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F8C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EA8A2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BD67DF">
              <w:rPr>
                <w:rFonts w:hint="eastAsia"/>
                <w:lang w:val="en-CA" w:eastAsia="zh-CN"/>
              </w:rPr>
              <w:t>0268</w:t>
            </w:r>
            <w:r w:rsidR="006A0E5C" w:rsidRPr="001B535C">
              <w:rPr>
                <w:lang w:val="en-CA"/>
              </w:rPr>
              <w:t>-v</w:t>
            </w:r>
            <w:r w:rsidR="001B535C" w:rsidRPr="001B535C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815B8F" w:rsidR="00E61DAC" w:rsidRPr="005B217D" w:rsidRDefault="00BD67DF" w:rsidP="001B53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JVET-AI0</w:t>
            </w:r>
            <w:r>
              <w:rPr>
                <w:rFonts w:hint="eastAsia"/>
                <w:b/>
                <w:szCs w:val="22"/>
                <w:lang w:val="en-CA" w:eastAsia="zh-CN"/>
              </w:rPr>
              <w:t>080</w:t>
            </w:r>
            <w:r w:rsidR="001B535C" w:rsidRPr="001B535C">
              <w:rPr>
                <w:b/>
                <w:szCs w:val="22"/>
                <w:lang w:val="en-CA"/>
              </w:rPr>
              <w:t xml:space="preserve"> (</w:t>
            </w:r>
            <w:r w:rsidRPr="00BD67DF">
              <w:rPr>
                <w:b/>
                <w:szCs w:val="22"/>
                <w:lang w:val="en-CA"/>
              </w:rPr>
              <w:t>Non-EE2: Disabling the combination of TIMD-ISP and TIMD-MRL</w:t>
            </w:r>
            <w:r w:rsidR="001B535C" w:rsidRPr="001B535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8E10BD" w:rsidR="00E61DAC" w:rsidRPr="005B217D" w:rsidRDefault="0013458C" w:rsidP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5F1D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3CE830" w:rsidR="00E61DAC" w:rsidRPr="005B217D" w:rsidRDefault="001B535C" w:rsidP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Fan</w:t>
            </w:r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63CED8" w:rsidR="00E61DAC" w:rsidRPr="005B217D" w:rsidRDefault="001B535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502AB8" w:rsidR="00E61DAC" w:rsidRPr="005B217D" w:rsidRDefault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21C391" w14:textId="771DABA9" w:rsidR="00230F56" w:rsidRPr="005B217D" w:rsidRDefault="001B535C" w:rsidP="00230F56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</w:t>
      </w:r>
      <w:r w:rsidR="00795BED">
        <w:rPr>
          <w:lang w:val="en-CA"/>
        </w:rPr>
        <w:t>tion report the crosscheck results</w:t>
      </w:r>
      <w:r w:rsidR="00BD67DF">
        <w:rPr>
          <w:lang w:val="en-CA"/>
        </w:rPr>
        <w:t xml:space="preserve"> of JVET-AI0</w:t>
      </w:r>
      <w:r w:rsidR="00BD67DF">
        <w:rPr>
          <w:rFonts w:hint="eastAsia"/>
          <w:lang w:val="en-CA" w:eastAsia="zh-CN"/>
        </w:rPr>
        <w:t>080</w:t>
      </w:r>
      <w:r>
        <w:rPr>
          <w:lang w:val="en-CA"/>
        </w:rPr>
        <w:t xml:space="preserve"> (</w:t>
      </w:r>
      <w:r w:rsidR="00BD67DF" w:rsidRPr="00BD67DF">
        <w:rPr>
          <w:lang w:val="en-CA"/>
        </w:rPr>
        <w:t>Non-EE2: Disabling the combination of TIMD-ISP and TIMD-MRL</w:t>
      </w:r>
      <w:r>
        <w:rPr>
          <w:lang w:val="en-CA"/>
        </w:rPr>
        <w:t>). T</w:t>
      </w:r>
      <w:r w:rsidR="00230F56">
        <w:rPr>
          <w:lang w:val="en-CA"/>
        </w:rPr>
        <w:t xml:space="preserve">he BD-rate results match that provided in JVET-AI0080. In test1 AI configuration, 2% decrease of average encoding time is observed. </w:t>
      </w:r>
      <w:r w:rsidR="00230F56">
        <w:rPr>
          <w:lang w:val="en-CA"/>
        </w:rPr>
        <w:t>In test</w:t>
      </w:r>
      <w:r w:rsidR="00230F56">
        <w:rPr>
          <w:lang w:val="en-CA"/>
        </w:rPr>
        <w:t>2</w:t>
      </w:r>
      <w:r w:rsidR="00230F56">
        <w:rPr>
          <w:lang w:val="en-CA"/>
        </w:rPr>
        <w:t xml:space="preserve"> AI configuration, </w:t>
      </w:r>
      <w:r w:rsidR="00230F56">
        <w:rPr>
          <w:lang w:val="en-CA"/>
        </w:rPr>
        <w:t xml:space="preserve">the </w:t>
      </w:r>
      <w:r w:rsidR="00230F56">
        <w:rPr>
          <w:lang w:val="en-CA"/>
        </w:rPr>
        <w:t xml:space="preserve">average encoding time </w:t>
      </w:r>
      <w:r w:rsidR="00230F56">
        <w:rPr>
          <w:lang w:val="en-CA"/>
        </w:rPr>
        <w:t>change is negligible</w:t>
      </w:r>
      <w:bookmarkStart w:id="0" w:name="_GoBack"/>
      <w:bookmarkEnd w:id="0"/>
      <w:r w:rsidR="00230F56">
        <w:rPr>
          <w:lang w:val="en-CA"/>
        </w:rPr>
        <w:t xml:space="preserve">. </w:t>
      </w:r>
    </w:p>
    <w:p w14:paraId="723883F2" w14:textId="12647A4F" w:rsidR="00263398" w:rsidRPr="00230F56" w:rsidRDefault="00263398" w:rsidP="009234A5">
      <w:pPr>
        <w:rPr>
          <w:szCs w:val="22"/>
          <w:lang w:val="en-CA" w:eastAsia="zh-CN"/>
        </w:rPr>
      </w:pPr>
    </w:p>
    <w:p w14:paraId="7D2AC1F0" w14:textId="773EC3CF" w:rsidR="00745F6B" w:rsidRDefault="001B535C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DEAD522" w14:textId="550C837C" w:rsidR="00BD67DF" w:rsidRDefault="00230F56" w:rsidP="00BD67DF">
      <w:pPr>
        <w:rPr>
          <w:lang w:val="en-CA" w:eastAsia="zh-CN"/>
        </w:rPr>
      </w:pPr>
      <w:r>
        <w:rPr>
          <w:lang w:val="en-CA" w:eastAsia="zh-CN"/>
        </w:rPr>
        <w:t xml:space="preserve">Crosscheck of </w:t>
      </w:r>
      <w:r w:rsidR="00BD67DF">
        <w:rPr>
          <w:rFonts w:hint="eastAsia"/>
          <w:lang w:val="en-CA" w:eastAsia="zh-CN"/>
        </w:rPr>
        <w:t>J</w:t>
      </w:r>
      <w:r w:rsidR="00BD67DF">
        <w:rPr>
          <w:lang w:val="en-CA" w:eastAsia="zh-CN"/>
        </w:rPr>
        <w:t>VET-AI0080 test1: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BD67DF" w:rsidRPr="00BD67DF" w14:paraId="2716CE22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E43F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1177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D67DF" w:rsidRPr="00BD67DF" w14:paraId="4AF1523D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C844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B158" w14:textId="42C14D00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ECM13.0</w:t>
            </w:r>
          </w:p>
        </w:tc>
      </w:tr>
      <w:tr w:rsidR="00BD67DF" w:rsidRPr="00BD67DF" w14:paraId="769236F3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BCC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24D1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38946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252F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D655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5E91D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CD8F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ACD6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D67DF" w:rsidRPr="00BD67DF" w14:paraId="3418ACD0" w14:textId="77777777" w:rsidTr="00BD67D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04B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6EE6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35CA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3DC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F7DE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E8EC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8770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CE7F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4222D9D1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76C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F074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7546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BDE5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CE4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B28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1594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8025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1B05D419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B009D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712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06FC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BF06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1BF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14A5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DB1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5FA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5A57BF1B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7B6E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F538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190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A19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516D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B850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965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D00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4195D8C7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5B9A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24B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97C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E36A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2F9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F578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E43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1A47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03026C4D" w14:textId="77777777" w:rsidTr="00BD67D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32F8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246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EBE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886A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0FAA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DFB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FA215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C11E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01CCD57C" w14:textId="77777777" w:rsidTr="00BD67D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75A1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690C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CDC0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F0CE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CF34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B27E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52E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6A0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029E34A0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9B5A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A7D1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B187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4F27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4D1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D8A8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625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6D3F6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796398C4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90B5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D142D" w14:textId="13597EA0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BB119" w14:textId="3536D36B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BD7E" w14:textId="7BFD085D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3962D" w14:textId="5F8B3F02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452746" w14:textId="4C5477F8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063A0" w14:textId="47135945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AB7A2" w14:textId="544A7264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67DF" w:rsidRPr="00BD67DF" w14:paraId="3ED73F7C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8C0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5631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361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1B9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AB00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D540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BF35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2E9E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D67DF" w:rsidRPr="00BD67DF" w14:paraId="70717BDF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5AF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137D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D67DF" w:rsidRPr="00BD67DF" w14:paraId="09BBF7B6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1591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49BF" w14:textId="740169AD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BD67DF" w:rsidRPr="00BD67DF" w14:paraId="602769A2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B3FF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7FDEE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411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00F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42BD7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AE7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29D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7E7D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D67DF" w:rsidRPr="00BD67DF" w14:paraId="06B5DE9D" w14:textId="77777777" w:rsidTr="00BD67D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5F17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8DD21" w14:textId="207C001F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82AC9" w14:textId="42891874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E14CB" w14:textId="3458823C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09D4A" w14:textId="3E50945D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F0F4D" w14:textId="6B3DD63B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ADAA3" w14:textId="3F9C538B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254A4" w14:textId="4B66BE38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67DF" w:rsidRPr="00BD67DF" w14:paraId="7331165F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E80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4655" w14:textId="74D11389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4E7CB" w14:textId="36B264C8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D4A70" w14:textId="57997F38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D6F8B" w14:textId="3B58C565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24ED" w14:textId="4160D85A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E74A2" w14:textId="121B6E3D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D5135" w14:textId="501D60E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67DF" w:rsidRPr="00BD67DF" w14:paraId="711F8A88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3C96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52CEC" w14:textId="18AB2E06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18D4" w14:textId="1AA3CAE3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A2E3F" w14:textId="7AD00D86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CE754" w14:textId="7E4366EA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33D15" w14:textId="709AD0A6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B37FA" w14:textId="2FA1E354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F5A7E" w14:textId="13E76888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67DF" w:rsidRPr="00BD67DF" w14:paraId="68E1F490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7FDC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0FE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3FB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6D66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C4D0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227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5DAA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1734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21AA3827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2DE0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C3FD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A40B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F96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1812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1A7E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3734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A127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D67DF" w:rsidRPr="00BD67DF" w14:paraId="11D2D074" w14:textId="77777777" w:rsidTr="00BD67D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E1B3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45FB" w14:textId="0D665443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5944" w14:textId="096F4993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1708D" w14:textId="486FF0A2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7ABCF" w14:textId="40383C59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71531" w14:textId="12722669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4CF58" w14:textId="288F09A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334F1" w14:textId="65813304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67DF" w:rsidRPr="00BD67DF" w14:paraId="4B8EA0FC" w14:textId="77777777" w:rsidTr="00BD67D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AFE1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3E5A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E6F4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D377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583D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1E76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69E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EFB5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D67DF" w:rsidRPr="00BD67DF" w14:paraId="7BF42404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C029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2ABD9" w14:textId="115DC6CA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7A490" w14:textId="4CF941CA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DE2F" w14:textId="59848BEF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A1EB" w14:textId="7CD6DA60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87CFB" w14:textId="66F269EF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F5D09" w14:textId="5A78CA36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0F06C" w14:textId="1F4FFBBA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67DF" w:rsidRPr="00BD67DF" w14:paraId="221EB64A" w14:textId="77777777" w:rsidTr="00BD67D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A3EA" w14:textId="7777777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D67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B2897" w14:textId="4C24C371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7107DD" w14:textId="7539F97A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8F6A" w14:textId="0F70CB75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559F17" w14:textId="26CC8757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4F711" w14:textId="08119D4F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472C7A" w14:textId="74B2BD35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23456" w14:textId="559FF625" w:rsidR="00BD67DF" w:rsidRPr="00BD67DF" w:rsidRDefault="00BD67DF" w:rsidP="00BD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6283565" w14:textId="4DB729CF" w:rsidR="00BD67DF" w:rsidRDefault="00BD67DF" w:rsidP="00BD67DF">
      <w:pPr>
        <w:rPr>
          <w:lang w:val="en-CA" w:eastAsia="zh-CN"/>
        </w:rPr>
      </w:pPr>
    </w:p>
    <w:p w14:paraId="06CBB8E1" w14:textId="1247F3E6" w:rsidR="00230F56" w:rsidRPr="00230F56" w:rsidRDefault="00230F56" w:rsidP="00BD67DF">
      <w:pPr>
        <w:rPr>
          <w:rFonts w:hint="eastAsia"/>
          <w:lang w:val="en-CA" w:eastAsia="zh-CN"/>
        </w:rPr>
      </w:pPr>
      <w:r>
        <w:rPr>
          <w:lang w:val="en-CA" w:eastAsia="zh-CN"/>
        </w:rPr>
        <w:t xml:space="preserve">Crosscheck of </w:t>
      </w:r>
      <w:r>
        <w:rPr>
          <w:rFonts w:hint="eastAsia"/>
          <w:lang w:val="en-CA" w:eastAsia="zh-CN"/>
        </w:rPr>
        <w:t>J</w:t>
      </w:r>
      <w:r>
        <w:rPr>
          <w:lang w:val="en-CA" w:eastAsia="zh-CN"/>
        </w:rPr>
        <w:t>VET-AI0080 test</w:t>
      </w:r>
      <w:r>
        <w:rPr>
          <w:lang w:val="en-CA" w:eastAsia="zh-CN"/>
        </w:rPr>
        <w:t>2</w:t>
      </w:r>
      <w:r>
        <w:rPr>
          <w:lang w:val="en-CA" w:eastAsia="zh-CN"/>
        </w:rPr>
        <w:t>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230F56" w:rsidRPr="00230F56" w14:paraId="265799BE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6A5D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306D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30F56" w:rsidRPr="00230F56" w14:paraId="391B0961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E73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FC20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230F56" w:rsidRPr="00230F56" w14:paraId="7DC8D16F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991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4F2C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38E7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7B6F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8513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FA3C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C934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0A6C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30F56" w:rsidRPr="00230F56" w14:paraId="46B0D2BB" w14:textId="77777777" w:rsidTr="00230F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8770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8DC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1C8C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153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415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766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386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2309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0F56" w:rsidRPr="00230F56" w14:paraId="69D41004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2E3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FAF9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EEE3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386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B61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74C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45B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F1D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0F56" w:rsidRPr="00230F56" w14:paraId="6852F135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6A69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E26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ACB0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ADE8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928B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C29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5B3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3716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0F56" w:rsidRPr="00230F56" w14:paraId="2CD36A20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684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4674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C819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5FF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79F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E0C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FE0C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DE5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0F56" w:rsidRPr="00230F56" w14:paraId="0E52C86F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222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BB1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061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BAA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6C64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279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E84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DC5D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0F56" w:rsidRPr="00230F56" w14:paraId="24001E82" w14:textId="77777777" w:rsidTr="00230F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0C7D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D9CB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3E68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C059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26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B173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D7FB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866E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0F56" w:rsidRPr="00230F56" w14:paraId="604AB319" w14:textId="77777777" w:rsidTr="00230F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275C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CEDB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B0FB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45C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DC4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372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D4B0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4CC3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0F56" w:rsidRPr="00230F56" w14:paraId="1D35AF11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B36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50C8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E4B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2FE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8E4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462B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8E9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7F8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0F56" w:rsidRPr="00230F56" w14:paraId="1CE6602C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D6ED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070678" w14:textId="0AA94161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900CE9" w14:textId="3954F0DE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C2A99" w14:textId="2835F71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B1542" w14:textId="15E25DD2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B717A" w14:textId="28EFE2F3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D0965" w14:textId="4AF4B5D1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E4ABF" w14:textId="60EBA3B8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0F56" w:rsidRPr="00230F56" w14:paraId="106C12E1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493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4C33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011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A568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418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9B1C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241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528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0F56" w:rsidRPr="00230F56" w14:paraId="5EA3246E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F238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15D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30F56" w:rsidRPr="00230F56" w14:paraId="55ED528E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75A4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DAB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230F56" w:rsidRPr="00230F56" w14:paraId="4D2B1AE8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F4B8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CF63B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F28E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D5E0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9AF7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C5D50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4A90B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E2CF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30F56" w:rsidRPr="00230F56" w14:paraId="7D57CB3D" w14:textId="77777777" w:rsidTr="00230F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0BE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A4E2D" w14:textId="6ECD838C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EE56" w14:textId="428120A0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538DA" w14:textId="6CD1AA5A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2D459" w14:textId="6DB8FD13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902F2" w14:textId="66B2A035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C2A0" w14:textId="7E5D91E3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13D41" w14:textId="2D3FA9B0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0F56" w:rsidRPr="00230F56" w14:paraId="7D380DDD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E13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7DC5B" w14:textId="76358FE3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D7ACE" w14:textId="6A19AE03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1279" w14:textId="3550715C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A5311" w14:textId="21542D09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1AC56" w14:textId="5965615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D4512" w14:textId="7540FE36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F979B" w14:textId="5D3C8180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0F56" w:rsidRPr="00230F56" w14:paraId="79995846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E18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0D6D4" w14:textId="6BCB4F55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E543E" w14:textId="1979AC15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27E1A" w14:textId="637EFB40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C9266" w14:textId="376CC99A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1CB5" w14:textId="4041CD46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F3ACD" w14:textId="02A99EE8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F854B" w14:textId="7FDDFFC1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0F56" w:rsidRPr="00230F56" w14:paraId="502B5C07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60F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3D4B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391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09B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A45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892C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3D58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2313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30F56" w:rsidRPr="00230F56" w14:paraId="1FA49B74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675D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271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673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204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8E06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5F89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DF10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4FEA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30F56" w:rsidRPr="00230F56" w14:paraId="667287C9" w14:textId="77777777" w:rsidTr="00230F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63A5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74C0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D259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900C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15F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9D5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E38E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B89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30F56" w:rsidRPr="00230F56" w14:paraId="067D787A" w14:textId="77777777" w:rsidTr="00230F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268D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C4B8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83FD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3CC7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7D26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1982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7010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D581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30F56" w:rsidRPr="00230F56" w14:paraId="08F39B90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A628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A0B18" w14:textId="034C75CB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88B41" w14:textId="21638E0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4044" w14:textId="74D4C3AC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29B9" w14:textId="2BE46A75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E80D0" w14:textId="7D471B04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86E6" w14:textId="7DE9614F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40F81" w14:textId="4FC61A3C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0F56" w:rsidRPr="00230F56" w14:paraId="577CACC3" w14:textId="77777777" w:rsidTr="00230F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92AC" w14:textId="77777777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0F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E7C2C" w14:textId="4217747E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2E537E" w14:textId="7FA6EE78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5C265" w14:textId="5E691065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F6A51" w14:textId="4139B888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DE9D2A" w14:textId="2262BEAD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011EC" w14:textId="33A02972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C7762" w14:textId="274F98A8" w:rsidR="00230F56" w:rsidRPr="00230F56" w:rsidRDefault="00230F56" w:rsidP="00230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D089F21" w14:textId="77777777" w:rsidR="00230F56" w:rsidRPr="00BD67DF" w:rsidRDefault="00230F56" w:rsidP="00BD67DF">
      <w:pPr>
        <w:rPr>
          <w:rFonts w:hint="eastAsia"/>
          <w:lang w:val="en-CA" w:eastAsia="zh-CN"/>
        </w:rPr>
      </w:pPr>
    </w:p>
    <w:sectPr w:rsidR="00230F56" w:rsidRPr="00BD67DF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B6736" w14:textId="77777777" w:rsidR="00DD1D26" w:rsidRDefault="00DD1D26">
      <w:r>
        <w:separator/>
      </w:r>
    </w:p>
  </w:endnote>
  <w:endnote w:type="continuationSeparator" w:id="0">
    <w:p w14:paraId="291466B6" w14:textId="77777777" w:rsidR="00DD1D26" w:rsidRDefault="00DD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1AA520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30F5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30F56">
      <w:rPr>
        <w:rStyle w:val="a5"/>
        <w:noProof/>
      </w:rPr>
      <w:t>2024-07-17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33969" w14:textId="77777777" w:rsidR="00DD1D26" w:rsidRDefault="00DD1D26">
      <w:r>
        <w:separator/>
      </w:r>
    </w:p>
  </w:footnote>
  <w:footnote w:type="continuationSeparator" w:id="0">
    <w:p w14:paraId="135A63C5" w14:textId="77777777" w:rsidR="00DD1D26" w:rsidRDefault="00DD1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35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F5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5BE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7DF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1D26"/>
    <w:rsid w:val="00DD6622"/>
    <w:rsid w:val="00DE1C7C"/>
    <w:rsid w:val="00DE6B43"/>
    <w:rsid w:val="00E041C6"/>
    <w:rsid w:val="00E062AB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0F1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8</cp:revision>
  <cp:lastPrinted>1900-01-01T08:00:00Z</cp:lastPrinted>
  <dcterms:created xsi:type="dcterms:W3CDTF">2024-05-05T15:46:00Z</dcterms:created>
  <dcterms:modified xsi:type="dcterms:W3CDTF">2024-07-17T05:58:00Z</dcterms:modified>
</cp:coreProperties>
</file>