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C62B6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256CA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8256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94E1C1" w:rsidR="00E61DAC" w:rsidRPr="00E8013C" w:rsidRDefault="006F1DFA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Non-EE2:</w:t>
            </w:r>
            <w:r w:rsidR="003E7C03">
              <w:rPr>
                <w:b/>
                <w:szCs w:val="22"/>
                <w:lang w:val="en-CA"/>
              </w:rPr>
              <w:t xml:space="preserve"> </w:t>
            </w:r>
            <w:proofErr w:type="gramStart"/>
            <w:r w:rsidR="003E7C03">
              <w:rPr>
                <w:b/>
                <w:szCs w:val="22"/>
                <w:lang w:val="en-CA"/>
              </w:rPr>
              <w:t>On line</w:t>
            </w:r>
            <w:proofErr w:type="gramEnd"/>
            <w:r w:rsidR="00FC4311">
              <w:rPr>
                <w:b/>
                <w:szCs w:val="22"/>
                <w:lang w:val="en-CA"/>
              </w:rPr>
              <w:t xml:space="preserve"> buffer</w:t>
            </w:r>
            <w:r w:rsidR="003E7C03">
              <w:rPr>
                <w:b/>
                <w:szCs w:val="22"/>
                <w:lang w:val="en-CA"/>
              </w:rPr>
              <w:t xml:space="preserve"> </w:t>
            </w:r>
            <w:r w:rsidR="00221236">
              <w:rPr>
                <w:b/>
                <w:szCs w:val="22"/>
                <w:lang w:val="en-CA"/>
              </w:rPr>
              <w:t>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7B84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6BAAEB58" w:rsidR="006F1DFA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B1653BB" w14:textId="6F26A50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35679D10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630135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</w:p>
          <w:p w14:paraId="405EC2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E48ED89" w:rsidR="00E61DAC" w:rsidRPr="005B217D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5AB8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DFA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6F1DFA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6F1DFA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6F1DFA" w:rsidRPr="00BB7DC8">
              <w:rPr>
                <w:szCs w:val="22"/>
                <w:lang w:val="en-CA"/>
              </w:rPr>
              <w:t>zhangkai.video</w:t>
            </w:r>
            <w:proofErr w:type="spellEnd"/>
            <w:r w:rsidR="006F1DFA"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B217D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46BA3C13" w:rsidR="004437FC" w:rsidRDefault="004437FC" w:rsidP="00095E90">
      <w:pPr>
        <w:rPr>
          <w:lang w:val="en-CA" w:eastAsia="zh-CN"/>
        </w:rPr>
      </w:pPr>
      <w:r>
        <w:rPr>
          <w:lang w:val="en-CA"/>
        </w:rPr>
        <w:t xml:space="preserve">In ECM-11.0, </w:t>
      </w:r>
      <w:r w:rsidR="007A57D4">
        <w:rPr>
          <w:lang w:val="en-CA"/>
        </w:rPr>
        <w:t>many</w:t>
      </w:r>
      <w:r w:rsidR="00035F15">
        <w:rPr>
          <w:lang w:val="en-CA"/>
        </w:rPr>
        <w:t xml:space="preserve"> coding tools can access more than one line buffer, but </w:t>
      </w:r>
      <w:r w:rsidR="007A57D4">
        <w:rPr>
          <w:lang w:val="en-CA"/>
        </w:rPr>
        <w:t>a few</w:t>
      </w:r>
      <w:r w:rsidR="00035F15">
        <w:rPr>
          <w:lang w:val="en-CA"/>
        </w:rPr>
        <w:t xml:space="preserve"> coding tools </w:t>
      </w:r>
      <w:r w:rsidR="007A57D4">
        <w:rPr>
          <w:lang w:val="en-CA"/>
        </w:rPr>
        <w:t xml:space="preserve">still </w:t>
      </w:r>
      <w:r w:rsidR="00C632A8">
        <w:rPr>
          <w:lang w:val="en-CA"/>
        </w:rPr>
        <w:t>follow</w:t>
      </w:r>
      <w:r w:rsidR="00035F15">
        <w:rPr>
          <w:lang w:val="en-CA"/>
        </w:rPr>
        <w:t xml:space="preserve"> the </w:t>
      </w:r>
      <w:r w:rsidR="00C632A8">
        <w:rPr>
          <w:lang w:val="en-CA"/>
        </w:rPr>
        <w:t xml:space="preserve">limitation </w:t>
      </w:r>
      <w:r w:rsidR="00035F15">
        <w:rPr>
          <w:lang w:val="en-CA"/>
        </w:rPr>
        <w:t xml:space="preserve">of one line buffer </w:t>
      </w:r>
      <w:r w:rsidR="00C632A8">
        <w:rPr>
          <w:lang w:val="en-CA"/>
        </w:rPr>
        <w:t>restriction</w:t>
      </w:r>
      <w:r w:rsidR="007A57D4">
        <w:rPr>
          <w:lang w:val="en-CA"/>
        </w:rPr>
        <w:t xml:space="preserve"> as in VVC</w:t>
      </w:r>
      <w:r w:rsidR="00035F15">
        <w:rPr>
          <w:lang w:val="en-CA"/>
        </w:rPr>
        <w:t xml:space="preserve">. </w:t>
      </w:r>
      <w:r w:rsidR="007A57D4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</w:t>
      </w:r>
      <w:r w:rsidR="007A57D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</w:t>
      </w:r>
      <w:r w:rsidR="0040535F">
        <w:rPr>
          <w:szCs w:val="22"/>
          <w:lang w:val="en-CA"/>
        </w:rPr>
        <w:t xml:space="preserve"> </w:t>
      </w:r>
      <w:r w:rsidR="007A57D4">
        <w:rPr>
          <w:szCs w:val="22"/>
          <w:lang w:val="en-CA"/>
        </w:rPr>
        <w:t>remove</w:t>
      </w:r>
      <w:r w:rsidR="00095E90">
        <w:rPr>
          <w:szCs w:val="22"/>
          <w:lang w:val="en-CA"/>
        </w:rPr>
        <w:t xml:space="preserve"> the </w:t>
      </w:r>
      <w:r w:rsidR="00095E90">
        <w:rPr>
          <w:lang w:val="en-CA"/>
        </w:rPr>
        <w:t>line buffer</w:t>
      </w:r>
      <w:r w:rsidR="007A57D4">
        <w:rPr>
          <w:lang w:val="en-CA"/>
        </w:rPr>
        <w:t xml:space="preserve"> restriction</w:t>
      </w:r>
      <w:r w:rsidR="00095E90">
        <w:rPr>
          <w:lang w:val="en-CA"/>
        </w:rPr>
        <w:t xml:space="preserve"> for </w:t>
      </w:r>
      <w:r w:rsidR="00E8013C">
        <w:rPr>
          <w:lang w:val="en-CA"/>
        </w:rPr>
        <w:t xml:space="preserve">all </w:t>
      </w:r>
      <w:r w:rsidR="00095E90">
        <w:rPr>
          <w:lang w:val="en-CA"/>
        </w:rPr>
        <w:t>coding tools in ECM.</w:t>
      </w:r>
      <w:r>
        <w:rPr>
          <w:lang w:val="en-CA"/>
        </w:rPr>
        <w:t xml:space="preserve"> </w:t>
      </w:r>
      <w:r w:rsidR="00F41574" w:rsidRPr="00F41574">
        <w:rPr>
          <w:lang w:val="en-CA"/>
        </w:rPr>
        <w:t xml:space="preserve">The impact on coding efficiency and runtimes of the </w:t>
      </w:r>
      <w:r w:rsidR="002C7559">
        <w:rPr>
          <w:lang w:val="en-CA"/>
        </w:rPr>
        <w:t>proposed test</w:t>
      </w:r>
      <w:r w:rsidR="00F41574" w:rsidRPr="00F41574">
        <w:rPr>
          <w:lang w:val="en-CA"/>
        </w:rPr>
        <w:t xml:space="preserve"> over ECM-11.0 are reportedly </w:t>
      </w:r>
      <w:r w:rsidR="003F6CDE" w:rsidRPr="00F41574">
        <w:rPr>
          <w:lang w:val="en-CA"/>
        </w:rPr>
        <w:t xml:space="preserve">for </w:t>
      </w:r>
      <w:r w:rsidR="00F41574" w:rsidRPr="00F41574">
        <w:rPr>
          <w:lang w:val="en-CA"/>
        </w:rPr>
        <w:t xml:space="preserve">{Y, U, V, </w:t>
      </w:r>
      <w:proofErr w:type="spellStart"/>
      <w:r w:rsidR="00F41574" w:rsidRPr="00F41574">
        <w:rPr>
          <w:lang w:val="en-CA"/>
        </w:rPr>
        <w:t>EncT</w:t>
      </w:r>
      <w:proofErr w:type="spellEnd"/>
      <w:r w:rsidR="00F41574" w:rsidRPr="00F41574">
        <w:rPr>
          <w:lang w:val="en-CA"/>
        </w:rPr>
        <w:t xml:space="preserve">, </w:t>
      </w:r>
      <w:proofErr w:type="spellStart"/>
      <w:r w:rsidR="00F41574" w:rsidRPr="00F41574">
        <w:rPr>
          <w:lang w:val="en-CA"/>
        </w:rPr>
        <w:t>DecT</w:t>
      </w:r>
      <w:proofErr w:type="spellEnd"/>
      <w:r w:rsidR="00F41574" w:rsidRPr="00F41574">
        <w:rPr>
          <w:lang w:val="en-CA"/>
        </w:rPr>
        <w:t>}:</w:t>
      </w:r>
    </w:p>
    <w:p w14:paraId="01FF4FE7" w14:textId="64F812A8" w:rsidR="00095E90" w:rsidRDefault="00095E90" w:rsidP="004437FC">
      <w:pPr>
        <w:rPr>
          <w:lang w:val="fr-FR"/>
        </w:rPr>
      </w:pPr>
      <w:r>
        <w:rPr>
          <w:lang w:val="fr-FR"/>
        </w:rPr>
        <w:t xml:space="preserve">AI { </w:t>
      </w:r>
      <w:r w:rsidR="000657DB" w:rsidRPr="000657DB">
        <w:rPr>
          <w:lang w:val="fr-FR"/>
        </w:rPr>
        <w:t>-0.</w:t>
      </w:r>
      <w:r w:rsidR="00583B5E" w:rsidRPr="000657DB">
        <w:rPr>
          <w:lang w:val="fr-FR"/>
        </w:rPr>
        <w:t>0</w:t>
      </w:r>
      <w:r w:rsidR="00583B5E">
        <w:rPr>
          <w:lang w:val="fr-FR"/>
        </w:rPr>
        <w:t>5</w:t>
      </w:r>
      <w:r w:rsidR="000657DB" w:rsidRPr="000657DB">
        <w:rPr>
          <w:lang w:val="fr-FR"/>
        </w:rPr>
        <w:t>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0.</w:t>
      </w:r>
      <w:r w:rsidR="00583B5E" w:rsidRPr="000657DB">
        <w:rPr>
          <w:lang w:val="fr-FR"/>
        </w:rPr>
        <w:t>0</w:t>
      </w:r>
      <w:r w:rsidR="00583B5E">
        <w:rPr>
          <w:lang w:val="fr-FR"/>
        </w:rPr>
        <w:t>6</w:t>
      </w:r>
      <w:r w:rsidR="000657DB" w:rsidRPr="000657DB">
        <w:rPr>
          <w:lang w:val="fr-FR"/>
        </w:rPr>
        <w:t>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0.02%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100.</w:t>
      </w:r>
      <w:r w:rsidR="00583B5E">
        <w:rPr>
          <w:lang w:val="fr-FR"/>
        </w:rPr>
        <w:t>4</w:t>
      </w:r>
      <w:r w:rsidR="000657DB" w:rsidRPr="000657DB">
        <w:rPr>
          <w:lang w:val="fr-FR"/>
        </w:rPr>
        <w:t>%</w:t>
      </w:r>
      <w:r w:rsidR="000657DB" w:rsidRPr="000657DB">
        <w:rPr>
          <w:lang w:val="fr-FR"/>
        </w:rPr>
        <w:tab/>
      </w:r>
      <w:r w:rsidR="000657DB">
        <w:rPr>
          <w:lang w:val="fr-FR"/>
        </w:rPr>
        <w:t xml:space="preserve">, </w:t>
      </w:r>
      <w:r w:rsidR="000A1342">
        <w:rPr>
          <w:lang w:val="fr-FR"/>
        </w:rPr>
        <w:t>100.</w:t>
      </w:r>
      <w:r w:rsidR="00676A8B">
        <w:rPr>
          <w:lang w:val="fr-FR"/>
        </w:rPr>
        <w:t>3</w:t>
      </w:r>
      <w:r w:rsidR="000657DB" w:rsidRPr="000657DB">
        <w:rPr>
          <w:lang w:val="fr-FR"/>
        </w:rPr>
        <w:t>%</w:t>
      </w:r>
      <w:proofErr w:type="gramStart"/>
      <w:r>
        <w:rPr>
          <w:lang w:val="en-CA"/>
        </w:rPr>
        <w:t>};</w:t>
      </w:r>
      <w:proofErr w:type="gramEnd"/>
      <w:r>
        <w:rPr>
          <w:lang w:val="en-CA"/>
        </w:rPr>
        <w:t xml:space="preserve"> </w:t>
      </w:r>
      <w:r>
        <w:rPr>
          <w:lang w:val="fr-FR"/>
        </w:rPr>
        <w:t xml:space="preserve">RA { </w:t>
      </w:r>
      <w:r w:rsidR="000657DB" w:rsidRPr="000657DB">
        <w:rPr>
          <w:lang w:val="fr-FR"/>
        </w:rPr>
        <w:t>-0.01%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-0.</w:t>
      </w:r>
      <w:r w:rsidR="00583B5E" w:rsidRPr="000657DB">
        <w:rPr>
          <w:lang w:val="fr-FR"/>
        </w:rPr>
        <w:t>0</w:t>
      </w:r>
      <w:r w:rsidR="00583B5E">
        <w:rPr>
          <w:lang w:val="fr-FR"/>
        </w:rPr>
        <w:t>2</w:t>
      </w:r>
      <w:r w:rsidR="000657DB" w:rsidRPr="000657DB">
        <w:rPr>
          <w:lang w:val="fr-FR"/>
        </w:rPr>
        <w:t>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-0.</w:t>
      </w:r>
      <w:r w:rsidR="00583B5E" w:rsidRPr="000657DB">
        <w:rPr>
          <w:lang w:val="fr-FR"/>
        </w:rPr>
        <w:t>0</w:t>
      </w:r>
      <w:r w:rsidR="00583B5E">
        <w:rPr>
          <w:lang w:val="fr-FR"/>
        </w:rPr>
        <w:t>5</w:t>
      </w:r>
      <w:r w:rsidR="000657DB" w:rsidRPr="000657DB">
        <w:rPr>
          <w:lang w:val="fr-FR"/>
        </w:rPr>
        <w:t>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100.</w:t>
      </w:r>
      <w:r w:rsidR="00583B5E">
        <w:rPr>
          <w:lang w:val="fr-FR"/>
        </w:rPr>
        <w:t>4</w:t>
      </w:r>
      <w:r w:rsidR="000657DB" w:rsidRPr="000657DB">
        <w:rPr>
          <w:lang w:val="fr-FR"/>
        </w:rPr>
        <w:t>%</w:t>
      </w:r>
      <w:r w:rsidR="000657DB">
        <w:rPr>
          <w:lang w:val="fr-FR"/>
        </w:rPr>
        <w:t xml:space="preserve">, </w:t>
      </w:r>
      <w:r w:rsidR="000657DB" w:rsidRPr="000657DB">
        <w:rPr>
          <w:lang w:val="fr-FR"/>
        </w:rPr>
        <w:t>100.</w:t>
      </w:r>
      <w:r w:rsidR="00676A8B">
        <w:rPr>
          <w:lang w:val="fr-FR"/>
        </w:rPr>
        <w:t>0</w:t>
      </w:r>
      <w:r w:rsidR="000657DB" w:rsidRPr="000657DB">
        <w:rPr>
          <w:lang w:val="fr-FR"/>
        </w:rPr>
        <w:t>%</w:t>
      </w:r>
      <w:r>
        <w:rPr>
          <w:lang w:val="fr-FR"/>
        </w:rPr>
        <w:t>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C45BF7" w14:textId="3E9DBE62" w:rsidR="00B428F3" w:rsidRDefault="00B428F3" w:rsidP="004234F0">
      <w:pPr>
        <w:rPr>
          <w:szCs w:val="22"/>
          <w:lang w:val="en-CA"/>
        </w:rPr>
      </w:pPr>
      <w:r>
        <w:rPr>
          <w:szCs w:val="22"/>
          <w:lang w:val="en-CA"/>
        </w:rPr>
        <w:t>In VVC, the line buffer for intra prediction is limited to one</w:t>
      </w:r>
      <w:r w:rsidR="008E3E52">
        <w:rPr>
          <w:szCs w:val="22"/>
          <w:lang w:val="en-CA"/>
        </w:rPr>
        <w:t xml:space="preserve"> </w:t>
      </w:r>
      <w:r w:rsidR="008E3E52">
        <w:rPr>
          <w:szCs w:val="22"/>
        </w:rPr>
        <w:t>line of samples</w:t>
      </w:r>
      <w:r>
        <w:rPr>
          <w:szCs w:val="22"/>
          <w:lang w:val="en-CA"/>
        </w:rPr>
        <w:t xml:space="preserve">, thus intra prediction </w:t>
      </w:r>
      <w:r w:rsidR="00E8013C">
        <w:rPr>
          <w:szCs w:val="22"/>
          <w:lang w:val="en-CA"/>
        </w:rPr>
        <w:t>including</w:t>
      </w:r>
      <w:r>
        <w:rPr>
          <w:szCs w:val="22"/>
          <w:lang w:val="en-CA"/>
        </w:rPr>
        <w:t xml:space="preserve"> CCLM are limited not </w:t>
      </w:r>
      <w:r w:rsidR="008E3E52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access neighboring reconstruction samples beyond </w:t>
      </w:r>
      <w:r w:rsidR="008E3E52">
        <w:rPr>
          <w:szCs w:val="22"/>
          <w:lang w:val="en-CA"/>
        </w:rPr>
        <w:t xml:space="preserve">one </w:t>
      </w:r>
      <w:r w:rsidR="00A930BF">
        <w:rPr>
          <w:szCs w:val="22"/>
          <w:lang w:val="en-CA"/>
        </w:rPr>
        <w:t xml:space="preserve">row </w:t>
      </w:r>
      <w:r w:rsidR="008E3E52">
        <w:rPr>
          <w:szCs w:val="22"/>
          <w:lang w:val="en-CA"/>
        </w:rPr>
        <w:t xml:space="preserve">above </w:t>
      </w:r>
      <w:r>
        <w:rPr>
          <w:szCs w:val="22"/>
          <w:lang w:val="en-CA"/>
        </w:rPr>
        <w:t>the</w:t>
      </w:r>
      <w:r w:rsidR="00A930BF">
        <w:rPr>
          <w:szCs w:val="22"/>
          <w:lang w:val="en-CA"/>
        </w:rPr>
        <w:t xml:space="preserve"> current</w:t>
      </w:r>
      <w:r>
        <w:rPr>
          <w:szCs w:val="22"/>
          <w:lang w:val="en-CA"/>
        </w:rPr>
        <w:t xml:space="preserve"> CTU. In ECM, several new coding methods have been adopted, and some of them </w:t>
      </w:r>
      <w:r w:rsidR="00221236">
        <w:rPr>
          <w:szCs w:val="22"/>
        </w:rPr>
        <w:t>break the line buffer restriction in VVC</w:t>
      </w:r>
      <w:r>
        <w:rPr>
          <w:szCs w:val="22"/>
          <w:lang w:val="en-CA"/>
        </w:rPr>
        <w:t xml:space="preserve">, as listed in </w:t>
      </w:r>
      <w:r w:rsidR="00BA5132">
        <w:rPr>
          <w:szCs w:val="22"/>
          <w:lang w:val="en-CA"/>
        </w:rPr>
        <w:t>T</w:t>
      </w:r>
      <w:r>
        <w:rPr>
          <w:szCs w:val="22"/>
          <w:lang w:val="en-CA"/>
        </w:rPr>
        <w:t>able 1.</w:t>
      </w:r>
    </w:p>
    <w:p w14:paraId="74396BEC" w14:textId="145861ED" w:rsidR="003F465C" w:rsidRDefault="003F465C" w:rsidP="003F465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line buffer requirement of coding tools in ECM-11.0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3729"/>
      </w:tblGrid>
      <w:tr w:rsidR="003F465C" w14:paraId="28BC7E7B" w14:textId="77777777" w:rsidTr="00580959">
        <w:tc>
          <w:tcPr>
            <w:tcW w:w="5575" w:type="dxa"/>
          </w:tcPr>
          <w:p w14:paraId="1FA8FE09" w14:textId="6F897E84" w:rsidR="003F465C" w:rsidRPr="00D5146A" w:rsidRDefault="003F465C" w:rsidP="004234F0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 w:rsidR="00FA4137">
              <w:rPr>
                <w:b/>
                <w:bCs/>
                <w:szCs w:val="22"/>
                <w:lang w:val="en-CA"/>
              </w:rPr>
              <w:t>methods</w:t>
            </w:r>
            <w:r w:rsidR="0059466E" w:rsidRPr="00D5146A">
              <w:rPr>
                <w:b/>
                <w:bCs/>
                <w:szCs w:val="22"/>
                <w:lang w:val="en-CA"/>
              </w:rPr>
              <w:t xml:space="preserve"> in ECM-11.0</w:t>
            </w:r>
          </w:p>
        </w:tc>
        <w:tc>
          <w:tcPr>
            <w:tcW w:w="3729" w:type="dxa"/>
          </w:tcPr>
          <w:p w14:paraId="3126634E" w14:textId="679D1A04" w:rsidR="003F465C" w:rsidRPr="00D5146A" w:rsidRDefault="003F465C" w:rsidP="004234F0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>Require more than one line buffer</w:t>
            </w:r>
            <w:r w:rsidR="0059466E" w:rsidRPr="00D5146A">
              <w:rPr>
                <w:b/>
                <w:bCs/>
                <w:szCs w:val="22"/>
                <w:lang w:val="en-CA"/>
              </w:rPr>
              <w:t>?</w:t>
            </w:r>
          </w:p>
        </w:tc>
      </w:tr>
      <w:tr w:rsidR="0059466E" w14:paraId="2E22A829" w14:textId="77777777" w:rsidTr="00580959">
        <w:tc>
          <w:tcPr>
            <w:tcW w:w="5575" w:type="dxa"/>
          </w:tcPr>
          <w:p w14:paraId="066DA2B2" w14:textId="68176942" w:rsidR="0059466E" w:rsidRDefault="0059466E" w:rsidP="0059466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CCCM/NS-CCCM/GL-CCCM/MDF-CCCM</w:t>
            </w:r>
          </w:p>
        </w:tc>
        <w:tc>
          <w:tcPr>
            <w:tcW w:w="3729" w:type="dxa"/>
          </w:tcPr>
          <w:p w14:paraId="37074D06" w14:textId="652DE85C" w:rsidR="0059466E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59466E" w14:paraId="32734314" w14:textId="77777777" w:rsidTr="00580959">
        <w:tc>
          <w:tcPr>
            <w:tcW w:w="5575" w:type="dxa"/>
          </w:tcPr>
          <w:p w14:paraId="029A0397" w14:textId="7C231008" w:rsidR="0059466E" w:rsidRDefault="0059466E" w:rsidP="0059466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GLM with gradients and </w:t>
            </w:r>
            <w:proofErr w:type="spellStart"/>
            <w:r>
              <w:rPr>
                <w:szCs w:val="22"/>
                <w:lang w:val="en-CA"/>
              </w:rPr>
              <w:t>downsampled</w:t>
            </w:r>
            <w:proofErr w:type="spellEnd"/>
            <w:r>
              <w:rPr>
                <w:szCs w:val="22"/>
                <w:lang w:val="en-CA"/>
              </w:rPr>
              <w:t xml:space="preserve"> luma</w:t>
            </w:r>
          </w:p>
        </w:tc>
        <w:tc>
          <w:tcPr>
            <w:tcW w:w="3729" w:type="dxa"/>
          </w:tcPr>
          <w:p w14:paraId="69887166" w14:textId="682B0727" w:rsidR="0059466E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59466E" w14:paraId="1058436B" w14:textId="77777777" w:rsidTr="00580959">
        <w:tc>
          <w:tcPr>
            <w:tcW w:w="5575" w:type="dxa"/>
          </w:tcPr>
          <w:p w14:paraId="0AE12BC3" w14:textId="6AB398B0" w:rsidR="0059466E" w:rsidRDefault="0059466E" w:rsidP="0059466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DIMD template</w:t>
            </w:r>
          </w:p>
        </w:tc>
        <w:tc>
          <w:tcPr>
            <w:tcW w:w="3729" w:type="dxa"/>
          </w:tcPr>
          <w:p w14:paraId="7B5894FA" w14:textId="06F592AD" w:rsidR="0059466E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59466E" w14:paraId="639E9351" w14:textId="77777777" w:rsidTr="00580959">
        <w:tc>
          <w:tcPr>
            <w:tcW w:w="5575" w:type="dxa"/>
          </w:tcPr>
          <w:p w14:paraId="251F1872" w14:textId="16089832" w:rsidR="0059466E" w:rsidRDefault="0059466E" w:rsidP="0059466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TIMD template</w:t>
            </w:r>
          </w:p>
        </w:tc>
        <w:tc>
          <w:tcPr>
            <w:tcW w:w="3729" w:type="dxa"/>
          </w:tcPr>
          <w:p w14:paraId="34F98636" w14:textId="62C3631F" w:rsidR="0059466E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59466E" w14:paraId="788711A5" w14:textId="77777777" w:rsidTr="00580959">
        <w:tc>
          <w:tcPr>
            <w:tcW w:w="5575" w:type="dxa"/>
          </w:tcPr>
          <w:p w14:paraId="36544671" w14:textId="3E9486D4" w:rsidR="0059466E" w:rsidRDefault="0059466E" w:rsidP="0059466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Template usage such as </w:t>
            </w:r>
            <w:proofErr w:type="spellStart"/>
            <w:r>
              <w:rPr>
                <w:szCs w:val="22"/>
                <w:lang w:val="en-CA"/>
              </w:rPr>
              <w:t>interTM</w:t>
            </w:r>
            <w:proofErr w:type="spellEnd"/>
            <w:r>
              <w:rPr>
                <w:szCs w:val="22"/>
                <w:lang w:val="en-CA"/>
              </w:rPr>
              <w:t xml:space="preserve"> merge</w:t>
            </w:r>
          </w:p>
        </w:tc>
        <w:tc>
          <w:tcPr>
            <w:tcW w:w="3729" w:type="dxa"/>
          </w:tcPr>
          <w:p w14:paraId="5A1F297A" w14:textId="63053660" w:rsidR="0059466E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FA4137" w14:paraId="3BA915A8" w14:textId="77777777" w:rsidTr="00580959">
        <w:tc>
          <w:tcPr>
            <w:tcW w:w="5575" w:type="dxa"/>
          </w:tcPr>
          <w:p w14:paraId="7AA32B18" w14:textId="6E037F26" w:rsidR="00FA4137" w:rsidRDefault="00FA4137" w:rsidP="00FA413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MPM</w:t>
            </w:r>
            <w:r w:rsidR="00BB29EB">
              <w:rPr>
                <w:szCs w:val="22"/>
                <w:lang w:val="en-CA"/>
              </w:rPr>
              <w:t xml:space="preserve">: </w:t>
            </w:r>
            <w:r>
              <w:rPr>
                <w:szCs w:val="22"/>
                <w:lang w:val="en-CA"/>
              </w:rPr>
              <w:t>non-adjacent spatial candidates</w:t>
            </w:r>
          </w:p>
        </w:tc>
        <w:tc>
          <w:tcPr>
            <w:tcW w:w="3729" w:type="dxa"/>
          </w:tcPr>
          <w:p w14:paraId="60B93167" w14:textId="1A0F98A7" w:rsidR="00FA4137" w:rsidRDefault="00FA4137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FA4137" w14:paraId="6FE1B944" w14:textId="77777777" w:rsidTr="00580959">
        <w:tc>
          <w:tcPr>
            <w:tcW w:w="5575" w:type="dxa"/>
          </w:tcPr>
          <w:p w14:paraId="60B0B4AE" w14:textId="465BD38B" w:rsidR="00FA4137" w:rsidRDefault="00FA4137" w:rsidP="00FA413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38232F">
              <w:rPr>
                <w:szCs w:val="22"/>
                <w:lang w:val="en-CA"/>
              </w:rPr>
              <w:t>/IBC</w:t>
            </w:r>
            <w:r w:rsidR="00580959">
              <w:rPr>
                <w:szCs w:val="22"/>
                <w:lang w:val="en-CA"/>
              </w:rPr>
              <w:t>/affine</w:t>
            </w:r>
            <w:r>
              <w:rPr>
                <w:szCs w:val="22"/>
                <w:lang w:val="en-CA"/>
              </w:rPr>
              <w:t xml:space="preserve"> </w:t>
            </w:r>
            <w:r w:rsidR="00A57055">
              <w:rPr>
                <w:szCs w:val="22"/>
                <w:lang w:val="en-CA"/>
              </w:rPr>
              <w:t>motion</w:t>
            </w:r>
            <w:r w:rsidR="00BB29EB">
              <w:rPr>
                <w:szCs w:val="22"/>
                <w:lang w:val="en-CA"/>
              </w:rPr>
              <w:t xml:space="preserve">: </w:t>
            </w:r>
            <w:r>
              <w:rPr>
                <w:szCs w:val="22"/>
                <w:lang w:val="en-CA"/>
              </w:rPr>
              <w:t>non-adjacent spatial candidates</w:t>
            </w:r>
          </w:p>
        </w:tc>
        <w:tc>
          <w:tcPr>
            <w:tcW w:w="3729" w:type="dxa"/>
          </w:tcPr>
          <w:p w14:paraId="76107191" w14:textId="635FF2E4" w:rsidR="00FA4137" w:rsidRDefault="00FA4137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75710C" w14:paraId="2C040A01" w14:textId="77777777" w:rsidTr="00580959">
        <w:tc>
          <w:tcPr>
            <w:tcW w:w="5575" w:type="dxa"/>
          </w:tcPr>
          <w:p w14:paraId="59434E69" w14:textId="4BCF6286" w:rsidR="0075710C" w:rsidRDefault="0075710C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Intra/Inter CCP merge: non-adjacent spatial candidates</w:t>
            </w:r>
          </w:p>
        </w:tc>
        <w:tc>
          <w:tcPr>
            <w:tcW w:w="3729" w:type="dxa"/>
          </w:tcPr>
          <w:p w14:paraId="0623F1E8" w14:textId="70C7F796" w:rsidR="0075710C" w:rsidRDefault="00750753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38232F" w14:paraId="7F446F81" w14:textId="77777777" w:rsidTr="00580959">
        <w:tc>
          <w:tcPr>
            <w:tcW w:w="5575" w:type="dxa"/>
          </w:tcPr>
          <w:p w14:paraId="63EE337C" w14:textId="69B61673" w:rsidR="0038232F" w:rsidRDefault="0038232F" w:rsidP="0038232F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intraTMP</w:t>
            </w:r>
            <w:proofErr w:type="spellEnd"/>
            <w:r>
              <w:rPr>
                <w:szCs w:val="22"/>
                <w:lang w:val="en-CA"/>
              </w:rPr>
              <w:t>/IBC search region</w:t>
            </w:r>
          </w:p>
        </w:tc>
        <w:tc>
          <w:tcPr>
            <w:tcW w:w="3729" w:type="dxa"/>
          </w:tcPr>
          <w:p w14:paraId="4439FA4F" w14:textId="09882CA5" w:rsidR="0038232F" w:rsidRDefault="0038232F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3F465C" w14:paraId="0422A22F" w14:textId="77777777" w:rsidTr="00580959">
        <w:tc>
          <w:tcPr>
            <w:tcW w:w="5575" w:type="dxa"/>
          </w:tcPr>
          <w:p w14:paraId="624CF1AC" w14:textId="627C6114" w:rsidR="003F465C" w:rsidRDefault="0059466E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Extended MRL</w:t>
            </w:r>
          </w:p>
        </w:tc>
        <w:tc>
          <w:tcPr>
            <w:tcW w:w="3729" w:type="dxa"/>
          </w:tcPr>
          <w:p w14:paraId="3CE04E24" w14:textId="72DEC79F" w:rsidR="003F465C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3F465C" w14:paraId="78A63014" w14:textId="77777777" w:rsidTr="00580959">
        <w:tc>
          <w:tcPr>
            <w:tcW w:w="5575" w:type="dxa"/>
          </w:tcPr>
          <w:p w14:paraId="3FB49627" w14:textId="5A1AF2DA" w:rsidR="003F465C" w:rsidRDefault="0059466E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Template based MRL</w:t>
            </w:r>
          </w:p>
        </w:tc>
        <w:tc>
          <w:tcPr>
            <w:tcW w:w="3729" w:type="dxa"/>
          </w:tcPr>
          <w:p w14:paraId="0DF12F09" w14:textId="2F32CAE5" w:rsidR="003F465C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3F465C" w14:paraId="67A25E88" w14:textId="77777777" w:rsidTr="00580959">
        <w:tc>
          <w:tcPr>
            <w:tcW w:w="5575" w:type="dxa"/>
          </w:tcPr>
          <w:p w14:paraId="1A8F57DE" w14:textId="113D22EC" w:rsidR="003F465C" w:rsidRDefault="0059466E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luma fusion</w:t>
            </w:r>
          </w:p>
        </w:tc>
        <w:tc>
          <w:tcPr>
            <w:tcW w:w="3729" w:type="dxa"/>
          </w:tcPr>
          <w:p w14:paraId="082AA902" w14:textId="2AA8C012" w:rsidR="003F465C" w:rsidRDefault="0059466E" w:rsidP="00D23D6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22ADC5A4" w14:textId="77777777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281BCB5" w14:textId="089A4596" w:rsidR="00ED5971" w:rsidRDefault="00E5590C" w:rsidP="00ED5971">
      <w:pPr>
        <w:rPr>
          <w:lang w:val="en-CA"/>
        </w:rPr>
      </w:pPr>
      <w:r>
        <w:rPr>
          <w:lang w:val="en-CA"/>
        </w:rPr>
        <w:t xml:space="preserve">In this </w:t>
      </w:r>
      <w:r w:rsidR="00AA7154">
        <w:rPr>
          <w:lang w:val="en-CA"/>
        </w:rPr>
        <w:t>contribution</w:t>
      </w:r>
      <w:r>
        <w:rPr>
          <w:lang w:val="en-CA"/>
        </w:rPr>
        <w:t>,</w:t>
      </w:r>
      <w:r w:rsidR="00AA7154">
        <w:rPr>
          <w:lang w:val="en-CA"/>
        </w:rPr>
        <w:t xml:space="preserve"> </w:t>
      </w:r>
      <w:r w:rsidR="00ED5971">
        <w:rPr>
          <w:lang w:val="en-CA"/>
        </w:rPr>
        <w:t xml:space="preserve">it is proposed to </w:t>
      </w:r>
      <w:r w:rsidR="007A57D4">
        <w:rPr>
          <w:lang w:val="en-CA"/>
        </w:rPr>
        <w:t>remove</w:t>
      </w:r>
      <w:r w:rsidR="00ED5971">
        <w:rPr>
          <w:lang w:val="en-CA"/>
        </w:rPr>
        <w:t xml:space="preserve"> the</w:t>
      </w:r>
      <w:r w:rsidR="00AA7154">
        <w:rPr>
          <w:lang w:val="en-CA"/>
        </w:rPr>
        <w:t xml:space="preserve"> line buffer </w:t>
      </w:r>
      <w:r w:rsidR="007A57D4">
        <w:rPr>
          <w:lang w:val="en-CA"/>
        </w:rPr>
        <w:t xml:space="preserve">restriction </w:t>
      </w:r>
      <w:r w:rsidR="00ED5971">
        <w:rPr>
          <w:lang w:val="en-CA"/>
        </w:rPr>
        <w:t>for</w:t>
      </w:r>
      <w:r w:rsidR="00221236">
        <w:rPr>
          <w:lang w:val="en-CA"/>
        </w:rPr>
        <w:t xml:space="preserve"> all</w:t>
      </w:r>
      <w:r w:rsidR="00ED5971">
        <w:rPr>
          <w:lang w:val="en-CA"/>
        </w:rPr>
        <w:t xml:space="preserve"> coding tools in ECM.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208799A" w14:textId="61CC4A80" w:rsidR="00E778AA" w:rsidRDefault="00E778AA" w:rsidP="00E778AA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ECM-11.0 [</w:t>
      </w:r>
      <w:r w:rsidR="008F05F8">
        <w:rPr>
          <w:lang w:eastAsia="zh-CN"/>
        </w:rPr>
        <w:t>1</w:t>
      </w:r>
      <w:r>
        <w:rPr>
          <w:lang w:eastAsia="zh-CN"/>
        </w:rPr>
        <w:t>] and tested following the common test conditions [</w:t>
      </w:r>
      <w:r w:rsidR="008F05F8">
        <w:rPr>
          <w:lang w:eastAsia="zh-CN"/>
        </w:rPr>
        <w:t>2</w:t>
      </w:r>
      <w:r>
        <w:rPr>
          <w:lang w:eastAsia="zh-CN"/>
        </w:rPr>
        <w:t xml:space="preserve">]. The simulation results of the proposed </w:t>
      </w:r>
      <w:r w:rsidR="007A57D4">
        <w:rPr>
          <w:lang w:eastAsia="zh-CN"/>
        </w:rPr>
        <w:t>method</w:t>
      </w:r>
      <w:r>
        <w:rPr>
          <w:lang w:eastAsia="zh-CN"/>
        </w:rPr>
        <w:t xml:space="preserve"> compared to ECM-11.0</w:t>
      </w:r>
      <w:r w:rsidR="008F05F8">
        <w:rPr>
          <w:lang w:eastAsia="zh-CN"/>
        </w:rPr>
        <w:t xml:space="preserve"> </w:t>
      </w:r>
      <w:r>
        <w:rPr>
          <w:lang w:eastAsia="zh-CN"/>
        </w:rPr>
        <w:t xml:space="preserve">are summarized in Table </w:t>
      </w:r>
      <w:r w:rsidR="007A57D4">
        <w:rPr>
          <w:lang w:eastAsia="zh-CN"/>
        </w:rPr>
        <w:t>2</w:t>
      </w:r>
      <w:r>
        <w:rPr>
          <w:lang w:eastAsia="zh-CN"/>
        </w:rPr>
        <w:t xml:space="preserve">. </w:t>
      </w:r>
    </w:p>
    <w:p w14:paraId="01FAC551" w14:textId="3593454F" w:rsidR="006D7221" w:rsidRDefault="006D7221" w:rsidP="006D7221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7A57D4">
        <w:rPr>
          <w:lang w:val="en-CA" w:eastAsia="zh-CN"/>
        </w:rPr>
        <w:t>2</w:t>
      </w:r>
      <w:r>
        <w:rPr>
          <w:lang w:val="en-CA" w:eastAsia="zh-CN"/>
        </w:rPr>
        <w:t xml:space="preserve">: Coding performance of the proposed </w:t>
      </w:r>
      <w:r w:rsidR="007A57D4">
        <w:rPr>
          <w:lang w:val="en-CA" w:eastAsia="zh-CN"/>
        </w:rPr>
        <w:t>test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A930BF" w:rsidRPr="000A1DB3" w14:paraId="210B596E" w14:textId="77777777" w:rsidTr="00A930B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1F15" w14:textId="77777777" w:rsidR="00A930BF" w:rsidRPr="000F2BDA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94A7C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930BF" w:rsidRPr="000A1DB3" w14:paraId="07F2490B" w14:textId="77777777" w:rsidTr="00A930B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9778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9AD84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930BF" w:rsidRPr="000A1DB3" w14:paraId="6FED0A0F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E54A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2DDD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3301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7E49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96F3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6DFB6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137A4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3EFB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75A6F" w:rsidRPr="000A1DB3" w14:paraId="5F4D2B7B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CA59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9D90" w14:textId="2DE7FFB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6013" w14:textId="59B5C4BB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8CAD" w14:textId="667A30C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7F2C" w14:textId="2E39DB6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88EA" w14:textId="1595D9D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28E3" w14:textId="2DE5C80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68ED" w14:textId="5F3C9DE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75A6F" w:rsidRPr="000A1DB3" w14:paraId="7F96D339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F04A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2238" w14:textId="178284C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A84A" w14:textId="42DC0AD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1918" w14:textId="6E00496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6B15" w14:textId="5BB4EF0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FBC5" w14:textId="6708082D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60B4" w14:textId="2693909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8C57" w14:textId="0C6C098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2CDC2096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27F1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3AAB" w14:textId="224B411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7E1A" w14:textId="2F11195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65F6" w14:textId="10C6A41A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893F" w14:textId="14D816A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31E4" w14:textId="6EB53A9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E958" w14:textId="1A541EA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B5ED" w14:textId="1C76EC7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552B8252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EC04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20E8" w14:textId="2E9BE68D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3AC0" w14:textId="4AEDB2DB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A2C1" w14:textId="646A35D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9922" w14:textId="6E0F620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9115" w14:textId="3EB7800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A367" w14:textId="2E31933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78EA" w14:textId="47169EC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1EC2E300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716A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9905" w14:textId="3229AF0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206B" w14:textId="5E3EABE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98C7" w14:textId="477B170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DBBE" w14:textId="334BFB4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CC81" w14:textId="02ED6FEC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71D0" w14:textId="046234F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29A2" w14:textId="167783D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6D1A37EA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44DA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2E78" w14:textId="4FFDBD5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922D" w14:textId="1999C63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A75B" w14:textId="467E83D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342F" w14:textId="534E8C5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DF05" w14:textId="13BB13D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84AD" w14:textId="6AC14C8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D417" w14:textId="021B338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01317CA6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09BD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69B5" w14:textId="7A404FB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1A9F" w14:textId="605BF22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25BF" w14:textId="464E4FEB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DE03" w14:textId="14AEE878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F9D2" w14:textId="7DC7B14C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DA3D" w14:textId="4F5956EF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0DD5" w14:textId="20F7905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530147AB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9EBB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25" w14:textId="4E441BC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5E9E6" w14:textId="3D7A782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03E2" w14:textId="5FCFEF8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0BB16" w14:textId="4DE60B18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077F" w14:textId="1558118A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5813" w14:textId="60C443B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8893" w14:textId="2827EBB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930BF" w:rsidRPr="000A1DB3" w14:paraId="5758079C" w14:textId="77777777" w:rsidTr="000A1342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3F52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FAF0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B457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1757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451E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4193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EA6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65E0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930BF" w:rsidRPr="000A1DB3" w14:paraId="2B4B98EA" w14:textId="77777777" w:rsidTr="00A930B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BF37" w14:textId="77777777" w:rsidR="00A930BF" w:rsidRPr="000F2BDA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C8F21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30BF" w:rsidRPr="000A1DB3" w14:paraId="0FA30F25" w14:textId="77777777" w:rsidTr="00A930B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1E21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E98A7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930BF" w:rsidRPr="000A1DB3" w14:paraId="6A7BA5F1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B510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7109E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1CCB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75B5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67D83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05D8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2807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786C" w14:textId="77777777" w:rsidR="00A930BF" w:rsidRPr="000A1DB3" w:rsidRDefault="00A930BF" w:rsidP="00A9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75A6F" w:rsidRPr="000A1DB3" w14:paraId="1591E7F4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FF2C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EEAF" w14:textId="53D295F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9626" w14:textId="34F899B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2331" w14:textId="390498D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0483" w14:textId="18E9CDB3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FD38" w14:textId="744543AB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08E9" w14:textId="1CD4073F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BBFF" w14:textId="248641E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F75A6F" w:rsidRPr="000A1DB3" w14:paraId="2A3DB5F8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259A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53FF" w14:textId="4024CFB3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2951" w14:textId="555ACA8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CD6F" w14:textId="16AB5FF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0053" w14:textId="1A957AF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6AA9" w14:textId="2D3335D8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AE8F" w14:textId="079318B8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83A1" w14:textId="6706997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4CEDBF2B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B5F3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F05D" w14:textId="4CB6AFC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E565" w14:textId="74A6EA1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23B7" w14:textId="70F035F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FD06" w14:textId="5956D26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84FA" w14:textId="149BAED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54B1" w14:textId="6FA4117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FD64" w14:textId="6D59085F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75A6F" w:rsidRPr="000A1DB3" w14:paraId="11CF34C0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A64B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64A3" w14:textId="09E1938B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8F71" w14:textId="68D13AD8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ADCE" w14:textId="3C55DA3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83D1" w14:textId="6C93907D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A371" w14:textId="47C26F7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20EE" w14:textId="1CB5F62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4678" w14:textId="17C4ACE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75A6F" w:rsidRPr="000A1DB3" w14:paraId="2C189CB2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6458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5F74" w14:textId="153FB55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DD06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2100" w14:textId="04BF641A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AD1B" w14:textId="0B1D1D2F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AFD1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9195" w14:textId="3BC3B28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E4DC" w14:textId="00561AF1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5A6F" w:rsidRPr="000A1DB3" w14:paraId="4250675E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2B29" w14:textId="77777777" w:rsidR="00F75A6F" w:rsidRPr="000A1342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9D37" w14:textId="77905EB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E7E0" w14:textId="08FAFA5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4C40" w14:textId="0F718CA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FEDA" w14:textId="51852C2B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D599" w14:textId="76E6792C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37B5" w14:textId="21854DC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EE86" w14:textId="769862DA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75A6F" w:rsidRPr="000A1DB3" w14:paraId="64ACC9CD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4F13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6225" w14:textId="7D73330A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01E8" w14:textId="3076254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DA4D" w14:textId="512724D3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9E95" w14:textId="0D01F3FA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861A" w14:textId="610972F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9AB1" w14:textId="19BF67EE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4CE5" w14:textId="0B9DF170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5A6F" w:rsidRPr="000A1DB3" w14:paraId="3A16E11E" w14:textId="77777777" w:rsidTr="000F2B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AACB" w14:textId="77777777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D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3081D" w14:textId="5D76C98F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F643" w14:textId="1AB1BD76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24E1" w14:textId="290DDD69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C2F3" w14:textId="09BC0964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BDD0" w14:textId="406D9E22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ED717" w14:textId="028F26B5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105" w14:textId="6BE51688" w:rsidR="00F75A6F" w:rsidRPr="000A1DB3" w:rsidRDefault="00F75A6F" w:rsidP="00F75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216C4CFB" w:rsidR="008F05F8" w:rsidRPr="00EB1F74" w:rsidRDefault="008F05F8" w:rsidP="008F05F8">
      <w:pPr>
        <w:rPr>
          <w:lang w:val="en-CA"/>
        </w:rPr>
      </w:pPr>
      <w:r>
        <w:t xml:space="preserve">The proposed method can achieve </w:t>
      </w:r>
      <w:r w:rsidR="004D3E51">
        <w:t xml:space="preserve">decent </w:t>
      </w:r>
      <w:r>
        <w:t xml:space="preserve">BD-rate gains with </w:t>
      </w:r>
      <w:r w:rsidR="00910971">
        <w:t>negligible</w:t>
      </w:r>
      <w:r>
        <w:t xml:space="preserve"> runtime change. It is </w:t>
      </w:r>
      <w:r w:rsidRPr="006A6065">
        <w:rPr>
          <w:lang w:val="en-CA"/>
        </w:rPr>
        <w:t xml:space="preserve">recommended </w:t>
      </w:r>
      <w:r>
        <w:t xml:space="preserve">to </w:t>
      </w:r>
      <w:r>
        <w:rPr>
          <w:lang w:val="en-CA"/>
        </w:rPr>
        <w:t xml:space="preserve">include </w:t>
      </w:r>
      <w:r>
        <w:t xml:space="preserve">the proposed methods </w:t>
      </w:r>
      <w:r w:rsidR="00221236">
        <w:t xml:space="preserve">in </w:t>
      </w:r>
      <w:r>
        <w:t>the next EE2 for a further investigation.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D80A5D" w14:textId="014E43E3" w:rsidR="008F05F8" w:rsidRPr="004C29CB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11</w:t>
      </w:r>
      <w:r w:rsidRPr="008A0385">
        <w:rPr>
          <w:rFonts w:eastAsia="宋体"/>
          <w:lang w:val="en-CA"/>
        </w:rPr>
        <w:t xml:space="preserve">.0, </w:t>
      </w:r>
      <w:hyperlink r:id="rId9" w:history="1">
        <w:r w:rsidRPr="00621594">
          <w:rPr>
            <w:rStyle w:val="Hyperlink"/>
            <w:rFonts w:eastAsia="宋体"/>
            <w:lang w:val="en-CA"/>
          </w:rPr>
          <w:t>https://vcgit.hhi.fraunhofer.de/ecm/ECM/-/tree/ECM-11.0</w:t>
        </w:r>
      </w:hyperlink>
      <w:r w:rsidRPr="008A0385">
        <w:rPr>
          <w:rFonts w:eastAsia="宋体"/>
          <w:lang w:val="en-CA"/>
        </w:rPr>
        <w:t>.</w:t>
      </w:r>
    </w:p>
    <w:p w14:paraId="6854BC68" w14:textId="193EF2A2" w:rsidR="008F05F8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04"/>
      <w:r w:rsidRPr="008A0385">
        <w:rPr>
          <w:rFonts w:eastAsia="宋体"/>
          <w:lang w:val="en-CA"/>
        </w:rPr>
        <w:t xml:space="preserve">M. </w:t>
      </w:r>
      <w:proofErr w:type="spellStart"/>
      <w:r w:rsidRPr="008A0385">
        <w:rPr>
          <w:rFonts w:eastAsia="宋体"/>
          <w:lang w:val="en-CA"/>
        </w:rPr>
        <w:t>Karczewicz</w:t>
      </w:r>
      <w:proofErr w:type="spellEnd"/>
      <w:r w:rsidRPr="008A0385">
        <w:rPr>
          <w:rFonts w:eastAsia="宋体"/>
          <w:lang w:val="en-CA"/>
        </w:rPr>
        <w:t>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5B21F8">
        <w:rPr>
          <w:rFonts w:eastAsia="宋体"/>
          <w:lang w:val="en-CA"/>
        </w:rPr>
        <w:t>AF</w:t>
      </w:r>
      <w:r w:rsidRPr="008A0385">
        <w:rPr>
          <w:rFonts w:eastAsia="宋体"/>
          <w:lang w:val="en-CA"/>
        </w:rPr>
        <w:t xml:space="preserve">2017, </w:t>
      </w:r>
      <w:r w:rsidR="005B21F8">
        <w:rPr>
          <w:rFonts w:eastAsia="宋体"/>
          <w:lang w:val="en-CA"/>
        </w:rPr>
        <w:t>Oct</w:t>
      </w:r>
      <w:r w:rsidRPr="008A0385">
        <w:rPr>
          <w:rFonts w:eastAsia="宋体"/>
          <w:lang w:val="en-CA"/>
        </w:rPr>
        <w:t>. 202</w:t>
      </w:r>
      <w:r w:rsidR="005B21F8">
        <w:rPr>
          <w:rFonts w:eastAsia="宋体"/>
          <w:lang w:val="en-CA"/>
        </w:rPr>
        <w:t>3</w:t>
      </w:r>
      <w:r w:rsidRPr="008A0385">
        <w:rPr>
          <w:rFonts w:eastAsia="宋体"/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BC199B8" w14:textId="77777777" w:rsidR="00686DE5" w:rsidRPr="00686DE5" w:rsidRDefault="00686DE5" w:rsidP="00686DE5">
      <w:pPr>
        <w:rPr>
          <w:b/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686DE5">
        <w:rPr>
          <w:b/>
          <w:szCs w:val="22"/>
          <w:lang w:val="en-CA"/>
        </w:rPr>
        <w:t>and,</w:t>
      </w:r>
      <w:proofErr w:type="gramEnd"/>
      <w:r w:rsidRPr="00686DE5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49D909C" w14:textId="77777777" w:rsidR="00686DE5" w:rsidRPr="005B217D" w:rsidRDefault="00686DE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70ED4" w14:textId="77777777" w:rsidR="009345AD" w:rsidRDefault="009345AD">
      <w:r>
        <w:separator/>
      </w:r>
    </w:p>
  </w:endnote>
  <w:endnote w:type="continuationSeparator" w:id="0">
    <w:p w14:paraId="6DB36EFD" w14:textId="77777777" w:rsidR="009345AD" w:rsidRDefault="0093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EE39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64BE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0A04E" w14:textId="77777777" w:rsidR="009345AD" w:rsidRDefault="009345AD">
      <w:r>
        <w:separator/>
      </w:r>
    </w:p>
  </w:footnote>
  <w:footnote w:type="continuationSeparator" w:id="0">
    <w:p w14:paraId="64535848" w14:textId="77777777" w:rsidR="009345AD" w:rsidRDefault="00934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2718"/>
    <w:rsid w:val="00092AF4"/>
    <w:rsid w:val="00094479"/>
    <w:rsid w:val="00095E90"/>
    <w:rsid w:val="000962AC"/>
    <w:rsid w:val="000A1342"/>
    <w:rsid w:val="000A1DB3"/>
    <w:rsid w:val="000A2B0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BDA"/>
    <w:rsid w:val="00102F3D"/>
    <w:rsid w:val="00124E38"/>
    <w:rsid w:val="0012580B"/>
    <w:rsid w:val="00131F90"/>
    <w:rsid w:val="0013458C"/>
    <w:rsid w:val="0013526E"/>
    <w:rsid w:val="00146152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303F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C4D"/>
    <w:rsid w:val="002A1D4B"/>
    <w:rsid w:val="002A54E0"/>
    <w:rsid w:val="002B1595"/>
    <w:rsid w:val="002B191D"/>
    <w:rsid w:val="002B2E83"/>
    <w:rsid w:val="002C13C1"/>
    <w:rsid w:val="002C268E"/>
    <w:rsid w:val="002C7559"/>
    <w:rsid w:val="002D0AF6"/>
    <w:rsid w:val="002D2FDA"/>
    <w:rsid w:val="002F164D"/>
    <w:rsid w:val="003021BC"/>
    <w:rsid w:val="00306206"/>
    <w:rsid w:val="00317D85"/>
    <w:rsid w:val="00327C56"/>
    <w:rsid w:val="003315A1"/>
    <w:rsid w:val="00333691"/>
    <w:rsid w:val="003373EC"/>
    <w:rsid w:val="00342FF4"/>
    <w:rsid w:val="00344E5A"/>
    <w:rsid w:val="00346148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C20E4"/>
    <w:rsid w:val="003D6342"/>
    <w:rsid w:val="003E047D"/>
    <w:rsid w:val="003E6F90"/>
    <w:rsid w:val="003E73AD"/>
    <w:rsid w:val="003E73ED"/>
    <w:rsid w:val="003E7C03"/>
    <w:rsid w:val="003F465C"/>
    <w:rsid w:val="003F5D0F"/>
    <w:rsid w:val="003F6CDE"/>
    <w:rsid w:val="0040535F"/>
    <w:rsid w:val="00414101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C5D39"/>
    <w:rsid w:val="006D42A8"/>
    <w:rsid w:val="006D6D9B"/>
    <w:rsid w:val="006D7221"/>
    <w:rsid w:val="006E2810"/>
    <w:rsid w:val="006E4F1A"/>
    <w:rsid w:val="006E5417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4995"/>
    <w:rsid w:val="008A4B4C"/>
    <w:rsid w:val="008C239F"/>
    <w:rsid w:val="008C3F13"/>
    <w:rsid w:val="008E3E52"/>
    <w:rsid w:val="008E480C"/>
    <w:rsid w:val="008F05F8"/>
    <w:rsid w:val="00907757"/>
    <w:rsid w:val="00910971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B02A1"/>
    <w:rsid w:val="009B1FAF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505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6E84"/>
    <w:rsid w:val="00AA7154"/>
    <w:rsid w:val="00AB1A1C"/>
    <w:rsid w:val="00AB29EB"/>
    <w:rsid w:val="00AB4721"/>
    <w:rsid w:val="00AB7405"/>
    <w:rsid w:val="00AD05A8"/>
    <w:rsid w:val="00AE341B"/>
    <w:rsid w:val="00AF092B"/>
    <w:rsid w:val="00AF3CE7"/>
    <w:rsid w:val="00AF51C5"/>
    <w:rsid w:val="00B01905"/>
    <w:rsid w:val="00B07CA7"/>
    <w:rsid w:val="00B1279A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29EB"/>
    <w:rsid w:val="00BC10BA"/>
    <w:rsid w:val="00BC5AFD"/>
    <w:rsid w:val="00BE519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A86"/>
    <w:rsid w:val="00C606C9"/>
    <w:rsid w:val="00C632A8"/>
    <w:rsid w:val="00C80288"/>
    <w:rsid w:val="00C836F0"/>
    <w:rsid w:val="00C84003"/>
    <w:rsid w:val="00C90650"/>
    <w:rsid w:val="00C97D78"/>
    <w:rsid w:val="00CA7C5E"/>
    <w:rsid w:val="00CC2AAE"/>
    <w:rsid w:val="00CC5A42"/>
    <w:rsid w:val="00CD0EAB"/>
    <w:rsid w:val="00CE5E02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46EC"/>
    <w:rsid w:val="00D5146A"/>
    <w:rsid w:val="00D51BF0"/>
    <w:rsid w:val="00D531DB"/>
    <w:rsid w:val="00D55942"/>
    <w:rsid w:val="00D61B3D"/>
    <w:rsid w:val="00D807BF"/>
    <w:rsid w:val="00D82FCC"/>
    <w:rsid w:val="00DA17FC"/>
    <w:rsid w:val="00DA7887"/>
    <w:rsid w:val="00DB05AB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C90"/>
    <w:rsid w:val="00E262D4"/>
    <w:rsid w:val="00E36250"/>
    <w:rsid w:val="00E3684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6C4C"/>
    <w:rsid w:val="00E907A3"/>
    <w:rsid w:val="00EA359D"/>
    <w:rsid w:val="00EA5AE0"/>
    <w:rsid w:val="00EB56E1"/>
    <w:rsid w:val="00EB7AB1"/>
    <w:rsid w:val="00EC32BD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9</cp:revision>
  <cp:lastPrinted>1900-01-01T08:00:00Z</cp:lastPrinted>
  <dcterms:created xsi:type="dcterms:W3CDTF">2024-01-10T09:35:00Z</dcterms:created>
  <dcterms:modified xsi:type="dcterms:W3CDTF">2024-01-10T13:05:00Z</dcterms:modified>
</cp:coreProperties>
</file>