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D7ECAE3" w:rsidR="008A4B4C" w:rsidRPr="005B217D" w:rsidRDefault="00E61DAC" w:rsidP="007922D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7922D4">
              <w:rPr>
                <w:lang w:val="en-CA"/>
              </w:rPr>
              <w:t>0051</w:t>
            </w:r>
            <w:bookmarkStart w:id="0" w:name="_GoBack"/>
            <w:bookmarkEnd w:id="0"/>
            <w:r w:rsidR="006A0E5C" w:rsidRPr="006A0E5C">
              <w:rPr>
                <w:lang w:val="en-CA"/>
              </w:rPr>
              <w:t>-v</w:t>
            </w:r>
            <w:r w:rsidR="0075761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C4F8E7" w:rsidR="00E61DAC" w:rsidRPr="005B217D" w:rsidRDefault="0075761A" w:rsidP="007813D5">
            <w:pPr>
              <w:spacing w:before="60" w:after="60"/>
              <w:rPr>
                <w:b/>
                <w:szCs w:val="22"/>
                <w:lang w:val="en-CA"/>
              </w:rPr>
            </w:pPr>
            <w:r w:rsidRPr="0075761A">
              <w:rPr>
                <w:b/>
                <w:szCs w:val="22"/>
                <w:lang w:val="en-CA"/>
              </w:rPr>
              <w:t xml:space="preserve">AHG9: On design for new SEI </w:t>
            </w:r>
            <w:r w:rsidR="007813D5">
              <w:rPr>
                <w:b/>
                <w:szCs w:val="22"/>
                <w:lang w:val="en-CA"/>
              </w:rPr>
              <w:t>RBSP and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71E5C6" w:rsidR="00E61DAC" w:rsidRPr="005B217D" w:rsidRDefault="0013458C" w:rsidP="0075761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87767B" w:rsidR="00E61DAC" w:rsidRPr="005B217D" w:rsidRDefault="00E61DAC" w:rsidP="0075761A">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E13F93D" w:rsidR="00E61DAC" w:rsidRPr="005B217D" w:rsidRDefault="007813D5" w:rsidP="007813D5">
            <w:pPr>
              <w:spacing w:before="60" w:after="60"/>
              <w:rPr>
                <w:szCs w:val="22"/>
                <w:lang w:val="en-CA"/>
              </w:rPr>
            </w:pPr>
            <w:r>
              <w:rPr>
                <w:szCs w:val="22"/>
                <w:lang w:val="en-CA"/>
              </w:rPr>
              <w:t>Hendry</w:t>
            </w:r>
            <w:r>
              <w:rPr>
                <w:szCs w:val="22"/>
                <w:lang w:val="en-CA"/>
              </w:rPr>
              <w:br/>
            </w:r>
            <w:proofErr w:type="spellStart"/>
            <w:r>
              <w:rPr>
                <w:szCs w:val="22"/>
                <w:lang w:val="en-CA"/>
              </w:rPr>
              <w:t>Junghak</w:t>
            </w:r>
            <w:proofErr w:type="spellEnd"/>
            <w:r>
              <w:rPr>
                <w:szCs w:val="22"/>
                <w:lang w:val="en-CA"/>
              </w:rPr>
              <w:t xml:space="preserve"> Nam</w:t>
            </w:r>
            <w:r>
              <w:rPr>
                <w:szCs w:val="22"/>
                <w:lang w:val="en-CA"/>
              </w:rPr>
              <w:br/>
            </w:r>
            <w:proofErr w:type="spellStart"/>
            <w:r>
              <w:rPr>
                <w:szCs w:val="22"/>
                <w:lang w:val="en-CA"/>
              </w:rPr>
              <w:t>Seung</w:t>
            </w:r>
            <w:proofErr w:type="spellEnd"/>
            <w:r>
              <w:rPr>
                <w:szCs w:val="22"/>
                <w:lang w:val="en-CA"/>
              </w:rPr>
              <w:t xml:space="preserve"> </w:t>
            </w:r>
            <w:proofErr w:type="spellStart"/>
            <w:r>
              <w:rPr>
                <w:szCs w:val="22"/>
                <w:lang w:val="en-CA"/>
              </w:rPr>
              <w:t>hwan</w:t>
            </w:r>
            <w:proofErr w:type="spellEnd"/>
            <w:r>
              <w:rPr>
                <w:szCs w:val="22"/>
                <w:lang w:val="en-CA"/>
              </w:rPr>
              <w:t xml:space="preserve"> Kim</w:t>
            </w:r>
            <w:r>
              <w:rPr>
                <w:szCs w:val="22"/>
                <w:lang w:val="en-CA"/>
              </w:rPr>
              <w:br/>
            </w:r>
            <w:proofErr w:type="spellStart"/>
            <w:r>
              <w:rPr>
                <w:szCs w:val="22"/>
                <w:lang w:val="en-CA"/>
              </w:rPr>
              <w:t>Jaehyun</w:t>
            </w:r>
            <w:proofErr w:type="spellEnd"/>
            <w:r>
              <w:rPr>
                <w:szCs w:val="22"/>
                <w:lang w:val="en-CA"/>
              </w:rPr>
              <w:t xml:space="preserve"> Lim</w:t>
            </w:r>
            <w:r w:rsidR="00E61DAC" w:rsidRPr="005B217D">
              <w:rPr>
                <w:szCs w:val="22"/>
                <w:lang w:val="en-CA"/>
              </w:rPr>
              <w:br/>
            </w:r>
            <w:r w:rsidR="00E61DAC" w:rsidRPr="005B217D">
              <w:rPr>
                <w:szCs w:val="22"/>
                <w:lang w:val="en-CA"/>
              </w:rPr>
              <w:br/>
            </w:r>
          </w:p>
        </w:tc>
        <w:tc>
          <w:tcPr>
            <w:tcW w:w="900" w:type="dxa"/>
          </w:tcPr>
          <w:p w14:paraId="0140ECA2" w14:textId="1546B8D7" w:rsidR="00E61DAC" w:rsidRPr="005B217D" w:rsidRDefault="00E61DAC" w:rsidP="0075761A">
            <w:pPr>
              <w:spacing w:before="60" w:after="60"/>
              <w:rPr>
                <w:szCs w:val="22"/>
                <w:lang w:val="en-CA"/>
              </w:rPr>
            </w:pPr>
            <w:r w:rsidRPr="005B217D">
              <w:rPr>
                <w:szCs w:val="22"/>
                <w:lang w:val="en-CA"/>
              </w:rPr>
              <w:br/>
              <w:t>Email:</w:t>
            </w:r>
          </w:p>
        </w:tc>
        <w:tc>
          <w:tcPr>
            <w:tcW w:w="3060" w:type="dxa"/>
          </w:tcPr>
          <w:p w14:paraId="32C2ABFD" w14:textId="2F4D4811" w:rsidR="00E61DAC" w:rsidRPr="005B217D" w:rsidRDefault="00E61DAC">
            <w:pPr>
              <w:spacing w:before="60" w:after="60"/>
              <w:rPr>
                <w:szCs w:val="22"/>
                <w:lang w:val="en-CA"/>
              </w:rPr>
            </w:pPr>
            <w:r w:rsidRPr="005B217D">
              <w:rPr>
                <w:szCs w:val="22"/>
                <w:lang w:val="en-CA"/>
              </w:rPr>
              <w:br/>
            </w:r>
            <w:hyperlink r:id="rId9" w:history="1">
              <w:r w:rsidR="007813D5" w:rsidRPr="002379B8">
                <w:rPr>
                  <w:rStyle w:val="Hyperlink"/>
                  <w:szCs w:val="22"/>
                  <w:lang w:val="en-CA"/>
                </w:rPr>
                <w:t>dr.hendry@lge.com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EFB6DA" w:rsidR="00E61DAC" w:rsidRPr="005B217D" w:rsidRDefault="0075761A">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840AD33" w:rsidR="00263398" w:rsidRDefault="001418B6" w:rsidP="009234A5">
      <w:pPr>
        <w:rPr>
          <w:szCs w:val="22"/>
          <w:lang w:val="en-CA"/>
        </w:rPr>
      </w:pPr>
      <w:r>
        <w:rPr>
          <w:szCs w:val="22"/>
          <w:lang w:val="en-CA"/>
        </w:rPr>
        <w:t>This contribution proposed new SEI RBSP and SEI message to be included in the TuC for future extensions of VSEI to overcome both issues of handling large SEI payload size and important / application-required SEI message.</w:t>
      </w:r>
    </w:p>
    <w:p w14:paraId="74416BD2" w14:textId="78DB77E7" w:rsidR="00C51081" w:rsidRDefault="00C51081" w:rsidP="009234A5">
      <w:pPr>
        <w:rPr>
          <w:szCs w:val="22"/>
          <w:lang w:val="en-CA"/>
        </w:rPr>
      </w:pPr>
      <w:r>
        <w:rPr>
          <w:szCs w:val="22"/>
          <w:lang w:val="en-CA"/>
        </w:rPr>
        <w:t>The proposed points are:</w:t>
      </w:r>
    </w:p>
    <w:p w14:paraId="3E5F201F" w14:textId="42D282C7" w:rsidR="00E77E64" w:rsidRPr="00E77E64" w:rsidRDefault="00C51081" w:rsidP="00E77E64">
      <w:pPr>
        <w:pStyle w:val="ListParagraph"/>
        <w:numPr>
          <w:ilvl w:val="0"/>
          <w:numId w:val="13"/>
        </w:numPr>
        <w:jc w:val="both"/>
        <w:rPr>
          <w:lang w:val="en-CA"/>
        </w:rPr>
      </w:pPr>
      <w:r>
        <w:rPr>
          <w:rFonts w:ascii="Times New Roman" w:hAnsi="Times New Roman" w:cs="Times New Roman"/>
          <w:lang w:val="en-CA"/>
        </w:rPr>
        <w:t xml:space="preserve">Define a new RBSP for SEI which may be called versatile SEI RBSP. A versatile SEI RBSP contains </w:t>
      </w:r>
      <w:proofErr w:type="gramStart"/>
      <w:r>
        <w:rPr>
          <w:rFonts w:ascii="Times New Roman" w:hAnsi="Times New Roman" w:cs="Times New Roman"/>
          <w:lang w:val="en-CA"/>
        </w:rPr>
        <w:t>only</w:t>
      </w:r>
      <w:proofErr w:type="gramEnd"/>
      <w:r>
        <w:rPr>
          <w:rFonts w:ascii="Times New Roman" w:hAnsi="Times New Roman" w:cs="Times New Roman"/>
          <w:lang w:val="en-CA"/>
        </w:rPr>
        <w:t xml:space="preserve"> one versatile SEI message.</w:t>
      </w:r>
    </w:p>
    <w:p w14:paraId="40E684CB" w14:textId="372DDA7E" w:rsidR="001573DD" w:rsidRPr="00FA46A1" w:rsidRDefault="001573DD" w:rsidP="001573DD">
      <w:pPr>
        <w:pStyle w:val="ListParagraph"/>
        <w:numPr>
          <w:ilvl w:val="0"/>
          <w:numId w:val="13"/>
        </w:numPr>
        <w:jc w:val="both"/>
        <w:rPr>
          <w:lang w:val="en-CA"/>
        </w:rPr>
      </w:pPr>
      <w:r>
        <w:rPr>
          <w:rFonts w:ascii="Times New Roman" w:hAnsi="Times New Roman" w:cs="Times New Roman"/>
          <w:lang w:val="en-CA"/>
        </w:rPr>
        <w:t xml:space="preserve">In addition to containing one versatile SEI message, the bits of the first byte of a versatile RBSP are allocated for </w:t>
      </w:r>
      <w:r w:rsidRPr="002C53A3">
        <w:rPr>
          <w:rFonts w:ascii="Times New Roman" w:hAnsi="Times New Roman" w:cs="Times New Roman"/>
          <w:lang w:val="en-CA"/>
        </w:rPr>
        <w:t>signalling information that may be important to be accessible for entities other than the decoder such as MANEs or any other system interfaces</w:t>
      </w:r>
      <w:r>
        <w:rPr>
          <w:rFonts w:ascii="Times New Roman" w:hAnsi="Times New Roman" w:cs="Times New Roman"/>
          <w:lang w:val="en-CA"/>
        </w:rPr>
        <w:t xml:space="preserve">. </w:t>
      </w:r>
      <w:r w:rsidRPr="002C53A3">
        <w:rPr>
          <w:rFonts w:ascii="Times New Roman" w:hAnsi="Times New Roman" w:cs="Times New Roman"/>
          <w:lang w:val="en-CA"/>
        </w:rPr>
        <w:t>As for now, we may assign one flag to indicate whether the SEI message is important / application-required so that it should not be randomly remove</w:t>
      </w:r>
      <w:r w:rsidR="007813D5">
        <w:rPr>
          <w:rFonts w:ascii="Times New Roman" w:hAnsi="Times New Roman" w:cs="Times New Roman"/>
          <w:lang w:val="en-CA"/>
        </w:rPr>
        <w:t>d</w:t>
      </w:r>
      <w:r w:rsidRPr="002C53A3">
        <w:rPr>
          <w:rFonts w:ascii="Times New Roman" w:hAnsi="Times New Roman" w:cs="Times New Roman"/>
          <w:lang w:val="en-CA"/>
        </w:rPr>
        <w:t xml:space="preserve"> while the rest 7 bits are reserved</w:t>
      </w:r>
      <w:r>
        <w:rPr>
          <w:rFonts w:ascii="Times New Roman" w:hAnsi="Times New Roman" w:cs="Times New Roman"/>
          <w:lang w:val="en-CA"/>
        </w:rPr>
        <w:t>.</w:t>
      </w:r>
    </w:p>
    <w:p w14:paraId="02C2FB75" w14:textId="77777777" w:rsidR="00C51081" w:rsidRPr="002C53A3" w:rsidRDefault="00C51081" w:rsidP="00C51081">
      <w:pPr>
        <w:pStyle w:val="ListParagraph"/>
        <w:numPr>
          <w:ilvl w:val="0"/>
          <w:numId w:val="13"/>
        </w:numPr>
        <w:jc w:val="both"/>
        <w:rPr>
          <w:lang w:val="en-CA"/>
        </w:rPr>
      </w:pPr>
      <w:r>
        <w:rPr>
          <w:rFonts w:ascii="Times New Roman" w:hAnsi="Times New Roman" w:cs="Times New Roman"/>
          <w:lang w:val="en-CA"/>
        </w:rPr>
        <w:t>A versatile SEI message data structure is designed as follow:</w:t>
      </w:r>
    </w:p>
    <w:p w14:paraId="542AFE4F" w14:textId="77777777" w:rsidR="00C51081" w:rsidRPr="002C53A3" w:rsidRDefault="00C51081" w:rsidP="00C51081">
      <w:pPr>
        <w:pStyle w:val="ListParagraph"/>
        <w:numPr>
          <w:ilvl w:val="1"/>
          <w:numId w:val="13"/>
        </w:numPr>
        <w:tabs>
          <w:tab w:val="left" w:pos="3150"/>
        </w:tabs>
        <w:ind w:left="720"/>
        <w:jc w:val="both"/>
        <w:rPr>
          <w:rFonts w:ascii="Times New Roman" w:hAnsi="Times New Roman" w:cs="Times New Roman"/>
          <w:lang w:val="en-CA"/>
        </w:rPr>
      </w:pPr>
      <w:r w:rsidRPr="002C53A3">
        <w:rPr>
          <w:rFonts w:ascii="Times New Roman" w:hAnsi="Times New Roman" w:cs="Times New Roman"/>
          <w:lang w:val="en-CA"/>
        </w:rPr>
        <w:t>Payload type</w:t>
      </w:r>
    </w:p>
    <w:p w14:paraId="106AED51" w14:textId="77777777" w:rsidR="00C51081" w:rsidRDefault="00C51081" w:rsidP="00C51081">
      <w:pPr>
        <w:pStyle w:val="ListParagraph"/>
        <w:numPr>
          <w:ilvl w:val="1"/>
          <w:numId w:val="13"/>
        </w:numPr>
        <w:tabs>
          <w:tab w:val="left" w:pos="3150"/>
        </w:tabs>
        <w:ind w:left="720"/>
        <w:jc w:val="both"/>
        <w:rPr>
          <w:rFonts w:ascii="Times New Roman" w:hAnsi="Times New Roman" w:cs="Times New Roman"/>
          <w:lang w:val="en-CA"/>
        </w:rPr>
      </w:pPr>
      <w:r w:rsidRPr="002C53A3">
        <w:rPr>
          <w:rFonts w:ascii="Times New Roman" w:hAnsi="Times New Roman" w:cs="Times New Roman"/>
          <w:lang w:val="en-CA"/>
        </w:rPr>
        <w:t>Payload data</w:t>
      </w:r>
    </w:p>
    <w:p w14:paraId="711EF1B2" w14:textId="77777777" w:rsidR="00C51081" w:rsidRPr="002C53A3" w:rsidRDefault="00C51081" w:rsidP="00C51081">
      <w:pPr>
        <w:pStyle w:val="ListParagraph"/>
        <w:numPr>
          <w:ilvl w:val="0"/>
          <w:numId w:val="13"/>
        </w:numPr>
        <w:tabs>
          <w:tab w:val="left" w:pos="3150"/>
        </w:tabs>
        <w:jc w:val="both"/>
        <w:rPr>
          <w:rFonts w:ascii="Times New Roman" w:hAnsi="Times New Roman" w:cs="Times New Roman"/>
          <w:lang w:val="en-CA"/>
        </w:rPr>
      </w:pPr>
      <w:r>
        <w:rPr>
          <w:rFonts w:ascii="Times New Roman" w:hAnsi="Times New Roman" w:cs="Times New Roman"/>
          <w:lang w:val="en-CA"/>
        </w:rPr>
        <w:t>A versatile SEI RBSP may be carried in NAL unit that is defined by codec specification. Existing codecs may add two new NAL unit types to carry prefix versatile SEI RBSP and suffix versatile SEI RBSP.</w:t>
      </w:r>
    </w:p>
    <w:p w14:paraId="4A31B50F" w14:textId="77777777" w:rsidR="001418B6" w:rsidRPr="005B217D" w:rsidRDefault="001418B6" w:rsidP="009234A5">
      <w:pPr>
        <w:rPr>
          <w:szCs w:val="22"/>
          <w:lang w:val="en-CA"/>
        </w:rPr>
      </w:pPr>
    </w:p>
    <w:p w14:paraId="7D2AC1F0" w14:textId="10464021" w:rsidR="00745F6B" w:rsidRPr="005B217D" w:rsidRDefault="00745F6B" w:rsidP="00E11923">
      <w:pPr>
        <w:pStyle w:val="Heading1"/>
        <w:rPr>
          <w:lang w:val="en-CA"/>
        </w:rPr>
      </w:pPr>
      <w:r w:rsidRPr="005B217D">
        <w:rPr>
          <w:lang w:val="en-CA"/>
        </w:rPr>
        <w:t>Introduction</w:t>
      </w:r>
    </w:p>
    <w:p w14:paraId="7FE71B35" w14:textId="259FAA9E" w:rsidR="00D430FC" w:rsidRDefault="00D430FC" w:rsidP="004234F0">
      <w:pPr>
        <w:rPr>
          <w:szCs w:val="22"/>
          <w:lang w:val="en-CA"/>
        </w:rPr>
      </w:pPr>
      <w:r>
        <w:rPr>
          <w:szCs w:val="22"/>
          <w:lang w:val="en-CA"/>
        </w:rPr>
        <w:t>In the 32</w:t>
      </w:r>
      <w:r w:rsidRPr="00D430FC">
        <w:rPr>
          <w:szCs w:val="22"/>
          <w:vertAlign w:val="superscript"/>
          <w:lang w:val="en-CA"/>
        </w:rPr>
        <w:t>nd</w:t>
      </w:r>
      <w:r>
        <w:rPr>
          <w:szCs w:val="22"/>
          <w:lang w:val="en-CA"/>
        </w:rPr>
        <w:t xml:space="preserve"> JVET meeting, contributions JVET-AF0148 and JVET-AF0149 presented problems that the current design of SEI message is asserted </w:t>
      </w:r>
      <w:r w:rsidR="000637B3">
        <w:rPr>
          <w:szCs w:val="22"/>
          <w:lang w:val="en-CA"/>
        </w:rPr>
        <w:t>to</w:t>
      </w:r>
      <w:r>
        <w:rPr>
          <w:szCs w:val="22"/>
          <w:lang w:val="en-CA"/>
        </w:rPr>
        <w:t xml:space="preserve"> have. The asserted issues and discussed possible solutions are as follows:</w:t>
      </w:r>
    </w:p>
    <w:p w14:paraId="57C62DEE" w14:textId="348B1F78" w:rsidR="00D430FC" w:rsidRDefault="00767EC3" w:rsidP="00D430FC">
      <w:pPr>
        <w:pStyle w:val="ListParagraph"/>
        <w:numPr>
          <w:ilvl w:val="0"/>
          <w:numId w:val="12"/>
        </w:numPr>
        <w:snapToGrid w:val="0"/>
        <w:spacing w:before="120" w:after="120" w:line="240" w:lineRule="auto"/>
        <w:contextualSpacing w:val="0"/>
        <w:jc w:val="both"/>
        <w:rPr>
          <w:rFonts w:ascii="Times New Roman" w:hAnsi="Times New Roman" w:cs="Times New Roman"/>
        </w:rPr>
      </w:pPr>
      <w:r>
        <w:rPr>
          <w:rFonts w:ascii="Times New Roman" w:hAnsi="Times New Roman" w:cs="Times New Roman"/>
        </w:rPr>
        <w:t>T</w:t>
      </w:r>
      <w:r w:rsidR="00D430FC">
        <w:rPr>
          <w:rFonts w:ascii="Times New Roman" w:hAnsi="Times New Roman" w:cs="Times New Roman"/>
        </w:rPr>
        <w:t xml:space="preserve">he current </w:t>
      </w:r>
      <w:r w:rsidR="000F7DD6">
        <w:rPr>
          <w:rFonts w:ascii="Times New Roman" w:hAnsi="Times New Roman" w:cs="Times New Roman"/>
        </w:rPr>
        <w:t xml:space="preserve">structure </w:t>
      </w:r>
      <w:r w:rsidR="00D430FC">
        <w:rPr>
          <w:rFonts w:ascii="Times New Roman" w:hAnsi="Times New Roman" w:cs="Times New Roman"/>
        </w:rPr>
        <w:t xml:space="preserve">design is not efficient </w:t>
      </w:r>
      <w:r w:rsidR="000F7DD6">
        <w:rPr>
          <w:rFonts w:ascii="Times New Roman" w:hAnsi="Times New Roman" w:cs="Times New Roman"/>
        </w:rPr>
        <w:t xml:space="preserve">to </w:t>
      </w:r>
      <w:r w:rsidR="000637B3">
        <w:rPr>
          <w:rFonts w:ascii="Times New Roman" w:hAnsi="Times New Roman" w:cs="Times New Roman"/>
        </w:rPr>
        <w:t xml:space="preserve">carry </w:t>
      </w:r>
      <w:proofErr w:type="spellStart"/>
      <w:r w:rsidR="000637B3">
        <w:rPr>
          <w:rFonts w:ascii="Times New Roman" w:hAnsi="Times New Roman" w:cs="Times New Roman"/>
        </w:rPr>
        <w:t>sei</w:t>
      </w:r>
      <w:proofErr w:type="spellEnd"/>
      <w:r w:rsidR="000637B3">
        <w:rPr>
          <w:rFonts w:ascii="Times New Roman" w:hAnsi="Times New Roman" w:cs="Times New Roman"/>
        </w:rPr>
        <w:t xml:space="preserve"> with </w:t>
      </w:r>
      <w:r w:rsidR="001F5EBC">
        <w:rPr>
          <w:rFonts w:ascii="Times New Roman" w:hAnsi="Times New Roman" w:cs="Times New Roman"/>
        </w:rPr>
        <w:t xml:space="preserve">large </w:t>
      </w:r>
      <w:r w:rsidR="000637B3">
        <w:rPr>
          <w:rFonts w:ascii="Times New Roman" w:hAnsi="Times New Roman" w:cs="Times New Roman"/>
        </w:rPr>
        <w:t xml:space="preserve">payload </w:t>
      </w:r>
      <w:r w:rsidR="001F5EBC">
        <w:rPr>
          <w:rFonts w:ascii="Times New Roman" w:hAnsi="Times New Roman" w:cs="Times New Roman"/>
        </w:rPr>
        <w:t xml:space="preserve">size. It was pointed out that the number of bits needed to signal the payload size grows proportionally to the size of the payload, that is, it needs 8 bits for every 256 bytes of payload. That was asserted </w:t>
      </w:r>
      <w:r w:rsidR="000637B3">
        <w:rPr>
          <w:rFonts w:ascii="Times New Roman" w:hAnsi="Times New Roman" w:cs="Times New Roman"/>
        </w:rPr>
        <w:t xml:space="preserve">not </w:t>
      </w:r>
      <w:r w:rsidR="001F5EBC">
        <w:rPr>
          <w:rFonts w:ascii="Times New Roman" w:hAnsi="Times New Roman" w:cs="Times New Roman"/>
        </w:rPr>
        <w:t xml:space="preserve">an issue before because SEI messages usually have </w:t>
      </w:r>
      <w:r w:rsidR="007813D5">
        <w:rPr>
          <w:rFonts w:ascii="Times New Roman" w:hAnsi="Times New Roman" w:cs="Times New Roman"/>
        </w:rPr>
        <w:t xml:space="preserve">relatively small </w:t>
      </w:r>
      <w:r w:rsidR="001F5EBC">
        <w:rPr>
          <w:rFonts w:ascii="Times New Roman" w:hAnsi="Times New Roman" w:cs="Times New Roman"/>
        </w:rPr>
        <w:t>payload</w:t>
      </w:r>
      <w:r w:rsidR="007813D5">
        <w:rPr>
          <w:rFonts w:ascii="Times New Roman" w:hAnsi="Times New Roman" w:cs="Times New Roman"/>
        </w:rPr>
        <w:t xml:space="preserve"> (i.e., just few bits or bytes)</w:t>
      </w:r>
      <w:r w:rsidR="001F5EBC">
        <w:rPr>
          <w:rFonts w:ascii="Times New Roman" w:hAnsi="Times New Roman" w:cs="Times New Roman"/>
        </w:rPr>
        <w:t>. However, recent SEI messages may have significant size of a payload which makes this issue need to be addressed.</w:t>
      </w:r>
      <w:r w:rsidR="00F23599">
        <w:rPr>
          <w:rFonts w:ascii="Times New Roman" w:hAnsi="Times New Roman" w:cs="Times New Roman"/>
        </w:rPr>
        <w:t xml:space="preserve"> Discussion on the solution for this issue includes designing a new data structure for SEI message in </w:t>
      </w:r>
      <w:r w:rsidR="00F23599">
        <w:rPr>
          <w:rFonts w:ascii="Times New Roman" w:hAnsi="Times New Roman" w:cs="Times New Roman"/>
        </w:rPr>
        <w:lastRenderedPageBreak/>
        <w:t>the payload size is signaled using fixed 16 bits, which is asserted enough for payload up to 64 kilo-bytes.</w:t>
      </w:r>
    </w:p>
    <w:p w14:paraId="500B8F45" w14:textId="71FDFB71" w:rsidR="001F5EBC" w:rsidRDefault="001F5EBC" w:rsidP="001F5EBC">
      <w:pPr>
        <w:pStyle w:val="ListParagraph"/>
        <w:numPr>
          <w:ilvl w:val="0"/>
          <w:numId w:val="12"/>
        </w:numPr>
        <w:snapToGrid w:val="0"/>
        <w:spacing w:before="120" w:after="120" w:line="240" w:lineRule="auto"/>
        <w:contextualSpacing w:val="0"/>
        <w:jc w:val="both"/>
        <w:rPr>
          <w:rFonts w:ascii="Times New Roman" w:hAnsi="Times New Roman" w:cs="Times New Roman"/>
        </w:rPr>
      </w:pPr>
      <w:r>
        <w:rPr>
          <w:rFonts w:ascii="Times New Roman" w:hAnsi="Times New Roman" w:cs="Times New Roman"/>
        </w:rPr>
        <w:t xml:space="preserve">SEI messages may be dropped by </w:t>
      </w:r>
      <w:r w:rsidRPr="001F5EBC">
        <w:rPr>
          <w:rFonts w:ascii="Times New Roman" w:hAnsi="Times New Roman" w:cs="Times New Roman"/>
        </w:rPr>
        <w:t>media-aware network elements</w:t>
      </w:r>
      <w:r>
        <w:rPr>
          <w:rFonts w:ascii="Times New Roman" w:hAnsi="Times New Roman" w:cs="Times New Roman"/>
        </w:rPr>
        <w:t xml:space="preserve"> (MANEs) during transport from sender to receiver. While SEI messages are usually optional, some applications may rely on them so that the dropping of SEI messages needed by the application at receive side may cause problem</w:t>
      </w:r>
      <w:r w:rsidR="00F23599">
        <w:rPr>
          <w:rFonts w:ascii="Times New Roman" w:hAnsi="Times New Roman" w:cs="Times New Roman"/>
        </w:rPr>
        <w:t>. Discussion on the solution for this issue includes several options such as defining a new NAL unit type for SEI that should not be dropped by MANEs when they see it, a new NAL unit that serves as prefix to NAL unit(s) that are required and should not be dropped by MANEs.</w:t>
      </w:r>
    </w:p>
    <w:p w14:paraId="27962EEC" w14:textId="71A26CAE" w:rsidR="00F23599" w:rsidRPr="00767EC3" w:rsidRDefault="00F23599" w:rsidP="00F23599">
      <w:pPr>
        <w:pStyle w:val="Heading1"/>
        <w:rPr>
          <w:lang w:val="en-CA"/>
        </w:rPr>
      </w:pPr>
      <w:r>
        <w:rPr>
          <w:lang w:val="en-CA"/>
        </w:rPr>
        <w:t>Discussion</w:t>
      </w:r>
    </w:p>
    <w:p w14:paraId="42C5DC50" w14:textId="0F0C73D0" w:rsidR="00767EC3" w:rsidRPr="00767EC3" w:rsidRDefault="00767EC3" w:rsidP="00767EC3">
      <w:pPr>
        <w:pStyle w:val="Heading2"/>
        <w:rPr>
          <w:szCs w:val="32"/>
          <w:lang w:val="en-CA"/>
        </w:rPr>
      </w:pPr>
      <w:bookmarkStart w:id="1" w:name="_Ref155193179"/>
      <w:r>
        <w:rPr>
          <w:lang w:val="en-CA"/>
        </w:rPr>
        <w:t>Regarding large payload size</w:t>
      </w:r>
      <w:bookmarkEnd w:id="1"/>
    </w:p>
    <w:p w14:paraId="6374C537" w14:textId="02972637" w:rsidR="00767EC3" w:rsidRDefault="00767EC3" w:rsidP="00767EC3">
      <w:pPr>
        <w:snapToGrid w:val="0"/>
        <w:spacing w:after="240"/>
        <w:rPr>
          <w:szCs w:val="22"/>
          <w:lang w:val="en-CA"/>
        </w:rPr>
      </w:pPr>
      <w:r>
        <w:rPr>
          <w:szCs w:val="22"/>
          <w:lang w:val="en-CA"/>
        </w:rPr>
        <w:t xml:space="preserve">Regarding the issue of large payload size, a new design for SEI data structure so called </w:t>
      </w:r>
      <w:proofErr w:type="spellStart"/>
      <w:r>
        <w:rPr>
          <w:szCs w:val="22"/>
          <w:lang w:val="en-CA"/>
        </w:rPr>
        <w:t>lsei_message</w:t>
      </w:r>
      <w:proofErr w:type="spellEnd"/>
      <w:r>
        <w:rPr>
          <w:szCs w:val="22"/>
          <w:lang w:val="en-CA"/>
        </w:rPr>
        <w:t xml:space="preserve"> () has been included in TuC for future extensions of VSEI (JVET-AF2032). The syntax table for </w:t>
      </w:r>
      <w:proofErr w:type="spellStart"/>
      <w:r>
        <w:rPr>
          <w:szCs w:val="22"/>
          <w:lang w:val="en-CA"/>
        </w:rPr>
        <w:t>lsei_message</w:t>
      </w:r>
      <w:proofErr w:type="spellEnd"/>
      <w:r>
        <w:rPr>
          <w:szCs w:val="22"/>
          <w:lang w:val="en-CA"/>
        </w:rPr>
        <w:t xml:space="preserve"> () is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67EC3" w:rsidRPr="00CA1CDE" w14:paraId="491C8D3F" w14:textId="77777777" w:rsidTr="00CE4751">
        <w:trPr>
          <w:cantSplit/>
          <w:jc w:val="center"/>
        </w:trPr>
        <w:tc>
          <w:tcPr>
            <w:tcW w:w="7920" w:type="dxa"/>
          </w:tcPr>
          <w:p w14:paraId="2AF6496C" w14:textId="77777777" w:rsidR="00767EC3" w:rsidRPr="00CA1CDE" w:rsidRDefault="00767EC3" w:rsidP="00CE4751">
            <w:pPr>
              <w:pStyle w:val="tablesyntax"/>
              <w:spacing w:before="20" w:after="40"/>
              <w:rPr>
                <w:b/>
                <w:noProof/>
              </w:rPr>
            </w:pPr>
            <w:r>
              <w:rPr>
                <w:noProof/>
              </w:rPr>
              <w:t>l</w:t>
            </w:r>
            <w:r w:rsidRPr="00CA1CDE">
              <w:rPr>
                <w:noProof/>
              </w:rPr>
              <w:t>sei_message( ) {</w:t>
            </w:r>
          </w:p>
        </w:tc>
        <w:tc>
          <w:tcPr>
            <w:tcW w:w="1152" w:type="dxa"/>
          </w:tcPr>
          <w:p w14:paraId="456B86BB" w14:textId="77777777" w:rsidR="00767EC3" w:rsidRPr="00CA1CDE" w:rsidRDefault="00767EC3" w:rsidP="00CE4751">
            <w:pPr>
              <w:pStyle w:val="tablecell"/>
              <w:spacing w:before="20" w:after="40"/>
              <w:rPr>
                <w:noProof/>
              </w:rPr>
            </w:pPr>
            <w:r w:rsidRPr="00CA1CDE">
              <w:rPr>
                <w:b/>
                <w:bCs/>
                <w:noProof/>
              </w:rPr>
              <w:t>Descriptor</w:t>
            </w:r>
          </w:p>
        </w:tc>
      </w:tr>
      <w:tr w:rsidR="00767EC3" w:rsidRPr="00CA1CDE" w14:paraId="1D9A7F0D" w14:textId="77777777" w:rsidTr="00CE4751">
        <w:trPr>
          <w:cantSplit/>
          <w:jc w:val="center"/>
        </w:trPr>
        <w:tc>
          <w:tcPr>
            <w:tcW w:w="7920" w:type="dxa"/>
          </w:tcPr>
          <w:p w14:paraId="67639781" w14:textId="77777777" w:rsidR="00767EC3" w:rsidRPr="00CA1CDE" w:rsidRDefault="00767EC3" w:rsidP="00CE4751">
            <w:pPr>
              <w:pStyle w:val="tablesyntax"/>
              <w:keepNext w:val="0"/>
              <w:keepLines w:val="0"/>
              <w:spacing w:before="20" w:after="40"/>
              <w:rPr>
                <w:rFonts w:eastAsia="MS Mincho"/>
                <w:noProof/>
                <w:lang w:eastAsia="ja-JP"/>
              </w:rPr>
            </w:pPr>
            <w:r w:rsidRPr="00CA1CDE">
              <w:rPr>
                <w:b/>
                <w:bCs/>
                <w:noProof/>
              </w:rPr>
              <w:tab/>
            </w:r>
            <w:r>
              <w:rPr>
                <w:b/>
                <w:bCs/>
                <w:noProof/>
              </w:rPr>
              <w:t>lsei_position</w:t>
            </w:r>
          </w:p>
        </w:tc>
        <w:tc>
          <w:tcPr>
            <w:tcW w:w="1152" w:type="dxa"/>
          </w:tcPr>
          <w:p w14:paraId="72B82619" w14:textId="77777777" w:rsidR="00767EC3" w:rsidRPr="00CA1CDE" w:rsidRDefault="00767EC3" w:rsidP="00CE4751">
            <w:pPr>
              <w:pStyle w:val="tablecell"/>
              <w:keepNext w:val="0"/>
              <w:keepLines w:val="0"/>
              <w:spacing w:before="20" w:after="40"/>
              <w:jc w:val="center"/>
              <w:rPr>
                <w:noProof/>
              </w:rPr>
            </w:pPr>
            <w:r w:rsidRPr="00CA1CDE">
              <w:rPr>
                <w:noProof/>
              </w:rPr>
              <w:t>u(</w:t>
            </w:r>
            <w:r>
              <w:rPr>
                <w:noProof/>
              </w:rPr>
              <w:t>2</w:t>
            </w:r>
            <w:r w:rsidRPr="00CA1CDE">
              <w:rPr>
                <w:noProof/>
              </w:rPr>
              <w:t>)</w:t>
            </w:r>
          </w:p>
        </w:tc>
      </w:tr>
      <w:tr w:rsidR="00767EC3" w:rsidRPr="00CA1CDE" w14:paraId="0360E965" w14:textId="77777777" w:rsidTr="00CE4751">
        <w:trPr>
          <w:cantSplit/>
          <w:jc w:val="center"/>
        </w:trPr>
        <w:tc>
          <w:tcPr>
            <w:tcW w:w="7920" w:type="dxa"/>
          </w:tcPr>
          <w:p w14:paraId="4B08D3D6" w14:textId="77777777" w:rsidR="00767EC3" w:rsidRPr="00CA1CDE" w:rsidRDefault="00767EC3" w:rsidP="00CE4751">
            <w:pPr>
              <w:pStyle w:val="tablesyntax"/>
              <w:keepNext w:val="0"/>
              <w:keepLines w:val="0"/>
              <w:spacing w:before="20" w:after="40"/>
              <w:rPr>
                <w:rFonts w:eastAsia="MS Mincho"/>
                <w:noProof/>
                <w:lang w:eastAsia="ja-JP"/>
              </w:rPr>
            </w:pPr>
            <w:r w:rsidRPr="00CA1CDE">
              <w:rPr>
                <w:b/>
                <w:bCs/>
                <w:noProof/>
              </w:rPr>
              <w:tab/>
            </w:r>
            <w:r>
              <w:rPr>
                <w:b/>
                <w:bCs/>
                <w:noProof/>
              </w:rPr>
              <w:t>lsei_relevance</w:t>
            </w:r>
          </w:p>
        </w:tc>
        <w:tc>
          <w:tcPr>
            <w:tcW w:w="1152" w:type="dxa"/>
          </w:tcPr>
          <w:p w14:paraId="2CB3A8D6" w14:textId="77777777" w:rsidR="00767EC3" w:rsidRPr="00CA1CDE" w:rsidRDefault="00767EC3" w:rsidP="00CE4751">
            <w:pPr>
              <w:pStyle w:val="tablecell"/>
              <w:keepNext w:val="0"/>
              <w:keepLines w:val="0"/>
              <w:spacing w:before="20" w:after="40"/>
              <w:jc w:val="center"/>
              <w:rPr>
                <w:noProof/>
              </w:rPr>
            </w:pPr>
            <w:r w:rsidRPr="00CA1CDE">
              <w:rPr>
                <w:noProof/>
              </w:rPr>
              <w:t>u(</w:t>
            </w:r>
            <w:r>
              <w:rPr>
                <w:noProof/>
              </w:rPr>
              <w:t>2</w:t>
            </w:r>
            <w:r w:rsidRPr="00CA1CDE">
              <w:rPr>
                <w:noProof/>
              </w:rPr>
              <w:t>)</w:t>
            </w:r>
          </w:p>
        </w:tc>
      </w:tr>
      <w:tr w:rsidR="00767EC3" w:rsidRPr="00CA1CDE" w14:paraId="24A2C9F0" w14:textId="77777777" w:rsidTr="00CE4751">
        <w:trPr>
          <w:cantSplit/>
          <w:jc w:val="center"/>
        </w:trPr>
        <w:tc>
          <w:tcPr>
            <w:tcW w:w="7920" w:type="dxa"/>
          </w:tcPr>
          <w:p w14:paraId="37E67E64" w14:textId="77777777" w:rsidR="00767EC3" w:rsidRPr="00CA1CDE" w:rsidRDefault="00767EC3" w:rsidP="00CE4751">
            <w:pPr>
              <w:pStyle w:val="tablesyntax"/>
              <w:keepNext w:val="0"/>
              <w:keepLines w:val="0"/>
              <w:spacing w:before="20" w:after="40"/>
              <w:rPr>
                <w:rFonts w:eastAsia="MS Mincho"/>
                <w:noProof/>
                <w:lang w:eastAsia="ja-JP"/>
              </w:rPr>
            </w:pPr>
            <w:r w:rsidRPr="00CA1CDE">
              <w:rPr>
                <w:b/>
                <w:bCs/>
                <w:noProof/>
              </w:rPr>
              <w:tab/>
            </w:r>
            <w:r>
              <w:rPr>
                <w:b/>
                <w:bCs/>
                <w:noProof/>
              </w:rPr>
              <w:t>lsei_reserved</w:t>
            </w:r>
          </w:p>
        </w:tc>
        <w:tc>
          <w:tcPr>
            <w:tcW w:w="1152" w:type="dxa"/>
          </w:tcPr>
          <w:p w14:paraId="208B8CBC" w14:textId="77777777" w:rsidR="00767EC3" w:rsidRPr="00CA1CDE" w:rsidRDefault="00767EC3" w:rsidP="00CE4751">
            <w:pPr>
              <w:pStyle w:val="tablecell"/>
              <w:keepNext w:val="0"/>
              <w:keepLines w:val="0"/>
              <w:spacing w:before="20" w:after="40"/>
              <w:jc w:val="center"/>
              <w:rPr>
                <w:noProof/>
              </w:rPr>
            </w:pPr>
            <w:r w:rsidRPr="00CA1CDE">
              <w:rPr>
                <w:noProof/>
              </w:rPr>
              <w:t>u(</w:t>
            </w:r>
            <w:r>
              <w:rPr>
                <w:noProof/>
              </w:rPr>
              <w:t>4</w:t>
            </w:r>
            <w:r w:rsidRPr="00CA1CDE">
              <w:rPr>
                <w:noProof/>
              </w:rPr>
              <w:t>)</w:t>
            </w:r>
          </w:p>
        </w:tc>
      </w:tr>
      <w:tr w:rsidR="00767EC3" w:rsidRPr="00CA1CDE" w14:paraId="2B96CCCB" w14:textId="77777777" w:rsidTr="00CE4751">
        <w:trPr>
          <w:cantSplit/>
          <w:jc w:val="center"/>
        </w:trPr>
        <w:tc>
          <w:tcPr>
            <w:tcW w:w="7920" w:type="dxa"/>
          </w:tcPr>
          <w:p w14:paraId="1429B429" w14:textId="77777777" w:rsidR="00767EC3" w:rsidRPr="00CA1CDE" w:rsidRDefault="00767EC3" w:rsidP="00CE4751">
            <w:pPr>
              <w:pStyle w:val="tablesyntax"/>
              <w:keepNext w:val="0"/>
              <w:keepLines w:val="0"/>
              <w:spacing w:before="20" w:after="40"/>
              <w:rPr>
                <w:rFonts w:eastAsia="MS Mincho"/>
                <w:noProof/>
                <w:lang w:eastAsia="ja-JP"/>
              </w:rPr>
            </w:pPr>
            <w:r w:rsidRPr="00CA1CDE">
              <w:rPr>
                <w:b/>
                <w:bCs/>
                <w:noProof/>
              </w:rPr>
              <w:tab/>
            </w:r>
            <w:r>
              <w:rPr>
                <w:b/>
                <w:bCs/>
                <w:noProof/>
              </w:rPr>
              <w:t>lsei_payload_type_byte</w:t>
            </w:r>
          </w:p>
        </w:tc>
        <w:tc>
          <w:tcPr>
            <w:tcW w:w="1152" w:type="dxa"/>
          </w:tcPr>
          <w:p w14:paraId="1EF156AC" w14:textId="77777777" w:rsidR="00767EC3" w:rsidRPr="00CA1CDE" w:rsidRDefault="00767EC3" w:rsidP="00CE4751">
            <w:pPr>
              <w:pStyle w:val="tablecell"/>
              <w:keepNext w:val="0"/>
              <w:keepLines w:val="0"/>
              <w:spacing w:before="20" w:after="40"/>
              <w:jc w:val="center"/>
              <w:rPr>
                <w:noProof/>
              </w:rPr>
            </w:pPr>
            <w:r w:rsidRPr="00CA1CDE">
              <w:rPr>
                <w:noProof/>
              </w:rPr>
              <w:t>u(</w:t>
            </w:r>
            <w:r>
              <w:rPr>
                <w:noProof/>
              </w:rPr>
              <w:t>8</w:t>
            </w:r>
            <w:r w:rsidRPr="00CA1CDE">
              <w:rPr>
                <w:noProof/>
              </w:rPr>
              <w:t>)</w:t>
            </w:r>
          </w:p>
        </w:tc>
      </w:tr>
      <w:tr w:rsidR="00767EC3" w:rsidRPr="00CA1CDE" w14:paraId="2C781BC7" w14:textId="77777777" w:rsidTr="00CE4751">
        <w:trPr>
          <w:cantSplit/>
          <w:jc w:val="center"/>
        </w:trPr>
        <w:tc>
          <w:tcPr>
            <w:tcW w:w="7920" w:type="dxa"/>
          </w:tcPr>
          <w:p w14:paraId="533B4616" w14:textId="77777777" w:rsidR="00767EC3" w:rsidRPr="00CA1CDE" w:rsidRDefault="00767EC3" w:rsidP="00CE4751">
            <w:pPr>
              <w:pStyle w:val="tablesyntax"/>
              <w:keepNext w:val="0"/>
              <w:keepLines w:val="0"/>
              <w:spacing w:before="20" w:after="40"/>
              <w:rPr>
                <w:rFonts w:eastAsia="MS Mincho"/>
                <w:noProof/>
                <w:lang w:eastAsia="ja-JP"/>
              </w:rPr>
            </w:pPr>
            <w:r w:rsidRPr="00CA1CDE">
              <w:rPr>
                <w:b/>
                <w:bCs/>
                <w:noProof/>
              </w:rPr>
              <w:tab/>
            </w:r>
            <w:r>
              <w:rPr>
                <w:b/>
                <w:bCs/>
                <w:noProof/>
              </w:rPr>
              <w:t>lsei_payload_size_16bits</w:t>
            </w:r>
          </w:p>
        </w:tc>
        <w:tc>
          <w:tcPr>
            <w:tcW w:w="1152" w:type="dxa"/>
          </w:tcPr>
          <w:p w14:paraId="23FC98A1" w14:textId="77777777" w:rsidR="00767EC3" w:rsidRPr="00CA1CDE" w:rsidRDefault="00767EC3" w:rsidP="00CE4751">
            <w:pPr>
              <w:pStyle w:val="tablecell"/>
              <w:keepNext w:val="0"/>
              <w:keepLines w:val="0"/>
              <w:spacing w:before="20" w:after="40"/>
              <w:jc w:val="center"/>
              <w:rPr>
                <w:noProof/>
              </w:rPr>
            </w:pPr>
            <w:r w:rsidRPr="00CA1CDE">
              <w:rPr>
                <w:noProof/>
              </w:rPr>
              <w:t>u(</w:t>
            </w:r>
            <w:r>
              <w:rPr>
                <w:noProof/>
              </w:rPr>
              <w:t>16</w:t>
            </w:r>
            <w:r w:rsidRPr="00CA1CDE">
              <w:rPr>
                <w:noProof/>
              </w:rPr>
              <w:t>)</w:t>
            </w:r>
          </w:p>
        </w:tc>
      </w:tr>
      <w:tr w:rsidR="00767EC3" w:rsidRPr="00CA1CDE" w14:paraId="26598A36" w14:textId="77777777" w:rsidTr="00CE4751">
        <w:trPr>
          <w:cantSplit/>
          <w:jc w:val="center"/>
        </w:trPr>
        <w:tc>
          <w:tcPr>
            <w:tcW w:w="7920" w:type="dxa"/>
          </w:tcPr>
          <w:p w14:paraId="16CE591E" w14:textId="77777777" w:rsidR="00767EC3" w:rsidRPr="00CA1CDE" w:rsidRDefault="00767EC3" w:rsidP="00CE4751">
            <w:pPr>
              <w:pStyle w:val="tablesyntax"/>
              <w:keepNext w:val="0"/>
              <w:keepLines w:val="0"/>
              <w:spacing w:before="20" w:after="40"/>
              <w:rPr>
                <w:rFonts w:eastAsia="MS Mincho"/>
                <w:noProof/>
                <w:lang w:eastAsia="ja-JP"/>
              </w:rPr>
            </w:pPr>
            <w:r w:rsidRPr="00CA1CDE">
              <w:rPr>
                <w:noProof/>
              </w:rPr>
              <w:tab/>
            </w:r>
            <w:r>
              <w:rPr>
                <w:noProof/>
              </w:rPr>
              <w:t>l</w:t>
            </w:r>
            <w:r w:rsidRPr="00CA1CDE">
              <w:rPr>
                <w:noProof/>
              </w:rPr>
              <w:t xml:space="preserve">sei_payload( </w:t>
            </w:r>
            <w:r>
              <w:rPr>
                <w:noProof/>
              </w:rPr>
              <w:t>lseiP</w:t>
            </w:r>
            <w:r w:rsidRPr="00CA1CDE">
              <w:rPr>
                <w:noProof/>
              </w:rPr>
              <w:t xml:space="preserve">ayloadType, </w:t>
            </w:r>
            <w:r>
              <w:rPr>
                <w:noProof/>
              </w:rPr>
              <w:t>lseiP</w:t>
            </w:r>
            <w:r w:rsidRPr="00CA1CDE">
              <w:rPr>
                <w:noProof/>
              </w:rPr>
              <w:t>ayloadSize )</w:t>
            </w:r>
          </w:p>
        </w:tc>
        <w:tc>
          <w:tcPr>
            <w:tcW w:w="1152" w:type="dxa"/>
          </w:tcPr>
          <w:p w14:paraId="053D93BE" w14:textId="77777777" w:rsidR="00767EC3" w:rsidRPr="00CA1CDE" w:rsidRDefault="00767EC3" w:rsidP="00CE4751">
            <w:pPr>
              <w:pStyle w:val="tablecell"/>
              <w:keepNext w:val="0"/>
              <w:keepLines w:val="0"/>
              <w:spacing w:before="20" w:after="40"/>
              <w:jc w:val="center"/>
              <w:rPr>
                <w:noProof/>
              </w:rPr>
            </w:pPr>
          </w:p>
        </w:tc>
      </w:tr>
      <w:tr w:rsidR="00767EC3" w:rsidRPr="00CA1CDE" w14:paraId="0AB243F6" w14:textId="77777777" w:rsidTr="00CE4751">
        <w:trPr>
          <w:cantSplit/>
          <w:jc w:val="center"/>
        </w:trPr>
        <w:tc>
          <w:tcPr>
            <w:tcW w:w="7920" w:type="dxa"/>
          </w:tcPr>
          <w:p w14:paraId="5417F735" w14:textId="77777777" w:rsidR="00767EC3" w:rsidRPr="00CA1CDE" w:rsidRDefault="00767EC3" w:rsidP="00CE4751">
            <w:pPr>
              <w:pStyle w:val="tablesyntax"/>
              <w:spacing w:before="20" w:after="40"/>
            </w:pPr>
            <w:r w:rsidRPr="00CA1CDE">
              <w:t>}</w:t>
            </w:r>
          </w:p>
        </w:tc>
        <w:tc>
          <w:tcPr>
            <w:tcW w:w="1152" w:type="dxa"/>
          </w:tcPr>
          <w:p w14:paraId="367391EF" w14:textId="77777777" w:rsidR="00767EC3" w:rsidRPr="00CA1CDE" w:rsidRDefault="00767EC3" w:rsidP="00CE4751">
            <w:pPr>
              <w:pStyle w:val="tablecell"/>
              <w:spacing w:before="20" w:after="40"/>
              <w:jc w:val="center"/>
              <w:rPr>
                <w:noProof/>
                <w:lang w:eastAsia="ko-KR"/>
              </w:rPr>
            </w:pPr>
          </w:p>
        </w:tc>
      </w:tr>
    </w:tbl>
    <w:p w14:paraId="2977F7F1" w14:textId="079D007F" w:rsidR="00A60861" w:rsidRDefault="00767EC3" w:rsidP="00A60861">
      <w:pPr>
        <w:rPr>
          <w:szCs w:val="22"/>
          <w:lang w:val="en-CA"/>
        </w:rPr>
      </w:pPr>
      <w:r>
        <w:rPr>
          <w:szCs w:val="22"/>
          <w:lang w:val="en-CA"/>
        </w:rPr>
        <w:t>As it can be seen that the idea is simply fix</w:t>
      </w:r>
      <w:r w:rsidR="007813D5">
        <w:rPr>
          <w:szCs w:val="22"/>
          <w:lang w:val="en-CA"/>
        </w:rPr>
        <w:t>ing</w:t>
      </w:r>
      <w:r>
        <w:rPr>
          <w:szCs w:val="22"/>
          <w:lang w:val="en-CA"/>
        </w:rPr>
        <w:t xml:space="preserve"> the signalling of size using a particular </w:t>
      </w:r>
      <w:r w:rsidR="000637B3">
        <w:rPr>
          <w:szCs w:val="22"/>
          <w:lang w:val="en-CA"/>
        </w:rPr>
        <w:t xml:space="preserve">fixed number </w:t>
      </w:r>
      <w:r>
        <w:rPr>
          <w:szCs w:val="22"/>
          <w:lang w:val="en-CA"/>
        </w:rPr>
        <w:t>of bit</w:t>
      </w:r>
      <w:r w:rsidR="000637B3">
        <w:rPr>
          <w:szCs w:val="22"/>
          <w:lang w:val="en-CA"/>
        </w:rPr>
        <w:t>s</w:t>
      </w:r>
      <w:r>
        <w:rPr>
          <w:szCs w:val="22"/>
          <w:lang w:val="en-CA"/>
        </w:rPr>
        <w:t xml:space="preserve"> (i.e., 16 bits as for now). In our assertion, this may not be the best solution </w:t>
      </w:r>
      <w:r w:rsidR="00A60861">
        <w:rPr>
          <w:szCs w:val="22"/>
          <w:lang w:val="en-CA"/>
        </w:rPr>
        <w:t xml:space="preserve">considering the potential complexity for encoder to have to write down the size first when the payload size is big. </w:t>
      </w:r>
    </w:p>
    <w:p w14:paraId="32294845" w14:textId="0FE5D9DF" w:rsidR="00767EC3" w:rsidRDefault="00A60861" w:rsidP="00A60861">
      <w:pPr>
        <w:rPr>
          <w:szCs w:val="22"/>
          <w:lang w:val="en-CA"/>
        </w:rPr>
      </w:pPr>
      <w:r>
        <w:rPr>
          <w:szCs w:val="22"/>
          <w:lang w:val="en-CA"/>
        </w:rPr>
        <w:t>Compare</w:t>
      </w:r>
      <w:r w:rsidR="00B85CF1">
        <w:rPr>
          <w:szCs w:val="22"/>
          <w:lang w:val="en-CA"/>
        </w:rPr>
        <w:t>d</w:t>
      </w:r>
      <w:r>
        <w:rPr>
          <w:szCs w:val="22"/>
          <w:lang w:val="en-CA"/>
        </w:rPr>
        <w:t xml:space="preserve"> to any other RBSP, to our understanding, only for SEI message we need to first </w:t>
      </w:r>
      <w:r w:rsidR="00196B80">
        <w:rPr>
          <w:szCs w:val="22"/>
          <w:lang w:val="en-CA"/>
        </w:rPr>
        <w:t xml:space="preserve">signal </w:t>
      </w:r>
      <w:r>
        <w:rPr>
          <w:szCs w:val="22"/>
          <w:lang w:val="en-CA"/>
        </w:rPr>
        <w:t xml:space="preserve">the size prior to the payload. </w:t>
      </w:r>
      <w:r w:rsidR="00B85CF1">
        <w:rPr>
          <w:szCs w:val="22"/>
          <w:lang w:val="en-CA"/>
        </w:rPr>
        <w:t>T</w:t>
      </w:r>
      <w:r>
        <w:rPr>
          <w:szCs w:val="22"/>
          <w:lang w:val="en-CA"/>
        </w:rPr>
        <w:t xml:space="preserve">his design choice was made because in the past SEI message is </w:t>
      </w:r>
      <w:r w:rsidR="00B85CF1">
        <w:rPr>
          <w:szCs w:val="22"/>
          <w:lang w:val="en-CA"/>
        </w:rPr>
        <w:t xml:space="preserve">anticipated to be </w:t>
      </w:r>
      <w:r>
        <w:rPr>
          <w:szCs w:val="22"/>
          <w:lang w:val="en-CA"/>
        </w:rPr>
        <w:t xml:space="preserve">small so we </w:t>
      </w:r>
      <w:r w:rsidR="00B85CF1">
        <w:rPr>
          <w:szCs w:val="22"/>
          <w:lang w:val="en-CA"/>
        </w:rPr>
        <w:t xml:space="preserve">can </w:t>
      </w:r>
      <w:r>
        <w:rPr>
          <w:szCs w:val="22"/>
          <w:lang w:val="en-CA"/>
        </w:rPr>
        <w:t>allow multiple SEI message</w:t>
      </w:r>
      <w:r w:rsidR="00B85CF1">
        <w:rPr>
          <w:szCs w:val="22"/>
          <w:lang w:val="en-CA"/>
        </w:rPr>
        <w:t>s</w:t>
      </w:r>
      <w:r>
        <w:rPr>
          <w:szCs w:val="22"/>
          <w:lang w:val="en-CA"/>
        </w:rPr>
        <w:t xml:space="preserve"> to be </w:t>
      </w:r>
      <w:r w:rsidR="00B85CF1">
        <w:rPr>
          <w:szCs w:val="22"/>
          <w:lang w:val="en-CA"/>
        </w:rPr>
        <w:t>carried with</w:t>
      </w:r>
      <w:r>
        <w:rPr>
          <w:szCs w:val="22"/>
          <w:lang w:val="en-CA"/>
        </w:rPr>
        <w:t xml:space="preserve"> one SEI RBSP</w:t>
      </w:r>
      <w:r w:rsidR="00196B80">
        <w:rPr>
          <w:szCs w:val="22"/>
          <w:lang w:val="en-CA"/>
        </w:rPr>
        <w:t xml:space="preserve"> which we asserted for efficiency reason. The consequence of such design is </w:t>
      </w:r>
      <w:r>
        <w:rPr>
          <w:szCs w:val="22"/>
          <w:lang w:val="en-CA"/>
        </w:rPr>
        <w:t>we need to signal size prior to the payload of each SEI message</w:t>
      </w:r>
      <w:r w:rsidR="00196B80">
        <w:rPr>
          <w:szCs w:val="22"/>
          <w:lang w:val="en-CA"/>
        </w:rPr>
        <w:t xml:space="preserve"> included in the RBSP</w:t>
      </w:r>
      <w:r>
        <w:rPr>
          <w:szCs w:val="22"/>
          <w:lang w:val="en-CA"/>
        </w:rPr>
        <w:t>.</w:t>
      </w:r>
    </w:p>
    <w:p w14:paraId="7BA1B304" w14:textId="5C783FAF" w:rsidR="00767EC3" w:rsidRDefault="00A60861" w:rsidP="00F23599">
      <w:pPr>
        <w:rPr>
          <w:szCs w:val="22"/>
          <w:lang w:val="en-CA"/>
        </w:rPr>
      </w:pPr>
      <w:r>
        <w:rPr>
          <w:szCs w:val="22"/>
          <w:lang w:val="en-CA"/>
        </w:rPr>
        <w:t>For large size SEI, it does not make much sense anymore to have multiple SEI messages in one SEI RBSP. If one large SEI RBSP contains one large SEI message, there is no need</w:t>
      </w:r>
      <w:r w:rsidR="005E1DA9">
        <w:rPr>
          <w:szCs w:val="22"/>
          <w:lang w:val="en-CA"/>
        </w:rPr>
        <w:t xml:space="preserve"> for signalling of payload size. Such design would also be good for encoder to avoid potential complexity / delay when handling the generation of such SEIs.</w:t>
      </w:r>
    </w:p>
    <w:p w14:paraId="600F0A7F" w14:textId="5ACBE80D" w:rsidR="00767EC3" w:rsidRPr="00767EC3" w:rsidRDefault="00767EC3" w:rsidP="00767EC3">
      <w:pPr>
        <w:pStyle w:val="Heading2"/>
        <w:rPr>
          <w:szCs w:val="32"/>
          <w:lang w:val="en-CA"/>
        </w:rPr>
      </w:pPr>
      <w:r>
        <w:rPr>
          <w:lang w:val="en-CA"/>
        </w:rPr>
        <w:t xml:space="preserve">Regarding </w:t>
      </w:r>
      <w:r w:rsidR="00B85CF1">
        <w:rPr>
          <w:lang w:val="en-CA"/>
        </w:rPr>
        <w:t>important / application-required SEI message</w:t>
      </w:r>
    </w:p>
    <w:p w14:paraId="4DF803CC" w14:textId="69D8135C" w:rsidR="00A222AC" w:rsidRDefault="00A222AC" w:rsidP="00CB0A07">
      <w:pPr>
        <w:rPr>
          <w:szCs w:val="22"/>
          <w:lang w:val="en-CA"/>
        </w:rPr>
      </w:pPr>
      <w:r>
        <w:rPr>
          <w:szCs w:val="22"/>
          <w:lang w:val="en-CA"/>
        </w:rPr>
        <w:t>Several solutions have been proposed in JVET-AF0149</w:t>
      </w:r>
      <w:r w:rsidR="001264F7">
        <w:rPr>
          <w:szCs w:val="22"/>
          <w:lang w:val="en-CA"/>
        </w:rPr>
        <w:t>,</w:t>
      </w:r>
      <w:r>
        <w:rPr>
          <w:szCs w:val="22"/>
          <w:lang w:val="en-CA"/>
        </w:rPr>
        <w:t xml:space="preserve"> which includes assigning new NAL unit types for important / application-required SEI  message</w:t>
      </w:r>
      <w:r w:rsidR="00CB0A07">
        <w:rPr>
          <w:szCs w:val="22"/>
          <w:lang w:val="en-CA"/>
        </w:rPr>
        <w:t xml:space="preserve"> or</w:t>
      </w:r>
      <w:r>
        <w:rPr>
          <w:szCs w:val="22"/>
          <w:lang w:val="en-CA"/>
        </w:rPr>
        <w:t xml:space="preserve"> defining a new prefix </w:t>
      </w:r>
      <w:r w:rsidR="00CB0A07">
        <w:rPr>
          <w:szCs w:val="22"/>
          <w:lang w:val="en-CA"/>
        </w:rPr>
        <w:t xml:space="preserve">NAL unit that indicates that NAL units (i.e., may be SEI message or other type of NAL units) that follow the prefix NAL unit are important and should not be dropped. However, these </w:t>
      </w:r>
      <w:r w:rsidR="001264F7">
        <w:rPr>
          <w:szCs w:val="22"/>
          <w:lang w:val="en-CA"/>
        </w:rPr>
        <w:t xml:space="preserve">proposed </w:t>
      </w:r>
      <w:r w:rsidR="00CB0A07">
        <w:rPr>
          <w:szCs w:val="22"/>
          <w:lang w:val="en-CA"/>
        </w:rPr>
        <w:t xml:space="preserve">solutions seem </w:t>
      </w:r>
      <w:r w:rsidR="001264F7">
        <w:rPr>
          <w:szCs w:val="22"/>
          <w:lang w:val="en-CA"/>
        </w:rPr>
        <w:t xml:space="preserve">to be </w:t>
      </w:r>
      <w:r w:rsidR="00CB0A07">
        <w:rPr>
          <w:szCs w:val="22"/>
          <w:lang w:val="en-CA"/>
        </w:rPr>
        <w:t>overkill as NAL unit types are usually limited and better used to indicate more important feature(s).</w:t>
      </w:r>
    </w:p>
    <w:p w14:paraId="3C9B11C6" w14:textId="3A4FC836" w:rsidR="00CB0A07" w:rsidRDefault="00CB0A07" w:rsidP="00CB0A07">
      <w:pPr>
        <w:rPr>
          <w:szCs w:val="22"/>
          <w:lang w:val="en-CA"/>
        </w:rPr>
      </w:pPr>
      <w:r>
        <w:rPr>
          <w:szCs w:val="22"/>
          <w:lang w:val="en-CA"/>
        </w:rPr>
        <w:t xml:space="preserve">If our concern is about SEIs that should not be randomly dropped by MANEs, we may use the opportunity of designing the new SEI data structure as we try to address the issue of large SEI payload to address this issue as well using the same solution space. That is, we may include a flag in the beginning of </w:t>
      </w:r>
      <w:r w:rsidR="00DB5876">
        <w:rPr>
          <w:szCs w:val="22"/>
          <w:lang w:val="en-CA"/>
        </w:rPr>
        <w:t xml:space="preserve">the new SEI RBSP or </w:t>
      </w:r>
      <w:r>
        <w:rPr>
          <w:szCs w:val="22"/>
          <w:lang w:val="en-CA"/>
        </w:rPr>
        <w:t>the new SEI message structure</w:t>
      </w:r>
      <w:r w:rsidR="00DB5876">
        <w:rPr>
          <w:szCs w:val="22"/>
          <w:lang w:val="en-CA"/>
        </w:rPr>
        <w:t xml:space="preserve"> </w:t>
      </w:r>
      <w:r>
        <w:rPr>
          <w:szCs w:val="22"/>
          <w:lang w:val="en-CA"/>
        </w:rPr>
        <w:t>to indicate the importance of the SEI message.</w:t>
      </w:r>
    </w:p>
    <w:p w14:paraId="4D9B7BB4" w14:textId="21C0A4FF" w:rsidR="00CB0A07" w:rsidRDefault="00CB0A07" w:rsidP="00CB0A07">
      <w:pPr>
        <w:rPr>
          <w:szCs w:val="22"/>
          <w:lang w:val="en-CA"/>
        </w:rPr>
      </w:pPr>
      <w:r>
        <w:rPr>
          <w:szCs w:val="22"/>
          <w:lang w:val="en-CA"/>
        </w:rPr>
        <w:lastRenderedPageBreak/>
        <w:t>Including importance information in the beginning of the</w:t>
      </w:r>
      <w:r w:rsidR="00DB5876">
        <w:rPr>
          <w:szCs w:val="22"/>
          <w:lang w:val="en-CA"/>
        </w:rPr>
        <w:t xml:space="preserve"> new SEI RBSP or </w:t>
      </w:r>
      <w:r>
        <w:rPr>
          <w:szCs w:val="22"/>
          <w:lang w:val="en-CA"/>
        </w:rPr>
        <w:t xml:space="preserve">new SEI message structure aligns well with the design suggested in section </w:t>
      </w:r>
      <w:r>
        <w:rPr>
          <w:szCs w:val="22"/>
          <w:lang w:val="en-CA"/>
        </w:rPr>
        <w:fldChar w:fldCharType="begin"/>
      </w:r>
      <w:r>
        <w:rPr>
          <w:szCs w:val="22"/>
          <w:lang w:val="en-CA"/>
        </w:rPr>
        <w:instrText xml:space="preserve"> REF _Ref155193179 \r \h </w:instrText>
      </w:r>
      <w:r>
        <w:rPr>
          <w:szCs w:val="22"/>
          <w:lang w:val="en-CA"/>
        </w:rPr>
      </w:r>
      <w:r>
        <w:rPr>
          <w:szCs w:val="22"/>
          <w:lang w:val="en-CA"/>
        </w:rPr>
        <w:fldChar w:fldCharType="separate"/>
      </w:r>
      <w:r>
        <w:rPr>
          <w:szCs w:val="22"/>
          <w:lang w:val="en-CA"/>
        </w:rPr>
        <w:t>2.1</w:t>
      </w:r>
      <w:r>
        <w:rPr>
          <w:szCs w:val="22"/>
          <w:lang w:val="en-CA"/>
        </w:rPr>
        <w:fldChar w:fldCharType="end"/>
      </w:r>
      <w:r>
        <w:rPr>
          <w:szCs w:val="22"/>
          <w:lang w:val="en-CA"/>
        </w:rPr>
        <w:t xml:space="preserve"> above such that one SEI RBSP contains one </w:t>
      </w:r>
      <w:r w:rsidR="00825457">
        <w:rPr>
          <w:szCs w:val="22"/>
          <w:lang w:val="en-CA"/>
        </w:rPr>
        <w:t>SEI message. We may not want to combine an important SEI message with other (</w:t>
      </w:r>
      <w:r w:rsidR="002C77D5">
        <w:rPr>
          <w:szCs w:val="22"/>
          <w:lang w:val="en-CA"/>
        </w:rPr>
        <w:t xml:space="preserve">i.e., possibly </w:t>
      </w:r>
      <w:r w:rsidR="00825457">
        <w:rPr>
          <w:szCs w:val="22"/>
          <w:lang w:val="en-CA"/>
        </w:rPr>
        <w:t>less important) SEI message(s) in the same SEI RBSP.</w:t>
      </w:r>
    </w:p>
    <w:p w14:paraId="1539A21D" w14:textId="7BED7E52" w:rsidR="001F2594" w:rsidRDefault="00825457" w:rsidP="009234A5">
      <w:pPr>
        <w:rPr>
          <w:szCs w:val="22"/>
          <w:lang w:val="en-CA"/>
        </w:rPr>
      </w:pPr>
      <w:r>
        <w:rPr>
          <w:szCs w:val="22"/>
          <w:lang w:val="en-CA"/>
        </w:rPr>
        <w:t>Considering this, it may be a good solution to design the new SEI message structure and SEI RBSP to cover not only the issue of large payload size but also important / application-required SEI message.</w:t>
      </w:r>
    </w:p>
    <w:p w14:paraId="2B26CCF0" w14:textId="4F59EAD9" w:rsidR="00FA46A1" w:rsidRPr="005B217D" w:rsidRDefault="00FA46A1" w:rsidP="00FA46A1">
      <w:pPr>
        <w:pStyle w:val="Heading1"/>
        <w:rPr>
          <w:lang w:val="en-CA"/>
        </w:rPr>
      </w:pPr>
      <w:r>
        <w:rPr>
          <w:lang w:val="en-CA"/>
        </w:rPr>
        <w:t>Proposal</w:t>
      </w:r>
    </w:p>
    <w:p w14:paraId="47936278" w14:textId="6C8003E6" w:rsidR="00FA46A1" w:rsidRDefault="00FA46A1" w:rsidP="002C53A3">
      <w:pPr>
        <w:rPr>
          <w:szCs w:val="22"/>
          <w:lang w:val="en-CA"/>
        </w:rPr>
      </w:pPr>
      <w:r>
        <w:rPr>
          <w:szCs w:val="22"/>
          <w:lang w:val="en-CA"/>
        </w:rPr>
        <w:t>The following are proposed to be included into the TuC for future extensions of VSEI:</w:t>
      </w:r>
    </w:p>
    <w:p w14:paraId="29D85D4C" w14:textId="76869B42" w:rsidR="00FA46A1" w:rsidRPr="00603C8A" w:rsidRDefault="00FA46A1" w:rsidP="00C51081">
      <w:pPr>
        <w:pStyle w:val="ListParagraph"/>
        <w:numPr>
          <w:ilvl w:val="0"/>
          <w:numId w:val="14"/>
        </w:numPr>
        <w:jc w:val="both"/>
        <w:rPr>
          <w:lang w:val="en-CA"/>
        </w:rPr>
      </w:pPr>
      <w:r>
        <w:rPr>
          <w:rFonts w:ascii="Times New Roman" w:hAnsi="Times New Roman" w:cs="Times New Roman"/>
          <w:lang w:val="en-CA"/>
        </w:rPr>
        <w:t xml:space="preserve">Define a new RBSP for SEI which may be called </w:t>
      </w:r>
      <w:r w:rsidR="002C53A3">
        <w:rPr>
          <w:rFonts w:ascii="Times New Roman" w:hAnsi="Times New Roman" w:cs="Times New Roman"/>
          <w:lang w:val="en-CA"/>
        </w:rPr>
        <w:t>v</w:t>
      </w:r>
      <w:r>
        <w:rPr>
          <w:rFonts w:ascii="Times New Roman" w:hAnsi="Times New Roman" w:cs="Times New Roman"/>
          <w:lang w:val="en-CA"/>
        </w:rPr>
        <w:t xml:space="preserve">ersatile SEI RBSP. A </w:t>
      </w:r>
      <w:r w:rsidR="002C53A3">
        <w:rPr>
          <w:rFonts w:ascii="Times New Roman" w:hAnsi="Times New Roman" w:cs="Times New Roman"/>
          <w:lang w:val="en-CA"/>
        </w:rPr>
        <w:t>v</w:t>
      </w:r>
      <w:r>
        <w:rPr>
          <w:rFonts w:ascii="Times New Roman" w:hAnsi="Times New Roman" w:cs="Times New Roman"/>
          <w:lang w:val="en-CA"/>
        </w:rPr>
        <w:t xml:space="preserve">ersatile SEI RBSP contains only one </w:t>
      </w:r>
      <w:r w:rsidR="002C53A3">
        <w:rPr>
          <w:rFonts w:ascii="Times New Roman" w:hAnsi="Times New Roman" w:cs="Times New Roman"/>
          <w:lang w:val="en-CA"/>
        </w:rPr>
        <w:t>v</w:t>
      </w:r>
      <w:r>
        <w:rPr>
          <w:rFonts w:ascii="Times New Roman" w:hAnsi="Times New Roman" w:cs="Times New Roman"/>
          <w:lang w:val="en-CA"/>
        </w:rPr>
        <w:t>ersatile SEI message.</w:t>
      </w:r>
    </w:p>
    <w:p w14:paraId="30F735AB" w14:textId="7EE96B7F" w:rsidR="00DB5876" w:rsidRPr="00FA46A1" w:rsidRDefault="00DB5876" w:rsidP="00C51081">
      <w:pPr>
        <w:pStyle w:val="ListParagraph"/>
        <w:numPr>
          <w:ilvl w:val="0"/>
          <w:numId w:val="14"/>
        </w:numPr>
        <w:jc w:val="both"/>
        <w:rPr>
          <w:lang w:val="en-CA"/>
        </w:rPr>
      </w:pPr>
      <w:r>
        <w:rPr>
          <w:rFonts w:ascii="Times New Roman" w:hAnsi="Times New Roman" w:cs="Times New Roman"/>
          <w:lang w:val="en-CA"/>
        </w:rPr>
        <w:t xml:space="preserve">In addition to containing one versatile SEI message, the bits of the first byte of a versatile RBSP are allocated for </w:t>
      </w:r>
      <w:r w:rsidRPr="002C53A3">
        <w:rPr>
          <w:rFonts w:ascii="Times New Roman" w:hAnsi="Times New Roman" w:cs="Times New Roman"/>
          <w:lang w:val="en-CA"/>
        </w:rPr>
        <w:t>signalling information that may be important to be accessible for entities other than the decoder such as MANEs or any other system interfaces</w:t>
      </w:r>
      <w:r>
        <w:rPr>
          <w:rFonts w:ascii="Times New Roman" w:hAnsi="Times New Roman" w:cs="Times New Roman"/>
          <w:lang w:val="en-CA"/>
        </w:rPr>
        <w:t xml:space="preserve">. </w:t>
      </w:r>
      <w:r w:rsidRPr="002C53A3">
        <w:rPr>
          <w:rFonts w:ascii="Times New Roman" w:hAnsi="Times New Roman" w:cs="Times New Roman"/>
          <w:lang w:val="en-CA"/>
        </w:rPr>
        <w:t>As for now, we may assign one flag to indicate whether the SEI message is important / application-required so that it should not be randomly remove</w:t>
      </w:r>
      <w:r w:rsidR="007813D5">
        <w:rPr>
          <w:rFonts w:ascii="Times New Roman" w:hAnsi="Times New Roman" w:cs="Times New Roman"/>
          <w:lang w:val="en-CA"/>
        </w:rPr>
        <w:t>d</w:t>
      </w:r>
      <w:r w:rsidRPr="002C53A3">
        <w:rPr>
          <w:rFonts w:ascii="Times New Roman" w:hAnsi="Times New Roman" w:cs="Times New Roman"/>
          <w:lang w:val="en-CA"/>
        </w:rPr>
        <w:t xml:space="preserve"> while the rest 7 bits are reserved</w:t>
      </w:r>
      <w:r>
        <w:rPr>
          <w:rFonts w:ascii="Times New Roman" w:hAnsi="Times New Roman" w:cs="Times New Roman"/>
          <w:lang w:val="en-CA"/>
        </w:rPr>
        <w:t>.</w:t>
      </w:r>
    </w:p>
    <w:p w14:paraId="776BFB9A" w14:textId="5A70D360" w:rsidR="00FA46A1" w:rsidRPr="002C53A3" w:rsidRDefault="002C53A3" w:rsidP="00C51081">
      <w:pPr>
        <w:pStyle w:val="ListParagraph"/>
        <w:numPr>
          <w:ilvl w:val="0"/>
          <w:numId w:val="14"/>
        </w:numPr>
        <w:jc w:val="both"/>
        <w:rPr>
          <w:lang w:val="en-CA"/>
        </w:rPr>
      </w:pPr>
      <w:r>
        <w:rPr>
          <w:rFonts w:ascii="Times New Roman" w:hAnsi="Times New Roman" w:cs="Times New Roman"/>
          <w:lang w:val="en-CA"/>
        </w:rPr>
        <w:t>A versatile SEI message data structure is designed as follow:</w:t>
      </w:r>
    </w:p>
    <w:p w14:paraId="2319E5A5" w14:textId="0F08FA9B" w:rsidR="002C53A3" w:rsidRPr="002C53A3" w:rsidRDefault="002C53A3" w:rsidP="00C51081">
      <w:pPr>
        <w:pStyle w:val="ListParagraph"/>
        <w:numPr>
          <w:ilvl w:val="1"/>
          <w:numId w:val="14"/>
        </w:numPr>
        <w:tabs>
          <w:tab w:val="left" w:pos="3150"/>
        </w:tabs>
        <w:ind w:left="720"/>
        <w:jc w:val="both"/>
        <w:rPr>
          <w:rFonts w:ascii="Times New Roman" w:hAnsi="Times New Roman" w:cs="Times New Roman"/>
          <w:lang w:val="en-CA"/>
        </w:rPr>
      </w:pPr>
      <w:r w:rsidRPr="002C53A3">
        <w:rPr>
          <w:rFonts w:ascii="Times New Roman" w:hAnsi="Times New Roman" w:cs="Times New Roman"/>
          <w:lang w:val="en-CA"/>
        </w:rPr>
        <w:t>Payload type</w:t>
      </w:r>
    </w:p>
    <w:p w14:paraId="121D7472" w14:textId="6682C0D5" w:rsidR="002C53A3" w:rsidRDefault="002C53A3" w:rsidP="00C51081">
      <w:pPr>
        <w:pStyle w:val="ListParagraph"/>
        <w:numPr>
          <w:ilvl w:val="1"/>
          <w:numId w:val="14"/>
        </w:numPr>
        <w:tabs>
          <w:tab w:val="left" w:pos="3150"/>
        </w:tabs>
        <w:ind w:left="720"/>
        <w:jc w:val="both"/>
        <w:rPr>
          <w:rFonts w:ascii="Times New Roman" w:hAnsi="Times New Roman" w:cs="Times New Roman"/>
          <w:lang w:val="en-CA"/>
        </w:rPr>
      </w:pPr>
      <w:r w:rsidRPr="002C53A3">
        <w:rPr>
          <w:rFonts w:ascii="Times New Roman" w:hAnsi="Times New Roman" w:cs="Times New Roman"/>
          <w:lang w:val="en-CA"/>
        </w:rPr>
        <w:t>Payload data</w:t>
      </w:r>
    </w:p>
    <w:p w14:paraId="29434038" w14:textId="343FB646" w:rsidR="002C53A3" w:rsidRPr="002C53A3" w:rsidRDefault="002C53A3" w:rsidP="00C51081">
      <w:pPr>
        <w:pStyle w:val="ListParagraph"/>
        <w:numPr>
          <w:ilvl w:val="0"/>
          <w:numId w:val="14"/>
        </w:numPr>
        <w:tabs>
          <w:tab w:val="left" w:pos="3150"/>
        </w:tabs>
        <w:jc w:val="both"/>
        <w:rPr>
          <w:rFonts w:ascii="Times New Roman" w:hAnsi="Times New Roman" w:cs="Times New Roman"/>
          <w:lang w:val="en-CA"/>
        </w:rPr>
      </w:pPr>
      <w:r>
        <w:rPr>
          <w:rFonts w:ascii="Times New Roman" w:hAnsi="Times New Roman" w:cs="Times New Roman"/>
          <w:lang w:val="en-CA"/>
        </w:rPr>
        <w:t>A versatile SEI RBSP may be carried in NAL unit that is defined by codec specification. Existing codecs may add two new NAL unit types to carry prefix versatile SEI RBSP and suffix versatile SEI RBSP.</w:t>
      </w:r>
    </w:p>
    <w:p w14:paraId="29264471" w14:textId="5002B0C5" w:rsidR="002C53A3" w:rsidRPr="005B217D" w:rsidRDefault="002C53A3" w:rsidP="002C53A3">
      <w:pPr>
        <w:pStyle w:val="Heading1"/>
        <w:rPr>
          <w:lang w:val="en-CA"/>
        </w:rPr>
      </w:pPr>
      <w:r>
        <w:rPr>
          <w:lang w:val="en-CA"/>
        </w:rPr>
        <w:t>Text implementation</w:t>
      </w:r>
    </w:p>
    <w:p w14:paraId="667EB609" w14:textId="3FD61BFC" w:rsidR="00CB7413" w:rsidRPr="005B217D" w:rsidRDefault="00CB7413" w:rsidP="00CB7413">
      <w:pPr>
        <w:pStyle w:val="Heading2"/>
        <w:rPr>
          <w:lang w:val="en-CA"/>
        </w:rPr>
      </w:pPr>
      <w:r>
        <w:rPr>
          <w:lang w:val="en-CA"/>
        </w:rPr>
        <w:t>Versatile SEI RBSP</w:t>
      </w:r>
    </w:p>
    <w:p w14:paraId="0A90E05E" w14:textId="5E8D00B7" w:rsidR="00FA46A1" w:rsidRDefault="00CB7413" w:rsidP="0034221F">
      <w:pPr>
        <w:snapToGrid w:val="0"/>
        <w:spacing w:after="120"/>
        <w:rPr>
          <w:szCs w:val="22"/>
          <w:lang w:val="en-CA"/>
        </w:rPr>
      </w:pPr>
      <w:r>
        <w:rPr>
          <w:szCs w:val="22"/>
          <w:lang w:val="en-CA"/>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B7413" w:rsidRPr="00F10F23" w14:paraId="74575352" w14:textId="77777777" w:rsidTr="00CE4751">
        <w:trPr>
          <w:cantSplit/>
          <w:jc w:val="center"/>
        </w:trPr>
        <w:tc>
          <w:tcPr>
            <w:tcW w:w="7920" w:type="dxa"/>
          </w:tcPr>
          <w:p w14:paraId="2BC53C80" w14:textId="3B95E477" w:rsidR="00CB7413" w:rsidRPr="00F10F23" w:rsidRDefault="00CB7413" w:rsidP="00CE4751">
            <w:pPr>
              <w:pStyle w:val="tablesyntax"/>
              <w:spacing w:before="20" w:after="40"/>
              <w:rPr>
                <w:noProof/>
              </w:rPr>
            </w:pPr>
            <w:r>
              <w:rPr>
                <w:noProof/>
              </w:rPr>
              <w:t>v</w:t>
            </w:r>
            <w:r w:rsidRPr="00F10F23">
              <w:rPr>
                <w:noProof/>
              </w:rPr>
              <w:t>sei_rbsp( ) {</w:t>
            </w:r>
          </w:p>
        </w:tc>
        <w:tc>
          <w:tcPr>
            <w:tcW w:w="1157" w:type="dxa"/>
          </w:tcPr>
          <w:p w14:paraId="48AEC8BA" w14:textId="77777777" w:rsidR="00CB7413" w:rsidRPr="00F10F23" w:rsidRDefault="00CB7413" w:rsidP="00CE4751">
            <w:pPr>
              <w:pStyle w:val="tableheading"/>
              <w:spacing w:before="20" w:after="40"/>
              <w:rPr>
                <w:noProof/>
              </w:rPr>
            </w:pPr>
            <w:r w:rsidRPr="00F10F23">
              <w:rPr>
                <w:noProof/>
              </w:rPr>
              <w:t>Descriptor</w:t>
            </w:r>
          </w:p>
        </w:tc>
      </w:tr>
      <w:tr w:rsidR="00DB5876" w:rsidRPr="00F10F23" w14:paraId="7DC3F8BE" w14:textId="77777777" w:rsidTr="00CE4751">
        <w:trPr>
          <w:cantSplit/>
          <w:jc w:val="center"/>
        </w:trPr>
        <w:tc>
          <w:tcPr>
            <w:tcW w:w="7920" w:type="dxa"/>
          </w:tcPr>
          <w:p w14:paraId="3BB2ED10" w14:textId="61A0964D" w:rsidR="00DB5876" w:rsidRDefault="00DB5876" w:rsidP="00DB5876">
            <w:pPr>
              <w:pStyle w:val="tablesyntax"/>
              <w:spacing w:before="20" w:after="40"/>
              <w:rPr>
                <w:noProof/>
              </w:rPr>
            </w:pPr>
            <w:r w:rsidRPr="00CA1CDE">
              <w:rPr>
                <w:b/>
                <w:bCs/>
                <w:noProof/>
              </w:rPr>
              <w:tab/>
            </w:r>
            <w:r>
              <w:rPr>
                <w:b/>
                <w:bCs/>
                <w:noProof/>
              </w:rPr>
              <w:t>vsei_importance</w:t>
            </w:r>
          </w:p>
        </w:tc>
        <w:tc>
          <w:tcPr>
            <w:tcW w:w="1157" w:type="dxa"/>
          </w:tcPr>
          <w:p w14:paraId="5A3D53C8" w14:textId="68B2EC60" w:rsidR="00DB5876" w:rsidRPr="00603C8A" w:rsidRDefault="00DB5876" w:rsidP="00603C8A">
            <w:pPr>
              <w:pStyle w:val="tableheading"/>
              <w:spacing w:before="20" w:after="40"/>
              <w:jc w:val="center"/>
              <w:rPr>
                <w:b w:val="0"/>
                <w:noProof/>
              </w:rPr>
            </w:pPr>
            <w:r w:rsidRPr="00603C8A">
              <w:rPr>
                <w:b w:val="0"/>
                <w:noProof/>
              </w:rPr>
              <w:t>u(1)</w:t>
            </w:r>
          </w:p>
        </w:tc>
      </w:tr>
      <w:tr w:rsidR="00DB5876" w:rsidRPr="00F10F23" w14:paraId="36569684" w14:textId="77777777" w:rsidTr="00CE4751">
        <w:trPr>
          <w:cantSplit/>
          <w:jc w:val="center"/>
        </w:trPr>
        <w:tc>
          <w:tcPr>
            <w:tcW w:w="7920" w:type="dxa"/>
          </w:tcPr>
          <w:p w14:paraId="5C9E310D" w14:textId="33230800" w:rsidR="00DB5876" w:rsidRDefault="00DB5876" w:rsidP="00DB5876">
            <w:pPr>
              <w:pStyle w:val="tablesyntax"/>
              <w:spacing w:before="20" w:after="40"/>
              <w:rPr>
                <w:noProof/>
              </w:rPr>
            </w:pPr>
            <w:r w:rsidRPr="00CA1CDE">
              <w:rPr>
                <w:b/>
                <w:bCs/>
                <w:noProof/>
              </w:rPr>
              <w:tab/>
            </w:r>
            <w:r>
              <w:rPr>
                <w:b/>
                <w:bCs/>
                <w:noProof/>
              </w:rPr>
              <w:t>vsei_reserved</w:t>
            </w:r>
          </w:p>
        </w:tc>
        <w:tc>
          <w:tcPr>
            <w:tcW w:w="1157" w:type="dxa"/>
          </w:tcPr>
          <w:p w14:paraId="3BCCAEB1" w14:textId="61F6BBC5" w:rsidR="00DB5876" w:rsidRPr="00603C8A" w:rsidRDefault="00DB5876" w:rsidP="00603C8A">
            <w:pPr>
              <w:pStyle w:val="tableheading"/>
              <w:spacing w:before="20" w:after="40"/>
              <w:jc w:val="center"/>
              <w:rPr>
                <w:b w:val="0"/>
                <w:noProof/>
              </w:rPr>
            </w:pPr>
            <w:r w:rsidRPr="00603C8A">
              <w:rPr>
                <w:b w:val="0"/>
                <w:noProof/>
              </w:rPr>
              <w:t>u(7)</w:t>
            </w:r>
          </w:p>
        </w:tc>
      </w:tr>
      <w:tr w:rsidR="00DB5876" w:rsidRPr="00F10F23" w14:paraId="29820446" w14:textId="77777777" w:rsidTr="00CE4751">
        <w:trPr>
          <w:cantSplit/>
          <w:jc w:val="center"/>
        </w:trPr>
        <w:tc>
          <w:tcPr>
            <w:tcW w:w="7920" w:type="dxa"/>
          </w:tcPr>
          <w:p w14:paraId="55246321" w14:textId="0310AB58" w:rsidR="00DB5876" w:rsidRPr="00F10F23" w:rsidRDefault="00DB5876" w:rsidP="00DB5876">
            <w:pPr>
              <w:pStyle w:val="tablesyntax"/>
              <w:keepNext w:val="0"/>
              <w:keepLines w:val="0"/>
              <w:spacing w:before="20" w:after="40"/>
              <w:ind w:left="216"/>
              <w:rPr>
                <w:noProof/>
              </w:rPr>
            </w:pPr>
            <w:r>
              <w:rPr>
                <w:noProof/>
              </w:rPr>
              <w:t>versatile_sei_message()</w:t>
            </w:r>
          </w:p>
        </w:tc>
        <w:tc>
          <w:tcPr>
            <w:tcW w:w="1157" w:type="dxa"/>
          </w:tcPr>
          <w:p w14:paraId="6FFBCA05" w14:textId="77777777" w:rsidR="00DB5876" w:rsidRPr="00F10F23" w:rsidRDefault="00DB5876" w:rsidP="00DB5876">
            <w:pPr>
              <w:pStyle w:val="tablecell"/>
              <w:keepNext w:val="0"/>
              <w:keepLines w:val="0"/>
              <w:spacing w:before="20" w:after="40"/>
              <w:rPr>
                <w:noProof/>
              </w:rPr>
            </w:pPr>
          </w:p>
        </w:tc>
      </w:tr>
      <w:tr w:rsidR="00DB5876" w:rsidRPr="00F10F23" w14:paraId="21405F31" w14:textId="77777777" w:rsidTr="00CE4751">
        <w:trPr>
          <w:cantSplit/>
          <w:jc w:val="center"/>
        </w:trPr>
        <w:tc>
          <w:tcPr>
            <w:tcW w:w="7920" w:type="dxa"/>
          </w:tcPr>
          <w:p w14:paraId="5904D798" w14:textId="77777777" w:rsidR="00DB5876" w:rsidRPr="00F10F23" w:rsidRDefault="00DB5876" w:rsidP="00DB5876">
            <w:pPr>
              <w:pStyle w:val="tablesyntax"/>
              <w:keepNext w:val="0"/>
              <w:keepLines w:val="0"/>
              <w:spacing w:before="20" w:after="40"/>
              <w:ind w:left="216"/>
              <w:rPr>
                <w:noProof/>
              </w:rPr>
            </w:pPr>
            <w:r w:rsidRPr="00F10F23">
              <w:rPr>
                <w:noProof/>
              </w:rPr>
              <w:t>rbsp_trailing_bits( )</w:t>
            </w:r>
          </w:p>
        </w:tc>
        <w:tc>
          <w:tcPr>
            <w:tcW w:w="1157" w:type="dxa"/>
          </w:tcPr>
          <w:p w14:paraId="29CFBADC" w14:textId="77777777" w:rsidR="00DB5876" w:rsidRPr="00F10F23" w:rsidRDefault="00DB5876" w:rsidP="00DB5876">
            <w:pPr>
              <w:pStyle w:val="tablecell"/>
              <w:keepNext w:val="0"/>
              <w:keepLines w:val="0"/>
              <w:spacing w:before="20" w:after="40"/>
              <w:rPr>
                <w:noProof/>
              </w:rPr>
            </w:pPr>
          </w:p>
        </w:tc>
      </w:tr>
      <w:tr w:rsidR="00DB5876" w:rsidRPr="00F10F23" w14:paraId="5EE96A0A" w14:textId="77777777" w:rsidTr="00CE4751">
        <w:trPr>
          <w:cantSplit/>
          <w:jc w:val="center"/>
        </w:trPr>
        <w:tc>
          <w:tcPr>
            <w:tcW w:w="7920" w:type="dxa"/>
          </w:tcPr>
          <w:p w14:paraId="3D90A967" w14:textId="77777777" w:rsidR="00DB5876" w:rsidRPr="00F10F23" w:rsidRDefault="00DB5876" w:rsidP="00DB5876">
            <w:pPr>
              <w:pStyle w:val="tablesyntax"/>
              <w:spacing w:before="20" w:after="40"/>
              <w:rPr>
                <w:noProof/>
              </w:rPr>
            </w:pPr>
            <w:r w:rsidRPr="00F10F23">
              <w:rPr>
                <w:noProof/>
              </w:rPr>
              <w:t>}</w:t>
            </w:r>
          </w:p>
        </w:tc>
        <w:tc>
          <w:tcPr>
            <w:tcW w:w="1157" w:type="dxa"/>
          </w:tcPr>
          <w:p w14:paraId="71BF9CA5" w14:textId="77777777" w:rsidR="00DB5876" w:rsidRPr="00F10F23" w:rsidRDefault="00DB5876" w:rsidP="00DB5876">
            <w:pPr>
              <w:pStyle w:val="tablecell"/>
              <w:spacing w:before="20" w:after="40"/>
              <w:rPr>
                <w:noProof/>
              </w:rPr>
            </w:pPr>
          </w:p>
        </w:tc>
      </w:tr>
    </w:tbl>
    <w:p w14:paraId="171A3725" w14:textId="3020559A" w:rsidR="00CB7413" w:rsidRDefault="00CB7413" w:rsidP="0034221F">
      <w:pPr>
        <w:snapToGrid w:val="0"/>
        <w:spacing w:before="240" w:after="120"/>
        <w:rPr>
          <w:szCs w:val="22"/>
          <w:lang w:val="en-CA"/>
        </w:rPr>
      </w:pPr>
      <w:r>
        <w:rPr>
          <w:szCs w:val="22"/>
          <w:lang w:val="en-CA"/>
        </w:rPr>
        <w:t>Semantic:</w:t>
      </w:r>
    </w:p>
    <w:p w14:paraId="5A54A291" w14:textId="6A03FDEB" w:rsidR="00825457" w:rsidRDefault="00CB7413" w:rsidP="009234A5">
      <w:pPr>
        <w:rPr>
          <w:sz w:val="20"/>
          <w:lang w:val="en-CA"/>
        </w:rPr>
      </w:pPr>
      <w:r>
        <w:rPr>
          <w:sz w:val="20"/>
          <w:lang w:val="en-CA"/>
        </w:rPr>
        <w:t xml:space="preserve">Versatile </w:t>
      </w:r>
      <w:r w:rsidRPr="00CB7413">
        <w:rPr>
          <w:sz w:val="20"/>
          <w:lang w:val="en-CA"/>
        </w:rPr>
        <w:t xml:space="preserve">Supplemental enhancement information </w:t>
      </w:r>
      <w:r>
        <w:rPr>
          <w:sz w:val="20"/>
          <w:lang w:val="en-CA"/>
        </w:rPr>
        <w:t>RBSP</w:t>
      </w:r>
      <w:r w:rsidRPr="00CB7413">
        <w:rPr>
          <w:sz w:val="20"/>
          <w:lang w:val="en-CA"/>
        </w:rPr>
        <w:t xml:space="preserve"> contains information that is not necessary to decode the samples of coded pictures from VCL NAL units. A </w:t>
      </w:r>
      <w:r>
        <w:rPr>
          <w:sz w:val="20"/>
          <w:lang w:val="en-CA"/>
        </w:rPr>
        <w:t>V</w:t>
      </w:r>
      <w:r w:rsidRPr="00CB7413">
        <w:rPr>
          <w:sz w:val="20"/>
          <w:lang w:val="en-CA"/>
        </w:rPr>
        <w:t xml:space="preserve">SEI RBSP contains one </w:t>
      </w:r>
      <w:r>
        <w:rPr>
          <w:sz w:val="20"/>
          <w:lang w:val="en-CA"/>
        </w:rPr>
        <w:t>V</w:t>
      </w:r>
      <w:r w:rsidRPr="00CB7413">
        <w:rPr>
          <w:sz w:val="20"/>
          <w:lang w:val="en-CA"/>
        </w:rPr>
        <w:t>SEI message.</w:t>
      </w:r>
    </w:p>
    <w:p w14:paraId="41050273" w14:textId="77777777" w:rsidR="00DB5876" w:rsidRDefault="00DB5876" w:rsidP="00DB5876">
      <w:pPr>
        <w:rPr>
          <w:noProof/>
          <w:sz w:val="20"/>
        </w:rPr>
      </w:pPr>
      <w:r w:rsidRPr="00507F18">
        <w:rPr>
          <w:b/>
          <w:bCs/>
          <w:noProof/>
          <w:sz w:val="20"/>
        </w:rPr>
        <w:t>vsei_</w:t>
      </w:r>
      <w:r>
        <w:rPr>
          <w:b/>
          <w:bCs/>
          <w:noProof/>
          <w:sz w:val="20"/>
        </w:rPr>
        <w:t>importance</w:t>
      </w:r>
      <w:r>
        <w:rPr>
          <w:noProof/>
          <w:sz w:val="20"/>
        </w:rPr>
        <w:t xml:space="preserve"> equal 1 indicates that the versatile SEI message may be an important or required. Vsei_importance equal 0 indicates that the versatile SEI message does not have particular importance.</w:t>
      </w:r>
    </w:p>
    <w:p w14:paraId="783BDBD4" w14:textId="77777777" w:rsidR="00DB5876" w:rsidRPr="0034221F" w:rsidRDefault="00DB5876" w:rsidP="00DB58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GB"/>
        </w:rPr>
      </w:pPr>
      <w:r w:rsidRPr="0034221F">
        <w:rPr>
          <w:rFonts w:eastAsia="SimSun"/>
          <w:noProof/>
          <w:sz w:val="18"/>
          <w:lang w:val="en-GB"/>
        </w:rPr>
        <w:t>NOTE – </w:t>
      </w:r>
      <w:r>
        <w:rPr>
          <w:rFonts w:eastAsia="SimSun"/>
          <w:noProof/>
          <w:sz w:val="18"/>
          <w:lang w:val="en-GB"/>
        </w:rPr>
        <w:t>Entity that is aware of this flag may use this information when it needs to make decision whether or not to deliver / drop the verstatile SEI message</w:t>
      </w:r>
      <w:r w:rsidRPr="0034221F">
        <w:rPr>
          <w:rFonts w:eastAsia="SimSun"/>
          <w:noProof/>
          <w:sz w:val="18"/>
          <w:lang w:val="en-GB"/>
        </w:rPr>
        <w:t>.</w:t>
      </w:r>
    </w:p>
    <w:p w14:paraId="33398736" w14:textId="18C9A22F" w:rsidR="00DB5876" w:rsidRPr="00603C8A" w:rsidRDefault="00DB5876" w:rsidP="009234A5">
      <w:pPr>
        <w:rPr>
          <w:noProof/>
          <w:sz w:val="20"/>
        </w:rPr>
      </w:pPr>
      <w:r w:rsidRPr="00507F18">
        <w:rPr>
          <w:b/>
          <w:bCs/>
          <w:noProof/>
          <w:sz w:val="20"/>
        </w:rPr>
        <w:t>vsei_reserved</w:t>
      </w:r>
      <w:r w:rsidRPr="00507F18">
        <w:rPr>
          <w:noProof/>
          <w:sz w:val="20"/>
        </w:rPr>
        <w:t xml:space="preserve"> is reserved for future use and shall be ignored.</w:t>
      </w:r>
    </w:p>
    <w:p w14:paraId="6BB6BB0A" w14:textId="664E5377" w:rsidR="00CB7413" w:rsidRPr="005B217D" w:rsidRDefault="00CB7413" w:rsidP="00CB7413">
      <w:pPr>
        <w:pStyle w:val="Heading2"/>
        <w:rPr>
          <w:lang w:val="en-CA"/>
        </w:rPr>
      </w:pPr>
      <w:r>
        <w:rPr>
          <w:lang w:val="en-CA"/>
        </w:rPr>
        <w:t>Versatile SEI message</w:t>
      </w:r>
    </w:p>
    <w:p w14:paraId="5C326638" w14:textId="77777777" w:rsidR="00CB7413" w:rsidRDefault="00CB7413" w:rsidP="0034221F">
      <w:pPr>
        <w:snapToGrid w:val="0"/>
        <w:spacing w:after="120"/>
        <w:rPr>
          <w:szCs w:val="22"/>
          <w:lang w:val="en-CA"/>
        </w:rPr>
      </w:pPr>
      <w:r>
        <w:rPr>
          <w:szCs w:val="22"/>
          <w:lang w:val="en-CA"/>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B7413" w:rsidRPr="00CA1CDE" w14:paraId="2F1659A0" w14:textId="77777777" w:rsidTr="00CE4751">
        <w:trPr>
          <w:cantSplit/>
          <w:jc w:val="center"/>
        </w:trPr>
        <w:tc>
          <w:tcPr>
            <w:tcW w:w="7920" w:type="dxa"/>
          </w:tcPr>
          <w:p w14:paraId="19B0AE13" w14:textId="0BAC9BCF" w:rsidR="00CB7413" w:rsidRPr="00CA1CDE" w:rsidRDefault="00D56F06" w:rsidP="00CE4751">
            <w:pPr>
              <w:pStyle w:val="tablesyntax"/>
              <w:spacing w:before="20" w:after="40"/>
              <w:rPr>
                <w:b/>
                <w:noProof/>
              </w:rPr>
            </w:pPr>
            <w:r>
              <w:rPr>
                <w:noProof/>
              </w:rPr>
              <w:lastRenderedPageBreak/>
              <w:t>v</w:t>
            </w:r>
            <w:r w:rsidR="00CB7413">
              <w:rPr>
                <w:noProof/>
              </w:rPr>
              <w:t>ersatile_</w:t>
            </w:r>
            <w:r w:rsidR="00CB7413" w:rsidRPr="00CA1CDE">
              <w:rPr>
                <w:noProof/>
              </w:rPr>
              <w:t>sei_message( ) {</w:t>
            </w:r>
          </w:p>
        </w:tc>
        <w:tc>
          <w:tcPr>
            <w:tcW w:w="1152" w:type="dxa"/>
          </w:tcPr>
          <w:p w14:paraId="2A12D231" w14:textId="77777777" w:rsidR="00CB7413" w:rsidRPr="00CA1CDE" w:rsidRDefault="00CB7413" w:rsidP="00CE4751">
            <w:pPr>
              <w:pStyle w:val="tablecell"/>
              <w:spacing w:before="20" w:after="40"/>
              <w:rPr>
                <w:noProof/>
              </w:rPr>
            </w:pPr>
            <w:r w:rsidRPr="00CA1CDE">
              <w:rPr>
                <w:b/>
                <w:bCs/>
                <w:noProof/>
              </w:rPr>
              <w:t>Descriptor</w:t>
            </w:r>
          </w:p>
        </w:tc>
      </w:tr>
      <w:tr w:rsidR="00CB7413" w:rsidRPr="00CA1CDE" w14:paraId="5784E73C" w14:textId="77777777" w:rsidTr="00CE4751">
        <w:trPr>
          <w:cantSplit/>
          <w:jc w:val="center"/>
        </w:trPr>
        <w:tc>
          <w:tcPr>
            <w:tcW w:w="7920" w:type="dxa"/>
          </w:tcPr>
          <w:p w14:paraId="190D0291" w14:textId="74ED0117" w:rsidR="00CB7413" w:rsidRPr="00CA1CDE" w:rsidRDefault="00CB7413" w:rsidP="0034221F">
            <w:pPr>
              <w:pStyle w:val="tablesyntax"/>
              <w:keepNext w:val="0"/>
              <w:keepLines w:val="0"/>
              <w:spacing w:before="20" w:after="40"/>
              <w:rPr>
                <w:rFonts w:eastAsia="MS Mincho"/>
                <w:noProof/>
                <w:lang w:eastAsia="ja-JP"/>
              </w:rPr>
            </w:pPr>
            <w:r w:rsidRPr="00CA1CDE">
              <w:rPr>
                <w:b/>
                <w:bCs/>
                <w:noProof/>
              </w:rPr>
              <w:tab/>
            </w:r>
            <w:r w:rsidR="0034221F">
              <w:rPr>
                <w:b/>
                <w:bCs/>
                <w:noProof/>
              </w:rPr>
              <w:t>v</w:t>
            </w:r>
            <w:r>
              <w:rPr>
                <w:b/>
                <w:bCs/>
                <w:noProof/>
              </w:rPr>
              <w:t>sei_payload_type_byte</w:t>
            </w:r>
          </w:p>
        </w:tc>
        <w:tc>
          <w:tcPr>
            <w:tcW w:w="1152" w:type="dxa"/>
          </w:tcPr>
          <w:p w14:paraId="23282E4C" w14:textId="77777777" w:rsidR="00CB7413" w:rsidRPr="00CA1CDE" w:rsidRDefault="00CB7413" w:rsidP="00CE4751">
            <w:pPr>
              <w:pStyle w:val="tablecell"/>
              <w:keepNext w:val="0"/>
              <w:keepLines w:val="0"/>
              <w:spacing w:before="20" w:after="40"/>
              <w:jc w:val="center"/>
              <w:rPr>
                <w:noProof/>
              </w:rPr>
            </w:pPr>
            <w:r w:rsidRPr="00CA1CDE">
              <w:rPr>
                <w:noProof/>
              </w:rPr>
              <w:t>u(</w:t>
            </w:r>
            <w:r>
              <w:rPr>
                <w:noProof/>
              </w:rPr>
              <w:t>8</w:t>
            </w:r>
            <w:r w:rsidRPr="00CA1CDE">
              <w:rPr>
                <w:noProof/>
              </w:rPr>
              <w:t>)</w:t>
            </w:r>
          </w:p>
        </w:tc>
      </w:tr>
      <w:tr w:rsidR="00CB7413" w:rsidRPr="00CA1CDE" w14:paraId="7E24E54C" w14:textId="77777777" w:rsidTr="00CE4751">
        <w:trPr>
          <w:cantSplit/>
          <w:jc w:val="center"/>
        </w:trPr>
        <w:tc>
          <w:tcPr>
            <w:tcW w:w="7920" w:type="dxa"/>
          </w:tcPr>
          <w:p w14:paraId="49493370" w14:textId="142EB2C6" w:rsidR="00CB7413" w:rsidRPr="00CA1CDE" w:rsidRDefault="00CB7413" w:rsidP="0034221F">
            <w:pPr>
              <w:pStyle w:val="tablesyntax"/>
              <w:keepNext w:val="0"/>
              <w:keepLines w:val="0"/>
              <w:spacing w:before="20" w:after="40"/>
              <w:rPr>
                <w:rFonts w:eastAsia="MS Mincho"/>
                <w:noProof/>
                <w:lang w:eastAsia="ja-JP"/>
              </w:rPr>
            </w:pPr>
            <w:r w:rsidRPr="00CA1CDE">
              <w:rPr>
                <w:noProof/>
              </w:rPr>
              <w:tab/>
            </w:r>
            <w:r w:rsidR="0034221F">
              <w:rPr>
                <w:noProof/>
              </w:rPr>
              <w:t>v</w:t>
            </w:r>
            <w:r w:rsidRPr="00CA1CDE">
              <w:rPr>
                <w:noProof/>
              </w:rPr>
              <w:t xml:space="preserve">sei_payload( </w:t>
            </w:r>
            <w:r w:rsidR="0034221F">
              <w:rPr>
                <w:noProof/>
              </w:rPr>
              <w:t>v</w:t>
            </w:r>
            <w:r>
              <w:rPr>
                <w:noProof/>
              </w:rPr>
              <w:t>seiP</w:t>
            </w:r>
            <w:r w:rsidRPr="00CA1CDE">
              <w:rPr>
                <w:noProof/>
              </w:rPr>
              <w:t>ayloadType )</w:t>
            </w:r>
          </w:p>
        </w:tc>
        <w:tc>
          <w:tcPr>
            <w:tcW w:w="1152" w:type="dxa"/>
          </w:tcPr>
          <w:p w14:paraId="184730B9" w14:textId="77777777" w:rsidR="00CB7413" w:rsidRPr="00CA1CDE" w:rsidRDefault="00CB7413" w:rsidP="00CE4751">
            <w:pPr>
              <w:pStyle w:val="tablecell"/>
              <w:keepNext w:val="0"/>
              <w:keepLines w:val="0"/>
              <w:spacing w:before="20" w:after="40"/>
              <w:jc w:val="center"/>
              <w:rPr>
                <w:noProof/>
              </w:rPr>
            </w:pPr>
          </w:p>
        </w:tc>
      </w:tr>
      <w:tr w:rsidR="00CB7413" w:rsidRPr="00CA1CDE" w14:paraId="2CD62A35" w14:textId="77777777" w:rsidTr="00CE4751">
        <w:trPr>
          <w:cantSplit/>
          <w:jc w:val="center"/>
        </w:trPr>
        <w:tc>
          <w:tcPr>
            <w:tcW w:w="7920" w:type="dxa"/>
          </w:tcPr>
          <w:p w14:paraId="687D885F" w14:textId="77777777" w:rsidR="00CB7413" w:rsidRPr="00CA1CDE" w:rsidRDefault="00CB7413" w:rsidP="00CE4751">
            <w:pPr>
              <w:pStyle w:val="tablesyntax"/>
              <w:spacing w:before="20" w:after="40"/>
            </w:pPr>
            <w:r w:rsidRPr="00CA1CDE">
              <w:t>}</w:t>
            </w:r>
          </w:p>
        </w:tc>
        <w:tc>
          <w:tcPr>
            <w:tcW w:w="1152" w:type="dxa"/>
          </w:tcPr>
          <w:p w14:paraId="32E596C7" w14:textId="77777777" w:rsidR="00CB7413" w:rsidRPr="00CA1CDE" w:rsidRDefault="00CB7413" w:rsidP="00CE4751">
            <w:pPr>
              <w:pStyle w:val="tablecell"/>
              <w:spacing w:before="20" w:after="40"/>
              <w:jc w:val="center"/>
              <w:rPr>
                <w:noProof/>
                <w:lang w:eastAsia="ko-KR"/>
              </w:rPr>
            </w:pPr>
          </w:p>
        </w:tc>
      </w:tr>
    </w:tbl>
    <w:p w14:paraId="463925F9" w14:textId="77777777" w:rsidR="00CB7413" w:rsidRDefault="00CB7413" w:rsidP="0034221F">
      <w:pPr>
        <w:snapToGrid w:val="0"/>
        <w:spacing w:before="240" w:after="120"/>
        <w:rPr>
          <w:szCs w:val="22"/>
          <w:lang w:val="en-CA"/>
        </w:rPr>
      </w:pPr>
      <w:r>
        <w:rPr>
          <w:szCs w:val="22"/>
          <w:lang w:val="en-CA"/>
        </w:rPr>
        <w:t>Semantic:</w:t>
      </w:r>
    </w:p>
    <w:p w14:paraId="19728C2A" w14:textId="77777777" w:rsidR="00CB7413" w:rsidRPr="00CB7413" w:rsidRDefault="00CB7413" w:rsidP="00CB7413">
      <w:pPr>
        <w:rPr>
          <w:sz w:val="20"/>
          <w:lang w:val="en-CA"/>
        </w:rPr>
      </w:pPr>
      <w:r>
        <w:rPr>
          <w:sz w:val="20"/>
          <w:lang w:val="en-CA"/>
        </w:rPr>
        <w:t xml:space="preserve">Versatile </w:t>
      </w:r>
      <w:r w:rsidRPr="00CB7413">
        <w:rPr>
          <w:sz w:val="20"/>
          <w:lang w:val="en-CA"/>
        </w:rPr>
        <w:t xml:space="preserve">Supplemental enhancement information </w:t>
      </w:r>
      <w:r>
        <w:rPr>
          <w:sz w:val="20"/>
          <w:lang w:val="en-CA"/>
        </w:rPr>
        <w:t>RBSP</w:t>
      </w:r>
      <w:r w:rsidRPr="00CB7413">
        <w:rPr>
          <w:sz w:val="20"/>
          <w:lang w:val="en-CA"/>
        </w:rPr>
        <w:t xml:space="preserve"> contains information that is not necessary to decode the samples of coded pictures from VCL NAL units. A </w:t>
      </w:r>
      <w:r>
        <w:rPr>
          <w:sz w:val="20"/>
          <w:lang w:val="en-CA"/>
        </w:rPr>
        <w:t>V</w:t>
      </w:r>
      <w:r w:rsidRPr="00CB7413">
        <w:rPr>
          <w:sz w:val="20"/>
          <w:lang w:val="en-CA"/>
        </w:rPr>
        <w:t xml:space="preserve">SEI RBSP contains one </w:t>
      </w:r>
      <w:r>
        <w:rPr>
          <w:sz w:val="20"/>
          <w:lang w:val="en-CA"/>
        </w:rPr>
        <w:t>V</w:t>
      </w:r>
      <w:r w:rsidRPr="00CB7413">
        <w:rPr>
          <w:sz w:val="20"/>
          <w:lang w:val="en-CA"/>
        </w:rPr>
        <w:t>SEI message.</w:t>
      </w:r>
    </w:p>
    <w:p w14:paraId="00552883" w14:textId="45288F80" w:rsidR="0034221F" w:rsidRPr="0034221F" w:rsidRDefault="0034221F" w:rsidP="0034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34221F">
        <w:rPr>
          <w:rFonts w:eastAsia="SimSun"/>
          <w:noProof/>
          <w:sz w:val="20"/>
          <w:lang w:val="en-GB"/>
        </w:rPr>
        <w:t xml:space="preserve">Each </w:t>
      </w:r>
      <w:r>
        <w:rPr>
          <w:rFonts w:eastAsia="SimSun"/>
          <w:noProof/>
          <w:sz w:val="20"/>
          <w:lang w:val="en-GB"/>
        </w:rPr>
        <w:t xml:space="preserve">versatile </w:t>
      </w:r>
      <w:r w:rsidRPr="0034221F">
        <w:rPr>
          <w:rFonts w:eastAsia="SimSun"/>
          <w:noProof/>
          <w:sz w:val="20"/>
          <w:lang w:val="en-GB"/>
        </w:rPr>
        <w:t xml:space="preserve">SEI message consists of the variables specifying the </w:t>
      </w:r>
      <w:r>
        <w:rPr>
          <w:rFonts w:eastAsia="SimSun"/>
          <w:noProof/>
          <w:sz w:val="20"/>
          <w:lang w:val="en-GB"/>
        </w:rPr>
        <w:t xml:space="preserve">importance and </w:t>
      </w:r>
      <w:r w:rsidRPr="0034221F">
        <w:rPr>
          <w:rFonts w:eastAsia="SimSun"/>
          <w:noProof/>
          <w:sz w:val="20"/>
          <w:lang w:val="en-GB"/>
        </w:rPr>
        <w:t xml:space="preserve">type payloadType of the SEI message payload. </w:t>
      </w:r>
      <w:r>
        <w:rPr>
          <w:rFonts w:eastAsia="SimSun"/>
          <w:noProof/>
          <w:sz w:val="20"/>
          <w:lang w:val="en-GB"/>
        </w:rPr>
        <w:t xml:space="preserve">Versatile </w:t>
      </w:r>
      <w:r w:rsidRPr="0034221F">
        <w:rPr>
          <w:rFonts w:eastAsia="SimSun"/>
          <w:noProof/>
          <w:sz w:val="20"/>
          <w:lang w:val="en-GB"/>
        </w:rPr>
        <w:t xml:space="preserve">SEI message payloads are specified in </w:t>
      </w:r>
      <w:r>
        <w:rPr>
          <w:rFonts w:eastAsia="SimSun"/>
          <w:noProof/>
          <w:sz w:val="20"/>
          <w:lang w:val="en-GB"/>
        </w:rPr>
        <w:t>XXX.</w:t>
      </w:r>
    </w:p>
    <w:p w14:paraId="5DFFDE6A" w14:textId="4015FF16" w:rsidR="0034221F" w:rsidRPr="0034221F" w:rsidRDefault="0034221F" w:rsidP="0034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GB"/>
        </w:rPr>
      </w:pPr>
      <w:r w:rsidRPr="0034221F">
        <w:rPr>
          <w:rFonts w:eastAsia="SimSun"/>
          <w:noProof/>
          <w:sz w:val="18"/>
          <w:lang w:val="en-GB"/>
        </w:rPr>
        <w:t>NOTE – The NAL unit byte sequence containing the SEI message might include one or more emulation prevention bytes (represented by emulation_prevention_three_byte syntax elements).</w:t>
      </w:r>
    </w:p>
    <w:p w14:paraId="3C046486" w14:textId="16E38544" w:rsidR="0034221F" w:rsidRPr="0034221F" w:rsidRDefault="00507F18" w:rsidP="0034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Pr>
          <w:rFonts w:eastAsia="SimSun"/>
          <w:b/>
          <w:bCs/>
          <w:noProof/>
          <w:sz w:val="20"/>
          <w:lang w:val="en-GB"/>
        </w:rPr>
        <w:t>vsei_</w:t>
      </w:r>
      <w:r w:rsidR="0034221F" w:rsidRPr="0034221F">
        <w:rPr>
          <w:rFonts w:eastAsia="SimSun"/>
          <w:b/>
          <w:bCs/>
          <w:noProof/>
          <w:sz w:val="20"/>
          <w:lang w:val="en-GB"/>
        </w:rPr>
        <w:t>payload_type_byte</w:t>
      </w:r>
      <w:r w:rsidR="0034221F" w:rsidRPr="0034221F">
        <w:rPr>
          <w:rFonts w:eastAsia="SimSun"/>
          <w:noProof/>
          <w:sz w:val="20"/>
          <w:lang w:val="en-GB"/>
        </w:rPr>
        <w:t xml:space="preserve"> is a byte of the payload type of a</w:t>
      </w:r>
      <w:r>
        <w:rPr>
          <w:rFonts w:eastAsia="SimSun"/>
          <w:noProof/>
          <w:sz w:val="20"/>
          <w:lang w:val="en-GB"/>
        </w:rPr>
        <w:t xml:space="preserve"> versatile</w:t>
      </w:r>
      <w:r w:rsidR="0034221F" w:rsidRPr="0034221F">
        <w:rPr>
          <w:rFonts w:eastAsia="SimSun"/>
          <w:noProof/>
          <w:sz w:val="20"/>
          <w:lang w:val="en-GB"/>
        </w:rPr>
        <w:t xml:space="preserve"> SEI message.</w:t>
      </w:r>
    </w:p>
    <w:p w14:paraId="634AE4D0" w14:textId="77777777" w:rsidR="00825457" w:rsidRPr="005B217D" w:rsidRDefault="00825457"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C947349" w:rsidR="00342FF4" w:rsidRPr="005B217D" w:rsidRDefault="0075761A"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5D3EC" w14:textId="77777777" w:rsidR="00E36841" w:rsidRDefault="00E36841">
      <w:r>
        <w:separator/>
      </w:r>
    </w:p>
  </w:endnote>
  <w:endnote w:type="continuationSeparator" w:id="0">
    <w:p w14:paraId="6BF96FC2" w14:textId="77777777" w:rsidR="00E36841" w:rsidRDefault="00E36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angal">
    <w:altName w:val="Courier New"/>
    <w:panose1 w:val="00000400000000000000"/>
    <w:charset w:val="01"/>
    <w:family w:val="roman"/>
    <w:notTrueType/>
    <w:pitch w:val="variable"/>
    <w:sig w:usb0="00002000" w:usb1="00000000" w:usb2="00000000" w:usb3="00000000" w:csb0="0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C7E491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03C8A">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922D4">
      <w:rPr>
        <w:rStyle w:val="PageNumber"/>
        <w:noProof/>
      </w:rPr>
      <w:t>2024-01-09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41C71" w14:textId="77777777" w:rsidR="00E36841" w:rsidRDefault="00E36841">
      <w:r>
        <w:separator/>
      </w:r>
    </w:p>
  </w:footnote>
  <w:footnote w:type="continuationSeparator" w:id="0">
    <w:p w14:paraId="6BB017C3" w14:textId="77777777" w:rsidR="00E36841" w:rsidRDefault="00E368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22748E"/>
    <w:multiLevelType w:val="hybridMultilevel"/>
    <w:tmpl w:val="8D58FD6C"/>
    <w:lvl w:ilvl="0" w:tplc="A4527092">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C6011D"/>
    <w:multiLevelType w:val="hybridMultilevel"/>
    <w:tmpl w:val="9B2A1542"/>
    <w:lvl w:ilvl="0" w:tplc="E2B6E644">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22E5AAD"/>
    <w:multiLevelType w:val="hybridMultilevel"/>
    <w:tmpl w:val="DC7057A0"/>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11"/>
  </w:num>
  <w:num w:numId="13">
    <w:abstractNumId w:val="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37B3"/>
    <w:rsid w:val="00065039"/>
    <w:rsid w:val="0007614F"/>
    <w:rsid w:val="00081398"/>
    <w:rsid w:val="00084393"/>
    <w:rsid w:val="000865E1"/>
    <w:rsid w:val="000923F4"/>
    <w:rsid w:val="00092AF4"/>
    <w:rsid w:val="00094479"/>
    <w:rsid w:val="000962AC"/>
    <w:rsid w:val="000B0C0F"/>
    <w:rsid w:val="000B1C6B"/>
    <w:rsid w:val="000B4142"/>
    <w:rsid w:val="000B4FF9"/>
    <w:rsid w:val="000C09AC"/>
    <w:rsid w:val="000C228D"/>
    <w:rsid w:val="000C2BAA"/>
    <w:rsid w:val="000C5F4C"/>
    <w:rsid w:val="000E00F3"/>
    <w:rsid w:val="000F158C"/>
    <w:rsid w:val="000F7DD6"/>
    <w:rsid w:val="00102F3D"/>
    <w:rsid w:val="00124E38"/>
    <w:rsid w:val="0012580B"/>
    <w:rsid w:val="001264F7"/>
    <w:rsid w:val="00131F90"/>
    <w:rsid w:val="0013458C"/>
    <w:rsid w:val="0013526E"/>
    <w:rsid w:val="001418B6"/>
    <w:rsid w:val="00146152"/>
    <w:rsid w:val="00155526"/>
    <w:rsid w:val="001573DD"/>
    <w:rsid w:val="00171371"/>
    <w:rsid w:val="00175A24"/>
    <w:rsid w:val="00187E58"/>
    <w:rsid w:val="00196B80"/>
    <w:rsid w:val="001A297E"/>
    <w:rsid w:val="001A368E"/>
    <w:rsid w:val="001A7329"/>
    <w:rsid w:val="001A792F"/>
    <w:rsid w:val="001B4E28"/>
    <w:rsid w:val="001C3525"/>
    <w:rsid w:val="001C3AFB"/>
    <w:rsid w:val="001D07F0"/>
    <w:rsid w:val="001D1BD2"/>
    <w:rsid w:val="001E0248"/>
    <w:rsid w:val="001E02BE"/>
    <w:rsid w:val="001E3B37"/>
    <w:rsid w:val="001F2594"/>
    <w:rsid w:val="001F5EBC"/>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B43BE"/>
    <w:rsid w:val="002C53A3"/>
    <w:rsid w:val="002C77D5"/>
    <w:rsid w:val="002D0AF6"/>
    <w:rsid w:val="002F164D"/>
    <w:rsid w:val="003021BC"/>
    <w:rsid w:val="00306206"/>
    <w:rsid w:val="00317D85"/>
    <w:rsid w:val="00327C56"/>
    <w:rsid w:val="003315A1"/>
    <w:rsid w:val="003373EC"/>
    <w:rsid w:val="0034221F"/>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07F18"/>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1DA9"/>
    <w:rsid w:val="005E3F2B"/>
    <w:rsid w:val="005F6F1B"/>
    <w:rsid w:val="00603C8A"/>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5761A"/>
    <w:rsid w:val="00767EC3"/>
    <w:rsid w:val="00770571"/>
    <w:rsid w:val="007768FF"/>
    <w:rsid w:val="007813D5"/>
    <w:rsid w:val="007824D3"/>
    <w:rsid w:val="007922D4"/>
    <w:rsid w:val="00796EE3"/>
    <w:rsid w:val="007A7D29"/>
    <w:rsid w:val="007B4AB8"/>
    <w:rsid w:val="007C081C"/>
    <w:rsid w:val="007D1181"/>
    <w:rsid w:val="007E01A3"/>
    <w:rsid w:val="007F1F8B"/>
    <w:rsid w:val="007F6205"/>
    <w:rsid w:val="007F67A1"/>
    <w:rsid w:val="00801A7B"/>
    <w:rsid w:val="00811C05"/>
    <w:rsid w:val="008206C8"/>
    <w:rsid w:val="00825457"/>
    <w:rsid w:val="0086387C"/>
    <w:rsid w:val="00874A6C"/>
    <w:rsid w:val="00876C65"/>
    <w:rsid w:val="00882F72"/>
    <w:rsid w:val="00893DC4"/>
    <w:rsid w:val="008A147E"/>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22AC"/>
    <w:rsid w:val="00A46843"/>
    <w:rsid w:val="00A50133"/>
    <w:rsid w:val="00A56B97"/>
    <w:rsid w:val="00A60861"/>
    <w:rsid w:val="00A6093D"/>
    <w:rsid w:val="00A703CE"/>
    <w:rsid w:val="00A72017"/>
    <w:rsid w:val="00A767DC"/>
    <w:rsid w:val="00A76A6D"/>
    <w:rsid w:val="00A83253"/>
    <w:rsid w:val="00AA6E84"/>
    <w:rsid w:val="00AB1A1C"/>
    <w:rsid w:val="00AB4721"/>
    <w:rsid w:val="00AB7405"/>
    <w:rsid w:val="00AD05A8"/>
    <w:rsid w:val="00AD0A52"/>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5CF1"/>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51081"/>
    <w:rsid w:val="00C606C9"/>
    <w:rsid w:val="00C80288"/>
    <w:rsid w:val="00C836F0"/>
    <w:rsid w:val="00C84003"/>
    <w:rsid w:val="00C90650"/>
    <w:rsid w:val="00C97D78"/>
    <w:rsid w:val="00CB0A07"/>
    <w:rsid w:val="00CB7413"/>
    <w:rsid w:val="00CC2AAE"/>
    <w:rsid w:val="00CC5A42"/>
    <w:rsid w:val="00CD0EAB"/>
    <w:rsid w:val="00CE5E02"/>
    <w:rsid w:val="00CF34DB"/>
    <w:rsid w:val="00CF3917"/>
    <w:rsid w:val="00CF558F"/>
    <w:rsid w:val="00D010C0"/>
    <w:rsid w:val="00D06B8B"/>
    <w:rsid w:val="00D073E2"/>
    <w:rsid w:val="00D1555A"/>
    <w:rsid w:val="00D430FC"/>
    <w:rsid w:val="00D446EC"/>
    <w:rsid w:val="00D51BF0"/>
    <w:rsid w:val="00D531DB"/>
    <w:rsid w:val="00D55942"/>
    <w:rsid w:val="00D56F06"/>
    <w:rsid w:val="00D61B3D"/>
    <w:rsid w:val="00D807BF"/>
    <w:rsid w:val="00D82FCC"/>
    <w:rsid w:val="00DA17FC"/>
    <w:rsid w:val="00DA7887"/>
    <w:rsid w:val="00DB2C26"/>
    <w:rsid w:val="00DB45C3"/>
    <w:rsid w:val="00DB5876"/>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77E64"/>
    <w:rsid w:val="00E86C4C"/>
    <w:rsid w:val="00E907A3"/>
    <w:rsid w:val="00EA5AE0"/>
    <w:rsid w:val="00EB56E1"/>
    <w:rsid w:val="00EB7AB1"/>
    <w:rsid w:val="00EC32BD"/>
    <w:rsid w:val="00ED536F"/>
    <w:rsid w:val="00EE7CD8"/>
    <w:rsid w:val="00EF37F6"/>
    <w:rsid w:val="00EF48CC"/>
    <w:rsid w:val="00F00801"/>
    <w:rsid w:val="00F23599"/>
    <w:rsid w:val="00F2488D"/>
    <w:rsid w:val="00F601A0"/>
    <w:rsid w:val="00F712E9"/>
    <w:rsid w:val="00F73032"/>
    <w:rsid w:val="00F848FC"/>
    <w:rsid w:val="00F906F6"/>
    <w:rsid w:val="00F9282A"/>
    <w:rsid w:val="00F96BAD"/>
    <w:rsid w:val="00FA139D"/>
    <w:rsid w:val="00FA46A1"/>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D43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ko-KR"/>
    </w:rPr>
  </w:style>
  <w:style w:type="character" w:customStyle="1" w:styleId="ListParagraphChar">
    <w:name w:val="List Paragraph Char"/>
    <w:link w:val="ListParagraph"/>
    <w:uiPriority w:val="34"/>
    <w:rsid w:val="00D430FC"/>
    <w:rPr>
      <w:rFonts w:asciiTheme="minorHAnsi" w:eastAsiaTheme="minorEastAsia" w:hAnsiTheme="minorHAnsi" w:cstheme="minorBidi"/>
      <w:sz w:val="22"/>
      <w:szCs w:val="22"/>
      <w:lang w:eastAsia="ko-KR"/>
    </w:rPr>
  </w:style>
  <w:style w:type="paragraph" w:customStyle="1" w:styleId="tablesyntax">
    <w:name w:val="table syntax"/>
    <w:basedOn w:val="Normal"/>
    <w:link w:val="tablesyntaxChar"/>
    <w:qFormat/>
    <w:rsid w:val="00767EC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767EC3"/>
    <w:rPr>
      <w:rFonts w:ascii="Times" w:eastAsia="Malgun Gothic" w:hAnsi="Times"/>
      <w:lang w:val="en-GB"/>
    </w:rPr>
  </w:style>
  <w:style w:type="paragraph" w:customStyle="1" w:styleId="tablecell">
    <w:name w:val="table cell"/>
    <w:basedOn w:val="Normal"/>
    <w:qFormat/>
    <w:rsid w:val="00767E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tableheading">
    <w:name w:val="table heading"/>
    <w:basedOn w:val="Normal"/>
    <w:rsid w:val="00CB7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r.hendry@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1494</Words>
  <Characters>7659</Characters>
  <Application>Microsoft Office Word</Application>
  <DocSecurity>0</DocSecurity>
  <Lines>63</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hendry_d03</cp:lastModifiedBy>
  <cp:revision>3</cp:revision>
  <cp:lastPrinted>1900-01-01T08:00:00Z</cp:lastPrinted>
  <dcterms:created xsi:type="dcterms:W3CDTF">2024-01-10T02:09:00Z</dcterms:created>
  <dcterms:modified xsi:type="dcterms:W3CDTF">2024-01-10T02:09:00Z</dcterms:modified>
</cp:coreProperties>
</file>