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E02D5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145F602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2D042DD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3FB74BB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3DD993F" w:rsidR="00E61DAC" w:rsidRPr="005B217D" w:rsidRDefault="001E7BCC" w:rsidP="004B392D">
            <w:pPr>
              <w:tabs>
                <w:tab w:val="left" w:pos="7200"/>
              </w:tabs>
              <w:spacing w:before="0"/>
              <w:rPr>
                <w:b/>
                <w:szCs w:val="22"/>
                <w:lang w:val="en-CA"/>
              </w:rPr>
            </w:pPr>
            <w:r w:rsidRPr="009C78B4">
              <w:t>3</w:t>
            </w:r>
            <w:r w:rsidR="00A60886">
              <w:t xml:space="preserve">3rd </w:t>
            </w:r>
            <w:r w:rsidRPr="009C78B4">
              <w:t xml:space="preserve">Meeting, </w:t>
            </w:r>
            <w:r w:rsidR="00DF73B7">
              <w:t>by teleconference</w:t>
            </w:r>
            <w:r w:rsidRPr="009C78B4">
              <w:t xml:space="preserve">, </w:t>
            </w:r>
            <w:r w:rsidR="00A60886" w:rsidRPr="00D70C81">
              <w:rPr>
                <w:lang w:val="en-CA"/>
              </w:rPr>
              <w:t xml:space="preserve">17 – </w:t>
            </w:r>
            <w:r w:rsidR="00B069B1">
              <w:rPr>
                <w:lang w:val="en-CA"/>
              </w:rPr>
              <w:t>27</w:t>
            </w:r>
            <w:r w:rsidR="00B069B1" w:rsidRPr="00D70C81">
              <w:rPr>
                <w:lang w:val="en-CA"/>
              </w:rPr>
              <w:t xml:space="preserve"> </w:t>
            </w:r>
            <w:r w:rsidR="00A60886" w:rsidRPr="00D70C81">
              <w:rPr>
                <w:lang w:val="en-CA"/>
              </w:rPr>
              <w:t>January 2024</w:t>
            </w:r>
          </w:p>
        </w:tc>
        <w:tc>
          <w:tcPr>
            <w:tcW w:w="3168" w:type="dxa"/>
          </w:tcPr>
          <w:p w14:paraId="59B7E346" w14:textId="29B0A658" w:rsidR="008A4B4C" w:rsidRPr="005B217D" w:rsidRDefault="00E61DAC" w:rsidP="009E68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6244B">
              <w:rPr>
                <w:lang w:val="en-CA"/>
              </w:rPr>
              <w:t>A</w:t>
            </w:r>
            <w:r w:rsidR="00A60886">
              <w:rPr>
                <w:lang w:val="en-CA"/>
              </w:rPr>
              <w:t>G</w:t>
            </w:r>
            <w:r w:rsidR="000C39AB">
              <w:rPr>
                <w:lang w:val="en-CA"/>
              </w:rPr>
              <w:t>000</w:t>
            </w:r>
            <w:r w:rsidR="00DF20EB">
              <w:rPr>
                <w:lang w:val="en-CA"/>
              </w:rPr>
              <w:t>2</w:t>
            </w:r>
            <w:r w:rsidR="00E47F2D" w:rsidRPr="00E47F2D">
              <w:rPr>
                <w:lang w:val="en-CA"/>
              </w:rPr>
              <w:t>-</w:t>
            </w:r>
            <w:r w:rsidR="00FC4F8C" w:rsidRPr="00E47F2D">
              <w:rPr>
                <w:lang w:val="en-CA"/>
              </w:rPr>
              <w:t>v</w:t>
            </w:r>
            <w:r w:rsidR="00C258B1">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238"/>
        <w:gridCol w:w="3830"/>
      </w:tblGrid>
      <w:tr w:rsidR="00E61DAC" w:rsidRPr="005B217D" w14:paraId="188D2B50" w14:textId="77777777" w:rsidTr="00DF20E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EA437C2" w:rsidR="00E61DAC" w:rsidRPr="005B217D" w:rsidRDefault="00135783" w:rsidP="000C39AB">
            <w:pPr>
              <w:spacing w:before="60" w:after="60"/>
              <w:rPr>
                <w:b/>
                <w:szCs w:val="22"/>
                <w:lang w:val="en-CA"/>
              </w:rPr>
            </w:pPr>
            <w:r w:rsidRPr="00135783">
              <w:rPr>
                <w:b/>
                <w:szCs w:val="22"/>
                <w:lang w:val="en-CA"/>
              </w:rPr>
              <w:t>JVET AHG report: Draft text and test model algorithm description editing (AHG2)</w:t>
            </w:r>
          </w:p>
        </w:tc>
      </w:tr>
      <w:tr w:rsidR="000C39AB" w:rsidRPr="005B217D" w14:paraId="3D8B01B2" w14:textId="77777777" w:rsidTr="00DF20EB">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rsidTr="00DF20EB">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0C39AB" w:rsidRPr="005B217D" w14:paraId="714CD808" w14:textId="77777777" w:rsidTr="00DF20EB">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F41D8DD" w14:textId="77777777" w:rsidR="00DF20EB" w:rsidRDefault="00DF20EB" w:rsidP="00DF20EB">
            <w:pPr>
              <w:spacing w:before="60" w:after="60"/>
            </w:pPr>
            <w:r w:rsidRPr="0096280A">
              <w:t>B. Bross,</w:t>
            </w:r>
          </w:p>
          <w:p w14:paraId="4EEA1456" w14:textId="77777777" w:rsidR="00DF20EB" w:rsidRDefault="00DF20EB" w:rsidP="00DF20EB">
            <w:pPr>
              <w:spacing w:before="60" w:after="60"/>
            </w:pPr>
            <w:r w:rsidRPr="0096280A">
              <w:t>C. Rosewarne,</w:t>
            </w:r>
          </w:p>
          <w:p w14:paraId="051B0AE7" w14:textId="77777777" w:rsidR="00DF20EB" w:rsidRDefault="00DF20EB" w:rsidP="00DF20EB">
            <w:pPr>
              <w:spacing w:before="60" w:after="60"/>
            </w:pPr>
            <w:r w:rsidRPr="0096280A">
              <w:t>F. Bossen,</w:t>
            </w:r>
          </w:p>
          <w:p w14:paraId="5E29DD83" w14:textId="5364EEEC" w:rsidR="00134137" w:rsidRDefault="00134137" w:rsidP="00DF20EB">
            <w:pPr>
              <w:spacing w:before="60" w:after="60"/>
            </w:pPr>
            <w:r>
              <w:t>A. Browne</w:t>
            </w:r>
            <w:r w:rsidR="00AD5277">
              <w:t>,</w:t>
            </w:r>
          </w:p>
          <w:p w14:paraId="18E8B393" w14:textId="77777777" w:rsidR="00DF20EB" w:rsidRDefault="00DF20EB" w:rsidP="00DF20EB">
            <w:pPr>
              <w:spacing w:before="60" w:after="60"/>
            </w:pPr>
            <w:r w:rsidRPr="0096280A">
              <w:t>S. Kim,</w:t>
            </w:r>
          </w:p>
          <w:p w14:paraId="323DD942" w14:textId="77777777" w:rsidR="00DF20EB" w:rsidRDefault="00DF20EB" w:rsidP="00DF20EB">
            <w:pPr>
              <w:spacing w:before="60" w:after="60"/>
            </w:pPr>
            <w:r w:rsidRPr="0096280A">
              <w:t>S. Liu,</w:t>
            </w:r>
          </w:p>
          <w:p w14:paraId="09C47E10" w14:textId="77777777" w:rsidR="00DF20EB" w:rsidRDefault="00DF20EB" w:rsidP="00DF20EB">
            <w:pPr>
              <w:spacing w:before="60" w:after="60"/>
            </w:pPr>
            <w:r w:rsidRPr="0096280A">
              <w:t>J.</w:t>
            </w:r>
            <w:r w:rsidRPr="0096280A">
              <w:noBreakHyphen/>
              <w:t>R. Ohm,</w:t>
            </w:r>
          </w:p>
          <w:p w14:paraId="6E4E8C41" w14:textId="77777777" w:rsidR="00DF20EB" w:rsidRDefault="00DF20EB" w:rsidP="00DF20EB">
            <w:pPr>
              <w:spacing w:before="60" w:after="60"/>
            </w:pPr>
            <w:r w:rsidRPr="0096280A">
              <w:t>G. J. Sullivan,</w:t>
            </w:r>
          </w:p>
          <w:p w14:paraId="56679984" w14:textId="77777777" w:rsidR="00DF20EB" w:rsidRDefault="00DF20EB" w:rsidP="00DF20EB">
            <w:pPr>
              <w:spacing w:before="60" w:after="60"/>
            </w:pPr>
            <w:r w:rsidRPr="0096280A">
              <w:t>A. Tourapis,</w:t>
            </w:r>
          </w:p>
          <w:p w14:paraId="5F793930" w14:textId="77777777" w:rsidR="00DF20EB" w:rsidRDefault="00DF20EB" w:rsidP="00DF20EB">
            <w:pPr>
              <w:spacing w:before="60" w:after="60"/>
            </w:pPr>
            <w:r w:rsidRPr="0096280A">
              <w:t>Y.-K. Wang,</w:t>
            </w:r>
          </w:p>
          <w:p w14:paraId="49D81240" w14:textId="4893D748" w:rsidR="000C39AB" w:rsidRPr="005B217D" w:rsidRDefault="00DF20EB" w:rsidP="00DF20EB">
            <w:pPr>
              <w:spacing w:before="60" w:after="60"/>
              <w:rPr>
                <w:szCs w:val="22"/>
                <w:lang w:val="en-CA"/>
              </w:rPr>
            </w:pPr>
            <w:r w:rsidRPr="0096280A">
              <w:t>Y. Ye</w:t>
            </w:r>
          </w:p>
        </w:tc>
        <w:tc>
          <w:tcPr>
            <w:tcW w:w="238" w:type="dxa"/>
          </w:tcPr>
          <w:p w14:paraId="0C23FCB3" w14:textId="7BB2F89E" w:rsidR="00DF20EB" w:rsidRPr="005B217D" w:rsidRDefault="000C39AB" w:rsidP="00DF20EB">
            <w:pPr>
              <w:spacing w:before="60" w:after="60"/>
              <w:rPr>
                <w:szCs w:val="22"/>
                <w:lang w:val="en-CA"/>
              </w:rPr>
            </w:pPr>
            <w:r w:rsidRPr="00B13C33">
              <w:rPr>
                <w:szCs w:val="22"/>
                <w:lang w:val="en-CA"/>
              </w:rPr>
              <w:br/>
            </w:r>
          </w:p>
          <w:p w14:paraId="0140ECA2" w14:textId="5013BD4B" w:rsidR="000C39AB" w:rsidRPr="005B217D" w:rsidRDefault="000C39AB" w:rsidP="000C39AB">
            <w:pPr>
              <w:spacing w:before="60" w:after="60"/>
              <w:rPr>
                <w:szCs w:val="22"/>
                <w:lang w:val="en-CA"/>
              </w:rPr>
            </w:pPr>
          </w:p>
        </w:tc>
        <w:tc>
          <w:tcPr>
            <w:tcW w:w="3830" w:type="dxa"/>
          </w:tcPr>
          <w:p w14:paraId="7EA322B8" w14:textId="51AE3D90" w:rsidR="00DF20EB" w:rsidRDefault="00000000" w:rsidP="00DF20EB">
            <w:pPr>
              <w:spacing w:before="60" w:after="60"/>
              <w:rPr>
                <w:lang w:eastAsia="en-GB"/>
              </w:rPr>
            </w:pPr>
            <w:hyperlink r:id="rId10" w:history="1">
              <w:r w:rsidR="00DF20EB" w:rsidRPr="00653A59">
                <w:rPr>
                  <w:rStyle w:val="Hyperlink"/>
                  <w:lang w:eastAsia="en-GB"/>
                </w:rPr>
                <w:t>benjamin.bross@hhi.fraunhofer.de</w:t>
              </w:r>
            </w:hyperlink>
            <w:r w:rsidR="00DF20EB" w:rsidRPr="00653A59">
              <w:rPr>
                <w:lang w:eastAsia="en-GB"/>
              </w:rPr>
              <w:t xml:space="preserve"> </w:t>
            </w:r>
          </w:p>
          <w:p w14:paraId="3B4F1136" w14:textId="77777777" w:rsidR="00DF20EB" w:rsidRDefault="00000000" w:rsidP="00DF20EB">
            <w:pPr>
              <w:spacing w:before="60" w:after="60"/>
              <w:ind w:left="-157" w:firstLine="157"/>
              <w:rPr>
                <w:rStyle w:val="Hyperlink"/>
              </w:rPr>
            </w:pPr>
            <w:hyperlink r:id="rId11" w:history="1">
              <w:r w:rsidR="00DF20EB" w:rsidRPr="00B07F65">
                <w:rPr>
                  <w:rStyle w:val="Hyperlink"/>
                </w:rPr>
                <w:t>chris.rosewarne@canon.com.au</w:t>
              </w:r>
            </w:hyperlink>
          </w:p>
          <w:p w14:paraId="63542460" w14:textId="77777777" w:rsidR="00DF20EB" w:rsidRDefault="00000000" w:rsidP="00DF20EB">
            <w:pPr>
              <w:spacing w:before="60" w:after="60"/>
              <w:ind w:left="-157" w:firstLine="157"/>
            </w:pPr>
            <w:hyperlink r:id="rId12" w:history="1">
              <w:r w:rsidR="00DF20EB" w:rsidRPr="00DF3345">
                <w:rPr>
                  <w:rStyle w:val="Hyperlink"/>
                </w:rPr>
                <w:t>frank@bossentech.com</w:t>
              </w:r>
            </w:hyperlink>
          </w:p>
          <w:p w14:paraId="1779B0F4" w14:textId="32FF648D" w:rsidR="00134137" w:rsidRDefault="00000000" w:rsidP="00DF20EB">
            <w:pPr>
              <w:spacing w:before="60" w:after="60"/>
              <w:ind w:left="-157" w:firstLine="157"/>
            </w:pPr>
            <w:hyperlink r:id="rId13" w:history="1">
              <w:r w:rsidR="00134137" w:rsidRPr="00F141C2">
                <w:rPr>
                  <w:rStyle w:val="Hyperlink"/>
                </w:rPr>
                <w:t>adrian.browne@sony.com</w:t>
              </w:r>
            </w:hyperlink>
          </w:p>
          <w:p w14:paraId="1998FBE8" w14:textId="77777777" w:rsidR="00DF20EB" w:rsidRDefault="00000000" w:rsidP="00DF20EB">
            <w:pPr>
              <w:spacing w:before="60" w:after="60"/>
              <w:ind w:left="-157" w:firstLine="157"/>
            </w:pPr>
            <w:hyperlink r:id="rId14" w:history="1">
              <w:r w:rsidR="00DF20EB" w:rsidRPr="00DF3345">
                <w:rPr>
                  <w:rStyle w:val="Hyperlink"/>
                </w:rPr>
                <w:t>seunghwan3.kim@lge.com</w:t>
              </w:r>
            </w:hyperlink>
          </w:p>
          <w:p w14:paraId="1D04B572" w14:textId="2E5F3801" w:rsidR="00DF20EB" w:rsidRDefault="00000000" w:rsidP="00DF20EB">
            <w:pPr>
              <w:spacing w:before="60" w:after="60"/>
              <w:ind w:left="-157" w:firstLine="157"/>
            </w:pPr>
            <w:hyperlink r:id="rId15" w:history="1">
              <w:r w:rsidR="00B069B1" w:rsidRPr="00B069B1">
                <w:rPr>
                  <w:rStyle w:val="Hyperlink"/>
                </w:rPr>
                <w:t>shanl@global.tencent.com</w:t>
              </w:r>
            </w:hyperlink>
          </w:p>
          <w:p w14:paraId="58B198CD" w14:textId="77777777" w:rsidR="00DF20EB" w:rsidRPr="00653A59" w:rsidRDefault="00000000" w:rsidP="00DF20EB">
            <w:pPr>
              <w:spacing w:before="60" w:after="60"/>
              <w:rPr>
                <w:szCs w:val="22"/>
              </w:rPr>
            </w:pPr>
            <w:hyperlink r:id="rId16" w:history="1">
              <w:r w:rsidR="00DF20EB" w:rsidRPr="00653A59">
                <w:rPr>
                  <w:rStyle w:val="Hyperlink"/>
                  <w:szCs w:val="22"/>
                </w:rPr>
                <w:t>ohm@ient.rwth-aachen.de</w:t>
              </w:r>
            </w:hyperlink>
          </w:p>
          <w:p w14:paraId="19DF7522" w14:textId="340C889F" w:rsidR="00DF20EB" w:rsidRDefault="00000000" w:rsidP="00DF20EB">
            <w:pPr>
              <w:spacing w:before="60" w:after="60"/>
              <w:rPr>
                <w:rStyle w:val="Hyperlink"/>
                <w:szCs w:val="22"/>
              </w:rPr>
            </w:pPr>
            <w:hyperlink r:id="rId17" w:history="1">
              <w:r w:rsidR="004E3CC5">
                <w:rPr>
                  <w:rStyle w:val="Hyperlink"/>
                  <w:szCs w:val="22"/>
                </w:rPr>
                <w:t>g-j-sullivan@outlook.com</w:t>
              </w:r>
            </w:hyperlink>
          </w:p>
          <w:p w14:paraId="2C9D6568" w14:textId="77777777" w:rsidR="00DF20EB" w:rsidRPr="00653A59" w:rsidRDefault="00000000" w:rsidP="00DF20EB">
            <w:pPr>
              <w:spacing w:before="60" w:after="60"/>
              <w:rPr>
                <w:szCs w:val="22"/>
              </w:rPr>
            </w:pPr>
            <w:hyperlink r:id="rId18" w:history="1">
              <w:r w:rsidR="00DF20EB" w:rsidRPr="009901F7">
                <w:rPr>
                  <w:rStyle w:val="Hyperlink"/>
                  <w:szCs w:val="22"/>
                </w:rPr>
                <w:t>alexismt@apple.com</w:t>
              </w:r>
            </w:hyperlink>
          </w:p>
          <w:p w14:paraId="2D480845" w14:textId="77777777" w:rsidR="00DF20EB" w:rsidRDefault="00000000" w:rsidP="00DF20EB">
            <w:pPr>
              <w:spacing w:before="60" w:after="60"/>
              <w:rPr>
                <w:szCs w:val="22"/>
                <w:lang w:val="en-CA"/>
              </w:rPr>
            </w:pPr>
            <w:hyperlink r:id="rId19" w:history="1">
              <w:r w:rsidR="00DF20EB" w:rsidRPr="00A107F9">
                <w:rPr>
                  <w:rStyle w:val="Hyperlink"/>
                  <w:noProof/>
                  <w:szCs w:val="22"/>
                  <w:lang w:eastAsia="ko-KR"/>
                </w:rPr>
                <w:t>yekui.wang@bytedance.com</w:t>
              </w:r>
            </w:hyperlink>
          </w:p>
          <w:p w14:paraId="32C2ABFD" w14:textId="615A5B9B" w:rsidR="000C39AB" w:rsidRPr="005B217D" w:rsidRDefault="00000000" w:rsidP="000C39AB">
            <w:pPr>
              <w:spacing w:before="60" w:after="60"/>
              <w:rPr>
                <w:szCs w:val="22"/>
                <w:lang w:val="en-CA"/>
              </w:rPr>
            </w:pPr>
            <w:hyperlink r:id="rId20" w:history="1">
              <w:r w:rsidR="00DF20EB" w:rsidRPr="00DF3345">
                <w:rPr>
                  <w:rStyle w:val="Hyperlink"/>
                  <w:szCs w:val="22"/>
                  <w:lang w:val="en-CA"/>
                </w:rPr>
                <w:t>yan.ye@alibaba-inc.com</w:t>
              </w:r>
            </w:hyperlink>
          </w:p>
        </w:tc>
      </w:tr>
      <w:tr w:rsidR="00E61DAC" w:rsidRPr="005B217D" w14:paraId="49AFAA61" w14:textId="77777777" w:rsidTr="00DF20E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20CCF5" w:rsidR="00E61DAC" w:rsidRPr="005B217D" w:rsidRDefault="000C39AB">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F3FF6BC" w:rsidR="00263398" w:rsidRPr="005B217D" w:rsidRDefault="000C39AB" w:rsidP="009234A5">
      <w:pPr>
        <w:rPr>
          <w:szCs w:val="22"/>
          <w:lang w:val="en-CA"/>
        </w:rPr>
      </w:pPr>
      <w:r w:rsidRPr="00B13C33">
        <w:rPr>
          <w:lang w:val="en-CA"/>
        </w:rPr>
        <w:t xml:space="preserve">This document reports on the work of the </w:t>
      </w:r>
      <w:r>
        <w:rPr>
          <w:lang w:val="en-CA"/>
        </w:rPr>
        <w:t>JVET</w:t>
      </w:r>
      <w:r w:rsidRPr="00B13C33">
        <w:rPr>
          <w:lang w:val="en-CA"/>
        </w:rPr>
        <w:t xml:space="preserve"> ad hoc group on </w:t>
      </w:r>
      <w:r w:rsidR="00D45282" w:rsidRPr="00D45282">
        <w:rPr>
          <w:lang w:val="en-CA"/>
        </w:rPr>
        <w:t>Draft text and test model algorithm description editing (AHG2)</w:t>
      </w:r>
      <w:r w:rsidR="00DF20EB" w:rsidRPr="00DF20EB">
        <w:t xml:space="preserve"> </w:t>
      </w:r>
      <w:r w:rsidR="00DF20EB" w:rsidRPr="00A86561">
        <w:t>between the</w:t>
      </w:r>
      <w:r w:rsidR="00DF20EB">
        <w:rPr>
          <w:szCs w:val="22"/>
          <w:lang w:val="en-CA"/>
        </w:rPr>
        <w:t xml:space="preserve"> </w:t>
      </w:r>
      <w:r w:rsidR="00155DD6">
        <w:rPr>
          <w:lang w:val="en-CA"/>
        </w:rPr>
        <w:t>3</w:t>
      </w:r>
      <w:r w:rsidR="00A60886">
        <w:rPr>
          <w:lang w:val="en-CA"/>
        </w:rPr>
        <w:t>2nd</w:t>
      </w:r>
      <w:r w:rsidR="00155DD6">
        <w:t xml:space="preserve"> m</w:t>
      </w:r>
      <w:r w:rsidR="00155DD6" w:rsidRPr="00B648F1">
        <w:t>eeting</w:t>
      </w:r>
      <w:r w:rsidR="00155DD6">
        <w:t xml:space="preserve"> in </w:t>
      </w:r>
      <w:r w:rsidR="00A60886">
        <w:t>Hannover, DE</w:t>
      </w:r>
      <w:r w:rsidR="00A60886" w:rsidRPr="00B57A23">
        <w:rPr>
          <w:lang w:val="en-CA"/>
        </w:rPr>
        <w:t xml:space="preserve">, </w:t>
      </w:r>
      <w:r w:rsidR="00A60886">
        <w:rPr>
          <w:lang w:val="en-CA"/>
        </w:rPr>
        <w:t xml:space="preserve">(13 </w:t>
      </w:r>
      <w:r w:rsidR="00A60886" w:rsidRPr="000E009B">
        <w:rPr>
          <w:lang w:val="en-CA"/>
        </w:rPr>
        <w:t>–</w:t>
      </w:r>
      <w:r w:rsidR="00A60886">
        <w:rPr>
          <w:lang w:val="en-CA"/>
        </w:rPr>
        <w:t xml:space="preserve"> 20</w:t>
      </w:r>
      <w:r w:rsidR="00A60886" w:rsidRPr="000E009B">
        <w:rPr>
          <w:lang w:val="en-CA"/>
        </w:rPr>
        <w:t xml:space="preserve"> </w:t>
      </w:r>
      <w:r w:rsidR="00A60886">
        <w:rPr>
          <w:lang w:val="en-CA"/>
        </w:rPr>
        <w:t xml:space="preserve">October </w:t>
      </w:r>
      <w:r w:rsidR="00A60886" w:rsidRPr="000E009B">
        <w:rPr>
          <w:lang w:val="en-CA"/>
        </w:rPr>
        <w:t>202</w:t>
      </w:r>
      <w:r w:rsidR="00A60886">
        <w:rPr>
          <w:lang w:val="en-CA"/>
        </w:rPr>
        <w:t>3)</w:t>
      </w:r>
      <w:r w:rsidR="00DF20EB">
        <w:rPr>
          <w:szCs w:val="22"/>
          <w:lang w:val="en-CA"/>
        </w:rPr>
        <w:t xml:space="preserve"> </w:t>
      </w:r>
      <w:r w:rsidR="00DF20EB">
        <w:rPr>
          <w:lang w:val="en-CA"/>
        </w:rPr>
        <w:t xml:space="preserve">and the </w:t>
      </w:r>
      <w:r w:rsidR="001E7BCC">
        <w:rPr>
          <w:lang w:val="en-CA"/>
        </w:rPr>
        <w:t>3</w:t>
      </w:r>
      <w:r w:rsidR="00A60886">
        <w:rPr>
          <w:lang w:val="en-CA"/>
        </w:rPr>
        <w:t>3rd</w:t>
      </w:r>
      <w:r w:rsidR="00135783">
        <w:t xml:space="preserve"> </w:t>
      </w:r>
      <w:r w:rsidR="00DF20EB">
        <w:t>m</w:t>
      </w:r>
      <w:r w:rsidR="00DF20EB" w:rsidRPr="00B648F1">
        <w:t>eeting</w:t>
      </w:r>
      <w:r w:rsidR="007547B6">
        <w:t xml:space="preserve"> </w:t>
      </w:r>
      <w:r w:rsidR="00A60886">
        <w:t>Online</w:t>
      </w:r>
      <w:r w:rsidR="007547B6" w:rsidRPr="00B57A23">
        <w:rPr>
          <w:lang w:val="en-CA"/>
        </w:rPr>
        <w:t xml:space="preserve">, </w:t>
      </w:r>
      <w:r w:rsidR="007547B6">
        <w:rPr>
          <w:lang w:val="en-CA"/>
        </w:rPr>
        <w:t>(</w:t>
      </w:r>
      <w:r w:rsidR="00644BBB">
        <w:rPr>
          <w:lang w:val="en-CA"/>
        </w:rPr>
        <w:t>1</w:t>
      </w:r>
      <w:r w:rsidR="00A60886">
        <w:rPr>
          <w:lang w:val="en-CA"/>
        </w:rPr>
        <w:t>7</w:t>
      </w:r>
      <w:r w:rsidR="007547B6">
        <w:rPr>
          <w:lang w:val="en-CA"/>
        </w:rPr>
        <w:t xml:space="preserve"> </w:t>
      </w:r>
      <w:r w:rsidR="007547B6" w:rsidRPr="000E009B">
        <w:rPr>
          <w:lang w:val="en-CA"/>
        </w:rPr>
        <w:t>–</w:t>
      </w:r>
      <w:r w:rsidR="007547B6">
        <w:rPr>
          <w:lang w:val="en-CA"/>
        </w:rPr>
        <w:t xml:space="preserve"> </w:t>
      </w:r>
      <w:r w:rsidR="00B069B1">
        <w:rPr>
          <w:lang w:val="en-CA"/>
        </w:rPr>
        <w:t>27</w:t>
      </w:r>
      <w:r w:rsidR="00B069B1" w:rsidRPr="000E009B">
        <w:rPr>
          <w:lang w:val="en-CA"/>
        </w:rPr>
        <w:t xml:space="preserve"> </w:t>
      </w:r>
      <w:r w:rsidR="00A60886">
        <w:rPr>
          <w:lang w:val="en-CA"/>
        </w:rPr>
        <w:t>January 2024</w:t>
      </w:r>
      <w:r w:rsidR="007547B6">
        <w:rPr>
          <w:lang w:val="en-CA"/>
        </w:rPr>
        <w:t>)</w:t>
      </w:r>
      <w:r w:rsidRPr="00B13C33">
        <w:rPr>
          <w:lang w:val="en-CA"/>
        </w:rPr>
        <w:t>.</w:t>
      </w:r>
    </w:p>
    <w:p w14:paraId="7D2AC1F0" w14:textId="0110EF4B" w:rsidR="00745F6B" w:rsidRPr="005B217D" w:rsidRDefault="000C39AB" w:rsidP="00E11923">
      <w:pPr>
        <w:pStyle w:val="Heading1"/>
        <w:rPr>
          <w:lang w:val="en-CA"/>
        </w:rPr>
      </w:pPr>
      <w:r>
        <w:rPr>
          <w:lang w:val="en-CA"/>
        </w:rPr>
        <w:t>Mandates</w:t>
      </w:r>
    </w:p>
    <w:p w14:paraId="03543A8F" w14:textId="5E0E23C9" w:rsidR="000C39AB" w:rsidRPr="00B13C33" w:rsidRDefault="000C39AB" w:rsidP="000C39AB">
      <w:pPr>
        <w:rPr>
          <w:lang w:val="en-CA"/>
        </w:rPr>
      </w:pPr>
      <w:r w:rsidRPr="00B13C33">
        <w:rPr>
          <w:lang w:val="en-CA"/>
        </w:rPr>
        <w:t xml:space="preserve">At the </w:t>
      </w:r>
      <w:r w:rsidR="00644BBB">
        <w:rPr>
          <w:lang w:val="en-CA"/>
        </w:rPr>
        <w:t>3</w:t>
      </w:r>
      <w:r w:rsidR="00A60886">
        <w:rPr>
          <w:lang w:val="en-CA"/>
        </w:rPr>
        <w:t>2nd</w:t>
      </w:r>
      <w:r w:rsidR="00DF0D4C">
        <w:rPr>
          <w:lang w:val="en-CA"/>
        </w:rPr>
        <w:t xml:space="preserve"> </w:t>
      </w:r>
      <w:r w:rsidRPr="00B13C33">
        <w:rPr>
          <w:lang w:val="en-CA"/>
        </w:rPr>
        <w:t xml:space="preserve">meeting of the ITU-T/ISO/IEC Joint </w:t>
      </w:r>
      <w:r>
        <w:rPr>
          <w:lang w:val="en-CA"/>
        </w:rPr>
        <w:t>Video Experts Team</w:t>
      </w:r>
      <w:r w:rsidRPr="00B13C33">
        <w:rPr>
          <w:lang w:val="en-CA"/>
        </w:rPr>
        <w:t xml:space="preserve"> (</w:t>
      </w:r>
      <w:r>
        <w:rPr>
          <w:lang w:val="en-CA"/>
        </w:rPr>
        <w:t>JVET</w:t>
      </w:r>
      <w:r w:rsidRPr="00B13C33">
        <w:rPr>
          <w:lang w:val="en-CA"/>
        </w:rPr>
        <w:t>), an ad</w:t>
      </w:r>
      <w:r w:rsidR="004E3CC5">
        <w:rPr>
          <w:lang w:val="en-CA"/>
        </w:rPr>
        <w:t xml:space="preserve"> </w:t>
      </w:r>
      <w:r w:rsidRPr="00B13C33">
        <w:rPr>
          <w:lang w:val="en-CA"/>
        </w:rPr>
        <w:t xml:space="preserve">hoc group on </w:t>
      </w:r>
      <w:r w:rsidR="00D45282" w:rsidRPr="00D45282">
        <w:rPr>
          <w:lang w:val="en-CA"/>
        </w:rPr>
        <w:t>Draft text and test model algorithm description editing (AHG2)</w:t>
      </w:r>
      <w:r w:rsidR="00D45282">
        <w:rPr>
          <w:lang w:val="en-CA"/>
        </w:rPr>
        <w:t xml:space="preserve"> </w:t>
      </w:r>
      <w:r w:rsidRPr="00B13C33">
        <w:rPr>
          <w:lang w:val="en-CA"/>
        </w:rPr>
        <w:t>was established with the following mandates:</w:t>
      </w:r>
    </w:p>
    <w:p w14:paraId="14D99707" w14:textId="77777777" w:rsidR="00A60886" w:rsidRPr="00D70C81" w:rsidRDefault="00A60886" w:rsidP="00A60886">
      <w:pPr>
        <w:numPr>
          <w:ilvl w:val="0"/>
          <w:numId w:val="13"/>
        </w:numPr>
        <w:rPr>
          <w:lang w:val="en-CA" w:eastAsia="de-DE"/>
        </w:rPr>
      </w:pPr>
      <w:r w:rsidRPr="00D70C81">
        <w:rPr>
          <w:lang w:val="en-CA"/>
        </w:rPr>
        <w:t>Produce and finalize draft text outputs of the meeting (JVET-A</w:t>
      </w:r>
      <w:r>
        <w:rPr>
          <w:lang w:val="en-CA"/>
        </w:rPr>
        <w:t>F</w:t>
      </w:r>
      <w:r w:rsidRPr="00D70C81">
        <w:rPr>
          <w:lang w:val="en-CA"/>
        </w:rPr>
        <w:t>1006, JVET-A</w:t>
      </w:r>
      <w:r>
        <w:rPr>
          <w:lang w:val="en-CA"/>
        </w:rPr>
        <w:t>F</w:t>
      </w:r>
      <w:r w:rsidRPr="00D70C81">
        <w:rPr>
          <w:lang w:val="en-CA"/>
        </w:rPr>
        <w:t>1016, and JVET-A</w:t>
      </w:r>
      <w:r>
        <w:rPr>
          <w:lang w:val="en-CA"/>
        </w:rPr>
        <w:t>F</w:t>
      </w:r>
      <w:r w:rsidRPr="00D70C81">
        <w:rPr>
          <w:lang w:val="en-CA"/>
        </w:rPr>
        <w:t>2027.</w:t>
      </w:r>
    </w:p>
    <w:p w14:paraId="7A8391A6" w14:textId="77777777" w:rsidR="00A60886" w:rsidRPr="00D70C81" w:rsidRDefault="00A60886" w:rsidP="00A60886">
      <w:pPr>
        <w:numPr>
          <w:ilvl w:val="0"/>
          <w:numId w:val="13"/>
        </w:numPr>
        <w:rPr>
          <w:lang w:val="en-CA"/>
        </w:rPr>
      </w:pPr>
      <w:r w:rsidRPr="00D70C81">
        <w:rPr>
          <w:lang w:val="en-CA"/>
        </w:rPr>
        <w:t>Collect reports of errata for the VVC, VSEI, HEVC, AVC, CICP, and the published related technical reports and produce the JVET-A</w:t>
      </w:r>
      <w:r>
        <w:rPr>
          <w:lang w:val="en-CA"/>
        </w:rPr>
        <w:t>F</w:t>
      </w:r>
      <w:r w:rsidRPr="00D70C81">
        <w:rPr>
          <w:lang w:val="en-CA"/>
        </w:rPr>
        <w:t>1004 errata output collection.</w:t>
      </w:r>
    </w:p>
    <w:p w14:paraId="247790A8" w14:textId="77777777" w:rsidR="00A60886" w:rsidRPr="00D70C81" w:rsidRDefault="00A60886" w:rsidP="00A60886">
      <w:pPr>
        <w:numPr>
          <w:ilvl w:val="0"/>
          <w:numId w:val="13"/>
        </w:numPr>
        <w:rPr>
          <w:lang w:val="en-CA"/>
        </w:rPr>
      </w:pPr>
      <w:r w:rsidRPr="00D70C81">
        <w:rPr>
          <w:lang w:val="en-CA"/>
        </w:rPr>
        <w:t>Coordinate with the test model software development AhG to address issues relating to mismatches between software and text.</w:t>
      </w:r>
    </w:p>
    <w:p w14:paraId="48E2DB2C" w14:textId="4180A12C" w:rsidR="00155DD6" w:rsidRPr="00891F3A" w:rsidRDefault="00A60886" w:rsidP="00BD528C">
      <w:pPr>
        <w:numPr>
          <w:ilvl w:val="0"/>
          <w:numId w:val="13"/>
        </w:numPr>
      </w:pPr>
      <w:r w:rsidRPr="00A60886">
        <w:rPr>
          <w:lang w:val="en-CA"/>
        </w:rPr>
        <w:t>Collect and consider errata reports on the texts.</w:t>
      </w:r>
    </w:p>
    <w:p w14:paraId="1DC4D2E1" w14:textId="77777777" w:rsidR="00AC1506" w:rsidRDefault="00AC1506" w:rsidP="00AC1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szCs w:val="22"/>
          <w:lang w:val="en-CA"/>
        </w:rPr>
      </w:pPr>
    </w:p>
    <w:p w14:paraId="5DB4A9DF" w14:textId="14FFDB84" w:rsidR="00D514B4" w:rsidRDefault="00D514B4" w:rsidP="00D514B4">
      <w:pPr>
        <w:pStyle w:val="Heading1"/>
        <w:rPr>
          <w:lang w:val="en-CA"/>
        </w:rPr>
      </w:pPr>
      <w:r>
        <w:rPr>
          <w:lang w:val="en-CA"/>
        </w:rPr>
        <w:lastRenderedPageBreak/>
        <w:t>Ad hoc group activity</w:t>
      </w:r>
    </w:p>
    <w:p w14:paraId="552E2DCA" w14:textId="4DAAED0D" w:rsidR="002B5A1F" w:rsidRPr="009569B8" w:rsidRDefault="00D514B4" w:rsidP="002B5A1F">
      <w:pPr>
        <w:pStyle w:val="Heading2"/>
        <w:rPr>
          <w:i w:val="0"/>
          <w:iCs w:val="0"/>
          <w:lang w:val="en-CA"/>
        </w:rPr>
      </w:pPr>
      <w:r w:rsidRPr="00D514B4">
        <w:rPr>
          <w:i w:val="0"/>
          <w:iCs w:val="0"/>
          <w:lang w:val="en-CA"/>
        </w:rPr>
        <w:t>Output documents produced</w:t>
      </w:r>
    </w:p>
    <w:p w14:paraId="404C8104" w14:textId="679EA278" w:rsidR="00A60886" w:rsidRDefault="00A60886" w:rsidP="009569B8">
      <w:pPr>
        <w:pStyle w:val="Heading3"/>
      </w:pPr>
      <w:r>
        <w:t>JVET-AF1004</w:t>
      </w:r>
      <w:r w:rsidR="00703A3D">
        <w:t xml:space="preserve"> </w:t>
      </w:r>
      <w:r w:rsidR="00703A3D" w:rsidRPr="00B202C9">
        <w:rPr>
          <w:szCs w:val="22"/>
          <w:lang w:val="en-CA"/>
        </w:rPr>
        <w:t>Errata report items for VVC, VSEI, HEVC, AVC, and Video CICP</w:t>
      </w:r>
    </w:p>
    <w:p w14:paraId="365F554A" w14:textId="77777777" w:rsidR="00703A3D" w:rsidRPr="00B202C9" w:rsidRDefault="00703A3D" w:rsidP="00703A3D">
      <w:pPr>
        <w:rPr>
          <w:szCs w:val="22"/>
          <w:lang w:val="en-CA"/>
        </w:rPr>
      </w:pPr>
      <w:r w:rsidRPr="00B202C9">
        <w:rPr>
          <w:szCs w:val="22"/>
          <w:lang w:val="en-CA"/>
        </w:rPr>
        <w:t xml:space="preserve">This document contains a list of reported errata items for VVC, VSEI, HEVC, AVC, </w:t>
      </w:r>
      <w:r>
        <w:rPr>
          <w:szCs w:val="22"/>
          <w:lang w:val="en-CA"/>
        </w:rPr>
        <w:t xml:space="preserve">and </w:t>
      </w:r>
      <w:r w:rsidRPr="00B202C9">
        <w:rPr>
          <w:szCs w:val="22"/>
          <w:lang w:val="en-CA"/>
        </w:rPr>
        <w:t>Video CICP, for tracking purposes. Some of the items have been confirmed by the JVET and have been agreed to require fixing. This document also provides p</w:t>
      </w:r>
      <w:r w:rsidRPr="00B202C9">
        <w:rPr>
          <w:lang w:val="en-CA"/>
        </w:rPr>
        <w:t>ublication status backgrounds of these standards.</w:t>
      </w:r>
    </w:p>
    <w:p w14:paraId="0257C391" w14:textId="77777777" w:rsidR="00703A3D" w:rsidRPr="00B202C9" w:rsidRDefault="00703A3D" w:rsidP="00703A3D">
      <w:pPr>
        <w:rPr>
          <w:noProof/>
          <w:lang w:val="en-CA"/>
        </w:rPr>
      </w:pPr>
      <w:r w:rsidRPr="00B202C9">
        <w:rPr>
          <w:noProof/>
          <w:lang w:val="en-CA"/>
        </w:rPr>
        <w:t xml:space="preserve">Incorporated items </w:t>
      </w:r>
      <w:r>
        <w:rPr>
          <w:noProof/>
          <w:lang w:val="en-CA"/>
        </w:rPr>
        <w:t>at</w:t>
      </w:r>
      <w:r w:rsidRPr="00B202C9">
        <w:rPr>
          <w:noProof/>
          <w:lang w:val="en-CA"/>
        </w:rPr>
        <w:t xml:space="preserve"> the JVET-A</w:t>
      </w:r>
      <w:r>
        <w:rPr>
          <w:noProof/>
          <w:lang w:val="en-CA"/>
        </w:rPr>
        <w:t>F</w:t>
      </w:r>
      <w:r w:rsidRPr="00B202C9">
        <w:rPr>
          <w:noProof/>
          <w:lang w:val="en-CA"/>
        </w:rPr>
        <w:t xml:space="preserve"> meeting:</w:t>
      </w:r>
    </w:p>
    <w:p w14:paraId="7BF63051" w14:textId="77777777" w:rsidR="00703A3D" w:rsidRDefault="00703A3D" w:rsidP="00703A3D">
      <w:pPr>
        <w:numPr>
          <w:ilvl w:val="0"/>
          <w:numId w:val="18"/>
        </w:numPr>
        <w:tabs>
          <w:tab w:val="clear" w:pos="720"/>
          <w:tab w:val="clear" w:pos="1080"/>
          <w:tab w:val="clear" w:pos="1440"/>
        </w:tabs>
        <w:overflowPunct/>
        <w:autoSpaceDE/>
        <w:autoSpaceDN/>
        <w:adjustRightInd/>
        <w:spacing w:before="0"/>
        <w:textAlignment w:val="auto"/>
        <w:rPr>
          <w:rFonts w:eastAsia="DengXian"/>
          <w:lang w:val="en-CA" w:eastAsia="zh-CN"/>
        </w:rPr>
      </w:pPr>
      <w:r>
        <w:rPr>
          <w:rFonts w:eastAsia="DengXian"/>
          <w:lang w:val="en-CA" w:eastAsia="zh-CN"/>
        </w:rPr>
        <w:t>For VVC:</w:t>
      </w:r>
    </w:p>
    <w:p w14:paraId="2EA89ECC" w14:textId="77777777" w:rsidR="00703A3D" w:rsidRDefault="00703A3D" w:rsidP="00703A3D">
      <w:pPr>
        <w:numPr>
          <w:ilvl w:val="1"/>
          <w:numId w:val="18"/>
        </w:numPr>
        <w:tabs>
          <w:tab w:val="clear" w:pos="360"/>
          <w:tab w:val="clear" w:pos="720"/>
          <w:tab w:val="clear" w:pos="1440"/>
        </w:tabs>
        <w:overflowPunct/>
        <w:autoSpaceDE/>
        <w:autoSpaceDN/>
        <w:adjustRightInd/>
        <w:spacing w:before="0"/>
        <w:textAlignment w:val="auto"/>
        <w:rPr>
          <w:rFonts w:eastAsia="DengXian"/>
          <w:lang w:val="en-CA" w:eastAsia="zh-CN"/>
        </w:rPr>
      </w:pPr>
      <w:r>
        <w:rPr>
          <w:rFonts w:eastAsia="DengXian"/>
          <w:lang w:val="en-CA" w:eastAsia="zh-CN"/>
        </w:rPr>
        <w:t>Add a missing space in "</w:t>
      </w:r>
      <w:r w:rsidRPr="00562CFD">
        <w:rPr>
          <w:noProof/>
        </w:rPr>
        <w:t>if(IntraSubPartitionsSplitType  !=  ISP_NO_SPLIT )</w:t>
      </w:r>
      <w:r>
        <w:rPr>
          <w:rFonts w:eastAsia="DengXian"/>
          <w:lang w:val="en-CA" w:eastAsia="zh-CN"/>
        </w:rPr>
        <w:t>" (JVET-AF0064).</w:t>
      </w:r>
    </w:p>
    <w:p w14:paraId="15E0BCF9" w14:textId="77777777" w:rsidR="00703A3D" w:rsidRDefault="00703A3D" w:rsidP="00703A3D">
      <w:pPr>
        <w:numPr>
          <w:ilvl w:val="1"/>
          <w:numId w:val="18"/>
        </w:numPr>
        <w:tabs>
          <w:tab w:val="clear" w:pos="360"/>
          <w:tab w:val="clear" w:pos="720"/>
          <w:tab w:val="clear" w:pos="1440"/>
        </w:tabs>
        <w:overflowPunct/>
        <w:autoSpaceDE/>
        <w:autoSpaceDN/>
        <w:adjustRightInd/>
        <w:spacing w:before="0"/>
        <w:textAlignment w:val="auto"/>
        <w:rPr>
          <w:rFonts w:eastAsia="DengXian"/>
          <w:lang w:val="en-CA" w:eastAsia="zh-CN"/>
        </w:rPr>
      </w:pPr>
      <w:r>
        <w:rPr>
          <w:szCs w:val="22"/>
          <w:lang w:val="en-CA"/>
        </w:rPr>
        <w:t xml:space="preserve">On coding of syntax elements of </w:t>
      </w:r>
      <w:r>
        <w:t xml:space="preserve">fix-valued, non-reserved bits using f(N) instead of u(N). </w:t>
      </w:r>
      <w:r>
        <w:rPr>
          <w:rFonts w:eastAsia="DengXian"/>
          <w:lang w:val="en-CA" w:eastAsia="zh-CN"/>
        </w:rPr>
        <w:t>(JVET-AF0064).</w:t>
      </w:r>
    </w:p>
    <w:p w14:paraId="69BE4D29" w14:textId="77777777" w:rsidR="00703A3D" w:rsidRDefault="00703A3D" w:rsidP="00703A3D">
      <w:pPr>
        <w:numPr>
          <w:ilvl w:val="1"/>
          <w:numId w:val="18"/>
        </w:numPr>
        <w:tabs>
          <w:tab w:val="clear" w:pos="360"/>
          <w:tab w:val="clear" w:pos="720"/>
          <w:tab w:val="clear" w:pos="1440"/>
        </w:tabs>
        <w:overflowPunct/>
        <w:autoSpaceDE/>
        <w:autoSpaceDN/>
        <w:adjustRightInd/>
        <w:spacing w:before="0"/>
        <w:textAlignment w:val="auto"/>
        <w:rPr>
          <w:rFonts w:eastAsia="DengXian"/>
          <w:lang w:val="en-CA" w:eastAsia="zh-CN"/>
        </w:rPr>
      </w:pPr>
      <w:r>
        <w:t>Replace the two instances of "</w:t>
      </w:r>
      <w:r>
        <w:rPr>
          <w:szCs w:val="22"/>
          <w:lang w:val="en-CA"/>
        </w:rPr>
        <w:t>in the first access unit of the CVS</w:t>
      </w:r>
      <w:r>
        <w:t>" with "</w:t>
      </w:r>
      <w:r>
        <w:rPr>
          <w:szCs w:val="22"/>
          <w:lang w:val="en-CA"/>
        </w:rPr>
        <w:t>in the first access unit of the CVS</w:t>
      </w:r>
      <w:r>
        <w:t xml:space="preserve"> in decoding order". (</w:t>
      </w:r>
      <w:r>
        <w:rPr>
          <w:szCs w:val="22"/>
          <w:lang w:val="en-CA"/>
        </w:rPr>
        <w:t>JVET-AF0189</w:t>
      </w:r>
      <w:r>
        <w:t>)</w:t>
      </w:r>
    </w:p>
    <w:p w14:paraId="44A2FA48" w14:textId="77777777" w:rsidR="00703A3D" w:rsidRDefault="00703A3D" w:rsidP="00703A3D">
      <w:pPr>
        <w:numPr>
          <w:ilvl w:val="0"/>
          <w:numId w:val="18"/>
        </w:numPr>
        <w:tabs>
          <w:tab w:val="clear" w:pos="720"/>
          <w:tab w:val="clear" w:pos="1080"/>
          <w:tab w:val="clear" w:pos="1440"/>
        </w:tabs>
        <w:overflowPunct/>
        <w:autoSpaceDE/>
        <w:autoSpaceDN/>
        <w:adjustRightInd/>
        <w:spacing w:before="0"/>
        <w:textAlignment w:val="auto"/>
        <w:rPr>
          <w:rFonts w:eastAsia="DengXian"/>
          <w:lang w:val="en-CA" w:eastAsia="zh-CN"/>
        </w:rPr>
      </w:pPr>
      <w:r>
        <w:rPr>
          <w:rFonts w:eastAsia="DengXian"/>
          <w:lang w:val="en-CA" w:eastAsia="zh-CN"/>
        </w:rPr>
        <w:t>For VSEI:</w:t>
      </w:r>
    </w:p>
    <w:p w14:paraId="3B687492" w14:textId="77777777" w:rsidR="00703A3D" w:rsidRPr="0007385E" w:rsidRDefault="00703A3D" w:rsidP="00703A3D">
      <w:pPr>
        <w:numPr>
          <w:ilvl w:val="1"/>
          <w:numId w:val="18"/>
        </w:numPr>
        <w:tabs>
          <w:tab w:val="clear" w:pos="360"/>
          <w:tab w:val="clear" w:pos="720"/>
          <w:tab w:val="clear" w:pos="1440"/>
        </w:tabs>
        <w:overflowPunct/>
        <w:autoSpaceDE/>
        <w:autoSpaceDN/>
        <w:adjustRightInd/>
        <w:spacing w:before="0"/>
        <w:textAlignment w:val="auto"/>
        <w:rPr>
          <w:lang w:val="en-CA"/>
        </w:rPr>
      </w:pPr>
      <w:r>
        <w:rPr>
          <w:rFonts w:eastAsia="DengXian"/>
          <w:lang w:val="en-CA" w:eastAsia="zh-CN"/>
        </w:rPr>
        <w:t>R</w:t>
      </w:r>
      <w:r>
        <w:rPr>
          <w:lang w:val="en-CA"/>
        </w:rPr>
        <w:t>eplace each of the 10 instances of "</w:t>
      </w:r>
      <w:r w:rsidRPr="00EE0311">
        <w:rPr>
          <w:szCs w:val="22"/>
        </w:rPr>
        <w:t>nuh_layer_id</w:t>
      </w:r>
      <w:r>
        <w:rPr>
          <w:lang w:val="en-CA"/>
        </w:rPr>
        <w:t xml:space="preserve">" in </w:t>
      </w:r>
      <w:r w:rsidRPr="00BB5BBF">
        <w:rPr>
          <w:lang w:val="en-CA"/>
        </w:rPr>
        <w:t>subclause</w:t>
      </w:r>
      <w:r>
        <w:rPr>
          <w:lang w:val="en-CA"/>
        </w:rPr>
        <w:t>s</w:t>
      </w:r>
      <w:r w:rsidRPr="00BB5BBF">
        <w:rPr>
          <w:lang w:val="en-CA"/>
        </w:rPr>
        <w:t xml:space="preserve"> 8.22.2 and 8.23.2</w:t>
      </w:r>
      <w:r>
        <w:rPr>
          <w:lang w:val="en-CA"/>
        </w:rPr>
        <w:t xml:space="preserve"> with "layer identification". (from Gary J. Sullivan)</w:t>
      </w:r>
    </w:p>
    <w:p w14:paraId="314CEBC4" w14:textId="77777777" w:rsidR="00703A3D" w:rsidRDefault="00703A3D" w:rsidP="00703A3D">
      <w:pPr>
        <w:numPr>
          <w:ilvl w:val="1"/>
          <w:numId w:val="18"/>
        </w:numPr>
        <w:tabs>
          <w:tab w:val="clear" w:pos="360"/>
          <w:tab w:val="clear" w:pos="720"/>
          <w:tab w:val="clear" w:pos="1440"/>
        </w:tabs>
        <w:overflowPunct/>
        <w:autoSpaceDE/>
        <w:autoSpaceDN/>
        <w:adjustRightInd/>
        <w:spacing w:before="0"/>
        <w:textAlignment w:val="auto"/>
        <w:rPr>
          <w:rFonts w:eastAsia="DengXian"/>
          <w:lang w:val="en-CA" w:eastAsia="zh-CN"/>
        </w:rPr>
      </w:pPr>
      <w:r>
        <w:rPr>
          <w:rFonts w:eastAsia="DengXian"/>
          <w:lang w:val="en-CA" w:eastAsia="zh-CN"/>
        </w:rPr>
        <w:t>On cancellation of the persistence of a CTI SEI message by another CTI SEI message. (JVET-AF0064)</w:t>
      </w:r>
    </w:p>
    <w:p w14:paraId="6EFD992A" w14:textId="77777777" w:rsidR="00703A3D" w:rsidRDefault="00703A3D" w:rsidP="00703A3D">
      <w:pPr>
        <w:numPr>
          <w:ilvl w:val="1"/>
          <w:numId w:val="18"/>
        </w:numPr>
        <w:tabs>
          <w:tab w:val="clear" w:pos="360"/>
          <w:tab w:val="clear" w:pos="720"/>
          <w:tab w:val="clear" w:pos="1440"/>
        </w:tabs>
        <w:overflowPunct/>
        <w:autoSpaceDE/>
        <w:autoSpaceDN/>
        <w:adjustRightInd/>
        <w:spacing w:before="0"/>
        <w:textAlignment w:val="auto"/>
        <w:rPr>
          <w:rFonts w:eastAsia="DengXian"/>
          <w:lang w:val="en-CA" w:eastAsia="zh-CN"/>
        </w:rPr>
      </w:pPr>
      <w:r>
        <w:rPr>
          <w:szCs w:val="22"/>
          <w:lang w:val="en-CA"/>
        </w:rPr>
        <w:t xml:space="preserve">On coding of syntax elements of </w:t>
      </w:r>
      <w:r>
        <w:t xml:space="preserve">fix-valued, non-reserved bits using f(N) instead of u(N). </w:t>
      </w:r>
      <w:r>
        <w:rPr>
          <w:rFonts w:eastAsia="DengXian"/>
          <w:lang w:val="en-CA" w:eastAsia="zh-CN"/>
        </w:rPr>
        <w:t>(JVET-AF0064).</w:t>
      </w:r>
    </w:p>
    <w:p w14:paraId="11E9CDBB" w14:textId="77777777" w:rsidR="00703A3D" w:rsidRDefault="00703A3D" w:rsidP="00703A3D">
      <w:pPr>
        <w:numPr>
          <w:ilvl w:val="1"/>
          <w:numId w:val="18"/>
        </w:numPr>
        <w:tabs>
          <w:tab w:val="clear" w:pos="360"/>
          <w:tab w:val="clear" w:pos="720"/>
          <w:tab w:val="clear" w:pos="1440"/>
        </w:tabs>
        <w:overflowPunct/>
        <w:autoSpaceDE/>
        <w:autoSpaceDN/>
        <w:adjustRightInd/>
        <w:spacing w:before="0"/>
        <w:textAlignment w:val="auto"/>
        <w:rPr>
          <w:rFonts w:eastAsia="DengXian"/>
          <w:lang w:val="en-CA" w:eastAsia="zh-CN"/>
        </w:rPr>
      </w:pPr>
      <w:r>
        <w:rPr>
          <w:lang w:val="en-CA"/>
        </w:rPr>
        <w:t>Consider adding a NOTE in VSEI telling something like: 1) AVC can reference VSEI for enabling the inclusion of only those SEI messages for which the SEI payloads are specified in VSEI but the syntax has not been extended; 2) HEVC and VVC can reference VSEI for enabling the inclusion of SEI messages for which the SEI payloads are specified in VSEI regardless of whether the syntax has been extended or not.</w:t>
      </w:r>
      <w:r w:rsidRPr="00ED2593">
        <w:rPr>
          <w:lang w:val="en-CA"/>
        </w:rPr>
        <w:t xml:space="preserve"> </w:t>
      </w:r>
      <w:r>
        <w:rPr>
          <w:lang w:val="en-CA"/>
        </w:rPr>
        <w:t>(from Ye-Kui Wang)</w:t>
      </w:r>
    </w:p>
    <w:p w14:paraId="518640F2" w14:textId="77777777" w:rsidR="00703A3D" w:rsidRDefault="00703A3D" w:rsidP="00703A3D">
      <w:pPr>
        <w:numPr>
          <w:ilvl w:val="0"/>
          <w:numId w:val="18"/>
        </w:numPr>
        <w:tabs>
          <w:tab w:val="clear" w:pos="720"/>
          <w:tab w:val="clear" w:pos="1080"/>
          <w:tab w:val="clear" w:pos="1440"/>
        </w:tabs>
        <w:overflowPunct/>
        <w:autoSpaceDE/>
        <w:autoSpaceDN/>
        <w:adjustRightInd/>
        <w:spacing w:before="0"/>
        <w:textAlignment w:val="auto"/>
        <w:rPr>
          <w:rFonts w:eastAsia="DengXian"/>
          <w:lang w:val="en-CA" w:eastAsia="zh-CN"/>
        </w:rPr>
      </w:pPr>
      <w:r>
        <w:rPr>
          <w:rFonts w:eastAsia="DengXian"/>
          <w:lang w:val="en-CA" w:eastAsia="zh-CN"/>
        </w:rPr>
        <w:t>For HEVC:</w:t>
      </w:r>
    </w:p>
    <w:p w14:paraId="26765EBB" w14:textId="77777777" w:rsidR="00703A3D" w:rsidRPr="0007385E" w:rsidRDefault="00703A3D" w:rsidP="00703A3D">
      <w:pPr>
        <w:numPr>
          <w:ilvl w:val="1"/>
          <w:numId w:val="18"/>
        </w:numPr>
        <w:tabs>
          <w:tab w:val="clear" w:pos="360"/>
          <w:tab w:val="clear" w:pos="720"/>
          <w:tab w:val="clear" w:pos="1440"/>
        </w:tabs>
        <w:overflowPunct/>
        <w:autoSpaceDE/>
        <w:autoSpaceDN/>
        <w:adjustRightInd/>
        <w:spacing w:before="0"/>
        <w:textAlignment w:val="auto"/>
        <w:rPr>
          <w:lang w:val="en-CA"/>
        </w:rPr>
      </w:pPr>
      <w:r>
        <w:rPr>
          <w:rFonts w:eastAsia="DengXian"/>
          <w:lang w:val="en-CA" w:eastAsia="zh-CN"/>
        </w:rPr>
        <w:t>Updated the p</w:t>
      </w:r>
      <w:r w:rsidRPr="00B202C9">
        <w:rPr>
          <w:lang w:val="en-CA"/>
        </w:rPr>
        <w:t>ublication status background</w:t>
      </w:r>
      <w:r>
        <w:rPr>
          <w:lang w:val="en-CA"/>
        </w:rPr>
        <w:t>.</w:t>
      </w:r>
    </w:p>
    <w:p w14:paraId="261CE51B" w14:textId="77777777" w:rsidR="00703A3D" w:rsidRPr="0007385E" w:rsidRDefault="00703A3D" w:rsidP="00703A3D">
      <w:pPr>
        <w:numPr>
          <w:ilvl w:val="1"/>
          <w:numId w:val="18"/>
        </w:numPr>
        <w:tabs>
          <w:tab w:val="clear" w:pos="360"/>
          <w:tab w:val="clear" w:pos="720"/>
          <w:tab w:val="clear" w:pos="1440"/>
        </w:tabs>
        <w:overflowPunct/>
        <w:autoSpaceDE/>
        <w:autoSpaceDN/>
        <w:adjustRightInd/>
        <w:spacing w:before="0"/>
        <w:textAlignment w:val="auto"/>
      </w:pPr>
      <w:r>
        <w:t xml:space="preserve">(Perhaps for other specs such as AVC, VVC, and VSEI as well) </w:t>
      </w:r>
      <w:r>
        <w:rPr>
          <w:lang w:val="en-CA"/>
        </w:rPr>
        <w:t>On that the term of "true subset" should be replaced with "</w:t>
      </w:r>
      <w:r>
        <w:t xml:space="preserve">proper subset" or "strict subset". </w:t>
      </w:r>
      <w:r>
        <w:rPr>
          <w:lang w:val="en-CA"/>
        </w:rPr>
        <w:t>(from Gary J. Sullivan)</w:t>
      </w:r>
    </w:p>
    <w:p w14:paraId="3D8E06FD" w14:textId="77777777" w:rsidR="00703A3D" w:rsidRPr="0007385E" w:rsidRDefault="00703A3D" w:rsidP="00703A3D">
      <w:pPr>
        <w:numPr>
          <w:ilvl w:val="1"/>
          <w:numId w:val="18"/>
        </w:numPr>
        <w:tabs>
          <w:tab w:val="clear" w:pos="360"/>
          <w:tab w:val="clear" w:pos="720"/>
          <w:tab w:val="clear" w:pos="1440"/>
        </w:tabs>
        <w:overflowPunct/>
        <w:autoSpaceDE/>
        <w:autoSpaceDN/>
        <w:adjustRightInd/>
        <w:spacing w:before="0"/>
        <w:textAlignment w:val="auto"/>
        <w:rPr>
          <w:lang w:val="en-CA"/>
        </w:rPr>
      </w:pPr>
      <w:r>
        <w:t xml:space="preserve">(Perhaps for other specs such as AVC, VVC, and VSEI as well) </w:t>
      </w:r>
      <w:r>
        <w:rPr>
          <w:rFonts w:eastAsia="DengXian"/>
          <w:lang w:val="en-CA" w:eastAsia="zh-CN"/>
        </w:rPr>
        <w:t xml:space="preserve">On that the mixed uses of </w:t>
      </w:r>
      <w:r>
        <w:t xml:space="preserve">Boolean operators on numerical values and vice versa should cleaned up. </w:t>
      </w:r>
      <w:r>
        <w:rPr>
          <w:lang w:val="en-CA"/>
        </w:rPr>
        <w:t>(from Gary J. Sullivan)</w:t>
      </w:r>
    </w:p>
    <w:p w14:paraId="0CAEEB02" w14:textId="77777777" w:rsidR="00703A3D" w:rsidRDefault="00703A3D" w:rsidP="00703A3D">
      <w:pPr>
        <w:numPr>
          <w:ilvl w:val="1"/>
          <w:numId w:val="18"/>
        </w:numPr>
        <w:tabs>
          <w:tab w:val="clear" w:pos="360"/>
          <w:tab w:val="clear" w:pos="720"/>
          <w:tab w:val="clear" w:pos="1440"/>
        </w:tabs>
        <w:overflowPunct/>
        <w:autoSpaceDE/>
        <w:autoSpaceDN/>
        <w:adjustRightInd/>
        <w:spacing w:before="0"/>
        <w:textAlignment w:val="auto"/>
        <w:rPr>
          <w:rFonts w:eastAsia="DengXian"/>
          <w:lang w:val="en-CA" w:eastAsia="zh-CN"/>
        </w:rPr>
      </w:pPr>
      <w:r>
        <w:rPr>
          <w:lang w:val="en-CA"/>
        </w:rPr>
        <w:t>Removed obsoleted HEVC errata items that were included in JVET-AE1004.</w:t>
      </w:r>
    </w:p>
    <w:p w14:paraId="2D7A7010" w14:textId="77777777" w:rsidR="00703A3D" w:rsidRDefault="00703A3D" w:rsidP="00703A3D">
      <w:pPr>
        <w:numPr>
          <w:ilvl w:val="0"/>
          <w:numId w:val="18"/>
        </w:numPr>
        <w:tabs>
          <w:tab w:val="clear" w:pos="720"/>
          <w:tab w:val="clear" w:pos="1080"/>
          <w:tab w:val="clear" w:pos="1440"/>
        </w:tabs>
        <w:overflowPunct/>
        <w:autoSpaceDE/>
        <w:autoSpaceDN/>
        <w:adjustRightInd/>
        <w:spacing w:before="0"/>
        <w:textAlignment w:val="auto"/>
        <w:rPr>
          <w:rFonts w:eastAsia="DengXian"/>
          <w:lang w:val="en-CA" w:eastAsia="zh-CN"/>
        </w:rPr>
      </w:pPr>
      <w:r>
        <w:rPr>
          <w:rFonts w:eastAsia="DengXian"/>
          <w:lang w:val="en-CA" w:eastAsia="zh-CN"/>
        </w:rPr>
        <w:t>For AVC:</w:t>
      </w:r>
    </w:p>
    <w:p w14:paraId="0F979F92" w14:textId="5EB1994D" w:rsidR="00A60886" w:rsidRPr="00703A3D" w:rsidRDefault="00703A3D" w:rsidP="00A60886">
      <w:pPr>
        <w:numPr>
          <w:ilvl w:val="1"/>
          <w:numId w:val="18"/>
        </w:numPr>
        <w:tabs>
          <w:tab w:val="clear" w:pos="360"/>
          <w:tab w:val="clear" w:pos="720"/>
          <w:tab w:val="clear" w:pos="1440"/>
        </w:tabs>
        <w:overflowPunct/>
        <w:autoSpaceDE/>
        <w:autoSpaceDN/>
        <w:adjustRightInd/>
        <w:spacing w:before="0"/>
        <w:textAlignment w:val="auto"/>
        <w:rPr>
          <w:rFonts w:eastAsia="DengXian"/>
          <w:lang w:val="en-CA" w:eastAsia="zh-CN"/>
        </w:rPr>
      </w:pPr>
      <w:r>
        <w:rPr>
          <w:lang w:val="en-CA"/>
        </w:rPr>
        <w:t>Removed obsoleted AVC errata items that were included in JVET-AE1004.</w:t>
      </w:r>
    </w:p>
    <w:p w14:paraId="57230EBB" w14:textId="6E20304F" w:rsidR="00A60886" w:rsidRDefault="00A60886" w:rsidP="009569B8">
      <w:pPr>
        <w:pStyle w:val="Heading3"/>
      </w:pPr>
      <w:r>
        <w:t>JVET-AF1006</w:t>
      </w:r>
      <w:r w:rsidR="00703A3D">
        <w:t xml:space="preserve"> </w:t>
      </w:r>
      <w:r w:rsidR="00703A3D" w:rsidRPr="006E336B">
        <w:rPr>
          <w:szCs w:val="22"/>
          <w:lang w:val="en-CA"/>
        </w:rPr>
        <w:t xml:space="preserve">New profiles, colour descriptors, and SEI messages </w:t>
      </w:r>
      <w:bookmarkStart w:id="0" w:name="_Hlk142656909"/>
      <w:r w:rsidR="00703A3D" w:rsidRPr="006E336B">
        <w:rPr>
          <w:szCs w:val="22"/>
          <w:lang w:val="en-CA"/>
        </w:rPr>
        <w:t xml:space="preserve">for HEVC </w:t>
      </w:r>
      <w:bookmarkEnd w:id="0"/>
      <w:r w:rsidR="00703A3D" w:rsidRPr="006E336B">
        <w:rPr>
          <w:szCs w:val="22"/>
          <w:lang w:val="en-CA"/>
        </w:rPr>
        <w:t>(draft 2)</w:t>
      </w:r>
    </w:p>
    <w:p w14:paraId="555DE821" w14:textId="77777777" w:rsidR="00703A3D" w:rsidRDefault="00703A3D" w:rsidP="00703A3D">
      <w:pPr>
        <w:rPr>
          <w:szCs w:val="22"/>
          <w:lang w:val="en-CA"/>
        </w:rPr>
      </w:pPr>
      <w:r w:rsidRPr="0066108E">
        <w:rPr>
          <w:lang w:val="en-CA"/>
        </w:rPr>
        <w:t xml:space="preserve">This document contains the draft text for </w:t>
      </w:r>
      <w:r>
        <w:rPr>
          <w:lang w:val="en-CA"/>
        </w:rPr>
        <w:t>changes on n</w:t>
      </w:r>
      <w:r w:rsidRPr="003950C9">
        <w:rPr>
          <w:lang w:val="en-CA"/>
        </w:rPr>
        <w:t xml:space="preserve">ew profiles, colour descriptors, and SEI messages for </w:t>
      </w:r>
      <w:r>
        <w:rPr>
          <w:lang w:val="en-CA"/>
        </w:rPr>
        <w:t>the 5</w:t>
      </w:r>
      <w:r w:rsidRPr="00785CD1">
        <w:rPr>
          <w:vertAlign w:val="superscript"/>
          <w:lang w:val="en-CA"/>
        </w:rPr>
        <w:t>th</w:t>
      </w:r>
      <w:r>
        <w:rPr>
          <w:lang w:val="en-CA"/>
        </w:rPr>
        <w:t xml:space="preserve"> edition of the High Efficiency Video Coding (HEVC) standard</w:t>
      </w:r>
      <w:r w:rsidRPr="0066108E">
        <w:rPr>
          <w:lang w:val="en-CA"/>
        </w:rPr>
        <w:t xml:space="preserve"> (Rec. ITU-T H.26</w:t>
      </w:r>
      <w:r>
        <w:rPr>
          <w:lang w:val="en-CA"/>
        </w:rPr>
        <w:t>5</w:t>
      </w:r>
      <w:r w:rsidRPr="0066108E">
        <w:rPr>
          <w:lang w:val="en-CA"/>
        </w:rPr>
        <w:t xml:space="preserve"> | ISO/IEC </w:t>
      </w:r>
      <w:r>
        <w:rPr>
          <w:lang w:val="en-CA"/>
        </w:rPr>
        <w:t>23008-2</w:t>
      </w:r>
      <w:r w:rsidRPr="0066108E">
        <w:rPr>
          <w:lang w:val="en-CA"/>
        </w:rPr>
        <w:t xml:space="preserve">). </w:t>
      </w:r>
      <w:r>
        <w:rPr>
          <w:lang w:val="en-CA"/>
        </w:rPr>
        <w:t xml:space="preserve">The changes include: 1) the support of four new profiles, namely the </w:t>
      </w:r>
      <w:r w:rsidRPr="00785CD1">
        <w:rPr>
          <w:lang w:val="en-CA"/>
        </w:rPr>
        <w:t>Multiview Main 10</w:t>
      </w:r>
      <w:r>
        <w:rPr>
          <w:lang w:val="en-CA"/>
        </w:rPr>
        <w:t xml:space="preserve">, </w:t>
      </w:r>
      <w:r w:rsidRPr="00785CD1">
        <w:rPr>
          <w:lang w:val="en-CA"/>
        </w:rPr>
        <w:t>Multiview Monochrome</w:t>
      </w:r>
      <w:r>
        <w:rPr>
          <w:lang w:val="en-CA"/>
        </w:rPr>
        <w:t xml:space="preserve">, </w:t>
      </w:r>
      <w:r w:rsidRPr="00785CD1">
        <w:rPr>
          <w:lang w:val="en-CA"/>
        </w:rPr>
        <w:t>Multiview Monochrome 10</w:t>
      </w:r>
      <w:r>
        <w:rPr>
          <w:lang w:val="en-CA"/>
        </w:rPr>
        <w:t xml:space="preserve">, and </w:t>
      </w:r>
      <w:r w:rsidRPr="00785CD1">
        <w:rPr>
          <w:lang w:val="en-CA"/>
        </w:rPr>
        <w:t>Multiview Monochrome 12</w:t>
      </w:r>
      <w:r>
        <w:rPr>
          <w:lang w:val="en-CA"/>
        </w:rPr>
        <w:t xml:space="preserve"> profiles; 2</w:t>
      </w:r>
      <w:r>
        <w:rPr>
          <w:szCs w:val="22"/>
          <w:lang w:val="en-CA"/>
        </w:rPr>
        <w:t>) the support of three a</w:t>
      </w:r>
      <w:r w:rsidRPr="006C01B3">
        <w:rPr>
          <w:szCs w:val="22"/>
          <w:lang w:val="en-CA"/>
        </w:rPr>
        <w:t>dditional colour type identifiers</w:t>
      </w:r>
      <w:r>
        <w:rPr>
          <w:szCs w:val="22"/>
          <w:lang w:val="en-CA"/>
        </w:rPr>
        <w:t xml:space="preserve">; 3) the HEVC-specific supports for some </w:t>
      </w:r>
      <w:r w:rsidRPr="009D63B0">
        <w:rPr>
          <w:szCs w:val="22"/>
          <w:lang w:val="en-CA"/>
        </w:rPr>
        <w:t>supplemental enhancement information (SEI)</w:t>
      </w:r>
      <w:r>
        <w:rPr>
          <w:szCs w:val="22"/>
          <w:lang w:val="en-CA"/>
        </w:rPr>
        <w:t xml:space="preserve"> messages that may be included in HEVC bitstreams but are not to be specified in the HEVC specification, and 4) some technical corrections and editorial improvements to the 5</w:t>
      </w:r>
      <w:r w:rsidRPr="00785CD1">
        <w:rPr>
          <w:szCs w:val="22"/>
          <w:vertAlign w:val="superscript"/>
          <w:lang w:val="en-CA"/>
        </w:rPr>
        <w:t>th</w:t>
      </w:r>
      <w:r>
        <w:rPr>
          <w:szCs w:val="22"/>
          <w:lang w:val="en-CA"/>
        </w:rPr>
        <w:t xml:space="preserve"> edition text of HEVC. The SEI messages are </w:t>
      </w:r>
      <w:r w:rsidRPr="007B4C2F">
        <w:rPr>
          <w:szCs w:val="22"/>
          <w:lang w:val="en-CA"/>
        </w:rPr>
        <w:t xml:space="preserve">the neural network post-filter characteristics </w:t>
      </w:r>
      <w:r>
        <w:rPr>
          <w:szCs w:val="22"/>
          <w:lang w:val="en-CA"/>
        </w:rPr>
        <w:t xml:space="preserve">(NNPFC) </w:t>
      </w:r>
      <w:r w:rsidRPr="007B4C2F">
        <w:rPr>
          <w:szCs w:val="22"/>
          <w:lang w:val="en-CA"/>
        </w:rPr>
        <w:t xml:space="preserve">SEI message, the neural-network post-filter activation </w:t>
      </w:r>
      <w:r>
        <w:rPr>
          <w:szCs w:val="22"/>
          <w:lang w:val="en-CA"/>
        </w:rPr>
        <w:t xml:space="preserve">(NNPFA) </w:t>
      </w:r>
      <w:r w:rsidRPr="007B4C2F">
        <w:rPr>
          <w:szCs w:val="22"/>
          <w:lang w:val="en-CA"/>
        </w:rPr>
        <w:t xml:space="preserve">SEI message, </w:t>
      </w:r>
      <w:r>
        <w:rPr>
          <w:szCs w:val="22"/>
          <w:lang w:val="en-CA"/>
        </w:rPr>
        <w:t xml:space="preserve">and </w:t>
      </w:r>
      <w:r w:rsidRPr="007B4C2F">
        <w:rPr>
          <w:szCs w:val="22"/>
          <w:lang w:val="en-CA"/>
        </w:rPr>
        <w:t xml:space="preserve">the phase indication SEI </w:t>
      </w:r>
      <w:r w:rsidRPr="007B4C2F">
        <w:rPr>
          <w:szCs w:val="22"/>
          <w:lang w:val="en-CA"/>
        </w:rPr>
        <w:lastRenderedPageBreak/>
        <w:t xml:space="preserve">message, </w:t>
      </w:r>
      <w:r>
        <w:rPr>
          <w:szCs w:val="22"/>
          <w:lang w:val="en-CA"/>
        </w:rPr>
        <w:t>that are to be specified in the 3</w:t>
      </w:r>
      <w:r w:rsidRPr="00785CD1">
        <w:rPr>
          <w:szCs w:val="22"/>
          <w:vertAlign w:val="superscript"/>
          <w:lang w:val="en-CA"/>
        </w:rPr>
        <w:t>rd</w:t>
      </w:r>
      <w:r>
        <w:rPr>
          <w:szCs w:val="22"/>
          <w:lang w:val="en-CA"/>
        </w:rPr>
        <w:t xml:space="preserve"> edition of the V</w:t>
      </w:r>
      <w:r w:rsidRPr="001E0D9A">
        <w:rPr>
          <w:szCs w:val="22"/>
          <w:lang w:val="en-CA"/>
        </w:rPr>
        <w:t xml:space="preserve">ersatile </w:t>
      </w:r>
      <w:r>
        <w:rPr>
          <w:szCs w:val="22"/>
          <w:lang w:val="en-CA"/>
        </w:rPr>
        <w:t>S</w:t>
      </w:r>
      <w:r w:rsidRPr="001E0D9A">
        <w:rPr>
          <w:szCs w:val="22"/>
          <w:lang w:val="en-CA"/>
        </w:rPr>
        <w:t xml:space="preserve">upplemental </w:t>
      </w:r>
      <w:r>
        <w:rPr>
          <w:szCs w:val="22"/>
          <w:lang w:val="en-CA"/>
        </w:rPr>
        <w:t>E</w:t>
      </w:r>
      <w:r w:rsidRPr="001E0D9A">
        <w:rPr>
          <w:szCs w:val="22"/>
          <w:lang w:val="en-CA"/>
        </w:rPr>
        <w:t xml:space="preserve">nhancement </w:t>
      </w:r>
      <w:r>
        <w:rPr>
          <w:szCs w:val="22"/>
          <w:lang w:val="en-CA"/>
        </w:rPr>
        <w:t>I</w:t>
      </w:r>
      <w:r w:rsidRPr="001E0D9A">
        <w:rPr>
          <w:szCs w:val="22"/>
          <w:lang w:val="en-CA"/>
        </w:rPr>
        <w:t>nformation messages for coded video bitstreams</w:t>
      </w:r>
      <w:r>
        <w:rPr>
          <w:szCs w:val="22"/>
          <w:lang w:val="en-CA"/>
        </w:rPr>
        <w:t xml:space="preserve"> (VSEI) standard (ITU</w:t>
      </w:r>
      <w:r>
        <w:rPr>
          <w:szCs w:val="22"/>
          <w:lang w:val="en-CA"/>
        </w:rPr>
        <w:noBreakHyphen/>
        <w:t>T H.274 | ISO/IEC 23002-7).</w:t>
      </w:r>
    </w:p>
    <w:p w14:paraId="0E9F163A" w14:textId="77777777" w:rsidR="00703A3D" w:rsidRPr="00ED36AF" w:rsidRDefault="00703A3D" w:rsidP="00703A3D">
      <w:pPr>
        <w:rPr>
          <w:szCs w:val="22"/>
          <w:lang w:val="en-CA"/>
        </w:rPr>
      </w:pPr>
    </w:p>
    <w:p w14:paraId="0824798E" w14:textId="77777777" w:rsidR="00703A3D" w:rsidRDefault="00703A3D" w:rsidP="00703A3D">
      <w:pPr>
        <w:rPr>
          <w:noProof/>
          <w:lang w:val="en-CA"/>
        </w:rPr>
      </w:pPr>
      <w:r>
        <w:rPr>
          <w:noProof/>
          <w:lang w:val="en-CA"/>
        </w:rPr>
        <w:t>Draft 2 incorporated items:</w:t>
      </w:r>
    </w:p>
    <w:p w14:paraId="7A57DED3" w14:textId="77777777" w:rsidR="00703A3D" w:rsidRPr="00D24C02" w:rsidRDefault="00703A3D" w:rsidP="00703A3D">
      <w:pPr>
        <w:numPr>
          <w:ilvl w:val="0"/>
          <w:numId w:val="18"/>
        </w:numPr>
        <w:overflowPunct/>
        <w:autoSpaceDE/>
        <w:adjustRightInd/>
        <w:spacing w:before="0"/>
        <w:textAlignment w:val="auto"/>
        <w:rPr>
          <w:lang w:eastAsia="zh-CN"/>
        </w:rPr>
      </w:pPr>
      <w:r>
        <w:rPr>
          <w:noProof/>
          <w:lang w:val="en-CA"/>
        </w:rPr>
        <w:t xml:space="preserve">In 7.2: Added a NOTE on the </w:t>
      </w:r>
      <w:r w:rsidRPr="00B114C0">
        <w:rPr>
          <w:noProof/>
          <w:lang w:val="en-GB"/>
        </w:rPr>
        <w:t>b(8) syntax descriptor</w:t>
      </w:r>
      <w:r>
        <w:rPr>
          <w:lang w:eastAsia="zh-CN"/>
        </w:rPr>
        <w:t>. [JVET-AF0064]</w:t>
      </w:r>
    </w:p>
    <w:p w14:paraId="180C453B" w14:textId="77777777" w:rsidR="00703A3D" w:rsidRPr="00D24C02" w:rsidRDefault="00703A3D" w:rsidP="00703A3D">
      <w:pPr>
        <w:numPr>
          <w:ilvl w:val="0"/>
          <w:numId w:val="18"/>
        </w:numPr>
        <w:overflowPunct/>
        <w:autoSpaceDE/>
        <w:adjustRightInd/>
        <w:spacing w:before="0"/>
        <w:textAlignment w:val="auto"/>
        <w:rPr>
          <w:lang w:eastAsia="zh-CN"/>
        </w:rPr>
      </w:pPr>
      <w:r>
        <w:rPr>
          <w:noProof/>
          <w:lang w:val="en-CA"/>
        </w:rPr>
        <w:t xml:space="preserve">In </w:t>
      </w:r>
      <w:r w:rsidRPr="00D24C02">
        <w:rPr>
          <w:noProof/>
          <w:lang w:val="en-CA"/>
        </w:rPr>
        <w:t>8.5.3.2.2</w:t>
      </w:r>
      <w:r>
        <w:rPr>
          <w:noProof/>
          <w:lang w:val="en-CA"/>
        </w:rPr>
        <w:t xml:space="preserve">, bullet item 6: Replaced "variable" with "variables". [Email from </w:t>
      </w:r>
      <w:r>
        <w:rPr>
          <w:lang w:eastAsia="zh-CN"/>
        </w:rPr>
        <w:t>C. Reader]</w:t>
      </w:r>
    </w:p>
    <w:p w14:paraId="29C8B696" w14:textId="77777777" w:rsidR="00703A3D" w:rsidRDefault="00703A3D" w:rsidP="00703A3D">
      <w:pPr>
        <w:numPr>
          <w:ilvl w:val="0"/>
          <w:numId w:val="18"/>
        </w:numPr>
        <w:overflowPunct/>
        <w:autoSpaceDE/>
        <w:adjustRightInd/>
        <w:spacing w:before="0"/>
        <w:textAlignment w:val="auto"/>
        <w:rPr>
          <w:noProof/>
          <w:lang w:val="en-CA"/>
        </w:rPr>
      </w:pPr>
      <w:r>
        <w:rPr>
          <w:noProof/>
          <w:lang w:val="en-CA"/>
        </w:rPr>
        <w:t xml:space="preserve">In </w:t>
      </w:r>
      <w:r w:rsidRPr="00624ECD">
        <w:rPr>
          <w:noProof/>
          <w:lang w:val="en-CA"/>
        </w:rPr>
        <w:t>D.</w:t>
      </w:r>
      <w:r>
        <w:rPr>
          <w:noProof/>
          <w:lang w:val="en-CA"/>
        </w:rPr>
        <w:t>2.2</w:t>
      </w:r>
      <w:r w:rsidRPr="00624ECD">
        <w:rPr>
          <w:noProof/>
          <w:lang w:val="en-CA"/>
        </w:rPr>
        <w:t>4</w:t>
      </w:r>
      <w:r>
        <w:rPr>
          <w:noProof/>
          <w:lang w:val="en-CA"/>
        </w:rPr>
        <w:t xml:space="preserve">: </w:t>
      </w:r>
      <w:r w:rsidRPr="00B114C0">
        <w:rPr>
          <w:noProof/>
          <w:lang w:val="en-CA"/>
        </w:rPr>
        <w:t>Change</w:t>
      </w:r>
      <w:r>
        <w:rPr>
          <w:noProof/>
          <w:lang w:val="en-CA"/>
        </w:rPr>
        <w:t>d</w:t>
      </w:r>
      <w:r w:rsidRPr="00B114C0">
        <w:rPr>
          <w:noProof/>
          <w:lang w:val="en-CA"/>
        </w:rPr>
        <w:t xml:space="preserve"> the coding of nesting_zero_bit from u(1) to f(1).</w:t>
      </w:r>
      <w:r>
        <w:rPr>
          <w:noProof/>
          <w:lang w:val="en-CA"/>
        </w:rPr>
        <w:t xml:space="preserve"> </w:t>
      </w:r>
      <w:r>
        <w:rPr>
          <w:lang w:eastAsia="zh-CN"/>
        </w:rPr>
        <w:t>[JVET-AF0064]</w:t>
      </w:r>
    </w:p>
    <w:p w14:paraId="14115D48" w14:textId="77777777" w:rsidR="00703A3D" w:rsidRDefault="00703A3D" w:rsidP="00703A3D">
      <w:pPr>
        <w:numPr>
          <w:ilvl w:val="0"/>
          <w:numId w:val="18"/>
        </w:numPr>
        <w:overflowPunct/>
        <w:autoSpaceDE/>
        <w:adjustRightInd/>
        <w:spacing w:before="0"/>
        <w:textAlignment w:val="auto"/>
        <w:rPr>
          <w:noProof/>
          <w:lang w:val="en-CA"/>
        </w:rPr>
      </w:pPr>
      <w:r>
        <w:rPr>
          <w:noProof/>
          <w:lang w:val="en-CA"/>
        </w:rPr>
        <w:t xml:space="preserve">In </w:t>
      </w:r>
      <w:r w:rsidRPr="00624ECD">
        <w:rPr>
          <w:noProof/>
          <w:lang w:val="en-CA"/>
        </w:rPr>
        <w:t>D.</w:t>
      </w:r>
      <w:r>
        <w:rPr>
          <w:noProof/>
          <w:lang w:val="en-CA"/>
        </w:rPr>
        <w:t>2.4</w:t>
      </w:r>
      <w:r w:rsidRPr="00624ECD">
        <w:rPr>
          <w:noProof/>
          <w:lang w:val="en-CA"/>
        </w:rPr>
        <w:t>4</w:t>
      </w:r>
      <w:r>
        <w:rPr>
          <w:noProof/>
          <w:lang w:val="en-CA"/>
        </w:rPr>
        <w:t xml:space="preserve">: </w:t>
      </w:r>
      <w:r w:rsidRPr="00B114C0">
        <w:rPr>
          <w:noProof/>
          <w:lang w:val="en-CA"/>
        </w:rPr>
        <w:t>Change</w:t>
      </w:r>
      <w:r>
        <w:rPr>
          <w:noProof/>
          <w:lang w:val="en-CA"/>
        </w:rPr>
        <w:t>d</w:t>
      </w:r>
      <w:r w:rsidRPr="00B114C0">
        <w:rPr>
          <w:noProof/>
          <w:lang w:val="en-CA"/>
        </w:rPr>
        <w:t xml:space="preserve"> the coding of</w:t>
      </w:r>
      <w:r>
        <w:rPr>
          <w:noProof/>
          <w:lang w:val="en-CA"/>
        </w:rPr>
        <w:t xml:space="preserve"> </w:t>
      </w:r>
      <w:r w:rsidRPr="00B114C0">
        <w:rPr>
          <w:noProof/>
          <w:lang w:val="en-CA"/>
        </w:rPr>
        <w:t>mcts_nesting_zero_bit from u(1) to f(1)</w:t>
      </w:r>
      <w:r>
        <w:rPr>
          <w:noProof/>
          <w:lang w:val="en-CA"/>
        </w:rPr>
        <w:t xml:space="preserve">. </w:t>
      </w:r>
      <w:r>
        <w:rPr>
          <w:lang w:eastAsia="zh-CN"/>
        </w:rPr>
        <w:t>[JVET-AF0064]</w:t>
      </w:r>
    </w:p>
    <w:p w14:paraId="79343CE3" w14:textId="77777777" w:rsidR="00703A3D" w:rsidRDefault="00703A3D" w:rsidP="00703A3D">
      <w:pPr>
        <w:numPr>
          <w:ilvl w:val="0"/>
          <w:numId w:val="18"/>
        </w:numPr>
        <w:overflowPunct/>
        <w:autoSpaceDE/>
        <w:adjustRightInd/>
        <w:spacing w:before="0"/>
        <w:textAlignment w:val="auto"/>
        <w:rPr>
          <w:noProof/>
          <w:lang w:val="en-CA"/>
        </w:rPr>
      </w:pPr>
      <w:r>
        <w:rPr>
          <w:noProof/>
          <w:lang w:val="en-CA"/>
        </w:rPr>
        <w:t>In D.3.13, Eqn. D-15: Added a closing curly bracket after "</w:t>
      </w:r>
      <w:r w:rsidRPr="00B114C0">
        <w:rPr>
          <w:noProof/>
          <w:lang w:val="en-GB"/>
        </w:rPr>
        <w:t>G[ c ][ x + 1 ][ y − 1 ]</w:t>
      </w:r>
      <w:r>
        <w:rPr>
          <w:noProof/>
          <w:lang w:val="en-CA"/>
        </w:rPr>
        <w:t>". [FR008 in WG 5 N 243]</w:t>
      </w:r>
    </w:p>
    <w:p w14:paraId="6410D755" w14:textId="77777777" w:rsidR="00703A3D" w:rsidRDefault="00703A3D" w:rsidP="00703A3D">
      <w:pPr>
        <w:numPr>
          <w:ilvl w:val="0"/>
          <w:numId w:val="18"/>
        </w:numPr>
        <w:overflowPunct/>
        <w:autoSpaceDE/>
        <w:adjustRightInd/>
        <w:spacing w:before="0"/>
        <w:textAlignment w:val="auto"/>
        <w:rPr>
          <w:noProof/>
          <w:lang w:val="en-CA"/>
        </w:rPr>
      </w:pPr>
      <w:r>
        <w:rPr>
          <w:noProof/>
          <w:lang w:val="en-CA"/>
        </w:rPr>
        <w:t xml:space="preserve">In </w:t>
      </w:r>
      <w:r w:rsidRPr="00624ECD">
        <w:rPr>
          <w:noProof/>
          <w:lang w:val="en-CA"/>
        </w:rPr>
        <w:t>D.3.45</w:t>
      </w:r>
      <w:r>
        <w:rPr>
          <w:noProof/>
          <w:lang w:val="en-CA"/>
        </w:rPr>
        <w:t>: Improved the phrasing of a</w:t>
      </w:r>
      <w:r w:rsidRPr="00BF4A16">
        <w:rPr>
          <w:rFonts w:ascii="Cambria" w:hAnsi="Cambria"/>
          <w:szCs w:val="22"/>
          <w:lang w:val="en-CA" w:eastAsia="ja-JP"/>
        </w:rPr>
        <w:t xml:space="preserve">n SEI message </w:t>
      </w:r>
      <w:r>
        <w:rPr>
          <w:rFonts w:ascii="Cambria" w:hAnsi="Cambria"/>
          <w:szCs w:val="22"/>
          <w:lang w:val="en-CA" w:eastAsia="ja-JP"/>
        </w:rPr>
        <w:t xml:space="preserve">being </w:t>
      </w:r>
      <w:r w:rsidRPr="00BF4A16">
        <w:rPr>
          <w:rFonts w:ascii="Cambria" w:hAnsi="Cambria"/>
          <w:szCs w:val="22"/>
          <w:lang w:val="en-CA" w:eastAsia="ja-JP"/>
        </w:rPr>
        <w:t>indicated by the encoder (i.e., the content producer) as being "necessary"</w:t>
      </w:r>
      <w:r>
        <w:rPr>
          <w:noProof/>
          <w:lang w:val="en-CA"/>
        </w:rPr>
        <w:t>. [Email from G. J. Sullivan</w:t>
      </w:r>
      <w:r>
        <w:rPr>
          <w:lang w:eastAsia="zh-CN"/>
        </w:rPr>
        <w:t>]</w:t>
      </w:r>
    </w:p>
    <w:p w14:paraId="7521D648" w14:textId="77777777" w:rsidR="00703A3D" w:rsidRDefault="00703A3D" w:rsidP="00703A3D">
      <w:pPr>
        <w:numPr>
          <w:ilvl w:val="0"/>
          <w:numId w:val="18"/>
        </w:numPr>
        <w:overflowPunct/>
        <w:autoSpaceDE/>
        <w:adjustRightInd/>
        <w:spacing w:before="0"/>
        <w:textAlignment w:val="auto"/>
        <w:rPr>
          <w:noProof/>
          <w:lang w:val="en-CA"/>
        </w:rPr>
      </w:pPr>
      <w:r>
        <w:rPr>
          <w:noProof/>
          <w:lang w:val="en-CA"/>
        </w:rPr>
        <w:t xml:space="preserve">In </w:t>
      </w:r>
      <w:r w:rsidRPr="00624ECD">
        <w:rPr>
          <w:noProof/>
          <w:lang w:val="en-CA"/>
        </w:rPr>
        <w:t>D.3.45</w:t>
      </w:r>
      <w:r>
        <w:rPr>
          <w:noProof/>
          <w:lang w:val="en-CA"/>
        </w:rPr>
        <w:t>, D.3.46, and I.14.3.3: Appended "</w:t>
      </w:r>
      <w:r w:rsidRPr="00C06931">
        <w:rPr>
          <w:noProof/>
          <w:lang w:val="en-CA"/>
        </w:rPr>
        <w:t>in decoding order</w:t>
      </w:r>
      <w:r>
        <w:rPr>
          <w:noProof/>
          <w:lang w:val="en-CA"/>
        </w:rPr>
        <w:t>" after "</w:t>
      </w:r>
      <w:r w:rsidRPr="0016026E">
        <w:t>the first access unit of the CVS</w:t>
      </w:r>
      <w:r>
        <w:rPr>
          <w:noProof/>
          <w:lang w:val="en-CA"/>
        </w:rPr>
        <w:t xml:space="preserve">". </w:t>
      </w:r>
      <w:r>
        <w:rPr>
          <w:lang w:eastAsia="zh-CN"/>
        </w:rPr>
        <w:t>[JVET-AF0189]</w:t>
      </w:r>
    </w:p>
    <w:p w14:paraId="2E267268" w14:textId="77777777" w:rsidR="00703A3D" w:rsidRDefault="00703A3D" w:rsidP="00703A3D">
      <w:pPr>
        <w:numPr>
          <w:ilvl w:val="0"/>
          <w:numId w:val="18"/>
        </w:numPr>
        <w:overflowPunct/>
        <w:autoSpaceDE/>
        <w:adjustRightInd/>
        <w:spacing w:before="0"/>
        <w:textAlignment w:val="auto"/>
        <w:rPr>
          <w:noProof/>
          <w:lang w:val="en-CA"/>
        </w:rPr>
      </w:pPr>
      <w:r>
        <w:rPr>
          <w:noProof/>
          <w:lang w:val="en-CA"/>
        </w:rPr>
        <w:t>In F.3.29: Improved the phrasing of the NOTE. [Email dicussion between A. Tourapis and Y.-K. Wang</w:t>
      </w:r>
      <w:r>
        <w:rPr>
          <w:lang w:eastAsia="zh-CN"/>
        </w:rPr>
        <w:t>]</w:t>
      </w:r>
    </w:p>
    <w:p w14:paraId="13FFC924" w14:textId="77777777" w:rsidR="00703A3D" w:rsidRDefault="00703A3D" w:rsidP="00703A3D">
      <w:pPr>
        <w:numPr>
          <w:ilvl w:val="0"/>
          <w:numId w:val="18"/>
        </w:numPr>
        <w:overflowPunct/>
        <w:autoSpaceDE/>
        <w:adjustRightInd/>
        <w:spacing w:before="0"/>
        <w:textAlignment w:val="auto"/>
        <w:rPr>
          <w:noProof/>
          <w:lang w:val="en-CA"/>
        </w:rPr>
      </w:pPr>
      <w:r>
        <w:rPr>
          <w:noProof/>
          <w:lang w:val="en-CA"/>
        </w:rPr>
        <w:t xml:space="preserve">In </w:t>
      </w:r>
      <w:r w:rsidRPr="006E336B">
        <w:rPr>
          <w:noProof/>
          <w:lang w:val="en-CA"/>
        </w:rPr>
        <w:t>F.7.4.2.2</w:t>
      </w:r>
      <w:r>
        <w:rPr>
          <w:noProof/>
          <w:lang w:val="en-CA"/>
        </w:rPr>
        <w:t>: Improved the phrasing of NOTE 1. [Email dicussion between A. Tourapis and Y.-K. Wang</w:t>
      </w:r>
      <w:r>
        <w:rPr>
          <w:lang w:eastAsia="zh-CN"/>
        </w:rPr>
        <w:t>]</w:t>
      </w:r>
    </w:p>
    <w:p w14:paraId="56D416E2" w14:textId="77777777" w:rsidR="00703A3D" w:rsidRDefault="00703A3D" w:rsidP="00703A3D">
      <w:pPr>
        <w:numPr>
          <w:ilvl w:val="0"/>
          <w:numId w:val="18"/>
        </w:numPr>
        <w:overflowPunct/>
        <w:autoSpaceDE/>
        <w:adjustRightInd/>
        <w:spacing w:before="0"/>
        <w:textAlignment w:val="auto"/>
        <w:rPr>
          <w:noProof/>
          <w:lang w:val="en-CA"/>
        </w:rPr>
      </w:pPr>
      <w:r>
        <w:rPr>
          <w:noProof/>
          <w:lang w:val="en-CA"/>
        </w:rPr>
        <w:t xml:space="preserve">In F.14.2.5: </w:t>
      </w:r>
      <w:r w:rsidRPr="00936DBB">
        <w:rPr>
          <w:noProof/>
          <w:lang w:val="en-CA"/>
        </w:rPr>
        <w:t>Change</w:t>
      </w:r>
      <w:r>
        <w:rPr>
          <w:noProof/>
          <w:lang w:val="en-CA"/>
        </w:rPr>
        <w:t>d</w:t>
      </w:r>
      <w:r w:rsidRPr="00936DBB">
        <w:rPr>
          <w:noProof/>
          <w:lang w:val="en-CA"/>
        </w:rPr>
        <w:t xml:space="preserve"> the coding of bsp_nesting_zero_bit from u(1) to f(1).</w:t>
      </w:r>
      <w:r>
        <w:rPr>
          <w:noProof/>
          <w:lang w:val="en-CA"/>
        </w:rPr>
        <w:t xml:space="preserve"> </w:t>
      </w:r>
      <w:r>
        <w:rPr>
          <w:lang w:eastAsia="zh-CN"/>
        </w:rPr>
        <w:t>[JVET-AF0064]</w:t>
      </w:r>
    </w:p>
    <w:p w14:paraId="217ECDC5" w14:textId="77777777" w:rsidR="00703A3D" w:rsidRDefault="00703A3D" w:rsidP="00703A3D">
      <w:pPr>
        <w:numPr>
          <w:ilvl w:val="0"/>
          <w:numId w:val="18"/>
        </w:numPr>
        <w:overflowPunct/>
        <w:autoSpaceDE/>
        <w:adjustRightInd/>
        <w:spacing w:before="0"/>
        <w:textAlignment w:val="auto"/>
        <w:rPr>
          <w:noProof/>
          <w:lang w:val="en-CA"/>
        </w:rPr>
      </w:pPr>
      <w:r>
        <w:rPr>
          <w:noProof/>
          <w:lang w:val="en-CA"/>
        </w:rPr>
        <w:t>In G.11.1.1, first sentence: Changed "</w:t>
      </w:r>
      <w:r w:rsidRPr="00936DBB">
        <w:rPr>
          <w:noProof/>
          <w:lang w:val="en-CA"/>
        </w:rPr>
        <w:t xml:space="preserve">the Multiview Main </w:t>
      </w:r>
      <w:r>
        <w:rPr>
          <w:noProof/>
          <w:lang w:val="en-CA"/>
        </w:rPr>
        <w:t>and</w:t>
      </w:r>
      <w:r w:rsidRPr="00936DBB">
        <w:rPr>
          <w:noProof/>
          <w:lang w:val="en-CA"/>
        </w:rPr>
        <w:t xml:space="preserve"> Multiview Main 10 profile</w:t>
      </w:r>
      <w:r>
        <w:rPr>
          <w:noProof/>
          <w:lang w:val="en-CA"/>
        </w:rPr>
        <w:t>" to "</w:t>
      </w:r>
      <w:r w:rsidRPr="00936DBB">
        <w:rPr>
          <w:noProof/>
          <w:lang w:val="en-CA"/>
        </w:rPr>
        <w:t>the Multiview Main or Multiview Main 10 profile</w:t>
      </w:r>
      <w:r>
        <w:rPr>
          <w:noProof/>
          <w:lang w:val="en-CA"/>
        </w:rPr>
        <w:t xml:space="preserve">". </w:t>
      </w:r>
      <w:r>
        <w:rPr>
          <w:lang w:eastAsia="zh-CN"/>
        </w:rPr>
        <w:t>[JVET-AF0063]</w:t>
      </w:r>
    </w:p>
    <w:p w14:paraId="18A8C71A" w14:textId="77777777" w:rsidR="00703A3D" w:rsidRDefault="00703A3D" w:rsidP="00703A3D">
      <w:pPr>
        <w:numPr>
          <w:ilvl w:val="0"/>
          <w:numId w:val="18"/>
        </w:numPr>
        <w:overflowPunct/>
        <w:autoSpaceDE/>
        <w:adjustRightInd/>
        <w:spacing w:before="0"/>
        <w:textAlignment w:val="auto"/>
        <w:rPr>
          <w:noProof/>
          <w:lang w:val="en-CA"/>
        </w:rPr>
      </w:pPr>
      <w:r>
        <w:rPr>
          <w:noProof/>
          <w:lang w:val="en-CA"/>
        </w:rPr>
        <w:t xml:space="preserve">In G.11.1.1 and I.11.1.1: Removed "to" from "greater than to". </w:t>
      </w:r>
      <w:r>
        <w:rPr>
          <w:lang w:eastAsia="zh-CN"/>
        </w:rPr>
        <w:t>[JVET-AF0063]</w:t>
      </w:r>
    </w:p>
    <w:p w14:paraId="1DEADD54" w14:textId="77777777" w:rsidR="00703A3D" w:rsidRDefault="00703A3D" w:rsidP="00703A3D">
      <w:pPr>
        <w:numPr>
          <w:ilvl w:val="0"/>
          <w:numId w:val="18"/>
        </w:numPr>
        <w:overflowPunct/>
        <w:autoSpaceDE/>
        <w:adjustRightInd/>
        <w:spacing w:before="0"/>
        <w:textAlignment w:val="auto"/>
        <w:rPr>
          <w:noProof/>
          <w:lang w:val="en-CA"/>
        </w:rPr>
      </w:pPr>
      <w:r>
        <w:rPr>
          <w:noProof/>
          <w:lang w:val="en-CA"/>
        </w:rPr>
        <w:t xml:space="preserve">In G.11.1.1: Applied the following constraint to the </w:t>
      </w:r>
      <w:r w:rsidRPr="00936DBB">
        <w:rPr>
          <w:noProof/>
          <w:lang w:val="en-CA"/>
        </w:rPr>
        <w:t>Multiview Main 10 profile</w:t>
      </w:r>
      <w:r>
        <w:rPr>
          <w:noProof/>
          <w:lang w:val="en-CA"/>
        </w:rPr>
        <w:t>:</w:t>
      </w:r>
      <w:r w:rsidRPr="00936DBB">
        <w:rPr>
          <w:noProof/>
          <w:lang w:val="en-CA"/>
        </w:rPr>
        <w:t xml:space="preserve"> </w:t>
      </w:r>
      <w:r>
        <w:rPr>
          <w:noProof/>
          <w:lang w:val="en-CA"/>
        </w:rPr>
        <w:t>"</w:t>
      </w:r>
      <w:r w:rsidRPr="00CA594A">
        <w:rPr>
          <w:rFonts w:ascii="Cambria" w:eastAsia="Malgun Gothic" w:hAnsi="Cambria"/>
          <w:szCs w:val="22"/>
          <w:lang w:val="en-CA"/>
        </w:rPr>
        <w:t>All active PPSs for layers in subBitstream shall have colour_mapping_enabled_flag equal to 0 only.</w:t>
      </w:r>
      <w:r>
        <w:rPr>
          <w:noProof/>
          <w:lang w:val="en-CA"/>
        </w:rPr>
        <w:t xml:space="preserve">" </w:t>
      </w:r>
      <w:r>
        <w:rPr>
          <w:lang w:eastAsia="zh-CN"/>
        </w:rPr>
        <w:t>[JVET-AF0063]</w:t>
      </w:r>
    </w:p>
    <w:p w14:paraId="5639B1C9" w14:textId="77777777" w:rsidR="00703A3D" w:rsidRDefault="00703A3D" w:rsidP="00703A3D">
      <w:pPr>
        <w:numPr>
          <w:ilvl w:val="0"/>
          <w:numId w:val="18"/>
        </w:numPr>
        <w:overflowPunct/>
        <w:autoSpaceDE/>
        <w:adjustRightInd/>
        <w:spacing w:before="0"/>
        <w:textAlignment w:val="auto"/>
        <w:rPr>
          <w:noProof/>
          <w:lang w:val="en-CA"/>
        </w:rPr>
      </w:pPr>
      <w:r>
        <w:rPr>
          <w:noProof/>
          <w:lang w:val="en-CA"/>
        </w:rPr>
        <w:t xml:space="preserve">In G.11.1.2: </w:t>
      </w:r>
      <w:r w:rsidRPr="00936DBB">
        <w:rPr>
          <w:noProof/>
          <w:lang w:val="en-CA"/>
        </w:rPr>
        <w:t>Chang</w:t>
      </w:r>
      <w:r>
        <w:rPr>
          <w:noProof/>
          <w:lang w:val="en-CA"/>
        </w:rPr>
        <w:t>ed</w:t>
      </w:r>
      <w:r w:rsidRPr="00936DBB">
        <w:rPr>
          <w:noProof/>
          <w:lang w:val="en-CA"/>
        </w:rPr>
        <w:t xml:space="preserve"> the constraint for the multiview monochrome profiles requiring chroma_format_idc to be equal to 1 to requiring chroma_format_idc to be equal to 0</w:t>
      </w:r>
      <w:r>
        <w:rPr>
          <w:noProof/>
          <w:lang w:val="en-CA"/>
        </w:rPr>
        <w:t xml:space="preserve">. </w:t>
      </w:r>
      <w:r>
        <w:rPr>
          <w:lang w:eastAsia="zh-CN"/>
        </w:rPr>
        <w:t>[JVET-AF0063]</w:t>
      </w:r>
    </w:p>
    <w:p w14:paraId="340C4272" w14:textId="7E108810" w:rsidR="00703A3D" w:rsidRPr="00703A3D" w:rsidRDefault="00703A3D" w:rsidP="00703A3D">
      <w:pPr>
        <w:numPr>
          <w:ilvl w:val="0"/>
          <w:numId w:val="18"/>
        </w:numPr>
        <w:overflowPunct/>
        <w:autoSpaceDE/>
        <w:adjustRightInd/>
        <w:spacing w:before="0"/>
        <w:textAlignment w:val="auto"/>
        <w:rPr>
          <w:noProof/>
          <w:lang w:val="en-CA"/>
        </w:rPr>
      </w:pPr>
      <w:r w:rsidRPr="003C4025">
        <w:rPr>
          <w:noProof/>
          <w:lang w:val="en-CA"/>
        </w:rPr>
        <w:t>In G.11.1.2: Replaced "</w:t>
      </w:r>
      <w:r w:rsidRPr="003C4025">
        <w:rPr>
          <w:rFonts w:ascii="Cambria" w:eastAsia="Malgun Gothic" w:hAnsi="Cambria"/>
          <w:szCs w:val="22"/>
          <w:lang w:val="en-CA"/>
        </w:rPr>
        <w:t xml:space="preserve">exensions" </w:t>
      </w:r>
      <w:r w:rsidRPr="003C4025">
        <w:rPr>
          <w:noProof/>
          <w:lang w:val="en-CA"/>
        </w:rPr>
        <w:t>with "</w:t>
      </w:r>
      <w:r w:rsidRPr="003C4025">
        <w:rPr>
          <w:rFonts w:ascii="Cambria" w:eastAsia="Malgun Gothic" w:hAnsi="Cambria"/>
          <w:szCs w:val="22"/>
          <w:lang w:val="en-CA"/>
        </w:rPr>
        <w:t>extensions".</w:t>
      </w:r>
      <w:r>
        <w:rPr>
          <w:rFonts w:ascii="Cambria" w:eastAsia="Malgun Gothic" w:hAnsi="Cambria"/>
          <w:szCs w:val="22"/>
          <w:lang w:val="en-CA"/>
        </w:rPr>
        <w:t xml:space="preserve"> </w:t>
      </w:r>
      <w:r>
        <w:rPr>
          <w:lang w:eastAsia="zh-CN"/>
        </w:rPr>
        <w:t>[JVET-AF0063]</w:t>
      </w:r>
    </w:p>
    <w:p w14:paraId="3E3130F2" w14:textId="3A0A1AD6" w:rsidR="00A60886" w:rsidRDefault="00A60886" w:rsidP="009569B8">
      <w:pPr>
        <w:pStyle w:val="Heading3"/>
      </w:pPr>
      <w:r>
        <w:t>JVET-AF1016</w:t>
      </w:r>
      <w:r w:rsidR="00703A3D">
        <w:t xml:space="preserve"> AVC with extensions and corrections (draft 2)</w:t>
      </w:r>
    </w:p>
    <w:p w14:paraId="5DEA7B45" w14:textId="3EEF60B3" w:rsidR="00703A3D" w:rsidRDefault="00703A3D" w:rsidP="00703A3D">
      <w:r>
        <w:t>(not available at the time of preparing this AhG report)</w:t>
      </w:r>
    </w:p>
    <w:p w14:paraId="1CB4D84D" w14:textId="583F8F49" w:rsidR="00483AFA" w:rsidRDefault="00483AFA" w:rsidP="00483AFA">
      <w:pPr>
        <w:pStyle w:val="Heading3"/>
      </w:pPr>
      <w:r>
        <w:t xml:space="preserve">JVET-AF2002 </w:t>
      </w:r>
      <w:r w:rsidRPr="00483AFA">
        <w:t>Algorithm description for Versatile Video Coding and Test Model 21 (VTM 21)</w:t>
      </w:r>
    </w:p>
    <w:p w14:paraId="09E7E93C" w14:textId="77777777" w:rsidR="00483AFA" w:rsidRDefault="00483AFA" w:rsidP="00483AFA">
      <w:r>
        <w:t>The JVET established the VVC Test Model 23 (VTM23) software at its 32nd meeting (13-20 October 2023, Hannover). This document serves as a source of general tutorial information on the VVC design and also provides an algorithm description and encoding method description of VTM23 software. It is noted that, as no update of the algorithm description document was released at either the 27th or the 31st JVET meetings, the numbering of the VTM software version is two higher than that of this description document. In the main body of the text, numbering refers to the software version. The VVC has been developed by a joint collaborative team of ITU-T and ISO/IEC experts known as the Joint Video Experts Team (JVET), which is a partnership of ITU-T Study Group 16 Question 6 (known as VCEG) and ISO/IEC JTC 1/SC 29/WG 11 (known as MPEG). This new standard has been designed with two primary goals. The first of these is to specify a video coding technology with a compression capability that is substantially beyond that of the prior generations of such standards, and the second is for this technology to be highly versatile for effective use in a broadened range of applications. In addition to the applications that have commonly been addressed by prior video coding standards, some key application areas for the use of this standard include in particular ultra-high-definition video (e.g., with 3840×2160 or 7620×4320 picture resolution and bit depth of 10 or 12 bits as specified in Rec. ITU-R BT.2100), video with a high dynamic range and wide colour gamut (e.g., with the perceptual quantization or hybrid log-gamma transfer characteristics specified in Rec. ITU-R BT.2100), and video for immersive media applications such as 360° omnidirectional video projected using a common projection format such as the equirectangular or cubemap projection format.</w:t>
      </w:r>
    </w:p>
    <w:p w14:paraId="20EB5FF1" w14:textId="77777777" w:rsidR="00483AFA" w:rsidRDefault="00483AFA" w:rsidP="00483AFA"/>
    <w:p w14:paraId="00CC5C6C" w14:textId="77777777" w:rsidR="00483AFA" w:rsidRDefault="00483AFA" w:rsidP="00483AFA">
      <w:r>
        <w:lastRenderedPageBreak/>
        <w:t>Ed. Notes:</w:t>
      </w:r>
    </w:p>
    <w:p w14:paraId="3B0253BB" w14:textId="77777777" w:rsidR="00483AFA" w:rsidRDefault="00483AFA" w:rsidP="00483AFA">
      <w:r>
        <w:t>VVC Test Model 21 (VTM21) algorithm description and encoding method v1</w:t>
      </w:r>
    </w:p>
    <w:p w14:paraId="63530520" w14:textId="77777777" w:rsidR="00483AFA" w:rsidRDefault="00483AFA" w:rsidP="00483AFA">
      <w:r>
        <w:t>•</w:t>
      </w:r>
      <w:r>
        <w:tab/>
        <w:t>Incorporated JVET-AF0111: AHG10: MTT split modes early termination</w:t>
      </w:r>
    </w:p>
    <w:p w14:paraId="7E318A9A" w14:textId="02F879EA" w:rsidR="00483AFA" w:rsidRDefault="00483AFA" w:rsidP="00483AFA">
      <w:r>
        <w:t>•</w:t>
      </w:r>
      <w:r>
        <w:tab/>
        <w:t>General editorial improvements</w:t>
      </w:r>
    </w:p>
    <w:p w14:paraId="31A1DBE9" w14:textId="77777777" w:rsidR="00483AFA" w:rsidRPr="00483AFA" w:rsidRDefault="00483AFA" w:rsidP="00483AFA"/>
    <w:p w14:paraId="4EC2EF80" w14:textId="4970A77D" w:rsidR="00A60886" w:rsidRDefault="00A60886" w:rsidP="009569B8">
      <w:pPr>
        <w:pStyle w:val="Heading3"/>
      </w:pPr>
      <w:r>
        <w:t>JVET-AF2027</w:t>
      </w:r>
      <w:r w:rsidR="00703A3D">
        <w:t xml:space="preserve"> SEI processing order and processing order nesting SEI messages in VVC (draft 6)</w:t>
      </w:r>
    </w:p>
    <w:p w14:paraId="5FEB8CE7" w14:textId="77777777" w:rsidR="00703A3D" w:rsidRDefault="00703A3D" w:rsidP="00703A3D">
      <w:pPr>
        <w:rPr>
          <w:szCs w:val="22"/>
          <w:lang w:val="en-CA"/>
        </w:rPr>
      </w:pPr>
      <w:r>
        <w:rPr>
          <w:szCs w:val="22"/>
          <w:lang w:val="en-CA"/>
        </w:rPr>
        <w:t xml:space="preserve">This document contains the draft text for changes to the </w:t>
      </w:r>
      <w:r w:rsidRPr="003B6AD8">
        <w:rPr>
          <w:szCs w:val="22"/>
          <w:lang w:val="en-CA"/>
        </w:rPr>
        <w:t xml:space="preserve">Versatile Video Coding (VVC) </w:t>
      </w:r>
      <w:r>
        <w:rPr>
          <w:szCs w:val="22"/>
          <w:lang w:val="en-CA"/>
        </w:rPr>
        <w:t>standard (Rec. ITU-T H.266 | ISO/IEC 23090-3), to specify the SEI processing order and processing order nesting SEI messages.</w:t>
      </w:r>
    </w:p>
    <w:p w14:paraId="6A89637D" w14:textId="77777777" w:rsidR="00703A3D" w:rsidRDefault="00703A3D" w:rsidP="00703A3D">
      <w:pPr>
        <w:textAlignment w:val="auto"/>
        <w:rPr>
          <w:rFonts w:eastAsia="SimSun"/>
          <w:b/>
          <w:bCs/>
          <w:kern w:val="32"/>
          <w:sz w:val="24"/>
          <w:szCs w:val="32"/>
          <w:lang w:val="en-CA" w:eastAsia="ja-JP"/>
        </w:rPr>
      </w:pPr>
      <w:r w:rsidRPr="008D5528">
        <w:rPr>
          <w:rFonts w:eastAsia="SimSun"/>
          <w:b/>
          <w:bCs/>
          <w:kern w:val="32"/>
          <w:sz w:val="24"/>
          <w:szCs w:val="32"/>
          <w:lang w:val="en-CA" w:eastAsia="ja-JP"/>
        </w:rPr>
        <w:t>Changes yet to be integrated:</w:t>
      </w:r>
    </w:p>
    <w:p w14:paraId="33BAAFFE" w14:textId="77777777" w:rsidR="00703A3D" w:rsidRPr="00F842CC" w:rsidRDefault="00703A3D" w:rsidP="00703A3D">
      <w:pPr>
        <w:rPr>
          <w:strike/>
          <w:lang w:val="en-CA"/>
        </w:rPr>
      </w:pPr>
      <w:r w:rsidRPr="00F842CC">
        <w:rPr>
          <w:rFonts w:eastAsia="SimSun"/>
          <w:kern w:val="32"/>
          <w:sz w:val="24"/>
          <w:szCs w:val="32"/>
          <w:lang w:val="en-CA" w:eastAsia="ja-JP"/>
        </w:rPr>
        <w:t>None.</w:t>
      </w:r>
    </w:p>
    <w:p w14:paraId="1BFE673C" w14:textId="77777777" w:rsidR="00703A3D" w:rsidRPr="008D5528" w:rsidRDefault="00703A3D" w:rsidP="00703A3D">
      <w:pPr>
        <w:textAlignment w:val="auto"/>
        <w:rPr>
          <w:rFonts w:eastAsia="SimSun"/>
          <w:b/>
          <w:bCs/>
          <w:kern w:val="32"/>
          <w:sz w:val="24"/>
          <w:szCs w:val="32"/>
          <w:lang w:val="en-CA" w:eastAsia="ja-JP"/>
        </w:rPr>
      </w:pPr>
      <w:r w:rsidRPr="008D5528">
        <w:rPr>
          <w:rFonts w:eastAsia="SimSun"/>
          <w:b/>
          <w:bCs/>
          <w:kern w:val="32"/>
          <w:sz w:val="24"/>
          <w:szCs w:val="32"/>
          <w:lang w:val="en-CA" w:eastAsia="ja-JP"/>
        </w:rPr>
        <w:t>Changes that have been integrated:</w:t>
      </w:r>
    </w:p>
    <w:p w14:paraId="09CB38F9" w14:textId="77777777" w:rsidR="00703A3D" w:rsidRDefault="00703A3D" w:rsidP="00703A3D">
      <w:pPr>
        <w:pStyle w:val="ListParagraph"/>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lang w:val="en-CA"/>
        </w:rPr>
      </w:pPr>
      <w:r>
        <w:rPr>
          <w:lang w:val="en-CA"/>
        </w:rPr>
        <w:t>Addition of po_id (JVET-AF0061, JVET-AF0174, JVET-AF0067, JVET-AF0310) [Bytedance/HHI/MediaTek/Nokia/Dolby]</w:t>
      </w:r>
    </w:p>
    <w:p w14:paraId="54556992" w14:textId="77777777" w:rsidR="00703A3D" w:rsidRDefault="00703A3D" w:rsidP="00703A3D">
      <w:pPr>
        <w:pStyle w:val="ListParagraph"/>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lang w:val="en-CA"/>
        </w:rPr>
      </w:pPr>
      <w:r>
        <w:rPr>
          <w:lang w:val="en-CA"/>
        </w:rPr>
        <w:t>On the persistence scope of the SPO SEI message (JVET-AF0189, JVET-AF0049, JVET-AF0061, JVET-AF0174, JVET-AF0310) [Dolby/Nokia/Bytedance/HHI/MediaTek]</w:t>
      </w:r>
    </w:p>
    <w:p w14:paraId="6BBFD9F5" w14:textId="77777777" w:rsidR="00703A3D" w:rsidRDefault="00703A3D" w:rsidP="00703A3D">
      <w:pPr>
        <w:pStyle w:val="ListParagraph"/>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lang w:val="en-CA"/>
        </w:rPr>
      </w:pPr>
      <w:r>
        <w:rPr>
          <w:lang w:val="en-CA"/>
        </w:rPr>
        <w:t>Addition of the processing order nesting SEI message (JVET-AF0049, JVET-AF0174, JVET-AF0310) [Nokia/HHI/Dolby/Bytedance/MediaTek]</w:t>
      </w:r>
    </w:p>
    <w:p w14:paraId="3A1976A1" w14:textId="77777777" w:rsidR="00703A3D" w:rsidRDefault="00703A3D" w:rsidP="00703A3D">
      <w:pPr>
        <w:pStyle w:val="ListParagraph"/>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lang w:val="en-CA"/>
        </w:rPr>
      </w:pPr>
      <w:r>
        <w:rPr>
          <w:lang w:val="en-CA"/>
        </w:rPr>
        <w:t xml:space="preserve">Removal of the constraint requiring that </w:t>
      </w:r>
      <w:r>
        <w:rPr>
          <w:noProof/>
          <w:lang w:val="en-CA"/>
        </w:rPr>
        <w:t>there shall be at least two values of po_sei_processing_order[ i ] that are not equal</w:t>
      </w:r>
      <w:r>
        <w:rPr>
          <w:lang w:val="en-CA"/>
        </w:rPr>
        <w:t>, which is redundant, from JVET-AF0049 and JVET-AF0062 [Nokia/Bytedance]</w:t>
      </w:r>
    </w:p>
    <w:p w14:paraId="7DE8C43E" w14:textId="77777777" w:rsidR="00703A3D" w:rsidRDefault="00703A3D" w:rsidP="00703A3D">
      <w:pPr>
        <w:pStyle w:val="ListParagraph"/>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lang w:val="en-CA"/>
        </w:rPr>
      </w:pPr>
      <w:r>
        <w:rPr>
          <w:lang w:val="en-CA"/>
        </w:rPr>
        <w:t>T</w:t>
      </w:r>
      <w:r w:rsidRPr="00411121">
        <w:rPr>
          <w:lang w:val="en-CA"/>
        </w:rPr>
        <w:t>he SEI prefix indications, when present, are signalled in units of bits</w:t>
      </w:r>
      <w:r>
        <w:rPr>
          <w:lang w:val="en-CA"/>
        </w:rPr>
        <w:t xml:space="preserve"> instead of in units of bytes, </w:t>
      </w:r>
      <w:r w:rsidRPr="00411121">
        <w:rPr>
          <w:lang w:val="en-CA"/>
        </w:rPr>
        <w:t>same as in the SEI prefix indication SEI message</w:t>
      </w:r>
      <w:r>
        <w:rPr>
          <w:lang w:val="en-CA"/>
        </w:rPr>
        <w:t>, from JVET-AF0189, JVET-AF0062, and JVET-AF0049. [Dolby/Bytedance/Nokia]</w:t>
      </w:r>
    </w:p>
    <w:p w14:paraId="65BD82D8" w14:textId="77777777" w:rsidR="00703A3D" w:rsidRPr="00855CD1" w:rsidRDefault="00703A3D" w:rsidP="00703A3D">
      <w:pPr>
        <w:pStyle w:val="ListParagraph"/>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lang w:val="en-CA"/>
        </w:rPr>
      </w:pPr>
      <w:r w:rsidRPr="000F5F1B">
        <w:rPr>
          <w:rFonts w:eastAsia="SimSun"/>
          <w:noProof/>
          <w:lang w:val="en-CA"/>
        </w:rPr>
        <w:t xml:space="preserve">Move </w:t>
      </w:r>
      <w:r w:rsidRPr="000F5F1B" w:rsidDel="00884E21">
        <w:rPr>
          <w:rFonts w:eastAsia="SimSun"/>
          <w:lang w:val="en-GB"/>
        </w:rPr>
        <w:t>po_sei_prefix_flag[ i ]</w:t>
      </w:r>
      <w:r w:rsidRPr="000F5F1B">
        <w:rPr>
          <w:rFonts w:eastAsia="SimSun"/>
          <w:lang w:val="en-GB"/>
        </w:rPr>
        <w:t xml:space="preserve"> from immediately before po_sei_payload_type[ i ] to be immediately after po_sei_payload_type[ i ]</w:t>
      </w:r>
      <w:r>
        <w:rPr>
          <w:rFonts w:eastAsia="SimSun"/>
          <w:lang w:val="en-GB"/>
        </w:rPr>
        <w:t>, from JVET-AF0062. [Bytedance]</w:t>
      </w:r>
    </w:p>
    <w:p w14:paraId="32519048" w14:textId="77777777" w:rsidR="00703A3D" w:rsidRPr="00855CD1" w:rsidRDefault="00703A3D" w:rsidP="00703A3D">
      <w:pPr>
        <w:pStyle w:val="ListParagraph"/>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lang w:val="en-CA"/>
        </w:rPr>
      </w:pPr>
      <w:r>
        <w:rPr>
          <w:lang w:val="en-CA"/>
        </w:rPr>
        <w:t>C</w:t>
      </w:r>
      <w:r w:rsidRPr="000F5F1B">
        <w:rPr>
          <w:bCs/>
          <w:noProof/>
          <w:szCs w:val="22"/>
        </w:rPr>
        <w:t xml:space="preserve">larify the following aspects: In the semantics of the SPO SEI message, two different types of SEI messages may have the same SEI payloadType value but are differentiated by some syntax elements in the SEI payload. For example, two </w:t>
      </w:r>
      <w:r w:rsidRPr="000F5F1B">
        <w:rPr>
          <w:bCs/>
          <w:noProof/>
          <w:szCs w:val="22"/>
          <w:lang w:val="en-GB"/>
        </w:rPr>
        <w:t>NNPFC SEI messages with different nnpfc_id values are considered as having two different SEI message types</w:t>
      </w:r>
      <w:r w:rsidRPr="000F5F1B">
        <w:rPr>
          <w:bCs/>
          <w:noProof/>
          <w:szCs w:val="22"/>
        </w:rPr>
        <w:t>.</w:t>
      </w:r>
      <w:r>
        <w:rPr>
          <w:bCs/>
          <w:noProof/>
          <w:szCs w:val="22"/>
        </w:rPr>
        <w:t xml:space="preserve"> From JVET-AF0062. [Bytedance]</w:t>
      </w:r>
    </w:p>
    <w:p w14:paraId="7E18DEA3" w14:textId="77777777" w:rsidR="00703A3D" w:rsidRPr="00855CD1" w:rsidRDefault="00703A3D" w:rsidP="00703A3D">
      <w:pPr>
        <w:pStyle w:val="ListParagraph"/>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lang w:val="en-CA"/>
        </w:rPr>
      </w:pPr>
      <w:r w:rsidRPr="00C36376">
        <w:rPr>
          <w:szCs w:val="22"/>
          <w:lang w:val="en-CA"/>
        </w:rPr>
        <w:t>Using separate loops for the payload type and processing order information</w:t>
      </w:r>
      <w:r>
        <w:rPr>
          <w:szCs w:val="22"/>
          <w:lang w:val="en-CA"/>
        </w:rPr>
        <w:t>, from JVET-AF0189. [Dolby]</w:t>
      </w:r>
    </w:p>
    <w:p w14:paraId="1B22142B" w14:textId="77777777" w:rsidR="00703A3D" w:rsidRPr="00855CD1" w:rsidRDefault="00703A3D" w:rsidP="00703A3D">
      <w:pPr>
        <w:pStyle w:val="ListParagraph"/>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lang w:val="en-CA"/>
        </w:rPr>
      </w:pPr>
      <w:r w:rsidRPr="00C36376">
        <w:rPr>
          <w:szCs w:val="22"/>
          <w:lang w:val="en-CA"/>
        </w:rPr>
        <w:t>Removing the constraint that “</w:t>
      </w:r>
      <w:r w:rsidRPr="0058436F">
        <w:rPr>
          <w:szCs w:val="22"/>
          <w:lang w:val="en-GB"/>
        </w:rPr>
        <w:t>The value of po_sei_processing_order[ po_num_sei_messages_</w:t>
      </w:r>
      <w:r>
        <w:rPr>
          <w:szCs w:val="22"/>
          <w:lang w:val="en-GB"/>
        </w:rPr>
        <w:t>‌</w:t>
      </w:r>
      <w:r w:rsidRPr="0058436F">
        <w:rPr>
          <w:szCs w:val="22"/>
          <w:lang w:val="en-GB"/>
        </w:rPr>
        <w:t>minus2 + 1 ] shall not be equal to 0</w:t>
      </w:r>
      <w:r w:rsidRPr="00C36376">
        <w:rPr>
          <w:szCs w:val="22"/>
          <w:lang w:val="en-CA"/>
        </w:rPr>
        <w:t>”</w:t>
      </w:r>
      <w:r>
        <w:rPr>
          <w:szCs w:val="22"/>
          <w:lang w:val="en-CA"/>
        </w:rPr>
        <w:t>, from JVET-AF0189. [Dolby]</w:t>
      </w:r>
    </w:p>
    <w:p w14:paraId="056C8054" w14:textId="77777777" w:rsidR="00703A3D" w:rsidRPr="00E16316" w:rsidRDefault="00703A3D" w:rsidP="00703A3D">
      <w:pPr>
        <w:pStyle w:val="ListParagraph"/>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lang w:val="en-CA"/>
        </w:rPr>
      </w:pPr>
      <w:r w:rsidRPr="008A519F">
        <w:rPr>
          <w:szCs w:val="22"/>
          <w:lang w:val="en-CA"/>
        </w:rPr>
        <w:t>Modifying the</w:t>
      </w:r>
      <w:r>
        <w:rPr>
          <w:szCs w:val="22"/>
          <w:lang w:val="en-CA"/>
        </w:rPr>
        <w:t xml:space="preserve"> use of </w:t>
      </w:r>
      <w:r w:rsidRPr="008A519F">
        <w:rPr>
          <w:szCs w:val="22"/>
          <w:lang w:val="en-CA"/>
        </w:rPr>
        <w:t xml:space="preserve">SeiProcessingOrderSeiList </w:t>
      </w:r>
      <w:r>
        <w:rPr>
          <w:szCs w:val="22"/>
          <w:lang w:val="en-CA"/>
        </w:rPr>
        <w:t>such that it determines</w:t>
      </w:r>
      <w:r w:rsidRPr="008A519F">
        <w:rPr>
          <w:szCs w:val="22"/>
          <w:lang w:val="en-CA"/>
        </w:rPr>
        <w:t xml:space="preserve"> which SEI messages are allowed to appear in an SEI processing order SEI message</w:t>
      </w:r>
      <w:r>
        <w:rPr>
          <w:szCs w:val="22"/>
          <w:lang w:val="en-CA"/>
        </w:rPr>
        <w:t>, and update the values in the list, including d</w:t>
      </w:r>
      <w:r>
        <w:rPr>
          <w:lang w:val="en-CA" w:eastAsia="de-DE"/>
        </w:rPr>
        <w:t xml:space="preserve">isallowing the SEI payloadType value of the decoded picture hash SEI message from being included in the list, from </w:t>
      </w:r>
      <w:r>
        <w:rPr>
          <w:szCs w:val="22"/>
          <w:lang w:val="en-CA"/>
        </w:rPr>
        <w:t>JVET-AF0189 and JVET-AF0070</w:t>
      </w:r>
      <w:r w:rsidRPr="008A519F">
        <w:rPr>
          <w:szCs w:val="22"/>
          <w:lang w:val="en-CA"/>
        </w:rPr>
        <w:t>.</w:t>
      </w:r>
      <w:r>
        <w:rPr>
          <w:szCs w:val="22"/>
          <w:lang w:val="en-CA"/>
        </w:rPr>
        <w:t xml:space="preserve"> [Dolby/Sharp]</w:t>
      </w:r>
    </w:p>
    <w:p w14:paraId="725EEC43" w14:textId="77777777" w:rsidR="0041505D" w:rsidRPr="00645530" w:rsidRDefault="0041505D" w:rsidP="00645530">
      <w:pPr>
        <w:rPr>
          <w:lang w:val="en-CA"/>
        </w:rPr>
      </w:pPr>
    </w:p>
    <w:p w14:paraId="6CCFC140" w14:textId="51758187" w:rsidR="00127EE5" w:rsidRPr="001E0CA0" w:rsidRDefault="00127EE5" w:rsidP="00127EE5">
      <w:pPr>
        <w:pStyle w:val="Heading1"/>
        <w:rPr>
          <w:lang w:val="en-CA"/>
        </w:rPr>
      </w:pPr>
      <w:r w:rsidRPr="001E0CA0">
        <w:rPr>
          <w:lang w:val="en-CA"/>
        </w:rPr>
        <w:t xml:space="preserve">Related input </w:t>
      </w:r>
      <w:r w:rsidR="00A34BE2" w:rsidRPr="001E0CA0">
        <w:rPr>
          <w:lang w:val="en-CA"/>
        </w:rPr>
        <w:t>contributions</w:t>
      </w:r>
    </w:p>
    <w:p w14:paraId="7D6CC8CB" w14:textId="36C24EE9" w:rsidR="00127EE5" w:rsidRDefault="006A7F8B" w:rsidP="00127EE5">
      <w:p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The following i</w:t>
      </w:r>
      <w:r w:rsidR="00127EE5" w:rsidRPr="00976E24">
        <w:rPr>
          <w:bCs/>
          <w:noProof/>
          <w:lang w:val="en-CA"/>
        </w:rPr>
        <w:t xml:space="preserve">nput </w:t>
      </w:r>
      <w:r w:rsidR="00A34BE2" w:rsidRPr="00976E24">
        <w:rPr>
          <w:bCs/>
          <w:noProof/>
          <w:lang w:val="en-CA"/>
        </w:rPr>
        <w:t>contribution</w:t>
      </w:r>
      <w:r>
        <w:rPr>
          <w:bCs/>
          <w:noProof/>
          <w:lang w:val="en-CA"/>
        </w:rPr>
        <w:t xml:space="preserve"> was </w:t>
      </w:r>
      <w:r w:rsidR="00127EE5" w:rsidRPr="00976E24">
        <w:rPr>
          <w:bCs/>
          <w:noProof/>
          <w:lang w:val="en-CA"/>
        </w:rPr>
        <w:t>noted as relevant to the work of this ad hoc group:</w:t>
      </w:r>
    </w:p>
    <w:p w14:paraId="1C34736E" w14:textId="77777777" w:rsidR="009D31A8" w:rsidRDefault="009D31A8" w:rsidP="00127EE5">
      <w:p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p>
    <w:p w14:paraId="36B355AC" w14:textId="3308B6EC" w:rsidR="006A7F8B" w:rsidRPr="00703A3D" w:rsidRDefault="00000000" w:rsidP="00703A3D">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noProof/>
          <w:lang w:val="en-CA"/>
        </w:rPr>
      </w:pPr>
      <w:hyperlink r:id="rId21" w:history="1">
        <w:r w:rsidR="00703A3D">
          <w:rPr>
            <w:rStyle w:val="Hyperlink"/>
          </w:rPr>
          <w:t>JVET-AG0079</w:t>
        </w:r>
      </w:hyperlink>
      <w:r w:rsidR="00703A3D">
        <w:t xml:space="preserve"> AHG2/AHG9: VUI extension mechanism and picture modality information for AVC and HEVC</w:t>
      </w:r>
    </w:p>
    <w:p w14:paraId="705E5D97" w14:textId="7D367977" w:rsidR="00703A3D" w:rsidRDefault="00000000" w:rsidP="00703A3D">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noProof/>
          <w:lang w:val="en-CA"/>
        </w:rPr>
      </w:pPr>
      <w:hyperlink r:id="rId22" w:history="1">
        <w:r w:rsidR="00703A3D">
          <w:rPr>
            <w:rStyle w:val="Hyperlink"/>
          </w:rPr>
          <w:t>JVET-AG0213</w:t>
        </w:r>
      </w:hyperlink>
      <w:r w:rsidR="00703A3D">
        <w:t xml:space="preserve"> AHG1/AHG2/AHG8: On project management related to the encoder optimization information SEI message</w:t>
      </w:r>
    </w:p>
    <w:p w14:paraId="10289DE6" w14:textId="6CE49E01" w:rsidR="007547B6" w:rsidRDefault="00CA6B46" w:rsidP="007547B6">
      <w:pPr>
        <w:pStyle w:val="Heading1"/>
        <w:rPr>
          <w:lang w:val="en-CA"/>
        </w:rPr>
      </w:pPr>
      <w:r w:rsidRPr="000F68D0">
        <w:rPr>
          <w:lang w:val="en-CA"/>
        </w:rPr>
        <w:t>Remaining bug tickets</w:t>
      </w:r>
    </w:p>
    <w:p w14:paraId="198E6D79" w14:textId="6FA2C1A0" w:rsidR="002F4A71" w:rsidRPr="002F4A71" w:rsidRDefault="002F4A71" w:rsidP="002F4A71">
      <w:pPr>
        <w:rPr>
          <w:lang w:val="en-CA"/>
        </w:rPr>
      </w:pPr>
      <w:r>
        <w:rPr>
          <w:lang w:val="en-CA"/>
        </w:rPr>
        <w:t>Carried over:</w:t>
      </w:r>
    </w:p>
    <w:p w14:paraId="65945D92" w14:textId="606E28A5" w:rsidR="002B5A1F" w:rsidRPr="00C61A9E" w:rsidRDefault="00000000" w:rsidP="00976E24">
      <w:pPr>
        <w:pStyle w:val="ListParagraph"/>
        <w:numPr>
          <w:ilvl w:val="0"/>
          <w:numId w:val="13"/>
        </w:numPr>
        <w:jc w:val="left"/>
        <w:rPr>
          <w:lang w:val="en-CA"/>
        </w:rPr>
      </w:pPr>
      <w:hyperlink r:id="rId23" w:tooltip="View ticket" w:history="1">
        <w:r w:rsidR="00C61A9E">
          <w:rPr>
            <w:rStyle w:val="Hyperlink"/>
          </w:rPr>
          <w:t>#1594</w:t>
        </w:r>
      </w:hyperlink>
      <w:r w:rsidR="00C61A9E">
        <w:t xml:space="preserve"> </w:t>
      </w:r>
      <w:r w:rsidR="00C61A9E" w:rsidRPr="00C61A9E">
        <w:t>Mismatch between VVC spec and VTM for sample generation in CCLM process</w:t>
      </w:r>
    </w:p>
    <w:p w14:paraId="7D1A3913" w14:textId="06874FF5" w:rsidR="00C61A9E" w:rsidRPr="00C61A9E" w:rsidRDefault="00000000" w:rsidP="00976E24">
      <w:pPr>
        <w:pStyle w:val="ListParagraph"/>
        <w:numPr>
          <w:ilvl w:val="0"/>
          <w:numId w:val="13"/>
        </w:numPr>
        <w:jc w:val="left"/>
        <w:rPr>
          <w:lang w:val="en-CA"/>
        </w:rPr>
      </w:pPr>
      <w:hyperlink r:id="rId24" w:tooltip="View ticket" w:history="1">
        <w:r w:rsidR="00C61A9E">
          <w:rPr>
            <w:rStyle w:val="Hyperlink"/>
          </w:rPr>
          <w:t>#1607</w:t>
        </w:r>
      </w:hyperlink>
      <w:r w:rsidR="00C61A9E">
        <w:t xml:space="preserve"> </w:t>
      </w:r>
      <w:r w:rsidR="00C61A9E" w:rsidRPr="00C61A9E">
        <w:t>Wrong sign (+ instead of -) in Fig 16 Flowchart for decoding a decision in the ITU text</w:t>
      </w:r>
    </w:p>
    <w:p w14:paraId="1013104C" w14:textId="4F46D0C0" w:rsidR="00C61A9E" w:rsidRPr="00C61A9E" w:rsidRDefault="00000000" w:rsidP="00976E24">
      <w:pPr>
        <w:pStyle w:val="ListParagraph"/>
        <w:numPr>
          <w:ilvl w:val="0"/>
          <w:numId w:val="13"/>
        </w:numPr>
        <w:jc w:val="left"/>
        <w:rPr>
          <w:lang w:val="en-CA"/>
        </w:rPr>
      </w:pPr>
      <w:hyperlink r:id="rId25" w:tooltip="View ticket" w:history="1">
        <w:r w:rsidR="00C61A9E">
          <w:rPr>
            <w:rStyle w:val="Hyperlink"/>
          </w:rPr>
          <w:t>#1609</w:t>
        </w:r>
      </w:hyperlink>
      <w:r w:rsidR="00C61A9E">
        <w:t xml:space="preserve"> </w:t>
      </w:r>
      <w:r w:rsidR="00C61A9E" w:rsidRPr="00C61A9E">
        <w:t>NoBackwardPredFlag derivation ambiguity</w:t>
      </w:r>
    </w:p>
    <w:p w14:paraId="6AC3380E" w14:textId="14EFCE47" w:rsidR="00C61A9E" w:rsidRPr="000F68D0" w:rsidRDefault="00000000" w:rsidP="00976E24">
      <w:pPr>
        <w:pStyle w:val="ListParagraph"/>
        <w:numPr>
          <w:ilvl w:val="0"/>
          <w:numId w:val="13"/>
        </w:numPr>
        <w:jc w:val="left"/>
        <w:rPr>
          <w:lang w:val="en-CA"/>
        </w:rPr>
      </w:pPr>
      <w:hyperlink r:id="rId26" w:tooltip="View ticket" w:history="1">
        <w:r w:rsidR="00C61A9E">
          <w:rPr>
            <w:rStyle w:val="Hyperlink"/>
          </w:rPr>
          <w:t>#1617</w:t>
        </w:r>
      </w:hyperlink>
      <w:r w:rsidR="00C61A9E">
        <w:t xml:space="preserve"> </w:t>
      </w:r>
      <w:r w:rsidR="00C61A9E" w:rsidRPr="00C61A9E">
        <w:t>Not initialized NumCtusInSlice[0] to 0.</w:t>
      </w:r>
    </w:p>
    <w:p w14:paraId="4EC92420" w14:textId="51EB0C3D" w:rsidR="000F68D0" w:rsidRPr="000F68D0" w:rsidRDefault="000F68D0" w:rsidP="000F68D0">
      <w:pPr>
        <w:jc w:val="left"/>
        <w:rPr>
          <w:lang w:val="en-CA"/>
        </w:rPr>
      </w:pPr>
      <w:r>
        <w:rPr>
          <w:lang w:val="en-CA"/>
        </w:rPr>
        <w:t>New</w:t>
      </w:r>
      <w:r w:rsidR="002F4A71">
        <w:rPr>
          <w:lang w:val="en-CA"/>
        </w:rPr>
        <w:t>:</w:t>
      </w:r>
    </w:p>
    <w:p w14:paraId="14785664" w14:textId="0AA3D802" w:rsidR="000F68D0" w:rsidRPr="00C61A9E" w:rsidRDefault="00000000" w:rsidP="00976E24">
      <w:pPr>
        <w:pStyle w:val="ListParagraph"/>
        <w:numPr>
          <w:ilvl w:val="0"/>
          <w:numId w:val="13"/>
        </w:numPr>
        <w:jc w:val="left"/>
        <w:rPr>
          <w:lang w:val="en-CA"/>
        </w:rPr>
      </w:pPr>
      <w:hyperlink r:id="rId27" w:tooltip="View ticket" w:history="1">
        <w:r w:rsidR="000F68D0">
          <w:rPr>
            <w:rStyle w:val="Hyperlink"/>
          </w:rPr>
          <w:t>#1618</w:t>
        </w:r>
      </w:hyperlink>
      <w:r w:rsidR="000F68D0">
        <w:rPr>
          <w:rStyle w:val="Hyperlink"/>
        </w:rPr>
        <w:t xml:space="preserve"> </w:t>
      </w:r>
      <w:r w:rsidR="000F68D0" w:rsidRPr="000F68D0">
        <w:t>[Multilayer Profiles] Potential Mismatch of VTM22.0 &amp; Specification Related To Derivation Process For Merge Motion Vector Difference</w:t>
      </w:r>
    </w:p>
    <w:p w14:paraId="4D77F71E" w14:textId="77777777" w:rsidR="00987C84" w:rsidRPr="007D48B8" w:rsidRDefault="00987C84" w:rsidP="00987C84">
      <w:pPr>
        <w:pStyle w:val="Heading1"/>
        <w:rPr>
          <w:lang w:val="en-CA"/>
        </w:rPr>
      </w:pPr>
      <w:r w:rsidRPr="007D48B8">
        <w:rPr>
          <w:lang w:val="en-CA"/>
        </w:rPr>
        <w:t>Recommendations</w:t>
      </w:r>
    </w:p>
    <w:p w14:paraId="0E500C53" w14:textId="77777777" w:rsidR="00987C84" w:rsidRPr="00CC7C8D" w:rsidRDefault="00987C84" w:rsidP="00987C84">
      <w:pPr>
        <w:spacing w:before="120" w:after="120"/>
        <w:rPr>
          <w:color w:val="000000"/>
          <w:szCs w:val="22"/>
        </w:rPr>
      </w:pPr>
      <w:r w:rsidRPr="00CC7C8D">
        <w:rPr>
          <w:szCs w:val="22"/>
        </w:rPr>
        <w:t>The AHG recommends to:</w:t>
      </w:r>
    </w:p>
    <w:p w14:paraId="6688B2A4" w14:textId="13966794" w:rsidR="006F2428" w:rsidRPr="009569B8"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9569B8">
        <w:t xml:space="preserve">Approve </w:t>
      </w:r>
      <w:r w:rsidR="00A47385" w:rsidRPr="00A47385">
        <w:t>JVET-A</w:t>
      </w:r>
      <w:r w:rsidR="002F4A71">
        <w:t>F</w:t>
      </w:r>
      <w:r w:rsidR="00A47385" w:rsidRPr="00A47385">
        <w:t>1004, JVET-A</w:t>
      </w:r>
      <w:r w:rsidR="002F4A71">
        <w:t>F</w:t>
      </w:r>
      <w:r w:rsidR="00A47385" w:rsidRPr="00A47385">
        <w:t>1006, JVET-A</w:t>
      </w:r>
      <w:r w:rsidR="002F4A71">
        <w:t>F</w:t>
      </w:r>
      <w:r w:rsidR="00A47385" w:rsidRPr="00A47385">
        <w:t xml:space="preserve">1016, </w:t>
      </w:r>
      <w:r w:rsidR="007E1631">
        <w:t>JVET-AF2002</w:t>
      </w:r>
      <w:r w:rsidR="00F77415">
        <w:t xml:space="preserve">, </w:t>
      </w:r>
      <w:r w:rsidR="00A47385" w:rsidRPr="00A47385">
        <w:t>and JVET-A</w:t>
      </w:r>
      <w:r w:rsidR="002F4A71">
        <w:t>F</w:t>
      </w:r>
      <w:r w:rsidR="00A47385" w:rsidRPr="00A47385">
        <w:t>2027</w:t>
      </w:r>
      <w:r w:rsidR="00F514BD" w:rsidRPr="009569B8">
        <w:t xml:space="preserve"> </w:t>
      </w:r>
      <w:r w:rsidR="00D90922" w:rsidRPr="009569B8">
        <w:t>documents as JVET outputs</w:t>
      </w:r>
      <w:r w:rsidRPr="009569B8">
        <w:t>,</w:t>
      </w:r>
    </w:p>
    <w:p w14:paraId="770EA217" w14:textId="77777777" w:rsidR="00987C84" w:rsidRPr="009569B8"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9569B8">
        <w:t>Compare the VVC documents with the VVC software and resolve any discrepancies that may exist, in collaboration with the software AHG,</w:t>
      </w:r>
    </w:p>
    <w:p w14:paraId="076D4239" w14:textId="77777777" w:rsidR="00987C84" w:rsidRPr="009569B8"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9569B8">
        <w:t>Encourage the use of the issue tracker to report issues with the text of both the VVC specification text and the algorithm and encoder description,</w:t>
      </w:r>
    </w:p>
    <w:p w14:paraId="05922D8C" w14:textId="77777777" w:rsidR="00987C84" w:rsidRPr="009569B8"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9569B8">
        <w:t>Continue to improve the editorial consistency of VVC text specification and Test Model documents,</w:t>
      </w:r>
    </w:p>
    <w:p w14:paraId="53EA071C" w14:textId="77777777" w:rsidR="00987C84" w:rsidRPr="009569B8"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9569B8">
        <w:t>Ensure that, when considering changes to VVC, properly drafted text for addition to the VVC Test Model and/or the VVC specification text is made available in a timely manner,</w:t>
      </w:r>
    </w:p>
    <w:p w14:paraId="3BB0F178" w14:textId="7D8EB057" w:rsidR="0099144A" w:rsidRPr="009569B8" w:rsidRDefault="00987C84" w:rsidP="00730930">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lang w:val="en-CA"/>
        </w:rPr>
      </w:pPr>
      <w:r w:rsidRPr="009569B8">
        <w:t xml:space="preserve">Review </w:t>
      </w:r>
      <w:r w:rsidR="00CA6B46" w:rsidRPr="009569B8">
        <w:t>bug tickets, and other AHG2 related inputs</w:t>
      </w:r>
      <w:r w:rsidR="00D90922" w:rsidRPr="009569B8">
        <w:t xml:space="preserve"> </w:t>
      </w:r>
      <w:r w:rsidRPr="009569B8">
        <w:t>and act on them if found to be necessary.</w:t>
      </w:r>
    </w:p>
    <w:sectPr w:rsidR="0099144A" w:rsidRPr="009569B8" w:rsidSect="00A01439">
      <w:footerReference w:type="default" r:id="rId2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C2E36" w14:textId="77777777" w:rsidR="00B027C9" w:rsidRDefault="00B027C9">
      <w:r>
        <w:separator/>
      </w:r>
    </w:p>
  </w:endnote>
  <w:endnote w:type="continuationSeparator" w:id="0">
    <w:p w14:paraId="0D619B5E" w14:textId="77777777" w:rsidR="00B027C9" w:rsidRDefault="00B02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BB24BE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E68E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F73B7">
      <w:rPr>
        <w:rStyle w:val="PageNumber"/>
        <w:noProof/>
      </w:rPr>
      <w:t>2024-01-17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2C608" w14:textId="77777777" w:rsidR="00B027C9" w:rsidRDefault="00B027C9">
      <w:r>
        <w:separator/>
      </w:r>
    </w:p>
  </w:footnote>
  <w:footnote w:type="continuationSeparator" w:id="0">
    <w:p w14:paraId="2128A7B8" w14:textId="77777777" w:rsidR="00B027C9" w:rsidRDefault="00B027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E222BD9A"/>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4480F"/>
    <w:multiLevelType w:val="hybridMultilevel"/>
    <w:tmpl w:val="40185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5D1893"/>
    <w:multiLevelType w:val="hybridMultilevel"/>
    <w:tmpl w:val="0DC46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45F543D"/>
    <w:multiLevelType w:val="hybridMultilevel"/>
    <w:tmpl w:val="3E2A31D2"/>
    <w:lvl w:ilvl="0" w:tplc="731433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424327D"/>
    <w:multiLevelType w:val="hybridMultilevel"/>
    <w:tmpl w:val="F7CA948C"/>
    <w:lvl w:ilvl="0" w:tplc="EC202EA6">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5900154E"/>
    <w:multiLevelType w:val="hybridMultilevel"/>
    <w:tmpl w:val="F3B071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6C3A99"/>
    <w:multiLevelType w:val="hybridMultilevel"/>
    <w:tmpl w:val="9A681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95671688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6250728">
    <w:abstractNumId w:val="19"/>
  </w:num>
  <w:num w:numId="3" w16cid:durableId="1560479563">
    <w:abstractNumId w:val="14"/>
  </w:num>
  <w:num w:numId="4" w16cid:durableId="425082688">
    <w:abstractNumId w:val="11"/>
  </w:num>
  <w:num w:numId="5" w16cid:durableId="489057882">
    <w:abstractNumId w:val="12"/>
  </w:num>
  <w:num w:numId="6" w16cid:durableId="913244299">
    <w:abstractNumId w:val="7"/>
  </w:num>
  <w:num w:numId="7" w16cid:durableId="374551289">
    <w:abstractNumId w:val="10"/>
  </w:num>
  <w:num w:numId="8" w16cid:durableId="2033335836">
    <w:abstractNumId w:val="7"/>
  </w:num>
  <w:num w:numId="9" w16cid:durableId="1623003122">
    <w:abstractNumId w:val="2"/>
  </w:num>
  <w:num w:numId="10" w16cid:durableId="328798334">
    <w:abstractNumId w:val="6"/>
  </w:num>
  <w:num w:numId="11" w16cid:durableId="830606428">
    <w:abstractNumId w:val="4"/>
  </w:num>
  <w:num w:numId="12" w16cid:durableId="1016082097">
    <w:abstractNumId w:val="17"/>
  </w:num>
  <w:num w:numId="13" w16cid:durableId="159657950">
    <w:abstractNumId w:val="8"/>
  </w:num>
  <w:num w:numId="14" w16cid:durableId="1347709146">
    <w:abstractNumId w:val="13"/>
  </w:num>
  <w:num w:numId="15" w16cid:durableId="1629240384">
    <w:abstractNumId w:val="20"/>
  </w:num>
  <w:num w:numId="16" w16cid:durableId="1168600137">
    <w:abstractNumId w:val="0"/>
  </w:num>
  <w:num w:numId="17" w16cid:durableId="1725523580">
    <w:abstractNumId w:val="7"/>
  </w:num>
  <w:num w:numId="18" w16cid:durableId="915020280">
    <w:abstractNumId w:val="18"/>
  </w:num>
  <w:num w:numId="19" w16cid:durableId="2119174353">
    <w:abstractNumId w:val="18"/>
  </w:num>
  <w:num w:numId="20" w16cid:durableId="1084496210">
    <w:abstractNumId w:val="7"/>
  </w:num>
  <w:num w:numId="21" w16cid:durableId="1151869144">
    <w:abstractNumId w:val="21"/>
  </w:num>
  <w:num w:numId="22" w16cid:durableId="1437675773">
    <w:abstractNumId w:val="18"/>
  </w:num>
  <w:num w:numId="23" w16cid:durableId="1003706005">
    <w:abstractNumId w:val="15"/>
  </w:num>
  <w:num w:numId="24" w16cid:durableId="28535284">
    <w:abstractNumId w:val="3"/>
  </w:num>
  <w:num w:numId="25" w16cid:durableId="2061005893">
    <w:abstractNumId w:val="5"/>
  </w:num>
  <w:num w:numId="26" w16cid:durableId="211699986">
    <w:abstractNumId w:val="18"/>
  </w:num>
  <w:num w:numId="27" w16cid:durableId="1649237464">
    <w:abstractNumId w:val="18"/>
  </w:num>
  <w:num w:numId="28" w16cid:durableId="1049188640">
    <w:abstractNumId w:val="8"/>
  </w:num>
  <w:num w:numId="29" w16cid:durableId="1689453867">
    <w:abstractNumId w:val="18"/>
  </w:num>
  <w:num w:numId="30" w16cid:durableId="1763255643">
    <w:abstractNumId w:val="18"/>
  </w:num>
  <w:num w:numId="31" w16cid:durableId="1002858568">
    <w:abstractNumId w:val="18"/>
  </w:num>
  <w:num w:numId="32" w16cid:durableId="1769543773">
    <w:abstractNumId w:val="18"/>
  </w:num>
  <w:num w:numId="33" w16cid:durableId="871845739">
    <w:abstractNumId w:val="7"/>
  </w:num>
  <w:num w:numId="34" w16cid:durableId="1761412209">
    <w:abstractNumId w:val="7"/>
  </w:num>
  <w:num w:numId="35" w16cid:durableId="821044615">
    <w:abstractNumId w:val="7"/>
  </w:num>
  <w:num w:numId="36" w16cid:durableId="2061904430">
    <w:abstractNumId w:val="7"/>
  </w:num>
  <w:num w:numId="37" w16cid:durableId="43721770">
    <w:abstractNumId w:val="7"/>
  </w:num>
  <w:num w:numId="38" w16cid:durableId="1638218274">
    <w:abstractNumId w:val="7"/>
  </w:num>
  <w:num w:numId="39" w16cid:durableId="215893423">
    <w:abstractNumId w:val="16"/>
  </w:num>
  <w:num w:numId="40" w16cid:durableId="17449861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A13"/>
    <w:rsid w:val="00023D11"/>
    <w:rsid w:val="000308A3"/>
    <w:rsid w:val="000361DB"/>
    <w:rsid w:val="000458BC"/>
    <w:rsid w:val="00045C41"/>
    <w:rsid w:val="00046C03"/>
    <w:rsid w:val="00065039"/>
    <w:rsid w:val="00071B0F"/>
    <w:rsid w:val="0007614F"/>
    <w:rsid w:val="00081F13"/>
    <w:rsid w:val="000A00EE"/>
    <w:rsid w:val="000A09A5"/>
    <w:rsid w:val="000B0C0F"/>
    <w:rsid w:val="000B1C6B"/>
    <w:rsid w:val="000B3446"/>
    <w:rsid w:val="000B4FF9"/>
    <w:rsid w:val="000C09AC"/>
    <w:rsid w:val="000C39AB"/>
    <w:rsid w:val="000C5D7A"/>
    <w:rsid w:val="000E00F3"/>
    <w:rsid w:val="000F158C"/>
    <w:rsid w:val="000F68D0"/>
    <w:rsid w:val="00100C99"/>
    <w:rsid w:val="00102F3D"/>
    <w:rsid w:val="00124E38"/>
    <w:rsid w:val="0012580B"/>
    <w:rsid w:val="001273D4"/>
    <w:rsid w:val="00127EE5"/>
    <w:rsid w:val="00131F90"/>
    <w:rsid w:val="00134137"/>
    <w:rsid w:val="0013458C"/>
    <w:rsid w:val="0013526E"/>
    <w:rsid w:val="00135783"/>
    <w:rsid w:val="00136E79"/>
    <w:rsid w:val="00146152"/>
    <w:rsid w:val="00155526"/>
    <w:rsid w:val="00155DD6"/>
    <w:rsid w:val="00162040"/>
    <w:rsid w:val="00164B8C"/>
    <w:rsid w:val="00171371"/>
    <w:rsid w:val="00174A6E"/>
    <w:rsid w:val="00175A24"/>
    <w:rsid w:val="00183153"/>
    <w:rsid w:val="001835B7"/>
    <w:rsid w:val="00187E58"/>
    <w:rsid w:val="001901EA"/>
    <w:rsid w:val="001A297E"/>
    <w:rsid w:val="001A368E"/>
    <w:rsid w:val="001A7329"/>
    <w:rsid w:val="001A792F"/>
    <w:rsid w:val="001B0998"/>
    <w:rsid w:val="001B4E28"/>
    <w:rsid w:val="001B686C"/>
    <w:rsid w:val="001C2C4B"/>
    <w:rsid w:val="001C3525"/>
    <w:rsid w:val="001C3AFB"/>
    <w:rsid w:val="001C7592"/>
    <w:rsid w:val="001D1BD2"/>
    <w:rsid w:val="001E0248"/>
    <w:rsid w:val="001E02BE"/>
    <w:rsid w:val="001E0CA0"/>
    <w:rsid w:val="001E3B37"/>
    <w:rsid w:val="001E7BCC"/>
    <w:rsid w:val="001F2594"/>
    <w:rsid w:val="002055A6"/>
    <w:rsid w:val="00206460"/>
    <w:rsid w:val="002069B4"/>
    <w:rsid w:val="00207B31"/>
    <w:rsid w:val="00212C32"/>
    <w:rsid w:val="00215DFC"/>
    <w:rsid w:val="002212DF"/>
    <w:rsid w:val="00222CD4"/>
    <w:rsid w:val="00225016"/>
    <w:rsid w:val="0022526E"/>
    <w:rsid w:val="002264A6"/>
    <w:rsid w:val="00227BA7"/>
    <w:rsid w:val="0023011C"/>
    <w:rsid w:val="00235AAF"/>
    <w:rsid w:val="002375C1"/>
    <w:rsid w:val="002615A3"/>
    <w:rsid w:val="00263398"/>
    <w:rsid w:val="00263B22"/>
    <w:rsid w:val="00265A1A"/>
    <w:rsid w:val="00266F06"/>
    <w:rsid w:val="00270FBF"/>
    <w:rsid w:val="00271B5C"/>
    <w:rsid w:val="002732EA"/>
    <w:rsid w:val="0027436E"/>
    <w:rsid w:val="0027520D"/>
    <w:rsid w:val="00275BCF"/>
    <w:rsid w:val="00291E36"/>
    <w:rsid w:val="00292257"/>
    <w:rsid w:val="00297F61"/>
    <w:rsid w:val="002A195E"/>
    <w:rsid w:val="002A54E0"/>
    <w:rsid w:val="002B1595"/>
    <w:rsid w:val="002B191D"/>
    <w:rsid w:val="002B5A1F"/>
    <w:rsid w:val="002D0AF6"/>
    <w:rsid w:val="002F164D"/>
    <w:rsid w:val="002F386A"/>
    <w:rsid w:val="002F4A71"/>
    <w:rsid w:val="003021BC"/>
    <w:rsid w:val="00306206"/>
    <w:rsid w:val="00317D85"/>
    <w:rsid w:val="00321D0B"/>
    <w:rsid w:val="00327C56"/>
    <w:rsid w:val="003315A1"/>
    <w:rsid w:val="0033466A"/>
    <w:rsid w:val="003373EC"/>
    <w:rsid w:val="00342FF4"/>
    <w:rsid w:val="00346148"/>
    <w:rsid w:val="00353776"/>
    <w:rsid w:val="0036001C"/>
    <w:rsid w:val="00365701"/>
    <w:rsid w:val="00366870"/>
    <w:rsid w:val="003669EA"/>
    <w:rsid w:val="003706CC"/>
    <w:rsid w:val="00371A30"/>
    <w:rsid w:val="003720BC"/>
    <w:rsid w:val="00377710"/>
    <w:rsid w:val="003A2D8E"/>
    <w:rsid w:val="003A373D"/>
    <w:rsid w:val="003A7CE6"/>
    <w:rsid w:val="003B3FD3"/>
    <w:rsid w:val="003C01E5"/>
    <w:rsid w:val="003C20E4"/>
    <w:rsid w:val="003D2F34"/>
    <w:rsid w:val="003D6342"/>
    <w:rsid w:val="003D759A"/>
    <w:rsid w:val="003E3F12"/>
    <w:rsid w:val="003E4E81"/>
    <w:rsid w:val="003E6AEC"/>
    <w:rsid w:val="003E6F90"/>
    <w:rsid w:val="003E73ED"/>
    <w:rsid w:val="003F526F"/>
    <w:rsid w:val="003F5D0F"/>
    <w:rsid w:val="00414101"/>
    <w:rsid w:val="0041505D"/>
    <w:rsid w:val="004219CF"/>
    <w:rsid w:val="004234F0"/>
    <w:rsid w:val="004271A3"/>
    <w:rsid w:val="004273DC"/>
    <w:rsid w:val="00433DDB"/>
    <w:rsid w:val="004343EE"/>
    <w:rsid w:val="00435A29"/>
    <w:rsid w:val="00437619"/>
    <w:rsid w:val="004506D7"/>
    <w:rsid w:val="004564C2"/>
    <w:rsid w:val="00465A1E"/>
    <w:rsid w:val="00465DB9"/>
    <w:rsid w:val="00476CB3"/>
    <w:rsid w:val="00480742"/>
    <w:rsid w:val="00483AFA"/>
    <w:rsid w:val="004A2A63"/>
    <w:rsid w:val="004B210C"/>
    <w:rsid w:val="004B392D"/>
    <w:rsid w:val="004D405F"/>
    <w:rsid w:val="004E2498"/>
    <w:rsid w:val="004E3CC5"/>
    <w:rsid w:val="004E4F4F"/>
    <w:rsid w:val="004E6789"/>
    <w:rsid w:val="004E6E12"/>
    <w:rsid w:val="004F2F29"/>
    <w:rsid w:val="004F61E3"/>
    <w:rsid w:val="004F79DD"/>
    <w:rsid w:val="00502E10"/>
    <w:rsid w:val="0050464F"/>
    <w:rsid w:val="0051015C"/>
    <w:rsid w:val="00516CF1"/>
    <w:rsid w:val="005220EF"/>
    <w:rsid w:val="00523C43"/>
    <w:rsid w:val="00531AE9"/>
    <w:rsid w:val="00531D49"/>
    <w:rsid w:val="00550A66"/>
    <w:rsid w:val="00567EC7"/>
    <w:rsid w:val="00570013"/>
    <w:rsid w:val="005801A2"/>
    <w:rsid w:val="00582C75"/>
    <w:rsid w:val="00593459"/>
    <w:rsid w:val="005952A5"/>
    <w:rsid w:val="00596F22"/>
    <w:rsid w:val="005A244C"/>
    <w:rsid w:val="005A2CC0"/>
    <w:rsid w:val="005A33A1"/>
    <w:rsid w:val="005B217D"/>
    <w:rsid w:val="005B4C85"/>
    <w:rsid w:val="005C230B"/>
    <w:rsid w:val="005C385F"/>
    <w:rsid w:val="005C5BA1"/>
    <w:rsid w:val="005D4A79"/>
    <w:rsid w:val="005D742C"/>
    <w:rsid w:val="005E06B5"/>
    <w:rsid w:val="005E1AC6"/>
    <w:rsid w:val="005F6F1B"/>
    <w:rsid w:val="005F7710"/>
    <w:rsid w:val="00615995"/>
    <w:rsid w:val="00616155"/>
    <w:rsid w:val="006204CC"/>
    <w:rsid w:val="00624B33"/>
    <w:rsid w:val="00626135"/>
    <w:rsid w:val="0063041A"/>
    <w:rsid w:val="00630AA2"/>
    <w:rsid w:val="006400AC"/>
    <w:rsid w:val="00644BBB"/>
    <w:rsid w:val="00645530"/>
    <w:rsid w:val="00646707"/>
    <w:rsid w:val="00646964"/>
    <w:rsid w:val="00655297"/>
    <w:rsid w:val="00657F7E"/>
    <w:rsid w:val="00662E58"/>
    <w:rsid w:val="006637F2"/>
    <w:rsid w:val="006642A5"/>
    <w:rsid w:val="00664DCF"/>
    <w:rsid w:val="00665120"/>
    <w:rsid w:val="00666BA7"/>
    <w:rsid w:val="00670ACF"/>
    <w:rsid w:val="00671E06"/>
    <w:rsid w:val="006752F1"/>
    <w:rsid w:val="006800B3"/>
    <w:rsid w:val="00682FE8"/>
    <w:rsid w:val="006A13B1"/>
    <w:rsid w:val="006A7F8B"/>
    <w:rsid w:val="006B721C"/>
    <w:rsid w:val="006C432E"/>
    <w:rsid w:val="006C5D39"/>
    <w:rsid w:val="006D6D9B"/>
    <w:rsid w:val="006E2810"/>
    <w:rsid w:val="006E5417"/>
    <w:rsid w:val="006F0794"/>
    <w:rsid w:val="006F2428"/>
    <w:rsid w:val="00702245"/>
    <w:rsid w:val="007023DE"/>
    <w:rsid w:val="00703A3D"/>
    <w:rsid w:val="00712F60"/>
    <w:rsid w:val="0072099D"/>
    <w:rsid w:val="00720E3B"/>
    <w:rsid w:val="007210E0"/>
    <w:rsid w:val="0072303A"/>
    <w:rsid w:val="00725CFA"/>
    <w:rsid w:val="00730930"/>
    <w:rsid w:val="0074393F"/>
    <w:rsid w:val="00745F6B"/>
    <w:rsid w:val="007547B6"/>
    <w:rsid w:val="0075585E"/>
    <w:rsid w:val="00770571"/>
    <w:rsid w:val="007768FF"/>
    <w:rsid w:val="007824D3"/>
    <w:rsid w:val="007909A5"/>
    <w:rsid w:val="007912BF"/>
    <w:rsid w:val="00795AEA"/>
    <w:rsid w:val="00796EE3"/>
    <w:rsid w:val="007A3942"/>
    <w:rsid w:val="007A7D29"/>
    <w:rsid w:val="007B1975"/>
    <w:rsid w:val="007B4AB8"/>
    <w:rsid w:val="007B6129"/>
    <w:rsid w:val="007C2BC9"/>
    <w:rsid w:val="007D1181"/>
    <w:rsid w:val="007D48B8"/>
    <w:rsid w:val="007D53A7"/>
    <w:rsid w:val="007E01A3"/>
    <w:rsid w:val="007E1631"/>
    <w:rsid w:val="007E3602"/>
    <w:rsid w:val="007F1F8B"/>
    <w:rsid w:val="007F67A1"/>
    <w:rsid w:val="0080096D"/>
    <w:rsid w:val="00811C05"/>
    <w:rsid w:val="008131C3"/>
    <w:rsid w:val="008206C8"/>
    <w:rsid w:val="008257AC"/>
    <w:rsid w:val="0083117D"/>
    <w:rsid w:val="00832A9A"/>
    <w:rsid w:val="0083702A"/>
    <w:rsid w:val="0086387C"/>
    <w:rsid w:val="00870AEA"/>
    <w:rsid w:val="008719C0"/>
    <w:rsid w:val="00874A6C"/>
    <w:rsid w:val="00876C65"/>
    <w:rsid w:val="008800BF"/>
    <w:rsid w:val="00895127"/>
    <w:rsid w:val="008A4B4C"/>
    <w:rsid w:val="008A6981"/>
    <w:rsid w:val="008C239F"/>
    <w:rsid w:val="008D0091"/>
    <w:rsid w:val="008D011D"/>
    <w:rsid w:val="008D2EE5"/>
    <w:rsid w:val="008E480C"/>
    <w:rsid w:val="008E68FA"/>
    <w:rsid w:val="008F2149"/>
    <w:rsid w:val="00907757"/>
    <w:rsid w:val="009212B0"/>
    <w:rsid w:val="00921FA1"/>
    <w:rsid w:val="009234A5"/>
    <w:rsid w:val="009276B0"/>
    <w:rsid w:val="00933453"/>
    <w:rsid w:val="009336F7"/>
    <w:rsid w:val="0093636C"/>
    <w:rsid w:val="009374A7"/>
    <w:rsid w:val="00945051"/>
    <w:rsid w:val="00953266"/>
    <w:rsid w:val="00955F6D"/>
    <w:rsid w:val="009569B8"/>
    <w:rsid w:val="00974E21"/>
    <w:rsid w:val="00976E24"/>
    <w:rsid w:val="00977C16"/>
    <w:rsid w:val="00980DC5"/>
    <w:rsid w:val="009825EC"/>
    <w:rsid w:val="00984F7F"/>
    <w:rsid w:val="0098551D"/>
    <w:rsid w:val="00987C84"/>
    <w:rsid w:val="0099008A"/>
    <w:rsid w:val="0099144A"/>
    <w:rsid w:val="0099518F"/>
    <w:rsid w:val="009A195B"/>
    <w:rsid w:val="009A523D"/>
    <w:rsid w:val="009B02A1"/>
    <w:rsid w:val="009B1D75"/>
    <w:rsid w:val="009B7992"/>
    <w:rsid w:val="009C778E"/>
    <w:rsid w:val="009D1FCA"/>
    <w:rsid w:val="009D31A8"/>
    <w:rsid w:val="009D7CE6"/>
    <w:rsid w:val="009E68E8"/>
    <w:rsid w:val="009F3CB7"/>
    <w:rsid w:val="009F496B"/>
    <w:rsid w:val="009F7CF4"/>
    <w:rsid w:val="00A01439"/>
    <w:rsid w:val="00A02E61"/>
    <w:rsid w:val="00A05CFF"/>
    <w:rsid w:val="00A10B78"/>
    <w:rsid w:val="00A13048"/>
    <w:rsid w:val="00A223D8"/>
    <w:rsid w:val="00A267E2"/>
    <w:rsid w:val="00A34BE2"/>
    <w:rsid w:val="00A44A3D"/>
    <w:rsid w:val="00A46843"/>
    <w:rsid w:val="00A47385"/>
    <w:rsid w:val="00A50EF9"/>
    <w:rsid w:val="00A56B97"/>
    <w:rsid w:val="00A5704C"/>
    <w:rsid w:val="00A60886"/>
    <w:rsid w:val="00A6093D"/>
    <w:rsid w:val="00A621F1"/>
    <w:rsid w:val="00A636B6"/>
    <w:rsid w:val="00A7077E"/>
    <w:rsid w:val="00A7273F"/>
    <w:rsid w:val="00A73AA0"/>
    <w:rsid w:val="00A767DC"/>
    <w:rsid w:val="00A76A6D"/>
    <w:rsid w:val="00A83253"/>
    <w:rsid w:val="00A83D71"/>
    <w:rsid w:val="00A84241"/>
    <w:rsid w:val="00A85D9C"/>
    <w:rsid w:val="00A8788C"/>
    <w:rsid w:val="00A932CA"/>
    <w:rsid w:val="00A96330"/>
    <w:rsid w:val="00AA1AA2"/>
    <w:rsid w:val="00AA2AA8"/>
    <w:rsid w:val="00AA4E30"/>
    <w:rsid w:val="00AA6E84"/>
    <w:rsid w:val="00AB1A1C"/>
    <w:rsid w:val="00AC1506"/>
    <w:rsid w:val="00AD023E"/>
    <w:rsid w:val="00AD05A8"/>
    <w:rsid w:val="00AD5277"/>
    <w:rsid w:val="00AE03F8"/>
    <w:rsid w:val="00AE213B"/>
    <w:rsid w:val="00AE341B"/>
    <w:rsid w:val="00AE6B8C"/>
    <w:rsid w:val="00B01905"/>
    <w:rsid w:val="00B027C9"/>
    <w:rsid w:val="00B0532D"/>
    <w:rsid w:val="00B069B1"/>
    <w:rsid w:val="00B079B8"/>
    <w:rsid w:val="00B07CA7"/>
    <w:rsid w:val="00B1279A"/>
    <w:rsid w:val="00B36325"/>
    <w:rsid w:val="00B4194A"/>
    <w:rsid w:val="00B437E8"/>
    <w:rsid w:val="00B5222E"/>
    <w:rsid w:val="00B52E4A"/>
    <w:rsid w:val="00B53179"/>
    <w:rsid w:val="00B57A23"/>
    <w:rsid w:val="00B600CD"/>
    <w:rsid w:val="00B6155C"/>
    <w:rsid w:val="00B61C96"/>
    <w:rsid w:val="00B73A2A"/>
    <w:rsid w:val="00B75A51"/>
    <w:rsid w:val="00B827C6"/>
    <w:rsid w:val="00B94B06"/>
    <w:rsid w:val="00B94C28"/>
    <w:rsid w:val="00BA09D9"/>
    <w:rsid w:val="00BA3B9D"/>
    <w:rsid w:val="00BA3FB4"/>
    <w:rsid w:val="00BB06A5"/>
    <w:rsid w:val="00BC10BA"/>
    <w:rsid w:val="00BC3E54"/>
    <w:rsid w:val="00BC5AFD"/>
    <w:rsid w:val="00BD2145"/>
    <w:rsid w:val="00BD3C10"/>
    <w:rsid w:val="00BD5512"/>
    <w:rsid w:val="00BD7A18"/>
    <w:rsid w:val="00BE350E"/>
    <w:rsid w:val="00BE363B"/>
    <w:rsid w:val="00BE70AA"/>
    <w:rsid w:val="00BF49F9"/>
    <w:rsid w:val="00BF781F"/>
    <w:rsid w:val="00C00DDE"/>
    <w:rsid w:val="00C04F43"/>
    <w:rsid w:val="00C0609D"/>
    <w:rsid w:val="00C115AB"/>
    <w:rsid w:val="00C17648"/>
    <w:rsid w:val="00C200FB"/>
    <w:rsid w:val="00C258B1"/>
    <w:rsid w:val="00C26CCB"/>
    <w:rsid w:val="00C30249"/>
    <w:rsid w:val="00C3723B"/>
    <w:rsid w:val="00C37DFB"/>
    <w:rsid w:val="00C42466"/>
    <w:rsid w:val="00C43CA8"/>
    <w:rsid w:val="00C51143"/>
    <w:rsid w:val="00C54AB4"/>
    <w:rsid w:val="00C568B1"/>
    <w:rsid w:val="00C606C9"/>
    <w:rsid w:val="00C61A9E"/>
    <w:rsid w:val="00C6244B"/>
    <w:rsid w:val="00C67842"/>
    <w:rsid w:val="00C72A7D"/>
    <w:rsid w:val="00C80288"/>
    <w:rsid w:val="00C80656"/>
    <w:rsid w:val="00C84003"/>
    <w:rsid w:val="00C90650"/>
    <w:rsid w:val="00C97D78"/>
    <w:rsid w:val="00CA1306"/>
    <w:rsid w:val="00CA6B46"/>
    <w:rsid w:val="00CA72A9"/>
    <w:rsid w:val="00CA7F7A"/>
    <w:rsid w:val="00CB036B"/>
    <w:rsid w:val="00CC2AAE"/>
    <w:rsid w:val="00CC5A42"/>
    <w:rsid w:val="00CC7C8D"/>
    <w:rsid w:val="00CD0EAB"/>
    <w:rsid w:val="00CE40B0"/>
    <w:rsid w:val="00CE4EC4"/>
    <w:rsid w:val="00CE5E02"/>
    <w:rsid w:val="00CF34DB"/>
    <w:rsid w:val="00CF3595"/>
    <w:rsid w:val="00CF558F"/>
    <w:rsid w:val="00D010C0"/>
    <w:rsid w:val="00D073E2"/>
    <w:rsid w:val="00D33039"/>
    <w:rsid w:val="00D35B98"/>
    <w:rsid w:val="00D446EC"/>
    <w:rsid w:val="00D45282"/>
    <w:rsid w:val="00D514B4"/>
    <w:rsid w:val="00D51840"/>
    <w:rsid w:val="00D51BF0"/>
    <w:rsid w:val="00D5297E"/>
    <w:rsid w:val="00D531DB"/>
    <w:rsid w:val="00D55942"/>
    <w:rsid w:val="00D63D5E"/>
    <w:rsid w:val="00D73C40"/>
    <w:rsid w:val="00D807BF"/>
    <w:rsid w:val="00D81928"/>
    <w:rsid w:val="00D81D63"/>
    <w:rsid w:val="00D82FCC"/>
    <w:rsid w:val="00D90922"/>
    <w:rsid w:val="00DA0A6F"/>
    <w:rsid w:val="00DA17FC"/>
    <w:rsid w:val="00DA7887"/>
    <w:rsid w:val="00DB2C26"/>
    <w:rsid w:val="00DB7CD2"/>
    <w:rsid w:val="00DD02F4"/>
    <w:rsid w:val="00DD6622"/>
    <w:rsid w:val="00DE0D0D"/>
    <w:rsid w:val="00DE1C7C"/>
    <w:rsid w:val="00DE6B43"/>
    <w:rsid w:val="00DF0D4C"/>
    <w:rsid w:val="00DF20EB"/>
    <w:rsid w:val="00DF4DCC"/>
    <w:rsid w:val="00DF6926"/>
    <w:rsid w:val="00DF73B7"/>
    <w:rsid w:val="00E02D4D"/>
    <w:rsid w:val="00E04702"/>
    <w:rsid w:val="00E11923"/>
    <w:rsid w:val="00E22A29"/>
    <w:rsid w:val="00E262D4"/>
    <w:rsid w:val="00E275B5"/>
    <w:rsid w:val="00E33BF7"/>
    <w:rsid w:val="00E36250"/>
    <w:rsid w:val="00E47669"/>
    <w:rsid w:val="00E47F2D"/>
    <w:rsid w:val="00E54511"/>
    <w:rsid w:val="00E57AA9"/>
    <w:rsid w:val="00E61DAC"/>
    <w:rsid w:val="00E62CB6"/>
    <w:rsid w:val="00E72B80"/>
    <w:rsid w:val="00E75FE3"/>
    <w:rsid w:val="00E81633"/>
    <w:rsid w:val="00E83DF4"/>
    <w:rsid w:val="00E86C4C"/>
    <w:rsid w:val="00E87072"/>
    <w:rsid w:val="00E907A3"/>
    <w:rsid w:val="00EA5AE0"/>
    <w:rsid w:val="00EB2321"/>
    <w:rsid w:val="00EB476D"/>
    <w:rsid w:val="00EB56E1"/>
    <w:rsid w:val="00EB7AB1"/>
    <w:rsid w:val="00EE7CD8"/>
    <w:rsid w:val="00EF48CC"/>
    <w:rsid w:val="00EF78F0"/>
    <w:rsid w:val="00F00801"/>
    <w:rsid w:val="00F07A17"/>
    <w:rsid w:val="00F127B1"/>
    <w:rsid w:val="00F16073"/>
    <w:rsid w:val="00F2488D"/>
    <w:rsid w:val="00F26D70"/>
    <w:rsid w:val="00F326DD"/>
    <w:rsid w:val="00F514BD"/>
    <w:rsid w:val="00F601A0"/>
    <w:rsid w:val="00F642BE"/>
    <w:rsid w:val="00F712E9"/>
    <w:rsid w:val="00F73032"/>
    <w:rsid w:val="00F771B3"/>
    <w:rsid w:val="00F77415"/>
    <w:rsid w:val="00F848FC"/>
    <w:rsid w:val="00F906F6"/>
    <w:rsid w:val="00F9282A"/>
    <w:rsid w:val="00F94AF4"/>
    <w:rsid w:val="00F96BAD"/>
    <w:rsid w:val="00FA139D"/>
    <w:rsid w:val="00FB0E84"/>
    <w:rsid w:val="00FC2405"/>
    <w:rsid w:val="00FC4F8C"/>
    <w:rsid w:val="00FD01C2"/>
    <w:rsid w:val="00FD5B43"/>
    <w:rsid w:val="00FD7FB8"/>
    <w:rsid w:val="00FE595C"/>
    <w:rsid w:val="00FF0047"/>
    <w:rsid w:val="00FF05AB"/>
    <w:rsid w:val="00FF0CE3"/>
    <w:rsid w:val="00FF69A6"/>
    <w:rsid w:val="00FF70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Œ...,Œ©oâµ 1,?co?ÄÊ 1,Î,Î©,Î..."/>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Œ2,Œ©2,...,Œ©_o‚µ 2,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Œ2 Char,Œ©2 Char,... Char,Œ©_o‚µ 2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Bullet2">
    <w:name w:val="List Bullet 2"/>
    <w:basedOn w:val="Normal"/>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styleId="UnresolvedMention">
    <w:name w:val="Unresolved Mention"/>
    <w:basedOn w:val="DefaultParagraphFont"/>
    <w:uiPriority w:val="99"/>
    <w:semiHidden/>
    <w:unhideWhenUsed/>
    <w:rsid w:val="003A373D"/>
    <w:rPr>
      <w:color w:val="605E5C"/>
      <w:shd w:val="clear" w:color="auto" w:fill="E1DFDD"/>
    </w:rPr>
  </w:style>
  <w:style w:type="paragraph" w:styleId="ListParagraph">
    <w:name w:val="List Paragraph"/>
    <w:aliases w:val="列出段落"/>
    <w:basedOn w:val="Normal"/>
    <w:link w:val="ListParagraphChar"/>
    <w:uiPriority w:val="34"/>
    <w:qFormat/>
    <w:rsid w:val="006400AC"/>
    <w:pPr>
      <w:ind w:left="720"/>
      <w:contextualSpacing/>
    </w:pPr>
  </w:style>
  <w:style w:type="character" w:customStyle="1" w:styleId="Heading1Char">
    <w:name w:val="Heading 1 Char"/>
    <w:aliases w:val="h1 Char,Heading U Char,H1 Char,H11 Char,Œ©o‚µ 1 Char,?co??E 1 Char,?co?ƒÊ 1 Char,뙥 Char,?c Char,? Char,Œ Char,Œ© Char,o‚µ 1 Char,Heading Char,Œ... Char,Œ©oâµ 1 Char,?co?ÄÊ 1 Char,Î Char,Î© Char,Î... Char"/>
    <w:link w:val="Heading1"/>
    <w:rsid w:val="00987C84"/>
    <w:rPr>
      <w:rFonts w:cs="Arial"/>
      <w:b/>
      <w:bCs/>
      <w:kern w:val="32"/>
      <w:sz w:val="32"/>
      <w:szCs w:val="32"/>
      <w:lang w:val="en-US" w:eastAsia="en-US"/>
    </w:rPr>
  </w:style>
  <w:style w:type="character" w:customStyle="1" w:styleId="ListParagraphChar">
    <w:name w:val="List Paragraph Char"/>
    <w:aliases w:val="列出段落 Char"/>
    <w:link w:val="ListParagraph"/>
    <w:uiPriority w:val="34"/>
    <w:rsid w:val="00BD7A18"/>
    <w:rPr>
      <w:sz w:val="22"/>
      <w:lang w:val="en-US" w:eastAsia="en-US"/>
    </w:rPr>
  </w:style>
  <w:style w:type="paragraph" w:styleId="Revision">
    <w:name w:val="Revision"/>
    <w:hidden/>
    <w:uiPriority w:val="99"/>
    <w:semiHidden/>
    <w:rsid w:val="00DF0D4C"/>
    <w:rPr>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819780">
      <w:bodyDiv w:val="1"/>
      <w:marLeft w:val="0"/>
      <w:marRight w:val="0"/>
      <w:marTop w:val="0"/>
      <w:marBottom w:val="0"/>
      <w:divBdr>
        <w:top w:val="none" w:sz="0" w:space="0" w:color="auto"/>
        <w:left w:val="none" w:sz="0" w:space="0" w:color="auto"/>
        <w:bottom w:val="none" w:sz="0" w:space="0" w:color="auto"/>
        <w:right w:val="none" w:sz="0" w:space="0" w:color="auto"/>
      </w:divBdr>
    </w:div>
    <w:div w:id="93088972">
      <w:bodyDiv w:val="1"/>
      <w:marLeft w:val="0"/>
      <w:marRight w:val="0"/>
      <w:marTop w:val="0"/>
      <w:marBottom w:val="0"/>
      <w:divBdr>
        <w:top w:val="none" w:sz="0" w:space="0" w:color="auto"/>
        <w:left w:val="none" w:sz="0" w:space="0" w:color="auto"/>
        <w:bottom w:val="none" w:sz="0" w:space="0" w:color="auto"/>
        <w:right w:val="none" w:sz="0" w:space="0" w:color="auto"/>
      </w:divBdr>
    </w:div>
    <w:div w:id="249701452">
      <w:bodyDiv w:val="1"/>
      <w:marLeft w:val="0"/>
      <w:marRight w:val="0"/>
      <w:marTop w:val="0"/>
      <w:marBottom w:val="0"/>
      <w:divBdr>
        <w:top w:val="none" w:sz="0" w:space="0" w:color="auto"/>
        <w:left w:val="none" w:sz="0" w:space="0" w:color="auto"/>
        <w:bottom w:val="none" w:sz="0" w:space="0" w:color="auto"/>
        <w:right w:val="none" w:sz="0" w:space="0" w:color="auto"/>
      </w:divBdr>
    </w:div>
    <w:div w:id="302856862">
      <w:bodyDiv w:val="1"/>
      <w:marLeft w:val="0"/>
      <w:marRight w:val="0"/>
      <w:marTop w:val="0"/>
      <w:marBottom w:val="0"/>
      <w:divBdr>
        <w:top w:val="none" w:sz="0" w:space="0" w:color="auto"/>
        <w:left w:val="none" w:sz="0" w:space="0" w:color="auto"/>
        <w:bottom w:val="none" w:sz="0" w:space="0" w:color="auto"/>
        <w:right w:val="none" w:sz="0" w:space="0" w:color="auto"/>
      </w:divBdr>
    </w:div>
    <w:div w:id="318121711">
      <w:bodyDiv w:val="1"/>
      <w:marLeft w:val="0"/>
      <w:marRight w:val="0"/>
      <w:marTop w:val="0"/>
      <w:marBottom w:val="0"/>
      <w:divBdr>
        <w:top w:val="none" w:sz="0" w:space="0" w:color="auto"/>
        <w:left w:val="none" w:sz="0" w:space="0" w:color="auto"/>
        <w:bottom w:val="none" w:sz="0" w:space="0" w:color="auto"/>
        <w:right w:val="none" w:sz="0" w:space="0" w:color="auto"/>
      </w:divBdr>
    </w:div>
    <w:div w:id="345786297">
      <w:bodyDiv w:val="1"/>
      <w:marLeft w:val="0"/>
      <w:marRight w:val="0"/>
      <w:marTop w:val="0"/>
      <w:marBottom w:val="0"/>
      <w:divBdr>
        <w:top w:val="none" w:sz="0" w:space="0" w:color="auto"/>
        <w:left w:val="none" w:sz="0" w:space="0" w:color="auto"/>
        <w:bottom w:val="none" w:sz="0" w:space="0" w:color="auto"/>
        <w:right w:val="none" w:sz="0" w:space="0" w:color="auto"/>
      </w:divBdr>
    </w:div>
    <w:div w:id="390924338">
      <w:bodyDiv w:val="1"/>
      <w:marLeft w:val="0"/>
      <w:marRight w:val="0"/>
      <w:marTop w:val="0"/>
      <w:marBottom w:val="0"/>
      <w:divBdr>
        <w:top w:val="none" w:sz="0" w:space="0" w:color="auto"/>
        <w:left w:val="none" w:sz="0" w:space="0" w:color="auto"/>
        <w:bottom w:val="none" w:sz="0" w:space="0" w:color="auto"/>
        <w:right w:val="none" w:sz="0" w:space="0" w:color="auto"/>
      </w:divBdr>
    </w:div>
    <w:div w:id="463934697">
      <w:bodyDiv w:val="1"/>
      <w:marLeft w:val="0"/>
      <w:marRight w:val="0"/>
      <w:marTop w:val="0"/>
      <w:marBottom w:val="0"/>
      <w:divBdr>
        <w:top w:val="none" w:sz="0" w:space="0" w:color="auto"/>
        <w:left w:val="none" w:sz="0" w:space="0" w:color="auto"/>
        <w:bottom w:val="none" w:sz="0" w:space="0" w:color="auto"/>
        <w:right w:val="none" w:sz="0" w:space="0" w:color="auto"/>
      </w:divBdr>
    </w:div>
    <w:div w:id="505511858">
      <w:bodyDiv w:val="1"/>
      <w:marLeft w:val="0"/>
      <w:marRight w:val="0"/>
      <w:marTop w:val="0"/>
      <w:marBottom w:val="0"/>
      <w:divBdr>
        <w:top w:val="none" w:sz="0" w:space="0" w:color="auto"/>
        <w:left w:val="none" w:sz="0" w:space="0" w:color="auto"/>
        <w:bottom w:val="none" w:sz="0" w:space="0" w:color="auto"/>
        <w:right w:val="none" w:sz="0" w:space="0" w:color="auto"/>
      </w:divBdr>
    </w:div>
    <w:div w:id="587232694">
      <w:bodyDiv w:val="1"/>
      <w:marLeft w:val="0"/>
      <w:marRight w:val="0"/>
      <w:marTop w:val="0"/>
      <w:marBottom w:val="0"/>
      <w:divBdr>
        <w:top w:val="none" w:sz="0" w:space="0" w:color="auto"/>
        <w:left w:val="none" w:sz="0" w:space="0" w:color="auto"/>
        <w:bottom w:val="none" w:sz="0" w:space="0" w:color="auto"/>
        <w:right w:val="none" w:sz="0" w:space="0" w:color="auto"/>
      </w:divBdr>
    </w:div>
    <w:div w:id="604771657">
      <w:bodyDiv w:val="1"/>
      <w:marLeft w:val="0"/>
      <w:marRight w:val="0"/>
      <w:marTop w:val="0"/>
      <w:marBottom w:val="0"/>
      <w:divBdr>
        <w:top w:val="none" w:sz="0" w:space="0" w:color="auto"/>
        <w:left w:val="none" w:sz="0" w:space="0" w:color="auto"/>
        <w:bottom w:val="none" w:sz="0" w:space="0" w:color="auto"/>
        <w:right w:val="none" w:sz="0" w:space="0" w:color="auto"/>
      </w:divBdr>
    </w:div>
    <w:div w:id="683245001">
      <w:bodyDiv w:val="1"/>
      <w:marLeft w:val="0"/>
      <w:marRight w:val="0"/>
      <w:marTop w:val="0"/>
      <w:marBottom w:val="0"/>
      <w:divBdr>
        <w:top w:val="none" w:sz="0" w:space="0" w:color="auto"/>
        <w:left w:val="none" w:sz="0" w:space="0" w:color="auto"/>
        <w:bottom w:val="none" w:sz="0" w:space="0" w:color="auto"/>
        <w:right w:val="none" w:sz="0" w:space="0" w:color="auto"/>
      </w:divBdr>
    </w:div>
    <w:div w:id="743063093">
      <w:bodyDiv w:val="1"/>
      <w:marLeft w:val="0"/>
      <w:marRight w:val="0"/>
      <w:marTop w:val="0"/>
      <w:marBottom w:val="0"/>
      <w:divBdr>
        <w:top w:val="none" w:sz="0" w:space="0" w:color="auto"/>
        <w:left w:val="none" w:sz="0" w:space="0" w:color="auto"/>
        <w:bottom w:val="none" w:sz="0" w:space="0" w:color="auto"/>
        <w:right w:val="none" w:sz="0" w:space="0" w:color="auto"/>
      </w:divBdr>
    </w:div>
    <w:div w:id="816067445">
      <w:bodyDiv w:val="1"/>
      <w:marLeft w:val="0"/>
      <w:marRight w:val="0"/>
      <w:marTop w:val="0"/>
      <w:marBottom w:val="0"/>
      <w:divBdr>
        <w:top w:val="none" w:sz="0" w:space="0" w:color="auto"/>
        <w:left w:val="none" w:sz="0" w:space="0" w:color="auto"/>
        <w:bottom w:val="none" w:sz="0" w:space="0" w:color="auto"/>
        <w:right w:val="none" w:sz="0" w:space="0" w:color="auto"/>
      </w:divBdr>
    </w:div>
    <w:div w:id="924613317">
      <w:bodyDiv w:val="1"/>
      <w:marLeft w:val="0"/>
      <w:marRight w:val="0"/>
      <w:marTop w:val="0"/>
      <w:marBottom w:val="0"/>
      <w:divBdr>
        <w:top w:val="none" w:sz="0" w:space="0" w:color="auto"/>
        <w:left w:val="none" w:sz="0" w:space="0" w:color="auto"/>
        <w:bottom w:val="none" w:sz="0" w:space="0" w:color="auto"/>
        <w:right w:val="none" w:sz="0" w:space="0" w:color="auto"/>
      </w:divBdr>
    </w:div>
    <w:div w:id="936445484">
      <w:bodyDiv w:val="1"/>
      <w:marLeft w:val="0"/>
      <w:marRight w:val="0"/>
      <w:marTop w:val="0"/>
      <w:marBottom w:val="0"/>
      <w:divBdr>
        <w:top w:val="none" w:sz="0" w:space="0" w:color="auto"/>
        <w:left w:val="none" w:sz="0" w:space="0" w:color="auto"/>
        <w:bottom w:val="none" w:sz="0" w:space="0" w:color="auto"/>
        <w:right w:val="none" w:sz="0" w:space="0" w:color="auto"/>
      </w:divBdr>
    </w:div>
    <w:div w:id="989554406">
      <w:bodyDiv w:val="1"/>
      <w:marLeft w:val="0"/>
      <w:marRight w:val="0"/>
      <w:marTop w:val="0"/>
      <w:marBottom w:val="0"/>
      <w:divBdr>
        <w:top w:val="none" w:sz="0" w:space="0" w:color="auto"/>
        <w:left w:val="none" w:sz="0" w:space="0" w:color="auto"/>
        <w:bottom w:val="none" w:sz="0" w:space="0" w:color="auto"/>
        <w:right w:val="none" w:sz="0" w:space="0" w:color="auto"/>
      </w:divBdr>
    </w:div>
    <w:div w:id="1004280585">
      <w:bodyDiv w:val="1"/>
      <w:marLeft w:val="0"/>
      <w:marRight w:val="0"/>
      <w:marTop w:val="0"/>
      <w:marBottom w:val="0"/>
      <w:divBdr>
        <w:top w:val="none" w:sz="0" w:space="0" w:color="auto"/>
        <w:left w:val="none" w:sz="0" w:space="0" w:color="auto"/>
        <w:bottom w:val="none" w:sz="0" w:space="0" w:color="auto"/>
        <w:right w:val="none" w:sz="0" w:space="0" w:color="auto"/>
      </w:divBdr>
    </w:div>
    <w:div w:id="1092701763">
      <w:bodyDiv w:val="1"/>
      <w:marLeft w:val="0"/>
      <w:marRight w:val="0"/>
      <w:marTop w:val="0"/>
      <w:marBottom w:val="0"/>
      <w:divBdr>
        <w:top w:val="none" w:sz="0" w:space="0" w:color="auto"/>
        <w:left w:val="none" w:sz="0" w:space="0" w:color="auto"/>
        <w:bottom w:val="none" w:sz="0" w:space="0" w:color="auto"/>
        <w:right w:val="none" w:sz="0" w:space="0" w:color="auto"/>
      </w:divBdr>
    </w:div>
    <w:div w:id="1194881400">
      <w:bodyDiv w:val="1"/>
      <w:marLeft w:val="0"/>
      <w:marRight w:val="0"/>
      <w:marTop w:val="0"/>
      <w:marBottom w:val="0"/>
      <w:divBdr>
        <w:top w:val="none" w:sz="0" w:space="0" w:color="auto"/>
        <w:left w:val="none" w:sz="0" w:space="0" w:color="auto"/>
        <w:bottom w:val="none" w:sz="0" w:space="0" w:color="auto"/>
        <w:right w:val="none" w:sz="0" w:space="0" w:color="auto"/>
      </w:divBdr>
    </w:div>
    <w:div w:id="1320698214">
      <w:bodyDiv w:val="1"/>
      <w:marLeft w:val="0"/>
      <w:marRight w:val="0"/>
      <w:marTop w:val="0"/>
      <w:marBottom w:val="0"/>
      <w:divBdr>
        <w:top w:val="none" w:sz="0" w:space="0" w:color="auto"/>
        <w:left w:val="none" w:sz="0" w:space="0" w:color="auto"/>
        <w:bottom w:val="none" w:sz="0" w:space="0" w:color="auto"/>
        <w:right w:val="none" w:sz="0" w:space="0" w:color="auto"/>
      </w:divBdr>
    </w:div>
    <w:div w:id="1362508528">
      <w:bodyDiv w:val="1"/>
      <w:marLeft w:val="0"/>
      <w:marRight w:val="0"/>
      <w:marTop w:val="0"/>
      <w:marBottom w:val="0"/>
      <w:divBdr>
        <w:top w:val="none" w:sz="0" w:space="0" w:color="auto"/>
        <w:left w:val="none" w:sz="0" w:space="0" w:color="auto"/>
        <w:bottom w:val="none" w:sz="0" w:space="0" w:color="auto"/>
        <w:right w:val="none" w:sz="0" w:space="0" w:color="auto"/>
      </w:divBdr>
    </w:div>
    <w:div w:id="1462726885">
      <w:bodyDiv w:val="1"/>
      <w:marLeft w:val="0"/>
      <w:marRight w:val="0"/>
      <w:marTop w:val="0"/>
      <w:marBottom w:val="0"/>
      <w:divBdr>
        <w:top w:val="none" w:sz="0" w:space="0" w:color="auto"/>
        <w:left w:val="none" w:sz="0" w:space="0" w:color="auto"/>
        <w:bottom w:val="none" w:sz="0" w:space="0" w:color="auto"/>
        <w:right w:val="none" w:sz="0" w:space="0" w:color="auto"/>
      </w:divBdr>
    </w:div>
    <w:div w:id="1468664282">
      <w:bodyDiv w:val="1"/>
      <w:marLeft w:val="0"/>
      <w:marRight w:val="0"/>
      <w:marTop w:val="0"/>
      <w:marBottom w:val="0"/>
      <w:divBdr>
        <w:top w:val="none" w:sz="0" w:space="0" w:color="auto"/>
        <w:left w:val="none" w:sz="0" w:space="0" w:color="auto"/>
        <w:bottom w:val="none" w:sz="0" w:space="0" w:color="auto"/>
        <w:right w:val="none" w:sz="0" w:space="0" w:color="auto"/>
      </w:divBdr>
    </w:div>
    <w:div w:id="1476334724">
      <w:bodyDiv w:val="1"/>
      <w:marLeft w:val="0"/>
      <w:marRight w:val="0"/>
      <w:marTop w:val="0"/>
      <w:marBottom w:val="0"/>
      <w:divBdr>
        <w:top w:val="none" w:sz="0" w:space="0" w:color="auto"/>
        <w:left w:val="none" w:sz="0" w:space="0" w:color="auto"/>
        <w:bottom w:val="none" w:sz="0" w:space="0" w:color="auto"/>
        <w:right w:val="none" w:sz="0" w:space="0" w:color="auto"/>
      </w:divBdr>
    </w:div>
    <w:div w:id="16357170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80093">
      <w:bodyDiv w:val="1"/>
      <w:marLeft w:val="0"/>
      <w:marRight w:val="0"/>
      <w:marTop w:val="0"/>
      <w:marBottom w:val="0"/>
      <w:divBdr>
        <w:top w:val="none" w:sz="0" w:space="0" w:color="auto"/>
        <w:left w:val="none" w:sz="0" w:space="0" w:color="auto"/>
        <w:bottom w:val="none" w:sz="0" w:space="0" w:color="auto"/>
        <w:right w:val="none" w:sz="0" w:space="0" w:color="auto"/>
      </w:divBdr>
    </w:div>
    <w:div w:id="1932546891">
      <w:bodyDiv w:val="1"/>
      <w:marLeft w:val="0"/>
      <w:marRight w:val="0"/>
      <w:marTop w:val="0"/>
      <w:marBottom w:val="0"/>
      <w:divBdr>
        <w:top w:val="none" w:sz="0" w:space="0" w:color="auto"/>
        <w:left w:val="none" w:sz="0" w:space="0" w:color="auto"/>
        <w:bottom w:val="none" w:sz="0" w:space="0" w:color="auto"/>
        <w:right w:val="none" w:sz="0" w:space="0" w:color="auto"/>
      </w:divBdr>
    </w:div>
    <w:div w:id="1978949526">
      <w:bodyDiv w:val="1"/>
      <w:marLeft w:val="0"/>
      <w:marRight w:val="0"/>
      <w:marTop w:val="0"/>
      <w:marBottom w:val="0"/>
      <w:divBdr>
        <w:top w:val="none" w:sz="0" w:space="0" w:color="auto"/>
        <w:left w:val="none" w:sz="0" w:space="0" w:color="auto"/>
        <w:bottom w:val="none" w:sz="0" w:space="0" w:color="auto"/>
        <w:right w:val="none" w:sz="0" w:space="0" w:color="auto"/>
      </w:divBdr>
    </w:div>
    <w:div w:id="212723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drian.browne@sony.com" TargetMode="External"/><Relationship Id="rId18" Type="http://schemas.openxmlformats.org/officeDocument/2006/relationships/hyperlink" Target="mailto:alexismt@apple.com" TargetMode="External"/><Relationship Id="rId26" Type="http://schemas.openxmlformats.org/officeDocument/2006/relationships/hyperlink" Target="https://jvet.hhi.fraunhofer.de/trac/vvc/ticket/1617" TargetMode="External"/><Relationship Id="rId3" Type="http://schemas.openxmlformats.org/officeDocument/2006/relationships/styles" Target="styles.xml"/><Relationship Id="rId21" Type="http://schemas.openxmlformats.org/officeDocument/2006/relationships/hyperlink" Target="https://jvet-experts.org/doc_end_user/current_document.php?id=13635" TargetMode="External"/><Relationship Id="rId7" Type="http://schemas.openxmlformats.org/officeDocument/2006/relationships/endnotes" Target="endnotes.xml"/><Relationship Id="rId12" Type="http://schemas.openxmlformats.org/officeDocument/2006/relationships/hyperlink" Target="mailto:frank@bossentech.com" TargetMode="External"/><Relationship Id="rId17" Type="http://schemas.openxmlformats.org/officeDocument/2006/relationships/hyperlink" Target="mailto:g-j-sullivan@outlook.com" TargetMode="External"/><Relationship Id="rId25" Type="http://schemas.openxmlformats.org/officeDocument/2006/relationships/hyperlink" Target="https://jvet.hhi.fraunhofer.de/trac/vvc/ticket/1609" TargetMode="External"/><Relationship Id="rId2" Type="http://schemas.openxmlformats.org/officeDocument/2006/relationships/numbering" Target="numbering.xml"/><Relationship Id="rId16" Type="http://schemas.openxmlformats.org/officeDocument/2006/relationships/hyperlink" Target="mailto:ohm@ient.rwth-aachen.de" TargetMode="External"/><Relationship Id="rId20" Type="http://schemas.openxmlformats.org/officeDocument/2006/relationships/hyperlink" Target="mailto:yan.ye@alibaba-inc.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ris.rosewarne@canon.com.au" TargetMode="External"/><Relationship Id="rId24" Type="http://schemas.openxmlformats.org/officeDocument/2006/relationships/hyperlink" Target="https://jvet.hhi.fraunhofer.de/trac/vvc/ticket/1607" TargetMode="External"/><Relationship Id="rId5" Type="http://schemas.openxmlformats.org/officeDocument/2006/relationships/webSettings" Target="webSettings.xml"/><Relationship Id="rId15" Type="http://schemas.openxmlformats.org/officeDocument/2006/relationships/hyperlink" Target="mailto:shanl@global.tencent.com" TargetMode="External"/><Relationship Id="rId23" Type="http://schemas.openxmlformats.org/officeDocument/2006/relationships/hyperlink" Target="https://jvet.hhi.fraunhofer.de/trac/vvc/ticket/1594" TargetMode="External"/><Relationship Id="rId28" Type="http://schemas.openxmlformats.org/officeDocument/2006/relationships/footer" Target="footer1.xml"/><Relationship Id="rId10" Type="http://schemas.openxmlformats.org/officeDocument/2006/relationships/hyperlink" Target="mailto:benjamin.bross@hhi.fraunhofer.de" TargetMode="External"/><Relationship Id="rId19" Type="http://schemas.openxmlformats.org/officeDocument/2006/relationships/hyperlink" Target="mailto:yekui.wang@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seunghwan3.kim@lge.com" TargetMode="External"/><Relationship Id="rId22" Type="http://schemas.openxmlformats.org/officeDocument/2006/relationships/hyperlink" Target="https://jvet-experts.org/doc_end_user/current_document.php?id=13769" TargetMode="External"/><Relationship Id="rId27" Type="http://schemas.openxmlformats.org/officeDocument/2006/relationships/hyperlink" Target="https://jvet.hhi.fraunhofer.de/trac/vvc/ticket/1618"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25E9F-6F43-45DB-8CFF-2FED9F51C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2081</Words>
  <Characters>11866</Characters>
  <Application>Microsoft Office Word</Application>
  <DocSecurity>0</DocSecurity>
  <Lines>98</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13920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 Rosewarne (Canon)</cp:lastModifiedBy>
  <cp:revision>6</cp:revision>
  <cp:lastPrinted>1900-01-01T08:00:00Z</cp:lastPrinted>
  <dcterms:created xsi:type="dcterms:W3CDTF">2024-01-16T16:26:00Z</dcterms:created>
  <dcterms:modified xsi:type="dcterms:W3CDTF">2024-01-16T22:56:00Z</dcterms:modified>
</cp:coreProperties>
</file>