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1F8F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9F4D19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93207">
              <w:rPr>
                <w:lang w:val="en-CA"/>
              </w:rPr>
              <w:t>0115</w:t>
            </w:r>
            <w:r w:rsidR="006A0E5C" w:rsidRPr="006A0E5C">
              <w:rPr>
                <w:lang w:val="en-CA"/>
              </w:rPr>
              <w:t>-v</w:t>
            </w:r>
            <w:r w:rsidR="008B62C2">
              <w:rPr>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7A2A43" w:rsidR="00E61DAC" w:rsidRPr="005B217D" w:rsidRDefault="004815E8" w:rsidP="009D7CE6">
            <w:pPr>
              <w:spacing w:before="60" w:after="60"/>
              <w:rPr>
                <w:b/>
                <w:szCs w:val="22"/>
                <w:lang w:val="en-CA"/>
              </w:rPr>
            </w:pPr>
            <w:r>
              <w:rPr>
                <w:b/>
                <w:szCs w:val="22"/>
                <w:lang w:val="en-CA"/>
              </w:rPr>
              <w:t>EE2</w:t>
            </w:r>
            <w:r w:rsidR="00B81F1F">
              <w:rPr>
                <w:b/>
                <w:szCs w:val="22"/>
                <w:lang w:val="en-CA"/>
              </w:rPr>
              <w:t>-1.14</w:t>
            </w:r>
            <w:r>
              <w:rPr>
                <w:b/>
                <w:szCs w:val="22"/>
                <w:lang w:val="en-CA"/>
              </w:rPr>
              <w:t xml:space="preserve"> related: </w:t>
            </w:r>
            <w:r w:rsidR="00181D6F">
              <w:rPr>
                <w:b/>
                <w:szCs w:val="22"/>
                <w:lang w:val="en-CA"/>
              </w:rPr>
              <w:t xml:space="preserve">Modifications of MTS and LFNST for </w:t>
            </w:r>
            <w:proofErr w:type="spellStart"/>
            <w:r w:rsidR="00181D6F">
              <w:rPr>
                <w:b/>
                <w:szCs w:val="22"/>
                <w:lang w:val="en-CA"/>
              </w:rPr>
              <w:t>IntraTMP</w:t>
            </w:r>
            <w:proofErr w:type="spellEnd"/>
            <w:r w:rsidR="00181D6F">
              <w:rPr>
                <w:b/>
                <w:szCs w:val="22"/>
                <w:lang w:val="en-CA"/>
              </w:rPr>
              <w:t xml:space="preserve">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C8486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E33C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328DE8" w:rsidR="00E61DAC" w:rsidRPr="005B217D" w:rsidRDefault="004815E8">
            <w:pPr>
              <w:spacing w:before="60" w:after="60"/>
              <w:rPr>
                <w:szCs w:val="22"/>
                <w:lang w:val="en-CA"/>
              </w:rPr>
            </w:pPr>
            <w:r>
              <w:rPr>
                <w:szCs w:val="22"/>
                <w:lang w:val="en-CA"/>
              </w:rPr>
              <w:t>Dongcheol Kim</w:t>
            </w:r>
            <w:r w:rsidR="00E61DAC" w:rsidRPr="005B217D">
              <w:rPr>
                <w:szCs w:val="22"/>
                <w:lang w:val="en-CA"/>
              </w:rPr>
              <w:br/>
            </w:r>
            <w:r w:rsidRPr="4B62F0AF">
              <w:rPr>
                <w:lang w:val="en-CA"/>
              </w:rPr>
              <w:t>Kyungyong</w:t>
            </w:r>
            <w:r>
              <w:rPr>
                <w:lang w:val="en-CA"/>
              </w:rPr>
              <w:t xml:space="preserve"> (Kyle)</w:t>
            </w:r>
            <w:r w:rsidRPr="4B62F0AF">
              <w:rPr>
                <w:lang w:val="en-CA"/>
              </w:rPr>
              <w:t xml:space="preserve"> Kim</w:t>
            </w:r>
            <w:r w:rsidR="00E61DAC" w:rsidRPr="005B217D">
              <w:rPr>
                <w:szCs w:val="22"/>
                <w:lang w:val="en-CA"/>
              </w:rPr>
              <w:br/>
            </w:r>
            <w:r w:rsidRPr="1118FA41">
              <w:rPr>
                <w:lang w:val="en-CA"/>
              </w:rPr>
              <w:t>Ju-Hyung (John) Son</w:t>
            </w:r>
            <w:r w:rsidR="00E61DAC" w:rsidRPr="005B217D">
              <w:rPr>
                <w:szCs w:val="22"/>
                <w:lang w:val="en-CA"/>
              </w:rPr>
              <w:br/>
            </w:r>
            <w:r w:rsidRPr="1118FA41">
              <w:rPr>
                <w:lang w:val="en-CA"/>
              </w:rPr>
              <w:t>Jin Sam Kwak</w:t>
            </w:r>
          </w:p>
        </w:tc>
        <w:tc>
          <w:tcPr>
            <w:tcW w:w="900" w:type="dxa"/>
          </w:tcPr>
          <w:p w14:paraId="0140ECA2" w14:textId="1DFEBC80"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5FA84B0" w:rsidR="00E61DAC" w:rsidRPr="008B62C2" w:rsidRDefault="00E61DAC" w:rsidP="005952A5">
            <w:pPr>
              <w:spacing w:before="60" w:after="60"/>
              <w:rPr>
                <w:sz w:val="20"/>
                <w:lang w:val="en-CA"/>
              </w:rPr>
            </w:pPr>
            <w:r w:rsidRPr="005B217D">
              <w:rPr>
                <w:szCs w:val="22"/>
                <w:lang w:val="en-CA"/>
              </w:rPr>
              <w:br/>
            </w:r>
            <w:hyperlink r:id="rId9" w:history="1">
              <w:r w:rsidR="00224373" w:rsidRPr="008B62C2">
                <w:rPr>
                  <w:rStyle w:val="a6"/>
                  <w:sz w:val="20"/>
                  <w:lang w:val="en-CA" w:eastAsia="ko-KR"/>
                </w:rPr>
                <w:t>dongcheol.kim@wilusgroup.com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5231A1" w:rsidR="00E61DAC" w:rsidRPr="005B217D" w:rsidRDefault="004815E8">
            <w:pPr>
              <w:spacing w:before="60" w:after="60"/>
              <w:rPr>
                <w:szCs w:val="22"/>
                <w:lang w:val="en-CA"/>
              </w:rPr>
            </w:pPr>
            <w:r w:rsidRPr="4B62F0AF">
              <w:rPr>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502BD47" w:rsidR="00263398" w:rsidRDefault="00E67815" w:rsidP="009234A5">
      <w:pPr>
        <w:rPr>
          <w:lang w:val="en-CA" w:eastAsia="ko-KR"/>
        </w:rPr>
      </w:pPr>
      <w:r w:rsidRPr="00E67815">
        <w:rPr>
          <w:lang w:val="en-CA"/>
        </w:rPr>
        <w:t>In ECM</w:t>
      </w:r>
      <w:r>
        <w:rPr>
          <w:lang w:val="en-CA"/>
        </w:rPr>
        <w:t>-6</w:t>
      </w:r>
      <w:r w:rsidRPr="00E67815">
        <w:rPr>
          <w:lang w:val="en-CA"/>
        </w:rPr>
        <w:t xml:space="preserve">.0, for a </w:t>
      </w:r>
      <w:proofErr w:type="spellStart"/>
      <w:r>
        <w:rPr>
          <w:lang w:val="en-CA"/>
        </w:rPr>
        <w:t>IntraTMP</w:t>
      </w:r>
      <w:proofErr w:type="spellEnd"/>
      <w:r w:rsidRPr="00E67815">
        <w:rPr>
          <w:lang w:val="en-CA"/>
        </w:rPr>
        <w:t xml:space="preserve"> coded block, </w:t>
      </w:r>
      <w:r w:rsidR="00294B99">
        <w:rPr>
          <w:lang w:val="en-CA"/>
        </w:rPr>
        <w:t xml:space="preserve">the </w:t>
      </w:r>
      <w:r w:rsidRPr="00E67815">
        <w:rPr>
          <w:lang w:val="en-CA"/>
        </w:rPr>
        <w:t xml:space="preserve">LFNST transform set 0 </w:t>
      </w:r>
      <w:r w:rsidR="00BB4B77">
        <w:rPr>
          <w:lang w:val="en-CA"/>
        </w:rPr>
        <w:t>or the block size</w:t>
      </w:r>
      <w:r w:rsidR="00155F62">
        <w:rPr>
          <w:lang w:val="en-CA"/>
        </w:rPr>
        <w:t>-</w:t>
      </w:r>
      <w:r w:rsidR="00BB4B77">
        <w:rPr>
          <w:lang w:val="en-CA"/>
        </w:rPr>
        <w:t xml:space="preserve">based </w:t>
      </w:r>
      <w:r w:rsidR="007A136F">
        <w:rPr>
          <w:lang w:val="en-CA"/>
        </w:rPr>
        <w:t>implicit</w:t>
      </w:r>
      <w:r>
        <w:rPr>
          <w:lang w:val="en-CA"/>
        </w:rPr>
        <w:t xml:space="preserve"> MTS</w:t>
      </w:r>
      <w:r w:rsidRPr="00E67815">
        <w:rPr>
          <w:lang w:val="en-CA"/>
        </w:rPr>
        <w:t xml:space="preserve"> </w:t>
      </w:r>
      <w:r w:rsidR="007A136F">
        <w:rPr>
          <w:lang w:val="en-CA"/>
        </w:rPr>
        <w:t xml:space="preserve">kernel </w:t>
      </w:r>
      <w:r w:rsidRPr="00E67815">
        <w:rPr>
          <w:lang w:val="en-CA"/>
        </w:rPr>
        <w:t xml:space="preserve">is </w:t>
      </w:r>
      <w:r w:rsidR="00BB4B77">
        <w:rPr>
          <w:lang w:val="en-CA"/>
        </w:rPr>
        <w:t>applied</w:t>
      </w:r>
      <w:r w:rsidRPr="00E67815">
        <w:rPr>
          <w:lang w:val="en-CA"/>
        </w:rPr>
        <w:t xml:space="preserve">. In this contribution, modifications of </w:t>
      </w:r>
      <w:r>
        <w:rPr>
          <w:lang w:val="en-CA"/>
        </w:rPr>
        <w:t xml:space="preserve">MTS and </w:t>
      </w:r>
      <w:r w:rsidRPr="00E67815">
        <w:rPr>
          <w:lang w:val="en-CA"/>
        </w:rPr>
        <w:t xml:space="preserve">LFNST for </w:t>
      </w:r>
      <w:proofErr w:type="spellStart"/>
      <w:r>
        <w:rPr>
          <w:lang w:val="en-CA"/>
        </w:rPr>
        <w:t>IntraTMP</w:t>
      </w:r>
      <w:proofErr w:type="spellEnd"/>
      <w:r w:rsidRPr="00E67815">
        <w:rPr>
          <w:lang w:val="en-CA"/>
        </w:rPr>
        <w:t xml:space="preserve"> coded blocks are proposed. It is proposed to use DIMD to derive a</w:t>
      </w:r>
      <w:r w:rsidR="00294B99">
        <w:rPr>
          <w:lang w:val="en-CA"/>
        </w:rPr>
        <w:t>n</w:t>
      </w:r>
      <w:r w:rsidRPr="00E67815">
        <w:rPr>
          <w:lang w:val="en-CA"/>
        </w:rPr>
        <w:t xml:space="preserve"> intra predi</w:t>
      </w:r>
      <w:r>
        <w:rPr>
          <w:lang w:val="en-CA"/>
        </w:rPr>
        <w:t>c</w:t>
      </w:r>
      <w:r w:rsidRPr="00E67815">
        <w:rPr>
          <w:lang w:val="en-CA"/>
        </w:rPr>
        <w:t xml:space="preserve">tion mode based on the </w:t>
      </w:r>
      <w:proofErr w:type="spellStart"/>
      <w:r w:rsidR="005C64A1">
        <w:rPr>
          <w:lang w:val="en-CA"/>
        </w:rPr>
        <w:t>neighouring</w:t>
      </w:r>
      <w:proofErr w:type="spellEnd"/>
      <w:r w:rsidRPr="00E67815">
        <w:rPr>
          <w:lang w:val="en-CA"/>
        </w:rPr>
        <w:t xml:space="preserve"> samples </w:t>
      </w:r>
      <w:r w:rsidR="009537F9">
        <w:rPr>
          <w:lang w:val="en-CA"/>
        </w:rPr>
        <w:t xml:space="preserve">of the </w:t>
      </w:r>
      <w:proofErr w:type="spellStart"/>
      <w:r w:rsidR="00294B99">
        <w:rPr>
          <w:lang w:val="en-CA"/>
        </w:rPr>
        <w:t>IntraTMP</w:t>
      </w:r>
      <w:proofErr w:type="spellEnd"/>
      <w:r w:rsidR="00294B99">
        <w:rPr>
          <w:lang w:val="en-CA"/>
        </w:rPr>
        <w:t xml:space="preserve"> </w:t>
      </w:r>
      <w:r w:rsidR="009537F9">
        <w:rPr>
          <w:lang w:val="en-CA"/>
        </w:rPr>
        <w:t>block</w:t>
      </w:r>
      <w:r w:rsidRPr="00E67815">
        <w:rPr>
          <w:lang w:val="en-CA"/>
        </w:rPr>
        <w:t xml:space="preserve">, then </w:t>
      </w:r>
      <w:r w:rsidR="009537F9">
        <w:rPr>
          <w:lang w:val="en-CA"/>
        </w:rPr>
        <w:t xml:space="preserve">the MTS transform set or </w:t>
      </w:r>
      <w:r w:rsidRPr="00E67815">
        <w:rPr>
          <w:lang w:val="en-CA"/>
        </w:rPr>
        <w:t xml:space="preserve">the LFNST transform set </w:t>
      </w:r>
      <w:r w:rsidR="00CB6BD8">
        <w:rPr>
          <w:lang w:val="en-CA"/>
        </w:rPr>
        <w:t>is</w:t>
      </w:r>
      <w:r w:rsidR="00CB6BD8" w:rsidRPr="00E67815">
        <w:rPr>
          <w:lang w:val="en-CA"/>
        </w:rPr>
        <w:t xml:space="preserve"> </w:t>
      </w:r>
      <w:r w:rsidR="009537F9">
        <w:rPr>
          <w:lang w:val="en-CA"/>
        </w:rPr>
        <w:t>respect</w:t>
      </w:r>
      <w:r w:rsidR="00DA56A3">
        <w:rPr>
          <w:lang w:val="en-CA"/>
        </w:rPr>
        <w:t>ive</w:t>
      </w:r>
      <w:r w:rsidR="009537F9">
        <w:rPr>
          <w:lang w:val="en-CA"/>
        </w:rPr>
        <w:t xml:space="preserve">ly </w:t>
      </w:r>
      <w:r w:rsidRPr="00E67815">
        <w:rPr>
          <w:lang w:val="en-CA"/>
        </w:rPr>
        <w:t>determined by the derived intra mode.</w:t>
      </w:r>
      <w:r w:rsidR="009537F9">
        <w:rPr>
          <w:lang w:val="en-CA"/>
        </w:rPr>
        <w:t xml:space="preserve"> The proposed method is implemented on top of EE2-TEST-1.14:</w:t>
      </w:r>
      <w:r w:rsidR="009537F9" w:rsidRPr="009537F9">
        <w:rPr>
          <w:lang w:val="en-CA" w:eastAsia="ko-KR"/>
        </w:rPr>
        <w:t xml:space="preserve"> </w:t>
      </w:r>
      <w:proofErr w:type="spellStart"/>
      <w:r w:rsidR="009537F9">
        <w:rPr>
          <w:lang w:val="en-CA" w:eastAsia="ko-KR"/>
        </w:rPr>
        <w:t>IntraTMP</w:t>
      </w:r>
      <w:proofErr w:type="spellEnd"/>
      <w:r w:rsidR="009537F9">
        <w:rPr>
          <w:lang w:val="en-CA" w:eastAsia="ko-KR"/>
        </w:rPr>
        <w:t xml:space="preserve"> Adaption for Camera Captured Contents.</w:t>
      </w:r>
    </w:p>
    <w:p w14:paraId="1820A11C" w14:textId="7E3A6BE4" w:rsidR="004815E8" w:rsidRDefault="004815E8" w:rsidP="004815E8">
      <w:pPr>
        <w:rPr>
          <w:lang w:val="en-CA" w:eastAsia="ko-KR"/>
        </w:rPr>
      </w:pPr>
      <w:r w:rsidRPr="00A40B3C">
        <w:rPr>
          <w:lang w:val="en-CA" w:eastAsia="ko-KR"/>
        </w:rPr>
        <w:t xml:space="preserve">On top of </w:t>
      </w:r>
      <w:r>
        <w:rPr>
          <w:lang w:val="en-CA" w:eastAsia="ko-KR"/>
        </w:rPr>
        <w:t>EE2-TEST-1.14</w:t>
      </w:r>
      <w:r w:rsidRPr="00A40B3C">
        <w:rPr>
          <w:lang w:val="en-CA" w:eastAsia="ko-KR"/>
        </w:rPr>
        <w:t>, simulation results of the proposed method are reported as below:</w:t>
      </w:r>
    </w:p>
    <w:p w14:paraId="36D17BF9" w14:textId="0FCFEE31" w:rsidR="004815E8" w:rsidRPr="00A620F7" w:rsidRDefault="004815E8" w:rsidP="004815E8">
      <w:pPr>
        <w:rPr>
          <w:lang w:val="en-CA"/>
        </w:rPr>
      </w:pPr>
      <w:r w:rsidRPr="00A620F7">
        <w:rPr>
          <w:lang w:val="en-CA"/>
        </w:rPr>
        <w:t>A</w:t>
      </w:r>
      <w:r>
        <w:rPr>
          <w:lang w:val="en-CA"/>
        </w:rPr>
        <w:t>I</w:t>
      </w:r>
      <w:r w:rsidRPr="00A620F7">
        <w:rPr>
          <w:lang w:val="en-CA"/>
        </w:rPr>
        <w:t>: {</w:t>
      </w:r>
      <w:proofErr w:type="gramStart"/>
      <w:r w:rsidRPr="00A620F7">
        <w:rPr>
          <w:lang w:val="en-CA"/>
        </w:rPr>
        <w:t>0.</w:t>
      </w:r>
      <w:r w:rsidR="00DA56A3">
        <w:rPr>
          <w:lang w:val="en-CA"/>
        </w:rPr>
        <w:t>xx</w:t>
      </w:r>
      <w:proofErr w:type="gramEnd"/>
      <w:r w:rsidRPr="00A620F7">
        <w:rPr>
          <w:lang w:val="en-CA"/>
        </w:rPr>
        <w:t>%, 0.</w:t>
      </w:r>
      <w:r w:rsidR="00DA56A3">
        <w:rPr>
          <w:lang w:val="en-CA"/>
        </w:rPr>
        <w:t>xx</w:t>
      </w:r>
      <w:r w:rsidRPr="00A620F7">
        <w:rPr>
          <w:lang w:val="en-CA"/>
        </w:rPr>
        <w:t>%, 0.</w:t>
      </w:r>
      <w:r w:rsidR="00DA56A3">
        <w:rPr>
          <w:lang w:val="en-CA"/>
        </w:rPr>
        <w:t>xx</w:t>
      </w:r>
      <w:r w:rsidRPr="00A620F7">
        <w:rPr>
          <w:lang w:val="en-CA"/>
        </w:rPr>
        <w:t xml:space="preserve">%, </w:t>
      </w:r>
      <w:r w:rsidR="00DA56A3">
        <w:rPr>
          <w:lang w:val="en-CA"/>
        </w:rPr>
        <w:t>xx</w:t>
      </w:r>
      <w:r w:rsidR="00BB4B77">
        <w:rPr>
          <w:lang w:val="en-CA"/>
        </w:rPr>
        <w:t>x</w:t>
      </w:r>
      <w:r w:rsidRPr="00A620F7">
        <w:rPr>
          <w:lang w:val="en-CA"/>
        </w:rPr>
        <w:t xml:space="preserve">%, </w:t>
      </w:r>
      <w:r w:rsidR="00DA56A3">
        <w:rPr>
          <w:lang w:val="en-CA"/>
        </w:rPr>
        <w:t>xx</w:t>
      </w:r>
      <w:r w:rsidR="00BB4B77">
        <w:rPr>
          <w:lang w:val="en-CA"/>
        </w:rPr>
        <w:t>x</w:t>
      </w:r>
      <w:r w:rsidRPr="00A620F7">
        <w:rPr>
          <w:lang w:val="en-CA"/>
        </w:rPr>
        <w:t>%}</w:t>
      </w:r>
    </w:p>
    <w:p w14:paraId="5BF3195B" w14:textId="5FBA50B7" w:rsidR="004815E8" w:rsidRPr="005B217D" w:rsidRDefault="004815E8" w:rsidP="004815E8">
      <w:pPr>
        <w:rPr>
          <w:szCs w:val="22"/>
          <w:lang w:val="en-CA"/>
        </w:rPr>
      </w:pPr>
      <w:r>
        <w:rPr>
          <w:lang w:val="en-CA"/>
        </w:rPr>
        <w:t>RA</w:t>
      </w:r>
      <w:r w:rsidRPr="00A620F7">
        <w:rPr>
          <w:lang w:val="en-CA"/>
        </w:rPr>
        <w:t>: {</w:t>
      </w:r>
      <w:proofErr w:type="gramStart"/>
      <w:r w:rsidRPr="00A620F7">
        <w:rPr>
          <w:lang w:val="en-CA"/>
        </w:rPr>
        <w:t>0.</w:t>
      </w:r>
      <w:r w:rsidR="00BB4B77">
        <w:rPr>
          <w:lang w:val="en-CA"/>
        </w:rPr>
        <w:t>xx</w:t>
      </w:r>
      <w:proofErr w:type="gramEnd"/>
      <w:r w:rsidRPr="00A620F7">
        <w:rPr>
          <w:lang w:val="en-CA"/>
        </w:rPr>
        <w:t>%, 0.</w:t>
      </w:r>
      <w:r w:rsidR="00BB4B77">
        <w:rPr>
          <w:lang w:val="en-CA"/>
        </w:rPr>
        <w:t>xx</w:t>
      </w:r>
      <w:r w:rsidRPr="00A620F7">
        <w:rPr>
          <w:lang w:val="en-CA"/>
        </w:rPr>
        <w:t>%, 0.</w:t>
      </w:r>
      <w:r w:rsidR="00BB4B77">
        <w:rPr>
          <w:lang w:val="en-CA"/>
        </w:rPr>
        <w:t>xx</w:t>
      </w:r>
      <w:r w:rsidRPr="00A620F7">
        <w:rPr>
          <w:lang w:val="en-CA"/>
        </w:rPr>
        <w:t xml:space="preserve">%, </w:t>
      </w:r>
      <w:r w:rsidR="00BB4B77">
        <w:rPr>
          <w:lang w:val="en-CA"/>
        </w:rPr>
        <w:t>xxx</w:t>
      </w:r>
      <w:r w:rsidRPr="00A620F7">
        <w:rPr>
          <w:lang w:val="en-CA"/>
        </w:rPr>
        <w:t>%,</w:t>
      </w:r>
      <w:r>
        <w:rPr>
          <w:lang w:val="en-CA"/>
        </w:rPr>
        <w:t xml:space="preserve"> </w:t>
      </w:r>
      <w:r w:rsidR="00BB4B77">
        <w:rPr>
          <w:lang w:val="en-CA"/>
        </w:rPr>
        <w:t>xxx</w:t>
      </w:r>
      <w:r w:rsidRPr="00A620F7">
        <w:rPr>
          <w:lang w:val="en-CA"/>
        </w:rPr>
        <w:t>%}</w:t>
      </w:r>
    </w:p>
    <w:p w14:paraId="7D2AC1F0" w14:textId="51E5C49B" w:rsidR="00745F6B" w:rsidRPr="005B217D" w:rsidRDefault="00745F6B" w:rsidP="00E11923">
      <w:pPr>
        <w:pStyle w:val="1"/>
        <w:rPr>
          <w:lang w:val="en-CA"/>
        </w:rPr>
      </w:pPr>
      <w:r w:rsidRPr="005B217D">
        <w:rPr>
          <w:lang w:val="en-CA"/>
        </w:rPr>
        <w:t>Introduction</w:t>
      </w:r>
    </w:p>
    <w:p w14:paraId="1D539187" w14:textId="480DB90C" w:rsidR="00013AE1" w:rsidRDefault="00013AE1" w:rsidP="009234A5">
      <w:pPr>
        <w:rPr>
          <w:szCs w:val="22"/>
          <w:lang w:val="en-CA" w:eastAsia="ko-KR"/>
        </w:rPr>
      </w:pPr>
      <w:r>
        <w:rPr>
          <w:szCs w:val="22"/>
          <w:lang w:val="en-CA" w:eastAsia="ko-KR"/>
        </w:rPr>
        <w:t>In ECM-6.0</w:t>
      </w:r>
      <w:r w:rsidR="00155F62">
        <w:rPr>
          <w:szCs w:val="22"/>
          <w:lang w:val="en-CA" w:eastAsia="ko-KR"/>
        </w:rPr>
        <w:t xml:space="preserve"> </w:t>
      </w:r>
      <w:r>
        <w:rPr>
          <w:szCs w:val="22"/>
          <w:lang w:val="en-CA" w:eastAsia="ko-KR"/>
        </w:rPr>
        <w:t xml:space="preserve">[1], for a </w:t>
      </w:r>
      <w:proofErr w:type="spellStart"/>
      <w:r>
        <w:rPr>
          <w:szCs w:val="22"/>
          <w:lang w:val="en-CA" w:eastAsia="ko-KR"/>
        </w:rPr>
        <w:t>IntraTMP</w:t>
      </w:r>
      <w:proofErr w:type="spellEnd"/>
      <w:r>
        <w:rPr>
          <w:szCs w:val="22"/>
          <w:lang w:val="en-CA" w:eastAsia="ko-KR"/>
        </w:rPr>
        <w:t xml:space="preserve"> coded block, the operation of transform is as follows:</w:t>
      </w:r>
    </w:p>
    <w:p w14:paraId="75DDE457" w14:textId="20908080" w:rsidR="00013AE1" w:rsidRDefault="00013AE1" w:rsidP="009234A5">
      <w:pPr>
        <w:rPr>
          <w:szCs w:val="22"/>
          <w:lang w:val="en-CA" w:eastAsia="ko-KR"/>
        </w:rPr>
      </w:pPr>
      <w:r>
        <w:rPr>
          <w:szCs w:val="22"/>
          <w:lang w:val="en-CA" w:eastAsia="ko-KR"/>
        </w:rPr>
        <w:t>Primary transform:</w:t>
      </w:r>
    </w:p>
    <w:p w14:paraId="120BD603" w14:textId="59EC945C" w:rsidR="00013AE1" w:rsidRDefault="00013AE1" w:rsidP="009234A5">
      <w:pPr>
        <w:rPr>
          <w:szCs w:val="22"/>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t>Default: {DCT2, DCT2}</w:t>
      </w:r>
    </w:p>
    <w:p w14:paraId="640476B2" w14:textId="4944C584" w:rsidR="00013AE1" w:rsidRDefault="00013AE1" w:rsidP="009234A5">
      <w:pPr>
        <w:rPr>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t xml:space="preserve">If </w:t>
      </w:r>
      <w:r>
        <w:rPr>
          <w:lang w:val="en-CA" w:eastAsia="ko-KR"/>
        </w:rPr>
        <w:t>4</w:t>
      </w:r>
      <w:r w:rsidR="0083561B">
        <w:rPr>
          <w:lang w:val="en-CA" w:eastAsia="ko-KR"/>
        </w:rPr>
        <w:t xml:space="preserve"> </w:t>
      </w:r>
      <w:r>
        <w:rPr>
          <w:lang w:val="en-CA" w:eastAsia="ko-KR"/>
        </w:rPr>
        <w:t xml:space="preserve">&lt;= </w:t>
      </w:r>
      <w:r>
        <w:rPr>
          <w:rFonts w:hint="eastAsia"/>
          <w:lang w:val="en-CA" w:eastAsia="ko-KR"/>
        </w:rPr>
        <w:t>w</w:t>
      </w:r>
      <w:r>
        <w:rPr>
          <w:lang w:val="en-CA" w:eastAsia="ko-KR"/>
        </w:rPr>
        <w:t>idth &lt;=</w:t>
      </w:r>
      <w:r w:rsidR="0083561B">
        <w:rPr>
          <w:lang w:val="en-CA" w:eastAsia="ko-KR"/>
        </w:rPr>
        <w:t xml:space="preserve"> </w:t>
      </w:r>
      <w:r>
        <w:rPr>
          <w:lang w:val="en-CA" w:eastAsia="ko-KR"/>
        </w:rPr>
        <w:t xml:space="preserve">16, </w:t>
      </w:r>
      <w:proofErr w:type="spellStart"/>
      <w:r>
        <w:rPr>
          <w:lang w:val="en-CA" w:eastAsia="ko-KR"/>
        </w:rPr>
        <w:t>trTypeHor</w:t>
      </w:r>
      <w:proofErr w:type="spellEnd"/>
      <w:r>
        <w:rPr>
          <w:lang w:val="en-CA" w:eastAsia="ko-KR"/>
        </w:rPr>
        <w:t xml:space="preserve"> is DST7</w:t>
      </w:r>
    </w:p>
    <w:p w14:paraId="7857D8CD" w14:textId="6E5A3962" w:rsidR="00013AE1" w:rsidRDefault="00013AE1" w:rsidP="009234A5">
      <w:pPr>
        <w:rPr>
          <w:lang w:val="en-CA" w:eastAsia="ko-KR"/>
        </w:rPr>
      </w:pPr>
      <w:r>
        <w:rPr>
          <w:lang w:val="en-CA" w:eastAsia="ko-KR"/>
        </w:rPr>
        <w:tab/>
      </w:r>
      <w:r>
        <w:rPr>
          <w:lang w:val="en-CA" w:eastAsia="ko-KR"/>
        </w:rPr>
        <w:tab/>
      </w:r>
      <w:r>
        <w:rPr>
          <w:lang w:val="en-CA" w:eastAsia="ko-KR"/>
        </w:rPr>
        <w:tab/>
      </w:r>
      <w:r>
        <w:rPr>
          <w:lang w:val="en-CA" w:eastAsia="ko-KR"/>
        </w:rPr>
        <w:tab/>
      </w:r>
      <w:r>
        <w:rPr>
          <w:lang w:val="en-CA" w:eastAsia="ko-KR"/>
        </w:rPr>
        <w:tab/>
        <w:t>If 4</w:t>
      </w:r>
      <w:r w:rsidR="0083561B">
        <w:rPr>
          <w:lang w:val="en-CA" w:eastAsia="ko-KR"/>
        </w:rPr>
        <w:t xml:space="preserve"> </w:t>
      </w:r>
      <w:r>
        <w:rPr>
          <w:lang w:val="en-CA" w:eastAsia="ko-KR"/>
        </w:rPr>
        <w:t>&lt;= h</w:t>
      </w:r>
      <w:r w:rsidR="0083561B">
        <w:rPr>
          <w:lang w:val="en-CA" w:eastAsia="ko-KR"/>
        </w:rPr>
        <w:t>e</w:t>
      </w:r>
      <w:r>
        <w:rPr>
          <w:lang w:val="en-CA" w:eastAsia="ko-KR"/>
        </w:rPr>
        <w:t>ight &lt;=</w:t>
      </w:r>
      <w:r w:rsidR="0083561B">
        <w:rPr>
          <w:lang w:val="en-CA" w:eastAsia="ko-KR"/>
        </w:rPr>
        <w:t xml:space="preserve"> </w:t>
      </w:r>
      <w:r>
        <w:rPr>
          <w:lang w:val="en-CA" w:eastAsia="ko-KR"/>
        </w:rPr>
        <w:t xml:space="preserve">16, </w:t>
      </w:r>
      <w:proofErr w:type="spellStart"/>
      <w:r>
        <w:rPr>
          <w:lang w:val="en-CA" w:eastAsia="ko-KR"/>
        </w:rPr>
        <w:t>trTypeVer</w:t>
      </w:r>
      <w:proofErr w:type="spellEnd"/>
      <w:r>
        <w:rPr>
          <w:lang w:val="en-CA" w:eastAsia="ko-KR"/>
        </w:rPr>
        <w:t xml:space="preserve"> is DST7</w:t>
      </w:r>
      <w:r w:rsidR="007E2060">
        <w:rPr>
          <w:lang w:val="en-CA" w:eastAsia="ko-KR"/>
        </w:rPr>
        <w:t xml:space="preserve"> </w:t>
      </w:r>
    </w:p>
    <w:p w14:paraId="7B732FD1" w14:textId="205B608B" w:rsidR="00013AE1" w:rsidRDefault="00013AE1" w:rsidP="009234A5">
      <w:pPr>
        <w:rPr>
          <w:szCs w:val="22"/>
          <w:lang w:val="en-CA" w:eastAsia="ko-KR"/>
        </w:rPr>
      </w:pPr>
      <w:r>
        <w:rPr>
          <w:szCs w:val="22"/>
          <w:lang w:val="en-CA" w:eastAsia="ko-KR"/>
        </w:rPr>
        <w:t>Secondary transform:</w:t>
      </w:r>
    </w:p>
    <w:p w14:paraId="6C936D4A" w14:textId="09B75E6A" w:rsidR="005C64A1" w:rsidRDefault="005C64A1" w:rsidP="005C64A1">
      <w:pPr>
        <w:ind w:left="1540" w:hangingChars="700" w:hanging="1540"/>
        <w:rPr>
          <w:szCs w:val="22"/>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sidR="00BB4B77">
        <w:rPr>
          <w:szCs w:val="22"/>
          <w:lang w:val="en-CA" w:eastAsia="ko-KR"/>
        </w:rPr>
        <w:tab/>
      </w:r>
      <w:r w:rsidR="00BB4B77">
        <w:rPr>
          <w:szCs w:val="22"/>
          <w:lang w:val="en-CA" w:eastAsia="ko-KR"/>
        </w:rPr>
        <w:tab/>
      </w:r>
      <w:r>
        <w:rPr>
          <w:lang w:val="en-CA"/>
        </w:rPr>
        <w:t xml:space="preserve">LFNST </w:t>
      </w:r>
      <w:r>
        <w:rPr>
          <w:szCs w:val="22"/>
          <w:lang w:val="en-CA"/>
        </w:rPr>
        <w:t>transform set 0.</w:t>
      </w:r>
      <w:r w:rsidRPr="005C64A1">
        <w:rPr>
          <w:rFonts w:eastAsia="DengXian"/>
          <w:szCs w:val="22"/>
          <w:lang w:eastAsia="zh-CN"/>
        </w:rPr>
        <w:t xml:space="preserve"> </w:t>
      </w:r>
      <w:r w:rsidRPr="00532FCD">
        <w:rPr>
          <w:rFonts w:eastAsia="DengXian"/>
          <w:szCs w:val="22"/>
          <w:lang w:eastAsia="zh-CN"/>
        </w:rPr>
        <w:t xml:space="preserve">If </w:t>
      </w:r>
      <w:r>
        <w:rPr>
          <w:rFonts w:eastAsia="DengXian"/>
          <w:szCs w:val="22"/>
          <w:lang w:eastAsia="zh-CN"/>
        </w:rPr>
        <w:t xml:space="preserve">the current </w:t>
      </w:r>
      <w:r w:rsidRPr="00532FCD">
        <w:rPr>
          <w:rFonts w:eastAsia="DengXian"/>
          <w:szCs w:val="22"/>
          <w:lang w:eastAsia="zh-CN"/>
        </w:rPr>
        <w:t xml:space="preserve">block is </w:t>
      </w:r>
      <w:proofErr w:type="spellStart"/>
      <w:r>
        <w:rPr>
          <w:rFonts w:eastAsia="DengXian"/>
          <w:szCs w:val="22"/>
          <w:lang w:eastAsia="zh-CN"/>
        </w:rPr>
        <w:t>IntraTMP</w:t>
      </w:r>
      <w:proofErr w:type="spellEnd"/>
      <w:r w:rsidRPr="00532FCD">
        <w:rPr>
          <w:rFonts w:eastAsia="DengXian"/>
          <w:szCs w:val="22"/>
          <w:lang w:eastAsia="zh-CN"/>
        </w:rPr>
        <w:t xml:space="preserve"> </w:t>
      </w:r>
      <w:r>
        <w:rPr>
          <w:rFonts w:eastAsia="DengXian"/>
          <w:szCs w:val="22"/>
          <w:lang w:eastAsia="zh-CN"/>
        </w:rPr>
        <w:t xml:space="preserve">coded block, </w:t>
      </w:r>
      <w:r w:rsidRPr="00084198">
        <w:rPr>
          <w:noProof/>
          <w:lang w:val="en-CA"/>
        </w:rPr>
        <w:t>predModeIntra</w:t>
      </w:r>
      <w:r w:rsidRPr="00793AFD">
        <w:rPr>
          <w:rFonts w:eastAsia="DengXian"/>
          <w:szCs w:val="22"/>
          <w:lang w:eastAsia="zh-CN"/>
        </w:rPr>
        <w:t xml:space="preserve"> </w:t>
      </w:r>
      <w:r>
        <w:rPr>
          <w:rFonts w:eastAsia="DengXian"/>
          <w:szCs w:val="22"/>
          <w:lang w:eastAsia="zh-CN"/>
        </w:rPr>
        <w:t xml:space="preserve">   is</w:t>
      </w:r>
      <w:r w:rsidRPr="00793AFD">
        <w:rPr>
          <w:rFonts w:eastAsia="DengXian"/>
          <w:szCs w:val="22"/>
          <w:lang w:eastAsia="zh-CN"/>
        </w:rPr>
        <w:t xml:space="preserve"> mapped </w:t>
      </w:r>
      <w:proofErr w:type="gramStart"/>
      <w:r w:rsidRPr="00793AFD">
        <w:rPr>
          <w:rFonts w:eastAsia="DengXian"/>
          <w:szCs w:val="22"/>
          <w:lang w:eastAsia="zh-CN"/>
        </w:rPr>
        <w:t>to</w:t>
      </w:r>
      <w:proofErr w:type="gramEnd"/>
      <w:r w:rsidRPr="00793AFD">
        <w:rPr>
          <w:rFonts w:eastAsia="DengXian"/>
          <w:szCs w:val="22"/>
          <w:lang w:eastAsia="zh-CN"/>
        </w:rPr>
        <w:t xml:space="preserve"> PLANAR</w:t>
      </w:r>
      <w:r>
        <w:rPr>
          <w:rFonts w:eastAsia="DengXian"/>
          <w:szCs w:val="22"/>
          <w:lang w:eastAsia="zh-CN"/>
        </w:rPr>
        <w:t>.</w:t>
      </w:r>
    </w:p>
    <w:p w14:paraId="1EE763E8" w14:textId="1DA46E10" w:rsidR="00A062D8" w:rsidRDefault="00B06972" w:rsidP="009234A5">
      <w:pPr>
        <w:rPr>
          <w:szCs w:val="22"/>
          <w:lang w:val="en-CA" w:eastAsia="ko-KR"/>
        </w:rPr>
      </w:pPr>
      <w:r>
        <w:rPr>
          <w:szCs w:val="22"/>
          <w:lang w:val="en-CA" w:eastAsia="ko-KR"/>
        </w:rPr>
        <w:t>In general, f</w:t>
      </w:r>
      <w:r w:rsidR="00BB4B77">
        <w:rPr>
          <w:szCs w:val="22"/>
          <w:lang w:val="en-CA" w:eastAsia="ko-KR"/>
        </w:rPr>
        <w:t>or an intra</w:t>
      </w:r>
      <w:r w:rsidR="00BB4B77">
        <w:rPr>
          <w:rFonts w:hint="eastAsia"/>
          <w:szCs w:val="22"/>
          <w:lang w:val="en-CA" w:eastAsia="ko-KR"/>
        </w:rPr>
        <w:t xml:space="preserve"> </w:t>
      </w:r>
      <w:r w:rsidR="00BB4B77">
        <w:rPr>
          <w:szCs w:val="22"/>
          <w:lang w:eastAsia="ko-KR"/>
        </w:rPr>
        <w:t>predicted block,</w:t>
      </w:r>
      <w:r w:rsidR="00BB4B77">
        <w:rPr>
          <w:szCs w:val="22"/>
          <w:lang w:val="en-CA" w:eastAsia="ko-KR"/>
        </w:rPr>
        <w:t xml:space="preserve"> the </w:t>
      </w:r>
      <w:r w:rsidR="00A062D8">
        <w:rPr>
          <w:szCs w:val="22"/>
          <w:lang w:val="en-CA" w:eastAsia="ko-KR"/>
        </w:rPr>
        <w:t xml:space="preserve">MTS transform set is determined based on the </w:t>
      </w:r>
      <w:proofErr w:type="spellStart"/>
      <w:r w:rsidR="00A062D8">
        <w:rPr>
          <w:szCs w:val="22"/>
          <w:lang w:val="en-CA" w:eastAsia="ko-KR"/>
        </w:rPr>
        <w:t>predModeIntra</w:t>
      </w:r>
      <w:proofErr w:type="spellEnd"/>
      <w:r w:rsidR="00A062D8">
        <w:rPr>
          <w:szCs w:val="22"/>
          <w:lang w:val="en-CA" w:eastAsia="ko-KR"/>
        </w:rPr>
        <w:t xml:space="preserve"> and </w:t>
      </w:r>
      <w:r w:rsidR="00155F62">
        <w:rPr>
          <w:szCs w:val="22"/>
          <w:lang w:val="en-CA" w:eastAsia="ko-KR"/>
        </w:rPr>
        <w:t xml:space="preserve">the </w:t>
      </w:r>
      <w:r w:rsidR="00A062D8">
        <w:rPr>
          <w:szCs w:val="22"/>
          <w:lang w:val="en-CA" w:eastAsia="ko-KR"/>
        </w:rPr>
        <w:t xml:space="preserve">block size. </w:t>
      </w:r>
      <w:r w:rsidR="00155F62">
        <w:rPr>
          <w:szCs w:val="22"/>
          <w:lang w:val="en-CA" w:eastAsia="ko-KR"/>
        </w:rPr>
        <w:t xml:space="preserve">There are total 80 </w:t>
      </w:r>
      <w:r w:rsidR="00A062D8">
        <w:rPr>
          <w:szCs w:val="22"/>
          <w:lang w:val="en-CA" w:eastAsia="ko-KR"/>
        </w:rPr>
        <w:t>MTS transform sets and each set has 6 candidates</w:t>
      </w:r>
      <w:r w:rsidR="00BF4593">
        <w:rPr>
          <w:szCs w:val="22"/>
          <w:lang w:val="en-CA" w:eastAsia="ko-KR"/>
        </w:rPr>
        <w:t xml:space="preserve"> </w:t>
      </w:r>
      <w:r w:rsidR="00CB6BD8">
        <w:rPr>
          <w:szCs w:val="22"/>
          <w:lang w:val="en-CA" w:eastAsia="ko-KR"/>
        </w:rPr>
        <w:t>in case of I</w:t>
      </w:r>
      <w:r w:rsidR="00BF4593">
        <w:rPr>
          <w:szCs w:val="22"/>
          <w:lang w:val="en-CA" w:eastAsia="ko-KR"/>
        </w:rPr>
        <w:t>ntra mode</w:t>
      </w:r>
      <w:r w:rsidR="00A062D8">
        <w:rPr>
          <w:szCs w:val="22"/>
          <w:lang w:val="en-CA" w:eastAsia="ko-KR"/>
        </w:rPr>
        <w:t>. LFNST transform set is</w:t>
      </w:r>
      <w:r w:rsidR="00CD0B84">
        <w:rPr>
          <w:szCs w:val="22"/>
          <w:lang w:val="en-CA" w:eastAsia="ko-KR"/>
        </w:rPr>
        <w:t xml:space="preserve"> also</w:t>
      </w:r>
      <w:r w:rsidR="00A062D8">
        <w:rPr>
          <w:szCs w:val="22"/>
          <w:lang w:val="en-CA" w:eastAsia="ko-KR"/>
        </w:rPr>
        <w:t xml:space="preserve"> determined based on the </w:t>
      </w:r>
      <w:proofErr w:type="spellStart"/>
      <w:r w:rsidR="00A062D8">
        <w:rPr>
          <w:szCs w:val="22"/>
          <w:lang w:val="en-CA" w:eastAsia="ko-KR"/>
        </w:rPr>
        <w:t>predModeIntra</w:t>
      </w:r>
      <w:proofErr w:type="spellEnd"/>
      <w:r w:rsidR="00A062D8">
        <w:rPr>
          <w:szCs w:val="22"/>
          <w:lang w:val="en-CA" w:eastAsia="ko-KR"/>
        </w:rPr>
        <w:t xml:space="preserve">. There </w:t>
      </w:r>
      <w:proofErr w:type="gramStart"/>
      <w:r w:rsidR="00A062D8">
        <w:rPr>
          <w:szCs w:val="22"/>
          <w:lang w:val="en-CA" w:eastAsia="ko-KR"/>
        </w:rPr>
        <w:t>are</w:t>
      </w:r>
      <w:proofErr w:type="gramEnd"/>
      <w:r w:rsidR="00A062D8">
        <w:rPr>
          <w:szCs w:val="22"/>
          <w:lang w:val="en-CA" w:eastAsia="ko-KR"/>
        </w:rPr>
        <w:t xml:space="preserve"> total 35 transform sets and 3 non-separable transform matrices.</w:t>
      </w:r>
    </w:p>
    <w:p w14:paraId="1539A21D" w14:textId="6B805135" w:rsidR="001F2594" w:rsidRDefault="005C64A1" w:rsidP="009234A5">
      <w:pPr>
        <w:rPr>
          <w:szCs w:val="22"/>
          <w:lang w:val="en-CA" w:eastAsia="ko-KR"/>
        </w:rPr>
      </w:pPr>
      <w:r>
        <w:rPr>
          <w:szCs w:val="22"/>
          <w:lang w:val="en-CA" w:eastAsia="ko-KR"/>
        </w:rPr>
        <w:t xml:space="preserve">In </w:t>
      </w:r>
      <w:r w:rsidR="00E67815">
        <w:rPr>
          <w:rFonts w:hint="eastAsia"/>
          <w:szCs w:val="22"/>
          <w:lang w:val="en-CA" w:eastAsia="ko-KR"/>
        </w:rPr>
        <w:t>E</w:t>
      </w:r>
      <w:r w:rsidR="00E67815">
        <w:rPr>
          <w:szCs w:val="22"/>
          <w:lang w:val="en-CA" w:eastAsia="ko-KR"/>
        </w:rPr>
        <w:t>CM-6.0</w:t>
      </w:r>
      <w:r w:rsidR="00155F62">
        <w:rPr>
          <w:szCs w:val="22"/>
          <w:lang w:val="en-CA" w:eastAsia="ko-KR"/>
        </w:rPr>
        <w:t xml:space="preserve"> </w:t>
      </w:r>
      <w:r>
        <w:rPr>
          <w:szCs w:val="22"/>
          <w:lang w:val="en-CA" w:eastAsia="ko-KR"/>
        </w:rPr>
        <w:t xml:space="preserve">[1], a traditional intra prediction mode is derived </w:t>
      </w:r>
      <w:r w:rsidR="00155F62">
        <w:rPr>
          <w:szCs w:val="22"/>
          <w:lang w:val="en-CA" w:eastAsia="ko-KR"/>
        </w:rPr>
        <w:t>based on</w:t>
      </w:r>
      <w:r>
        <w:rPr>
          <w:szCs w:val="22"/>
          <w:lang w:val="en-CA" w:eastAsia="ko-KR"/>
        </w:rPr>
        <w:t xml:space="preserve"> DIMD </w:t>
      </w:r>
      <w:r w:rsidR="00155F62">
        <w:rPr>
          <w:szCs w:val="22"/>
          <w:lang w:val="en-CA" w:eastAsia="ko-KR"/>
        </w:rPr>
        <w:t xml:space="preserve">by using </w:t>
      </w:r>
      <w:r>
        <w:rPr>
          <w:szCs w:val="22"/>
          <w:lang w:val="en-CA" w:eastAsia="ko-KR"/>
        </w:rPr>
        <w:t xml:space="preserve">the </w:t>
      </w:r>
      <w:proofErr w:type="spellStart"/>
      <w:r>
        <w:rPr>
          <w:szCs w:val="22"/>
          <w:lang w:val="en-CA" w:eastAsia="ko-KR"/>
        </w:rPr>
        <w:t>neighouring</w:t>
      </w:r>
      <w:proofErr w:type="spellEnd"/>
      <w:r>
        <w:rPr>
          <w:szCs w:val="22"/>
          <w:lang w:val="en-CA" w:eastAsia="ko-KR"/>
        </w:rPr>
        <w:t xml:space="preserve"> samples of the predicted block.</w:t>
      </w:r>
      <w:r w:rsidR="00E67815">
        <w:rPr>
          <w:szCs w:val="22"/>
          <w:lang w:val="en-CA" w:eastAsia="ko-KR"/>
        </w:rPr>
        <w:t xml:space="preserve"> </w:t>
      </w:r>
    </w:p>
    <w:p w14:paraId="20CC5D6E" w14:textId="56820308" w:rsidR="00A062D8" w:rsidRDefault="00A062D8" w:rsidP="009234A5">
      <w:pPr>
        <w:rPr>
          <w:szCs w:val="22"/>
          <w:lang w:val="en-CA" w:eastAsia="ko-KR"/>
        </w:rPr>
      </w:pPr>
      <w:r>
        <w:rPr>
          <w:szCs w:val="22"/>
          <w:lang w:val="en-CA" w:eastAsia="ko-KR"/>
        </w:rPr>
        <w:t xml:space="preserve">In the last </w:t>
      </w:r>
      <w:r w:rsidR="00B06972">
        <w:rPr>
          <w:szCs w:val="22"/>
          <w:lang w:val="en-CA" w:eastAsia="ko-KR"/>
        </w:rPr>
        <w:t xml:space="preserve">JVET </w:t>
      </w:r>
      <w:r>
        <w:rPr>
          <w:szCs w:val="22"/>
          <w:lang w:val="en-CA" w:eastAsia="ko-KR"/>
        </w:rPr>
        <w:t xml:space="preserve">meeting, </w:t>
      </w:r>
      <w:r>
        <w:rPr>
          <w:lang w:eastAsia="ja-JP"/>
        </w:rPr>
        <w:t xml:space="preserve">enabling </w:t>
      </w:r>
      <w:proofErr w:type="spellStart"/>
      <w:r>
        <w:rPr>
          <w:lang w:eastAsia="ja-JP"/>
        </w:rPr>
        <w:t>IntraTMP</w:t>
      </w:r>
      <w:proofErr w:type="spellEnd"/>
      <w:r>
        <w:rPr>
          <w:lang w:eastAsia="ja-JP"/>
        </w:rPr>
        <w:t xml:space="preserve"> for all CTC classes </w:t>
      </w:r>
      <w:r w:rsidR="00B06972">
        <w:rPr>
          <w:lang w:eastAsia="ja-JP"/>
        </w:rPr>
        <w:t xml:space="preserve">[2] </w:t>
      </w:r>
      <w:r>
        <w:rPr>
          <w:lang w:eastAsia="ja-JP"/>
        </w:rPr>
        <w:t xml:space="preserve">was proposed </w:t>
      </w:r>
      <w:r w:rsidR="00155F62">
        <w:rPr>
          <w:lang w:eastAsia="ja-JP"/>
        </w:rPr>
        <w:t xml:space="preserve">[3] </w:t>
      </w:r>
      <w:r>
        <w:rPr>
          <w:lang w:eastAsia="ja-JP"/>
        </w:rPr>
        <w:t>and adopted to EE2-TEST-1.14.</w:t>
      </w:r>
    </w:p>
    <w:p w14:paraId="1BA07558" w14:textId="7AB5DD0F" w:rsidR="00F03361" w:rsidRPr="005B217D" w:rsidRDefault="00F03361" w:rsidP="009234A5">
      <w:pPr>
        <w:rPr>
          <w:szCs w:val="22"/>
          <w:lang w:val="en-CA" w:eastAsia="ko-KR"/>
        </w:rPr>
      </w:pPr>
    </w:p>
    <w:p w14:paraId="2EEF1A71" w14:textId="3CCA39F3" w:rsidR="004815E8" w:rsidRDefault="004815E8" w:rsidP="00E11923">
      <w:pPr>
        <w:pStyle w:val="1"/>
        <w:rPr>
          <w:lang w:val="en-CA" w:eastAsia="ko-KR"/>
        </w:rPr>
      </w:pPr>
      <w:r>
        <w:rPr>
          <w:rFonts w:hint="eastAsia"/>
          <w:lang w:val="en-CA" w:eastAsia="ko-KR"/>
        </w:rPr>
        <w:t>P</w:t>
      </w:r>
      <w:r>
        <w:rPr>
          <w:lang w:val="en-CA" w:eastAsia="ko-KR"/>
        </w:rPr>
        <w:t>roposal</w:t>
      </w:r>
    </w:p>
    <w:p w14:paraId="04B6662C" w14:textId="1FCF6200" w:rsidR="00A062D8" w:rsidRDefault="005C64A1" w:rsidP="00A062D8">
      <w:pPr>
        <w:tabs>
          <w:tab w:val="clear" w:pos="360"/>
          <w:tab w:val="left" w:pos="140"/>
        </w:tabs>
      </w:pPr>
      <w:r w:rsidRPr="00944D64">
        <w:t xml:space="preserve">In this contribution, </w:t>
      </w:r>
      <w:r w:rsidR="00155F62">
        <w:t>for a</w:t>
      </w:r>
      <w:r w:rsidR="00B06972">
        <w:t>n</w:t>
      </w:r>
      <w:r w:rsidR="00155F62">
        <w:t xml:space="preserve"> </w:t>
      </w:r>
      <w:proofErr w:type="spellStart"/>
      <w:r w:rsidR="00155F62">
        <w:t>IntraTMP</w:t>
      </w:r>
      <w:proofErr w:type="spellEnd"/>
      <w:r w:rsidR="00155F62">
        <w:t xml:space="preserve"> coded block, </w:t>
      </w:r>
      <w:r w:rsidRPr="00944D64">
        <w:t xml:space="preserve">it is proposed to utilize DIMD to derive </w:t>
      </w:r>
      <w:r w:rsidR="00B06972">
        <w:t>an</w:t>
      </w:r>
      <w:r w:rsidR="00276736">
        <w:t xml:space="preserve"> intra</w:t>
      </w:r>
      <w:r w:rsidR="00CB6BD8">
        <w:t xml:space="preserve"> prediction</w:t>
      </w:r>
      <w:r w:rsidR="00276736">
        <w:t xml:space="preserve"> mode to select </w:t>
      </w:r>
      <w:r>
        <w:t xml:space="preserve">the MTS transform set </w:t>
      </w:r>
      <w:r w:rsidR="00B06972">
        <w:t xml:space="preserve">or </w:t>
      </w:r>
      <w:r w:rsidRPr="00944D64">
        <w:t>the LFNST transform set</w:t>
      </w:r>
      <w:r>
        <w:t>.</w:t>
      </w:r>
      <w:r w:rsidR="007E2060">
        <w:t xml:space="preserve"> </w:t>
      </w:r>
      <w:r w:rsidR="00276736">
        <w:t>Meanwhile, the block size-based i</w:t>
      </w:r>
      <w:r w:rsidR="007E2060">
        <w:t xml:space="preserve">mplicit </w:t>
      </w:r>
      <w:r w:rsidR="00276736">
        <w:t xml:space="preserve">selection of </w:t>
      </w:r>
      <w:r w:rsidR="007E2060">
        <w:t xml:space="preserve">MTS </w:t>
      </w:r>
      <w:r w:rsidR="00276736">
        <w:t xml:space="preserve">kernel </w:t>
      </w:r>
      <w:r w:rsidR="007E2060">
        <w:t>for a</w:t>
      </w:r>
      <w:r w:rsidR="00B06972">
        <w:t>n</w:t>
      </w:r>
      <w:r w:rsidR="007E2060">
        <w:t xml:space="preserve"> </w:t>
      </w:r>
      <w:proofErr w:type="spellStart"/>
      <w:r w:rsidR="007E2060">
        <w:t>IntraTMP</w:t>
      </w:r>
      <w:proofErr w:type="spellEnd"/>
      <w:r w:rsidR="007E2060">
        <w:t xml:space="preserve"> coded block is disabled.</w:t>
      </w:r>
    </w:p>
    <w:p w14:paraId="65EBE265" w14:textId="71EF4B9A" w:rsidR="007E2060" w:rsidRPr="007E2060" w:rsidRDefault="007E2060" w:rsidP="00A062D8">
      <w:pPr>
        <w:tabs>
          <w:tab w:val="clear" w:pos="360"/>
          <w:tab w:val="left" w:pos="140"/>
        </w:tabs>
        <w:rPr>
          <w:lang w:val="en-CA" w:eastAsia="ko-KR"/>
        </w:rPr>
      </w:pPr>
      <w:r w:rsidRPr="00944D64">
        <w:t xml:space="preserve">The proposed method uses the DIMD to derive the intra prediction mode of the current block. Then the intra prediction mode with the largest histogram amplitude value is used to determine the </w:t>
      </w:r>
      <w:r>
        <w:t>M</w:t>
      </w:r>
      <w:r w:rsidRPr="00944D64">
        <w:t>T</w:t>
      </w:r>
      <w:r>
        <w:t>S</w:t>
      </w:r>
      <w:r w:rsidRPr="00944D64">
        <w:t xml:space="preserve"> transform set</w:t>
      </w:r>
      <w:r w:rsidR="00A062D8">
        <w:t xml:space="preserve"> or the LFNST transform set</w:t>
      </w:r>
      <w:r w:rsidRPr="00944D64">
        <w:t>.</w:t>
      </w:r>
    </w:p>
    <w:p w14:paraId="43AA4F73" w14:textId="597886C2" w:rsidR="007E2060" w:rsidRDefault="00BF4593" w:rsidP="00181D6F">
      <w:pPr>
        <w:jc w:val="center"/>
        <w:rPr>
          <w:lang w:val="en-CA" w:eastAsia="ko-KR"/>
        </w:rPr>
      </w:pPr>
      <w:r>
        <w:rPr>
          <w:noProof/>
          <w:lang w:val="en-CA" w:eastAsia="ko-KR"/>
        </w:rPr>
        <w:drawing>
          <wp:inline distT="0" distB="0" distL="0" distR="0" wp14:anchorId="35910E72" wp14:editId="3FE4FE17">
            <wp:extent cx="4280949" cy="1246715"/>
            <wp:effectExtent l="0" t="0" r="5715"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4249" cy="1256413"/>
                    </a:xfrm>
                    <a:prstGeom prst="rect">
                      <a:avLst/>
                    </a:prstGeom>
                    <a:noFill/>
                  </pic:spPr>
                </pic:pic>
              </a:graphicData>
            </a:graphic>
          </wp:inline>
        </w:drawing>
      </w:r>
    </w:p>
    <w:p w14:paraId="73055B30" w14:textId="77777777" w:rsidR="00181D6F" w:rsidRPr="00A062D8" w:rsidRDefault="00181D6F" w:rsidP="007E2060">
      <w:pPr>
        <w:rPr>
          <w:lang w:val="en-CA" w:eastAsia="ko-KR"/>
        </w:rPr>
      </w:pPr>
    </w:p>
    <w:p w14:paraId="28BD7848" w14:textId="255926CB" w:rsidR="004815E8" w:rsidRDefault="004815E8" w:rsidP="00E11923">
      <w:pPr>
        <w:pStyle w:val="1"/>
        <w:rPr>
          <w:lang w:val="en-CA" w:eastAsia="ko-KR"/>
        </w:rPr>
      </w:pPr>
      <w:r>
        <w:rPr>
          <w:rFonts w:hint="eastAsia"/>
          <w:lang w:val="en-CA" w:eastAsia="ko-KR"/>
        </w:rPr>
        <w:t>T</w:t>
      </w:r>
      <w:r>
        <w:rPr>
          <w:lang w:val="en-CA" w:eastAsia="ko-KR"/>
        </w:rPr>
        <w:t>est Result</w:t>
      </w:r>
    </w:p>
    <w:p w14:paraId="7AF0C19F" w14:textId="0140FC0F" w:rsidR="00DF63AB" w:rsidRDefault="009E3F58" w:rsidP="009E3F58">
      <w:pPr>
        <w:rPr>
          <w:szCs w:val="22"/>
          <w:lang w:val="en-CA"/>
        </w:rPr>
      </w:pPr>
      <w:r w:rsidRPr="2A98EC7A">
        <w:rPr>
          <w:szCs w:val="22"/>
          <w:lang w:val="en-CA"/>
        </w:rPr>
        <w:t>The proposed method</w:t>
      </w:r>
      <w:r>
        <w:rPr>
          <w:szCs w:val="22"/>
          <w:lang w:val="en-CA"/>
        </w:rPr>
        <w:t>s</w:t>
      </w:r>
      <w:r w:rsidRPr="2A98EC7A">
        <w:rPr>
          <w:szCs w:val="22"/>
          <w:lang w:val="en-CA"/>
        </w:rPr>
        <w:t xml:space="preserve"> w</w:t>
      </w:r>
      <w:r>
        <w:rPr>
          <w:szCs w:val="22"/>
          <w:lang w:val="en-CA"/>
        </w:rPr>
        <w:t>ere</w:t>
      </w:r>
      <w:r w:rsidRPr="2A98EC7A">
        <w:rPr>
          <w:szCs w:val="22"/>
          <w:lang w:val="en-CA"/>
        </w:rPr>
        <w:t xml:space="preserve"> implemented on top of </w:t>
      </w:r>
      <w:r w:rsidR="00F03361">
        <w:rPr>
          <w:lang w:val="en-CA" w:eastAsia="ko-KR"/>
        </w:rPr>
        <w:t>EE2-TEST-1.14</w:t>
      </w:r>
      <w:r w:rsidR="00F03361" w:rsidRPr="2A98EC7A">
        <w:rPr>
          <w:szCs w:val="22"/>
          <w:lang w:val="en-CA"/>
        </w:rPr>
        <w:t xml:space="preserve"> </w:t>
      </w:r>
      <w:r w:rsidRPr="2A98EC7A">
        <w:rPr>
          <w:szCs w:val="22"/>
          <w:lang w:val="en-CA"/>
        </w:rPr>
        <w:t>[</w:t>
      </w:r>
      <w:r w:rsidR="00CD0B84">
        <w:rPr>
          <w:szCs w:val="22"/>
          <w:lang w:val="en-CA"/>
        </w:rPr>
        <w:t>3</w:t>
      </w:r>
      <w:r w:rsidRPr="2A98EC7A">
        <w:rPr>
          <w:szCs w:val="22"/>
          <w:lang w:val="en-CA"/>
        </w:rPr>
        <w:t xml:space="preserve">]. Simulations were performed </w:t>
      </w:r>
      <w:r>
        <w:rPr>
          <w:szCs w:val="22"/>
          <w:lang w:val="en-CA"/>
        </w:rPr>
        <w:t xml:space="preserve">by </w:t>
      </w:r>
      <w:r w:rsidRPr="2A98EC7A">
        <w:rPr>
          <w:szCs w:val="22"/>
          <w:lang w:val="en-CA"/>
        </w:rPr>
        <w:t xml:space="preserve">following the common test conditions [2]. More detailed results could be found in the attached excel sheets. </w:t>
      </w:r>
      <w:r w:rsidRPr="00334108">
        <w:rPr>
          <w:szCs w:val="22"/>
          <w:lang w:val="en-CA"/>
        </w:rPr>
        <w:t>The test results are summarized below.</w:t>
      </w:r>
      <w:r>
        <w:rPr>
          <w:szCs w:val="22"/>
          <w:lang w:val="en-CA"/>
        </w:rPr>
        <w:t xml:space="preserve"> </w:t>
      </w:r>
    </w:p>
    <w:tbl>
      <w:tblPr>
        <w:tblW w:w="7200" w:type="dxa"/>
        <w:jc w:val="center"/>
        <w:tblCellMar>
          <w:left w:w="99" w:type="dxa"/>
          <w:right w:w="99" w:type="dxa"/>
        </w:tblCellMar>
        <w:tblLook w:val="04A0" w:firstRow="1" w:lastRow="0" w:firstColumn="1" w:lastColumn="0" w:noHBand="0" w:noVBand="1"/>
      </w:tblPr>
      <w:tblGrid>
        <w:gridCol w:w="1200"/>
        <w:gridCol w:w="1294"/>
        <w:gridCol w:w="1294"/>
        <w:gridCol w:w="1294"/>
        <w:gridCol w:w="1059"/>
        <w:gridCol w:w="1059"/>
      </w:tblGrid>
      <w:tr w:rsidR="00DF63AB" w:rsidRPr="00DF63AB" w14:paraId="252637D0" w14:textId="77777777" w:rsidTr="00DF63AB">
        <w:trPr>
          <w:trHeight w:val="255"/>
          <w:jc w:val="center"/>
        </w:trPr>
        <w:tc>
          <w:tcPr>
            <w:tcW w:w="1200" w:type="dxa"/>
            <w:tcBorders>
              <w:top w:val="nil"/>
              <w:left w:val="nil"/>
              <w:bottom w:val="nil"/>
              <w:right w:val="nil"/>
            </w:tcBorders>
            <w:shd w:val="clear" w:color="auto" w:fill="auto"/>
            <w:noWrap/>
            <w:vAlign w:val="center"/>
            <w:hideMark/>
          </w:tcPr>
          <w:p w14:paraId="320F9B25"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BFB8EE"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F63AB">
              <w:rPr>
                <w:rFonts w:ascii="Arial" w:eastAsia="맑은 고딕" w:hAnsi="Arial" w:cs="Arial"/>
                <w:b/>
                <w:bCs/>
                <w:color w:val="000000"/>
                <w:sz w:val="18"/>
                <w:szCs w:val="18"/>
                <w:lang w:eastAsia="ko-KR"/>
              </w:rPr>
              <w:t xml:space="preserve">All Intra Main 10 </w:t>
            </w:r>
          </w:p>
        </w:tc>
      </w:tr>
      <w:tr w:rsidR="00DF63AB" w:rsidRPr="00DF63AB" w14:paraId="71539E5B" w14:textId="77777777" w:rsidTr="00DF63AB">
        <w:trPr>
          <w:trHeight w:val="255"/>
          <w:jc w:val="center"/>
        </w:trPr>
        <w:tc>
          <w:tcPr>
            <w:tcW w:w="1200" w:type="dxa"/>
            <w:tcBorders>
              <w:top w:val="nil"/>
              <w:left w:val="nil"/>
              <w:bottom w:val="nil"/>
              <w:right w:val="nil"/>
            </w:tcBorders>
            <w:shd w:val="clear" w:color="auto" w:fill="auto"/>
            <w:noWrap/>
            <w:vAlign w:val="center"/>
            <w:hideMark/>
          </w:tcPr>
          <w:p w14:paraId="4637E6A0"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976D93"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F63AB">
              <w:rPr>
                <w:rFonts w:ascii="Arial" w:eastAsia="맑은 고딕" w:hAnsi="Arial" w:cs="Arial"/>
                <w:b/>
                <w:bCs/>
                <w:color w:val="000000"/>
                <w:sz w:val="18"/>
                <w:szCs w:val="18"/>
                <w:lang w:eastAsia="ko-KR"/>
              </w:rPr>
              <w:t>Over EE2-TEST-1.14</w:t>
            </w:r>
          </w:p>
        </w:tc>
      </w:tr>
      <w:tr w:rsidR="00DF63AB" w:rsidRPr="00DF63AB" w14:paraId="4FA44B93" w14:textId="77777777" w:rsidTr="00DF63AB">
        <w:trPr>
          <w:trHeight w:val="255"/>
          <w:jc w:val="center"/>
        </w:trPr>
        <w:tc>
          <w:tcPr>
            <w:tcW w:w="1200" w:type="dxa"/>
            <w:tcBorders>
              <w:top w:val="nil"/>
              <w:left w:val="nil"/>
              <w:bottom w:val="nil"/>
              <w:right w:val="nil"/>
            </w:tcBorders>
            <w:shd w:val="clear" w:color="auto" w:fill="auto"/>
            <w:noWrap/>
            <w:vAlign w:val="center"/>
            <w:hideMark/>
          </w:tcPr>
          <w:p w14:paraId="2FEEEFD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7C74ACDA"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2318108C"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6D3F8D51"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3A1D610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F63AB">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1420F6AF"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F63AB">
              <w:rPr>
                <w:rFonts w:ascii="Arial" w:eastAsia="맑은 고딕" w:hAnsi="Arial" w:cs="Arial"/>
                <w:color w:val="000000"/>
                <w:sz w:val="18"/>
                <w:szCs w:val="18"/>
                <w:lang w:eastAsia="ko-KR"/>
              </w:rPr>
              <w:t>DecT</w:t>
            </w:r>
            <w:proofErr w:type="spellEnd"/>
          </w:p>
        </w:tc>
      </w:tr>
      <w:tr w:rsidR="00DF63AB" w:rsidRPr="00DF63AB" w14:paraId="41CD6323" w14:textId="77777777" w:rsidTr="00DF63A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6CF4227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6CDBF850"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4DD20C46"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0E2DB2F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0A37B04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1571977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42F89BDA"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F610F8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499E8C4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62779984"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2149391E"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1120F76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38C043DF"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676D3C49"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567FCBDE"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7FBCDD0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0B7896D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2C4041A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382455D3"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64FD6088"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05CCBDD1"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64AEB886"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1DE9DE20"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-0.04%</w:t>
            </w:r>
          </w:p>
        </w:tc>
        <w:tc>
          <w:tcPr>
            <w:tcW w:w="1294" w:type="dxa"/>
            <w:tcBorders>
              <w:top w:val="nil"/>
              <w:left w:val="nil"/>
              <w:bottom w:val="nil"/>
              <w:right w:val="nil"/>
            </w:tcBorders>
            <w:shd w:val="clear" w:color="auto" w:fill="auto"/>
            <w:noWrap/>
            <w:vAlign w:val="center"/>
            <w:hideMark/>
          </w:tcPr>
          <w:p w14:paraId="2FFB2540"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0.06%</w:t>
            </w:r>
          </w:p>
        </w:tc>
        <w:tc>
          <w:tcPr>
            <w:tcW w:w="1294" w:type="dxa"/>
            <w:tcBorders>
              <w:top w:val="nil"/>
              <w:left w:val="nil"/>
              <w:bottom w:val="nil"/>
              <w:right w:val="single" w:sz="4" w:space="0" w:color="auto"/>
            </w:tcBorders>
            <w:shd w:val="clear" w:color="auto" w:fill="auto"/>
            <w:noWrap/>
            <w:vAlign w:val="center"/>
            <w:hideMark/>
          </w:tcPr>
          <w:p w14:paraId="50D0E7DC"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-0.06%</w:t>
            </w:r>
          </w:p>
        </w:tc>
        <w:tc>
          <w:tcPr>
            <w:tcW w:w="1059" w:type="dxa"/>
            <w:tcBorders>
              <w:top w:val="nil"/>
              <w:left w:val="nil"/>
              <w:bottom w:val="nil"/>
              <w:right w:val="nil"/>
            </w:tcBorders>
            <w:shd w:val="clear" w:color="auto" w:fill="auto"/>
            <w:noWrap/>
            <w:vAlign w:val="center"/>
            <w:hideMark/>
          </w:tcPr>
          <w:p w14:paraId="795BB411"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4E17E583"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5824FA97"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A9AABA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3AB71BE0"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-0.11%</w:t>
            </w:r>
          </w:p>
        </w:tc>
        <w:tc>
          <w:tcPr>
            <w:tcW w:w="1294" w:type="dxa"/>
            <w:tcBorders>
              <w:top w:val="nil"/>
              <w:left w:val="nil"/>
              <w:bottom w:val="nil"/>
              <w:right w:val="nil"/>
            </w:tcBorders>
            <w:shd w:val="clear" w:color="auto" w:fill="auto"/>
            <w:noWrap/>
            <w:vAlign w:val="center"/>
            <w:hideMark/>
          </w:tcPr>
          <w:p w14:paraId="1DB538C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-0.03%</w:t>
            </w:r>
          </w:p>
        </w:tc>
        <w:tc>
          <w:tcPr>
            <w:tcW w:w="1294" w:type="dxa"/>
            <w:tcBorders>
              <w:top w:val="nil"/>
              <w:left w:val="nil"/>
              <w:bottom w:val="nil"/>
              <w:right w:val="single" w:sz="4" w:space="0" w:color="auto"/>
            </w:tcBorders>
            <w:shd w:val="clear" w:color="auto" w:fill="auto"/>
            <w:noWrap/>
            <w:vAlign w:val="center"/>
            <w:hideMark/>
          </w:tcPr>
          <w:p w14:paraId="4C50841C"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-0.04%</w:t>
            </w:r>
          </w:p>
        </w:tc>
        <w:tc>
          <w:tcPr>
            <w:tcW w:w="1059" w:type="dxa"/>
            <w:tcBorders>
              <w:top w:val="nil"/>
              <w:left w:val="nil"/>
              <w:bottom w:val="nil"/>
              <w:right w:val="nil"/>
            </w:tcBorders>
            <w:shd w:val="clear" w:color="auto" w:fill="auto"/>
            <w:noWrap/>
            <w:vAlign w:val="center"/>
            <w:hideMark/>
          </w:tcPr>
          <w:p w14:paraId="47E9012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50DD62D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6A271945" w14:textId="77777777" w:rsidTr="00DF63A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DAE46B4"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F63AB">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nil"/>
              <w:right w:val="nil"/>
            </w:tcBorders>
            <w:shd w:val="clear" w:color="auto" w:fill="auto"/>
            <w:noWrap/>
            <w:vAlign w:val="center"/>
            <w:hideMark/>
          </w:tcPr>
          <w:p w14:paraId="41DB24AF"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nil"/>
            </w:tcBorders>
            <w:shd w:val="clear" w:color="auto" w:fill="auto"/>
            <w:noWrap/>
            <w:vAlign w:val="center"/>
            <w:hideMark/>
          </w:tcPr>
          <w:p w14:paraId="0F1B176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single" w:sz="4" w:space="0" w:color="auto"/>
            </w:tcBorders>
            <w:shd w:val="clear" w:color="auto" w:fill="auto"/>
            <w:noWrap/>
            <w:vAlign w:val="center"/>
            <w:hideMark/>
          </w:tcPr>
          <w:p w14:paraId="1D5CBADC"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single" w:sz="8" w:space="0" w:color="auto"/>
              <w:left w:val="nil"/>
              <w:bottom w:val="nil"/>
              <w:right w:val="nil"/>
            </w:tcBorders>
            <w:shd w:val="clear" w:color="auto" w:fill="auto"/>
            <w:noWrap/>
            <w:vAlign w:val="center"/>
            <w:hideMark/>
          </w:tcPr>
          <w:p w14:paraId="09793C81"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single" w:sz="8" w:space="0" w:color="auto"/>
              <w:left w:val="nil"/>
              <w:bottom w:val="nil"/>
              <w:right w:val="single" w:sz="8" w:space="0" w:color="auto"/>
            </w:tcBorders>
            <w:shd w:val="clear" w:color="auto" w:fill="auto"/>
            <w:noWrap/>
            <w:vAlign w:val="center"/>
            <w:hideMark/>
          </w:tcPr>
          <w:p w14:paraId="0B12C548"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08FB2126" w14:textId="77777777" w:rsidTr="00DF63A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9015C28"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4439608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0.00%</w:t>
            </w:r>
          </w:p>
        </w:tc>
        <w:tc>
          <w:tcPr>
            <w:tcW w:w="1294" w:type="dxa"/>
            <w:tcBorders>
              <w:top w:val="single" w:sz="8" w:space="0" w:color="auto"/>
              <w:left w:val="nil"/>
              <w:bottom w:val="nil"/>
              <w:right w:val="nil"/>
            </w:tcBorders>
            <w:shd w:val="clear" w:color="auto" w:fill="auto"/>
            <w:noWrap/>
            <w:vAlign w:val="center"/>
            <w:hideMark/>
          </w:tcPr>
          <w:p w14:paraId="683991A1"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0.06%</w:t>
            </w:r>
          </w:p>
        </w:tc>
        <w:tc>
          <w:tcPr>
            <w:tcW w:w="1294" w:type="dxa"/>
            <w:tcBorders>
              <w:top w:val="single" w:sz="8" w:space="0" w:color="auto"/>
              <w:left w:val="nil"/>
              <w:bottom w:val="nil"/>
              <w:right w:val="single" w:sz="4" w:space="0" w:color="auto"/>
            </w:tcBorders>
            <w:shd w:val="clear" w:color="auto" w:fill="auto"/>
            <w:noWrap/>
            <w:vAlign w:val="center"/>
            <w:hideMark/>
          </w:tcPr>
          <w:p w14:paraId="0394C53A"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0.11%</w:t>
            </w:r>
          </w:p>
        </w:tc>
        <w:tc>
          <w:tcPr>
            <w:tcW w:w="1059" w:type="dxa"/>
            <w:tcBorders>
              <w:top w:val="single" w:sz="8" w:space="0" w:color="auto"/>
              <w:left w:val="nil"/>
              <w:bottom w:val="nil"/>
              <w:right w:val="nil"/>
            </w:tcBorders>
            <w:shd w:val="clear" w:color="auto" w:fill="auto"/>
            <w:noWrap/>
            <w:vAlign w:val="center"/>
            <w:hideMark/>
          </w:tcPr>
          <w:p w14:paraId="7D5EFF95"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single" w:sz="8" w:space="0" w:color="auto"/>
              <w:left w:val="nil"/>
              <w:bottom w:val="nil"/>
              <w:right w:val="single" w:sz="8" w:space="0" w:color="auto"/>
            </w:tcBorders>
            <w:shd w:val="clear" w:color="auto" w:fill="auto"/>
            <w:noWrap/>
            <w:vAlign w:val="center"/>
            <w:hideMark/>
          </w:tcPr>
          <w:p w14:paraId="407FFC34"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70119E00"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533628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3F56D571"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01471D15"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2033579E"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6CB50996"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783DA5E1"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0B30A3D6" w14:textId="77777777" w:rsidTr="00DF63AB">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EE74A2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3A159B0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nil"/>
            </w:tcBorders>
            <w:shd w:val="clear" w:color="auto" w:fill="auto"/>
            <w:noWrap/>
            <w:vAlign w:val="center"/>
            <w:hideMark/>
          </w:tcPr>
          <w:p w14:paraId="69E85C8A"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single" w:sz="4" w:space="0" w:color="auto"/>
            </w:tcBorders>
            <w:shd w:val="clear" w:color="auto" w:fill="auto"/>
            <w:noWrap/>
            <w:vAlign w:val="center"/>
            <w:hideMark/>
          </w:tcPr>
          <w:p w14:paraId="1232F88C"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single" w:sz="8" w:space="0" w:color="auto"/>
              <w:right w:val="nil"/>
            </w:tcBorders>
            <w:shd w:val="clear" w:color="auto" w:fill="auto"/>
            <w:noWrap/>
            <w:vAlign w:val="center"/>
            <w:hideMark/>
          </w:tcPr>
          <w:p w14:paraId="4875C13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single" w:sz="8" w:space="0" w:color="auto"/>
              <w:right w:val="single" w:sz="8" w:space="0" w:color="auto"/>
            </w:tcBorders>
            <w:shd w:val="clear" w:color="auto" w:fill="auto"/>
            <w:noWrap/>
            <w:vAlign w:val="center"/>
            <w:hideMark/>
          </w:tcPr>
          <w:p w14:paraId="68832BB5"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69CB8CBE" w14:textId="77777777" w:rsidTr="00DF63AB">
        <w:trPr>
          <w:trHeight w:val="255"/>
          <w:jc w:val="center"/>
        </w:trPr>
        <w:tc>
          <w:tcPr>
            <w:tcW w:w="1200" w:type="dxa"/>
            <w:tcBorders>
              <w:top w:val="nil"/>
              <w:left w:val="nil"/>
              <w:bottom w:val="nil"/>
              <w:right w:val="nil"/>
            </w:tcBorders>
            <w:shd w:val="clear" w:color="auto" w:fill="auto"/>
            <w:noWrap/>
            <w:vAlign w:val="center"/>
            <w:hideMark/>
          </w:tcPr>
          <w:p w14:paraId="6409FD7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
          <w:p w14:paraId="6E4E9FD1"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5955F4FC"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51A43C4A"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24A9CD6F"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213ADA0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F63AB" w:rsidRPr="00DF63AB" w14:paraId="44E9D069" w14:textId="77777777" w:rsidTr="00DF63AB">
        <w:trPr>
          <w:trHeight w:val="255"/>
          <w:jc w:val="center"/>
        </w:trPr>
        <w:tc>
          <w:tcPr>
            <w:tcW w:w="1200" w:type="dxa"/>
            <w:tcBorders>
              <w:top w:val="nil"/>
              <w:left w:val="nil"/>
              <w:bottom w:val="nil"/>
              <w:right w:val="nil"/>
            </w:tcBorders>
            <w:shd w:val="clear" w:color="auto" w:fill="auto"/>
            <w:noWrap/>
            <w:vAlign w:val="center"/>
            <w:hideMark/>
          </w:tcPr>
          <w:p w14:paraId="40E3506E"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916C04"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F63AB">
              <w:rPr>
                <w:rFonts w:ascii="Arial" w:eastAsia="맑은 고딕" w:hAnsi="Arial" w:cs="Arial"/>
                <w:b/>
                <w:bCs/>
                <w:color w:val="000000"/>
                <w:sz w:val="18"/>
                <w:szCs w:val="18"/>
                <w:lang w:eastAsia="ko-KR"/>
              </w:rPr>
              <w:t>Random Access Main 10</w:t>
            </w:r>
          </w:p>
        </w:tc>
      </w:tr>
      <w:tr w:rsidR="00DF63AB" w:rsidRPr="00DF63AB" w14:paraId="5E8A2394" w14:textId="77777777" w:rsidTr="00DF63AB">
        <w:trPr>
          <w:trHeight w:val="255"/>
          <w:jc w:val="center"/>
        </w:trPr>
        <w:tc>
          <w:tcPr>
            <w:tcW w:w="1200" w:type="dxa"/>
            <w:tcBorders>
              <w:top w:val="nil"/>
              <w:left w:val="nil"/>
              <w:bottom w:val="nil"/>
              <w:right w:val="nil"/>
            </w:tcBorders>
            <w:shd w:val="clear" w:color="auto" w:fill="auto"/>
            <w:noWrap/>
            <w:vAlign w:val="center"/>
            <w:hideMark/>
          </w:tcPr>
          <w:p w14:paraId="58ED28D4"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44414F"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F63AB">
              <w:rPr>
                <w:rFonts w:ascii="Arial" w:eastAsia="맑은 고딕" w:hAnsi="Arial" w:cs="Arial"/>
                <w:b/>
                <w:bCs/>
                <w:color w:val="000000"/>
                <w:sz w:val="18"/>
                <w:szCs w:val="18"/>
                <w:lang w:eastAsia="ko-KR"/>
              </w:rPr>
              <w:t>Over EE2-TEST-1.14</w:t>
            </w:r>
          </w:p>
        </w:tc>
      </w:tr>
      <w:tr w:rsidR="00DF63AB" w:rsidRPr="00DF63AB" w14:paraId="7FD9025B" w14:textId="77777777" w:rsidTr="00DF63AB">
        <w:trPr>
          <w:trHeight w:val="255"/>
          <w:jc w:val="center"/>
        </w:trPr>
        <w:tc>
          <w:tcPr>
            <w:tcW w:w="1200" w:type="dxa"/>
            <w:tcBorders>
              <w:top w:val="nil"/>
              <w:left w:val="nil"/>
              <w:bottom w:val="nil"/>
              <w:right w:val="nil"/>
            </w:tcBorders>
            <w:shd w:val="clear" w:color="auto" w:fill="auto"/>
            <w:noWrap/>
            <w:vAlign w:val="center"/>
            <w:hideMark/>
          </w:tcPr>
          <w:p w14:paraId="7483C13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7D98AD73"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65431DD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5ADBE3A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40BA03E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F63AB">
              <w:rPr>
                <w:rFonts w:ascii="Arial" w:eastAsia="맑은 고딕" w:hAnsi="Arial" w:cs="Arial"/>
                <w:color w:val="000000"/>
                <w:sz w:val="18"/>
                <w:szCs w:val="18"/>
                <w:lang w:eastAsia="ko-KR"/>
              </w:rPr>
              <w:t>EncT</w:t>
            </w:r>
            <w:proofErr w:type="spellEnd"/>
          </w:p>
        </w:tc>
        <w:tc>
          <w:tcPr>
            <w:tcW w:w="1059" w:type="dxa"/>
            <w:tcBorders>
              <w:top w:val="nil"/>
              <w:left w:val="nil"/>
              <w:bottom w:val="single" w:sz="8" w:space="0" w:color="auto"/>
              <w:right w:val="single" w:sz="8" w:space="0" w:color="auto"/>
            </w:tcBorders>
            <w:shd w:val="clear" w:color="auto" w:fill="auto"/>
            <w:noWrap/>
            <w:vAlign w:val="center"/>
            <w:hideMark/>
          </w:tcPr>
          <w:p w14:paraId="3B351E5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F63AB">
              <w:rPr>
                <w:rFonts w:ascii="Arial" w:eastAsia="맑은 고딕" w:hAnsi="Arial" w:cs="Arial"/>
                <w:color w:val="000000"/>
                <w:sz w:val="18"/>
                <w:szCs w:val="18"/>
                <w:lang w:eastAsia="ko-KR"/>
              </w:rPr>
              <w:t>DecT</w:t>
            </w:r>
            <w:proofErr w:type="spellEnd"/>
          </w:p>
        </w:tc>
      </w:tr>
      <w:tr w:rsidR="00DF63AB" w:rsidRPr="00DF63AB" w14:paraId="41AC63FA" w14:textId="77777777" w:rsidTr="00DF63A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33C63B4"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7EC9D9F6"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20BBAFF3"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5B59C13C"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1D571156"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3040D15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10EC7A5A"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D84587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2941D31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5D4C3D13"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50CFD75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50844153"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7CCAF380"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0C890290"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5B1E841E"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3CBF604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14DDFE95"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237C4BBC"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72722836"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207D934F"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7BF14692"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F33FF03"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08CB18D8"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7284C898"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6B105CE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6DC953D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5FA299C0"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64967163"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22D377D"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4BB69857"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 xml:space="preserve">　</w:t>
            </w:r>
          </w:p>
        </w:tc>
        <w:tc>
          <w:tcPr>
            <w:tcW w:w="1294" w:type="dxa"/>
            <w:tcBorders>
              <w:top w:val="nil"/>
              <w:left w:val="nil"/>
              <w:bottom w:val="nil"/>
              <w:right w:val="nil"/>
            </w:tcBorders>
            <w:shd w:val="clear" w:color="auto" w:fill="auto"/>
            <w:noWrap/>
            <w:vAlign w:val="center"/>
            <w:hideMark/>
          </w:tcPr>
          <w:p w14:paraId="36FF2B08"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hideMark/>
          </w:tcPr>
          <w:p w14:paraId="76229B2F"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 xml:space="preserve">　</w:t>
            </w:r>
          </w:p>
        </w:tc>
        <w:tc>
          <w:tcPr>
            <w:tcW w:w="1059" w:type="dxa"/>
            <w:tcBorders>
              <w:top w:val="nil"/>
              <w:left w:val="nil"/>
              <w:bottom w:val="nil"/>
              <w:right w:val="nil"/>
            </w:tcBorders>
            <w:shd w:val="clear" w:color="auto" w:fill="auto"/>
            <w:noWrap/>
            <w:vAlign w:val="center"/>
            <w:hideMark/>
          </w:tcPr>
          <w:p w14:paraId="28A84CA4"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 xml:space="preserve">　</w:t>
            </w:r>
          </w:p>
        </w:tc>
        <w:tc>
          <w:tcPr>
            <w:tcW w:w="1059" w:type="dxa"/>
            <w:tcBorders>
              <w:top w:val="nil"/>
              <w:left w:val="nil"/>
              <w:bottom w:val="nil"/>
              <w:right w:val="single" w:sz="8" w:space="0" w:color="auto"/>
            </w:tcBorders>
            <w:shd w:val="clear" w:color="auto" w:fill="auto"/>
            <w:noWrap/>
            <w:vAlign w:val="center"/>
            <w:hideMark/>
          </w:tcPr>
          <w:p w14:paraId="5B90FF13"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 xml:space="preserve">　</w:t>
            </w:r>
          </w:p>
        </w:tc>
      </w:tr>
      <w:tr w:rsidR="00DF63AB" w:rsidRPr="00DF63AB" w14:paraId="0DE11790" w14:textId="77777777" w:rsidTr="00DF63A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A88DBF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F63AB">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6F6BC6B5"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nil"/>
            </w:tcBorders>
            <w:shd w:val="clear" w:color="auto" w:fill="auto"/>
            <w:noWrap/>
            <w:vAlign w:val="center"/>
            <w:hideMark/>
          </w:tcPr>
          <w:p w14:paraId="14B2F34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single" w:sz="4" w:space="0" w:color="auto"/>
            </w:tcBorders>
            <w:shd w:val="clear" w:color="auto" w:fill="auto"/>
            <w:noWrap/>
            <w:vAlign w:val="center"/>
            <w:hideMark/>
          </w:tcPr>
          <w:p w14:paraId="302BEFC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single" w:sz="8" w:space="0" w:color="auto"/>
              <w:left w:val="nil"/>
              <w:bottom w:val="nil"/>
              <w:right w:val="nil"/>
            </w:tcBorders>
            <w:shd w:val="clear" w:color="auto" w:fill="auto"/>
            <w:noWrap/>
            <w:vAlign w:val="center"/>
            <w:hideMark/>
          </w:tcPr>
          <w:p w14:paraId="209B020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single" w:sz="8" w:space="0" w:color="auto"/>
              <w:left w:val="nil"/>
              <w:bottom w:val="nil"/>
              <w:right w:val="single" w:sz="8" w:space="0" w:color="auto"/>
            </w:tcBorders>
            <w:shd w:val="clear" w:color="auto" w:fill="auto"/>
            <w:noWrap/>
            <w:vAlign w:val="center"/>
            <w:hideMark/>
          </w:tcPr>
          <w:p w14:paraId="75A9CB17"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6BF7DAC3" w14:textId="77777777" w:rsidTr="00DF63A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0F519980"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487A8117"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nil"/>
            </w:tcBorders>
            <w:shd w:val="clear" w:color="auto" w:fill="auto"/>
            <w:noWrap/>
            <w:vAlign w:val="center"/>
            <w:hideMark/>
          </w:tcPr>
          <w:p w14:paraId="1EB7350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single" w:sz="4" w:space="0" w:color="auto"/>
            </w:tcBorders>
            <w:shd w:val="clear" w:color="auto" w:fill="auto"/>
            <w:noWrap/>
            <w:vAlign w:val="center"/>
            <w:hideMark/>
          </w:tcPr>
          <w:p w14:paraId="757A6066"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single" w:sz="8" w:space="0" w:color="auto"/>
              <w:left w:val="nil"/>
              <w:bottom w:val="nil"/>
              <w:right w:val="nil"/>
            </w:tcBorders>
            <w:shd w:val="clear" w:color="auto" w:fill="auto"/>
            <w:noWrap/>
            <w:vAlign w:val="center"/>
            <w:hideMark/>
          </w:tcPr>
          <w:p w14:paraId="72D129D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single" w:sz="8" w:space="0" w:color="auto"/>
              <w:left w:val="nil"/>
              <w:bottom w:val="nil"/>
              <w:right w:val="single" w:sz="8" w:space="0" w:color="auto"/>
            </w:tcBorders>
            <w:shd w:val="clear" w:color="auto" w:fill="auto"/>
            <w:noWrap/>
            <w:vAlign w:val="center"/>
            <w:hideMark/>
          </w:tcPr>
          <w:p w14:paraId="5D3F99B0"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6B2C263D" w14:textId="77777777" w:rsidTr="00DF63A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E906546"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248A00C7"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5D4C9DA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5F499EFB"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2664F8AC"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0AA4B122"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r w:rsidR="00DF63AB" w:rsidRPr="00DF63AB" w14:paraId="6293CEF0" w14:textId="77777777" w:rsidTr="00DF63AB">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7C3D78A"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4F3099D4"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nil"/>
            </w:tcBorders>
            <w:shd w:val="clear" w:color="auto" w:fill="auto"/>
            <w:noWrap/>
            <w:vAlign w:val="center"/>
            <w:hideMark/>
          </w:tcPr>
          <w:p w14:paraId="168A4BE9"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single" w:sz="4" w:space="0" w:color="auto"/>
            </w:tcBorders>
            <w:shd w:val="clear" w:color="auto" w:fill="auto"/>
            <w:noWrap/>
            <w:vAlign w:val="center"/>
            <w:hideMark/>
          </w:tcPr>
          <w:p w14:paraId="528EE0B7"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#VALUE!</w:t>
            </w:r>
          </w:p>
        </w:tc>
        <w:tc>
          <w:tcPr>
            <w:tcW w:w="1059" w:type="dxa"/>
            <w:tcBorders>
              <w:top w:val="nil"/>
              <w:left w:val="nil"/>
              <w:bottom w:val="single" w:sz="8" w:space="0" w:color="auto"/>
              <w:right w:val="nil"/>
            </w:tcBorders>
            <w:shd w:val="clear" w:color="auto" w:fill="auto"/>
            <w:noWrap/>
            <w:vAlign w:val="center"/>
            <w:hideMark/>
          </w:tcPr>
          <w:p w14:paraId="4E4FB9BA"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c>
          <w:tcPr>
            <w:tcW w:w="1059" w:type="dxa"/>
            <w:tcBorders>
              <w:top w:val="nil"/>
              <w:left w:val="nil"/>
              <w:bottom w:val="single" w:sz="8" w:space="0" w:color="auto"/>
              <w:right w:val="single" w:sz="8" w:space="0" w:color="auto"/>
            </w:tcBorders>
            <w:shd w:val="clear" w:color="auto" w:fill="auto"/>
            <w:noWrap/>
            <w:vAlign w:val="center"/>
            <w:hideMark/>
          </w:tcPr>
          <w:p w14:paraId="6394E7F7" w14:textId="77777777" w:rsidR="00DF63AB" w:rsidRPr="00DF63AB"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F63AB">
              <w:rPr>
                <w:rFonts w:ascii="Arial" w:eastAsia="맑은 고딕" w:hAnsi="Arial" w:cs="Arial"/>
                <w:color w:val="000000"/>
                <w:sz w:val="18"/>
                <w:szCs w:val="18"/>
                <w:lang w:eastAsia="ko-KR"/>
              </w:rPr>
              <w:t>#DIV/0!</w:t>
            </w:r>
          </w:p>
        </w:tc>
      </w:tr>
    </w:tbl>
    <w:p w14:paraId="42FF4C5A" w14:textId="733DE66A" w:rsidR="004815E8" w:rsidRDefault="004815E8" w:rsidP="00E11923">
      <w:pPr>
        <w:pStyle w:val="1"/>
        <w:rPr>
          <w:lang w:val="en-CA" w:eastAsia="ko-KR"/>
        </w:rPr>
      </w:pPr>
      <w:r>
        <w:rPr>
          <w:rFonts w:hint="eastAsia"/>
          <w:lang w:val="en-CA" w:eastAsia="ko-KR"/>
        </w:rPr>
        <w:lastRenderedPageBreak/>
        <w:t>C</w:t>
      </w:r>
      <w:r>
        <w:rPr>
          <w:lang w:val="en-CA" w:eastAsia="ko-KR"/>
        </w:rPr>
        <w:t>onclusion</w:t>
      </w:r>
    </w:p>
    <w:p w14:paraId="6C2387D1" w14:textId="62111C78" w:rsidR="00BF4593" w:rsidRPr="00BF4593" w:rsidRDefault="00BF4593" w:rsidP="00BF4593">
      <w:pPr>
        <w:rPr>
          <w:lang w:eastAsia="ko-KR"/>
        </w:rPr>
      </w:pPr>
      <w:r w:rsidRPr="00E67815">
        <w:rPr>
          <w:lang w:val="en-CA"/>
        </w:rPr>
        <w:t xml:space="preserve">In this contribution, modifications of </w:t>
      </w:r>
      <w:r>
        <w:rPr>
          <w:lang w:val="en-CA"/>
        </w:rPr>
        <w:t xml:space="preserve">MTS and </w:t>
      </w:r>
      <w:r w:rsidRPr="00E67815">
        <w:rPr>
          <w:lang w:val="en-CA"/>
        </w:rPr>
        <w:t xml:space="preserve">LFNST for </w:t>
      </w:r>
      <w:proofErr w:type="spellStart"/>
      <w:r>
        <w:rPr>
          <w:lang w:val="en-CA"/>
        </w:rPr>
        <w:t>IntraTMP</w:t>
      </w:r>
      <w:proofErr w:type="spellEnd"/>
      <w:r w:rsidRPr="00E67815">
        <w:rPr>
          <w:lang w:val="en-CA"/>
        </w:rPr>
        <w:t xml:space="preserve"> coded blocks are proposed. It is proposed to use DIMD to derive a</w:t>
      </w:r>
      <w:r w:rsidR="00294B99">
        <w:rPr>
          <w:lang w:val="en-CA"/>
        </w:rPr>
        <w:t>n</w:t>
      </w:r>
      <w:r w:rsidRPr="00E67815">
        <w:rPr>
          <w:lang w:val="en-CA"/>
        </w:rPr>
        <w:t xml:space="preserve"> intra predi</w:t>
      </w:r>
      <w:r>
        <w:rPr>
          <w:lang w:val="en-CA"/>
        </w:rPr>
        <w:t>c</w:t>
      </w:r>
      <w:r w:rsidRPr="00E67815">
        <w:rPr>
          <w:lang w:val="en-CA"/>
        </w:rPr>
        <w:t xml:space="preserve">tion mode based on the </w:t>
      </w:r>
      <w:proofErr w:type="spellStart"/>
      <w:r>
        <w:rPr>
          <w:lang w:val="en-CA"/>
        </w:rPr>
        <w:t>neighouring</w:t>
      </w:r>
      <w:proofErr w:type="spellEnd"/>
      <w:r w:rsidRPr="00E67815">
        <w:rPr>
          <w:lang w:val="en-CA"/>
        </w:rPr>
        <w:t xml:space="preserve"> samples </w:t>
      </w:r>
      <w:r>
        <w:rPr>
          <w:lang w:val="en-CA"/>
        </w:rPr>
        <w:t>of the predicted block</w:t>
      </w:r>
      <w:r w:rsidRPr="00E67815">
        <w:rPr>
          <w:lang w:val="en-CA"/>
        </w:rPr>
        <w:t xml:space="preserve">, then </w:t>
      </w:r>
      <w:r>
        <w:rPr>
          <w:lang w:val="en-CA"/>
        </w:rPr>
        <w:t xml:space="preserve">the MTS transform set or </w:t>
      </w:r>
      <w:r w:rsidRPr="00E67815">
        <w:rPr>
          <w:lang w:val="en-CA"/>
        </w:rPr>
        <w:t xml:space="preserve">the LFNST transform set are </w:t>
      </w:r>
      <w:r>
        <w:rPr>
          <w:lang w:val="en-CA"/>
        </w:rPr>
        <w:t>respect</w:t>
      </w:r>
      <w:r w:rsidR="00DA56A3">
        <w:rPr>
          <w:lang w:val="en-CA"/>
        </w:rPr>
        <w:t>ive</w:t>
      </w:r>
      <w:r>
        <w:rPr>
          <w:lang w:val="en-CA"/>
        </w:rPr>
        <w:t xml:space="preserve">ly </w:t>
      </w:r>
      <w:r w:rsidRPr="00E67815">
        <w:rPr>
          <w:lang w:val="en-CA"/>
        </w:rPr>
        <w:t>determined by the derived intra mode.</w:t>
      </w:r>
      <w:r>
        <w:rPr>
          <w:lang w:val="en-CA"/>
        </w:rPr>
        <w:t xml:space="preserve"> </w:t>
      </w:r>
      <w:r w:rsidR="00DA56A3">
        <w:rPr>
          <w:lang w:val="en-CA"/>
        </w:rPr>
        <w:t>Compared with</w:t>
      </w:r>
      <w:r w:rsidR="00DA56A3">
        <w:rPr>
          <w:lang w:val="en-CA" w:eastAsia="ko-KR"/>
        </w:rPr>
        <w:t xml:space="preserve"> EE2-TEST-1.14</w:t>
      </w:r>
      <w:r w:rsidR="00276736">
        <w:rPr>
          <w:lang w:val="en-CA" w:eastAsia="ko-KR"/>
        </w:rPr>
        <w:t xml:space="preserve"> </w:t>
      </w:r>
      <w:r w:rsidR="00DA56A3">
        <w:rPr>
          <w:lang w:val="en-CA" w:eastAsia="ko-KR"/>
        </w:rPr>
        <w:t xml:space="preserve">[3], it </w:t>
      </w:r>
      <w:r w:rsidR="00DA56A3">
        <w:rPr>
          <w:lang w:eastAsia="ko-KR"/>
        </w:rPr>
        <w:t>achieves</w:t>
      </w:r>
      <w:r w:rsidR="00DA56A3">
        <w:rPr>
          <w:lang w:val="en-CA"/>
        </w:rPr>
        <w:t xml:space="preserve"> % and % gain in AI and RA configurations, respectively.</w:t>
      </w:r>
    </w:p>
    <w:p w14:paraId="214871AE" w14:textId="77777777" w:rsidR="004815E8" w:rsidRPr="00BF4593" w:rsidRDefault="004815E8" w:rsidP="004815E8">
      <w:pPr>
        <w:rPr>
          <w:lang w:val="en-CA" w:eastAsia="ko-KR"/>
        </w:rPr>
      </w:pPr>
    </w:p>
    <w:p w14:paraId="2EF900D1" w14:textId="2BB7BDF6" w:rsidR="004815E8" w:rsidRDefault="004815E8" w:rsidP="00E11923">
      <w:pPr>
        <w:pStyle w:val="1"/>
        <w:rPr>
          <w:lang w:val="en-CA" w:eastAsia="ko-KR"/>
        </w:rPr>
      </w:pPr>
      <w:r>
        <w:rPr>
          <w:rFonts w:hint="eastAsia"/>
          <w:lang w:val="en-CA" w:eastAsia="ko-KR"/>
        </w:rPr>
        <w:t>R</w:t>
      </w:r>
      <w:r>
        <w:rPr>
          <w:lang w:val="en-CA" w:eastAsia="ko-KR"/>
        </w:rPr>
        <w:t>eference</w:t>
      </w:r>
    </w:p>
    <w:p w14:paraId="3ED0DC3C" w14:textId="29080E7E" w:rsidR="004815E8" w:rsidRPr="00CD0B84" w:rsidRDefault="00CD0B84" w:rsidP="002D4C8D">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r>
        <w:rPr>
          <w:sz w:val="22"/>
          <w:szCs w:val="22"/>
          <w:lang w:val="en-CA"/>
        </w:rPr>
        <w:t xml:space="preserve"> </w:t>
      </w:r>
      <w:r w:rsidRPr="00CD0B84">
        <w:rPr>
          <w:sz w:val="22"/>
          <w:szCs w:val="22"/>
          <w:lang w:val="en-CA"/>
        </w:rPr>
        <w:t xml:space="preserve">M. Coban, </w:t>
      </w:r>
      <w:proofErr w:type="gramStart"/>
      <w:r w:rsidRPr="00CD0B84">
        <w:rPr>
          <w:sz w:val="22"/>
          <w:szCs w:val="22"/>
          <w:lang w:val="en-CA"/>
        </w:rPr>
        <w:t>and et al.</w:t>
      </w:r>
      <w:proofErr w:type="gramEnd"/>
      <w:r w:rsidRPr="00CD0B84">
        <w:rPr>
          <w:sz w:val="22"/>
          <w:szCs w:val="22"/>
          <w:lang w:val="en-CA"/>
        </w:rPr>
        <w:t xml:space="preserve">, “Algorithm description of Enhanced Compression Model 5 (ECM </w:t>
      </w:r>
      <w:r w:rsidR="00B81F1F">
        <w:rPr>
          <w:sz w:val="22"/>
          <w:szCs w:val="22"/>
          <w:lang w:val="en-CA"/>
        </w:rPr>
        <w:t>6</w:t>
      </w:r>
      <w:r w:rsidRPr="00CD0B84">
        <w:rPr>
          <w:sz w:val="22"/>
          <w:szCs w:val="22"/>
          <w:lang w:val="en-CA"/>
        </w:rPr>
        <w:t>),” JVET-</w:t>
      </w:r>
      <w:r w:rsidR="00B81F1F">
        <w:rPr>
          <w:sz w:val="22"/>
          <w:szCs w:val="22"/>
          <w:lang w:val="en-CA"/>
        </w:rPr>
        <w:t>AA</w:t>
      </w:r>
      <w:r w:rsidR="00B81F1F" w:rsidRPr="00CD0B84">
        <w:rPr>
          <w:sz w:val="22"/>
          <w:szCs w:val="22"/>
          <w:lang w:val="en-CA"/>
        </w:rPr>
        <w:t>2025</w:t>
      </w:r>
      <w:r w:rsidRPr="00CD0B84">
        <w:rPr>
          <w:sz w:val="22"/>
          <w:szCs w:val="22"/>
          <w:lang w:val="en-CA"/>
        </w:rPr>
        <w:t xml:space="preserve">, </w:t>
      </w:r>
      <w:r w:rsidR="00B81F1F">
        <w:rPr>
          <w:sz w:val="22"/>
          <w:szCs w:val="22"/>
          <w:lang w:val="en-CA"/>
        </w:rPr>
        <w:t>July</w:t>
      </w:r>
      <w:r w:rsidRPr="00CD0B84">
        <w:rPr>
          <w:sz w:val="22"/>
          <w:szCs w:val="22"/>
          <w:lang w:val="en-CA"/>
        </w:rPr>
        <w:t xml:space="preserve"> 2022</w:t>
      </w:r>
      <w:r w:rsidR="004815E8" w:rsidRPr="00CD0B84">
        <w:rPr>
          <w:sz w:val="22"/>
          <w:szCs w:val="22"/>
          <w:lang w:val="en-CA"/>
        </w:rPr>
        <w:t>.</w:t>
      </w:r>
    </w:p>
    <w:p w14:paraId="6D9DB3AD" w14:textId="139CD1AB" w:rsidR="004815E8" w:rsidRDefault="004815E8" w:rsidP="004815E8">
      <w:pPr>
        <w:rPr>
          <w:szCs w:val="22"/>
          <w:lang w:val="en-CA"/>
        </w:rPr>
      </w:pPr>
      <w:r>
        <w:rPr>
          <w:szCs w:val="22"/>
          <w:lang w:val="en-CA"/>
        </w:rPr>
        <w:t xml:space="preserve">[2] </w:t>
      </w:r>
      <w:r w:rsidRPr="009411A7">
        <w:rPr>
          <w:szCs w:val="22"/>
          <w:lang w:val="en-CA"/>
        </w:rPr>
        <w:t xml:space="preserve">M. </w:t>
      </w:r>
      <w:proofErr w:type="spellStart"/>
      <w:r w:rsidRPr="009411A7">
        <w:rPr>
          <w:szCs w:val="22"/>
          <w:lang w:val="en-CA"/>
        </w:rPr>
        <w:t>Karczewicz</w:t>
      </w:r>
      <w:proofErr w:type="spellEnd"/>
      <w:r w:rsidRPr="009411A7">
        <w:rPr>
          <w:szCs w:val="22"/>
          <w:lang w:val="en-CA"/>
        </w:rPr>
        <w:t xml:space="preserve"> and Y. Ye, “Common Test Conditions and evaluation procedures for enhanced compression tool testing,” JVET-Y2017, January 2022.</w:t>
      </w:r>
    </w:p>
    <w:p w14:paraId="02244DF0" w14:textId="44A63DDE" w:rsidR="00CD0B84" w:rsidRPr="00CD0B84" w:rsidRDefault="00CD0B84" w:rsidP="004815E8">
      <w:pPr>
        <w:rPr>
          <w:szCs w:val="22"/>
          <w:lang w:val="en-CA" w:eastAsia="ko-KR"/>
        </w:rPr>
      </w:pPr>
      <w:r>
        <w:rPr>
          <w:rFonts w:hint="eastAsia"/>
          <w:szCs w:val="22"/>
          <w:lang w:val="en-CA" w:eastAsia="ko-KR"/>
        </w:rPr>
        <w:t>[</w:t>
      </w:r>
      <w:r>
        <w:rPr>
          <w:szCs w:val="22"/>
          <w:lang w:val="en-CA" w:eastAsia="ko-KR"/>
        </w:rPr>
        <w:t xml:space="preserve">3] </w:t>
      </w:r>
      <w:r w:rsidRPr="003C3FA4">
        <w:rPr>
          <w:szCs w:val="22"/>
          <w:lang w:val="fr-FR"/>
        </w:rPr>
        <w:t xml:space="preserve">K. </w:t>
      </w:r>
      <w:proofErr w:type="spellStart"/>
      <w:r w:rsidRPr="003C3FA4">
        <w:rPr>
          <w:szCs w:val="22"/>
          <w:lang w:val="fr-FR"/>
        </w:rPr>
        <w:t>Naser</w:t>
      </w:r>
      <w:proofErr w:type="spellEnd"/>
      <w:r>
        <w:rPr>
          <w:szCs w:val="22"/>
          <w:lang w:val="fr-FR"/>
        </w:rPr>
        <w:t xml:space="preserve">, at. </w:t>
      </w:r>
      <w:proofErr w:type="gramStart"/>
      <w:r>
        <w:rPr>
          <w:szCs w:val="22"/>
          <w:lang w:val="fr-FR"/>
        </w:rPr>
        <w:t>al</w:t>
      </w:r>
      <w:proofErr w:type="gramEnd"/>
      <w:r>
        <w:rPr>
          <w:szCs w:val="22"/>
          <w:lang w:val="fr-FR"/>
        </w:rPr>
        <w:t>.,</w:t>
      </w:r>
      <w:r w:rsidRPr="00CD0B84">
        <w:rPr>
          <w:szCs w:val="22"/>
          <w:lang w:val="en-CA"/>
        </w:rPr>
        <w:t xml:space="preserve"> “</w:t>
      </w:r>
      <w:r>
        <w:rPr>
          <w:szCs w:val="22"/>
          <w:lang w:val="en-CA"/>
        </w:rPr>
        <w:t xml:space="preserve"> </w:t>
      </w:r>
      <w:proofErr w:type="spellStart"/>
      <w:r w:rsidRPr="00CD0B84">
        <w:rPr>
          <w:szCs w:val="22"/>
          <w:lang w:val="en-CA"/>
        </w:rPr>
        <w:t>IntraTMP</w:t>
      </w:r>
      <w:proofErr w:type="spellEnd"/>
      <w:r w:rsidRPr="00CD0B84">
        <w:rPr>
          <w:szCs w:val="22"/>
          <w:lang w:val="en-CA"/>
        </w:rPr>
        <w:t xml:space="preserve"> Adaptation for Camera Captured Contents</w:t>
      </w:r>
      <w:r>
        <w:rPr>
          <w:rFonts w:eastAsia="SimSun"/>
          <w:lang w:val="en-CA"/>
        </w:rPr>
        <w:t>”</w:t>
      </w:r>
      <w:r>
        <w:rPr>
          <w:szCs w:val="22"/>
          <w:lang w:val="en-CA"/>
        </w:rPr>
        <w:t>, JVET-AA0043, July, 2022</w:t>
      </w:r>
    </w:p>
    <w:p w14:paraId="01629A94" w14:textId="77777777" w:rsidR="004815E8" w:rsidRPr="004815E8" w:rsidRDefault="004815E8" w:rsidP="004815E8">
      <w:pPr>
        <w:rPr>
          <w:lang w:val="en-CA" w:eastAsia="ko-KR"/>
        </w:rPr>
      </w:pPr>
    </w:p>
    <w:p w14:paraId="5F0CF8E4" w14:textId="3BC27B1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F657E6D" w14:textId="77777777" w:rsidR="004815E8" w:rsidRPr="005B217D" w:rsidRDefault="004815E8" w:rsidP="004815E8">
      <w:pPr>
        <w:rPr>
          <w:szCs w:val="22"/>
          <w:lang w:val="en-CA"/>
        </w:rPr>
      </w:pPr>
      <w:r w:rsidRPr="00A620F7">
        <w:rPr>
          <w:b/>
          <w:bCs/>
          <w:lang w:val="en-CA"/>
        </w:rPr>
        <w:t>WILUS Inc.</w:t>
      </w:r>
      <w:r w:rsidRPr="2A98EC7A">
        <w:rPr>
          <w:b/>
          <w:bCs/>
          <w:lang w:val="en-CA"/>
        </w:rPr>
        <w:t xml:space="preserve">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4815E8" w:rsidRDefault="007F1F8B" w:rsidP="009234A5">
      <w:pPr>
        <w:rPr>
          <w:szCs w:val="22"/>
          <w:lang w:val="en-CA"/>
        </w:rPr>
      </w:pPr>
    </w:p>
    <w:sectPr w:rsidR="007F1F8B" w:rsidRPr="004815E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6AFD8" w14:textId="77777777" w:rsidR="00FC560F" w:rsidRDefault="00FC560F">
      <w:r>
        <w:separator/>
      </w:r>
    </w:p>
  </w:endnote>
  <w:endnote w:type="continuationSeparator" w:id="0">
    <w:p w14:paraId="437959FA" w14:textId="77777777" w:rsidR="00FC560F" w:rsidRDefault="00FC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E7D20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B6BD8">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8450" w14:textId="77777777" w:rsidR="00FC560F" w:rsidRDefault="00FC560F">
      <w:r>
        <w:separator/>
      </w:r>
    </w:p>
  </w:footnote>
  <w:footnote w:type="continuationSeparator" w:id="0">
    <w:p w14:paraId="72D0E10D" w14:textId="77777777" w:rsidR="00FC560F" w:rsidRDefault="00FC5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1109301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141332">
    <w:abstractNumId w:val="10"/>
  </w:num>
  <w:num w:numId="3" w16cid:durableId="784546151">
    <w:abstractNumId w:val="9"/>
  </w:num>
  <w:num w:numId="4" w16cid:durableId="1306159650">
    <w:abstractNumId w:val="7"/>
  </w:num>
  <w:num w:numId="5" w16cid:durableId="1562011796">
    <w:abstractNumId w:val="8"/>
  </w:num>
  <w:num w:numId="6" w16cid:durableId="1362976686">
    <w:abstractNumId w:val="4"/>
  </w:num>
  <w:num w:numId="7" w16cid:durableId="1222011798">
    <w:abstractNumId w:val="6"/>
  </w:num>
  <w:num w:numId="8" w16cid:durableId="1222446539">
    <w:abstractNumId w:val="4"/>
  </w:num>
  <w:num w:numId="9" w16cid:durableId="446320166">
    <w:abstractNumId w:val="1"/>
  </w:num>
  <w:num w:numId="10" w16cid:durableId="537133987">
    <w:abstractNumId w:val="3"/>
  </w:num>
  <w:num w:numId="11" w16cid:durableId="185026251">
    <w:abstractNumId w:val="2"/>
  </w:num>
  <w:num w:numId="12" w16cid:durableId="891381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AE1"/>
    <w:rsid w:val="000308A3"/>
    <w:rsid w:val="0004543A"/>
    <w:rsid w:val="000458BC"/>
    <w:rsid w:val="00045C41"/>
    <w:rsid w:val="00046C03"/>
    <w:rsid w:val="00065039"/>
    <w:rsid w:val="0007614F"/>
    <w:rsid w:val="00081398"/>
    <w:rsid w:val="00084393"/>
    <w:rsid w:val="000865E1"/>
    <w:rsid w:val="00092AF4"/>
    <w:rsid w:val="00094479"/>
    <w:rsid w:val="000962AC"/>
    <w:rsid w:val="000A0ABB"/>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5F62"/>
    <w:rsid w:val="0015736D"/>
    <w:rsid w:val="00171371"/>
    <w:rsid w:val="00175A24"/>
    <w:rsid w:val="00181D6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373"/>
    <w:rsid w:val="00225016"/>
    <w:rsid w:val="002253CA"/>
    <w:rsid w:val="002264A6"/>
    <w:rsid w:val="00227BA7"/>
    <w:rsid w:val="0023011C"/>
    <w:rsid w:val="002375C1"/>
    <w:rsid w:val="00247E1E"/>
    <w:rsid w:val="00263398"/>
    <w:rsid w:val="00263B99"/>
    <w:rsid w:val="002647D8"/>
    <w:rsid w:val="00266F06"/>
    <w:rsid w:val="00275BCF"/>
    <w:rsid w:val="00276736"/>
    <w:rsid w:val="00280613"/>
    <w:rsid w:val="00291E36"/>
    <w:rsid w:val="00292257"/>
    <w:rsid w:val="00294B99"/>
    <w:rsid w:val="002A54E0"/>
    <w:rsid w:val="002B1595"/>
    <w:rsid w:val="002B191D"/>
    <w:rsid w:val="002B2E83"/>
    <w:rsid w:val="002D0AF6"/>
    <w:rsid w:val="002F164D"/>
    <w:rsid w:val="002F43B7"/>
    <w:rsid w:val="003021BC"/>
    <w:rsid w:val="00306206"/>
    <w:rsid w:val="00317D85"/>
    <w:rsid w:val="00327C56"/>
    <w:rsid w:val="003315A1"/>
    <w:rsid w:val="003373EC"/>
    <w:rsid w:val="00342FF4"/>
    <w:rsid w:val="00344E5A"/>
    <w:rsid w:val="003456F3"/>
    <w:rsid w:val="00346148"/>
    <w:rsid w:val="003669EA"/>
    <w:rsid w:val="003706CC"/>
    <w:rsid w:val="00377710"/>
    <w:rsid w:val="00393207"/>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15E8"/>
    <w:rsid w:val="0049445A"/>
    <w:rsid w:val="004957D9"/>
    <w:rsid w:val="004A2A63"/>
    <w:rsid w:val="004B210C"/>
    <w:rsid w:val="004B6170"/>
    <w:rsid w:val="004D405F"/>
    <w:rsid w:val="004E4F4F"/>
    <w:rsid w:val="004E6789"/>
    <w:rsid w:val="004F61E3"/>
    <w:rsid w:val="00502E10"/>
    <w:rsid w:val="0050354E"/>
    <w:rsid w:val="00503987"/>
    <w:rsid w:val="0051015C"/>
    <w:rsid w:val="00516CF1"/>
    <w:rsid w:val="00531AE9"/>
    <w:rsid w:val="00536188"/>
    <w:rsid w:val="00550A66"/>
    <w:rsid w:val="00567EC7"/>
    <w:rsid w:val="00570013"/>
    <w:rsid w:val="005753EC"/>
    <w:rsid w:val="005801A2"/>
    <w:rsid w:val="005952A5"/>
    <w:rsid w:val="005A33A1"/>
    <w:rsid w:val="005B217D"/>
    <w:rsid w:val="005C385F"/>
    <w:rsid w:val="005C64A1"/>
    <w:rsid w:val="005C7C26"/>
    <w:rsid w:val="005E1AC6"/>
    <w:rsid w:val="005E3F2B"/>
    <w:rsid w:val="005E4AC4"/>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136F"/>
    <w:rsid w:val="007A7D29"/>
    <w:rsid w:val="007B4AB8"/>
    <w:rsid w:val="007C081C"/>
    <w:rsid w:val="007D1181"/>
    <w:rsid w:val="007E01A3"/>
    <w:rsid w:val="007E2060"/>
    <w:rsid w:val="007F1F8B"/>
    <w:rsid w:val="007F6205"/>
    <w:rsid w:val="007F67A1"/>
    <w:rsid w:val="00801A7B"/>
    <w:rsid w:val="00811C05"/>
    <w:rsid w:val="008206C8"/>
    <w:rsid w:val="0083561B"/>
    <w:rsid w:val="0086387C"/>
    <w:rsid w:val="00874A6C"/>
    <w:rsid w:val="00876C65"/>
    <w:rsid w:val="00882F72"/>
    <w:rsid w:val="00893DC4"/>
    <w:rsid w:val="008A147E"/>
    <w:rsid w:val="008A4B4C"/>
    <w:rsid w:val="008B62C2"/>
    <w:rsid w:val="008C239F"/>
    <w:rsid w:val="008E05B1"/>
    <w:rsid w:val="008E480C"/>
    <w:rsid w:val="00907757"/>
    <w:rsid w:val="009212B0"/>
    <w:rsid w:val="00921FA1"/>
    <w:rsid w:val="009234A5"/>
    <w:rsid w:val="00933453"/>
    <w:rsid w:val="009336F7"/>
    <w:rsid w:val="0093636C"/>
    <w:rsid w:val="009374A7"/>
    <w:rsid w:val="00937F03"/>
    <w:rsid w:val="009537F9"/>
    <w:rsid w:val="00955F6D"/>
    <w:rsid w:val="00977C16"/>
    <w:rsid w:val="0098551D"/>
    <w:rsid w:val="00985DCB"/>
    <w:rsid w:val="0099518F"/>
    <w:rsid w:val="009A523D"/>
    <w:rsid w:val="009B02A1"/>
    <w:rsid w:val="009B3361"/>
    <w:rsid w:val="009B7F3F"/>
    <w:rsid w:val="009D7CE6"/>
    <w:rsid w:val="009E3F58"/>
    <w:rsid w:val="009E448E"/>
    <w:rsid w:val="009F496B"/>
    <w:rsid w:val="00A01439"/>
    <w:rsid w:val="00A02E61"/>
    <w:rsid w:val="00A05CFF"/>
    <w:rsid w:val="00A062D8"/>
    <w:rsid w:val="00A13048"/>
    <w:rsid w:val="00A3773E"/>
    <w:rsid w:val="00A46843"/>
    <w:rsid w:val="00A52CD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6972"/>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1F1F"/>
    <w:rsid w:val="00B827C6"/>
    <w:rsid w:val="00B94B06"/>
    <w:rsid w:val="00B94C28"/>
    <w:rsid w:val="00BB4B77"/>
    <w:rsid w:val="00BC10BA"/>
    <w:rsid w:val="00BC5AFD"/>
    <w:rsid w:val="00BF4593"/>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B6BD8"/>
    <w:rsid w:val="00CC2AAE"/>
    <w:rsid w:val="00CC5A42"/>
    <w:rsid w:val="00CD0B84"/>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56A3"/>
    <w:rsid w:val="00DA7887"/>
    <w:rsid w:val="00DB2C26"/>
    <w:rsid w:val="00DB45C3"/>
    <w:rsid w:val="00DD02F4"/>
    <w:rsid w:val="00DD6622"/>
    <w:rsid w:val="00DE1C7C"/>
    <w:rsid w:val="00DE6B43"/>
    <w:rsid w:val="00DF63AB"/>
    <w:rsid w:val="00E041C6"/>
    <w:rsid w:val="00E11923"/>
    <w:rsid w:val="00E207D8"/>
    <w:rsid w:val="00E262D4"/>
    <w:rsid w:val="00E36250"/>
    <w:rsid w:val="00E47F2D"/>
    <w:rsid w:val="00E54511"/>
    <w:rsid w:val="00E60EDC"/>
    <w:rsid w:val="00E61DAC"/>
    <w:rsid w:val="00E67815"/>
    <w:rsid w:val="00E72B80"/>
    <w:rsid w:val="00E75FE3"/>
    <w:rsid w:val="00E86736"/>
    <w:rsid w:val="00E86C4C"/>
    <w:rsid w:val="00E907A3"/>
    <w:rsid w:val="00EA5AE0"/>
    <w:rsid w:val="00EB56E1"/>
    <w:rsid w:val="00EB7AB1"/>
    <w:rsid w:val="00EC32BD"/>
    <w:rsid w:val="00EE7CD8"/>
    <w:rsid w:val="00EF37F6"/>
    <w:rsid w:val="00EF48CC"/>
    <w:rsid w:val="00F00801"/>
    <w:rsid w:val="00F03361"/>
    <w:rsid w:val="00F2488D"/>
    <w:rsid w:val="00F601A0"/>
    <w:rsid w:val="00F67481"/>
    <w:rsid w:val="00F712E9"/>
    <w:rsid w:val="00F73032"/>
    <w:rsid w:val="00F848FC"/>
    <w:rsid w:val="00F906F6"/>
    <w:rsid w:val="00F9282A"/>
    <w:rsid w:val="00F96BAD"/>
    <w:rsid w:val="00FA139D"/>
    <w:rsid w:val="00FA60F5"/>
    <w:rsid w:val="00FB0E84"/>
    <w:rsid w:val="00FC2405"/>
    <w:rsid w:val="00FC560F"/>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styleId="ab">
    <w:name w:val="Unresolved Mention"/>
    <w:basedOn w:val="a0"/>
    <w:uiPriority w:val="99"/>
    <w:semiHidden/>
    <w:unhideWhenUsed/>
    <w:rsid w:val="004815E8"/>
    <w:rPr>
      <w:color w:val="605E5C"/>
      <w:shd w:val="clear" w:color="auto" w:fill="E1DFDD"/>
    </w:rPr>
  </w:style>
  <w:style w:type="paragraph" w:styleId="ac">
    <w:name w:val="List Paragraph"/>
    <w:basedOn w:val="a"/>
    <w:link w:val="Char0"/>
    <w:uiPriority w:val="34"/>
    <w:qFormat/>
    <w:rsid w:val="00CD0B84"/>
    <w:pPr>
      <w:ind w:left="720"/>
      <w:contextualSpacing/>
    </w:pPr>
    <w:rPr>
      <w:sz w:val="20"/>
    </w:rPr>
  </w:style>
  <w:style w:type="character" w:customStyle="1" w:styleId="Char0">
    <w:name w:val="목록 단락 Char"/>
    <w:basedOn w:val="a0"/>
    <w:link w:val="ac"/>
    <w:uiPriority w:val="34"/>
    <w:rsid w:val="00CD0B84"/>
  </w:style>
  <w:style w:type="character" w:styleId="ad">
    <w:name w:val="annotation reference"/>
    <w:basedOn w:val="a0"/>
    <w:rsid w:val="008E05B1"/>
    <w:rPr>
      <w:sz w:val="16"/>
      <w:szCs w:val="16"/>
    </w:rPr>
  </w:style>
  <w:style w:type="paragraph" w:styleId="ae">
    <w:name w:val="annotation text"/>
    <w:basedOn w:val="a"/>
    <w:link w:val="Char1"/>
    <w:rsid w:val="008E05B1"/>
    <w:rPr>
      <w:sz w:val="20"/>
    </w:rPr>
  </w:style>
  <w:style w:type="character" w:customStyle="1" w:styleId="Char1">
    <w:name w:val="메모 텍스트 Char"/>
    <w:basedOn w:val="a0"/>
    <w:link w:val="ae"/>
    <w:rsid w:val="008E05B1"/>
  </w:style>
  <w:style w:type="paragraph" w:styleId="af">
    <w:name w:val="annotation subject"/>
    <w:basedOn w:val="ae"/>
    <w:next w:val="ae"/>
    <w:link w:val="Char2"/>
    <w:semiHidden/>
    <w:unhideWhenUsed/>
    <w:rsid w:val="008E05B1"/>
    <w:rPr>
      <w:b/>
      <w:bCs/>
    </w:rPr>
  </w:style>
  <w:style w:type="character" w:customStyle="1" w:styleId="Char2">
    <w:name w:val="메모 주제 Char"/>
    <w:basedOn w:val="Char1"/>
    <w:link w:val="af"/>
    <w:semiHidden/>
    <w:rsid w:val="008E0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368337">
      <w:bodyDiv w:val="1"/>
      <w:marLeft w:val="0"/>
      <w:marRight w:val="0"/>
      <w:marTop w:val="0"/>
      <w:marBottom w:val="0"/>
      <w:divBdr>
        <w:top w:val="none" w:sz="0" w:space="0" w:color="auto"/>
        <w:left w:val="none" w:sz="0" w:space="0" w:color="auto"/>
        <w:bottom w:val="none" w:sz="0" w:space="0" w:color="auto"/>
        <w:right w:val="none" w:sz="0" w:space="0" w:color="auto"/>
      </w:divBdr>
    </w:div>
    <w:div w:id="13250918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64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ongcheol.kim@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780</Words>
  <Characters>4448</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Felix</cp:lastModifiedBy>
  <cp:revision>4</cp:revision>
  <cp:lastPrinted>1900-01-01T07:59:00Z</cp:lastPrinted>
  <dcterms:created xsi:type="dcterms:W3CDTF">2022-10-14T11:20:00Z</dcterms:created>
  <dcterms:modified xsi:type="dcterms:W3CDTF">2022-10-14T11:52:00Z</dcterms:modified>
</cp:coreProperties>
</file>