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147B60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C35DD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FA0CDF7" w:rsidR="008A4B4C" w:rsidRPr="00147B6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47B60">
              <w:rPr>
                <w:lang w:val="en-CA"/>
              </w:rPr>
              <w:t>Document</w:t>
            </w:r>
            <w:r w:rsidR="006C5D39" w:rsidRPr="00147B60">
              <w:rPr>
                <w:lang w:val="en-CA"/>
              </w:rPr>
              <w:t xml:space="preserve">: </w:t>
            </w:r>
            <w:r w:rsidR="009D7CE6" w:rsidRPr="00147B60">
              <w:rPr>
                <w:lang w:val="en-CA"/>
              </w:rPr>
              <w:t>JVET</w:t>
            </w:r>
            <w:r w:rsidRPr="00147B60">
              <w:rPr>
                <w:lang w:val="en-CA"/>
              </w:rPr>
              <w:t>-</w:t>
            </w:r>
            <w:r w:rsidR="000C5F4C" w:rsidRPr="00147B60">
              <w:rPr>
                <w:lang w:val="en-CA"/>
              </w:rPr>
              <w:t>A</w:t>
            </w:r>
            <w:r w:rsidR="0015736D" w:rsidRPr="00147B60">
              <w:rPr>
                <w:lang w:val="en-CA"/>
              </w:rPr>
              <w:t>B</w:t>
            </w:r>
            <w:r w:rsidR="00203D41" w:rsidRPr="00147B60">
              <w:rPr>
                <w:lang w:val="en-CA"/>
              </w:rPr>
              <w:t>0100</w:t>
            </w:r>
            <w:r w:rsidR="006A0E5C" w:rsidRPr="00147B60">
              <w:rPr>
                <w:lang w:val="en-CA"/>
              </w:rPr>
              <w:t>-v</w:t>
            </w:r>
            <w:r w:rsidR="0018328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F37CB3" w:rsidR="00E61DAC" w:rsidRPr="005B217D" w:rsidRDefault="00342398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Non-EE2: Separable KL</w:t>
            </w:r>
            <w:bookmarkStart w:id="0" w:name="_GoBack"/>
            <w:bookmarkEnd w:id="0"/>
            <w:r>
              <w:rPr>
                <w:rFonts w:hint="eastAsia"/>
                <w:b/>
                <w:szCs w:val="22"/>
                <w:lang w:val="en-CA" w:eastAsia="ko-KR"/>
              </w:rPr>
              <w:t>T for intra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99AD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D4B46C6" w:rsidR="00E61DAC" w:rsidRPr="005B217D" w:rsidRDefault="003423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42398" w:rsidRPr="005B217D" w14:paraId="714CD808" w14:textId="77777777" w:rsidTr="000962AC">
        <w:tc>
          <w:tcPr>
            <w:tcW w:w="1458" w:type="dxa"/>
          </w:tcPr>
          <w:p w14:paraId="4DB59313" w14:textId="77777777" w:rsidR="00342398" w:rsidRPr="005B217D" w:rsidRDefault="00342398" w:rsidP="0034239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1279D1" w14:textId="43D81334" w:rsidR="00342398" w:rsidRDefault="00342398" w:rsidP="00342398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Moonmo Koo</w:t>
            </w:r>
            <w:r>
              <w:rPr>
                <w:szCs w:val="22"/>
              </w:rPr>
              <w:br/>
              <w:t>Jaehyun Lim</w:t>
            </w:r>
            <w:r>
              <w:rPr>
                <w:szCs w:val="22"/>
              </w:rPr>
              <w:br/>
            </w: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122CBCC" w14:textId="77777777" w:rsidR="00342398" w:rsidRDefault="00342398" w:rsidP="0034239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3514D4DA" w:rsidR="00342398" w:rsidRPr="005B217D" w:rsidRDefault="00342398" w:rsidP="00342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</w:t>
            </w:r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 w:rsidR="0018328A">
              <w:rPr>
                <w:szCs w:val="22"/>
                <w:lang w:val="en-CA"/>
              </w:rPr>
              <w:t>10680 Treena St. St# 550</w:t>
            </w:r>
            <w:r>
              <w:rPr>
                <w:szCs w:val="22"/>
                <w:lang w:val="en-CA"/>
              </w:rPr>
              <w:br/>
            </w:r>
            <w:r w:rsidR="0018328A">
              <w:rPr>
                <w:szCs w:val="22"/>
                <w:lang w:val="en-CA"/>
              </w:rPr>
              <w:t xml:space="preserve">San Diego, </w:t>
            </w:r>
            <w:r>
              <w:rPr>
                <w:szCs w:val="22"/>
                <w:lang w:val="en-CA"/>
              </w:rPr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2B899946" w:rsidR="00342398" w:rsidRPr="005B217D" w:rsidRDefault="00342398" w:rsidP="00342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5DFF95" w:rsidR="00342398" w:rsidRPr="005B217D" w:rsidRDefault="00342398" w:rsidP="003423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37096">
                <w:rPr>
                  <w:rStyle w:val="a6"/>
                  <w:szCs w:val="22"/>
                </w:rPr>
                <w:t>moonmo.koo@lge.com</w:t>
              </w:r>
            </w:hyperlink>
            <w:r>
              <w:rPr>
                <w:rStyle w:val="a6"/>
                <w:szCs w:val="22"/>
              </w:rPr>
              <w:br/>
            </w:r>
            <w:hyperlink r:id="rId10" w:history="1">
              <w:r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>
              <w:rPr>
                <w:rStyle w:val="a6"/>
                <w:color w:val="000000" w:themeColor="text1"/>
                <w:szCs w:val="22"/>
                <w:u w:val="none"/>
              </w:rPr>
              <w:br/>
            </w:r>
            <w:r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4325CE" w:rsidR="00E61DAC" w:rsidRPr="005B217D" w:rsidRDefault="003423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59751" w14:textId="0B6496F8" w:rsidR="00475633" w:rsidRDefault="00F135A3" w:rsidP="008F1AB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B460EF">
        <w:rPr>
          <w:szCs w:val="22"/>
          <w:lang w:val="en-CA" w:eastAsia="ko-KR"/>
        </w:rPr>
        <w:t xml:space="preserve">KLT </w:t>
      </w:r>
      <w:r w:rsidR="00222DD1">
        <w:rPr>
          <w:szCs w:val="22"/>
          <w:lang w:val="en-CA" w:eastAsia="ko-KR"/>
        </w:rPr>
        <w:t>kernels of length 8, 16, and 32</w:t>
      </w:r>
      <w:r>
        <w:rPr>
          <w:rFonts w:hint="eastAsia"/>
          <w:szCs w:val="22"/>
          <w:lang w:val="en-CA" w:eastAsia="ko-KR"/>
        </w:rPr>
        <w:t xml:space="preserve"> </w:t>
      </w:r>
      <w:r w:rsidR="00222DD1">
        <w:rPr>
          <w:szCs w:val="22"/>
          <w:lang w:val="en-CA" w:eastAsia="ko-KR"/>
        </w:rPr>
        <w:t>are proposed, which can be</w:t>
      </w:r>
      <w:r w:rsidR="00C06C48">
        <w:rPr>
          <w:szCs w:val="22"/>
          <w:lang w:val="en-CA" w:eastAsia="ko-KR"/>
        </w:rPr>
        <w:t xml:space="preserve"> applied</w:t>
      </w:r>
      <w:r>
        <w:rPr>
          <w:rFonts w:hint="eastAsia"/>
          <w:szCs w:val="22"/>
          <w:lang w:val="en-CA" w:eastAsia="ko-KR"/>
        </w:rPr>
        <w:t xml:space="preserve"> as</w:t>
      </w:r>
      <w:r w:rsidR="00222DD1">
        <w:rPr>
          <w:szCs w:val="22"/>
          <w:lang w:val="en-CA" w:eastAsia="ko-KR"/>
        </w:rPr>
        <w:t xml:space="preserve"> separable</w:t>
      </w:r>
      <w:r>
        <w:rPr>
          <w:rFonts w:hint="eastAsia"/>
          <w:szCs w:val="22"/>
          <w:lang w:val="en-CA" w:eastAsia="ko-KR"/>
        </w:rPr>
        <w:t xml:space="preserve"> primary transforms on top of adaptive MTS.</w:t>
      </w:r>
      <w:r w:rsidR="0043538E">
        <w:rPr>
          <w:szCs w:val="22"/>
          <w:lang w:val="en-CA" w:eastAsia="ko-KR"/>
        </w:rPr>
        <w:t xml:space="preserve"> These KLTs are commonly applied to every block shape of which width and height ranges from 4 to 32</w:t>
      </w:r>
      <w:r w:rsidR="0064773F">
        <w:rPr>
          <w:szCs w:val="22"/>
          <w:lang w:val="en-CA" w:eastAsia="ko-KR"/>
        </w:rPr>
        <w:t xml:space="preserve"> for only intra-coded CU</w:t>
      </w:r>
      <w:r w:rsidR="0043538E">
        <w:rPr>
          <w:szCs w:val="22"/>
          <w:lang w:val="en-CA" w:eastAsia="ko-KR"/>
        </w:rPr>
        <w:t>.</w:t>
      </w:r>
      <w:r>
        <w:rPr>
          <w:rFonts w:hint="eastAsia"/>
          <w:szCs w:val="22"/>
          <w:lang w:val="en-CA" w:eastAsia="ko-KR"/>
        </w:rPr>
        <w:t xml:space="preserve"> </w:t>
      </w:r>
      <w:r w:rsidR="00586F68">
        <w:rPr>
          <w:szCs w:val="22"/>
          <w:lang w:val="en-CA" w:eastAsia="ko-KR"/>
        </w:rPr>
        <w:t>And, since they</w:t>
      </w:r>
      <w:r>
        <w:rPr>
          <w:szCs w:val="22"/>
          <w:lang w:val="en-CA" w:eastAsia="ko-KR"/>
        </w:rPr>
        <w:t xml:space="preserve"> can</w:t>
      </w:r>
      <w:r w:rsidR="00586F68">
        <w:rPr>
          <w:szCs w:val="22"/>
          <w:lang w:val="en-CA" w:eastAsia="ko-KR"/>
        </w:rPr>
        <w:t xml:space="preserve"> also</w:t>
      </w:r>
      <w:r>
        <w:rPr>
          <w:szCs w:val="22"/>
          <w:lang w:val="en-CA" w:eastAsia="ko-KR"/>
        </w:rPr>
        <w:t xml:space="preserve"> be applied to only one direction</w:t>
      </w:r>
      <w:r w:rsidR="0064773F">
        <w:rPr>
          <w:szCs w:val="22"/>
          <w:lang w:val="en-CA" w:eastAsia="ko-KR"/>
        </w:rPr>
        <w:t xml:space="preserve"> with DCT-2 coupled</w:t>
      </w:r>
      <w:r w:rsidR="00586F68">
        <w:rPr>
          <w:szCs w:val="22"/>
          <w:lang w:val="en-CA" w:eastAsia="ko-KR"/>
        </w:rPr>
        <w:t xml:space="preserve"> in the other</w:t>
      </w:r>
      <w:r>
        <w:rPr>
          <w:szCs w:val="22"/>
          <w:lang w:val="en-CA" w:eastAsia="ko-KR"/>
        </w:rPr>
        <w:t xml:space="preserve">, </w:t>
      </w:r>
      <w:r w:rsidR="00586F68">
        <w:rPr>
          <w:szCs w:val="22"/>
          <w:lang w:val="en-CA" w:eastAsia="ko-KR"/>
        </w:rPr>
        <w:t>up to</w:t>
      </w:r>
      <w:r>
        <w:rPr>
          <w:szCs w:val="22"/>
          <w:lang w:val="en-CA" w:eastAsia="ko-KR"/>
        </w:rPr>
        <w:t xml:space="preserve"> </w:t>
      </w:r>
      <w:r w:rsidR="00586F68">
        <w:rPr>
          <w:szCs w:val="22"/>
          <w:lang w:val="en-CA" w:eastAsia="ko-KR"/>
        </w:rPr>
        <w:t>three pairs can be</w:t>
      </w:r>
      <w:r>
        <w:rPr>
          <w:szCs w:val="22"/>
          <w:lang w:val="en-CA" w:eastAsia="ko-KR"/>
        </w:rPr>
        <w:t xml:space="preserve"> candidates</w:t>
      </w:r>
      <w:r w:rsidR="00586F68">
        <w:rPr>
          <w:szCs w:val="22"/>
          <w:lang w:val="en-CA" w:eastAsia="ko-KR"/>
        </w:rPr>
        <w:t xml:space="preserve"> as follows</w:t>
      </w:r>
      <w:r>
        <w:rPr>
          <w:szCs w:val="22"/>
          <w:lang w:val="en-CA" w:eastAsia="ko-KR"/>
        </w:rPr>
        <w:t xml:space="preserve">: (KLT, KLT), (KLT, DCT-2), and (DCT-2, KLT). </w:t>
      </w:r>
      <w:r w:rsidR="00586F68">
        <w:rPr>
          <w:szCs w:val="22"/>
          <w:lang w:val="en-CA" w:eastAsia="ko-KR"/>
        </w:rPr>
        <w:t xml:space="preserve">These pairs are activated by setting a newly employed flag </w:t>
      </w:r>
      <w:r w:rsidR="00476A89">
        <w:rPr>
          <w:szCs w:val="22"/>
          <w:lang w:val="en-CA" w:eastAsia="ko-KR"/>
        </w:rPr>
        <w:t xml:space="preserve">and also </w:t>
      </w:r>
      <w:r w:rsidR="00F35D8A">
        <w:rPr>
          <w:szCs w:val="22"/>
          <w:lang w:val="en-CA" w:eastAsia="ko-KR"/>
        </w:rPr>
        <w:t xml:space="preserve">an additional index </w:t>
      </w:r>
      <w:r w:rsidR="00476A89">
        <w:rPr>
          <w:szCs w:val="22"/>
          <w:lang w:val="en-CA" w:eastAsia="ko-KR"/>
        </w:rPr>
        <w:t xml:space="preserve">is followed </w:t>
      </w:r>
      <w:r w:rsidR="00F35D8A">
        <w:rPr>
          <w:szCs w:val="22"/>
          <w:lang w:val="en-CA" w:eastAsia="ko-KR"/>
        </w:rPr>
        <w:t>t</w:t>
      </w:r>
      <w:r w:rsidR="0064773F">
        <w:rPr>
          <w:szCs w:val="22"/>
          <w:lang w:val="en-CA" w:eastAsia="ko-KR"/>
        </w:rPr>
        <w:t>o indicate one of the pairs</w:t>
      </w:r>
      <w:r w:rsidR="00F35D8A">
        <w:rPr>
          <w:szCs w:val="22"/>
          <w:lang w:val="en-CA" w:eastAsia="ko-KR"/>
        </w:rPr>
        <w:t xml:space="preserve">. </w:t>
      </w:r>
      <w:r w:rsidR="00B964CF">
        <w:rPr>
          <w:lang w:val="en-CA" w:eastAsia="ko-KR"/>
        </w:rPr>
        <w:t xml:space="preserve">The experimental results </w:t>
      </w:r>
      <w:r w:rsidR="008F1AB4">
        <w:rPr>
          <w:szCs w:val="22"/>
          <w:lang w:val="en-CA" w:eastAsia="ko-KR"/>
        </w:rPr>
        <w:t xml:space="preserve">for the proposed KLTs </w:t>
      </w:r>
      <w:r w:rsidR="008F1AB4">
        <w:rPr>
          <w:rFonts w:hint="eastAsia"/>
          <w:szCs w:val="22"/>
          <w:lang w:val="en-CA" w:eastAsia="ko-KR"/>
        </w:rPr>
        <w:t>are reportedly observed that</w:t>
      </w:r>
      <w:r w:rsidR="008F1AB4">
        <w:rPr>
          <w:szCs w:val="22"/>
          <w:lang w:val="en-CA" w:eastAsia="ko-KR"/>
        </w:rPr>
        <w:t xml:space="preserve"> the BD-rates are reduced by</w:t>
      </w:r>
      <w:r w:rsidR="008F1AB4">
        <w:rPr>
          <w:rFonts w:hint="eastAsia"/>
          <w:szCs w:val="22"/>
          <w:lang w:val="en-CA" w:eastAsia="ko-KR"/>
        </w:rPr>
        <w:t xml:space="preserve"> 0.</w:t>
      </w:r>
      <w:r w:rsidR="00251AFF">
        <w:rPr>
          <w:szCs w:val="22"/>
          <w:lang w:val="en-CA" w:eastAsia="ko-KR"/>
        </w:rPr>
        <w:t>10</w:t>
      </w:r>
      <w:r w:rsidR="008F1AB4">
        <w:rPr>
          <w:rFonts w:hint="eastAsia"/>
          <w:szCs w:val="22"/>
          <w:lang w:val="en-CA" w:eastAsia="ko-KR"/>
        </w:rPr>
        <w:t xml:space="preserve">% </w:t>
      </w:r>
      <w:r w:rsidR="008F1AB4">
        <w:rPr>
          <w:szCs w:val="22"/>
          <w:lang w:val="en-CA" w:eastAsia="ko-KR"/>
        </w:rPr>
        <w:t xml:space="preserve">with </w:t>
      </w:r>
      <w:r w:rsidR="00251AFF">
        <w:rPr>
          <w:szCs w:val="22"/>
          <w:lang w:val="en-CA" w:eastAsia="ko-KR"/>
        </w:rPr>
        <w:t>113</w:t>
      </w:r>
      <w:r w:rsidR="008F1AB4">
        <w:rPr>
          <w:szCs w:val="22"/>
          <w:lang w:val="en-CA" w:eastAsia="ko-KR"/>
        </w:rPr>
        <w:t>%/</w:t>
      </w:r>
      <w:r w:rsidR="00251AFF">
        <w:rPr>
          <w:szCs w:val="22"/>
          <w:lang w:val="en-CA" w:eastAsia="ko-KR"/>
        </w:rPr>
        <w:t>100</w:t>
      </w:r>
      <w:r w:rsidR="008F1AB4">
        <w:rPr>
          <w:szCs w:val="22"/>
          <w:lang w:val="en-CA" w:eastAsia="ko-KR"/>
        </w:rPr>
        <w:t>% encoding/decoding time changes for AI.</w:t>
      </w:r>
    </w:p>
    <w:p w14:paraId="7D2AC1F0" w14:textId="322DDDD0" w:rsidR="00745F6B" w:rsidRPr="005B217D" w:rsidRDefault="00802B69" w:rsidP="00E11923">
      <w:pPr>
        <w:pStyle w:val="1"/>
        <w:rPr>
          <w:lang w:val="en-CA"/>
        </w:rPr>
      </w:pPr>
      <w:r>
        <w:rPr>
          <w:lang w:val="en-CA"/>
        </w:rPr>
        <w:t>Proposed a</w:t>
      </w:r>
      <w:r w:rsidR="00F76844">
        <w:rPr>
          <w:lang w:val="en-CA"/>
        </w:rPr>
        <w:t>rchitecture</w:t>
      </w:r>
    </w:p>
    <w:p w14:paraId="36A9A0F7" w14:textId="2DA94481" w:rsidR="00582266" w:rsidRPr="00147B60" w:rsidRDefault="00B460EF" w:rsidP="009234A5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 w:rsidR="00C06C48">
        <w:rPr>
          <w:szCs w:val="22"/>
          <w:lang w:val="en-CA" w:eastAsia="ko-KR"/>
        </w:rPr>
        <w:t xml:space="preserve">proposed </w:t>
      </w:r>
      <w:r w:rsidR="00661D84">
        <w:rPr>
          <w:rFonts w:hint="eastAsia"/>
          <w:szCs w:val="22"/>
          <w:lang w:val="en-CA" w:eastAsia="ko-KR"/>
        </w:rPr>
        <w:t>KLTs cons</w:t>
      </w:r>
      <w:r w:rsidR="00582266">
        <w:rPr>
          <w:rFonts w:hint="eastAsia"/>
          <w:szCs w:val="22"/>
          <w:lang w:val="en-CA" w:eastAsia="ko-KR"/>
        </w:rPr>
        <w:t>ists of three kernels</w:t>
      </w:r>
      <w:r w:rsidR="00593C4A">
        <w:rPr>
          <w:szCs w:val="22"/>
          <w:lang w:val="en-CA" w:eastAsia="ko-KR"/>
        </w:rPr>
        <w:t xml:space="preserve"> for length 8, 16, and 32</w:t>
      </w:r>
      <w:r w:rsidR="00582266">
        <w:rPr>
          <w:rFonts w:hint="eastAsia"/>
          <w:szCs w:val="22"/>
          <w:lang w:val="en-CA" w:eastAsia="ko-KR"/>
        </w:rPr>
        <w:t xml:space="preserve"> </w:t>
      </w:r>
      <w:r w:rsidR="00C06C48">
        <w:rPr>
          <w:szCs w:val="22"/>
          <w:lang w:val="en-CA" w:eastAsia="ko-KR"/>
        </w:rPr>
        <w:t xml:space="preserve">each of </w:t>
      </w:r>
      <w:r w:rsidR="00C06C48">
        <w:rPr>
          <w:rFonts w:hint="eastAsia"/>
          <w:szCs w:val="22"/>
          <w:lang w:val="en-CA" w:eastAsia="ko-KR"/>
        </w:rPr>
        <w:t>which</w:t>
      </w:r>
      <w:r w:rsidR="00582266">
        <w:rPr>
          <w:rFonts w:hint="eastAsia"/>
          <w:szCs w:val="22"/>
          <w:lang w:val="en-CA" w:eastAsia="ko-KR"/>
        </w:rPr>
        <w:t xml:space="preserve"> </w:t>
      </w:r>
      <w:r w:rsidR="00C06C48">
        <w:rPr>
          <w:szCs w:val="22"/>
          <w:lang w:val="en-CA" w:eastAsia="ko-KR"/>
        </w:rPr>
        <w:t xml:space="preserve">matrix </w:t>
      </w:r>
      <w:r w:rsidR="00C06C48">
        <w:rPr>
          <w:rFonts w:hint="eastAsia"/>
          <w:szCs w:val="22"/>
          <w:lang w:val="en-CA" w:eastAsia="ko-KR"/>
        </w:rPr>
        <w:t>dimension is</w:t>
      </w:r>
      <w:r w:rsidR="00582266">
        <w:rPr>
          <w:rFonts w:hint="eastAsia"/>
          <w:szCs w:val="22"/>
          <w:lang w:val="en-CA" w:eastAsia="ko-KR"/>
        </w:rPr>
        <w:t xml:space="preserve"> 8x8, 16x16, and 32x32, respectivel</w:t>
      </w:r>
      <w:r w:rsidR="008D7AD6">
        <w:rPr>
          <w:rFonts w:hint="eastAsia"/>
          <w:szCs w:val="22"/>
          <w:lang w:val="en-CA" w:eastAsia="ko-KR"/>
        </w:rPr>
        <w:t>y</w:t>
      </w:r>
      <w:r w:rsidR="00582266">
        <w:rPr>
          <w:szCs w:val="22"/>
          <w:lang w:val="en-CA" w:eastAsia="ko-KR"/>
        </w:rPr>
        <w:t xml:space="preserve">. These kernels are applied to all kinds of block shapes which </w:t>
      </w:r>
      <w:r w:rsidR="00DB1217">
        <w:rPr>
          <w:szCs w:val="22"/>
          <w:lang w:val="en-CA" w:eastAsia="ko-KR"/>
        </w:rPr>
        <w:t xml:space="preserve">has </w:t>
      </w:r>
      <w:r w:rsidR="00582266">
        <w:rPr>
          <w:szCs w:val="22"/>
          <w:lang w:val="en-CA" w:eastAsia="ko-KR"/>
        </w:rPr>
        <w:t>width and height ranges from 4 to 32</w:t>
      </w:r>
      <w:r w:rsidR="00DB1217">
        <w:rPr>
          <w:szCs w:val="22"/>
          <w:lang w:val="en-CA" w:eastAsia="ko-KR"/>
        </w:rPr>
        <w:t xml:space="preserve"> except 4x4 block </w:t>
      </w:r>
      <w:r w:rsidR="00DB1217">
        <w:rPr>
          <w:rFonts w:hint="eastAsia"/>
          <w:szCs w:val="22"/>
          <w:lang w:val="en-CA" w:eastAsia="ko-KR"/>
        </w:rPr>
        <w:t>b</w:t>
      </w:r>
      <w:r w:rsidR="00582266">
        <w:rPr>
          <w:szCs w:val="22"/>
          <w:lang w:val="en-CA" w:eastAsia="ko-KR"/>
        </w:rPr>
        <w:t>ecause there is not a KLT kernel for length 4.</w:t>
      </w:r>
      <w:r w:rsidR="000F463C">
        <w:rPr>
          <w:szCs w:val="22"/>
          <w:lang w:val="en-CA" w:eastAsia="ko-KR"/>
        </w:rPr>
        <w:t xml:space="preserve"> </w:t>
      </w:r>
      <w:r w:rsidR="000F463C">
        <w:rPr>
          <w:rFonts w:hint="eastAsia"/>
          <w:szCs w:val="22"/>
          <w:lang w:val="en-CA" w:eastAsia="ko-KR"/>
        </w:rPr>
        <w:t>F</w:t>
      </w:r>
      <w:r w:rsidR="000F463C">
        <w:rPr>
          <w:szCs w:val="22"/>
          <w:lang w:val="en-CA" w:eastAsia="ko-KR"/>
        </w:rPr>
        <w:t>or</w:t>
      </w:r>
      <w:r w:rsidR="008F1AB4">
        <w:rPr>
          <w:szCs w:val="22"/>
          <w:lang w:val="en-CA" w:eastAsia="ko-KR"/>
        </w:rPr>
        <w:t xml:space="preserve"> </w:t>
      </w:r>
      <w:r w:rsidR="008F1AB4">
        <w:rPr>
          <w:rFonts w:hint="eastAsia"/>
          <w:szCs w:val="22"/>
          <w:lang w:val="en-CA" w:eastAsia="ko-KR"/>
        </w:rPr>
        <w:t>4xN or Nx4</w:t>
      </w:r>
      <w:r w:rsidR="008F1AB4">
        <w:rPr>
          <w:szCs w:val="22"/>
          <w:lang w:val="en-CA" w:eastAsia="ko-KR"/>
        </w:rPr>
        <w:t xml:space="preserve"> blocks with N greater than 4</w:t>
      </w:r>
      <w:r w:rsidR="000F463C">
        <w:rPr>
          <w:szCs w:val="22"/>
          <w:lang w:val="en-CA" w:eastAsia="ko-KR"/>
        </w:rPr>
        <w:t>, the proposed kernels are applied to</w:t>
      </w:r>
      <w:r w:rsidR="008F1AB4">
        <w:rPr>
          <w:szCs w:val="22"/>
          <w:lang w:val="en-CA" w:eastAsia="ko-KR"/>
        </w:rPr>
        <w:t xml:space="preserve"> only one segment of le</w:t>
      </w:r>
      <w:r w:rsidR="000F463C">
        <w:rPr>
          <w:szCs w:val="22"/>
          <w:lang w:val="en-CA" w:eastAsia="ko-KR"/>
        </w:rPr>
        <w:t>ngth 8, 16, or 32, together with DCT-2 of length 4 for the other segment</w:t>
      </w:r>
      <w:r w:rsidR="008F1AB4">
        <w:rPr>
          <w:szCs w:val="22"/>
          <w:lang w:val="en-CA" w:eastAsia="ko-KR"/>
        </w:rPr>
        <w:t>. Moreover, when absolute sum of transform coefficients is less than or equal to 6, the KLTs are disabled without any signalling where only adaptive MTS is allowed.</w:t>
      </w:r>
    </w:p>
    <w:p w14:paraId="3987F238" w14:textId="2D0068D5" w:rsidR="00F76844" w:rsidRPr="005F5D19" w:rsidRDefault="00F76844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memory usage of </w:t>
      </w:r>
      <w:r w:rsidR="008F1AB4">
        <w:rPr>
          <w:szCs w:val="22"/>
          <w:lang w:val="en-CA" w:eastAsia="ko-KR"/>
        </w:rPr>
        <w:t>the proposed KLTs</w:t>
      </w:r>
      <w:r>
        <w:rPr>
          <w:szCs w:val="22"/>
          <w:lang w:val="en-CA" w:eastAsia="ko-KR"/>
        </w:rPr>
        <w:t xml:space="preserve"> accounts to be 1,344 bytes</w:t>
      </w:r>
      <w:r w:rsidR="00593C4A">
        <w:rPr>
          <w:szCs w:val="22"/>
          <w:lang w:val="en-CA" w:eastAsia="ko-KR"/>
        </w:rPr>
        <w:t>, i.e. (8x8+16x16+32x32) kernel coefficients and 1 byte for each coefficient</w:t>
      </w:r>
      <w:r>
        <w:rPr>
          <w:szCs w:val="22"/>
          <w:lang w:val="en-CA" w:eastAsia="ko-KR"/>
        </w:rPr>
        <w:t>. Considering the fact</w:t>
      </w:r>
      <w:r w:rsidR="00593C4A">
        <w:rPr>
          <w:szCs w:val="22"/>
          <w:lang w:val="en-CA" w:eastAsia="ko-KR"/>
        </w:rPr>
        <w:t xml:space="preserve"> that the existing adaptive MTS </w:t>
      </w:r>
      <w:r>
        <w:rPr>
          <w:szCs w:val="22"/>
          <w:lang w:val="en-CA" w:eastAsia="ko-KR"/>
        </w:rPr>
        <w:t>employs five types of trigonometric transforms (DCT-8, DST-7, DCT-</w:t>
      </w:r>
      <w:r w:rsidR="002F7054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>, DST-4, and DST-1, excluding IDT) and each has kernels for 4, 8, 16, and 32, the memory footprint</w:t>
      </w:r>
      <w:r w:rsidR="003335FB">
        <w:rPr>
          <w:szCs w:val="22"/>
          <w:lang w:val="en-CA" w:eastAsia="ko-KR"/>
        </w:rPr>
        <w:t xml:space="preserve"> for the proposed kernels</w:t>
      </w:r>
      <w:r>
        <w:rPr>
          <w:szCs w:val="22"/>
          <w:lang w:val="en-CA" w:eastAsia="ko-KR"/>
        </w:rPr>
        <w:t xml:space="preserve"> is more than five times less than that for adaptive MTS.</w:t>
      </w:r>
    </w:p>
    <w:p w14:paraId="66C32C88" w14:textId="5D569AF1" w:rsidR="008D7AD6" w:rsidRDefault="007A726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</w:t>
      </w:r>
      <w:r w:rsidR="00593C4A">
        <w:rPr>
          <w:szCs w:val="22"/>
          <w:lang w:val="en-CA" w:eastAsia="ko-KR"/>
        </w:rPr>
        <w:t xml:space="preserve"> flag </w:t>
      </w:r>
      <w:r w:rsidR="00593C4A">
        <w:rPr>
          <w:rFonts w:hint="eastAsia"/>
          <w:szCs w:val="22"/>
          <w:lang w:val="en-CA" w:eastAsia="ko-KR"/>
        </w:rPr>
        <w:t>for indicating</w:t>
      </w:r>
      <w:r>
        <w:rPr>
          <w:rFonts w:hint="eastAsia"/>
          <w:szCs w:val="22"/>
          <w:lang w:val="en-CA" w:eastAsia="ko-KR"/>
        </w:rPr>
        <w:t xml:space="preserve"> whether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the proposed KLTs are applied </w:t>
      </w:r>
      <w:r w:rsidR="00043368">
        <w:rPr>
          <w:szCs w:val="22"/>
          <w:lang w:val="en-CA" w:eastAsia="ko-KR"/>
        </w:rPr>
        <w:t xml:space="preserve">or not </w:t>
      </w:r>
      <w:r>
        <w:rPr>
          <w:rFonts w:hint="eastAsia"/>
          <w:szCs w:val="22"/>
          <w:lang w:val="en-CA" w:eastAsia="ko-KR"/>
        </w:rPr>
        <w:t>is parsed</w:t>
      </w:r>
      <w:r>
        <w:rPr>
          <w:szCs w:val="22"/>
          <w:lang w:val="en-CA" w:eastAsia="ko-KR"/>
        </w:rPr>
        <w:t>,</w:t>
      </w:r>
      <w:r>
        <w:rPr>
          <w:rFonts w:hint="eastAsia"/>
          <w:szCs w:val="22"/>
          <w:lang w:val="en-CA" w:eastAsia="ko-KR"/>
        </w:rPr>
        <w:t xml:space="preserve"> only when the e</w:t>
      </w:r>
      <w:r w:rsidR="00593C4A">
        <w:rPr>
          <w:rFonts w:hint="eastAsia"/>
          <w:szCs w:val="22"/>
          <w:lang w:val="en-CA" w:eastAsia="ko-KR"/>
        </w:rPr>
        <w:t>xisting MTS flag is parsed as</w:t>
      </w:r>
      <w:r>
        <w:rPr>
          <w:rFonts w:hint="eastAsia"/>
          <w:szCs w:val="22"/>
          <w:lang w:val="en-CA" w:eastAsia="ko-KR"/>
        </w:rPr>
        <w:t xml:space="preserve"> 1.</w:t>
      </w:r>
      <w:r>
        <w:rPr>
          <w:szCs w:val="22"/>
          <w:lang w:val="en-CA" w:eastAsia="ko-KR"/>
        </w:rPr>
        <w:t xml:space="preserve"> If the flag is equal to 1, signalling of an index consisting of two bins is followed in order to indicate a transform pair among the three candidates, i.e. (KLT, KLT), (KLT, DCT-2) and </w:t>
      </w:r>
      <w:r>
        <w:rPr>
          <w:szCs w:val="22"/>
          <w:lang w:val="en-CA" w:eastAsia="ko-KR"/>
        </w:rPr>
        <w:lastRenderedPageBreak/>
        <w:t>(DCT-2, KLT). Otherwise, ordinary adaptive</w:t>
      </w:r>
      <w:r w:rsidR="008D7AD6">
        <w:rPr>
          <w:szCs w:val="22"/>
          <w:lang w:val="en-CA" w:eastAsia="ko-KR"/>
        </w:rPr>
        <w:t xml:space="preserve"> MTS signalling is accompanied.</w:t>
      </w:r>
      <w:r w:rsidR="00525A40">
        <w:rPr>
          <w:szCs w:val="22"/>
          <w:lang w:val="en-CA" w:eastAsia="ko-KR"/>
        </w:rPr>
        <w:t xml:space="preserve"> For </w:t>
      </w:r>
      <w:r w:rsidR="00525A40">
        <w:rPr>
          <w:rFonts w:hint="eastAsia"/>
          <w:szCs w:val="22"/>
          <w:lang w:val="en-CA" w:eastAsia="ko-KR"/>
        </w:rPr>
        <w:t>4xN or Nx4</w:t>
      </w:r>
      <w:r w:rsidR="00525A40">
        <w:rPr>
          <w:szCs w:val="22"/>
          <w:lang w:val="en-CA" w:eastAsia="ko-KR"/>
        </w:rPr>
        <w:t xml:space="preserve"> blocks with N greater than 4, the </w:t>
      </w:r>
      <w:r w:rsidR="00461BD5">
        <w:rPr>
          <w:szCs w:val="22"/>
          <w:lang w:val="en-CA" w:eastAsia="ko-KR"/>
        </w:rPr>
        <w:t>index</w:t>
      </w:r>
      <w:r w:rsidR="00525A40">
        <w:rPr>
          <w:szCs w:val="22"/>
          <w:lang w:val="en-CA" w:eastAsia="ko-KR"/>
        </w:rPr>
        <w:t xml:space="preserve"> need n</w:t>
      </w:r>
      <w:r w:rsidR="00461BD5">
        <w:rPr>
          <w:szCs w:val="22"/>
          <w:lang w:val="en-CA" w:eastAsia="ko-KR"/>
        </w:rPr>
        <w:t xml:space="preserve">ot to be signalled, because it is automatically decided which of </w:t>
      </w:r>
      <w:r w:rsidR="00525A40">
        <w:rPr>
          <w:szCs w:val="22"/>
          <w:lang w:val="en-CA" w:eastAsia="ko-KR"/>
        </w:rPr>
        <w:t>(KL</w:t>
      </w:r>
      <w:r w:rsidR="00461BD5">
        <w:rPr>
          <w:szCs w:val="22"/>
          <w:lang w:val="en-CA" w:eastAsia="ko-KR"/>
        </w:rPr>
        <w:t>T, DCT-2) or (DCT-2, KLT) is to be</w:t>
      </w:r>
      <w:r w:rsidR="00525A40">
        <w:rPr>
          <w:szCs w:val="22"/>
          <w:lang w:val="en-CA" w:eastAsia="ko-KR"/>
        </w:rPr>
        <w:t xml:space="preserve"> applied</w:t>
      </w:r>
      <w:r w:rsidR="00461BD5">
        <w:rPr>
          <w:szCs w:val="22"/>
          <w:lang w:val="en-CA" w:eastAsia="ko-KR"/>
        </w:rPr>
        <w:t xml:space="preserve"> according to the block shape</w:t>
      </w:r>
      <w:r w:rsidR="00525A40">
        <w:rPr>
          <w:szCs w:val="22"/>
          <w:lang w:val="en-CA" w:eastAsia="ko-KR"/>
        </w:rPr>
        <w:t>. T</w:t>
      </w:r>
      <w:r w:rsidR="00716442">
        <w:rPr>
          <w:szCs w:val="22"/>
          <w:lang w:val="en-CA" w:eastAsia="ko-KR"/>
        </w:rPr>
        <w:t>he first</w:t>
      </w:r>
      <w:r w:rsidR="00461BD5">
        <w:rPr>
          <w:szCs w:val="22"/>
          <w:lang w:val="en-CA" w:eastAsia="ko-KR"/>
        </w:rPr>
        <w:t xml:space="preserve"> and second</w:t>
      </w:r>
      <w:r w:rsidR="00716442">
        <w:rPr>
          <w:szCs w:val="22"/>
          <w:lang w:val="en-CA" w:eastAsia="ko-KR"/>
        </w:rPr>
        <w:t xml:space="preserve"> bin</w:t>
      </w:r>
      <w:r w:rsidR="00461BD5">
        <w:rPr>
          <w:szCs w:val="22"/>
          <w:lang w:val="en-CA" w:eastAsia="ko-KR"/>
        </w:rPr>
        <w:t>s comprising of</w:t>
      </w:r>
      <w:r w:rsidR="00716442">
        <w:rPr>
          <w:szCs w:val="22"/>
          <w:lang w:val="en-CA" w:eastAsia="ko-KR"/>
        </w:rPr>
        <w:t xml:space="preserve"> the index</w:t>
      </w:r>
      <w:r w:rsidR="00525A40">
        <w:rPr>
          <w:szCs w:val="22"/>
          <w:lang w:val="en-CA" w:eastAsia="ko-KR"/>
        </w:rPr>
        <w:t xml:space="preserve"> indicate</w:t>
      </w:r>
      <w:r w:rsidR="00716442">
        <w:rPr>
          <w:szCs w:val="22"/>
          <w:lang w:val="en-CA" w:eastAsia="ko-KR"/>
        </w:rPr>
        <w:t>s whether</w:t>
      </w:r>
      <w:r w:rsidR="00461BD5">
        <w:rPr>
          <w:szCs w:val="22"/>
          <w:lang w:val="en-CA" w:eastAsia="ko-KR"/>
        </w:rPr>
        <w:t xml:space="preserve"> or not</w:t>
      </w:r>
      <w:r w:rsidR="00716442">
        <w:rPr>
          <w:szCs w:val="22"/>
          <w:lang w:val="en-CA" w:eastAsia="ko-KR"/>
        </w:rPr>
        <w:t xml:space="preserve"> the KLT is applied to both directions and which direction the KLT is applied to</w:t>
      </w:r>
      <w:r w:rsidR="00461BD5">
        <w:rPr>
          <w:szCs w:val="22"/>
          <w:lang w:val="en-CA" w:eastAsia="ko-KR"/>
        </w:rPr>
        <w:t>, respectively</w:t>
      </w:r>
      <w:r w:rsidR="00B964CF">
        <w:rPr>
          <w:szCs w:val="22"/>
          <w:lang w:val="en-CA" w:eastAsia="ko-KR"/>
        </w:rPr>
        <w:t>, and</w:t>
      </w:r>
      <w:r w:rsidR="00716442">
        <w:rPr>
          <w:szCs w:val="22"/>
          <w:lang w:val="en-CA" w:eastAsia="ko-KR"/>
        </w:rPr>
        <w:t xml:space="preserve"> </w:t>
      </w:r>
      <w:r w:rsidR="00B964CF">
        <w:rPr>
          <w:szCs w:val="22"/>
          <w:lang w:val="en-CA" w:eastAsia="ko-KR"/>
        </w:rPr>
        <w:t xml:space="preserve">the second bin is signalled only if the first bin is equal to 1. </w:t>
      </w:r>
      <w:r w:rsidR="00716442">
        <w:rPr>
          <w:szCs w:val="22"/>
          <w:lang w:val="en-CA" w:eastAsia="ko-KR"/>
        </w:rPr>
        <w:t>Both bins are context-coded.</w:t>
      </w:r>
    </w:p>
    <w:p w14:paraId="549DF4FB" w14:textId="77EEBAC0" w:rsidR="001E08BC" w:rsidRPr="005B217D" w:rsidRDefault="001E08BC" w:rsidP="001E08BC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15901C64" w14:textId="3A4AB263" w:rsidR="001E08BC" w:rsidRDefault="00802B69" w:rsidP="009234A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architectures have been implemented based on ECM-6.0 reference software according to common test conditions defined in JVET-Y2017 [1].</w:t>
      </w:r>
    </w:p>
    <w:p w14:paraId="5D5F1492" w14:textId="03C28AD3" w:rsidR="002F33A1" w:rsidRDefault="00251AFF" w:rsidP="00147B60">
      <w:pPr>
        <w:jc w:val="center"/>
        <w:rPr>
          <w:rFonts w:eastAsia="맑은 고딕"/>
          <w:lang w:eastAsia="ko-KR"/>
        </w:rPr>
      </w:pPr>
      <w:r w:rsidRPr="00251AFF">
        <w:rPr>
          <w:noProof/>
          <w:lang w:eastAsia="ko-KR"/>
        </w:rPr>
        <w:drawing>
          <wp:inline distT="0" distB="0" distL="0" distR="0" wp14:anchorId="21BA56AF" wp14:editId="25B54B96">
            <wp:extent cx="4488180" cy="1767840"/>
            <wp:effectExtent l="0" t="0" r="7620" b="381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176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9F322" w14:textId="309FBD41" w:rsidR="001E08BC" w:rsidRPr="005B217D" w:rsidRDefault="001E08BC" w:rsidP="001E08B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B278B5A" w14:textId="549F13B1" w:rsidR="001E08BC" w:rsidRDefault="001E08BC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this contribution, </w:t>
      </w:r>
      <w:r w:rsidR="00222DD1">
        <w:rPr>
          <w:szCs w:val="22"/>
          <w:lang w:val="en-CA" w:eastAsia="ko-KR"/>
        </w:rPr>
        <w:t>separable</w:t>
      </w:r>
      <w:r>
        <w:rPr>
          <w:rFonts w:hint="eastAsia"/>
          <w:szCs w:val="22"/>
          <w:lang w:val="en-CA" w:eastAsia="ko-KR"/>
        </w:rPr>
        <w:t xml:space="preserve"> </w:t>
      </w:r>
      <w:r w:rsidR="00461BD5">
        <w:rPr>
          <w:rFonts w:hint="eastAsia"/>
          <w:szCs w:val="22"/>
          <w:lang w:val="en-CA" w:eastAsia="ko-KR"/>
        </w:rPr>
        <w:t>KLTs for</w:t>
      </w:r>
      <w:r>
        <w:rPr>
          <w:rFonts w:hint="eastAsia"/>
          <w:szCs w:val="22"/>
          <w:lang w:val="en-CA" w:eastAsia="ko-KR"/>
        </w:rPr>
        <w:t xml:space="preserve"> length</w:t>
      </w:r>
      <w:r w:rsidR="00461BD5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 of 8, 16, and 32 </w:t>
      </w:r>
      <w:r w:rsidR="00043368">
        <w:rPr>
          <w:szCs w:val="22"/>
          <w:lang w:val="en-CA" w:eastAsia="ko-KR"/>
        </w:rPr>
        <w:t xml:space="preserve">for primary transform </w:t>
      </w:r>
      <w:r>
        <w:rPr>
          <w:rFonts w:hint="eastAsia"/>
          <w:szCs w:val="22"/>
          <w:lang w:val="en-CA" w:eastAsia="ko-KR"/>
        </w:rPr>
        <w:t>are proposed</w:t>
      </w:r>
      <w:r w:rsidR="0091506B">
        <w:rPr>
          <w:szCs w:val="22"/>
          <w:lang w:val="en-CA" w:eastAsia="ko-KR"/>
        </w:rPr>
        <w:t>. The existing adaptive MTS is untouched,</w:t>
      </w:r>
      <w:r w:rsidR="00461BD5">
        <w:rPr>
          <w:szCs w:val="22"/>
          <w:lang w:val="en-CA" w:eastAsia="ko-KR"/>
        </w:rPr>
        <w:t xml:space="preserve"> and</w:t>
      </w:r>
      <w:r w:rsidR="0091506B">
        <w:rPr>
          <w:szCs w:val="22"/>
          <w:lang w:val="en-CA" w:eastAsia="ko-KR"/>
        </w:rPr>
        <w:t xml:space="preserve"> the new KLTs </w:t>
      </w:r>
      <w:r w:rsidR="008255D7">
        <w:rPr>
          <w:szCs w:val="22"/>
          <w:lang w:val="en-CA" w:eastAsia="ko-KR"/>
        </w:rPr>
        <w:t>on top of the current primary transform structure show additional coding performance improvement.</w:t>
      </w:r>
      <w:r w:rsidR="0091506B">
        <w:rPr>
          <w:szCs w:val="22"/>
          <w:lang w:val="en-CA" w:eastAsia="ko-KR"/>
        </w:rPr>
        <w:t xml:space="preserve"> </w:t>
      </w:r>
      <w:r w:rsidR="008255D7">
        <w:rPr>
          <w:szCs w:val="22"/>
          <w:lang w:val="en-CA" w:eastAsia="ko-KR"/>
        </w:rPr>
        <w:t xml:space="preserve">Therefore, it </w:t>
      </w:r>
      <w:r w:rsidR="0091506B">
        <w:rPr>
          <w:szCs w:val="22"/>
          <w:lang w:val="en-CA" w:eastAsia="ko-KR"/>
        </w:rPr>
        <w:t>is recommended to further investigate the benefits of the proposed KLTs in next EE2.</w:t>
      </w:r>
    </w:p>
    <w:p w14:paraId="6C9BDC2A" w14:textId="46AA62AC" w:rsidR="00716442" w:rsidRPr="005B217D" w:rsidRDefault="00716442" w:rsidP="00716442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99F3AB3" w14:textId="13A3FEF5" w:rsidR="00716442" w:rsidRPr="00802B69" w:rsidRDefault="00802B69" w:rsidP="009234A5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 w:rsidRPr="009D350D">
        <w:rPr>
          <w:szCs w:val="22"/>
          <w:lang w:val="de-DE"/>
        </w:rPr>
        <w:t>M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Karczewicz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 </w:t>
      </w:r>
      <w:r w:rsidRPr="005138F6">
        <w:rPr>
          <w:color w:val="000000" w:themeColor="text1"/>
          <w:shd w:val="clear" w:color="auto" w:fill="FFFFFF"/>
        </w:rPr>
        <w:t xml:space="preserve">and </w:t>
      </w:r>
      <w:r w:rsidRPr="009D350D">
        <w:rPr>
          <w:szCs w:val="22"/>
          <w:lang w:val="de-DE"/>
        </w:rPr>
        <w:t>Y</w:t>
      </w:r>
      <w:r>
        <w:rPr>
          <w:szCs w:val="22"/>
          <w:lang w:val="de-DE"/>
        </w:rPr>
        <w:t>.</w:t>
      </w:r>
      <w:r w:rsidRPr="009D350D">
        <w:rPr>
          <w:szCs w:val="22"/>
          <w:lang w:val="de-DE"/>
        </w:rPr>
        <w:t xml:space="preserve"> Ye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416786">
        <w:rPr>
          <w:szCs w:val="22"/>
        </w:rPr>
        <w:t>Common test conditions and evaluation procedures for enhanced compression tool testing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Y2017, </w:t>
      </w:r>
      <w:r>
        <w:rPr>
          <w:lang w:val="en-CA"/>
        </w:rPr>
        <w:t>25th Meeting, by teleconference, 12–21 January 2022</w:t>
      </w:r>
      <w:r w:rsidRPr="005C3B74">
        <w:rPr>
          <w:color w:val="000000"/>
          <w:shd w:val="clear" w:color="auto" w:fill="FFFFFF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A8300A3" w14:textId="77777777" w:rsidR="00E71C87" w:rsidRPr="005B217D" w:rsidRDefault="00E71C87" w:rsidP="00E71C87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E71C87" w:rsidRDefault="007F1F8B" w:rsidP="009234A5">
      <w:pPr>
        <w:rPr>
          <w:szCs w:val="22"/>
          <w:lang w:val="en-CA"/>
        </w:rPr>
      </w:pPr>
    </w:p>
    <w:sectPr w:rsidR="007F1F8B" w:rsidRPr="00E71C87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56951" w14:textId="77777777" w:rsidR="002E6968" w:rsidRDefault="002E6968">
      <w:r>
        <w:separator/>
      </w:r>
    </w:p>
  </w:endnote>
  <w:endnote w:type="continuationSeparator" w:id="0">
    <w:p w14:paraId="36E0362C" w14:textId="77777777" w:rsidR="002E6968" w:rsidRDefault="002E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E0359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6C3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6C30">
      <w:rPr>
        <w:rStyle w:val="a5"/>
        <w:noProof/>
      </w:rPr>
      <w:t>2022-10-22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D0F3B" w14:textId="77777777" w:rsidR="002E6968" w:rsidRDefault="002E6968">
      <w:r>
        <w:separator/>
      </w:r>
    </w:p>
  </w:footnote>
  <w:footnote w:type="continuationSeparator" w:id="0">
    <w:p w14:paraId="223C94B6" w14:textId="77777777" w:rsidR="002E6968" w:rsidRDefault="002E6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7F4F0F"/>
    <w:multiLevelType w:val="hybridMultilevel"/>
    <w:tmpl w:val="DF009074"/>
    <w:lvl w:ilvl="0" w:tplc="A4D6140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3368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63C"/>
    <w:rsid w:val="00102F3D"/>
    <w:rsid w:val="00124E38"/>
    <w:rsid w:val="0012580B"/>
    <w:rsid w:val="00131F90"/>
    <w:rsid w:val="0013458C"/>
    <w:rsid w:val="0013526E"/>
    <w:rsid w:val="00146152"/>
    <w:rsid w:val="00147B60"/>
    <w:rsid w:val="00155526"/>
    <w:rsid w:val="0015736D"/>
    <w:rsid w:val="00171371"/>
    <w:rsid w:val="00175A24"/>
    <w:rsid w:val="0018328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8BC"/>
    <w:rsid w:val="001E3B37"/>
    <w:rsid w:val="001F088D"/>
    <w:rsid w:val="001F2594"/>
    <w:rsid w:val="001F6A5E"/>
    <w:rsid w:val="00203D41"/>
    <w:rsid w:val="002055A6"/>
    <w:rsid w:val="00206460"/>
    <w:rsid w:val="002069B4"/>
    <w:rsid w:val="00215DFC"/>
    <w:rsid w:val="002212DF"/>
    <w:rsid w:val="00222CD4"/>
    <w:rsid w:val="00222DD1"/>
    <w:rsid w:val="00225016"/>
    <w:rsid w:val="002253CA"/>
    <w:rsid w:val="002264A6"/>
    <w:rsid w:val="00227BA7"/>
    <w:rsid w:val="00227D28"/>
    <w:rsid w:val="0023011C"/>
    <w:rsid w:val="002375C1"/>
    <w:rsid w:val="00247E1E"/>
    <w:rsid w:val="00251AF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6968"/>
    <w:rsid w:val="002F164D"/>
    <w:rsid w:val="002F33A1"/>
    <w:rsid w:val="002F7054"/>
    <w:rsid w:val="003021BC"/>
    <w:rsid w:val="00306206"/>
    <w:rsid w:val="00317D85"/>
    <w:rsid w:val="00327C56"/>
    <w:rsid w:val="003315A1"/>
    <w:rsid w:val="003335FB"/>
    <w:rsid w:val="003373EC"/>
    <w:rsid w:val="00342398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0C4"/>
    <w:rsid w:val="003F5D0F"/>
    <w:rsid w:val="00414101"/>
    <w:rsid w:val="004219CF"/>
    <w:rsid w:val="004234F0"/>
    <w:rsid w:val="00427EEC"/>
    <w:rsid w:val="00433DDB"/>
    <w:rsid w:val="0043538E"/>
    <w:rsid w:val="00435A29"/>
    <w:rsid w:val="00437619"/>
    <w:rsid w:val="00461BD5"/>
    <w:rsid w:val="00465A1E"/>
    <w:rsid w:val="00475633"/>
    <w:rsid w:val="00476A8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A40"/>
    <w:rsid w:val="00531AE9"/>
    <w:rsid w:val="00536188"/>
    <w:rsid w:val="00550A66"/>
    <w:rsid w:val="00567EC7"/>
    <w:rsid w:val="00570013"/>
    <w:rsid w:val="005753EC"/>
    <w:rsid w:val="005801A2"/>
    <w:rsid w:val="00582266"/>
    <w:rsid w:val="00586F68"/>
    <w:rsid w:val="00593C4A"/>
    <w:rsid w:val="005952A5"/>
    <w:rsid w:val="005A33A1"/>
    <w:rsid w:val="005B217D"/>
    <w:rsid w:val="005C385F"/>
    <w:rsid w:val="005C7C26"/>
    <w:rsid w:val="005E1AC6"/>
    <w:rsid w:val="005E3F2B"/>
    <w:rsid w:val="005F5D19"/>
    <w:rsid w:val="005F6F1B"/>
    <w:rsid w:val="00615995"/>
    <w:rsid w:val="00616155"/>
    <w:rsid w:val="00624B33"/>
    <w:rsid w:val="0063041A"/>
    <w:rsid w:val="00630AA2"/>
    <w:rsid w:val="00631D8B"/>
    <w:rsid w:val="0064441D"/>
    <w:rsid w:val="00646707"/>
    <w:rsid w:val="0064773F"/>
    <w:rsid w:val="00657F7E"/>
    <w:rsid w:val="00661D84"/>
    <w:rsid w:val="00662E58"/>
    <w:rsid w:val="006637F2"/>
    <w:rsid w:val="006642A5"/>
    <w:rsid w:val="00664DCF"/>
    <w:rsid w:val="006A0E5C"/>
    <w:rsid w:val="006A48E6"/>
    <w:rsid w:val="006C5D39"/>
    <w:rsid w:val="006D06F3"/>
    <w:rsid w:val="006D6D9B"/>
    <w:rsid w:val="006E2810"/>
    <w:rsid w:val="006E5417"/>
    <w:rsid w:val="006F0794"/>
    <w:rsid w:val="006F2F50"/>
    <w:rsid w:val="006F7528"/>
    <w:rsid w:val="007023DE"/>
    <w:rsid w:val="00712F60"/>
    <w:rsid w:val="00715D44"/>
    <w:rsid w:val="00716442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267"/>
    <w:rsid w:val="007A7D29"/>
    <w:rsid w:val="007B4AB8"/>
    <w:rsid w:val="007C081C"/>
    <w:rsid w:val="007D1181"/>
    <w:rsid w:val="007E01A3"/>
    <w:rsid w:val="007E6510"/>
    <w:rsid w:val="007F1F8B"/>
    <w:rsid w:val="007F6205"/>
    <w:rsid w:val="007F67A1"/>
    <w:rsid w:val="00801A7B"/>
    <w:rsid w:val="00802B69"/>
    <w:rsid w:val="00811C05"/>
    <w:rsid w:val="008206C8"/>
    <w:rsid w:val="008255D7"/>
    <w:rsid w:val="0086387C"/>
    <w:rsid w:val="00874A6C"/>
    <w:rsid w:val="00876C65"/>
    <w:rsid w:val="00882F72"/>
    <w:rsid w:val="00893DC4"/>
    <w:rsid w:val="008A147E"/>
    <w:rsid w:val="008A4B4C"/>
    <w:rsid w:val="008C239F"/>
    <w:rsid w:val="008D67F4"/>
    <w:rsid w:val="008D7AD6"/>
    <w:rsid w:val="008E480C"/>
    <w:rsid w:val="008F1AB4"/>
    <w:rsid w:val="00907757"/>
    <w:rsid w:val="0091506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C30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2DBC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60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4CF"/>
    <w:rsid w:val="00BC10BA"/>
    <w:rsid w:val="00BC5AFD"/>
    <w:rsid w:val="00BE4D94"/>
    <w:rsid w:val="00C00DDE"/>
    <w:rsid w:val="00C04F43"/>
    <w:rsid w:val="00C05271"/>
    <w:rsid w:val="00C0609D"/>
    <w:rsid w:val="00C06C48"/>
    <w:rsid w:val="00C115AB"/>
    <w:rsid w:val="00C26CCB"/>
    <w:rsid w:val="00C30249"/>
    <w:rsid w:val="00C35F74"/>
    <w:rsid w:val="00C3723B"/>
    <w:rsid w:val="00C42466"/>
    <w:rsid w:val="00C606C9"/>
    <w:rsid w:val="00C66638"/>
    <w:rsid w:val="00C80288"/>
    <w:rsid w:val="00C836F0"/>
    <w:rsid w:val="00C84003"/>
    <w:rsid w:val="00C90650"/>
    <w:rsid w:val="00C97D78"/>
    <w:rsid w:val="00CC2AAE"/>
    <w:rsid w:val="00CC5A42"/>
    <w:rsid w:val="00CD0EAB"/>
    <w:rsid w:val="00CD212A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121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6C72"/>
    <w:rsid w:val="00E47F2D"/>
    <w:rsid w:val="00E54511"/>
    <w:rsid w:val="00E60EDC"/>
    <w:rsid w:val="00E61DAC"/>
    <w:rsid w:val="00E71C87"/>
    <w:rsid w:val="00E72B80"/>
    <w:rsid w:val="00E75FE3"/>
    <w:rsid w:val="00E86C4C"/>
    <w:rsid w:val="00E907A3"/>
    <w:rsid w:val="00EA5AE0"/>
    <w:rsid w:val="00EB56E1"/>
    <w:rsid w:val="00EB7AB1"/>
    <w:rsid w:val="00EC32BD"/>
    <w:rsid w:val="00EC3916"/>
    <w:rsid w:val="00EE7CD8"/>
    <w:rsid w:val="00EF37F6"/>
    <w:rsid w:val="00EF48CC"/>
    <w:rsid w:val="00F00801"/>
    <w:rsid w:val="00F135A3"/>
    <w:rsid w:val="00F21861"/>
    <w:rsid w:val="00F2488D"/>
    <w:rsid w:val="00F35D8A"/>
    <w:rsid w:val="00F601A0"/>
    <w:rsid w:val="00F67481"/>
    <w:rsid w:val="00F712E9"/>
    <w:rsid w:val="00F73032"/>
    <w:rsid w:val="00F7671F"/>
    <w:rsid w:val="00F7684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A2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386E6491-6774-4B85-834E-BDB60B347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525A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525A40"/>
    <w:rPr>
      <w:b/>
      <w:bCs/>
      <w:sz w:val="20"/>
    </w:rPr>
  </w:style>
  <w:style w:type="paragraph" w:styleId="ad">
    <w:name w:val="List Paragraph"/>
    <w:basedOn w:val="a"/>
    <w:link w:val="Char0"/>
    <w:uiPriority w:val="34"/>
    <w:qFormat/>
    <w:rsid w:val="00802B69"/>
    <w:pPr>
      <w:ind w:leftChars="400" w:left="800"/>
    </w:pPr>
  </w:style>
  <w:style w:type="character" w:customStyle="1" w:styleId="Char0">
    <w:name w:val="목록 단락 Char"/>
    <w:link w:val="ad"/>
    <w:uiPriority w:val="34"/>
    <w:rsid w:val="00802B69"/>
    <w:rPr>
      <w:sz w:val="22"/>
    </w:rPr>
  </w:style>
  <w:style w:type="character" w:styleId="ae">
    <w:name w:val="annotation reference"/>
    <w:basedOn w:val="a0"/>
    <w:rsid w:val="00B460EF"/>
    <w:rPr>
      <w:sz w:val="16"/>
      <w:szCs w:val="16"/>
    </w:rPr>
  </w:style>
  <w:style w:type="paragraph" w:styleId="af">
    <w:name w:val="annotation text"/>
    <w:basedOn w:val="a"/>
    <w:link w:val="Char1"/>
    <w:rsid w:val="00B460EF"/>
    <w:rPr>
      <w:sz w:val="20"/>
    </w:rPr>
  </w:style>
  <w:style w:type="character" w:customStyle="1" w:styleId="Char1">
    <w:name w:val="메모 텍스트 Char"/>
    <w:basedOn w:val="a0"/>
    <w:link w:val="af"/>
    <w:rsid w:val="00B460EF"/>
  </w:style>
  <w:style w:type="paragraph" w:styleId="af0">
    <w:name w:val="annotation subject"/>
    <w:basedOn w:val="af"/>
    <w:next w:val="af"/>
    <w:link w:val="Char2"/>
    <w:semiHidden/>
    <w:unhideWhenUsed/>
    <w:rsid w:val="00B460EF"/>
    <w:rPr>
      <w:b/>
      <w:bCs/>
    </w:rPr>
  </w:style>
  <w:style w:type="character" w:customStyle="1" w:styleId="Char2">
    <w:name w:val="메모 주제 Char"/>
    <w:basedOn w:val="Char1"/>
    <w:link w:val="af0"/>
    <w:semiHidden/>
    <w:rsid w:val="00B460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7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구문모/책임연구원/미래기술센터 C&amp;M표준(연)미디어표준Task(moonmo.koo@lge.com)</cp:lastModifiedBy>
  <cp:revision>15</cp:revision>
  <cp:lastPrinted>1901-01-01T07:00:00Z</cp:lastPrinted>
  <dcterms:created xsi:type="dcterms:W3CDTF">2022-10-13T14:47:00Z</dcterms:created>
  <dcterms:modified xsi:type="dcterms:W3CDTF">2022-10-21T17:25:00Z</dcterms:modified>
</cp:coreProperties>
</file>