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8B620A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3F0CE5">
              <w:rPr>
                <w:lang w:val="en-CA"/>
              </w:rPr>
              <w:t>0173</w:t>
            </w:r>
            <w:r w:rsidR="006A0E5C" w:rsidRPr="006A0E5C">
              <w:rPr>
                <w:lang w:val="en-CA"/>
              </w:rPr>
              <w:t>-v</w:t>
            </w:r>
            <w:r w:rsidR="003F0CE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CDA8C" w:rsidR="00E61DAC" w:rsidRPr="005B217D" w:rsidRDefault="003F0CE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F0CE5">
              <w:rPr>
                <w:b/>
                <w:szCs w:val="22"/>
                <w:lang w:val="en-CA"/>
              </w:rPr>
              <w:t>Cross-check of test 4.2c of JVET-Z0133 (EE2-4.2: CABAC initialization from previous inter slice and windows adjustment)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73534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6BCB1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970684" w:rsidR="00E61DAC" w:rsidRPr="005B217D" w:rsidRDefault="003F0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Kazushi Sato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7FB5C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F0CE5">
              <w:rPr>
                <w:szCs w:val="22"/>
                <w:lang w:val="en-CA"/>
              </w:rPr>
              <w:t>kazushi.sato@oppo.com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6CAC42" w:rsidR="00E61DAC" w:rsidRPr="005B217D" w:rsidRDefault="003F0C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2185204" w14:textId="74ADD9E8" w:rsidR="00AE341B" w:rsidRPr="005B217D" w:rsidRDefault="00275BCF" w:rsidP="003F0CE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r w:rsidR="003F0CE5" w:rsidRPr="005B217D">
        <w:rPr>
          <w:lang w:val="en-CA"/>
        </w:rPr>
        <w:t xml:space="preserve"> </w:t>
      </w:r>
    </w:p>
    <w:p w14:paraId="723883F2" w14:textId="3305EDAF" w:rsidR="00263398" w:rsidRDefault="00A830A5" w:rsidP="009234A5">
      <w:pPr>
        <w:rPr>
          <w:lang w:val="en-CA"/>
        </w:rPr>
      </w:pPr>
      <w:r>
        <w:rPr>
          <w:lang w:val="en-CA"/>
        </w:rPr>
        <w:t xml:space="preserve">This document provides crosscheck result of EE2: </w:t>
      </w:r>
      <w:r w:rsidR="009170B2">
        <w:rPr>
          <w:lang w:val="en-CA"/>
        </w:rPr>
        <w:t>Test4.2 “</w:t>
      </w:r>
      <w:r w:rsidR="009170B2" w:rsidRPr="00515F3D">
        <w:rPr>
          <w:lang w:val="en-CA"/>
        </w:rPr>
        <w:t>Temporal CABAC initialization</w:t>
      </w:r>
      <w:r w:rsidR="009170B2">
        <w:rPr>
          <w:lang w:val="en-CA"/>
        </w:rPr>
        <w:t>” + “</w:t>
      </w:r>
      <w:r w:rsidR="00673F7A" w:rsidRPr="00515F3D">
        <w:rPr>
          <w:lang w:val="en-CA" w:eastAsia="de-DE"/>
        </w:rPr>
        <w:t>Adaptive window size adjustment</w:t>
      </w:r>
      <w:r w:rsidR="00673F7A">
        <w:rPr>
          <w:lang w:val="en-CA" w:eastAsia="de-DE"/>
        </w:rPr>
        <w:t>”.</w:t>
      </w:r>
    </w:p>
    <w:p w14:paraId="6B6A289C" w14:textId="77777777" w:rsidR="00A830A5" w:rsidRPr="005B217D" w:rsidRDefault="00A830A5" w:rsidP="009234A5">
      <w:pPr>
        <w:rPr>
          <w:szCs w:val="22"/>
          <w:lang w:val="en-CA"/>
        </w:rPr>
      </w:pPr>
    </w:p>
    <w:p w14:paraId="1539A21D" w14:textId="0B70628E" w:rsidR="001F2594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0CB56DAE" w14:textId="4B2178B0" w:rsidR="00673F7A" w:rsidRDefault="00673F7A" w:rsidP="00673F7A">
      <w:pPr>
        <w:rPr>
          <w:lang w:val="en-CA"/>
        </w:rPr>
      </w:pPr>
      <w:r>
        <w:rPr>
          <w:lang w:val="en-CA"/>
        </w:rPr>
        <w:t>Improved entropy coding methods are studied under EE4: Test 4. Among the experiments this report this report provides crosscheck information on the following test:</w:t>
      </w:r>
    </w:p>
    <w:p w14:paraId="7C4487AD" w14:textId="67B6E310" w:rsidR="00673F7A" w:rsidRDefault="00673F7A" w:rsidP="009234A5">
      <w:pPr>
        <w:rPr>
          <w:lang w:val="en-CA"/>
        </w:rPr>
      </w:pPr>
      <w:r>
        <w:rPr>
          <w:lang w:val="en-CA" w:eastAsia="de-DE"/>
        </w:rPr>
        <w:t xml:space="preserve">Test4.2c = </w:t>
      </w:r>
      <w:r w:rsidRPr="00515F3D">
        <w:rPr>
          <w:lang w:val="en-CA" w:eastAsia="de-DE"/>
        </w:rPr>
        <w:t>Test 4.2a + Test 4.2b</w:t>
      </w:r>
    </w:p>
    <w:p w14:paraId="7A6831F1" w14:textId="6056848A" w:rsidR="00673F7A" w:rsidRPr="00673F7A" w:rsidRDefault="00673F7A" w:rsidP="009234A5">
      <w:pPr>
        <w:rPr>
          <w:lang w:val="en-CA"/>
        </w:rPr>
      </w:pPr>
      <w:r>
        <w:rPr>
          <w:lang w:val="en-CA"/>
        </w:rPr>
        <w:t>(Test4.2a = Temporal CABAC initialization)</w:t>
      </w:r>
    </w:p>
    <w:p w14:paraId="67F497DE" w14:textId="5BBDAC4F" w:rsidR="00673F7A" w:rsidRDefault="00673F7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(Test4.2b = </w:t>
      </w:r>
      <w:r w:rsidR="001D05D8">
        <w:rPr>
          <w:szCs w:val="22"/>
          <w:lang w:val="en-CA"/>
        </w:rPr>
        <w:t>Adaptive window size adjustment)</w:t>
      </w:r>
    </w:p>
    <w:p w14:paraId="05F05D5D" w14:textId="77777777" w:rsidR="00673F7A" w:rsidRPr="005B217D" w:rsidRDefault="00673F7A" w:rsidP="009234A5">
      <w:pPr>
        <w:rPr>
          <w:szCs w:val="22"/>
          <w:lang w:val="en-CA"/>
        </w:rPr>
      </w:pPr>
    </w:p>
    <w:p w14:paraId="5F0CF8E4" w14:textId="265BE418" w:rsidR="001F2594" w:rsidRPr="005B217D" w:rsidRDefault="003F0CE5" w:rsidP="00E11923">
      <w:pPr>
        <w:pStyle w:val="1"/>
        <w:rPr>
          <w:lang w:val="en-CA"/>
        </w:rPr>
      </w:pPr>
      <w:bookmarkStart w:id="0" w:name="_Hlk101357113"/>
      <w:r>
        <w:rPr>
          <w:lang w:val="en-CA"/>
        </w:rPr>
        <w:t>Simulation Condition</w:t>
      </w:r>
    </w:p>
    <w:bookmarkEnd w:id="0"/>
    <w:p w14:paraId="32EAF635" w14:textId="01D1D2D8" w:rsidR="007F1F8B" w:rsidRDefault="001D05D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Proposed method is implemented on top of ECM4.0 by the proponent. </w:t>
      </w:r>
    </w:p>
    <w:p w14:paraId="4978FE71" w14:textId="46C1A415" w:rsidR="001D05D8" w:rsidRDefault="001D05D8" w:rsidP="009234A5">
      <w:pPr>
        <w:rPr>
          <w:szCs w:val="22"/>
          <w:lang w:val="en-CA"/>
        </w:rPr>
      </w:pPr>
      <w:r>
        <w:rPr>
          <w:szCs w:val="22"/>
          <w:lang w:val="en-CA"/>
        </w:rPr>
        <w:t>The crosschecker inspected the code</w:t>
      </w:r>
      <w:r w:rsidR="00806E18">
        <w:rPr>
          <w:szCs w:val="22"/>
          <w:lang w:val="en-CA"/>
        </w:rPr>
        <w:t xml:space="preserve"> and asserted that the proposed method is successfully implemented. </w:t>
      </w:r>
    </w:p>
    <w:p w14:paraId="0DC09A37" w14:textId="687232D8" w:rsidR="00806E18" w:rsidRDefault="00806E18" w:rsidP="009234A5">
      <w:pPr>
        <w:rPr>
          <w:szCs w:val="22"/>
          <w:lang w:val="en-CA"/>
        </w:rPr>
      </w:pPr>
      <w:r>
        <w:rPr>
          <w:szCs w:val="22"/>
          <w:lang w:val="en-CA"/>
        </w:rPr>
        <w:t>The following macros are enabled for this test:</w:t>
      </w:r>
    </w:p>
    <w:p w14:paraId="001576C4" w14:textId="77777777" w:rsidR="00806E18" w:rsidRDefault="00806E18" w:rsidP="009234A5">
      <w:pPr>
        <w:rPr>
          <w:szCs w:val="22"/>
          <w:lang w:val="en-CA"/>
        </w:rPr>
      </w:pPr>
    </w:p>
    <w:p w14:paraId="50AF67CB" w14:textId="77777777" w:rsidR="00806E18" w:rsidRDefault="00806E18" w:rsidP="0080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</w:t>
      </w:r>
      <w:proofErr w:type="gramStart"/>
      <w:r>
        <w:rPr>
          <w:rFonts w:ascii="ＭＳ ゴシック" w:eastAsia="ＭＳ ゴシック" w:cs="ＭＳ ゴシック"/>
          <w:color w:val="808080"/>
          <w:sz w:val="19"/>
          <w:szCs w:val="19"/>
        </w:rPr>
        <w:t>define</w:t>
      </w:r>
      <w:proofErr w:type="gramEnd"/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TEMP_CABAC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                1 </w:t>
      </w:r>
      <w:r>
        <w:rPr>
          <w:rFonts w:ascii="ＭＳ ゴシック" w:eastAsia="ＭＳ ゴシック" w:cs="ＭＳ ゴシック"/>
          <w:color w:val="008000"/>
          <w:sz w:val="19"/>
          <w:szCs w:val="19"/>
        </w:rPr>
        <w:t>// test 4.2a</w:t>
      </w:r>
    </w:p>
    <w:p w14:paraId="742DAAE3" w14:textId="77777777" w:rsidR="00806E18" w:rsidRDefault="00806E18" w:rsidP="0080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</w:t>
      </w:r>
      <w:proofErr w:type="gramStart"/>
      <w:r>
        <w:rPr>
          <w:rFonts w:ascii="ＭＳ ゴシック" w:eastAsia="ＭＳ ゴシック" w:cs="ＭＳ ゴシック"/>
          <w:color w:val="808080"/>
          <w:sz w:val="19"/>
          <w:szCs w:val="19"/>
        </w:rPr>
        <w:t>define</w:t>
      </w:r>
      <w:proofErr w:type="gramEnd"/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ADAPTIVE_WIN_SIZE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         1 </w:t>
      </w:r>
      <w:r>
        <w:rPr>
          <w:rFonts w:ascii="ＭＳ ゴシック" w:eastAsia="ＭＳ ゴシック" w:cs="ＭＳ ゴシック"/>
          <w:color w:val="008000"/>
          <w:sz w:val="19"/>
          <w:szCs w:val="19"/>
        </w:rPr>
        <w:t>// test 4.2b</w:t>
      </w:r>
    </w:p>
    <w:p w14:paraId="1701C5FF" w14:textId="77777777" w:rsidR="00806E18" w:rsidRDefault="00806E18" w:rsidP="0080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</w:p>
    <w:p w14:paraId="3A15811B" w14:textId="77777777" w:rsidR="00806E18" w:rsidRDefault="00806E18" w:rsidP="0080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</w:t>
      </w:r>
      <w:proofErr w:type="gramStart"/>
      <w:r>
        <w:rPr>
          <w:rFonts w:ascii="ＭＳ ゴシック" w:eastAsia="ＭＳ ゴシック" w:cs="ＭＳ ゴシック"/>
          <w:color w:val="808080"/>
          <w:sz w:val="19"/>
          <w:szCs w:val="19"/>
        </w:rPr>
        <w:t>define</w:t>
      </w:r>
      <w:proofErr w:type="gramEnd"/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CONTEXT_INIT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              1 </w:t>
      </w:r>
      <w:r>
        <w:rPr>
          <w:rFonts w:ascii="ＭＳ ゴシック" w:eastAsia="ＭＳ ゴシック" w:cs="ＭＳ ゴシック"/>
          <w:color w:val="008000"/>
          <w:sz w:val="19"/>
          <w:szCs w:val="19"/>
        </w:rPr>
        <w:t>// context retraining</w:t>
      </w:r>
    </w:p>
    <w:p w14:paraId="6606CEDC" w14:textId="77777777" w:rsidR="00806E18" w:rsidRDefault="00806E18" w:rsidP="0080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</w:t>
      </w:r>
      <w:proofErr w:type="gramStart"/>
      <w:r>
        <w:rPr>
          <w:rFonts w:ascii="ＭＳ ゴシック" w:eastAsia="ＭＳ ゴシック" w:cs="ＭＳ ゴシック"/>
          <w:color w:val="808080"/>
          <w:sz w:val="19"/>
          <w:szCs w:val="19"/>
        </w:rPr>
        <w:t>if</w:t>
      </w:r>
      <w:proofErr w:type="gramEnd"/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TEMP_CABAC</w:t>
      </w:r>
    </w:p>
    <w:p w14:paraId="2E3AB6E6" w14:textId="77777777" w:rsidR="00806E18" w:rsidRDefault="00806E18" w:rsidP="00806E1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ＭＳ ゴシック" w:eastAsia="ＭＳ ゴシック" w:cs="ＭＳ ゴシック"/>
          <w:color w:val="000000"/>
          <w:sz w:val="19"/>
          <w:szCs w:val="19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</w:t>
      </w:r>
      <w:proofErr w:type="gramStart"/>
      <w:r>
        <w:rPr>
          <w:rFonts w:ascii="ＭＳ ゴシック" w:eastAsia="ＭＳ ゴシック" w:cs="ＭＳ ゴシック"/>
          <w:color w:val="808080"/>
          <w:sz w:val="19"/>
          <w:szCs w:val="19"/>
        </w:rPr>
        <w:t>define</w:t>
      </w:r>
      <w:proofErr w:type="gramEnd"/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</w:t>
      </w:r>
      <w:r>
        <w:rPr>
          <w:rFonts w:ascii="ＭＳ ゴシック" w:eastAsia="ＭＳ ゴシック" w:cs="ＭＳ ゴシック"/>
          <w:color w:val="6F008A"/>
          <w:sz w:val="19"/>
          <w:szCs w:val="19"/>
        </w:rPr>
        <w:t>TEMP_END</w:t>
      </w:r>
      <w:r>
        <w:rPr>
          <w:rFonts w:ascii="ＭＳ ゴシック" w:eastAsia="ＭＳ ゴシック" w:cs="ＭＳ ゴシック"/>
          <w:color w:val="000000"/>
          <w:sz w:val="19"/>
          <w:szCs w:val="19"/>
        </w:rPr>
        <w:t xml:space="preserve">                                          1 </w:t>
      </w:r>
      <w:r>
        <w:rPr>
          <w:rFonts w:ascii="ＭＳ ゴシック" w:eastAsia="ＭＳ ゴシック" w:cs="ＭＳ ゴシック"/>
          <w:color w:val="008000"/>
          <w:sz w:val="19"/>
          <w:szCs w:val="19"/>
        </w:rPr>
        <w:t>// store contexts at the end of picture</w:t>
      </w:r>
    </w:p>
    <w:p w14:paraId="2112ACC3" w14:textId="1D875B64" w:rsidR="00806E18" w:rsidRDefault="00806E18" w:rsidP="00806E18">
      <w:pPr>
        <w:rPr>
          <w:szCs w:val="22"/>
          <w:lang w:val="en-CA"/>
        </w:rPr>
      </w:pPr>
      <w:r>
        <w:rPr>
          <w:rFonts w:ascii="ＭＳ ゴシック" w:eastAsia="ＭＳ ゴシック" w:cs="ＭＳ ゴシック"/>
          <w:color w:val="808080"/>
          <w:sz w:val="19"/>
          <w:szCs w:val="19"/>
        </w:rPr>
        <w:t>#</w:t>
      </w:r>
      <w:proofErr w:type="gramStart"/>
      <w:r>
        <w:rPr>
          <w:rFonts w:ascii="ＭＳ ゴシック" w:eastAsia="ＭＳ ゴシック" w:cs="ＭＳ ゴシック"/>
          <w:color w:val="808080"/>
          <w:sz w:val="19"/>
          <w:szCs w:val="19"/>
        </w:rPr>
        <w:t>endif</w:t>
      </w:r>
      <w:proofErr w:type="gramEnd"/>
    </w:p>
    <w:p w14:paraId="4A84749E" w14:textId="77777777" w:rsidR="00806E18" w:rsidRDefault="00806E18" w:rsidP="009234A5">
      <w:pPr>
        <w:rPr>
          <w:szCs w:val="22"/>
          <w:lang w:val="en-CA"/>
        </w:rPr>
      </w:pPr>
    </w:p>
    <w:p w14:paraId="2D3AFC0E" w14:textId="0C8A4321" w:rsidR="00806E18" w:rsidRDefault="00806E18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RA and LDB conditions are tested.</w:t>
      </w:r>
    </w:p>
    <w:p w14:paraId="39482E65" w14:textId="77777777" w:rsidR="00806E18" w:rsidRDefault="00806E18" w:rsidP="009234A5">
      <w:pPr>
        <w:rPr>
          <w:szCs w:val="22"/>
          <w:lang w:val="en-CA"/>
        </w:rPr>
      </w:pPr>
    </w:p>
    <w:p w14:paraId="04A16BE2" w14:textId="253832A7" w:rsidR="00A830A5" w:rsidRPr="005B217D" w:rsidRDefault="00A830A5" w:rsidP="00A830A5">
      <w:pPr>
        <w:pStyle w:val="1"/>
        <w:rPr>
          <w:lang w:val="en-CA"/>
        </w:rPr>
      </w:pPr>
      <w:r>
        <w:rPr>
          <w:lang w:val="en-CA"/>
        </w:rPr>
        <w:t xml:space="preserve">Simulation </w:t>
      </w:r>
      <w:r>
        <w:rPr>
          <w:lang w:val="en-CA"/>
        </w:rPr>
        <w:t>Result</w:t>
      </w:r>
    </w:p>
    <w:p w14:paraId="2336A54F" w14:textId="289171D7" w:rsidR="00A830A5" w:rsidRDefault="00806E18" w:rsidP="009234A5">
      <w:pPr>
        <w:rPr>
          <w:szCs w:val="22"/>
          <w:lang w:val="en-CA"/>
        </w:rPr>
      </w:pPr>
      <w:r>
        <w:rPr>
          <w:szCs w:val="22"/>
          <w:lang w:val="en-CA"/>
        </w:rPr>
        <w:t>Summary of the results are shown in Table 3.1 and Table 3.2, respectively. Complete results are shown in JVET-Z0173_Test4.2.xlsm.</w:t>
      </w:r>
      <w:r w:rsidR="00EA7077">
        <w:rPr>
          <w:szCs w:val="22"/>
          <w:lang w:val="en-CA"/>
        </w:rPr>
        <w:t xml:space="preserve"> </w:t>
      </w:r>
      <w:proofErr w:type="spellStart"/>
      <w:r w:rsidR="00EA7077">
        <w:rPr>
          <w:szCs w:val="22"/>
          <w:lang w:val="en-CA"/>
        </w:rPr>
        <w:t>EncT</w:t>
      </w:r>
      <w:proofErr w:type="spellEnd"/>
      <w:r w:rsidR="00EA7077">
        <w:rPr>
          <w:szCs w:val="22"/>
          <w:lang w:val="en-CA"/>
        </w:rPr>
        <w:t>/</w:t>
      </w:r>
      <w:proofErr w:type="spellStart"/>
      <w:r w:rsidR="00EA7077">
        <w:rPr>
          <w:szCs w:val="22"/>
          <w:lang w:val="en-CA"/>
        </w:rPr>
        <w:t>DecT</w:t>
      </w:r>
      <w:proofErr w:type="spellEnd"/>
      <w:r w:rsidR="00EA7077">
        <w:rPr>
          <w:szCs w:val="22"/>
          <w:lang w:val="en-CA"/>
        </w:rPr>
        <w:t xml:space="preserve"> are not reliable due to the problem of the cluster.</w:t>
      </w:r>
    </w:p>
    <w:p w14:paraId="4AEBEC26" w14:textId="4E032A09" w:rsidR="00267CE5" w:rsidRDefault="00267CE5" w:rsidP="009234A5">
      <w:pPr>
        <w:rPr>
          <w:szCs w:val="22"/>
          <w:lang w:val="en-CA"/>
        </w:rPr>
      </w:pPr>
      <w:r>
        <w:rPr>
          <w:szCs w:val="22"/>
          <w:lang w:val="en-CA"/>
        </w:rPr>
        <w:t>It is confirmed that the results matched the one provided by the proponent.</w:t>
      </w:r>
    </w:p>
    <w:p w14:paraId="76A30616" w14:textId="672D825C" w:rsidR="00806E18" w:rsidRDefault="00806E18" w:rsidP="009234A5">
      <w:pPr>
        <w:rPr>
          <w:szCs w:val="22"/>
          <w:lang w:val="en-CA"/>
        </w:rPr>
      </w:pPr>
    </w:p>
    <w:p w14:paraId="57EEF3BD" w14:textId="6A0FF627" w:rsidR="00806E18" w:rsidRDefault="00806E18" w:rsidP="00EA707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3.1: Summary of the Result of RA Test</w:t>
      </w:r>
    </w:p>
    <w:p w14:paraId="6675B995" w14:textId="4A83E220" w:rsidR="00806E18" w:rsidRDefault="00EA7077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20AAC9C1" wp14:editId="04C31186">
            <wp:extent cx="4507230" cy="1796415"/>
            <wp:effectExtent l="0" t="0" r="762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7230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3264C" w14:textId="77777777" w:rsidR="00C47373" w:rsidRDefault="00C47373" w:rsidP="009234A5">
      <w:pPr>
        <w:rPr>
          <w:szCs w:val="22"/>
          <w:lang w:val="en-CA"/>
        </w:rPr>
      </w:pPr>
    </w:p>
    <w:p w14:paraId="320CE0B2" w14:textId="029F3C91" w:rsidR="00A830A5" w:rsidRDefault="00806E18" w:rsidP="00C47373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Table 3.2: Summary of the Result of LDB Test</w:t>
      </w:r>
    </w:p>
    <w:p w14:paraId="02EC1F80" w14:textId="6D0A6347" w:rsidR="00EA7077" w:rsidRDefault="00C47373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67B733EA" wp14:editId="25DD38E5">
            <wp:extent cx="4474845" cy="1796415"/>
            <wp:effectExtent l="0" t="0" r="1905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484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8F9CA5" w14:textId="77777777" w:rsidR="00C47373" w:rsidRDefault="00C47373" w:rsidP="009234A5">
      <w:pPr>
        <w:rPr>
          <w:szCs w:val="22"/>
          <w:lang w:val="en-CA"/>
        </w:rPr>
      </w:pPr>
    </w:p>
    <w:p w14:paraId="105F5126" w14:textId="30FCBE79" w:rsidR="00A830A5" w:rsidRPr="005B217D" w:rsidRDefault="00A830A5" w:rsidP="00A830A5">
      <w:pPr>
        <w:pStyle w:val="1"/>
        <w:rPr>
          <w:lang w:val="en-CA"/>
        </w:rPr>
      </w:pPr>
      <w:r>
        <w:rPr>
          <w:lang w:val="en-CA"/>
        </w:rPr>
        <w:t>Comment</w:t>
      </w:r>
    </w:p>
    <w:p w14:paraId="003E2EC7" w14:textId="0781723D" w:rsidR="00A830A5" w:rsidRDefault="00806E18" w:rsidP="009234A5">
      <w:pPr>
        <w:rPr>
          <w:szCs w:val="22"/>
          <w:lang w:val="en-CA"/>
        </w:rPr>
      </w:pPr>
      <w:r>
        <w:rPr>
          <w:szCs w:val="22"/>
          <w:lang w:val="en-CA"/>
        </w:rPr>
        <w:t>For the CABAC initialization table initialization, 3 conditions should be met as:</w:t>
      </w:r>
    </w:p>
    <w:p w14:paraId="0C084A2E" w14:textId="03F63C6E" w:rsidR="00806E18" w:rsidRDefault="00806E18" w:rsidP="00806E18">
      <w:pPr>
        <w:pStyle w:val="ac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Same </w:t>
      </w:r>
      <w:proofErr w:type="spellStart"/>
      <w:r>
        <w:rPr>
          <w:szCs w:val="22"/>
          <w:lang w:val="en-CA"/>
        </w:rPr>
        <w:t>SliceType</w:t>
      </w:r>
      <w:proofErr w:type="spellEnd"/>
    </w:p>
    <w:p w14:paraId="387DDAA0" w14:textId="09D9B72F" w:rsidR="00806E18" w:rsidRDefault="00806E18" w:rsidP="00806E18">
      <w:pPr>
        <w:pStyle w:val="ac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Same </w:t>
      </w:r>
      <w:proofErr w:type="spellStart"/>
      <w:r>
        <w:rPr>
          <w:szCs w:val="22"/>
          <w:lang w:val="en-CA"/>
        </w:rPr>
        <w:t>SliceQp</w:t>
      </w:r>
      <w:proofErr w:type="spellEnd"/>
    </w:p>
    <w:p w14:paraId="00552ACB" w14:textId="3E667922" w:rsidR="00806E18" w:rsidRDefault="00806E18" w:rsidP="00806E18">
      <w:pPr>
        <w:pStyle w:val="ac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Same </w:t>
      </w:r>
      <w:proofErr w:type="spellStart"/>
      <w:r>
        <w:rPr>
          <w:szCs w:val="22"/>
          <w:lang w:val="en-CA"/>
        </w:rPr>
        <w:t>Tid</w:t>
      </w:r>
      <w:proofErr w:type="spellEnd"/>
    </w:p>
    <w:p w14:paraId="7C41DF65" w14:textId="50F2598B" w:rsidR="00806E18" w:rsidRDefault="00806E18" w:rsidP="00806E18">
      <w:pPr>
        <w:rPr>
          <w:szCs w:val="22"/>
          <w:lang w:val="en-CA"/>
        </w:rPr>
      </w:pPr>
      <w:r>
        <w:rPr>
          <w:szCs w:val="22"/>
          <w:lang w:val="en-CA"/>
        </w:rPr>
        <w:t xml:space="preserve">Under the RA CTC conditions, 3) does not make any difference, as different </w:t>
      </w:r>
      <w:proofErr w:type="spellStart"/>
      <w:r>
        <w:rPr>
          <w:szCs w:val="22"/>
          <w:lang w:val="en-CA"/>
        </w:rPr>
        <w:t>sliceQPs</w:t>
      </w:r>
      <w:proofErr w:type="spellEnd"/>
      <w:r>
        <w:rPr>
          <w:szCs w:val="22"/>
          <w:lang w:val="en-CA"/>
        </w:rPr>
        <w:t xml:space="preserve"> are assigned for the different temporal layers. </w:t>
      </w:r>
    </w:p>
    <w:p w14:paraId="6E9D16B4" w14:textId="02929B3A" w:rsidR="00806E18" w:rsidRDefault="00806E18" w:rsidP="00806E18">
      <w:pPr>
        <w:rPr>
          <w:szCs w:val="22"/>
          <w:lang w:val="en-CA"/>
        </w:rPr>
      </w:pPr>
      <w:r>
        <w:rPr>
          <w:szCs w:val="22"/>
          <w:lang w:val="en-CA"/>
        </w:rPr>
        <w:t xml:space="preserve">However, if the GOP structure is same as the RA CTC conditions while </w:t>
      </w:r>
      <w:proofErr w:type="spellStart"/>
      <w:r>
        <w:rPr>
          <w:szCs w:val="22"/>
          <w:lang w:val="en-CA"/>
        </w:rPr>
        <w:t>sliceQPs</w:t>
      </w:r>
      <w:proofErr w:type="spellEnd"/>
      <w:r>
        <w:rPr>
          <w:szCs w:val="22"/>
          <w:lang w:val="en-CA"/>
        </w:rPr>
        <w:t xml:space="preserve"> for all the temporal layers are same, for example, whether there is condition 3) or not makes difference. </w:t>
      </w:r>
    </w:p>
    <w:p w14:paraId="74AC20F8" w14:textId="33ED9043" w:rsidR="00806E18" w:rsidRPr="00806E18" w:rsidRDefault="00806E18" w:rsidP="00806E18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It is recommended that this proposal be further studied. </w:t>
      </w:r>
    </w:p>
    <w:p w14:paraId="0832AC2E" w14:textId="77777777" w:rsidR="00A830A5" w:rsidRDefault="00A830A5" w:rsidP="009234A5">
      <w:pPr>
        <w:rPr>
          <w:szCs w:val="22"/>
          <w:lang w:val="en-CA"/>
        </w:rPr>
      </w:pPr>
    </w:p>
    <w:p w14:paraId="517EE915" w14:textId="57AB898C" w:rsidR="00A830A5" w:rsidRPr="005B217D" w:rsidRDefault="00A830A5" w:rsidP="00A830A5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BDCB9DC" w14:textId="083C8C82" w:rsidR="00A830A5" w:rsidRDefault="00806E18" w:rsidP="009234A5">
      <w:pPr>
        <w:rPr>
          <w:szCs w:val="22"/>
        </w:rPr>
      </w:pPr>
      <w:r>
        <w:rPr>
          <w:szCs w:val="22"/>
          <w:lang w:val="en-CA"/>
        </w:rPr>
        <w:t xml:space="preserve">[1] </w:t>
      </w:r>
      <w:r w:rsidR="00267CE5">
        <w:rPr>
          <w:szCs w:val="22"/>
          <w:lang w:val="en-CA"/>
        </w:rPr>
        <w:t>“</w:t>
      </w:r>
      <w:r w:rsidR="00267CE5" w:rsidRPr="00267CE5">
        <w:rPr>
          <w:szCs w:val="22"/>
        </w:rPr>
        <w:t>Common Test Conditions and evaluation procedures for enhanced compression tool testing</w:t>
      </w:r>
      <w:r w:rsidR="00267CE5">
        <w:rPr>
          <w:szCs w:val="22"/>
        </w:rPr>
        <w:t>”, JVET-Y2017, Jan 2022</w:t>
      </w:r>
    </w:p>
    <w:p w14:paraId="15E6FB1F" w14:textId="6A70782E" w:rsidR="00267CE5" w:rsidRDefault="00267CE5" w:rsidP="009234A5">
      <w:pPr>
        <w:rPr>
          <w:szCs w:val="22"/>
        </w:rPr>
      </w:pPr>
      <w:r>
        <w:rPr>
          <w:szCs w:val="22"/>
        </w:rPr>
        <w:t>[2] “</w:t>
      </w:r>
      <w:r w:rsidRPr="00267CE5">
        <w:rPr>
          <w:szCs w:val="22"/>
        </w:rPr>
        <w:t>Exploration Experiment on Enhanced Compression beyond VVC capability (EE2)</w:t>
      </w:r>
      <w:r>
        <w:rPr>
          <w:szCs w:val="22"/>
        </w:rPr>
        <w:t>”, JVET-Y2024, Jan 2022</w:t>
      </w:r>
    </w:p>
    <w:p w14:paraId="77BF5F8A" w14:textId="12908F30" w:rsidR="00267CE5" w:rsidRPr="005B217D" w:rsidRDefault="00267CE5" w:rsidP="009234A5">
      <w:pPr>
        <w:rPr>
          <w:szCs w:val="22"/>
          <w:lang w:val="en-CA"/>
        </w:rPr>
      </w:pPr>
      <w:r>
        <w:rPr>
          <w:szCs w:val="22"/>
        </w:rPr>
        <w:t xml:space="preserve">[3] </w:t>
      </w:r>
      <w:r w:rsidR="00C47373">
        <w:rPr>
          <w:szCs w:val="22"/>
        </w:rPr>
        <w:t>“</w:t>
      </w:r>
      <w:r w:rsidR="00C47373" w:rsidRPr="00C47373">
        <w:rPr>
          <w:szCs w:val="22"/>
        </w:rPr>
        <w:t>EE2-4.2: CABAC initialization from previous inter slice and windows adjustment</w:t>
      </w:r>
      <w:r w:rsidR="00C47373">
        <w:rPr>
          <w:szCs w:val="22"/>
        </w:rPr>
        <w:t>”, JVET-Z0133, Apr 2022</w:t>
      </w:r>
    </w:p>
    <w:sectPr w:rsidR="00267CE5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1F2572" w14:textId="77777777" w:rsidR="005B0AE8" w:rsidRDefault="005B0AE8">
      <w:r>
        <w:separator/>
      </w:r>
    </w:p>
  </w:endnote>
  <w:endnote w:type="continuationSeparator" w:id="0">
    <w:p w14:paraId="25F3A948" w14:textId="77777777" w:rsidR="005B0AE8" w:rsidRDefault="005B0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016938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F0CE5">
      <w:rPr>
        <w:rStyle w:val="a5"/>
        <w:noProof/>
      </w:rPr>
      <w:t>2022-02-08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A6F06" w14:textId="77777777" w:rsidR="005B0AE8" w:rsidRDefault="005B0AE8">
      <w:r>
        <w:separator/>
      </w:r>
    </w:p>
  </w:footnote>
  <w:footnote w:type="continuationSeparator" w:id="0">
    <w:p w14:paraId="6CD949C2" w14:textId="77777777" w:rsidR="005B0AE8" w:rsidRDefault="005B0A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345072"/>
    <w:multiLevelType w:val="hybridMultilevel"/>
    <w:tmpl w:val="35209A1A"/>
    <w:lvl w:ilvl="0" w:tplc="7A20B4A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598653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998655">
    <w:abstractNumId w:val="10"/>
  </w:num>
  <w:num w:numId="3" w16cid:durableId="746339854">
    <w:abstractNumId w:val="9"/>
  </w:num>
  <w:num w:numId="4" w16cid:durableId="1778986583">
    <w:abstractNumId w:val="7"/>
  </w:num>
  <w:num w:numId="5" w16cid:durableId="418137378">
    <w:abstractNumId w:val="8"/>
  </w:num>
  <w:num w:numId="6" w16cid:durableId="1454589846">
    <w:abstractNumId w:val="4"/>
  </w:num>
  <w:num w:numId="7" w16cid:durableId="606698253">
    <w:abstractNumId w:val="5"/>
  </w:num>
  <w:num w:numId="8" w16cid:durableId="1225220923">
    <w:abstractNumId w:val="4"/>
  </w:num>
  <w:num w:numId="9" w16cid:durableId="1143161042">
    <w:abstractNumId w:val="1"/>
  </w:num>
  <w:num w:numId="10" w16cid:durableId="46221120">
    <w:abstractNumId w:val="3"/>
  </w:num>
  <w:num w:numId="11" w16cid:durableId="1564099249">
    <w:abstractNumId w:val="2"/>
  </w:num>
  <w:num w:numId="12" w16cid:durableId="266617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5D8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67CE5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CE5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0AE8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F7A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6E18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70B2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0A5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7373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077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806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412</Words>
  <Characters>2353</Characters>
  <Application>Microsoft Office Word</Application>
  <DocSecurity>0</DocSecurity>
  <Lines>19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佐藤 数史</cp:lastModifiedBy>
  <cp:revision>4</cp:revision>
  <cp:lastPrinted>1900-01-01T08:00:00Z</cp:lastPrinted>
  <dcterms:created xsi:type="dcterms:W3CDTF">2022-02-08T08:21:00Z</dcterms:created>
  <dcterms:modified xsi:type="dcterms:W3CDTF">2022-04-20T06:16:00Z</dcterms:modified>
</cp:coreProperties>
</file>