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AC7B9B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5542B1">
              <w:rPr>
                <w:lang w:val="en-CA"/>
              </w:rPr>
              <w:t>0</w:t>
            </w:r>
            <w:r w:rsidR="0018718C">
              <w:rPr>
                <w:lang w:val="en-CA"/>
              </w:rPr>
              <w:t>0</w:t>
            </w:r>
            <w:r w:rsidR="005542B1">
              <w:rPr>
                <w:lang w:val="en-CA"/>
              </w:rPr>
              <w:t>07</w:t>
            </w:r>
            <w:r w:rsidR="006A0E5C" w:rsidRPr="006A0E5C">
              <w:rPr>
                <w:lang w:val="en-CA"/>
              </w:rPr>
              <w:t>-v</w:t>
            </w:r>
            <w:r w:rsidR="005542B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12EA22D" w:rsidR="00E61DAC" w:rsidRPr="005B217D" w:rsidRDefault="005542B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JVET</w:t>
            </w:r>
            <w:r w:rsidR="0086387C" w:rsidRPr="0086387C">
              <w:rPr>
                <w:b/>
                <w:szCs w:val="22"/>
                <w:lang w:val="en-CA"/>
              </w:rPr>
              <w:t xml:space="preserve"> </w:t>
            </w:r>
            <w:r w:rsidR="004219CF" w:rsidRPr="004219CF">
              <w:rPr>
                <w:b/>
                <w:szCs w:val="22"/>
                <w:lang w:val="en-CA"/>
              </w:rPr>
              <w:t xml:space="preserve">AHG </w:t>
            </w:r>
            <w:r>
              <w:rPr>
                <w:b/>
                <w:szCs w:val="22"/>
                <w:lang w:val="en-CA"/>
              </w:rPr>
              <w:t xml:space="preserve">report: </w:t>
            </w:r>
            <w:r w:rsidRPr="005542B1">
              <w:rPr>
                <w:b/>
                <w:szCs w:val="22"/>
                <w:lang w:val="en-CA"/>
              </w:rPr>
              <w:t>Low latency and constrained complexity</w:t>
            </w:r>
            <w:r w:rsidR="007D5A65">
              <w:rPr>
                <w:b/>
                <w:szCs w:val="22"/>
                <w:lang w:val="en-CA"/>
              </w:rPr>
              <w:t xml:space="preserve"> (AHG7)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E148679" w:rsidR="00E61DAC" w:rsidRPr="005B217D" w:rsidRDefault="005542B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report input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9F6B81F" w:rsidR="00E61DAC" w:rsidRPr="005B217D" w:rsidRDefault="005542B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4FE8F10" w:rsidR="00E61DAC" w:rsidRPr="005B217D" w:rsidRDefault="005542B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Tangi Poirier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Shan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Liu</w:t>
            </w:r>
            <w:r w:rsidR="00E61DAC" w:rsidRPr="005B217D">
              <w:rPr>
                <w:szCs w:val="22"/>
                <w:lang w:val="en-CA"/>
              </w:rPr>
              <w:br/>
            </w:r>
            <w:r w:rsidR="0076077F">
              <w:rPr>
                <w:szCs w:val="22"/>
                <w:lang w:val="en-CA"/>
              </w:rPr>
              <w:t>Limin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  <w:r w:rsidR="0076077F">
              <w:rPr>
                <w:szCs w:val="22"/>
                <w:lang w:val="en-CA"/>
              </w:rPr>
              <w:t>Wang</w:t>
            </w:r>
            <w:r w:rsidR="00E61DAC" w:rsidRPr="005B217D">
              <w:rPr>
                <w:szCs w:val="22"/>
                <w:lang w:val="en-CA"/>
              </w:rPr>
              <w:br/>
            </w:r>
            <w:r w:rsidR="0076077F" w:rsidRPr="0076077F">
              <w:rPr>
                <w:szCs w:val="22"/>
                <w:lang w:val="en-CA"/>
              </w:rPr>
              <w:t>Jizheng</w:t>
            </w:r>
            <w:r w:rsidR="0076077F">
              <w:rPr>
                <w:szCs w:val="22"/>
                <w:lang w:val="en-CA"/>
              </w:rPr>
              <w:t xml:space="preserve"> Xu</w:t>
            </w:r>
          </w:p>
        </w:tc>
        <w:tc>
          <w:tcPr>
            <w:tcW w:w="900" w:type="dxa"/>
          </w:tcPr>
          <w:p w14:paraId="0140ECA2" w14:textId="456C730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D736781" w14:textId="77777777" w:rsidR="00E61DAC" w:rsidRDefault="0018718C" w:rsidP="005952A5">
            <w:pPr>
              <w:spacing w:before="60" w:after="60"/>
            </w:pPr>
            <w:hyperlink r:id="rId9" w:history="1">
              <w:r w:rsidR="0076077F" w:rsidRPr="00572683">
                <w:rPr>
                  <w:rStyle w:val="Hyperlink"/>
                </w:rPr>
                <w:t>tangi.poirier@interdigital.com</w:t>
              </w:r>
            </w:hyperlink>
            <w:r w:rsidR="00E61DAC" w:rsidRPr="005B217D">
              <w:rPr>
                <w:szCs w:val="22"/>
                <w:lang w:val="en-CA"/>
              </w:rPr>
              <w:br/>
            </w:r>
            <w:hyperlink r:id="rId10" w:history="1">
              <w:r w:rsidR="005542B1">
                <w:rPr>
                  <w:rStyle w:val="Hyperlink"/>
                </w:rPr>
                <w:t>shanl@tencent.com</w:t>
              </w:r>
            </w:hyperlink>
          </w:p>
          <w:p w14:paraId="3523C13C" w14:textId="77777777" w:rsidR="0076077F" w:rsidRDefault="0018718C" w:rsidP="005952A5">
            <w:pPr>
              <w:spacing w:before="60" w:after="60"/>
            </w:pPr>
            <w:hyperlink r:id="rId11" w:history="1">
              <w:r w:rsidR="0076077F">
                <w:rPr>
                  <w:rStyle w:val="Hyperlink"/>
                </w:rPr>
                <w:t>limin.2.wang@nokia.com</w:t>
              </w:r>
            </w:hyperlink>
          </w:p>
          <w:p w14:paraId="32C2ABFD" w14:textId="168D9E7C" w:rsidR="0076077F" w:rsidRPr="005B217D" w:rsidRDefault="0018718C" w:rsidP="005952A5">
            <w:pPr>
              <w:spacing w:before="60" w:after="60"/>
              <w:rPr>
                <w:szCs w:val="22"/>
                <w:lang w:val="en-CA"/>
              </w:rPr>
            </w:pPr>
            <w:hyperlink r:id="rId12" w:tgtFrame="_blank" w:history="1">
              <w:r w:rsidR="0076077F">
                <w:rPr>
                  <w:rStyle w:val="Hyperlink"/>
                </w:rPr>
                <w:t>xujizheng@bytedance.com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3710C11" w:rsidR="00E61DAC" w:rsidRPr="005B217D" w:rsidRDefault="00745F6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AHG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47299C6" w:rsidR="00263398" w:rsidRPr="00F6046C" w:rsidRDefault="00F6046C" w:rsidP="00F6046C">
      <w:r>
        <w:rPr>
          <w:szCs w:val="22"/>
        </w:rPr>
        <w:t xml:space="preserve">This document summarizes the activities of AHG7: </w:t>
      </w:r>
      <w:r w:rsidRPr="001952FF">
        <w:rPr>
          <w:szCs w:val="22"/>
        </w:rPr>
        <w:t>Low latency and constrained complexity</w:t>
      </w:r>
      <w:r>
        <w:rPr>
          <w:szCs w:val="22"/>
        </w:rPr>
        <w:t xml:space="preserve">, </w:t>
      </w:r>
      <w:r>
        <w:t>between the 24</w:t>
      </w:r>
      <w:r w:rsidR="002567F6">
        <w:rPr>
          <w:vertAlign w:val="superscript"/>
        </w:rPr>
        <w:t>th</w:t>
      </w:r>
      <w:r>
        <w:t xml:space="preserve"> meeting (teleconference, 6-15 October 2021) and the 25</w:t>
      </w:r>
      <w:r>
        <w:rPr>
          <w:vertAlign w:val="superscript"/>
        </w:rPr>
        <w:t>th</w:t>
      </w:r>
      <w:r>
        <w:t xml:space="preserve"> meeting (teleconference, 12-21 January 2022</w:t>
      </w:r>
      <w:r>
        <w:rPr>
          <w:lang w:val="en-CA"/>
        </w:rPr>
        <w:t>)</w:t>
      </w:r>
      <w:r>
        <w:t>.</w:t>
      </w:r>
    </w:p>
    <w:p w14:paraId="7D2AC1F0" w14:textId="0BCA4197" w:rsidR="00745F6B" w:rsidRPr="005B217D" w:rsidRDefault="002567F6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69188C10" w14:textId="5D476E69" w:rsidR="002567F6" w:rsidRDefault="002567F6" w:rsidP="002567F6">
      <w:pPr>
        <w:rPr>
          <w:lang w:val="en-CA"/>
        </w:rPr>
      </w:pPr>
      <w:r>
        <w:rPr>
          <w:lang w:val="en-CA"/>
        </w:rPr>
        <w:t>At the 24th meeting of the ITU-T/ISO/IEC Joint Video Experts Team (JVET), an ad hoc group on Encoding algorithm optimization was established with the following mandates:</w:t>
      </w:r>
    </w:p>
    <w:p w14:paraId="6E57357D" w14:textId="77777777" w:rsidR="000334F5" w:rsidRDefault="000334F5" w:rsidP="000334F5">
      <w:pPr>
        <w:numPr>
          <w:ilvl w:val="0"/>
          <w:numId w:val="12"/>
        </w:numPr>
        <w:jc w:val="left"/>
      </w:pPr>
      <w:r w:rsidRPr="00D61336">
        <w:t>Identify key application scenarios (e.g. cloud gaming) and their requirements for low latency</w:t>
      </w:r>
      <w:r>
        <w:t xml:space="preserve"> </w:t>
      </w:r>
      <w:r w:rsidRPr="00D61336">
        <w:t xml:space="preserve">and </w:t>
      </w:r>
      <w:r>
        <w:t>constrained</w:t>
      </w:r>
      <w:r w:rsidRPr="00D61336">
        <w:t xml:space="preserve"> complexity, taking into</w:t>
      </w:r>
      <w:r>
        <w:t xml:space="preserve"> </w:t>
      </w:r>
      <w:r w:rsidRPr="00D61336">
        <w:t xml:space="preserve">account </w:t>
      </w:r>
      <w:r>
        <w:t xml:space="preserve">aspects of real-time </w:t>
      </w:r>
      <w:r w:rsidRPr="00D61336">
        <w:t>encod</w:t>
      </w:r>
      <w:r>
        <w:t>ing</w:t>
      </w:r>
      <w:r w:rsidRPr="00D61336">
        <w:t xml:space="preserve"> and decod</w:t>
      </w:r>
      <w:r>
        <w:t>ing.</w:t>
      </w:r>
    </w:p>
    <w:p w14:paraId="22ABE77C" w14:textId="77777777" w:rsidR="000334F5" w:rsidRDefault="000334F5" w:rsidP="000334F5">
      <w:pPr>
        <w:numPr>
          <w:ilvl w:val="0"/>
          <w:numId w:val="12"/>
        </w:numPr>
        <w:jc w:val="left"/>
      </w:pPr>
      <w:r>
        <w:t>Evaluate and propose new CTC for low latency and constrained complexity application scenarios.</w:t>
      </w:r>
    </w:p>
    <w:p w14:paraId="37DC4941" w14:textId="77777777" w:rsidR="000334F5" w:rsidRDefault="000334F5" w:rsidP="000334F5">
      <w:pPr>
        <w:numPr>
          <w:ilvl w:val="0"/>
          <w:numId w:val="12"/>
        </w:numPr>
        <w:jc w:val="left"/>
      </w:pPr>
      <w:r>
        <w:t>Conduct tests with ECM and VTM to determine the impact of discussed configurations on coding efficiency and run time.</w:t>
      </w:r>
    </w:p>
    <w:p w14:paraId="18F307DA" w14:textId="77777777" w:rsidR="000334F5" w:rsidRDefault="000334F5" w:rsidP="000334F5">
      <w:pPr>
        <w:numPr>
          <w:ilvl w:val="0"/>
          <w:numId w:val="12"/>
        </w:numPr>
        <w:jc w:val="left"/>
      </w:pPr>
      <w:r>
        <w:t>Review current test sequences and if necessary collect new test materials that are suitable for the intended application domains, and establish an applicable dataset in coordination with AHG4.</w:t>
      </w:r>
    </w:p>
    <w:p w14:paraId="3E80E361" w14:textId="77777777" w:rsidR="000334F5" w:rsidRPr="008C3C93" w:rsidRDefault="000334F5" w:rsidP="000334F5">
      <w:pPr>
        <w:numPr>
          <w:ilvl w:val="0"/>
          <w:numId w:val="12"/>
        </w:numPr>
        <w:jc w:val="left"/>
      </w:pPr>
      <w:r>
        <w:t>Coordinate with AHG3 and AHG12 to discuss and recommend configuration(s) applicable to ECM and VTM, taking into account complementarity with existing CTCs.</w:t>
      </w:r>
    </w:p>
    <w:p w14:paraId="1539A21D" w14:textId="66214CCA" w:rsidR="001F2594" w:rsidRPr="005B217D" w:rsidRDefault="001F2594" w:rsidP="009234A5">
      <w:pPr>
        <w:rPr>
          <w:szCs w:val="22"/>
          <w:lang w:val="en-CA"/>
        </w:rPr>
      </w:pPr>
    </w:p>
    <w:p w14:paraId="2E184A9E" w14:textId="7FA64F9A" w:rsidR="004D7982" w:rsidRDefault="001630AB" w:rsidP="00E11923">
      <w:pPr>
        <w:pStyle w:val="Heading1"/>
        <w:rPr>
          <w:lang w:val="en-CA"/>
        </w:rPr>
      </w:pPr>
      <w:r>
        <w:rPr>
          <w:lang w:val="en-CA"/>
        </w:rPr>
        <w:t xml:space="preserve">Overview of input documents </w:t>
      </w:r>
      <w:r w:rsidR="00026D81">
        <w:rPr>
          <w:lang w:val="en-CA"/>
        </w:rPr>
        <w:t xml:space="preserve">and email discussion </w:t>
      </w:r>
      <w:r>
        <w:rPr>
          <w:lang w:val="en-CA"/>
        </w:rPr>
        <w:t>related to the AH</w:t>
      </w:r>
      <w:r w:rsidR="004D7982">
        <w:rPr>
          <w:lang w:val="en-CA"/>
        </w:rPr>
        <w:t>G</w:t>
      </w:r>
    </w:p>
    <w:p w14:paraId="45BBB77D" w14:textId="267F983E" w:rsidR="00F2366D" w:rsidRPr="00F2366D" w:rsidRDefault="00BA5E4D" w:rsidP="00BA5E4D">
      <w:pPr>
        <w:pStyle w:val="Heading2"/>
        <w:rPr>
          <w:lang w:val="en-CA"/>
        </w:rPr>
      </w:pPr>
      <w:r>
        <w:rPr>
          <w:lang w:val="en-CA"/>
        </w:rPr>
        <w:t>Sequences</w:t>
      </w:r>
    </w:p>
    <w:p w14:paraId="40E9C991" w14:textId="4EE55DDC" w:rsidR="00F2366D" w:rsidRPr="00E42FBB" w:rsidRDefault="00F2366D" w:rsidP="00F2366D">
      <w:pPr>
        <w:rPr>
          <w:lang w:val="en-CA"/>
        </w:rPr>
      </w:pPr>
      <w:r w:rsidRPr="00F2366D">
        <w:rPr>
          <w:lang w:val="en-CA"/>
        </w:rPr>
        <w:t>JVET-Y0041</w:t>
      </w:r>
      <w:r>
        <w:rPr>
          <w:lang w:val="en-CA"/>
        </w:rPr>
        <w:t xml:space="preserve">: </w:t>
      </w:r>
      <w:r w:rsidRPr="00E42FBB">
        <w:rPr>
          <w:lang w:val="en-CA"/>
        </w:rPr>
        <w:t>AhG-7 Proposed new class of gaming sequences with depth and optical flow information</w:t>
      </w:r>
      <w:r w:rsidR="00E165BD">
        <w:rPr>
          <w:lang w:val="en-CA"/>
        </w:rPr>
        <w:t xml:space="preserve">, </w:t>
      </w:r>
      <w:r w:rsidR="00E165BD" w:rsidRPr="00E165BD">
        <w:rPr>
          <w:lang w:val="en-CA"/>
        </w:rPr>
        <w:t xml:space="preserve">G. Martin-Cocher, M. </w:t>
      </w:r>
      <w:r w:rsidR="00E165BD">
        <w:rPr>
          <w:lang w:val="en-CA"/>
        </w:rPr>
        <w:t>B</w:t>
      </w:r>
      <w:r w:rsidR="00E165BD" w:rsidRPr="00E165BD">
        <w:rPr>
          <w:lang w:val="en-CA"/>
        </w:rPr>
        <w:t>adawi, T. Poirier, S. Puri, K. Naser (Interdigital)</w:t>
      </w:r>
    </w:p>
    <w:p w14:paraId="52F33545" w14:textId="585A3595" w:rsidR="00E42FBB" w:rsidRDefault="00F2366D" w:rsidP="00E42FBB">
      <w:pPr>
        <w:rPr>
          <w:lang w:val="en-CA"/>
        </w:rPr>
      </w:pPr>
      <w:r w:rsidRPr="00F2366D">
        <w:rPr>
          <w:lang w:val="en-CA"/>
        </w:rPr>
        <w:t>JVET-Y0042</w:t>
      </w:r>
      <w:r>
        <w:rPr>
          <w:lang w:val="en-CA"/>
        </w:rPr>
        <w:t xml:space="preserve">: </w:t>
      </w:r>
      <w:r w:rsidRPr="00F2366D">
        <w:rPr>
          <w:lang w:val="en-CA"/>
        </w:rPr>
        <w:t>AHG 7 modification of and new classes of sequences</w:t>
      </w:r>
      <w:r w:rsidR="00E165BD">
        <w:rPr>
          <w:lang w:val="en-CA"/>
        </w:rPr>
        <w:t xml:space="preserve">, </w:t>
      </w:r>
      <w:r w:rsidR="00E165BD" w:rsidRPr="00E165BD">
        <w:rPr>
          <w:lang w:val="en-CA"/>
        </w:rPr>
        <w:t>G.Martin-Cocher (Interdigital)</w:t>
      </w:r>
    </w:p>
    <w:p w14:paraId="14DC006B" w14:textId="77777777" w:rsidR="00E55937" w:rsidRDefault="00E55937" w:rsidP="00E55937">
      <w:pPr>
        <w:rPr>
          <w:lang w:val="en-CA"/>
        </w:rPr>
      </w:pPr>
      <w:r>
        <w:rPr>
          <w:lang w:val="en-CA"/>
        </w:rPr>
        <w:t>The following contribution also propose new test sequences like gaming and video conferencing in relation with AHG7:</w:t>
      </w:r>
    </w:p>
    <w:p w14:paraId="5708D48C" w14:textId="77777777" w:rsidR="00E55937" w:rsidRDefault="00E55937" w:rsidP="00E55937">
      <w:pPr>
        <w:rPr>
          <w:lang w:val="en-CA"/>
        </w:rPr>
      </w:pPr>
      <w:r w:rsidRPr="00656092">
        <w:rPr>
          <w:lang w:val="en-CA"/>
        </w:rPr>
        <w:lastRenderedPageBreak/>
        <w:t>JVET-Y0123</w:t>
      </w:r>
      <w:r>
        <w:rPr>
          <w:lang w:val="en-CA"/>
        </w:rPr>
        <w:t xml:space="preserve">: </w:t>
      </w:r>
      <w:r w:rsidRPr="00656092">
        <w:rPr>
          <w:lang w:val="en-CA"/>
        </w:rPr>
        <w:t>On Test Sequences</w:t>
      </w:r>
      <w:r>
        <w:rPr>
          <w:lang w:val="en-CA"/>
        </w:rPr>
        <w:t xml:space="preserve">, </w:t>
      </w:r>
      <w:r w:rsidRPr="007D7204">
        <w:rPr>
          <w:lang w:val="en-CA"/>
        </w:rPr>
        <w:t>J. Xu, L. Zhang (ByteDance), M. Martin-Cocher (InterDigital)</w:t>
      </w:r>
    </w:p>
    <w:p w14:paraId="17C67E7B" w14:textId="0F0845FE" w:rsidR="00E55937" w:rsidRDefault="00E55937" w:rsidP="00E42FBB">
      <w:r w:rsidRPr="00E55937">
        <w:t>JVET-Y0071</w:t>
      </w:r>
      <w:r>
        <w:t xml:space="preserve">: New Test Content for Video Conferencing Applications, Z. Sinno, G. Desgouttes, </w:t>
      </w:r>
      <w:r w:rsidRPr="00E55937">
        <w:t>A. M. Tourapis</w:t>
      </w:r>
      <w:r>
        <w:t xml:space="preserve">, </w:t>
      </w:r>
      <w:r w:rsidRPr="00E55937">
        <w:t>D. Singer</w:t>
      </w:r>
    </w:p>
    <w:p w14:paraId="65F25AE2" w14:textId="2BD1D57F" w:rsidR="00C575A6" w:rsidRPr="0000284F" w:rsidRDefault="00C575A6" w:rsidP="00C575A6">
      <w:pPr>
        <w:pStyle w:val="Heading3"/>
        <w:rPr>
          <w:i/>
          <w:iCs/>
          <w:sz w:val="28"/>
          <w:szCs w:val="28"/>
          <w:lang w:val="en-CA"/>
        </w:rPr>
      </w:pPr>
      <w:r w:rsidRPr="0000284F">
        <w:rPr>
          <w:i/>
          <w:iCs/>
          <w:sz w:val="28"/>
          <w:szCs w:val="28"/>
          <w:lang w:val="en-CA"/>
        </w:rPr>
        <w:t>Encoder modifications</w:t>
      </w:r>
      <w:r w:rsidR="0000284F">
        <w:rPr>
          <w:i/>
          <w:iCs/>
          <w:sz w:val="28"/>
          <w:szCs w:val="28"/>
          <w:lang w:val="en-CA"/>
        </w:rPr>
        <w:t xml:space="preserve"> for new gaming sequences</w:t>
      </w:r>
    </w:p>
    <w:p w14:paraId="1D956AFE" w14:textId="77777777" w:rsidR="00C575A6" w:rsidRPr="00DE14ED" w:rsidRDefault="00C575A6" w:rsidP="00C575A6">
      <w:pPr>
        <w:rPr>
          <w:lang w:val="en-CA"/>
        </w:rPr>
      </w:pPr>
      <w:r>
        <w:rPr>
          <w:lang w:val="en-CA"/>
        </w:rPr>
        <w:t xml:space="preserve">JVET-Y0101: </w:t>
      </w:r>
      <w:r w:rsidRPr="00DE14ED">
        <w:rPr>
          <w:lang w:val="en-CA"/>
        </w:rPr>
        <w:t>AHG-7/AHG-10: Depth motion based fast Multi-Type Tree Splitting</w:t>
      </w:r>
      <w:r>
        <w:rPr>
          <w:lang w:val="en-CA"/>
        </w:rPr>
        <w:t xml:space="preserve">, </w:t>
      </w:r>
      <w:r w:rsidRPr="00DE14ED">
        <w:rPr>
          <w:lang w:val="en-CA"/>
        </w:rPr>
        <w:t>S. Puri, K. Naser, T. Poirier, G. Martin-Cocher (Interdigital)</w:t>
      </w:r>
    </w:p>
    <w:p w14:paraId="4B71E861" w14:textId="77777777" w:rsidR="00346128" w:rsidRDefault="00346128" w:rsidP="00E42FBB">
      <w:pPr>
        <w:rPr>
          <w:lang w:val="en-CA"/>
        </w:rPr>
      </w:pPr>
    </w:p>
    <w:p w14:paraId="16FF39D4" w14:textId="77777777" w:rsidR="00E55937" w:rsidRDefault="00E55937" w:rsidP="00E55937">
      <w:pPr>
        <w:pStyle w:val="Heading2"/>
        <w:rPr>
          <w:lang w:val="en-CA"/>
        </w:rPr>
      </w:pPr>
      <w:r>
        <w:rPr>
          <w:lang w:val="en-CA"/>
        </w:rPr>
        <w:t>New CTCs</w:t>
      </w:r>
    </w:p>
    <w:p w14:paraId="5407A330" w14:textId="2A48B64A" w:rsidR="00F2366D" w:rsidRDefault="00F2366D" w:rsidP="00E42FBB">
      <w:pPr>
        <w:rPr>
          <w:lang w:val="en-CA"/>
        </w:rPr>
      </w:pPr>
      <w:r w:rsidRPr="00F2366D">
        <w:rPr>
          <w:lang w:val="en-CA"/>
        </w:rPr>
        <w:t>JVET-Y0043</w:t>
      </w:r>
      <w:r>
        <w:rPr>
          <w:lang w:val="en-CA"/>
        </w:rPr>
        <w:t xml:space="preserve">: </w:t>
      </w:r>
      <w:r w:rsidRPr="00F2366D">
        <w:rPr>
          <w:lang w:val="en-CA"/>
        </w:rPr>
        <w:t>AHG-7 LLCC Scenarios and baseline configurations</w:t>
      </w:r>
      <w:r w:rsidR="00E165BD">
        <w:rPr>
          <w:lang w:val="en-CA"/>
        </w:rPr>
        <w:t xml:space="preserve">, </w:t>
      </w:r>
      <w:r w:rsidR="00E165BD" w:rsidRPr="00E165BD">
        <w:rPr>
          <w:lang w:val="en-CA"/>
        </w:rPr>
        <w:t>G. Martin-Cocher, S. Puri, T. Poirier, K. Naser (Interdigital), J. Xu (Bytedance), D. Nicholson (Ektacom), M. Sychev (Huawei), L. Wang (Nokia), S. Liu, W. Yang (Tencent), J.M. Tiesse (VITEC), M. Karczewicz (Qualcomm)</w:t>
      </w:r>
    </w:p>
    <w:p w14:paraId="758FB6A6" w14:textId="63FB7518" w:rsidR="002E102B" w:rsidRPr="002E102B" w:rsidRDefault="002E102B" w:rsidP="002E102B">
      <w:pPr>
        <w:rPr>
          <w:lang w:val="en-CA"/>
        </w:rPr>
      </w:pPr>
      <w:r>
        <w:rPr>
          <w:lang w:val="en-CA"/>
        </w:rPr>
        <w:t>Discussion</w:t>
      </w:r>
      <w:r w:rsidR="00026D81">
        <w:rPr>
          <w:lang w:val="en-CA"/>
        </w:rPr>
        <w:t xml:space="preserve"> on </w:t>
      </w:r>
      <w:r w:rsidR="00026D81" w:rsidRPr="00F2366D">
        <w:rPr>
          <w:lang w:val="en-CA"/>
        </w:rPr>
        <w:t>JVET-Y0043</w:t>
      </w:r>
      <w:r w:rsidR="00026D81">
        <w:rPr>
          <w:lang w:val="en-CA"/>
        </w:rPr>
        <w:t xml:space="preserve"> on the reflector included additional suggestions:</w:t>
      </w:r>
    </w:p>
    <w:p w14:paraId="409ED585" w14:textId="4FB67CD0" w:rsidR="00026D81" w:rsidRDefault="00026D81" w:rsidP="00026D81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Consider whether different ET/RT trade-off may be needed, particularly to avoid </w:t>
      </w:r>
      <w:r w:rsidR="002E102B">
        <w:rPr>
          <w:lang w:val="en-CA"/>
        </w:rPr>
        <w:t xml:space="preserve">or address </w:t>
      </w:r>
      <w:r>
        <w:rPr>
          <w:lang w:val="en-CA"/>
        </w:rPr>
        <w:t>over-optimization of tools.</w:t>
      </w:r>
    </w:p>
    <w:p w14:paraId="641FE3B2" w14:textId="7B90D53F" w:rsidR="00026D81" w:rsidRDefault="00026D81" w:rsidP="00026D81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Limiting CTU size to 128x128 when testing 4K sequences in LLCC/low delay configurations</w:t>
      </w:r>
      <w:r w:rsidR="002E102B">
        <w:rPr>
          <w:lang w:val="en-CA"/>
        </w:rPr>
        <w:t>.</w:t>
      </w:r>
    </w:p>
    <w:p w14:paraId="517CFF76" w14:textId="381698E7" w:rsidR="00026D81" w:rsidRDefault="002E102B" w:rsidP="00026D81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Doing some </w:t>
      </w:r>
      <w:r w:rsidR="00837CF7">
        <w:rPr>
          <w:lang w:val="en-CA"/>
        </w:rPr>
        <w:t xml:space="preserve">tools </w:t>
      </w:r>
      <w:r>
        <w:rPr>
          <w:lang w:val="en-CA"/>
        </w:rPr>
        <w:t>on/off test with VTM LDB but limiting the number of reference pictures to 2.</w:t>
      </w:r>
    </w:p>
    <w:p w14:paraId="1EB389EA" w14:textId="5E913E3C" w:rsidR="00414B66" w:rsidRPr="00026D81" w:rsidRDefault="00414B66" w:rsidP="00026D81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If the configurations address a complexity constrained (or real-time) encoder environment, this may be considered for RA configuration. </w:t>
      </w:r>
    </w:p>
    <w:p w14:paraId="7461A5DB" w14:textId="08CEEA3C" w:rsidR="00D017D0" w:rsidRDefault="00D017D0" w:rsidP="00E42FBB">
      <w:pPr>
        <w:rPr>
          <w:lang w:val="en-CA"/>
        </w:rPr>
      </w:pPr>
      <w:r w:rsidRPr="00D017D0">
        <w:rPr>
          <w:lang w:val="en-CA"/>
        </w:rPr>
        <w:t>JVET-Y0060</w:t>
      </w:r>
      <w:r>
        <w:rPr>
          <w:lang w:val="en-CA"/>
        </w:rPr>
        <w:t xml:space="preserve">: </w:t>
      </w:r>
      <w:r w:rsidRPr="00D017D0">
        <w:rPr>
          <w:lang w:val="en-CA"/>
        </w:rPr>
        <w:t>AhG-7 refined LLCC configurations</w:t>
      </w:r>
      <w:r w:rsidR="00E165BD">
        <w:rPr>
          <w:lang w:val="en-CA"/>
        </w:rPr>
        <w:t xml:space="preserve">, </w:t>
      </w:r>
      <w:r w:rsidR="00E165BD" w:rsidRPr="00E165BD">
        <w:rPr>
          <w:lang w:val="en-CA"/>
        </w:rPr>
        <w:t>G. Martin-Cocher, K. Nasser, T. Poirier, S. Puri (Interdigital)</w:t>
      </w:r>
    </w:p>
    <w:p w14:paraId="04FCBE71" w14:textId="1ECD9E8C" w:rsidR="00E55937" w:rsidRDefault="00E55937" w:rsidP="00E42FBB">
      <w:pPr>
        <w:rPr>
          <w:lang w:val="en-CA"/>
        </w:rPr>
      </w:pPr>
    </w:p>
    <w:p w14:paraId="51481A54" w14:textId="2A16EA3B" w:rsidR="00E55937" w:rsidRDefault="00E55937" w:rsidP="00E55937">
      <w:pPr>
        <w:pStyle w:val="Heading2"/>
        <w:rPr>
          <w:lang w:val="en-CA"/>
        </w:rPr>
      </w:pPr>
      <w:r>
        <w:rPr>
          <w:lang w:val="en-CA"/>
        </w:rPr>
        <w:t>Tools supporting new CTCs</w:t>
      </w:r>
    </w:p>
    <w:p w14:paraId="5B908716" w14:textId="6F22A2D4" w:rsidR="00E55937" w:rsidRDefault="00D017D0" w:rsidP="00E42FBB">
      <w:pPr>
        <w:rPr>
          <w:lang w:val="en-CA"/>
        </w:rPr>
      </w:pPr>
      <w:r w:rsidRPr="00D017D0">
        <w:rPr>
          <w:lang w:val="en-CA"/>
        </w:rPr>
        <w:t>JVET-Y0162</w:t>
      </w:r>
      <w:r>
        <w:rPr>
          <w:lang w:val="en-CA"/>
        </w:rPr>
        <w:t xml:space="preserve">: </w:t>
      </w:r>
      <w:r w:rsidRPr="00D017D0">
        <w:rPr>
          <w:lang w:val="en-CA"/>
        </w:rPr>
        <w:t>AHG 7: Gradual Decoding Refresh for ECM</w:t>
      </w:r>
      <w:r w:rsidR="00E165BD">
        <w:rPr>
          <w:lang w:val="en-CA"/>
        </w:rPr>
        <w:t xml:space="preserve">, </w:t>
      </w:r>
      <w:r w:rsidR="00E165BD" w:rsidRPr="00E165BD">
        <w:rPr>
          <w:lang w:val="en-CA"/>
        </w:rPr>
        <w:t>S. Hong, L. Wang, K. Panusopone (Nokia), T. Poirier, G. Martin-Cocher (InterDigital)</w:t>
      </w:r>
    </w:p>
    <w:p w14:paraId="44945FB7" w14:textId="28146C02" w:rsidR="00D017D0" w:rsidRDefault="00D017D0" w:rsidP="00E42FBB">
      <w:pPr>
        <w:rPr>
          <w:lang w:val="en-CA"/>
        </w:rPr>
      </w:pPr>
      <w:r w:rsidRPr="00D017D0">
        <w:rPr>
          <w:lang w:val="en-CA"/>
        </w:rPr>
        <w:t>JVET-Y0163</w:t>
      </w:r>
      <w:r>
        <w:rPr>
          <w:lang w:val="en-CA"/>
        </w:rPr>
        <w:t xml:space="preserve">: </w:t>
      </w:r>
      <w:r w:rsidRPr="00D017D0">
        <w:rPr>
          <w:lang w:val="en-CA"/>
        </w:rPr>
        <w:t xml:space="preserve">AHG 7: </w:t>
      </w:r>
      <w:r w:rsidR="004139D1" w:rsidRPr="009B4A82">
        <w:rPr>
          <w:color w:val="000000"/>
          <w:szCs w:val="22"/>
          <w:shd w:val="clear" w:color="auto" w:fill="FFFFFF"/>
        </w:rPr>
        <w:t>GDR without encoder constraints</w:t>
      </w:r>
      <w:r w:rsidR="004139D1">
        <w:rPr>
          <w:rFonts w:ascii="Arial" w:hAnsi="Arial" w:cs="Arial"/>
          <w:color w:val="000000"/>
          <w:sz w:val="20"/>
          <w:shd w:val="clear" w:color="auto" w:fill="FFFFFF"/>
        </w:rPr>
        <w:t xml:space="preserve"> </w:t>
      </w:r>
      <w:r w:rsidRPr="00D017D0">
        <w:rPr>
          <w:lang w:val="en-CA"/>
        </w:rPr>
        <w:t>for ECM</w:t>
      </w:r>
      <w:r w:rsidR="00E165BD">
        <w:rPr>
          <w:lang w:val="en-CA"/>
        </w:rPr>
        <w:t xml:space="preserve">, </w:t>
      </w:r>
      <w:r w:rsidR="00E165BD" w:rsidRPr="00E165BD">
        <w:rPr>
          <w:lang w:val="en-CA"/>
        </w:rPr>
        <w:t>L. Wang, S. Hong, K. Panusopone, M. M. Hannuksela, J. Lainema (Nokia)</w:t>
      </w:r>
    </w:p>
    <w:p w14:paraId="5F0CF8E4" w14:textId="30522120" w:rsidR="001F2594" w:rsidRPr="005B217D" w:rsidRDefault="004D7982" w:rsidP="00E11923">
      <w:pPr>
        <w:pStyle w:val="Heading1"/>
        <w:rPr>
          <w:lang w:val="en-CA"/>
        </w:rPr>
      </w:pPr>
      <w:r>
        <w:rPr>
          <w:lang w:val="en-CA"/>
        </w:rPr>
        <w:t>Recommendation</w:t>
      </w:r>
    </w:p>
    <w:p w14:paraId="77F6788C" w14:textId="2D3E4B44" w:rsidR="00346128" w:rsidRDefault="004D7982" w:rsidP="009234A5">
      <w:pPr>
        <w:rPr>
          <w:szCs w:val="22"/>
          <w:lang w:val="en-CA"/>
        </w:rPr>
      </w:pPr>
      <w:r w:rsidRPr="004D7982">
        <w:rPr>
          <w:szCs w:val="22"/>
          <w:lang w:val="en-CA"/>
        </w:rPr>
        <w:t>The AHG recommends</w:t>
      </w:r>
      <w:r w:rsidR="0050686F">
        <w:rPr>
          <w:szCs w:val="22"/>
          <w:lang w:val="en-CA"/>
        </w:rPr>
        <w:t xml:space="preserve"> </w:t>
      </w:r>
      <w:r w:rsidR="00CC7227">
        <w:rPr>
          <w:szCs w:val="22"/>
          <w:lang w:val="en-CA"/>
        </w:rPr>
        <w:t>reviewing</w:t>
      </w:r>
      <w:r w:rsidR="0050686F">
        <w:rPr>
          <w:szCs w:val="22"/>
          <w:lang w:val="en-CA"/>
        </w:rPr>
        <w:t xml:space="preserve"> input contributions and</w:t>
      </w:r>
      <w:r w:rsidR="00346128">
        <w:rPr>
          <w:szCs w:val="22"/>
          <w:lang w:val="en-CA"/>
        </w:rPr>
        <w:t>:</w:t>
      </w:r>
    </w:p>
    <w:p w14:paraId="033F09E4" w14:textId="45EFE993" w:rsidR="00346128" w:rsidRDefault="0050686F" w:rsidP="00346128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346128">
        <w:rPr>
          <w:szCs w:val="22"/>
          <w:lang w:val="en-CA"/>
        </w:rPr>
        <w:t xml:space="preserve">o coordinate with AhG4 so that new sequences corresponding to </w:t>
      </w:r>
      <w:r>
        <w:rPr>
          <w:szCs w:val="22"/>
          <w:lang w:val="en-CA"/>
        </w:rPr>
        <w:t xml:space="preserve">low delay and to </w:t>
      </w:r>
      <w:r w:rsidR="00CC7227">
        <w:rPr>
          <w:szCs w:val="22"/>
          <w:lang w:val="en-CA"/>
        </w:rPr>
        <w:t>l</w:t>
      </w:r>
      <w:r>
        <w:rPr>
          <w:szCs w:val="22"/>
          <w:lang w:val="en-CA"/>
        </w:rPr>
        <w:t xml:space="preserve">ow </w:t>
      </w:r>
      <w:r w:rsidR="00CC7227">
        <w:rPr>
          <w:szCs w:val="22"/>
          <w:lang w:val="en-CA"/>
        </w:rPr>
        <w:t>l</w:t>
      </w:r>
      <w:r>
        <w:rPr>
          <w:szCs w:val="22"/>
          <w:lang w:val="en-CA"/>
        </w:rPr>
        <w:t xml:space="preserve">atency and </w:t>
      </w:r>
      <w:r w:rsidR="00CC7227">
        <w:rPr>
          <w:szCs w:val="22"/>
          <w:lang w:val="en-CA"/>
        </w:rPr>
        <w:t>c</w:t>
      </w:r>
      <w:r>
        <w:rPr>
          <w:szCs w:val="22"/>
          <w:lang w:val="en-CA"/>
        </w:rPr>
        <w:t xml:space="preserve">ontrolled </w:t>
      </w:r>
      <w:r w:rsidR="00CC7227">
        <w:rPr>
          <w:szCs w:val="22"/>
          <w:lang w:val="en-CA"/>
        </w:rPr>
        <w:t>c</w:t>
      </w:r>
      <w:r>
        <w:rPr>
          <w:szCs w:val="22"/>
          <w:lang w:val="en-CA"/>
        </w:rPr>
        <w:t>omplexity scenarios are added to the JVET CTCs.</w:t>
      </w:r>
    </w:p>
    <w:p w14:paraId="6A865E7A" w14:textId="556D4026" w:rsidR="0050686F" w:rsidRDefault="0050686F" w:rsidP="0050686F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4D7982" w:rsidRPr="0050686F">
        <w:rPr>
          <w:szCs w:val="22"/>
          <w:lang w:val="en-CA"/>
        </w:rPr>
        <w:t xml:space="preserve">o </w:t>
      </w:r>
      <w:r w:rsidR="001952FF" w:rsidRPr="0050686F">
        <w:rPr>
          <w:szCs w:val="22"/>
          <w:lang w:val="en-CA"/>
        </w:rPr>
        <w:t>define configurations for low latency and controlled complexity</w:t>
      </w:r>
      <w:r w:rsidR="002E102B">
        <w:rPr>
          <w:szCs w:val="22"/>
          <w:lang w:val="en-CA"/>
        </w:rPr>
        <w:t>, taking in account</w:t>
      </w:r>
      <w:r w:rsidR="00414B66">
        <w:rPr>
          <w:szCs w:val="22"/>
          <w:lang w:val="en-CA"/>
        </w:rPr>
        <w:t xml:space="preserve"> some of</w:t>
      </w:r>
      <w:r w:rsidR="002E102B">
        <w:rPr>
          <w:szCs w:val="22"/>
          <w:lang w:val="en-CA"/>
        </w:rPr>
        <w:t xml:space="preserve"> the suggestions made on the reflector</w:t>
      </w:r>
      <w:r>
        <w:rPr>
          <w:szCs w:val="22"/>
          <w:lang w:val="en-CA"/>
        </w:rPr>
        <w:t>.</w:t>
      </w:r>
    </w:p>
    <w:p w14:paraId="32EAF635" w14:textId="1FE08BA3" w:rsidR="007F1F8B" w:rsidRPr="0050686F" w:rsidRDefault="001952FF" w:rsidP="0050686F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50686F">
        <w:rPr>
          <w:szCs w:val="22"/>
          <w:lang w:val="en-CA"/>
        </w:rPr>
        <w:t xml:space="preserve">and to integrate a GDR implementation </w:t>
      </w:r>
      <w:r w:rsidR="0050686F">
        <w:rPr>
          <w:szCs w:val="22"/>
          <w:lang w:val="en-CA"/>
        </w:rPr>
        <w:t>in</w:t>
      </w:r>
      <w:r w:rsidRPr="0050686F">
        <w:rPr>
          <w:szCs w:val="22"/>
          <w:lang w:val="en-CA"/>
        </w:rPr>
        <w:t xml:space="preserve"> </w:t>
      </w:r>
      <w:r w:rsidR="0050686F">
        <w:rPr>
          <w:szCs w:val="22"/>
          <w:lang w:val="en-CA"/>
        </w:rPr>
        <w:t xml:space="preserve">the </w:t>
      </w:r>
      <w:r w:rsidRPr="0050686F">
        <w:rPr>
          <w:szCs w:val="22"/>
          <w:lang w:val="en-CA"/>
        </w:rPr>
        <w:t>latest version of ECM.</w:t>
      </w:r>
    </w:p>
    <w:sectPr w:rsidR="007F1F8B" w:rsidRPr="0050686F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E3A47" w14:textId="77777777" w:rsidR="00DC696C" w:rsidRDefault="00DC696C">
      <w:r>
        <w:separator/>
      </w:r>
    </w:p>
  </w:endnote>
  <w:endnote w:type="continuationSeparator" w:id="0">
    <w:p w14:paraId="5ABC82BA" w14:textId="77777777" w:rsidR="00DC696C" w:rsidRDefault="00DC6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B1BCE4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8718C">
      <w:rPr>
        <w:rStyle w:val="PageNumber"/>
        <w:noProof/>
      </w:rPr>
      <w:t>2022-01-11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C0EF3" w14:textId="77777777" w:rsidR="00DC696C" w:rsidRDefault="00DC696C">
      <w:r>
        <w:separator/>
      </w:r>
    </w:p>
  </w:footnote>
  <w:footnote w:type="continuationSeparator" w:id="0">
    <w:p w14:paraId="0A0C23AE" w14:textId="77777777" w:rsidR="00DC696C" w:rsidRDefault="00DC6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8713F3F"/>
    <w:multiLevelType w:val="hybridMultilevel"/>
    <w:tmpl w:val="1BA4A3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7A2F6C"/>
    <w:multiLevelType w:val="hybridMultilevel"/>
    <w:tmpl w:val="EEBC2A58"/>
    <w:lvl w:ilvl="0" w:tplc="040C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8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84F"/>
    <w:rsid w:val="00026D81"/>
    <w:rsid w:val="000308A3"/>
    <w:rsid w:val="000334F5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30AB"/>
    <w:rsid w:val="00171371"/>
    <w:rsid w:val="00175A24"/>
    <w:rsid w:val="0018718C"/>
    <w:rsid w:val="00187E58"/>
    <w:rsid w:val="001952FF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67F6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102B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28"/>
    <w:rsid w:val="00346148"/>
    <w:rsid w:val="003669EA"/>
    <w:rsid w:val="003706CC"/>
    <w:rsid w:val="00377710"/>
    <w:rsid w:val="00385D87"/>
    <w:rsid w:val="003A2D8E"/>
    <w:rsid w:val="003A7CE6"/>
    <w:rsid w:val="003C20E4"/>
    <w:rsid w:val="003D6342"/>
    <w:rsid w:val="003E6F90"/>
    <w:rsid w:val="003E73ED"/>
    <w:rsid w:val="003F5D0F"/>
    <w:rsid w:val="004139D1"/>
    <w:rsid w:val="00414101"/>
    <w:rsid w:val="00414B66"/>
    <w:rsid w:val="004219CF"/>
    <w:rsid w:val="004234F0"/>
    <w:rsid w:val="00427EEC"/>
    <w:rsid w:val="00433DDB"/>
    <w:rsid w:val="00435A29"/>
    <w:rsid w:val="00437619"/>
    <w:rsid w:val="00465A1E"/>
    <w:rsid w:val="00493D5D"/>
    <w:rsid w:val="0049445A"/>
    <w:rsid w:val="004957D9"/>
    <w:rsid w:val="004A2A63"/>
    <w:rsid w:val="004B210C"/>
    <w:rsid w:val="004B6170"/>
    <w:rsid w:val="004D405F"/>
    <w:rsid w:val="004D7982"/>
    <w:rsid w:val="004E4F4F"/>
    <w:rsid w:val="004E6789"/>
    <w:rsid w:val="004F61E3"/>
    <w:rsid w:val="00502E10"/>
    <w:rsid w:val="0050354E"/>
    <w:rsid w:val="0050686F"/>
    <w:rsid w:val="005079B2"/>
    <w:rsid w:val="0051015C"/>
    <w:rsid w:val="00516CF1"/>
    <w:rsid w:val="00531AE9"/>
    <w:rsid w:val="00536188"/>
    <w:rsid w:val="00550A66"/>
    <w:rsid w:val="005542B1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6092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077F"/>
    <w:rsid w:val="00770571"/>
    <w:rsid w:val="007768FF"/>
    <w:rsid w:val="007824D3"/>
    <w:rsid w:val="00796EE3"/>
    <w:rsid w:val="007A7D29"/>
    <w:rsid w:val="007B4AB8"/>
    <w:rsid w:val="007C081C"/>
    <w:rsid w:val="007D1181"/>
    <w:rsid w:val="007D5A65"/>
    <w:rsid w:val="007D7204"/>
    <w:rsid w:val="007E01A3"/>
    <w:rsid w:val="007F1F8B"/>
    <w:rsid w:val="007F6205"/>
    <w:rsid w:val="007F67A1"/>
    <w:rsid w:val="00801A7B"/>
    <w:rsid w:val="00811C05"/>
    <w:rsid w:val="008206C8"/>
    <w:rsid w:val="00837CF7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4A82"/>
    <w:rsid w:val="009B7F3F"/>
    <w:rsid w:val="009C1FA1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47D50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5E4D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575A6"/>
    <w:rsid w:val="00C606C9"/>
    <w:rsid w:val="00C80288"/>
    <w:rsid w:val="00C836F0"/>
    <w:rsid w:val="00C84003"/>
    <w:rsid w:val="00C90650"/>
    <w:rsid w:val="00C97D78"/>
    <w:rsid w:val="00CC2AAE"/>
    <w:rsid w:val="00CC5A42"/>
    <w:rsid w:val="00CC7227"/>
    <w:rsid w:val="00CD0EAB"/>
    <w:rsid w:val="00CE5E02"/>
    <w:rsid w:val="00CF34DB"/>
    <w:rsid w:val="00CF3917"/>
    <w:rsid w:val="00CF558F"/>
    <w:rsid w:val="00D010C0"/>
    <w:rsid w:val="00D017D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C696C"/>
    <w:rsid w:val="00DD02F4"/>
    <w:rsid w:val="00DD6622"/>
    <w:rsid w:val="00DE14ED"/>
    <w:rsid w:val="00DE1C7C"/>
    <w:rsid w:val="00DE6B43"/>
    <w:rsid w:val="00E11923"/>
    <w:rsid w:val="00E165BD"/>
    <w:rsid w:val="00E262D4"/>
    <w:rsid w:val="00E36250"/>
    <w:rsid w:val="00E42FBB"/>
    <w:rsid w:val="00E47F2D"/>
    <w:rsid w:val="00E54511"/>
    <w:rsid w:val="00E55937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366D"/>
    <w:rsid w:val="00F2488D"/>
    <w:rsid w:val="00F601A0"/>
    <w:rsid w:val="00F6046C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67F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76077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461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52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xujizheng@bytedanc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imin.2.wang@nokia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shanl@tencen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angi.poirier@interdigita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592</Words>
  <Characters>3747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Tangi Poirier</cp:lastModifiedBy>
  <cp:revision>4</cp:revision>
  <cp:lastPrinted>1900-01-01T08:00:00Z</cp:lastPrinted>
  <dcterms:created xsi:type="dcterms:W3CDTF">2022-01-11T00:49:00Z</dcterms:created>
  <dcterms:modified xsi:type="dcterms:W3CDTF">2022-01-12T08:52:00Z</dcterms:modified>
</cp:coreProperties>
</file>