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FC56A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479810E2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73ABC189">
              <w:rPr>
                <w:b/>
                <w:bCs/>
                <w:lang w:val="en-CA"/>
              </w:rPr>
              <w:t xml:space="preserve">Joint </w:t>
            </w:r>
            <w:r w:rsidR="006C5D39" w:rsidRPr="73ABC189">
              <w:rPr>
                <w:b/>
                <w:bCs/>
                <w:lang w:val="en-CA"/>
              </w:rPr>
              <w:t xml:space="preserve">Video </w:t>
            </w:r>
            <w:r w:rsidR="00F712E9" w:rsidRPr="73ABC189">
              <w:rPr>
                <w:b/>
                <w:bCs/>
                <w:lang w:val="en-CA"/>
              </w:rPr>
              <w:t>Experts</w:t>
            </w:r>
            <w:r w:rsidR="009D7CE6" w:rsidRPr="73ABC189">
              <w:rPr>
                <w:b/>
                <w:bCs/>
                <w:lang w:val="en-CA"/>
              </w:rPr>
              <w:t xml:space="preserve"> Team</w:t>
            </w:r>
            <w:r w:rsidR="006C5D39" w:rsidRPr="73ABC189">
              <w:rPr>
                <w:b/>
                <w:bCs/>
                <w:lang w:val="en-CA"/>
              </w:rPr>
              <w:t xml:space="preserve"> (</w:t>
            </w:r>
            <w:r w:rsidR="009D7CE6" w:rsidRPr="73ABC189">
              <w:rPr>
                <w:b/>
                <w:bCs/>
                <w:lang w:val="en-CA"/>
              </w:rPr>
              <w:t>JVET</w:t>
            </w:r>
            <w:r w:rsidR="006C5D39" w:rsidRPr="73ABC189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FD5DC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C1401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2C1401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2C1401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2C1401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34471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3813">
              <w:rPr>
                <w:lang w:val="en-CA"/>
              </w:rPr>
              <w:t>JVET</w:t>
            </w:r>
            <w:r w:rsidRPr="00FA5762">
              <w:rPr>
                <w:lang w:val="en-CA"/>
              </w:rPr>
              <w:t>-</w:t>
            </w:r>
            <w:r w:rsidR="001B4908" w:rsidRPr="009D3813">
              <w:rPr>
                <w:lang w:val="en-CA"/>
              </w:rPr>
              <w:t>X0</w:t>
            </w:r>
            <w:r w:rsidR="009D3813" w:rsidRPr="009D3813">
              <w:rPr>
                <w:lang w:val="en-CA"/>
              </w:rPr>
              <w:t>13</w:t>
            </w:r>
            <w:r w:rsidR="00D17782">
              <w:rPr>
                <w:lang w:val="en-CA"/>
              </w:rPr>
              <w:t>2</w:t>
            </w:r>
            <w:r w:rsidR="001B4908" w:rsidRPr="009D381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080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4500"/>
      </w:tblGrid>
      <w:tr w:rsidR="00E61DAC" w:rsidRPr="005B217D" w14:paraId="188D2B50" w14:textId="77777777" w:rsidTr="00F635A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9342" w:type="dxa"/>
            <w:gridSpan w:val="3"/>
          </w:tcPr>
          <w:p w14:paraId="305A7026" w14:textId="487B7721" w:rsidR="00E61DAC" w:rsidRPr="005B217D" w:rsidRDefault="006A2D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2D14">
              <w:rPr>
                <w:lang w:val="en-CA"/>
              </w:rPr>
              <w:t xml:space="preserve">EE2-related: </w:t>
            </w:r>
            <w:r w:rsidR="00FA5762">
              <w:rPr>
                <w:lang w:val="en-CA"/>
              </w:rPr>
              <w:t xml:space="preserve">On </w:t>
            </w:r>
            <w:r w:rsidR="002C1401">
              <w:rPr>
                <w:lang w:val="en-CA"/>
              </w:rPr>
              <w:t xml:space="preserve">MVD sign </w:t>
            </w:r>
            <w:r w:rsidR="00024AFB">
              <w:rPr>
                <w:lang w:val="en-CA"/>
              </w:rPr>
              <w:t>prediction</w:t>
            </w:r>
          </w:p>
        </w:tc>
      </w:tr>
      <w:tr w:rsidR="00E61DAC" w:rsidRPr="005B217D" w14:paraId="3D8B01B2" w14:textId="77777777" w:rsidTr="00F635A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9342" w:type="dxa"/>
            <w:gridSpan w:val="3"/>
          </w:tcPr>
          <w:p w14:paraId="32E60643" w14:textId="2BE350B4" w:rsidR="00E61DAC" w:rsidRPr="005B217D" w:rsidRDefault="006706A7" w:rsidP="009D7CE6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F635A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9342" w:type="dxa"/>
            <w:gridSpan w:val="3"/>
          </w:tcPr>
          <w:p w14:paraId="0640C90D" w14:textId="07341D4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635A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682FDF" w:rsidR="00E61DAC" w:rsidRPr="005B217D" w:rsidRDefault="00B95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Zhang</w:t>
            </w:r>
            <w:r w:rsidR="00C0734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Bappaditya Ray, </w:t>
            </w:r>
            <w:r w:rsidR="00F436C2">
              <w:rPr>
                <w:szCs w:val="22"/>
                <w:lang w:val="en-CA"/>
              </w:rPr>
              <w:t xml:space="preserve">Han Huang, </w:t>
            </w:r>
            <w:r w:rsidR="009C2887">
              <w:rPr>
                <w:szCs w:val="22"/>
                <w:lang w:val="en-CA"/>
              </w:rPr>
              <w:t xml:space="preserve">Vadim Seregin, </w:t>
            </w:r>
            <w:r w:rsidR="005D0428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B20D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4500" w:type="dxa"/>
          </w:tcPr>
          <w:p w14:paraId="1C909764" w14:textId="3D22C07D" w:rsidR="00E61DAC" w:rsidRDefault="00D17782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362276" w:rsidRPr="0050623B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793F6189" w14:textId="4E709C3C" w:rsidR="00362276" w:rsidRDefault="00D17782" w:rsidP="005952A5">
            <w:pPr>
              <w:spacing w:before="60" w:after="60"/>
            </w:pPr>
            <w:hyperlink r:id="rId14" w:history="1">
              <w:r w:rsidR="00D62D36" w:rsidRPr="0050623B">
                <w:rPr>
                  <w:rStyle w:val="Hyperlink"/>
                </w:rPr>
                <w:t>bray</w:t>
              </w:r>
              <w:r w:rsidR="00D62D36" w:rsidRPr="0050623B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51268D00" w14:textId="3A3FF330" w:rsidR="00260B65" w:rsidRPr="00362276" w:rsidRDefault="00260B65" w:rsidP="005952A5">
            <w:pPr>
              <w:spacing w:before="60" w:after="60"/>
              <w:rPr>
                <w:color w:val="0000FF"/>
                <w:u w:val="single"/>
              </w:rPr>
            </w:pPr>
            <w:r w:rsidRPr="00260B65">
              <w:rPr>
                <w:color w:val="0000FF"/>
                <w:u w:val="single"/>
              </w:rPr>
              <w:t>hanhuang@qti.qualcomm.com</w:t>
            </w:r>
          </w:p>
          <w:p w14:paraId="67862035" w14:textId="23B1CA7E" w:rsidR="005D0428" w:rsidRDefault="00D17782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5D0428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E477CA9" w:rsidR="005D0428" w:rsidRPr="005B217D" w:rsidRDefault="005D042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635A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9342" w:type="dxa"/>
            <w:gridSpan w:val="3"/>
          </w:tcPr>
          <w:p w14:paraId="643E6B85" w14:textId="72D6BC47" w:rsidR="00E61DAC" w:rsidRPr="005B217D" w:rsidRDefault="006706A7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0864A336" w:rsidR="001F2594" w:rsidRPr="006706A7" w:rsidRDefault="00D571B3" w:rsidP="009234A5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586E4D">
        <w:rPr>
          <w:lang w:val="en-CA"/>
        </w:rPr>
        <w:t xml:space="preserve">the results of </w:t>
      </w:r>
      <w:r w:rsidR="00F32E13">
        <w:rPr>
          <w:lang w:val="en-CA"/>
        </w:rPr>
        <w:t xml:space="preserve">motion vector </w:t>
      </w:r>
      <w:r w:rsidR="00CE3765">
        <w:rPr>
          <w:lang w:val="en-CA"/>
        </w:rPr>
        <w:t xml:space="preserve">difference </w:t>
      </w:r>
      <w:r w:rsidR="00DB62D3">
        <w:rPr>
          <w:lang w:val="en-CA"/>
        </w:rPr>
        <w:t xml:space="preserve">sign </w:t>
      </w:r>
      <w:r w:rsidR="00B83FA3">
        <w:rPr>
          <w:lang w:val="en-CA"/>
        </w:rPr>
        <w:t>prediction</w:t>
      </w:r>
      <w:r w:rsidR="00D10860">
        <w:rPr>
          <w:lang w:val="en-CA"/>
        </w:rPr>
        <w:t>,</w:t>
      </w:r>
      <w:r w:rsidR="00586E4D">
        <w:rPr>
          <w:lang w:val="en-CA"/>
        </w:rPr>
        <w:t xml:space="preserve"> </w:t>
      </w:r>
      <w:r w:rsidR="00C96A95">
        <w:rPr>
          <w:lang w:val="en-CA"/>
        </w:rPr>
        <w:t>which is initially proposed in JVET-K0067</w:t>
      </w:r>
      <w:r w:rsidR="00D10860">
        <w:rPr>
          <w:lang w:val="en-CA"/>
        </w:rPr>
        <w:t>,</w:t>
      </w:r>
      <w:r w:rsidR="00570AD5">
        <w:rPr>
          <w:lang w:val="en-CA"/>
        </w:rPr>
        <w:t xml:space="preserve"> to</w:t>
      </w:r>
      <w:r w:rsidR="00C96A95">
        <w:rPr>
          <w:lang w:val="en-CA"/>
        </w:rPr>
        <w:t xml:space="preserve"> further include</w:t>
      </w:r>
      <w:r w:rsidR="00FA3369">
        <w:rPr>
          <w:lang w:val="en-CA"/>
        </w:rPr>
        <w:t xml:space="preserve"> affine mode, SMVD mode,</w:t>
      </w:r>
      <w:r w:rsidR="00570AD5">
        <w:rPr>
          <w:lang w:val="en-CA"/>
        </w:rPr>
        <w:t xml:space="preserve"> MMVD </w:t>
      </w:r>
      <w:r w:rsidR="00FA3369">
        <w:rPr>
          <w:lang w:val="en-CA"/>
        </w:rPr>
        <w:t xml:space="preserve">mode </w:t>
      </w:r>
      <w:r w:rsidR="00570AD5">
        <w:rPr>
          <w:lang w:val="en-CA"/>
        </w:rPr>
        <w:t>and affine MMVD</w:t>
      </w:r>
      <w:r w:rsidR="00FA3369">
        <w:rPr>
          <w:lang w:val="en-CA"/>
        </w:rPr>
        <w:t xml:space="preserve"> mode</w:t>
      </w:r>
      <w:r>
        <w:rPr>
          <w:lang w:val="en-CA"/>
        </w:rPr>
        <w:t>. The proposed method was implemented on top of ECM-</w:t>
      </w:r>
      <w:r w:rsidR="0046489C">
        <w:rPr>
          <w:lang w:val="en-CA"/>
        </w:rPr>
        <w:t>2</w:t>
      </w:r>
      <w:r>
        <w:rPr>
          <w:lang w:val="en-CA"/>
        </w:rPr>
        <w:t>.0, and it</w:t>
      </w:r>
      <w:r w:rsidR="009B2EAF">
        <w:rPr>
          <w:lang w:val="en-CA"/>
        </w:rPr>
        <w:t xml:space="preserve"> report</w:t>
      </w:r>
      <w:r w:rsidR="00EC7028">
        <w:rPr>
          <w:lang w:val="en-CA"/>
        </w:rPr>
        <w:t>s</w:t>
      </w:r>
      <w:r w:rsidR="009B2EAF">
        <w:rPr>
          <w:lang w:val="en-CA"/>
        </w:rPr>
        <w:t xml:space="preserve"> </w:t>
      </w:r>
      <w:r w:rsidRPr="004F4FC1">
        <w:rPr>
          <w:highlight w:val="yellow"/>
          <w:lang w:val="en-CA"/>
        </w:rPr>
        <w:t>-0.</w:t>
      </w:r>
      <w:r w:rsidR="001C28C6">
        <w:rPr>
          <w:highlight w:val="yellow"/>
          <w:lang w:val="en-CA"/>
        </w:rPr>
        <w:t>11</w:t>
      </w:r>
      <w:r w:rsidRPr="004F4FC1">
        <w:rPr>
          <w:highlight w:val="yellow"/>
          <w:lang w:val="en-CA"/>
        </w:rPr>
        <w:t>%, -0.</w:t>
      </w:r>
      <w:r w:rsidR="001C28C6">
        <w:rPr>
          <w:highlight w:val="yellow"/>
          <w:lang w:val="en-CA"/>
        </w:rPr>
        <w:t>11</w:t>
      </w:r>
      <w:r w:rsidRPr="004F4FC1">
        <w:rPr>
          <w:highlight w:val="yellow"/>
          <w:lang w:val="en-CA"/>
        </w:rPr>
        <w:t>%, -0.</w:t>
      </w:r>
      <w:r w:rsidR="001C28C6">
        <w:rPr>
          <w:highlight w:val="yellow"/>
          <w:lang w:val="en-CA"/>
        </w:rPr>
        <w:t>10</w:t>
      </w:r>
      <w:r w:rsidRPr="004F4FC1">
        <w:rPr>
          <w:highlight w:val="yellow"/>
          <w:lang w:val="en-CA"/>
        </w:rPr>
        <w:t>%</w:t>
      </w:r>
      <w:r>
        <w:rPr>
          <w:lang w:val="en-CA"/>
        </w:rPr>
        <w:t xml:space="preserve"> BD rate</w:t>
      </w:r>
      <w:r w:rsidR="008E2EF7">
        <w:rPr>
          <w:lang w:val="en-CA"/>
        </w:rPr>
        <w:t xml:space="preserve"> saving</w:t>
      </w:r>
      <w:r>
        <w:rPr>
          <w:lang w:val="en-CA"/>
        </w:rPr>
        <w:t xml:space="preserve"> for luma and chroma components, respectively, with </w:t>
      </w:r>
      <w:r w:rsidRPr="004F4FC1">
        <w:rPr>
          <w:highlight w:val="yellow"/>
          <w:lang w:val="en-CA"/>
        </w:rPr>
        <w:t>1</w:t>
      </w:r>
      <w:r w:rsidR="000D27E4">
        <w:rPr>
          <w:highlight w:val="yellow"/>
          <w:lang w:val="en-CA"/>
        </w:rPr>
        <w:t>00</w:t>
      </w:r>
      <w:r w:rsidRPr="004F4FC1">
        <w:rPr>
          <w:highlight w:val="yellow"/>
          <w:lang w:val="en-CA"/>
        </w:rPr>
        <w:t>%</w:t>
      </w:r>
      <w:r w:rsidRPr="007C70AB">
        <w:rPr>
          <w:lang w:val="en-CA"/>
        </w:rPr>
        <w:t xml:space="preserve"> encoder and </w:t>
      </w:r>
      <w:r w:rsidR="000D27E4">
        <w:rPr>
          <w:highlight w:val="yellow"/>
          <w:lang w:val="en-CA"/>
        </w:rPr>
        <w:t>99</w:t>
      </w:r>
      <w:r w:rsidRPr="004F4FC1">
        <w:rPr>
          <w:highlight w:val="yellow"/>
          <w:lang w:val="en-CA"/>
        </w:rPr>
        <w:t>%</w:t>
      </w:r>
      <w:r>
        <w:rPr>
          <w:lang w:val="en-CA"/>
        </w:rPr>
        <w:t xml:space="preserve"> decoder run time in </w:t>
      </w:r>
      <w:r w:rsidR="0061565B">
        <w:rPr>
          <w:lang w:val="en-CA"/>
        </w:rPr>
        <w:t xml:space="preserve">random access </w:t>
      </w:r>
      <w:r>
        <w:rPr>
          <w:lang w:val="en-CA"/>
        </w:rPr>
        <w:t>configurations</w:t>
      </w:r>
      <w:r w:rsidR="001F4894">
        <w:rPr>
          <w:lang w:val="en-CA"/>
        </w:rPr>
        <w:t xml:space="preserve"> and </w:t>
      </w:r>
      <w:r w:rsidR="004145EB" w:rsidRPr="004F4FC1">
        <w:rPr>
          <w:highlight w:val="yellow"/>
          <w:lang w:val="en-CA"/>
        </w:rPr>
        <w:t>-0.</w:t>
      </w:r>
      <w:r w:rsidR="004145EB">
        <w:rPr>
          <w:highlight w:val="yellow"/>
          <w:lang w:val="en-CA"/>
        </w:rPr>
        <w:t>xx</w:t>
      </w:r>
      <w:r w:rsidR="004145EB" w:rsidRPr="004F4FC1">
        <w:rPr>
          <w:highlight w:val="yellow"/>
          <w:lang w:val="en-CA"/>
        </w:rPr>
        <w:t>%, -0.</w:t>
      </w:r>
      <w:r w:rsidR="004145EB">
        <w:rPr>
          <w:highlight w:val="yellow"/>
          <w:lang w:val="en-CA"/>
        </w:rPr>
        <w:t>xx</w:t>
      </w:r>
      <w:r w:rsidR="004145EB" w:rsidRPr="004F4FC1">
        <w:rPr>
          <w:highlight w:val="yellow"/>
          <w:lang w:val="en-CA"/>
        </w:rPr>
        <w:t>%, -0.</w:t>
      </w:r>
      <w:r w:rsidR="004145EB">
        <w:rPr>
          <w:highlight w:val="yellow"/>
          <w:lang w:val="en-CA"/>
        </w:rPr>
        <w:t>xx</w:t>
      </w:r>
      <w:r w:rsidR="004145EB" w:rsidRPr="004F4FC1">
        <w:rPr>
          <w:highlight w:val="yellow"/>
          <w:lang w:val="en-CA"/>
        </w:rPr>
        <w:t>%</w:t>
      </w:r>
      <w:r w:rsidR="004145EB">
        <w:rPr>
          <w:lang w:val="en-CA"/>
        </w:rPr>
        <w:t xml:space="preserve"> </w:t>
      </w:r>
      <w:r w:rsidR="00E650B4">
        <w:rPr>
          <w:lang w:val="en-CA"/>
        </w:rPr>
        <w:t xml:space="preserve">BD rate saving for luma and chroma components, respectively, with </w:t>
      </w:r>
      <w:r w:rsidR="00E650B4">
        <w:rPr>
          <w:highlight w:val="yellow"/>
          <w:lang w:val="en-CA"/>
        </w:rPr>
        <w:t>xxx</w:t>
      </w:r>
      <w:r w:rsidR="00E650B4" w:rsidRPr="004F4FC1">
        <w:rPr>
          <w:highlight w:val="yellow"/>
          <w:lang w:val="en-CA"/>
        </w:rPr>
        <w:t>%</w:t>
      </w:r>
      <w:r w:rsidR="00E650B4" w:rsidRPr="007C70AB">
        <w:rPr>
          <w:lang w:val="en-CA"/>
        </w:rPr>
        <w:t xml:space="preserve"> encoder and </w:t>
      </w:r>
      <w:r w:rsidR="00E650B4">
        <w:rPr>
          <w:highlight w:val="yellow"/>
          <w:lang w:val="en-CA"/>
        </w:rPr>
        <w:t>xxx</w:t>
      </w:r>
      <w:r w:rsidR="00E650B4" w:rsidRPr="004F4FC1">
        <w:rPr>
          <w:highlight w:val="yellow"/>
          <w:lang w:val="en-CA"/>
        </w:rPr>
        <w:t>%</w:t>
      </w:r>
      <w:r w:rsidR="00E650B4">
        <w:rPr>
          <w:lang w:val="en-CA"/>
        </w:rPr>
        <w:t xml:space="preserve"> decoder run time in </w:t>
      </w:r>
      <w:r w:rsidR="00A27AFF">
        <w:rPr>
          <w:lang w:val="en-CA"/>
        </w:rPr>
        <w:t>low delay B</w:t>
      </w:r>
      <w:r w:rsidR="00E650B4">
        <w:rPr>
          <w:lang w:val="en-CA"/>
        </w:rPr>
        <w:t xml:space="preserve"> configurations</w:t>
      </w:r>
      <w:r w:rsidR="0061565B">
        <w:rPr>
          <w:lang w:val="en-CA"/>
        </w:rPr>
        <w:t xml:space="preserve"> of common test condition</w:t>
      </w:r>
      <w:r>
        <w:rPr>
          <w:lang w:val="en-CA"/>
        </w:rPr>
        <w:t xml:space="preserve">. </w:t>
      </w:r>
    </w:p>
    <w:p w14:paraId="43318A27" w14:textId="6B4B0A55" w:rsidR="006706A7" w:rsidRDefault="006706A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064A8E4" w14:textId="36453005" w:rsidR="00F27B55" w:rsidRDefault="00F27B55" w:rsidP="006706A7">
      <w:pPr>
        <w:rPr>
          <w:lang w:val="en-CA"/>
        </w:rPr>
      </w:pPr>
      <w:r>
        <w:t>The general idea of MVD sign prediction is to derive certain cost given hypotheses MVDs and output the correct MVD sign predict</w:t>
      </w:r>
      <w:r w:rsidR="00335865">
        <w:t>ion</w:t>
      </w:r>
      <w:r>
        <w:t xml:space="preserve"> index by comparing the true MVD with the </w:t>
      </w:r>
      <w:r w:rsidR="00D34204">
        <w:t>MVD</w:t>
      </w:r>
      <w:r>
        <w:t xml:space="preserve"> list</w:t>
      </w:r>
      <w:r w:rsidR="00C57DD9">
        <w:t xml:space="preserve"> that</w:t>
      </w:r>
      <w:r>
        <w:t xml:space="preserve"> is sorted based on </w:t>
      </w:r>
      <w:r w:rsidR="004B43FD">
        <w:t xml:space="preserve">the </w:t>
      </w:r>
      <w:r>
        <w:t>cost. In this way, i</w:t>
      </w:r>
      <w:r>
        <w:rPr>
          <w:lang w:val="en-CA"/>
        </w:rPr>
        <w:t>nstead of direct</w:t>
      </w:r>
      <w:r w:rsidR="00F60397">
        <w:rPr>
          <w:lang w:val="en-CA"/>
        </w:rPr>
        <w:t>ly</w:t>
      </w:r>
      <w:r>
        <w:rPr>
          <w:lang w:val="en-CA"/>
        </w:rPr>
        <w:t xml:space="preserve"> signaling MVD signs in EP mode, the MVD sign predict</w:t>
      </w:r>
      <w:r w:rsidR="001F5245">
        <w:rPr>
          <w:lang w:val="en-CA"/>
        </w:rPr>
        <w:t>ion</w:t>
      </w:r>
      <w:r>
        <w:rPr>
          <w:lang w:val="en-CA"/>
        </w:rPr>
        <w:t xml:space="preserve"> index which represents the correct MVD signs is coded with context model. The conversion from EP coding to context-based coding </w:t>
      </w:r>
      <w:r w:rsidR="0052433D">
        <w:rPr>
          <w:lang w:val="en-CA"/>
        </w:rPr>
        <w:t>provides</w:t>
      </w:r>
      <w:r>
        <w:rPr>
          <w:lang w:val="en-CA"/>
        </w:rPr>
        <w:t xml:space="preserve"> gain.</w:t>
      </w:r>
    </w:p>
    <w:p w14:paraId="3325B794" w14:textId="5E5F8DE3" w:rsidR="00D55580" w:rsidRPr="00D55580" w:rsidRDefault="00D55580" w:rsidP="006706A7">
      <w:pPr>
        <w:pStyle w:val="Heading1"/>
        <w:rPr>
          <w:lang w:val="en-CA"/>
        </w:rPr>
      </w:pPr>
      <w:r>
        <w:rPr>
          <w:lang w:val="en-CA"/>
        </w:rPr>
        <w:t>Proposed MVD sign prediction</w:t>
      </w:r>
    </w:p>
    <w:p w14:paraId="38D84455" w14:textId="58EDA2C7" w:rsidR="006706A7" w:rsidRDefault="00A42BCE" w:rsidP="006706A7">
      <w:pPr>
        <w:rPr>
          <w:lang w:val="en-CA"/>
        </w:rPr>
      </w:pPr>
      <w:r>
        <w:rPr>
          <w:lang w:val="en-CA"/>
        </w:rPr>
        <w:t>Motion vector difference sign prediction</w:t>
      </w:r>
      <w:r w:rsidR="007C477B">
        <w:rPr>
          <w:lang w:val="en-CA"/>
        </w:rPr>
        <w:t xml:space="preserve"> </w:t>
      </w:r>
      <w:r w:rsidR="00DF2860">
        <w:rPr>
          <w:lang w:val="en-CA"/>
        </w:rPr>
        <w:t>can be</w:t>
      </w:r>
      <w:r w:rsidR="007C477B">
        <w:rPr>
          <w:lang w:val="en-CA"/>
        </w:rPr>
        <w:t xml:space="preserve"> applied in regular </w:t>
      </w:r>
      <w:r w:rsidR="005456A3">
        <w:rPr>
          <w:lang w:val="en-CA"/>
        </w:rPr>
        <w:t>inter</w:t>
      </w:r>
      <w:r w:rsidR="007C477B">
        <w:rPr>
          <w:lang w:val="en-CA"/>
        </w:rPr>
        <w:t xml:space="preserve"> mode if the </w:t>
      </w:r>
      <w:r w:rsidR="005456A3">
        <w:rPr>
          <w:lang w:val="en-CA"/>
        </w:rPr>
        <w:t>motion vector difference contains non-zero component</w:t>
      </w:r>
      <w:r w:rsidR="007C477B">
        <w:rPr>
          <w:lang w:val="en-CA"/>
        </w:rPr>
        <w:t xml:space="preserve">. </w:t>
      </w:r>
      <w:r w:rsidR="000E3985">
        <w:rPr>
          <w:lang w:val="en-CA"/>
        </w:rPr>
        <w:t>P</w:t>
      </w:r>
      <w:r w:rsidR="00103181">
        <w:rPr>
          <w:lang w:val="en-CA"/>
        </w:rPr>
        <w:t>ossible MVD sign</w:t>
      </w:r>
      <w:r w:rsidR="00306A23">
        <w:rPr>
          <w:lang w:val="en-CA"/>
        </w:rPr>
        <w:t xml:space="preserve"> combinations</w:t>
      </w:r>
      <w:r w:rsidR="00103181">
        <w:rPr>
          <w:lang w:val="en-CA"/>
        </w:rPr>
        <w:t xml:space="preserve"> are sorted according to template matching cost and index </w:t>
      </w:r>
      <w:r w:rsidR="00273B5A">
        <w:rPr>
          <w:lang w:val="en-CA"/>
        </w:rPr>
        <w:t>corresponding to</w:t>
      </w:r>
      <w:r w:rsidR="00063F0E">
        <w:rPr>
          <w:lang w:val="en-CA"/>
        </w:rPr>
        <w:t xml:space="preserve"> the</w:t>
      </w:r>
      <w:r w:rsidR="00103181">
        <w:rPr>
          <w:lang w:val="en-CA"/>
        </w:rPr>
        <w:t xml:space="preserve"> true MVD sign is </w:t>
      </w:r>
      <w:r w:rsidR="00A342AE">
        <w:rPr>
          <w:lang w:val="en-CA"/>
        </w:rPr>
        <w:t xml:space="preserve">derived and </w:t>
      </w:r>
      <w:r w:rsidR="00103181">
        <w:rPr>
          <w:lang w:val="en-CA"/>
        </w:rPr>
        <w:t>coded with context model</w:t>
      </w:r>
      <w:r w:rsidR="00B37499">
        <w:rPr>
          <w:lang w:val="en-CA"/>
        </w:rPr>
        <w:t xml:space="preserve">. </w:t>
      </w:r>
      <w:r w:rsidR="00CD58E3">
        <w:rPr>
          <w:lang w:val="en-CA"/>
        </w:rPr>
        <w:t xml:space="preserve">At decoder side, </w:t>
      </w:r>
      <w:r w:rsidR="000D7B20">
        <w:rPr>
          <w:lang w:val="en-CA"/>
        </w:rPr>
        <w:t xml:space="preserve">the MVD signs are derived </w:t>
      </w:r>
      <w:r w:rsidR="008E3094">
        <w:rPr>
          <w:lang w:val="en-CA"/>
        </w:rPr>
        <w:t>as following:</w:t>
      </w:r>
    </w:p>
    <w:p w14:paraId="6C89D946" w14:textId="77777777" w:rsidR="00DC54C0" w:rsidRPr="002A35A5" w:rsidRDefault="00DC54C0" w:rsidP="00DC54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Parse the magnitude of MVD components</w:t>
      </w:r>
    </w:p>
    <w:p w14:paraId="7EF8109C" w14:textId="017CEAEF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Parse</w:t>
      </w:r>
      <w:r w:rsidRPr="002A35A5">
        <w:rPr>
          <w:rFonts w:eastAsia="PMingLiU"/>
          <w:lang w:val="en-CA"/>
        </w:rPr>
        <w:t xml:space="preserve"> </w:t>
      </w:r>
      <w:r>
        <w:rPr>
          <w:rFonts w:eastAsia="PMingLiU"/>
          <w:lang w:val="en-CA"/>
        </w:rPr>
        <w:t xml:space="preserve">context-coded </w:t>
      </w:r>
      <w:r w:rsidRPr="002A35A5">
        <w:rPr>
          <w:rFonts w:eastAsia="PMingLiU"/>
          <w:lang w:val="en-CA"/>
        </w:rPr>
        <w:t>MVD sign p</w:t>
      </w:r>
      <w:r>
        <w:rPr>
          <w:rFonts w:eastAsia="PMingLiU"/>
          <w:lang w:val="en-CA"/>
        </w:rPr>
        <w:t>redict</w:t>
      </w:r>
      <w:r w:rsidR="001448BD">
        <w:rPr>
          <w:rFonts w:eastAsia="PMingLiU"/>
          <w:lang w:val="en-CA"/>
        </w:rPr>
        <w:t>ion</w:t>
      </w:r>
      <w:r>
        <w:rPr>
          <w:rFonts w:eastAsia="PMingLiU"/>
          <w:lang w:val="en-CA"/>
        </w:rPr>
        <w:t xml:space="preserve"> index</w:t>
      </w:r>
    </w:p>
    <w:p w14:paraId="0DA21DFF" w14:textId="5E351DD5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 w:rsidRPr="002A35A5">
        <w:rPr>
          <w:rFonts w:eastAsia="PMingLiU"/>
          <w:lang w:val="en-CA"/>
        </w:rPr>
        <w:t>Build MV candidates by creating combination between possible signs and absolute MVD value</w:t>
      </w:r>
      <w:r>
        <w:rPr>
          <w:rFonts w:eastAsia="PMingLiU"/>
          <w:lang w:val="en-CA"/>
        </w:rPr>
        <w:t xml:space="preserve"> and add it to the MV predictor</w:t>
      </w:r>
    </w:p>
    <w:p w14:paraId="1F6573B7" w14:textId="3EC4EDD8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Derive MVD sign </w:t>
      </w:r>
      <w:r w:rsidR="00BD227F">
        <w:rPr>
          <w:rFonts w:eastAsia="PMingLiU"/>
          <w:lang w:val="en-CA"/>
        </w:rPr>
        <w:t>predi</w:t>
      </w:r>
      <w:r w:rsidR="004062C1">
        <w:rPr>
          <w:rFonts w:eastAsia="PMingLiU"/>
          <w:lang w:val="en-CA"/>
        </w:rPr>
        <w:t>c</w:t>
      </w:r>
      <w:r w:rsidR="00BD227F">
        <w:rPr>
          <w:rFonts w:eastAsia="PMingLiU"/>
          <w:lang w:val="en-CA"/>
        </w:rPr>
        <w:t>tion</w:t>
      </w:r>
      <w:r>
        <w:rPr>
          <w:rFonts w:eastAsia="PMingLiU"/>
          <w:lang w:val="en-CA"/>
        </w:rPr>
        <w:t xml:space="preserve"> cost for each derived MV</w:t>
      </w:r>
      <w:r w:rsidRPr="002A35A5">
        <w:rPr>
          <w:rFonts w:eastAsia="PMingLiU"/>
          <w:lang w:val="en-CA"/>
        </w:rPr>
        <w:t xml:space="preserve"> based on </w:t>
      </w:r>
      <w:r w:rsidR="00564B7C">
        <w:rPr>
          <w:rFonts w:eastAsia="PMingLiU"/>
          <w:lang w:val="en-CA"/>
        </w:rPr>
        <w:t>template matching cost</w:t>
      </w:r>
      <w:r>
        <w:rPr>
          <w:rFonts w:eastAsia="PMingLiU"/>
          <w:lang w:val="en-CA"/>
        </w:rPr>
        <w:t xml:space="preserve"> and sort</w:t>
      </w:r>
    </w:p>
    <w:p w14:paraId="1214F02D" w14:textId="0B67F953" w:rsidR="00AE58F8" w:rsidRPr="002A35A5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 w:rsidRPr="002A35A5">
        <w:rPr>
          <w:rFonts w:eastAsia="PMingLiU"/>
          <w:lang w:val="en-CA"/>
        </w:rPr>
        <w:t>Use MVD sign</w:t>
      </w:r>
      <w:r>
        <w:rPr>
          <w:rFonts w:eastAsia="PMingLiU"/>
          <w:lang w:val="en-CA"/>
        </w:rPr>
        <w:t xml:space="preserve"> predict</w:t>
      </w:r>
      <w:r w:rsidR="00A5470E">
        <w:rPr>
          <w:rFonts w:eastAsia="PMingLiU"/>
          <w:lang w:val="en-CA"/>
        </w:rPr>
        <w:t>ion</w:t>
      </w:r>
      <w:r>
        <w:rPr>
          <w:rFonts w:eastAsia="PMingLiU"/>
          <w:lang w:val="en-CA"/>
        </w:rPr>
        <w:t xml:space="preserve"> index to pick the true MVD sign</w:t>
      </w:r>
    </w:p>
    <w:p w14:paraId="0B3E0604" w14:textId="10D90F7C" w:rsidR="008E3094" w:rsidRPr="00AE58F8" w:rsidRDefault="00AE58F8" w:rsidP="00AE58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200" w:line="276" w:lineRule="auto"/>
        <w:ind w:firstLineChars="0"/>
        <w:contextualSpacing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Add the true MVD to the MV predict</w:t>
      </w:r>
      <w:r w:rsidR="00816361">
        <w:rPr>
          <w:rFonts w:eastAsia="PMingLiU"/>
          <w:lang w:val="en-CA"/>
        </w:rPr>
        <w:t>or</w:t>
      </w:r>
      <w:r>
        <w:rPr>
          <w:rFonts w:eastAsia="PMingLiU"/>
          <w:lang w:val="en-CA"/>
        </w:rPr>
        <w:t xml:space="preserve"> for final MV</w:t>
      </w:r>
    </w:p>
    <w:p w14:paraId="68641B69" w14:textId="126F7E34" w:rsidR="007C477B" w:rsidRDefault="007A590C" w:rsidP="006706A7">
      <w:pPr>
        <w:rPr>
          <w:lang w:val="en-CA"/>
        </w:rPr>
      </w:pPr>
      <w:r>
        <w:rPr>
          <w:lang w:val="en-CA"/>
        </w:rPr>
        <w:lastRenderedPageBreak/>
        <w:t>Bilinear filter is used in reference template generation</w:t>
      </w:r>
      <w:r w:rsidR="00EB6A7D">
        <w:rPr>
          <w:lang w:val="en-CA"/>
        </w:rPr>
        <w:t>.</w:t>
      </w:r>
      <w:r w:rsidR="00EB6A7D" w:rsidRPr="00EB6A7D">
        <w:t xml:space="preserve"> </w:t>
      </w:r>
      <w:r w:rsidR="00EB6A7D">
        <w:t xml:space="preserve">The template matching cost is measured by the SAD </w:t>
      </w:r>
      <w:r w:rsidR="00EB6A7D">
        <w:rPr>
          <w:lang w:val="en-CA"/>
        </w:rPr>
        <w:t>between the neighbouring samples of the current CU and their corresponding reference samples</w:t>
      </w:r>
      <w:r w:rsidR="007C477B">
        <w:t xml:space="preserve">, as illustrated in </w:t>
      </w:r>
      <w:r w:rsidR="007A413F">
        <w:fldChar w:fldCharType="begin"/>
      </w:r>
      <w:r w:rsidR="007A413F">
        <w:instrText xml:space="preserve"> REF _Ref83740870 \h </w:instrText>
      </w:r>
      <w:r w:rsidR="007A413F">
        <w:fldChar w:fldCharType="separate"/>
      </w:r>
      <w:r w:rsidR="007A413F">
        <w:t xml:space="preserve">Figure </w:t>
      </w:r>
      <w:r w:rsidR="007A413F">
        <w:rPr>
          <w:noProof/>
        </w:rPr>
        <w:t>1</w:t>
      </w:r>
      <w:r w:rsidR="007A413F">
        <w:fldChar w:fldCharType="end"/>
      </w:r>
      <w:r w:rsidR="007C477B">
        <w:rPr>
          <w:lang w:val="en-CA"/>
        </w:rPr>
        <w:t>.</w:t>
      </w:r>
    </w:p>
    <w:p w14:paraId="282ED00F" w14:textId="22BB6341" w:rsidR="007C477B" w:rsidRDefault="000B46DB" w:rsidP="00980FA4">
      <w:pPr>
        <w:keepNext/>
        <w:jc w:val="center"/>
      </w:pPr>
      <w:r>
        <w:rPr>
          <w:noProof/>
        </w:rPr>
        <w:drawing>
          <wp:inline distT="0" distB="0" distL="0" distR="0" wp14:anchorId="545969F0" wp14:editId="4417120B">
            <wp:extent cx="3364919" cy="2226365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821" cy="2325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849AA" w14:textId="6CB6226D" w:rsidR="007C477B" w:rsidRPr="002C6AE5" w:rsidRDefault="001006D8" w:rsidP="001006D8">
      <w:pPr>
        <w:pStyle w:val="Caption"/>
        <w:rPr>
          <w:rFonts w:eastAsia="Times New Roman"/>
          <w:i w:val="0"/>
          <w:iCs w:val="0"/>
          <w:color w:val="auto"/>
          <w:sz w:val="22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Ref83740870"/>
      <w:r>
        <w:t xml:space="preserve">Figure </w:t>
      </w:r>
      <w:fldSimple w:instr=" SEQ Figure \* ARABIC ">
        <w:r w:rsidR="000E3C73">
          <w:rPr>
            <w:noProof/>
          </w:rPr>
          <w:t>1</w:t>
        </w:r>
      </w:fldSimple>
      <w:bookmarkEnd w:id="0"/>
      <w:r w:rsidR="007C477B" w:rsidRPr="002C6AE5">
        <w:rPr>
          <w:rFonts w:eastAsia="Times New Roman"/>
          <w:i w:val="0"/>
          <w:iCs w:val="0"/>
          <w:color w:val="auto"/>
          <w:sz w:val="22"/>
          <w:szCs w:val="20"/>
        </w:rPr>
        <w:t xml:space="preserve"> </w:t>
      </w:r>
      <w:r w:rsidR="00BA669E" w:rsidRPr="007A413F">
        <w:t xml:space="preserve">template matching cost </w:t>
      </w:r>
      <w:r w:rsidR="00D90AEA" w:rsidRPr="007A413F">
        <w:t>derivation in MVSD</w:t>
      </w:r>
      <w:r w:rsidR="00415F6D" w:rsidRPr="007A413F">
        <w:fldChar w:fldCharType="begin"/>
      </w:r>
      <w:r w:rsidR="00415F6D" w:rsidRPr="007A413F">
        <w:instrText xml:space="preserve"> REF _Ref83733740 \r \h </w:instrText>
      </w:r>
      <w:r w:rsidR="002C6AE5" w:rsidRPr="007A413F">
        <w:instrText xml:space="preserve"> \* MERGEFORMAT </w:instrText>
      </w:r>
      <w:r w:rsidR="00415F6D" w:rsidRPr="007A413F">
        <w:fldChar w:fldCharType="separate"/>
      </w:r>
      <w:r w:rsidR="00415F6D" w:rsidRPr="007A413F">
        <w:t>[1]</w:t>
      </w:r>
      <w:r w:rsidR="00415F6D" w:rsidRPr="007A413F">
        <w:fldChar w:fldCharType="end"/>
      </w:r>
    </w:p>
    <w:p w14:paraId="331C9522" w14:textId="0C2410E9" w:rsidR="00835986" w:rsidRDefault="0092336D" w:rsidP="000E6CCC">
      <w:pPr>
        <w:rPr>
          <w:lang w:val="en-CA"/>
        </w:rPr>
      </w:pPr>
      <w:r>
        <w:t>Several other</w:t>
      </w:r>
      <w:r w:rsidR="00835986">
        <w:rPr>
          <w:lang w:val="en-CA"/>
        </w:rPr>
        <w:t xml:space="preserve"> coding tools </w:t>
      </w:r>
      <w:r w:rsidR="00E4452F">
        <w:rPr>
          <w:lang w:val="en-CA"/>
        </w:rPr>
        <w:t xml:space="preserve">such as </w:t>
      </w:r>
      <w:r w:rsidR="00912D41">
        <w:rPr>
          <w:lang w:val="en-CA"/>
        </w:rPr>
        <w:t xml:space="preserve">inter SMVD mode, affine mode, MMVD mode </w:t>
      </w:r>
      <w:r w:rsidR="00835986">
        <w:rPr>
          <w:lang w:val="en-CA"/>
        </w:rPr>
        <w:t xml:space="preserve">has been introduced </w:t>
      </w:r>
      <w:r w:rsidR="00437F42">
        <w:rPr>
          <w:lang w:val="en-CA"/>
        </w:rPr>
        <w:t>during VVC standardization.</w:t>
      </w:r>
      <w:r w:rsidR="00790D67">
        <w:rPr>
          <w:lang w:val="en-CA"/>
        </w:rPr>
        <w:t xml:space="preserve"> </w:t>
      </w:r>
      <w:r w:rsidR="00CC05B1">
        <w:rPr>
          <w:lang w:val="en-CA"/>
        </w:rPr>
        <w:t>In ECM</w:t>
      </w:r>
      <w:r w:rsidR="00042403">
        <w:rPr>
          <w:lang w:val="en-CA"/>
        </w:rPr>
        <w:t xml:space="preserve"> </w:t>
      </w:r>
      <w:r w:rsidR="00FD1418">
        <w:rPr>
          <w:lang w:val="en-CA"/>
        </w:rPr>
        <w:fldChar w:fldCharType="begin"/>
      </w:r>
      <w:r w:rsidR="00FD1418">
        <w:rPr>
          <w:lang w:val="en-CA"/>
        </w:rPr>
        <w:instrText xml:space="preserve"> REF _Ref83737136 \r \h </w:instrText>
      </w:r>
      <w:r w:rsidR="00FD1418">
        <w:rPr>
          <w:lang w:val="en-CA"/>
        </w:rPr>
      </w:r>
      <w:r w:rsidR="00FD1418">
        <w:rPr>
          <w:lang w:val="en-CA"/>
        </w:rPr>
        <w:fldChar w:fldCharType="separate"/>
      </w:r>
      <w:r w:rsidR="00FD1418">
        <w:rPr>
          <w:lang w:val="en-CA"/>
        </w:rPr>
        <w:t>[2]</w:t>
      </w:r>
      <w:r w:rsidR="00FD1418">
        <w:rPr>
          <w:lang w:val="en-CA"/>
        </w:rPr>
        <w:fldChar w:fldCharType="end"/>
      </w:r>
      <w:r w:rsidR="00B40081">
        <w:rPr>
          <w:lang w:val="en-CA"/>
        </w:rPr>
        <w:t xml:space="preserve">, affine MMVD mode is additionally introduced. All these tools are either </w:t>
      </w:r>
      <w:r w:rsidR="00A7091F">
        <w:rPr>
          <w:lang w:val="en-CA"/>
        </w:rPr>
        <w:t>explicitly</w:t>
      </w:r>
      <w:r w:rsidR="00B40081">
        <w:rPr>
          <w:lang w:val="en-CA"/>
        </w:rPr>
        <w:t xml:space="preserve"> signaling the MVD</w:t>
      </w:r>
      <w:r w:rsidR="00D56E92">
        <w:rPr>
          <w:lang w:val="en-CA"/>
        </w:rPr>
        <w:t xml:space="preserve"> signs</w:t>
      </w:r>
      <w:r w:rsidR="00EA0574">
        <w:rPr>
          <w:lang w:val="en-CA"/>
        </w:rPr>
        <w:t xml:space="preserve"> </w:t>
      </w:r>
      <w:r w:rsidR="00C471D2">
        <w:rPr>
          <w:lang w:val="en-CA"/>
        </w:rPr>
        <w:t xml:space="preserve">that are </w:t>
      </w:r>
      <w:r w:rsidR="008650A2">
        <w:rPr>
          <w:lang w:val="en-CA"/>
        </w:rPr>
        <w:t>part of</w:t>
      </w:r>
      <w:r w:rsidR="00EA0574">
        <w:rPr>
          <w:lang w:val="en-CA"/>
        </w:rPr>
        <w:t xml:space="preserve"> MVD</w:t>
      </w:r>
      <w:r w:rsidR="00B40081">
        <w:rPr>
          <w:lang w:val="en-CA"/>
        </w:rPr>
        <w:t xml:space="preserve"> or </w:t>
      </w:r>
      <w:r w:rsidR="00A7091F">
        <w:rPr>
          <w:lang w:val="en-CA"/>
        </w:rPr>
        <w:t xml:space="preserve">implicitly signaling </w:t>
      </w:r>
      <w:r w:rsidR="00404AE9">
        <w:rPr>
          <w:lang w:val="en-CA"/>
        </w:rPr>
        <w:t xml:space="preserve">MVD signs </w:t>
      </w:r>
      <w:r w:rsidR="00A7091F">
        <w:rPr>
          <w:lang w:val="en-CA"/>
        </w:rPr>
        <w:t>th</w:t>
      </w:r>
      <w:r w:rsidR="00404AE9">
        <w:rPr>
          <w:lang w:val="en-CA"/>
        </w:rPr>
        <w:t>rough</w:t>
      </w:r>
      <w:r w:rsidR="00A7091F">
        <w:rPr>
          <w:lang w:val="en-CA"/>
        </w:rPr>
        <w:t xml:space="preserve"> direction index</w:t>
      </w:r>
      <w:r w:rsidR="0089775C">
        <w:rPr>
          <w:lang w:val="en-CA"/>
        </w:rPr>
        <w:t>.</w:t>
      </w:r>
      <w:r w:rsidR="00C471D2">
        <w:rPr>
          <w:lang w:val="en-CA"/>
        </w:rPr>
        <w:t xml:space="preserve"> </w:t>
      </w:r>
      <w:r w:rsidR="0089775C">
        <w:rPr>
          <w:lang w:val="en-CA"/>
        </w:rPr>
        <w:t>This</w:t>
      </w:r>
      <w:r w:rsidR="00EE0083">
        <w:rPr>
          <w:lang w:val="en-CA"/>
        </w:rPr>
        <w:t xml:space="preserve"> </w:t>
      </w:r>
      <w:r w:rsidR="00521692">
        <w:rPr>
          <w:lang w:val="en-CA"/>
        </w:rPr>
        <w:t>indicates that</w:t>
      </w:r>
      <w:r w:rsidR="008650A2">
        <w:rPr>
          <w:lang w:val="en-CA"/>
        </w:rPr>
        <w:t xml:space="preserve"> MVSD</w:t>
      </w:r>
      <w:r w:rsidR="00521692">
        <w:rPr>
          <w:lang w:val="en-CA"/>
        </w:rPr>
        <w:t xml:space="preserve"> could also be applied</w:t>
      </w:r>
      <w:r w:rsidR="008650A2">
        <w:rPr>
          <w:lang w:val="en-CA"/>
        </w:rPr>
        <w:t xml:space="preserve"> to these coding tools.</w:t>
      </w:r>
      <w:r w:rsidR="00521692">
        <w:rPr>
          <w:lang w:val="en-CA"/>
        </w:rPr>
        <w:t xml:space="preserve"> </w:t>
      </w:r>
    </w:p>
    <w:p w14:paraId="4FB2A75A" w14:textId="1912DFE4" w:rsidR="00D3641D" w:rsidRDefault="000B1B30" w:rsidP="000E6CCC">
      <w:pPr>
        <w:rPr>
          <w:lang w:val="en-CA"/>
        </w:rPr>
      </w:pPr>
      <w:r>
        <w:rPr>
          <w:lang w:val="en-CA"/>
        </w:rPr>
        <w:t xml:space="preserve">When </w:t>
      </w:r>
      <w:r w:rsidR="006B7C0A">
        <w:rPr>
          <w:lang w:val="en-CA"/>
        </w:rPr>
        <w:t>MVD</w:t>
      </w:r>
      <w:r w:rsidR="00882029">
        <w:rPr>
          <w:lang w:val="en-CA"/>
        </w:rPr>
        <w:t xml:space="preserve"> sign prediction</w:t>
      </w:r>
      <w:r w:rsidR="006B7C0A">
        <w:rPr>
          <w:lang w:val="en-CA"/>
        </w:rPr>
        <w:t xml:space="preserve"> is applied </w:t>
      </w:r>
      <w:r w:rsidR="00C87AB3">
        <w:rPr>
          <w:lang w:val="en-CA"/>
        </w:rPr>
        <w:t>to</w:t>
      </w:r>
      <w:r w:rsidR="006B7C0A">
        <w:rPr>
          <w:lang w:val="en-CA"/>
        </w:rPr>
        <w:t xml:space="preserve"> affine and affine MMVD mode, sub-block based template is used and the template matching cost for each sub-block are a</w:t>
      </w:r>
      <w:r w:rsidR="009560D6">
        <w:rPr>
          <w:lang w:val="en-CA"/>
        </w:rPr>
        <w:t>ccumulated for the final cost.</w:t>
      </w:r>
      <w:r w:rsidR="00C87AD7">
        <w:rPr>
          <w:lang w:val="en-CA"/>
        </w:rPr>
        <w:t xml:space="preserve"> The template matching cost</w:t>
      </w:r>
      <w:r w:rsidR="00C32326">
        <w:rPr>
          <w:lang w:val="en-CA"/>
        </w:rPr>
        <w:t xml:space="preserve"> derivation</w:t>
      </w:r>
      <w:r w:rsidR="00C87AD7">
        <w:rPr>
          <w:lang w:val="en-CA"/>
        </w:rPr>
        <w:t xml:space="preserve"> for affine and affine MMVD modes are de</w:t>
      </w:r>
      <w:r w:rsidR="00647DDF">
        <w:rPr>
          <w:lang w:val="en-CA"/>
        </w:rPr>
        <w:t>picted in</w:t>
      </w:r>
      <w:r w:rsidR="002B1FBD">
        <w:rPr>
          <w:lang w:val="en-CA"/>
        </w:rPr>
        <w:t xml:space="preserve"> </w:t>
      </w:r>
      <w:r w:rsidR="00D3641D">
        <w:rPr>
          <w:lang w:val="en-CA"/>
        </w:rPr>
        <w:fldChar w:fldCharType="begin"/>
      </w:r>
      <w:r w:rsidR="00D3641D">
        <w:rPr>
          <w:lang w:val="en-CA"/>
        </w:rPr>
        <w:instrText xml:space="preserve"> REF _Ref83740969 \h </w:instrText>
      </w:r>
      <w:r w:rsidR="00D3641D">
        <w:rPr>
          <w:lang w:val="en-CA"/>
        </w:rPr>
      </w:r>
      <w:r w:rsidR="00D3641D">
        <w:rPr>
          <w:lang w:val="en-CA"/>
        </w:rPr>
        <w:fldChar w:fldCharType="separate"/>
      </w:r>
      <w:r w:rsidR="00D3641D">
        <w:t xml:space="preserve">Figure </w:t>
      </w:r>
      <w:r w:rsidR="00D3641D">
        <w:rPr>
          <w:noProof/>
        </w:rPr>
        <w:t>2</w:t>
      </w:r>
      <w:r w:rsidR="00D3641D">
        <w:rPr>
          <w:lang w:val="en-CA"/>
        </w:rPr>
        <w:fldChar w:fldCharType="end"/>
      </w:r>
      <w:r w:rsidR="00D3641D">
        <w:rPr>
          <w:lang w:val="en-CA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70"/>
        <w:gridCol w:w="2964"/>
      </w:tblGrid>
      <w:tr w:rsidR="00994C1F" w14:paraId="31F026DB" w14:textId="77777777" w:rsidTr="00994C1F">
        <w:trPr>
          <w:jc w:val="center"/>
        </w:trPr>
        <w:tc>
          <w:tcPr>
            <w:tcW w:w="2770" w:type="dxa"/>
            <w:hideMark/>
          </w:tcPr>
          <w:p w14:paraId="0F9A1283" w14:textId="3E9F2A0F" w:rsidR="00994C1F" w:rsidRDefault="00994C1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507239FE" wp14:editId="2DCD78C7">
                  <wp:extent cx="1554480" cy="1494790"/>
                  <wp:effectExtent l="0" t="0" r="7620" b="0"/>
                  <wp:docPr id="29" name="Pictur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1041599"/>
                          <pic:cNvPicPr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49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4" w:type="dxa"/>
            <w:hideMark/>
          </w:tcPr>
          <w:p w14:paraId="24C4EE21" w14:textId="66EAD37A" w:rsidR="00994C1F" w:rsidRDefault="00994C1F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49279C0A" wp14:editId="4FBB7E58">
                  <wp:extent cx="1665605" cy="1494790"/>
                  <wp:effectExtent l="0" t="0" r="0" b="0"/>
                  <wp:docPr id="28" name="Pictur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597174"/>
                          <pic:cNvPicPr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05" cy="149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CC31CE" w14:textId="77777777" w:rsidR="000E3C73" w:rsidRDefault="000E3C73" w:rsidP="000E3C73">
      <w:pPr>
        <w:pStyle w:val="Caption"/>
        <w:jc w:val="center"/>
      </w:pPr>
    </w:p>
    <w:p w14:paraId="0E3668E6" w14:textId="11FFAFA4" w:rsidR="00994C1F" w:rsidRDefault="000E3C73" w:rsidP="000E3C73">
      <w:pPr>
        <w:pStyle w:val="Caption"/>
        <w:jc w:val="center"/>
      </w:pPr>
      <w:bookmarkStart w:id="1" w:name="_Ref8374096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t xml:space="preserve"> </w:t>
      </w:r>
      <w:r w:rsidR="002C6AE5">
        <w:t xml:space="preserve">affine </w:t>
      </w:r>
      <w:r w:rsidR="00B83C11">
        <w:t>template matching cost derivation in MVSD</w:t>
      </w:r>
      <w:r w:rsidR="009069FE">
        <w:fldChar w:fldCharType="begin"/>
      </w:r>
      <w:r w:rsidR="009069FE">
        <w:instrText xml:space="preserve"> REF _Ref75786612 \r \h </w:instrText>
      </w:r>
      <w:r w:rsidR="009069FE">
        <w:fldChar w:fldCharType="separate"/>
      </w:r>
      <w:r w:rsidR="009069FE">
        <w:t>[3]</w:t>
      </w:r>
      <w:r w:rsidR="009069FE">
        <w:fldChar w:fldCharType="end"/>
      </w:r>
    </w:p>
    <w:p w14:paraId="7204DE74" w14:textId="7EEAF3BD" w:rsidR="004777CD" w:rsidRDefault="004777CD" w:rsidP="00D90276">
      <w:r>
        <w:t xml:space="preserve">In case of bi-prediction in SMVD, </w:t>
      </w:r>
      <w:r w:rsidR="003E3329">
        <w:t xml:space="preserve">MMVD and affine MMVD mode, </w:t>
      </w:r>
      <w:r w:rsidR="00F069A8">
        <w:t xml:space="preserve">to reduce complexity, only the </w:t>
      </w:r>
      <w:r w:rsidR="00F62128">
        <w:t>template from reference list 0 is used to derive the template</w:t>
      </w:r>
      <w:r w:rsidR="00412BB0">
        <w:t xml:space="preserve"> </w:t>
      </w:r>
      <w:r w:rsidR="00350958">
        <w:t xml:space="preserve">matching </w:t>
      </w:r>
      <w:r w:rsidR="00412BB0">
        <w:t>cost.</w:t>
      </w:r>
      <w:r w:rsidR="00F069A8">
        <w:t xml:space="preserve"> </w:t>
      </w:r>
    </w:p>
    <w:p w14:paraId="1901D111" w14:textId="4A02DFEB" w:rsidR="00D90276" w:rsidRPr="00D90276" w:rsidRDefault="00C63B71" w:rsidP="00D90276">
      <w:r>
        <w:t>When coding the MVD</w:t>
      </w:r>
      <w:r w:rsidR="009839ED">
        <w:t xml:space="preserve"> sign</w:t>
      </w:r>
      <w:r>
        <w:t xml:space="preserve"> prediction index, different </w:t>
      </w:r>
      <w:r w:rsidR="00560419">
        <w:t>context</w:t>
      </w:r>
      <w:r w:rsidR="00AB7F86">
        <w:t>s</w:t>
      </w:r>
      <w:r w:rsidR="00560419">
        <w:t xml:space="preserve"> are used depending on the magnitude of the MVD component. </w:t>
      </w:r>
      <w:r w:rsidR="006F7970">
        <w:t>A pre-defined threshold is</w:t>
      </w:r>
      <w:r w:rsidR="008C7EA2">
        <w:t xml:space="preserve"> used to</w:t>
      </w:r>
      <w:r w:rsidR="006F7970">
        <w:t xml:space="preserve"> compare with the MVD component magnitude</w:t>
      </w:r>
      <w:r w:rsidR="00176394">
        <w:t>.</w:t>
      </w:r>
      <w:r w:rsidR="00910B9E">
        <w:t xml:space="preserve"> Different threshold is used for translational inter mode and affine mode.</w:t>
      </w:r>
    </w:p>
    <w:p w14:paraId="4CA3AF2D" w14:textId="6A732422" w:rsidR="00D858F2" w:rsidRDefault="00C3552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2A00009" w14:textId="2C285BC5" w:rsidR="002F710C" w:rsidRDefault="00C35523" w:rsidP="00C35523">
      <w:pPr>
        <w:rPr>
          <w:lang w:val="en-CA"/>
        </w:rPr>
      </w:pPr>
      <w:r>
        <w:rPr>
          <w:lang w:val="en-CA"/>
        </w:rPr>
        <w:t>The proposed method was implemented on top of the ECM-</w:t>
      </w:r>
      <w:r w:rsidR="00AD50D2">
        <w:rPr>
          <w:lang w:val="en-CA"/>
        </w:rPr>
        <w:t>2</w:t>
      </w:r>
      <w:r>
        <w:rPr>
          <w:lang w:val="en-CA"/>
        </w:rPr>
        <w:t>.0</w:t>
      </w:r>
      <w:r w:rsidR="00607682">
        <w:rPr>
          <w:lang w:val="en-CA"/>
        </w:rPr>
        <w:t xml:space="preserve"> </w:t>
      </w:r>
      <w:r w:rsidR="00042403">
        <w:rPr>
          <w:lang w:val="en-CA"/>
        </w:rPr>
        <w:fldChar w:fldCharType="begin"/>
      </w:r>
      <w:r w:rsidR="00042403">
        <w:rPr>
          <w:lang w:val="en-CA"/>
        </w:rPr>
        <w:instrText xml:space="preserve"> REF _Ref83737136 \r \h </w:instrText>
      </w:r>
      <w:r w:rsidR="00042403">
        <w:rPr>
          <w:lang w:val="en-CA"/>
        </w:rPr>
      </w:r>
      <w:r w:rsidR="00042403">
        <w:rPr>
          <w:lang w:val="en-CA"/>
        </w:rPr>
        <w:fldChar w:fldCharType="separate"/>
      </w:r>
      <w:r w:rsidR="00042403">
        <w:rPr>
          <w:lang w:val="en-CA"/>
        </w:rPr>
        <w:t>[2]</w:t>
      </w:r>
      <w:r w:rsidR="00042403">
        <w:rPr>
          <w:lang w:val="en-CA"/>
        </w:rPr>
        <w:fldChar w:fldCharType="end"/>
      </w:r>
      <w:r w:rsidR="00CB3EB9">
        <w:rPr>
          <w:lang w:val="en-CA"/>
        </w:rPr>
        <w:t xml:space="preserve"> </w:t>
      </w:r>
      <w:r w:rsidR="002F710C">
        <w:rPr>
          <w:lang w:val="en-CA"/>
        </w:rPr>
        <w:t>.</w:t>
      </w:r>
    </w:p>
    <w:p w14:paraId="2D6B026A" w14:textId="152D74A6" w:rsidR="00C35523" w:rsidRDefault="00175305" w:rsidP="00C35523">
      <w:pPr>
        <w:rPr>
          <w:lang w:val="en-CA"/>
        </w:rPr>
      </w:pPr>
      <w:r>
        <w:rPr>
          <w:lang w:val="en-CA"/>
        </w:rPr>
        <w:t>Test was conducted</w:t>
      </w:r>
      <w:r w:rsidR="00C35523">
        <w:rPr>
          <w:lang w:val="en-CA"/>
        </w:rPr>
        <w:t xml:space="preserve"> using the common test conditions as defined in</w:t>
      </w:r>
      <w:r w:rsidR="004B02C9">
        <w:rPr>
          <w:lang w:val="en-CA"/>
        </w:rPr>
        <w:t xml:space="preserve"> </w:t>
      </w:r>
      <w:r w:rsidR="004B02C9">
        <w:rPr>
          <w:shd w:val="pct15" w:color="auto" w:fill="FFFFFF"/>
          <w:lang w:val="en-CA"/>
        </w:rPr>
        <w:fldChar w:fldCharType="begin"/>
      </w:r>
      <w:r w:rsidR="004B02C9">
        <w:rPr>
          <w:lang w:val="en-CA"/>
        </w:rPr>
        <w:instrText xml:space="preserve"> REF _Ref83742185 \r \h </w:instrText>
      </w:r>
      <w:r w:rsidR="004B02C9">
        <w:rPr>
          <w:shd w:val="pct15" w:color="auto" w:fill="FFFFFF"/>
          <w:lang w:val="en-CA"/>
        </w:rPr>
      </w:r>
      <w:r w:rsidR="004B02C9">
        <w:rPr>
          <w:shd w:val="pct15" w:color="auto" w:fill="FFFFFF"/>
          <w:lang w:val="en-CA"/>
        </w:rPr>
        <w:fldChar w:fldCharType="separate"/>
      </w:r>
      <w:r w:rsidR="004B02C9">
        <w:rPr>
          <w:lang w:val="en-CA"/>
        </w:rPr>
        <w:t>[4]</w:t>
      </w:r>
      <w:r w:rsidR="004B02C9">
        <w:rPr>
          <w:shd w:val="pct15" w:color="auto" w:fill="FFFFFF"/>
          <w:lang w:val="en-CA"/>
        </w:rPr>
        <w:fldChar w:fldCharType="end"/>
      </w:r>
      <w:r w:rsidR="00C35523">
        <w:rPr>
          <w:lang w:val="en-CA"/>
        </w:rPr>
        <w:t xml:space="preserve">. </w:t>
      </w:r>
      <w:r w:rsidR="008649A1">
        <w:rPr>
          <w:lang w:val="en-CA"/>
        </w:rPr>
        <w:t xml:space="preserve">The BD-rate performance is shown in </w:t>
      </w:r>
      <w:r w:rsidR="00104A67">
        <w:rPr>
          <w:color w:val="2B579A"/>
          <w:shd w:val="clear" w:color="auto" w:fill="E6E6E6"/>
          <w:lang w:val="en-CA"/>
        </w:rPr>
        <w:fldChar w:fldCharType="begin"/>
      </w:r>
      <w:r w:rsidR="00104A67">
        <w:rPr>
          <w:lang w:val="en-CA"/>
        </w:rPr>
        <w:instrText xml:space="preserve"> REF _Ref75892473 \h </w:instrText>
      </w:r>
      <w:r w:rsidR="00104A67">
        <w:rPr>
          <w:color w:val="2B579A"/>
          <w:shd w:val="clear" w:color="auto" w:fill="E6E6E6"/>
          <w:lang w:val="en-CA"/>
        </w:rPr>
      </w:r>
      <w:r w:rsidR="00104A67">
        <w:rPr>
          <w:color w:val="2B579A"/>
          <w:shd w:val="clear" w:color="auto" w:fill="E6E6E6"/>
          <w:lang w:val="en-CA"/>
        </w:rPr>
        <w:fldChar w:fldCharType="separate"/>
      </w:r>
      <w:r w:rsidR="00104A67">
        <w:t xml:space="preserve">Table </w:t>
      </w:r>
      <w:r w:rsidR="00104A67">
        <w:rPr>
          <w:noProof/>
        </w:rPr>
        <w:t>1</w:t>
      </w:r>
      <w:r w:rsidR="00104A67">
        <w:rPr>
          <w:color w:val="2B579A"/>
          <w:shd w:val="clear" w:color="auto" w:fill="E6E6E6"/>
          <w:lang w:val="en-CA"/>
        </w:rPr>
        <w:fldChar w:fldCharType="end"/>
      </w:r>
      <w:r w:rsidR="004007DC">
        <w:rPr>
          <w:lang w:val="en-CA"/>
        </w:rPr>
        <w:t xml:space="preserve">, </w:t>
      </w:r>
      <w:r w:rsidR="004007DC" w:rsidRPr="004B02C9">
        <w:rPr>
          <w:lang w:val="en-CA"/>
        </w:rPr>
        <w:t>-0.</w:t>
      </w:r>
      <w:r w:rsidR="009C1A02" w:rsidRPr="004B02C9">
        <w:rPr>
          <w:lang w:val="en-CA"/>
        </w:rPr>
        <w:t>11</w:t>
      </w:r>
      <w:r w:rsidR="004007DC" w:rsidRPr="004B02C9">
        <w:rPr>
          <w:lang w:val="en-CA"/>
        </w:rPr>
        <w:t>%, -0.</w:t>
      </w:r>
      <w:r w:rsidR="009C1A02" w:rsidRPr="004B02C9">
        <w:rPr>
          <w:lang w:val="en-CA"/>
        </w:rPr>
        <w:t>11</w:t>
      </w:r>
      <w:r w:rsidR="004007DC" w:rsidRPr="004B02C9">
        <w:rPr>
          <w:lang w:val="en-CA"/>
        </w:rPr>
        <w:t>%, -0.</w:t>
      </w:r>
      <w:r w:rsidR="009C1A02" w:rsidRPr="004B02C9">
        <w:rPr>
          <w:lang w:val="en-CA"/>
        </w:rPr>
        <w:t>10</w:t>
      </w:r>
      <w:r w:rsidR="004007DC" w:rsidRPr="004B02C9">
        <w:rPr>
          <w:lang w:val="en-CA"/>
        </w:rPr>
        <w:t>%</w:t>
      </w:r>
      <w:r w:rsidR="004007DC">
        <w:rPr>
          <w:lang w:val="en-CA"/>
        </w:rPr>
        <w:t xml:space="preserve"> BD rate</w:t>
      </w:r>
      <w:r w:rsidR="00E155FE">
        <w:rPr>
          <w:lang w:val="en-CA"/>
        </w:rPr>
        <w:t xml:space="preserve"> saving</w:t>
      </w:r>
      <w:r w:rsidR="004007DC">
        <w:rPr>
          <w:lang w:val="en-CA"/>
        </w:rPr>
        <w:t xml:space="preserve"> for luma and chroma components, respectively, with </w:t>
      </w:r>
      <w:r w:rsidR="004007DC" w:rsidRPr="00891B87">
        <w:rPr>
          <w:lang w:val="en-CA"/>
        </w:rPr>
        <w:lastRenderedPageBreak/>
        <w:t>1</w:t>
      </w:r>
      <w:r w:rsidR="001605FF" w:rsidRPr="00891B87">
        <w:rPr>
          <w:lang w:val="en-CA"/>
        </w:rPr>
        <w:t>00</w:t>
      </w:r>
      <w:r w:rsidR="004007DC" w:rsidRPr="00891B87">
        <w:rPr>
          <w:lang w:val="en-CA"/>
        </w:rPr>
        <w:t xml:space="preserve">% encoder and </w:t>
      </w:r>
      <w:r w:rsidR="004F745B" w:rsidRPr="00891B87">
        <w:rPr>
          <w:lang w:val="en-CA"/>
        </w:rPr>
        <w:t>99</w:t>
      </w:r>
      <w:r w:rsidR="004007DC" w:rsidRPr="00891B87">
        <w:rPr>
          <w:lang w:val="en-CA"/>
        </w:rPr>
        <w:t>% decoder run time</w:t>
      </w:r>
      <w:r w:rsidR="004007DC">
        <w:rPr>
          <w:lang w:val="en-CA"/>
        </w:rPr>
        <w:t xml:space="preserve"> in RA</w:t>
      </w:r>
      <w:r w:rsidR="004428E4">
        <w:rPr>
          <w:lang w:val="en-CA"/>
        </w:rPr>
        <w:t xml:space="preserve"> and </w:t>
      </w:r>
      <w:r w:rsidR="004428E4" w:rsidRPr="00277EBD">
        <w:rPr>
          <w:highlight w:val="yellow"/>
          <w:lang w:val="en-CA"/>
        </w:rPr>
        <w:t>-0.</w:t>
      </w:r>
      <w:r w:rsidR="004428E4">
        <w:rPr>
          <w:highlight w:val="yellow"/>
          <w:lang w:val="en-CA"/>
        </w:rPr>
        <w:t>xx</w:t>
      </w:r>
      <w:r w:rsidR="004428E4" w:rsidRPr="00277EBD">
        <w:rPr>
          <w:highlight w:val="yellow"/>
          <w:lang w:val="en-CA"/>
        </w:rPr>
        <w:t>%, -0.</w:t>
      </w:r>
      <w:r w:rsidR="004428E4">
        <w:rPr>
          <w:highlight w:val="yellow"/>
          <w:lang w:val="en-CA"/>
        </w:rPr>
        <w:t>xx</w:t>
      </w:r>
      <w:r w:rsidR="004428E4" w:rsidRPr="00277EBD">
        <w:rPr>
          <w:highlight w:val="yellow"/>
          <w:lang w:val="en-CA"/>
        </w:rPr>
        <w:t>%, -0.</w:t>
      </w:r>
      <w:r w:rsidR="004428E4">
        <w:rPr>
          <w:highlight w:val="yellow"/>
          <w:lang w:val="en-CA"/>
        </w:rPr>
        <w:t>xx</w:t>
      </w:r>
      <w:r w:rsidR="004428E4" w:rsidRPr="00277EBD">
        <w:rPr>
          <w:highlight w:val="yellow"/>
          <w:lang w:val="en-CA"/>
        </w:rPr>
        <w:t>%</w:t>
      </w:r>
      <w:r w:rsidR="004428E4">
        <w:rPr>
          <w:lang w:val="en-CA"/>
        </w:rPr>
        <w:t xml:space="preserve"> BD rate saving for luma and chroma components, respectively, with </w:t>
      </w:r>
      <w:r w:rsidR="004428E4">
        <w:rPr>
          <w:highlight w:val="yellow"/>
          <w:lang w:val="en-CA"/>
        </w:rPr>
        <w:t>xxx</w:t>
      </w:r>
      <w:r w:rsidR="004428E4" w:rsidRPr="00277EBD">
        <w:rPr>
          <w:highlight w:val="yellow"/>
          <w:lang w:val="en-CA"/>
        </w:rPr>
        <w:t xml:space="preserve">% encoder and </w:t>
      </w:r>
      <w:r w:rsidR="004428E4">
        <w:rPr>
          <w:highlight w:val="yellow"/>
          <w:lang w:val="en-CA"/>
        </w:rPr>
        <w:t>xxx</w:t>
      </w:r>
      <w:r w:rsidR="004428E4" w:rsidRPr="00277EBD">
        <w:rPr>
          <w:highlight w:val="yellow"/>
          <w:lang w:val="en-CA"/>
        </w:rPr>
        <w:t>% decoder run time</w:t>
      </w:r>
      <w:r w:rsidR="004428E4">
        <w:rPr>
          <w:lang w:val="en-CA"/>
        </w:rPr>
        <w:t xml:space="preserve"> in LDB</w:t>
      </w:r>
      <w:r w:rsidR="008649A1">
        <w:rPr>
          <w:lang w:val="en-CA"/>
        </w:rPr>
        <w:t>.</w:t>
      </w:r>
      <w:r w:rsidR="00104A67">
        <w:rPr>
          <w:lang w:val="en-CA"/>
        </w:rPr>
        <w:t xml:space="preserve"> </w:t>
      </w:r>
    </w:p>
    <w:p w14:paraId="2F732912" w14:textId="77777777" w:rsidR="00BD097B" w:rsidRDefault="00BD097B" w:rsidP="00104A67">
      <w:pPr>
        <w:pStyle w:val="Caption"/>
        <w:keepNext/>
        <w:jc w:val="center"/>
      </w:pPr>
      <w:bookmarkStart w:id="2" w:name="_Ref75892473"/>
    </w:p>
    <w:p w14:paraId="192CF25A" w14:textId="309B86AB" w:rsidR="00104A67" w:rsidRDefault="00104A67" w:rsidP="00104A67">
      <w:pPr>
        <w:pStyle w:val="Caption"/>
        <w:keepNext/>
        <w:jc w:val="center"/>
      </w:pPr>
      <w:r>
        <w:t xml:space="preserve">Table </w:t>
      </w:r>
      <w:fldSimple w:instr=" SEQ Table \* ARABIC ">
        <w:r w:rsidR="00352FFD">
          <w:rPr>
            <w:noProof/>
          </w:rPr>
          <w:t>1</w:t>
        </w:r>
      </w:fldSimple>
      <w:bookmarkEnd w:id="2"/>
      <w:r w:rsidR="001B1C2D">
        <w:rPr>
          <w:noProof/>
        </w:rPr>
        <w:t>:</w:t>
      </w:r>
      <w:r>
        <w:t xml:space="preserve"> Test</w:t>
      </w:r>
      <w:r w:rsidR="00352FFD">
        <w:t xml:space="preserve"> result</w:t>
      </w:r>
    </w:p>
    <w:tbl>
      <w:tblPr>
        <w:tblW w:w="723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137"/>
        <w:gridCol w:w="1137"/>
      </w:tblGrid>
      <w:tr w:rsidR="00104A67" w:rsidRPr="00104A67" w14:paraId="15A5A51C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6A32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3EA56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CDEB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104A6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580C5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DB96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104A6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D10C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104A6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04A67" w:rsidRPr="00104A67" w14:paraId="11146E37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DE4B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A2C9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D40E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1186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25DD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3D24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04A67" w:rsidRPr="00104A67" w14:paraId="4658B5F7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E92E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26234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E2C39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5D8C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B1B5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2B53" w14:textId="77777777" w:rsidR="00104A67" w:rsidRPr="00104A67" w:rsidRDefault="00104A67" w:rsidP="0010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E6099" w:rsidRPr="00104A67" w14:paraId="0F6EAB9D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A204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52C4" w14:textId="6F73FF7D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8DE7A" w14:textId="0F73596D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BCDC8" w14:textId="76EF9CC9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234DF" w14:textId="0A14D926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92FFDD" w14:textId="610FD10F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6099" w:rsidRPr="00104A67" w14:paraId="715A621C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4FD9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5F8F2" w14:textId="02E1C9F1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C2FD6" w14:textId="26114101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3E900" w14:textId="79D2C28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E910C" w14:textId="62EF8003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1F5059" w14:textId="68C72D66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6099" w:rsidRPr="00104A67" w14:paraId="3D48462A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CF13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ECBF7" w14:textId="05792D15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A82F" w14:textId="1F7A2694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EAAA" w14:textId="64797F8C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2628E" w14:textId="53030058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BE9E1" w14:textId="38575915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6099" w:rsidRPr="00104A67" w14:paraId="2470D38E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8828A" w14:textId="77777777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B455" w14:textId="70996B2F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16AB" w14:textId="6C1C5B79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6648" w14:textId="46F590DA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8890" w14:textId="2D8AB66B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8BCD4" w14:textId="30B00C5A" w:rsidR="00AE6099" w:rsidRPr="00104A67" w:rsidRDefault="00AE6099" w:rsidP="00AE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7109" w:rsidRPr="00104A67" w14:paraId="0021F34A" w14:textId="77777777" w:rsidTr="00AE60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0AD74" w14:textId="77777777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FDD3" w14:textId="01D7D700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7AD2" w14:textId="77777777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84BC" w14:textId="05058112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EDD9" w14:textId="7802B183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7798" w14:textId="126562B4" w:rsidR="00EA7109" w:rsidRPr="00104A67" w:rsidRDefault="00EA7109" w:rsidP="00EA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8763F" w:rsidRPr="00104A67" w14:paraId="1A1DD901" w14:textId="77777777" w:rsidTr="00350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151B" w14:textId="77777777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81A0" w14:textId="76E4F115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ED707" w14:textId="04BAA12E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-0.11%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C03C7" w14:textId="7977F4FA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9DA23" w14:textId="7109CD69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C23952" w14:textId="24363A6E" w:rsidR="0088763F" w:rsidRPr="00F43B5C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43B5C">
              <w:rPr>
                <w:rFonts w:ascii="Arial" w:hAnsi="Arial" w:cs="Arial"/>
                <w:b/>
                <w:bCs/>
                <w:sz w:val="18"/>
                <w:szCs w:val="18"/>
              </w:rPr>
              <w:t>99%</w:t>
            </w:r>
          </w:p>
        </w:tc>
      </w:tr>
      <w:tr w:rsidR="0088763F" w:rsidRPr="00104A67" w14:paraId="450B0261" w14:textId="77777777" w:rsidTr="00350A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C984" w14:textId="77777777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4A6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191BD" w14:textId="08B244DF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CFC2" w14:textId="7D5ACFC8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F25FD" w14:textId="3FE22977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0C96" w14:textId="38518761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CCC0BE" w14:textId="25ADAF16" w:rsidR="0088763F" w:rsidRPr="00104A67" w:rsidRDefault="0088763F" w:rsidP="00887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43B5C" w:rsidRPr="00104A67" w14:paraId="40B25174" w14:textId="77777777" w:rsidTr="00B04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1668" w14:textId="51B2A4B5" w:rsidR="00F43B5C" w:rsidRPr="00104A67" w:rsidRDefault="00F43B5C" w:rsidP="00F4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D38572" w14:textId="2446F85C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3554E" w14:textId="1368530E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8AF2" w14:textId="74FC702D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B3830" w14:textId="4E462B6A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74DDA" w14:textId="04E131F5" w:rsidR="00F43B5C" w:rsidRPr="00104A67" w:rsidRDefault="00F43B5C" w:rsidP="00AB5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CC01EF" w14:textId="3A686A05" w:rsidR="00C35523" w:rsidRDefault="00C35523" w:rsidP="00C35523"/>
    <w:tbl>
      <w:tblPr>
        <w:tblW w:w="7233" w:type="dxa"/>
        <w:jc w:val="center"/>
        <w:tblLook w:val="04A0" w:firstRow="1" w:lastRow="0" w:firstColumn="1" w:lastColumn="0" w:noHBand="0" w:noVBand="1"/>
      </w:tblPr>
      <w:tblGrid>
        <w:gridCol w:w="1734"/>
        <w:gridCol w:w="1186"/>
        <w:gridCol w:w="1185"/>
        <w:gridCol w:w="1185"/>
        <w:gridCol w:w="970"/>
        <w:gridCol w:w="973"/>
      </w:tblGrid>
      <w:tr w:rsidR="005505BB" w:rsidRPr="005505BB" w14:paraId="1DBF4C0F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2BF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FA8E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5505BB" w:rsidRPr="005505BB" w14:paraId="0C6B11DD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A06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6ADA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1E7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2DA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1DE6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0B66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05BB" w:rsidRPr="005505BB" w14:paraId="431C20C4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FB8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B613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C1AF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BB1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0C5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C31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05BB" w:rsidRPr="005505BB" w14:paraId="2DFFC2BA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E4E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783D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703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90D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D9F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4368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05BB" w:rsidRPr="005505BB" w14:paraId="15876986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1A29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6067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0A2A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B05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0311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95BD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505BB" w:rsidRPr="005505BB" w14:paraId="47DAAA25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08CF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997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EAF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B83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738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5383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505BB" w:rsidRPr="005505BB" w14:paraId="3F4E0582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3A5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E5FA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9CA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D382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0834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4E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05BB" w:rsidRPr="005505BB" w14:paraId="5A76E5FE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30C8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395B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2396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0EEE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8759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0E5C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505BB" w:rsidRPr="005505BB" w14:paraId="50E74FFE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23CE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6A3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AF5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C2B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B32E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AC00" w14:textId="7777777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0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505BB" w:rsidRPr="005505BB" w14:paraId="4A674AEE" w14:textId="77777777" w:rsidTr="00087D33">
        <w:trPr>
          <w:trHeight w:val="291"/>
          <w:jc w:val="center"/>
        </w:trPr>
        <w:tc>
          <w:tcPr>
            <w:tcW w:w="17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4B4DD" w14:textId="7886AD4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B6A36" w14:textId="744AE6D7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670FB" w14:textId="52A08CEB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94572" w14:textId="5E753C8B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9EE6D" w14:textId="7F78F5A8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C6E10" w14:textId="2E334208" w:rsidR="005505BB" w:rsidRPr="005505BB" w:rsidRDefault="005505BB" w:rsidP="0055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2B815F6" w14:textId="77777777" w:rsidR="0046193C" w:rsidRDefault="0046193C" w:rsidP="00C35523"/>
    <w:p w14:paraId="62CF1703" w14:textId="35BD5729" w:rsidR="00345ACF" w:rsidRDefault="00345ACF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BC58B80" w14:textId="1E8FDCC0" w:rsidR="00345ACF" w:rsidRPr="00345ACF" w:rsidRDefault="00F42D16" w:rsidP="00345ACF">
      <w:pPr>
        <w:rPr>
          <w:lang w:val="en-CA"/>
        </w:rPr>
      </w:pPr>
      <w:r>
        <w:rPr>
          <w:lang w:val="en-CA"/>
        </w:rPr>
        <w:t xml:space="preserve">In this contribution, </w:t>
      </w:r>
      <w:r w:rsidR="00EE68A9">
        <w:rPr>
          <w:lang w:val="en-CA"/>
        </w:rPr>
        <w:t xml:space="preserve">motion vector difference sign </w:t>
      </w:r>
      <w:r w:rsidR="009A48FE">
        <w:rPr>
          <w:lang w:val="en-CA"/>
        </w:rPr>
        <w:t>prediction</w:t>
      </w:r>
      <w:r w:rsidR="00EE68A9">
        <w:rPr>
          <w:lang w:val="en-CA"/>
        </w:rPr>
        <w:t xml:space="preserve"> </w:t>
      </w:r>
      <w:r w:rsidR="009A48FE">
        <w:rPr>
          <w:lang w:val="en-CA"/>
        </w:rPr>
        <w:t>is</w:t>
      </w:r>
      <w:r w:rsidR="000C2DE5">
        <w:rPr>
          <w:lang w:val="en-CA"/>
        </w:rPr>
        <w:t xml:space="preserve"> proposed. </w:t>
      </w:r>
      <w:r w:rsidR="0013058E">
        <w:rPr>
          <w:lang w:val="en-CA"/>
        </w:rPr>
        <w:t>It’s</w:t>
      </w:r>
      <w:r w:rsidR="000C2DE5">
        <w:rPr>
          <w:lang w:val="en-CA"/>
        </w:rPr>
        <w:t xml:space="preserve"> </w:t>
      </w:r>
      <w:r w:rsidR="009B2EAF">
        <w:rPr>
          <w:lang w:val="en-CA"/>
        </w:rPr>
        <w:t>report</w:t>
      </w:r>
      <w:r w:rsidR="0013058E">
        <w:rPr>
          <w:lang w:val="en-CA"/>
        </w:rPr>
        <w:t>ed in the test results</w:t>
      </w:r>
      <w:r w:rsidR="00563C13">
        <w:rPr>
          <w:lang w:val="en-CA"/>
        </w:rPr>
        <w:t xml:space="preserve"> </w:t>
      </w:r>
      <w:r w:rsidR="00E1186C">
        <w:rPr>
          <w:lang w:val="en-CA"/>
        </w:rPr>
        <w:t xml:space="preserve">that it can further improve the </w:t>
      </w:r>
      <w:r w:rsidR="006C426F">
        <w:rPr>
          <w:lang w:val="en-CA"/>
        </w:rPr>
        <w:t xml:space="preserve">coding efficiency of </w:t>
      </w:r>
      <w:r w:rsidR="00E1186C">
        <w:rPr>
          <w:lang w:val="en-CA"/>
        </w:rPr>
        <w:t>ECM-</w:t>
      </w:r>
      <w:r w:rsidR="006C426F">
        <w:rPr>
          <w:lang w:val="en-CA"/>
        </w:rPr>
        <w:t>2</w:t>
      </w:r>
      <w:r w:rsidR="00E1186C">
        <w:rPr>
          <w:lang w:val="en-CA"/>
        </w:rPr>
        <w:t>.0</w:t>
      </w:r>
      <w:r w:rsidR="00891B87">
        <w:rPr>
          <w:lang w:val="en-CA"/>
        </w:rPr>
        <w:t xml:space="preserve"> with almost no complexity increase</w:t>
      </w:r>
      <w:r w:rsidR="00E1186C">
        <w:rPr>
          <w:lang w:val="en-CA"/>
        </w:rPr>
        <w:t xml:space="preserve">. It’s suggested to study this </w:t>
      </w:r>
      <w:r w:rsidR="00EA2FA8">
        <w:rPr>
          <w:lang w:val="en-CA"/>
        </w:rPr>
        <w:t xml:space="preserve">technique in EE. </w:t>
      </w:r>
      <w:r w:rsidR="000C2DE5">
        <w:rPr>
          <w:lang w:val="en-CA"/>
        </w:rPr>
        <w:t xml:space="preserve"> </w:t>
      </w:r>
    </w:p>
    <w:p w14:paraId="3571E839" w14:textId="77777777" w:rsidR="00345ACF" w:rsidRDefault="00345ACF" w:rsidP="00345ACF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15619DC9" w14:textId="4B42F85D" w:rsidR="00677325" w:rsidRPr="00677325" w:rsidRDefault="004B7B64" w:rsidP="0067732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Theme="minorEastAsia"/>
          <w:lang w:val="en-CA"/>
        </w:rPr>
      </w:pPr>
      <w:bookmarkStart w:id="3" w:name="_Ref83733740"/>
      <w:bookmarkStart w:id="4" w:name="_Ref75786603"/>
      <w:r>
        <w:rPr>
          <w:szCs w:val="22"/>
          <w:lang w:val="en-CA"/>
        </w:rPr>
        <w:t>Sergey Ikonin</w:t>
      </w:r>
      <w:r w:rsidR="00677325">
        <w:rPr>
          <w:rFonts w:eastAsia="SimSun"/>
          <w:lang w:val="en-CA"/>
        </w:rPr>
        <w:t xml:space="preserve">, </w:t>
      </w:r>
      <w:r w:rsidR="00A9719E">
        <w:t>Jianle Chen</w:t>
      </w:r>
      <w:r w:rsidR="00677325">
        <w:rPr>
          <w:rFonts w:eastAsia="SimSun"/>
          <w:lang w:val="en-CA"/>
        </w:rPr>
        <w:t>, “</w:t>
      </w:r>
      <w:r w:rsidR="00F558C5" w:rsidRPr="00F558C5">
        <w:rPr>
          <w:szCs w:val="22"/>
          <w:lang w:val="en-CA"/>
        </w:rPr>
        <w:t>CE9: Motion vector difference signs derivation (Test 4.2)</w:t>
      </w:r>
      <w:r w:rsidR="00677325" w:rsidRPr="00F558C5">
        <w:rPr>
          <w:szCs w:val="22"/>
          <w:lang w:val="en-CA"/>
        </w:rPr>
        <w:t>”,</w:t>
      </w:r>
      <w:r w:rsidR="00677325">
        <w:rPr>
          <w:rFonts w:eastAsia="SimSun"/>
          <w:lang w:val="en-CA"/>
        </w:rPr>
        <w:t xml:space="preserve"> </w:t>
      </w:r>
      <w:r w:rsidR="002737BC">
        <w:rPr>
          <w:lang w:val="en-CA"/>
        </w:rPr>
        <w:t>JVET-K0067</w:t>
      </w:r>
      <w:r w:rsidR="00677325">
        <w:rPr>
          <w:rFonts w:eastAsia="SimSun"/>
          <w:lang w:val="en-CA"/>
        </w:rPr>
        <w:t xml:space="preserve">, </w:t>
      </w:r>
      <w:r w:rsidR="00412120">
        <w:rPr>
          <w:lang w:val="en-CA"/>
        </w:rPr>
        <w:t>July 2018</w:t>
      </w:r>
      <w:r w:rsidR="00677325">
        <w:rPr>
          <w:rFonts w:eastAsia="SimSun"/>
          <w:lang w:val="en-CA"/>
        </w:rPr>
        <w:t>.</w:t>
      </w:r>
      <w:bookmarkEnd w:id="3"/>
    </w:p>
    <w:p w14:paraId="1B1CA6F7" w14:textId="63CF617D" w:rsidR="00345ACF" w:rsidRDefault="00345ACF" w:rsidP="00345AC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5" w:name="_Ref83737136"/>
      <w:r>
        <w:rPr>
          <w:rFonts w:eastAsia="SimSun"/>
          <w:lang w:val="en-CA"/>
        </w:rPr>
        <w:t>ECM-</w:t>
      </w:r>
      <w:r w:rsidR="00FD1418">
        <w:rPr>
          <w:rFonts w:eastAsia="SimSun"/>
          <w:lang w:val="en-CA"/>
        </w:rPr>
        <w:t>2</w:t>
      </w:r>
      <w:r>
        <w:rPr>
          <w:rFonts w:eastAsia="SimSun"/>
          <w:lang w:val="en-CA"/>
        </w:rPr>
        <w:t>.0, https://vcgit.hhi.fraunhofer.de/ecm/VVCSoftware_VTM.</w:t>
      </w:r>
      <w:bookmarkEnd w:id="4"/>
      <w:bookmarkEnd w:id="5"/>
    </w:p>
    <w:p w14:paraId="42855B39" w14:textId="7BFCD95B" w:rsidR="00EA66F4" w:rsidRDefault="00EA66F4" w:rsidP="005E57D4">
      <w:pPr>
        <w:pStyle w:val="ListParagraph"/>
        <w:numPr>
          <w:ilvl w:val="0"/>
          <w:numId w:val="12"/>
        </w:numPr>
        <w:spacing w:before="0"/>
        <w:ind w:firstLineChars="0"/>
        <w:rPr>
          <w:lang w:val="en-CA"/>
        </w:rPr>
      </w:pPr>
      <w:bookmarkStart w:id="6" w:name="_Ref75786612"/>
      <w:r w:rsidRPr="005E57D4">
        <w:rPr>
          <w:lang w:val="en-CA"/>
        </w:rPr>
        <w:t>Chun-Chi Chen</w:t>
      </w:r>
      <w:r>
        <w:rPr>
          <w:lang w:val="en-CA"/>
        </w:rPr>
        <w:t xml:space="preserve">, Vadim Seregin, Yao-Jen Chang, Zhi Zhang, Han Huang, Yan Zhang, </w:t>
      </w:r>
      <w:r w:rsidRPr="00EA66F4">
        <w:rPr>
          <w:lang w:val="en-CA"/>
        </w:rPr>
        <w:t>M</w:t>
      </w:r>
      <w:r w:rsidR="0079511D">
        <w:rPr>
          <w:lang w:val="en-CA"/>
        </w:rPr>
        <w:t>arta</w:t>
      </w:r>
      <w:r w:rsidRPr="00EA66F4">
        <w:rPr>
          <w:lang w:val="en-CA"/>
        </w:rPr>
        <w:t xml:space="preserve"> Karczewicz, “EE2-related: Extension of template matching to Affine, CIIP, GPM merge modes, and boundary sub-blocks”, </w:t>
      </w:r>
      <w:r w:rsidRPr="005E57D4">
        <w:rPr>
          <w:lang w:val="en-CA"/>
        </w:rPr>
        <w:t>JVET-V0118</w:t>
      </w:r>
      <w:r w:rsidRPr="00EA66F4">
        <w:rPr>
          <w:lang w:val="en-CA"/>
        </w:rPr>
        <w:t xml:space="preserve">, </w:t>
      </w:r>
      <w:r w:rsidRPr="005E57D4">
        <w:rPr>
          <w:lang w:val="en-CA"/>
        </w:rPr>
        <w:t>April 2021</w:t>
      </w:r>
      <w:r>
        <w:rPr>
          <w:lang w:val="en-CA"/>
        </w:rPr>
        <w:t>.</w:t>
      </w:r>
    </w:p>
    <w:p w14:paraId="0E8171DB" w14:textId="2FDD83E5" w:rsidR="00345ACF" w:rsidRPr="008C2B4A" w:rsidRDefault="00862AB3" w:rsidP="00345ACF">
      <w:pPr>
        <w:pStyle w:val="ListParagraph"/>
        <w:numPr>
          <w:ilvl w:val="0"/>
          <w:numId w:val="12"/>
        </w:numPr>
        <w:spacing w:before="0"/>
        <w:ind w:firstLineChars="0"/>
        <w:rPr>
          <w:lang w:val="en-CA"/>
        </w:rPr>
      </w:pPr>
      <w:bookmarkStart w:id="7" w:name="_Ref83742185"/>
      <w:bookmarkEnd w:id="6"/>
      <w:r w:rsidRPr="00EA66F4">
        <w:rPr>
          <w:lang w:val="en-CA"/>
        </w:rPr>
        <w:t>M</w:t>
      </w:r>
      <w:r>
        <w:rPr>
          <w:lang w:val="en-CA"/>
        </w:rPr>
        <w:t>arta</w:t>
      </w:r>
      <w:r w:rsidRPr="00EA66F4">
        <w:rPr>
          <w:lang w:val="en-CA"/>
        </w:rPr>
        <w:t xml:space="preserve"> Karczewicz</w:t>
      </w:r>
      <w:r>
        <w:rPr>
          <w:lang w:val="en-CA"/>
        </w:rPr>
        <w:t>, Yan Ye</w:t>
      </w:r>
      <w:r>
        <w:rPr>
          <w:lang w:val="en-CA"/>
        </w:rPr>
        <w:tab/>
      </w:r>
      <w:r w:rsidR="0079511D">
        <w:rPr>
          <w:lang w:val="en-CA"/>
        </w:rPr>
        <w:t>“</w:t>
      </w:r>
      <w:r w:rsidR="00721876" w:rsidRPr="0079511D">
        <w:rPr>
          <w:lang w:val="en-CA"/>
        </w:rPr>
        <w:t>Common test conditions and evaluation procedures for enhanced compression tool testing</w:t>
      </w:r>
      <w:r w:rsidR="0079511D">
        <w:rPr>
          <w:lang w:val="en-CA"/>
        </w:rPr>
        <w:t>”</w:t>
      </w:r>
      <w:r w:rsidR="00E540AD">
        <w:rPr>
          <w:lang w:val="en-CA"/>
        </w:rPr>
        <w:t>, JVET-W20</w:t>
      </w:r>
      <w:r w:rsidR="004903BC">
        <w:rPr>
          <w:lang w:val="en-CA"/>
        </w:rPr>
        <w:t xml:space="preserve">17, </w:t>
      </w:r>
      <w:r w:rsidR="00CB49FF" w:rsidRPr="005851D6">
        <w:rPr>
          <w:lang w:val="en-CA"/>
        </w:rPr>
        <w:t>July 2021</w:t>
      </w:r>
      <w:r w:rsidR="00CB49FF">
        <w:rPr>
          <w:lang w:val="en-CA"/>
        </w:rPr>
        <w:t>.</w:t>
      </w:r>
      <w:bookmarkEnd w:id="7"/>
    </w:p>
    <w:p w14:paraId="5F0CF8E4" w14:textId="73BADD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CB804C2" w14:textId="2DC3A4D8" w:rsidR="005801A2" w:rsidRPr="0063041A" w:rsidRDefault="005801A2" w:rsidP="00C00DDE">
      <w:pPr>
        <w:rPr>
          <w:lang w:val="en-CA"/>
        </w:rPr>
      </w:pPr>
    </w:p>
    <w:p w14:paraId="7A9B4D21" w14:textId="66D9B3D7" w:rsidR="00342FF4" w:rsidRPr="005B217D" w:rsidRDefault="006706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C2694" w14:textId="77777777" w:rsidR="00921CB3" w:rsidRDefault="00921CB3">
      <w:r>
        <w:separator/>
      </w:r>
    </w:p>
  </w:endnote>
  <w:endnote w:type="continuationSeparator" w:id="0">
    <w:p w14:paraId="42648F3C" w14:textId="77777777" w:rsidR="00921CB3" w:rsidRDefault="00921CB3">
      <w:r>
        <w:continuationSeparator/>
      </w:r>
    </w:p>
  </w:endnote>
  <w:endnote w:type="continuationNotice" w:id="1">
    <w:p w14:paraId="41238E44" w14:textId="77777777" w:rsidR="00921CB3" w:rsidRDefault="00921CB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C371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7782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4F403" w14:textId="77777777" w:rsidR="00921CB3" w:rsidRDefault="00921CB3">
      <w:r>
        <w:separator/>
      </w:r>
    </w:p>
  </w:footnote>
  <w:footnote w:type="continuationSeparator" w:id="0">
    <w:p w14:paraId="6143B360" w14:textId="77777777" w:rsidR="00921CB3" w:rsidRDefault="00921CB3">
      <w:r>
        <w:continuationSeparator/>
      </w:r>
    </w:p>
  </w:footnote>
  <w:footnote w:type="continuationNotice" w:id="1">
    <w:p w14:paraId="654954E4" w14:textId="77777777" w:rsidR="00921CB3" w:rsidRDefault="00921CB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23C6D"/>
    <w:multiLevelType w:val="hybridMultilevel"/>
    <w:tmpl w:val="45F67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F66097"/>
    <w:multiLevelType w:val="hybridMultilevel"/>
    <w:tmpl w:val="D5EA0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FB"/>
    <w:rsid w:val="0002610E"/>
    <w:rsid w:val="000308A3"/>
    <w:rsid w:val="00042403"/>
    <w:rsid w:val="0004543A"/>
    <w:rsid w:val="000458BC"/>
    <w:rsid w:val="00045C41"/>
    <w:rsid w:val="00046C03"/>
    <w:rsid w:val="000534DB"/>
    <w:rsid w:val="00063F0E"/>
    <w:rsid w:val="00065039"/>
    <w:rsid w:val="00073FD8"/>
    <w:rsid w:val="0007614F"/>
    <w:rsid w:val="00081398"/>
    <w:rsid w:val="00084393"/>
    <w:rsid w:val="000865E1"/>
    <w:rsid w:val="00087D33"/>
    <w:rsid w:val="00092AF4"/>
    <w:rsid w:val="00094479"/>
    <w:rsid w:val="000962AC"/>
    <w:rsid w:val="000A74B6"/>
    <w:rsid w:val="000B0C0F"/>
    <w:rsid w:val="000B1B30"/>
    <w:rsid w:val="000B1C6B"/>
    <w:rsid w:val="000B3FBF"/>
    <w:rsid w:val="000B4142"/>
    <w:rsid w:val="000B46DB"/>
    <w:rsid w:val="000B4FF9"/>
    <w:rsid w:val="000C09AC"/>
    <w:rsid w:val="000C2BAA"/>
    <w:rsid w:val="000C2DE5"/>
    <w:rsid w:val="000D27E4"/>
    <w:rsid w:val="000D7B20"/>
    <w:rsid w:val="000E00F3"/>
    <w:rsid w:val="000E3985"/>
    <w:rsid w:val="000E3C73"/>
    <w:rsid w:val="000E6CCC"/>
    <w:rsid w:val="000F158C"/>
    <w:rsid w:val="001006D8"/>
    <w:rsid w:val="00102F3D"/>
    <w:rsid w:val="00103181"/>
    <w:rsid w:val="00104A67"/>
    <w:rsid w:val="00124E38"/>
    <w:rsid w:val="0012580B"/>
    <w:rsid w:val="0013058E"/>
    <w:rsid w:val="00131F90"/>
    <w:rsid w:val="0013458C"/>
    <w:rsid w:val="0013526E"/>
    <w:rsid w:val="001448BD"/>
    <w:rsid w:val="00146152"/>
    <w:rsid w:val="00155526"/>
    <w:rsid w:val="001605FF"/>
    <w:rsid w:val="00163A6F"/>
    <w:rsid w:val="00171371"/>
    <w:rsid w:val="00175305"/>
    <w:rsid w:val="00175A24"/>
    <w:rsid w:val="00176394"/>
    <w:rsid w:val="00187C91"/>
    <w:rsid w:val="00187E58"/>
    <w:rsid w:val="001A297E"/>
    <w:rsid w:val="001A368E"/>
    <w:rsid w:val="001A7329"/>
    <w:rsid w:val="001A792F"/>
    <w:rsid w:val="001B1C2D"/>
    <w:rsid w:val="001B4908"/>
    <w:rsid w:val="001B4E28"/>
    <w:rsid w:val="001B6B89"/>
    <w:rsid w:val="001C1A31"/>
    <w:rsid w:val="001C28C6"/>
    <w:rsid w:val="001C3525"/>
    <w:rsid w:val="001C3AFB"/>
    <w:rsid w:val="001C5073"/>
    <w:rsid w:val="001D07F0"/>
    <w:rsid w:val="001D1BD2"/>
    <w:rsid w:val="001E0248"/>
    <w:rsid w:val="001E02BE"/>
    <w:rsid w:val="001E11E0"/>
    <w:rsid w:val="001E3B37"/>
    <w:rsid w:val="001F04CC"/>
    <w:rsid w:val="001F2594"/>
    <w:rsid w:val="001F4894"/>
    <w:rsid w:val="001F5245"/>
    <w:rsid w:val="002055A6"/>
    <w:rsid w:val="00206460"/>
    <w:rsid w:val="002069B4"/>
    <w:rsid w:val="00215DFC"/>
    <w:rsid w:val="002212DF"/>
    <w:rsid w:val="00222CD4"/>
    <w:rsid w:val="00225016"/>
    <w:rsid w:val="002253CA"/>
    <w:rsid w:val="00225F78"/>
    <w:rsid w:val="002264A6"/>
    <w:rsid w:val="00227BA7"/>
    <w:rsid w:val="0023011C"/>
    <w:rsid w:val="00234383"/>
    <w:rsid w:val="002375C1"/>
    <w:rsid w:val="00237E33"/>
    <w:rsid w:val="00241E23"/>
    <w:rsid w:val="00242A2A"/>
    <w:rsid w:val="002443F9"/>
    <w:rsid w:val="00247E1E"/>
    <w:rsid w:val="00260B65"/>
    <w:rsid w:val="00263398"/>
    <w:rsid w:val="002633B9"/>
    <w:rsid w:val="00263B98"/>
    <w:rsid w:val="00263B99"/>
    <w:rsid w:val="002647D8"/>
    <w:rsid w:val="00266F06"/>
    <w:rsid w:val="002737BC"/>
    <w:rsid w:val="00273B5A"/>
    <w:rsid w:val="00275BCF"/>
    <w:rsid w:val="00276D12"/>
    <w:rsid w:val="00277EBD"/>
    <w:rsid w:val="00280613"/>
    <w:rsid w:val="00291E36"/>
    <w:rsid w:val="00292257"/>
    <w:rsid w:val="002A54E0"/>
    <w:rsid w:val="002B1595"/>
    <w:rsid w:val="002B191D"/>
    <w:rsid w:val="002B1FBD"/>
    <w:rsid w:val="002B2E83"/>
    <w:rsid w:val="002C0FEC"/>
    <w:rsid w:val="002C1401"/>
    <w:rsid w:val="002C6AE5"/>
    <w:rsid w:val="002D0AF6"/>
    <w:rsid w:val="002E43BD"/>
    <w:rsid w:val="002E5C3E"/>
    <w:rsid w:val="002F164D"/>
    <w:rsid w:val="002F6BED"/>
    <w:rsid w:val="002F710C"/>
    <w:rsid w:val="002F7B6B"/>
    <w:rsid w:val="003021BC"/>
    <w:rsid w:val="00306206"/>
    <w:rsid w:val="00306A23"/>
    <w:rsid w:val="00315236"/>
    <w:rsid w:val="00317D85"/>
    <w:rsid w:val="00325CD9"/>
    <w:rsid w:val="00326D03"/>
    <w:rsid w:val="00327C56"/>
    <w:rsid w:val="003315A1"/>
    <w:rsid w:val="00335865"/>
    <w:rsid w:val="003373EC"/>
    <w:rsid w:val="00342FF4"/>
    <w:rsid w:val="00344E5A"/>
    <w:rsid w:val="00345ACF"/>
    <w:rsid w:val="00346148"/>
    <w:rsid w:val="00350958"/>
    <w:rsid w:val="00352FFD"/>
    <w:rsid w:val="00354467"/>
    <w:rsid w:val="00362276"/>
    <w:rsid w:val="003669EA"/>
    <w:rsid w:val="003706CC"/>
    <w:rsid w:val="00372D3E"/>
    <w:rsid w:val="00373615"/>
    <w:rsid w:val="00375B60"/>
    <w:rsid w:val="00377710"/>
    <w:rsid w:val="003870C7"/>
    <w:rsid w:val="0039251D"/>
    <w:rsid w:val="003A2D8E"/>
    <w:rsid w:val="003A40F8"/>
    <w:rsid w:val="003A7CE6"/>
    <w:rsid w:val="003C20E4"/>
    <w:rsid w:val="003D6342"/>
    <w:rsid w:val="003E3329"/>
    <w:rsid w:val="003E6F90"/>
    <w:rsid w:val="003E73ED"/>
    <w:rsid w:val="003F2570"/>
    <w:rsid w:val="003F5D0F"/>
    <w:rsid w:val="004007DC"/>
    <w:rsid w:val="0040384B"/>
    <w:rsid w:val="00404AE9"/>
    <w:rsid w:val="004062C1"/>
    <w:rsid w:val="00407423"/>
    <w:rsid w:val="004103F3"/>
    <w:rsid w:val="00412120"/>
    <w:rsid w:val="00412BB0"/>
    <w:rsid w:val="00414101"/>
    <w:rsid w:val="004145EB"/>
    <w:rsid w:val="00415F6D"/>
    <w:rsid w:val="004219CF"/>
    <w:rsid w:val="004234F0"/>
    <w:rsid w:val="00427EEC"/>
    <w:rsid w:val="00433DDB"/>
    <w:rsid w:val="00435A29"/>
    <w:rsid w:val="00437619"/>
    <w:rsid w:val="00437F42"/>
    <w:rsid w:val="004428E4"/>
    <w:rsid w:val="00460347"/>
    <w:rsid w:val="0046193C"/>
    <w:rsid w:val="0046489C"/>
    <w:rsid w:val="00465A1E"/>
    <w:rsid w:val="00470488"/>
    <w:rsid w:val="0047556E"/>
    <w:rsid w:val="004777CD"/>
    <w:rsid w:val="004903BC"/>
    <w:rsid w:val="0049445A"/>
    <w:rsid w:val="004A2A63"/>
    <w:rsid w:val="004B02C9"/>
    <w:rsid w:val="004B210C"/>
    <w:rsid w:val="004B43FD"/>
    <w:rsid w:val="004B6170"/>
    <w:rsid w:val="004B7B64"/>
    <w:rsid w:val="004D405F"/>
    <w:rsid w:val="004E4F4F"/>
    <w:rsid w:val="004E6789"/>
    <w:rsid w:val="004F4FC1"/>
    <w:rsid w:val="004F56AC"/>
    <w:rsid w:val="004F61E3"/>
    <w:rsid w:val="004F745B"/>
    <w:rsid w:val="0050283E"/>
    <w:rsid w:val="00502E10"/>
    <w:rsid w:val="0050354E"/>
    <w:rsid w:val="0051015C"/>
    <w:rsid w:val="00516CF1"/>
    <w:rsid w:val="00516F1D"/>
    <w:rsid w:val="00521692"/>
    <w:rsid w:val="0052433D"/>
    <w:rsid w:val="00531AE9"/>
    <w:rsid w:val="00536188"/>
    <w:rsid w:val="00537E6B"/>
    <w:rsid w:val="005456A3"/>
    <w:rsid w:val="005505BB"/>
    <w:rsid w:val="00550A66"/>
    <w:rsid w:val="00556C43"/>
    <w:rsid w:val="00560419"/>
    <w:rsid w:val="00563C13"/>
    <w:rsid w:val="00564B7C"/>
    <w:rsid w:val="00567EC7"/>
    <w:rsid w:val="00570013"/>
    <w:rsid w:val="00570AD5"/>
    <w:rsid w:val="005753EC"/>
    <w:rsid w:val="005801A2"/>
    <w:rsid w:val="00586E4D"/>
    <w:rsid w:val="005952A5"/>
    <w:rsid w:val="005A0864"/>
    <w:rsid w:val="005A33A1"/>
    <w:rsid w:val="005B217D"/>
    <w:rsid w:val="005B4BA4"/>
    <w:rsid w:val="005C385F"/>
    <w:rsid w:val="005C792A"/>
    <w:rsid w:val="005C7C26"/>
    <w:rsid w:val="005D0428"/>
    <w:rsid w:val="005E1AC6"/>
    <w:rsid w:val="005E283C"/>
    <w:rsid w:val="005E3F2B"/>
    <w:rsid w:val="005E57D4"/>
    <w:rsid w:val="005F003E"/>
    <w:rsid w:val="005F5E36"/>
    <w:rsid w:val="005F6A33"/>
    <w:rsid w:val="005F6F1B"/>
    <w:rsid w:val="00607682"/>
    <w:rsid w:val="006134EA"/>
    <w:rsid w:val="0061565B"/>
    <w:rsid w:val="00615995"/>
    <w:rsid w:val="00616155"/>
    <w:rsid w:val="00624B33"/>
    <w:rsid w:val="0063041A"/>
    <w:rsid w:val="00630AA2"/>
    <w:rsid w:val="00631D8B"/>
    <w:rsid w:val="00632456"/>
    <w:rsid w:val="006404F8"/>
    <w:rsid w:val="00646707"/>
    <w:rsid w:val="00647DDF"/>
    <w:rsid w:val="006514AE"/>
    <w:rsid w:val="00657F7E"/>
    <w:rsid w:val="006626EE"/>
    <w:rsid w:val="00662E58"/>
    <w:rsid w:val="006637F2"/>
    <w:rsid w:val="006642A5"/>
    <w:rsid w:val="00664DCF"/>
    <w:rsid w:val="006706A7"/>
    <w:rsid w:val="0067445A"/>
    <w:rsid w:val="00677325"/>
    <w:rsid w:val="006939A8"/>
    <w:rsid w:val="006A0E5C"/>
    <w:rsid w:val="006A2D14"/>
    <w:rsid w:val="006A48E6"/>
    <w:rsid w:val="006A4B6E"/>
    <w:rsid w:val="006B7C0A"/>
    <w:rsid w:val="006C426F"/>
    <w:rsid w:val="006C5D39"/>
    <w:rsid w:val="006D18EA"/>
    <w:rsid w:val="006D210E"/>
    <w:rsid w:val="006D6D9B"/>
    <w:rsid w:val="006E2654"/>
    <w:rsid w:val="006E2810"/>
    <w:rsid w:val="006E5417"/>
    <w:rsid w:val="006F0794"/>
    <w:rsid w:val="006F7528"/>
    <w:rsid w:val="006F7970"/>
    <w:rsid w:val="007023DE"/>
    <w:rsid w:val="00705068"/>
    <w:rsid w:val="00712F60"/>
    <w:rsid w:val="00720E3B"/>
    <w:rsid w:val="00721876"/>
    <w:rsid w:val="00730575"/>
    <w:rsid w:val="0074393F"/>
    <w:rsid w:val="00745F6B"/>
    <w:rsid w:val="0075175B"/>
    <w:rsid w:val="0075585E"/>
    <w:rsid w:val="00770571"/>
    <w:rsid w:val="00774C15"/>
    <w:rsid w:val="00774D65"/>
    <w:rsid w:val="007768FF"/>
    <w:rsid w:val="00777B1D"/>
    <w:rsid w:val="007824D3"/>
    <w:rsid w:val="00790D67"/>
    <w:rsid w:val="007942E3"/>
    <w:rsid w:val="0079511D"/>
    <w:rsid w:val="007957F7"/>
    <w:rsid w:val="00796EE3"/>
    <w:rsid w:val="007A413F"/>
    <w:rsid w:val="007A590C"/>
    <w:rsid w:val="007A7D29"/>
    <w:rsid w:val="007B2FB6"/>
    <w:rsid w:val="007B4AB8"/>
    <w:rsid w:val="007C081C"/>
    <w:rsid w:val="007C2E30"/>
    <w:rsid w:val="007C477B"/>
    <w:rsid w:val="007C70AB"/>
    <w:rsid w:val="007D1181"/>
    <w:rsid w:val="007D1847"/>
    <w:rsid w:val="007E01A3"/>
    <w:rsid w:val="007F0544"/>
    <w:rsid w:val="007F1F8B"/>
    <w:rsid w:val="007F6205"/>
    <w:rsid w:val="007F67A1"/>
    <w:rsid w:val="00801A7B"/>
    <w:rsid w:val="00802A4B"/>
    <w:rsid w:val="00811C05"/>
    <w:rsid w:val="00813643"/>
    <w:rsid w:val="00816361"/>
    <w:rsid w:val="008206C8"/>
    <w:rsid w:val="00820718"/>
    <w:rsid w:val="00822CB9"/>
    <w:rsid w:val="008307E4"/>
    <w:rsid w:val="00835986"/>
    <w:rsid w:val="00837B39"/>
    <w:rsid w:val="00845E17"/>
    <w:rsid w:val="008549B9"/>
    <w:rsid w:val="00862AB3"/>
    <w:rsid w:val="00863064"/>
    <w:rsid w:val="0086387C"/>
    <w:rsid w:val="008649A1"/>
    <w:rsid w:val="008650A2"/>
    <w:rsid w:val="00874A6C"/>
    <w:rsid w:val="00876C65"/>
    <w:rsid w:val="00882029"/>
    <w:rsid w:val="00882F72"/>
    <w:rsid w:val="0088763F"/>
    <w:rsid w:val="00887923"/>
    <w:rsid w:val="00891B87"/>
    <w:rsid w:val="00893DC4"/>
    <w:rsid w:val="0089775C"/>
    <w:rsid w:val="008A29A1"/>
    <w:rsid w:val="008A2A8C"/>
    <w:rsid w:val="008A4B4C"/>
    <w:rsid w:val="008C22BF"/>
    <w:rsid w:val="008C239F"/>
    <w:rsid w:val="008C2B4A"/>
    <w:rsid w:val="008C7EA2"/>
    <w:rsid w:val="008E2EF7"/>
    <w:rsid w:val="008E3094"/>
    <w:rsid w:val="008E399C"/>
    <w:rsid w:val="008E480C"/>
    <w:rsid w:val="009069FE"/>
    <w:rsid w:val="00907757"/>
    <w:rsid w:val="00910B9E"/>
    <w:rsid w:val="00912D41"/>
    <w:rsid w:val="009212B0"/>
    <w:rsid w:val="00921CB3"/>
    <w:rsid w:val="00921FA1"/>
    <w:rsid w:val="0092336D"/>
    <w:rsid w:val="009234A5"/>
    <w:rsid w:val="00930DFA"/>
    <w:rsid w:val="00933453"/>
    <w:rsid w:val="009336F7"/>
    <w:rsid w:val="00933D2B"/>
    <w:rsid w:val="0093636C"/>
    <w:rsid w:val="00936813"/>
    <w:rsid w:val="009374A7"/>
    <w:rsid w:val="00937F03"/>
    <w:rsid w:val="00942B41"/>
    <w:rsid w:val="00955F6D"/>
    <w:rsid w:val="009560D6"/>
    <w:rsid w:val="0096178D"/>
    <w:rsid w:val="009731AE"/>
    <w:rsid w:val="00977C16"/>
    <w:rsid w:val="00980FA4"/>
    <w:rsid w:val="009839ED"/>
    <w:rsid w:val="0098551D"/>
    <w:rsid w:val="00985DCB"/>
    <w:rsid w:val="00994C1F"/>
    <w:rsid w:val="0099518F"/>
    <w:rsid w:val="009A48FE"/>
    <w:rsid w:val="009A523D"/>
    <w:rsid w:val="009A7B55"/>
    <w:rsid w:val="009A7BAB"/>
    <w:rsid w:val="009B02A1"/>
    <w:rsid w:val="009B2EAF"/>
    <w:rsid w:val="009B3361"/>
    <w:rsid w:val="009B4C91"/>
    <w:rsid w:val="009B7DBD"/>
    <w:rsid w:val="009B7F3F"/>
    <w:rsid w:val="009C1A02"/>
    <w:rsid w:val="009C2887"/>
    <w:rsid w:val="009C3AB0"/>
    <w:rsid w:val="009D3813"/>
    <w:rsid w:val="009D6C6B"/>
    <w:rsid w:val="009D7CE6"/>
    <w:rsid w:val="009E448E"/>
    <w:rsid w:val="009E50EB"/>
    <w:rsid w:val="009F496B"/>
    <w:rsid w:val="00A01439"/>
    <w:rsid w:val="00A02E61"/>
    <w:rsid w:val="00A05CFF"/>
    <w:rsid w:val="00A13048"/>
    <w:rsid w:val="00A1361A"/>
    <w:rsid w:val="00A27AFF"/>
    <w:rsid w:val="00A342AE"/>
    <w:rsid w:val="00A37612"/>
    <w:rsid w:val="00A42BCE"/>
    <w:rsid w:val="00A46843"/>
    <w:rsid w:val="00A5470E"/>
    <w:rsid w:val="00A56B97"/>
    <w:rsid w:val="00A6093D"/>
    <w:rsid w:val="00A6356D"/>
    <w:rsid w:val="00A7091F"/>
    <w:rsid w:val="00A72017"/>
    <w:rsid w:val="00A75A27"/>
    <w:rsid w:val="00A767DC"/>
    <w:rsid w:val="00A76A6D"/>
    <w:rsid w:val="00A83253"/>
    <w:rsid w:val="00A945AC"/>
    <w:rsid w:val="00A9719E"/>
    <w:rsid w:val="00AA2DDC"/>
    <w:rsid w:val="00AA6E84"/>
    <w:rsid w:val="00AA76A9"/>
    <w:rsid w:val="00AB1A1C"/>
    <w:rsid w:val="00AB5E03"/>
    <w:rsid w:val="00AB7F86"/>
    <w:rsid w:val="00AD05A8"/>
    <w:rsid w:val="00AD50D2"/>
    <w:rsid w:val="00AE341B"/>
    <w:rsid w:val="00AE58F8"/>
    <w:rsid w:val="00AE6099"/>
    <w:rsid w:val="00AE724D"/>
    <w:rsid w:val="00AF5570"/>
    <w:rsid w:val="00B01905"/>
    <w:rsid w:val="00B0465A"/>
    <w:rsid w:val="00B07CA7"/>
    <w:rsid w:val="00B1279A"/>
    <w:rsid w:val="00B314D3"/>
    <w:rsid w:val="00B3640F"/>
    <w:rsid w:val="00B37499"/>
    <w:rsid w:val="00B400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A07"/>
    <w:rsid w:val="00B73A2A"/>
    <w:rsid w:val="00B75A51"/>
    <w:rsid w:val="00B80488"/>
    <w:rsid w:val="00B827C6"/>
    <w:rsid w:val="00B83C11"/>
    <w:rsid w:val="00B83FA3"/>
    <w:rsid w:val="00B94B06"/>
    <w:rsid w:val="00B94C28"/>
    <w:rsid w:val="00B959C8"/>
    <w:rsid w:val="00B979BF"/>
    <w:rsid w:val="00BA669E"/>
    <w:rsid w:val="00BB1A6D"/>
    <w:rsid w:val="00BC10BA"/>
    <w:rsid w:val="00BC5AFD"/>
    <w:rsid w:val="00BD097B"/>
    <w:rsid w:val="00BD227F"/>
    <w:rsid w:val="00BE3928"/>
    <w:rsid w:val="00BE5259"/>
    <w:rsid w:val="00BF0142"/>
    <w:rsid w:val="00C00DDE"/>
    <w:rsid w:val="00C04F43"/>
    <w:rsid w:val="00C05271"/>
    <w:rsid w:val="00C0609D"/>
    <w:rsid w:val="00C0734E"/>
    <w:rsid w:val="00C115AB"/>
    <w:rsid w:val="00C22F3A"/>
    <w:rsid w:val="00C236BF"/>
    <w:rsid w:val="00C26CCB"/>
    <w:rsid w:val="00C30249"/>
    <w:rsid w:val="00C32326"/>
    <w:rsid w:val="00C35523"/>
    <w:rsid w:val="00C3723B"/>
    <w:rsid w:val="00C40343"/>
    <w:rsid w:val="00C42466"/>
    <w:rsid w:val="00C4586F"/>
    <w:rsid w:val="00C471D2"/>
    <w:rsid w:val="00C5574B"/>
    <w:rsid w:val="00C57DD9"/>
    <w:rsid w:val="00C606C9"/>
    <w:rsid w:val="00C63B71"/>
    <w:rsid w:val="00C654F4"/>
    <w:rsid w:val="00C80288"/>
    <w:rsid w:val="00C80823"/>
    <w:rsid w:val="00C836F0"/>
    <w:rsid w:val="00C84003"/>
    <w:rsid w:val="00C87AB3"/>
    <w:rsid w:val="00C87AD7"/>
    <w:rsid w:val="00C90650"/>
    <w:rsid w:val="00C96A95"/>
    <w:rsid w:val="00C97D78"/>
    <w:rsid w:val="00CB3EB9"/>
    <w:rsid w:val="00CB49FF"/>
    <w:rsid w:val="00CC05B1"/>
    <w:rsid w:val="00CC2AAE"/>
    <w:rsid w:val="00CC5A42"/>
    <w:rsid w:val="00CD0EAB"/>
    <w:rsid w:val="00CD3225"/>
    <w:rsid w:val="00CD58E3"/>
    <w:rsid w:val="00CD5C1C"/>
    <w:rsid w:val="00CE3765"/>
    <w:rsid w:val="00CE5E02"/>
    <w:rsid w:val="00CF34DB"/>
    <w:rsid w:val="00CF3917"/>
    <w:rsid w:val="00CF558F"/>
    <w:rsid w:val="00D010C0"/>
    <w:rsid w:val="00D04EF1"/>
    <w:rsid w:val="00D073E2"/>
    <w:rsid w:val="00D10860"/>
    <w:rsid w:val="00D14898"/>
    <w:rsid w:val="00D1555A"/>
    <w:rsid w:val="00D17782"/>
    <w:rsid w:val="00D25562"/>
    <w:rsid w:val="00D34204"/>
    <w:rsid w:val="00D3641D"/>
    <w:rsid w:val="00D3792F"/>
    <w:rsid w:val="00D446EC"/>
    <w:rsid w:val="00D51BF0"/>
    <w:rsid w:val="00D531DB"/>
    <w:rsid w:val="00D55580"/>
    <w:rsid w:val="00D55942"/>
    <w:rsid w:val="00D56E92"/>
    <w:rsid w:val="00D571B3"/>
    <w:rsid w:val="00D62D36"/>
    <w:rsid w:val="00D807BF"/>
    <w:rsid w:val="00D82FCC"/>
    <w:rsid w:val="00D858F2"/>
    <w:rsid w:val="00D90276"/>
    <w:rsid w:val="00D90AEA"/>
    <w:rsid w:val="00D92E74"/>
    <w:rsid w:val="00D94BCA"/>
    <w:rsid w:val="00DA17FC"/>
    <w:rsid w:val="00DA7887"/>
    <w:rsid w:val="00DB2C26"/>
    <w:rsid w:val="00DB62D3"/>
    <w:rsid w:val="00DC49B7"/>
    <w:rsid w:val="00DC512B"/>
    <w:rsid w:val="00DC54C0"/>
    <w:rsid w:val="00DD02F4"/>
    <w:rsid w:val="00DD6622"/>
    <w:rsid w:val="00DD7D1E"/>
    <w:rsid w:val="00DE1570"/>
    <w:rsid w:val="00DE1C7C"/>
    <w:rsid w:val="00DE1C9A"/>
    <w:rsid w:val="00DE4732"/>
    <w:rsid w:val="00DE6B43"/>
    <w:rsid w:val="00DF2860"/>
    <w:rsid w:val="00E1186C"/>
    <w:rsid w:val="00E11923"/>
    <w:rsid w:val="00E155FE"/>
    <w:rsid w:val="00E163CB"/>
    <w:rsid w:val="00E262D4"/>
    <w:rsid w:val="00E2654E"/>
    <w:rsid w:val="00E36250"/>
    <w:rsid w:val="00E4452F"/>
    <w:rsid w:val="00E445CC"/>
    <w:rsid w:val="00E47F2D"/>
    <w:rsid w:val="00E540AD"/>
    <w:rsid w:val="00E54511"/>
    <w:rsid w:val="00E60EDC"/>
    <w:rsid w:val="00E61DAC"/>
    <w:rsid w:val="00E650B4"/>
    <w:rsid w:val="00E7066B"/>
    <w:rsid w:val="00E71FE5"/>
    <w:rsid w:val="00E72B80"/>
    <w:rsid w:val="00E7548F"/>
    <w:rsid w:val="00E75FE3"/>
    <w:rsid w:val="00E81ED8"/>
    <w:rsid w:val="00E83CF2"/>
    <w:rsid w:val="00E86C4C"/>
    <w:rsid w:val="00E907A3"/>
    <w:rsid w:val="00EA0574"/>
    <w:rsid w:val="00EA2FA8"/>
    <w:rsid w:val="00EA5AE0"/>
    <w:rsid w:val="00EA66F4"/>
    <w:rsid w:val="00EA7109"/>
    <w:rsid w:val="00EA7A6A"/>
    <w:rsid w:val="00EB56E1"/>
    <w:rsid w:val="00EB6A7D"/>
    <w:rsid w:val="00EB7AB1"/>
    <w:rsid w:val="00EC32BD"/>
    <w:rsid w:val="00EC7028"/>
    <w:rsid w:val="00EE0083"/>
    <w:rsid w:val="00EE3A4A"/>
    <w:rsid w:val="00EE68A9"/>
    <w:rsid w:val="00EE7CD8"/>
    <w:rsid w:val="00EF37F6"/>
    <w:rsid w:val="00EF48CC"/>
    <w:rsid w:val="00F00801"/>
    <w:rsid w:val="00F069A8"/>
    <w:rsid w:val="00F1495C"/>
    <w:rsid w:val="00F2488D"/>
    <w:rsid w:val="00F24C90"/>
    <w:rsid w:val="00F26693"/>
    <w:rsid w:val="00F27B55"/>
    <w:rsid w:val="00F32E13"/>
    <w:rsid w:val="00F42D16"/>
    <w:rsid w:val="00F436C2"/>
    <w:rsid w:val="00F43B5C"/>
    <w:rsid w:val="00F558C5"/>
    <w:rsid w:val="00F601A0"/>
    <w:rsid w:val="00F60397"/>
    <w:rsid w:val="00F62128"/>
    <w:rsid w:val="00F635A0"/>
    <w:rsid w:val="00F712E9"/>
    <w:rsid w:val="00F73032"/>
    <w:rsid w:val="00F77AD2"/>
    <w:rsid w:val="00F836B5"/>
    <w:rsid w:val="00F848FC"/>
    <w:rsid w:val="00F906D2"/>
    <w:rsid w:val="00F906F6"/>
    <w:rsid w:val="00F9282A"/>
    <w:rsid w:val="00F966CB"/>
    <w:rsid w:val="00F96BAD"/>
    <w:rsid w:val="00FA139D"/>
    <w:rsid w:val="00FA3369"/>
    <w:rsid w:val="00FA4E6F"/>
    <w:rsid w:val="00FA5762"/>
    <w:rsid w:val="00FA60F5"/>
    <w:rsid w:val="00FB0E84"/>
    <w:rsid w:val="00FC2405"/>
    <w:rsid w:val="00FD01C2"/>
    <w:rsid w:val="00FD1418"/>
    <w:rsid w:val="00FE595C"/>
    <w:rsid w:val="00FF0CE3"/>
    <w:rsid w:val="2E40E6D5"/>
    <w:rsid w:val="446206B4"/>
    <w:rsid w:val="5BFC56AF"/>
    <w:rsid w:val="6A2331A4"/>
    <w:rsid w:val="73ABC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7C477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C477B"/>
    <w:rPr>
      <w:rFonts w:eastAsia="SimSun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45AC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45ACF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unhideWhenUsed/>
    <w:rsid w:val="005D04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4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465A"/>
    <w:rPr>
      <w:b/>
      <w:bCs/>
    </w:rPr>
  </w:style>
  <w:style w:type="paragraph" w:styleId="TableofFigures">
    <w:name w:val="table of figures"/>
    <w:basedOn w:val="Normal"/>
    <w:next w:val="Normal"/>
    <w:rsid w:val="00372D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D9B232-0605-4B19-A2BF-6AC61A04F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5E6D5-F417-4811-88C2-18E48C654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F2D70-39F0-4C5F-96A1-A135A4E489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B763CE-4763-4451-BCB6-982FBDFEA8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4</Pages>
  <Words>962</Words>
  <Characters>5746</Characters>
  <Application>Microsoft Office Word</Application>
  <DocSecurity>0</DocSecurity>
  <Lines>47</Lines>
  <Paragraphs>13</Paragraphs>
  <ScaleCrop>false</ScaleCrop>
  <Company>JCT-VC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342</cp:revision>
  <cp:lastPrinted>1900-01-01T08:00:00Z</cp:lastPrinted>
  <dcterms:created xsi:type="dcterms:W3CDTF">2021-06-30T00:40:00Z</dcterms:created>
  <dcterms:modified xsi:type="dcterms:W3CDTF">2021-09-30T19:47:00Z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