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75925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1CA664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E402CB" w:rsidRPr="00E402CB">
              <w:rPr>
                <w:lang w:val="en-CA"/>
              </w:rPr>
              <w:t>JVET-V0171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B79D30" w:rsidR="00E61DAC" w:rsidRPr="005B217D" w:rsidRDefault="009615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152D18">
              <w:rPr>
                <w:rFonts w:hint="eastAsia"/>
                <w:b/>
                <w:szCs w:val="22"/>
                <w:lang w:val="en-CA" w:eastAsia="ja-JP"/>
              </w:rPr>
              <w:t>-</w:t>
            </w:r>
            <w:r w:rsidR="00152D18">
              <w:rPr>
                <w:b/>
                <w:szCs w:val="22"/>
                <w:lang w:val="en-CA" w:eastAsia="ja-JP"/>
              </w:rPr>
              <w:t>1.8</w:t>
            </w:r>
            <w:r>
              <w:rPr>
                <w:b/>
                <w:szCs w:val="22"/>
                <w:lang w:val="en-CA"/>
              </w:rPr>
              <w:t>:</w:t>
            </w:r>
            <w:r w:rsidRPr="00961579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Results of</w:t>
            </w:r>
            <w:r w:rsidRPr="00961579">
              <w:rPr>
                <w:b/>
                <w:szCs w:val="22"/>
                <w:lang w:val="en-CA"/>
              </w:rPr>
              <w:t xml:space="preserve"> Rice Parameter Derivation with Content Adaptation</w:t>
            </w:r>
          </w:p>
        </w:tc>
      </w:tr>
      <w:tr w:rsidR="00961579" w:rsidRPr="005B217D" w14:paraId="3D8B01B2" w14:textId="77777777" w:rsidTr="000962AC">
        <w:tc>
          <w:tcPr>
            <w:tcW w:w="1458" w:type="dxa"/>
          </w:tcPr>
          <w:p w14:paraId="7AC356CE" w14:textId="66FAD593" w:rsidR="00961579" w:rsidRPr="005B217D" w:rsidRDefault="00961579" w:rsidP="0096157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4294B4" w:rsidR="00961579" w:rsidRPr="005B217D" w:rsidRDefault="00961579" w:rsidP="009615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61579" w:rsidRPr="005B217D" w14:paraId="7E6D99E3" w14:textId="77777777" w:rsidTr="000962AC">
        <w:tc>
          <w:tcPr>
            <w:tcW w:w="1458" w:type="dxa"/>
          </w:tcPr>
          <w:p w14:paraId="18CCDCD6" w14:textId="209E1B54" w:rsidR="00961579" w:rsidRPr="005B217D" w:rsidRDefault="00961579" w:rsidP="0096157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38812C" w:rsidR="00961579" w:rsidRPr="005B217D" w:rsidRDefault="00961579" w:rsidP="0096157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0455D" w:rsidRPr="005B217D" w14:paraId="714CD808" w14:textId="77777777" w:rsidTr="000962AC">
        <w:tc>
          <w:tcPr>
            <w:tcW w:w="1458" w:type="dxa"/>
          </w:tcPr>
          <w:p w14:paraId="4DB59313" w14:textId="49A59172" w:rsidR="0040455D" w:rsidRPr="005B217D" w:rsidRDefault="0040455D" w:rsidP="0040455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C9AC49" w:rsidR="0040455D" w:rsidRPr="005B217D" w:rsidRDefault="0040455D" w:rsidP="0040455D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Kei Kawamura</w:t>
            </w:r>
            <w:r>
              <w:rPr>
                <w:szCs w:val="22"/>
              </w:rPr>
              <w:br/>
            </w:r>
            <w:r>
              <w:rPr>
                <w:szCs w:val="22"/>
                <w:lang w:eastAsia="ja-JP"/>
              </w:rPr>
              <w:t>Kyohei Unno</w:t>
            </w:r>
            <w:r w:rsidRPr="00097F97">
              <w:rPr>
                <w:szCs w:val="22"/>
              </w:rPr>
              <w:br/>
              <w:t xml:space="preserve">2-1-15 Ohara, </w:t>
            </w:r>
            <w:proofErr w:type="spellStart"/>
            <w:r w:rsidRPr="00097F97">
              <w:rPr>
                <w:szCs w:val="22"/>
              </w:rPr>
              <w:t>Fujimino-shi</w:t>
            </w:r>
            <w:proofErr w:type="spellEnd"/>
            <w:r w:rsidRPr="00097F97">
              <w:rPr>
                <w:szCs w:val="22"/>
              </w:rPr>
              <w:t>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1B56B7B5" w:rsidR="0040455D" w:rsidRPr="005B217D" w:rsidRDefault="0040455D" w:rsidP="0040455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EEC7B1C" w:rsidR="0040455D" w:rsidRPr="005B217D" w:rsidRDefault="0040455D" w:rsidP="0040455D">
            <w:pPr>
              <w:spacing w:before="60" w:after="60"/>
              <w:rPr>
                <w:szCs w:val="22"/>
                <w:lang w:val="en-CA"/>
              </w:rPr>
            </w:pPr>
            <w:r w:rsidRPr="00150F62">
              <w:rPr>
                <w:szCs w:val="22"/>
                <w:lang w:val="en-CA"/>
              </w:rPr>
              <w:br/>
            </w:r>
            <w:r w:rsidRPr="00150F62">
              <w:rPr>
                <w:rFonts w:hint="eastAsia"/>
                <w:szCs w:val="22"/>
                <w:lang w:val="en-CA" w:eastAsia="ja-JP"/>
              </w:rPr>
              <w:t xml:space="preserve">+81 </w:t>
            </w:r>
            <w:r>
              <w:rPr>
                <w:szCs w:val="22"/>
                <w:lang w:val="en-CA" w:eastAsia="ja-JP"/>
              </w:rPr>
              <w:t>80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>5066 9075</w:t>
            </w:r>
            <w:r w:rsidRPr="00150F62">
              <w:rPr>
                <w:szCs w:val="22"/>
                <w:lang w:val="en-CA" w:eastAsia="ja-JP"/>
              </w:rPr>
              <w:br/>
            </w:r>
            <w:hyperlink r:id="rId9" w:history="1">
              <w:r w:rsidRPr="00150F62">
                <w:rPr>
                  <w:rStyle w:val="a6"/>
                  <w:szCs w:val="22"/>
                  <w:lang w:val="en-CA" w:eastAsia="ja-JP"/>
                </w:rPr>
                <w:t>ki-kawamura@kddi.com</w:t>
              </w:r>
            </w:hyperlink>
          </w:p>
        </w:tc>
      </w:tr>
      <w:tr w:rsidR="00961579" w:rsidRPr="005B217D" w14:paraId="49AFAA61" w14:textId="77777777" w:rsidTr="000962AC">
        <w:tc>
          <w:tcPr>
            <w:tcW w:w="1458" w:type="dxa"/>
          </w:tcPr>
          <w:p w14:paraId="2C08AF6B" w14:textId="77777777" w:rsidR="00961579" w:rsidRPr="005B217D" w:rsidRDefault="00961579" w:rsidP="0096157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5551F3" w:rsidR="00961579" w:rsidRPr="005B217D" w:rsidRDefault="00961579" w:rsidP="009615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A0627F" w14:textId="3E775FBA" w:rsidR="00961579" w:rsidRDefault="00961579" w:rsidP="00961579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</w:t>
      </w:r>
      <w:r w:rsidRPr="005B217D">
        <w:rPr>
          <w:lang w:val="en-CA"/>
        </w:rPr>
        <w:t>reports</w:t>
      </w:r>
      <w:r>
        <w:rPr>
          <w:lang w:val="en-CA" w:eastAsia="ja-JP"/>
        </w:rPr>
        <w:t xml:space="preserve"> </w:t>
      </w:r>
      <w:r w:rsidR="00537656">
        <w:rPr>
          <w:lang w:val="en-CA" w:eastAsia="ja-JP"/>
        </w:rPr>
        <w:t xml:space="preserve">a </w:t>
      </w:r>
      <w:r>
        <w:rPr>
          <w:lang w:val="en-CA" w:eastAsia="ja-JP"/>
        </w:rPr>
        <w:t xml:space="preserve">result of a rice parameter </w:t>
      </w: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 xml:space="preserve">election method in the CE. The proposed method focuses on the regular residual coding for operation range extensions of VVC. Since a distribution of residual coefficient values becomes wider for high bit depths and high through-put, the current rice parameter range makes a performance degradation. Such the distribution depends on not an internal bit depth but the content itself. To address this issue, this contribution decomposes the </w:t>
      </w:r>
      <w:proofErr w:type="spellStart"/>
      <w:r>
        <w:rPr>
          <w:lang w:val="en-CA" w:eastAsia="ja-JP"/>
        </w:rPr>
        <w:t>locSumAbs</w:t>
      </w:r>
      <w:proofErr w:type="spellEnd"/>
      <w:r>
        <w:rPr>
          <w:lang w:val="en-CA" w:eastAsia="ja-JP"/>
        </w:rPr>
        <w:t xml:space="preserve"> value into shift parameter and index parameter of the pre-defined look-up table.</w:t>
      </w:r>
    </w:p>
    <w:p w14:paraId="7D2AC1F0" w14:textId="5AE5FA1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060C512F" w14:textId="77777777" w:rsidR="00760DE0" w:rsidRDefault="00760DE0" w:rsidP="00760DE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the current VVC, a rice parameter for regular residual coding is derived using pre-defined look-up table. First, </w:t>
      </w:r>
      <w:proofErr w:type="spellStart"/>
      <w:r w:rsidRPr="005B0E4A">
        <w:rPr>
          <w:i/>
          <w:iCs/>
          <w:szCs w:val="22"/>
          <w:lang w:val="en-CA" w:eastAsia="ja-JP"/>
        </w:rPr>
        <w:t>locSumAbs</w:t>
      </w:r>
      <w:proofErr w:type="spellEnd"/>
      <w:r>
        <w:rPr>
          <w:szCs w:val="22"/>
          <w:lang w:val="en-CA" w:eastAsia="ja-JP"/>
        </w:rPr>
        <w:t xml:space="preserve"> value is calculated as the sum of absolute of five available neighbouring coefficients. Then, </w:t>
      </w:r>
      <w:proofErr w:type="spellStart"/>
      <w:r w:rsidRPr="005B0E4A">
        <w:rPr>
          <w:i/>
          <w:iCs/>
          <w:szCs w:val="22"/>
          <w:lang w:val="en-CA" w:eastAsia="ja-JP"/>
        </w:rPr>
        <w:t>locSumAbs</w:t>
      </w:r>
      <w:proofErr w:type="spellEnd"/>
      <w:r>
        <w:rPr>
          <w:szCs w:val="22"/>
          <w:lang w:val="en-CA" w:eastAsia="ja-JP"/>
        </w:rPr>
        <w:t xml:space="preserve"> value is updated as follows:</w:t>
      </w:r>
    </w:p>
    <w:p w14:paraId="21932CC0" w14:textId="77777777" w:rsidR="00760DE0" w:rsidRPr="00D10CA7" w:rsidRDefault="00760DE0" w:rsidP="00760DE0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napToGrid w:val="0"/>
        <w:spacing w:before="193" w:after="240"/>
        <w:ind w:left="562"/>
        <w:jc w:val="left"/>
        <w:rPr>
          <w:rFonts w:eastAsia="SimSun"/>
          <w:noProof/>
          <w:sz w:val="20"/>
          <w:lang w:val="en-GB" w:eastAsia="ko-KR"/>
        </w:rPr>
      </w:pPr>
      <w:r w:rsidRPr="00D10CA7">
        <w:rPr>
          <w:rFonts w:eastAsia="SimSun"/>
          <w:noProof/>
          <w:sz w:val="20"/>
          <w:lang w:val="en-GB" w:eastAsia="ko-KR"/>
        </w:rPr>
        <w:t>locSumAbs = Clip3( 0, 31, locSumAbs − baseLevel * 5 )</w:t>
      </w:r>
    </w:p>
    <w:p w14:paraId="26288FD4" w14:textId="77777777" w:rsidR="00760DE0" w:rsidRDefault="00760DE0" w:rsidP="00760DE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w</w:t>
      </w:r>
      <w:r>
        <w:rPr>
          <w:szCs w:val="22"/>
          <w:lang w:val="en-CA" w:eastAsia="ja-JP"/>
        </w:rPr>
        <w:t xml:space="preserve">here </w:t>
      </w:r>
      <w:proofErr w:type="spellStart"/>
      <w:r w:rsidRPr="005B0E4A">
        <w:rPr>
          <w:i/>
          <w:iCs/>
          <w:szCs w:val="22"/>
          <w:lang w:val="en-CA" w:eastAsia="ja-JP"/>
        </w:rPr>
        <w:t>baseLevel</w:t>
      </w:r>
      <w:proofErr w:type="spellEnd"/>
      <w:r>
        <w:rPr>
          <w:szCs w:val="22"/>
          <w:lang w:val="en-CA" w:eastAsia="ja-JP"/>
        </w:rPr>
        <w:t xml:space="preserve"> is 4 or 0 based on the remainder coding or bypass coding, respectively.</w:t>
      </w:r>
    </w:p>
    <w:p w14:paraId="7D2275D4" w14:textId="77777777" w:rsidR="00760DE0" w:rsidRDefault="00760DE0" w:rsidP="00760DE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rice parameter is derived using this </w:t>
      </w:r>
      <w:proofErr w:type="spellStart"/>
      <w:r>
        <w:rPr>
          <w:szCs w:val="22"/>
          <w:lang w:val="en-CA" w:eastAsia="ja-JP"/>
        </w:rPr>
        <w:t>locSumAbs</w:t>
      </w:r>
      <w:proofErr w:type="spellEnd"/>
      <w:r>
        <w:rPr>
          <w:szCs w:val="22"/>
          <w:lang w:val="en-CA" w:eastAsia="ja-JP"/>
        </w:rPr>
        <w:t xml:space="preserve"> with the LUT. In the current design, the rice parameter range is constrained from 0 to 3.</w:t>
      </w:r>
    </w:p>
    <w:p w14:paraId="2E0F409A" w14:textId="77777777" w:rsidR="00760DE0" w:rsidRDefault="00760DE0" w:rsidP="00760DE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 xml:space="preserve">or the operation range extensions, both the coefficients and </w:t>
      </w:r>
      <w:proofErr w:type="spellStart"/>
      <w:r>
        <w:rPr>
          <w:szCs w:val="22"/>
          <w:lang w:val="en-CA" w:eastAsia="ja-JP"/>
        </w:rPr>
        <w:t>locSumAbs</w:t>
      </w:r>
      <w:proofErr w:type="spellEnd"/>
      <w:r>
        <w:rPr>
          <w:szCs w:val="22"/>
          <w:lang w:val="en-CA" w:eastAsia="ja-JP"/>
        </w:rPr>
        <w:t xml:space="preserve"> value may significantly increase. In this case, the maximum rice parameter is insufficient, which make the performance degradation.</w:t>
      </w:r>
    </w:p>
    <w:p w14:paraId="4FD2FFC2" w14:textId="6B7BFD66" w:rsidR="00961579" w:rsidRDefault="00961579" w:rsidP="00961579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</w:t>
      </w:r>
      <w:r w:rsidR="00760DE0">
        <w:rPr>
          <w:lang w:val="en-CA" w:eastAsia="ja-JP"/>
        </w:rPr>
        <w:t>al</w:t>
      </w:r>
    </w:p>
    <w:p w14:paraId="6CAA9B9A" w14:textId="5E4E447E" w:rsidR="00961579" w:rsidRDefault="00760DE0" w:rsidP="00961579">
      <w:pPr>
        <w:pStyle w:val="2"/>
        <w:rPr>
          <w:lang w:val="en-CA" w:eastAsia="ja-JP"/>
        </w:rPr>
      </w:pPr>
      <w:r>
        <w:rPr>
          <w:lang w:val="en-CA" w:eastAsia="ja-JP"/>
        </w:rPr>
        <w:t>Proposed a</w:t>
      </w:r>
      <w:r w:rsidR="00961579">
        <w:rPr>
          <w:lang w:val="en-CA" w:eastAsia="ja-JP"/>
        </w:rPr>
        <w:t>pproach</w:t>
      </w:r>
    </w:p>
    <w:p w14:paraId="682052E3" w14:textId="77777777" w:rsidR="00961579" w:rsidRDefault="00961579" w:rsidP="00961579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</w:t>
      </w: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 xml:space="preserve">ontribution proposes a rice parameter derivation method for the over </w:t>
      </w:r>
      <w:proofErr w:type="gramStart"/>
      <w:r>
        <w:rPr>
          <w:lang w:val="en-CA" w:eastAsia="ja-JP"/>
        </w:rPr>
        <w:t>10 bit</w:t>
      </w:r>
      <w:proofErr w:type="gramEnd"/>
      <w:r>
        <w:rPr>
          <w:lang w:val="en-CA" w:eastAsia="ja-JP"/>
        </w:rPr>
        <w:t xml:space="preserve"> coding. It means that </w:t>
      </w: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proposed method does not affect the coding performance in VVC version 1 condition.</w:t>
      </w:r>
    </w:p>
    <w:p w14:paraId="3B18B6B1" w14:textId="77777777" w:rsidR="00961579" w:rsidRPr="00703F27" w:rsidRDefault="00961579" w:rsidP="00961579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order to re-use the existing pre-defined look-up table, </w:t>
      </w:r>
      <w:proofErr w:type="spellStart"/>
      <w:r>
        <w:rPr>
          <w:lang w:val="en-CA" w:eastAsia="ja-JP"/>
        </w:rPr>
        <w:t>locSumAbs</w:t>
      </w:r>
      <w:proofErr w:type="spellEnd"/>
      <w:r>
        <w:rPr>
          <w:lang w:val="en-CA" w:eastAsia="ja-JP"/>
        </w:rPr>
        <w:t xml:space="preserve"> value is decomposed into shift value and index value. After that, the rice parameter is looked up by the index and modified by shift value.</w:t>
      </w:r>
    </w:p>
    <w:p w14:paraId="3E25712D" w14:textId="77777777" w:rsidR="00961579" w:rsidRDefault="00961579" w:rsidP="00961579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roposed text change</w:t>
      </w:r>
    </w:p>
    <w:p w14:paraId="3D73B320" w14:textId="77777777" w:rsidR="00961579" w:rsidRPr="00D10CA7" w:rsidRDefault="00961579" w:rsidP="00961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snapToGrid w:val="0"/>
        <w:rPr>
          <w:noProof/>
          <w:sz w:val="20"/>
          <w:lang w:val="en-GB" w:eastAsia="ja-JP"/>
        </w:rPr>
      </w:pPr>
      <w:r>
        <w:rPr>
          <w:rFonts w:hint="eastAsia"/>
          <w:noProof/>
          <w:sz w:val="20"/>
          <w:lang w:val="en-GB" w:eastAsia="ja-JP"/>
        </w:rPr>
        <w:t>T</w:t>
      </w:r>
      <w:r>
        <w:rPr>
          <w:noProof/>
          <w:sz w:val="20"/>
          <w:lang w:val="en-GB" w:eastAsia="ja-JP"/>
        </w:rPr>
        <w:t>he green high lighted parts are added to the latest VVC version 1 specification.</w:t>
      </w:r>
    </w:p>
    <w:p w14:paraId="1AAB9C0F" w14:textId="77777777" w:rsidR="00961579" w:rsidRPr="00D809BE" w:rsidRDefault="00961579" w:rsidP="00961579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napToGrid w:val="0"/>
        <w:spacing w:before="181"/>
        <w:ind w:left="864" w:hanging="864"/>
        <w:outlineLvl w:val="3"/>
        <w:rPr>
          <w:rFonts w:eastAsia="SimSun"/>
          <w:b/>
          <w:noProof/>
          <w:sz w:val="20"/>
          <w:lang w:val="en-GB"/>
        </w:rPr>
      </w:pPr>
      <w:bookmarkStart w:id="0" w:name="_Ref521414586"/>
      <w:bookmarkStart w:id="1" w:name="_Ref531785844"/>
      <w:r>
        <w:rPr>
          <w:rFonts w:eastAsia="SimSun"/>
          <w:b/>
          <w:noProof/>
          <w:sz w:val="20"/>
          <w:lang w:val="en-GB"/>
        </w:rPr>
        <w:lastRenderedPageBreak/>
        <w:t xml:space="preserve">9.3.3.2 </w:t>
      </w:r>
      <w:r w:rsidRPr="00D809BE">
        <w:rPr>
          <w:rFonts w:eastAsia="SimSun"/>
          <w:b/>
          <w:noProof/>
          <w:sz w:val="20"/>
          <w:lang w:val="en-GB"/>
        </w:rPr>
        <w:t xml:space="preserve">Rice parameter </w:t>
      </w:r>
      <w:bookmarkEnd w:id="0"/>
      <w:r w:rsidRPr="00D809BE">
        <w:rPr>
          <w:rFonts w:eastAsia="SimSun"/>
          <w:b/>
          <w:noProof/>
          <w:sz w:val="20"/>
          <w:lang w:val="en-GB"/>
        </w:rPr>
        <w:t>derivation process for abs_</w:t>
      </w:r>
      <w:r w:rsidRPr="00D809BE">
        <w:rPr>
          <w:b/>
          <w:noProof/>
          <w:sz w:val="20"/>
          <w:lang w:val="en-GB"/>
        </w:rPr>
        <w:t xml:space="preserve">remainder[ ] and </w:t>
      </w:r>
      <w:r w:rsidRPr="00D809BE">
        <w:rPr>
          <w:rFonts w:eastAsia="SimSun"/>
          <w:b/>
          <w:noProof/>
          <w:sz w:val="20"/>
          <w:lang w:val="en-GB"/>
        </w:rPr>
        <w:t>dec_abs_level[ ]</w:t>
      </w:r>
      <w:bookmarkEnd w:id="1"/>
    </w:p>
    <w:p w14:paraId="448E9F3A" w14:textId="77777777" w:rsidR="00961579" w:rsidRPr="00D809BE" w:rsidRDefault="00961579" w:rsidP="00961579">
      <w:pPr>
        <w:tabs>
          <w:tab w:val="left" w:pos="794"/>
          <w:tab w:val="left" w:pos="1191"/>
          <w:tab w:val="left" w:pos="1588"/>
          <w:tab w:val="left" w:pos="1985"/>
        </w:tabs>
        <w:snapToGrid w:val="0"/>
        <w:rPr>
          <w:rFonts w:eastAsia="SimSun"/>
          <w:noProof/>
          <w:sz w:val="20"/>
          <w:lang w:val="en-GB"/>
        </w:rPr>
      </w:pPr>
      <w:r w:rsidRPr="00D809BE">
        <w:rPr>
          <w:rFonts w:eastAsia="SimSun"/>
          <w:noProof/>
          <w:sz w:val="20"/>
          <w:lang w:val="en-GB"/>
        </w:rPr>
        <w:t xml:space="preserve">Inputs to this process are the base level baseLevel, the colour component index cIdx, the luma location </w:t>
      </w:r>
      <w:r w:rsidRPr="00D809BE">
        <w:rPr>
          <w:rFonts w:eastAsia="SimSun"/>
          <w:noProof/>
          <w:sz w:val="20"/>
          <w:lang w:val="en-GB" w:eastAsia="ko-KR"/>
        </w:rPr>
        <w:t>( x0, y0 )</w:t>
      </w:r>
      <w:r w:rsidRPr="00D809BE">
        <w:rPr>
          <w:rFonts w:eastAsia="SimSun"/>
          <w:noProof/>
          <w:sz w:val="20"/>
          <w:lang w:val="en-GB"/>
        </w:rPr>
        <w:t xml:space="preserve"> </w:t>
      </w:r>
      <w:r w:rsidRPr="00D809BE">
        <w:rPr>
          <w:rFonts w:eastAsia="SimSun"/>
          <w:noProof/>
          <w:sz w:val="20"/>
          <w:lang w:val="en-GB" w:eastAsia="ko-KR"/>
        </w:rPr>
        <w:t xml:space="preserve">specifying the top-left sample of the current transform block relative to the top-left sample of the current picture, </w:t>
      </w:r>
      <w:r w:rsidRPr="00D809BE">
        <w:rPr>
          <w:rFonts w:eastAsia="SimSun"/>
          <w:noProof/>
          <w:sz w:val="20"/>
          <w:lang w:val="en-GB"/>
        </w:rPr>
        <w:t>the current coefficient scan location ( xC, yC ), the binary logarithm of the transform block width log2TbWidth, and the binary logarithm of the transform block height log2TbHeight.</w:t>
      </w:r>
    </w:p>
    <w:p w14:paraId="2E7F3B41" w14:textId="77777777" w:rsidR="00961579" w:rsidRPr="00D809BE" w:rsidRDefault="00961579" w:rsidP="00961579">
      <w:pPr>
        <w:tabs>
          <w:tab w:val="left" w:pos="400"/>
          <w:tab w:val="left" w:pos="1191"/>
          <w:tab w:val="left" w:pos="1588"/>
          <w:tab w:val="left" w:pos="1985"/>
        </w:tabs>
        <w:snapToGrid w:val="0"/>
        <w:rPr>
          <w:rFonts w:eastAsia="SimSun"/>
          <w:noProof/>
          <w:sz w:val="20"/>
          <w:lang w:val="en-GB"/>
        </w:rPr>
      </w:pPr>
      <w:r w:rsidRPr="00D10CA7">
        <w:rPr>
          <w:rFonts w:eastAsia="SimSun"/>
          <w:noProof/>
          <w:sz w:val="20"/>
          <w:lang w:val="en-GB"/>
        </w:rPr>
        <w:t>Output of this process is the Rice parameter cRiceParam.</w:t>
      </w:r>
    </w:p>
    <w:p w14:paraId="6210F584" w14:textId="77777777" w:rsidR="00961579" w:rsidRPr="00D10CA7" w:rsidRDefault="00961579" w:rsidP="00961579">
      <w:pPr>
        <w:tabs>
          <w:tab w:val="left" w:pos="400"/>
        </w:tabs>
        <w:rPr>
          <w:noProof/>
          <w:sz w:val="20"/>
          <w:lang w:val="en-CA"/>
        </w:rPr>
      </w:pPr>
      <w:r>
        <w:rPr>
          <w:sz w:val="20"/>
          <w:highlight w:val="green"/>
          <w:lang w:val="en-CA"/>
        </w:rPr>
        <w:t>The v</w:t>
      </w:r>
      <w:r w:rsidRPr="00C3182C">
        <w:rPr>
          <w:sz w:val="20"/>
          <w:highlight w:val="green"/>
          <w:lang w:val="en-CA"/>
        </w:rPr>
        <w:t>ariable</w:t>
      </w:r>
      <w:r>
        <w:rPr>
          <w:sz w:val="20"/>
          <w:highlight w:val="green"/>
          <w:lang w:val="en-CA"/>
        </w:rPr>
        <w:t>s</w:t>
      </w:r>
      <w:r w:rsidRPr="00C3182C">
        <w:rPr>
          <w:sz w:val="20"/>
          <w:highlight w:val="green"/>
          <w:lang w:val="en-CA" w:eastAsia="ko-KR"/>
        </w:rPr>
        <w:t xml:space="preserve"> </w:t>
      </w:r>
      <w:proofErr w:type="spellStart"/>
      <w:r w:rsidRPr="00C3182C">
        <w:rPr>
          <w:sz w:val="20"/>
          <w:highlight w:val="green"/>
          <w:lang w:val="en-CA" w:eastAsia="ko-KR"/>
        </w:rPr>
        <w:t>shift</w:t>
      </w:r>
      <w:r>
        <w:rPr>
          <w:sz w:val="20"/>
          <w:highlight w:val="green"/>
          <w:lang w:val="en-CA" w:eastAsia="ko-KR"/>
        </w:rPr>
        <w:t>Rice</w:t>
      </w:r>
      <w:proofErr w:type="spellEnd"/>
      <w:r w:rsidRPr="00C3182C">
        <w:rPr>
          <w:sz w:val="20"/>
          <w:highlight w:val="green"/>
          <w:lang w:val="en-CA" w:eastAsia="ko-KR"/>
        </w:rPr>
        <w:t xml:space="preserve"> </w:t>
      </w:r>
      <w:r>
        <w:rPr>
          <w:sz w:val="20"/>
          <w:highlight w:val="green"/>
          <w:lang w:val="en-CA" w:eastAsia="ko-KR"/>
        </w:rPr>
        <w:t>is</w:t>
      </w:r>
      <w:r w:rsidRPr="00C3182C">
        <w:rPr>
          <w:sz w:val="20"/>
          <w:highlight w:val="green"/>
          <w:lang w:val="en-CA" w:eastAsia="ko-KR"/>
        </w:rPr>
        <w:t xml:space="preserve"> set equal to 0</w:t>
      </w:r>
      <w:r>
        <w:rPr>
          <w:sz w:val="20"/>
          <w:lang w:val="en-CA" w:eastAsia="ko-KR"/>
        </w:rPr>
        <w:t>.</w:t>
      </w:r>
    </w:p>
    <w:p w14:paraId="3FA7BF0A" w14:textId="77777777" w:rsidR="00961579" w:rsidRPr="00D10CA7" w:rsidRDefault="00961579" w:rsidP="00961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snapToGrid w:val="0"/>
        <w:rPr>
          <w:rFonts w:eastAsia="SimSun"/>
          <w:noProof/>
          <w:sz w:val="20"/>
          <w:lang w:val="en-GB"/>
        </w:rPr>
      </w:pPr>
      <w:r w:rsidRPr="00D10CA7">
        <w:rPr>
          <w:rFonts w:eastAsia="SimSun"/>
          <w:noProof/>
          <w:sz w:val="20"/>
          <w:lang w:val="en-GB"/>
        </w:rPr>
        <w:t>Given the array AbsLevel[ x ][ y ] for the transform block with component index cIdx and the top-left luma location ( x0, y0 ), the variable locSumAbs is derived as specified by the following pseudo-code process:</w:t>
      </w:r>
    </w:p>
    <w:p w14:paraId="2158C6AA" w14:textId="77777777" w:rsidR="00961579" w:rsidRPr="00B247B8" w:rsidRDefault="00961579" w:rsidP="0096157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napToGrid w:val="0"/>
        <w:spacing w:before="193" w:after="240"/>
        <w:ind w:left="562"/>
        <w:jc w:val="left"/>
        <w:rPr>
          <w:rFonts w:eastAsia="SimSun"/>
          <w:noProof/>
          <w:sz w:val="20"/>
          <w:highlight w:val="green"/>
          <w:lang w:val="en-GB" w:eastAsia="ko-KR"/>
        </w:rPr>
      </w:pPr>
      <w:bookmarkStart w:id="2" w:name="_Hlk59661587"/>
      <w:r w:rsidRPr="00D10CA7">
        <w:rPr>
          <w:rFonts w:eastAsia="SimSun"/>
          <w:noProof/>
          <w:sz w:val="20"/>
          <w:lang w:val="en-GB" w:eastAsia="ko-KR"/>
        </w:rPr>
        <w:t>locSumAbs = 0</w:t>
      </w:r>
      <w:r w:rsidRPr="00D10CA7">
        <w:rPr>
          <w:rFonts w:eastAsia="SimSun"/>
          <w:noProof/>
          <w:sz w:val="20"/>
          <w:lang w:val="en-GB" w:eastAsia="ko-KR"/>
        </w:rPr>
        <w:br/>
      </w:r>
      <w:bookmarkEnd w:id="2"/>
      <w:r w:rsidRPr="00D10CA7">
        <w:rPr>
          <w:rFonts w:eastAsia="SimSun"/>
          <w:noProof/>
          <w:sz w:val="20"/>
          <w:lang w:val="en-GB" w:eastAsia="ko-KR"/>
        </w:rPr>
        <w:t>if( xC &lt; ( 1</w:t>
      </w:r>
      <w:r>
        <w:rPr>
          <w:noProof/>
          <w:lang w:eastAsia="ko-KR"/>
        </w:rPr>
        <w:t xml:space="preserve">  </w:t>
      </w:r>
      <w:r w:rsidRPr="00D10CA7">
        <w:rPr>
          <w:rFonts w:eastAsia="SimSun"/>
          <w:noProof/>
          <w:sz w:val="20"/>
          <w:lang w:val="en-GB" w:eastAsia="ko-KR"/>
        </w:rPr>
        <w:t>&lt;&lt;  log2TbWidth ) − 1 ) {</w:t>
      </w:r>
      <w:r w:rsidRPr="00D10CA7">
        <w:rPr>
          <w:rFonts w:eastAsia="SimSun"/>
          <w:noProof/>
          <w:sz w:val="20"/>
          <w:lang w:val="en-GB" w:eastAsia="ko-KR"/>
        </w:rPr>
        <w:br/>
      </w:r>
      <w:r w:rsidRPr="00D10CA7">
        <w:rPr>
          <w:rFonts w:eastAsia="SimSun"/>
          <w:noProof/>
          <w:sz w:val="20"/>
          <w:lang w:val="en-GB" w:eastAsia="ko-KR"/>
        </w:rPr>
        <w:tab/>
        <w:t>locSumAbs  +=  AbsLevel[ xC + 1 ][ yC ]</w:t>
      </w:r>
      <w:r w:rsidRPr="00D10CA7">
        <w:rPr>
          <w:rFonts w:eastAsia="SimSun"/>
          <w:noProof/>
          <w:sz w:val="20"/>
          <w:lang w:val="en-GB" w:eastAsia="ko-KR"/>
        </w:rPr>
        <w:br/>
      </w:r>
      <w:r w:rsidRPr="00D10CA7">
        <w:rPr>
          <w:rFonts w:eastAsia="SimSun"/>
          <w:noProof/>
          <w:sz w:val="20"/>
          <w:lang w:val="en-GB" w:eastAsia="ko-KR"/>
        </w:rPr>
        <w:tab/>
        <w:t>if( xC &lt; ( 1  &lt;&lt;  log2TbWidth ) − 2 )</w:t>
      </w:r>
      <w:r w:rsidRPr="00D10CA7">
        <w:rPr>
          <w:rFonts w:eastAsia="SimSun"/>
          <w:noProof/>
          <w:sz w:val="20"/>
          <w:lang w:val="en-GB" w:eastAsia="ko-KR"/>
        </w:rPr>
        <w:br/>
      </w:r>
      <w:r w:rsidRPr="00D10CA7">
        <w:rPr>
          <w:rFonts w:eastAsia="SimSun"/>
          <w:noProof/>
          <w:sz w:val="20"/>
          <w:lang w:val="en-GB" w:eastAsia="ko-KR"/>
        </w:rPr>
        <w:tab/>
      </w:r>
      <w:r w:rsidRPr="00D10CA7">
        <w:rPr>
          <w:rFonts w:eastAsia="SimSun"/>
          <w:noProof/>
          <w:sz w:val="20"/>
          <w:lang w:val="en-GB" w:eastAsia="ko-KR"/>
        </w:rPr>
        <w:tab/>
        <w:t>locSumAbs  +=  AbsLevel[ xC + 2 ][ yC ]</w:t>
      </w:r>
      <w:r w:rsidRPr="00D10CA7">
        <w:rPr>
          <w:rFonts w:eastAsia="SimSun"/>
          <w:noProof/>
          <w:sz w:val="20"/>
          <w:lang w:val="en-GB" w:eastAsia="ko-KR"/>
        </w:rPr>
        <w:br/>
      </w:r>
      <w:r w:rsidRPr="00D10CA7">
        <w:rPr>
          <w:rFonts w:eastAsia="SimSun"/>
          <w:noProof/>
          <w:sz w:val="20"/>
          <w:lang w:val="en-GB" w:eastAsia="ko-KR"/>
        </w:rPr>
        <w:tab/>
        <w:t>if( yC &lt; ( 1  &lt;&lt;  log2TbHeight ) − 1 )</w:t>
      </w:r>
      <w:r w:rsidRPr="00D10CA7">
        <w:rPr>
          <w:rFonts w:eastAsia="SimSun"/>
          <w:noProof/>
          <w:sz w:val="20"/>
          <w:lang w:val="en-GB" w:eastAsia="ko-KR"/>
        </w:rPr>
        <w:br/>
      </w:r>
      <w:r w:rsidRPr="00D10CA7">
        <w:rPr>
          <w:rFonts w:eastAsia="SimSun"/>
          <w:noProof/>
          <w:sz w:val="20"/>
          <w:lang w:val="en-GB" w:eastAsia="ko-KR"/>
        </w:rPr>
        <w:tab/>
      </w:r>
      <w:r w:rsidRPr="00D10CA7">
        <w:rPr>
          <w:rFonts w:eastAsia="SimSun"/>
          <w:noProof/>
          <w:sz w:val="20"/>
          <w:lang w:val="en-GB" w:eastAsia="ko-KR"/>
        </w:rPr>
        <w:tab/>
        <w:t>locSumAbs  +=  AbsLevel[ xC + 1 ][ yC + 1 ]</w:t>
      </w:r>
      <w:r w:rsidRPr="00D10CA7">
        <w:rPr>
          <w:rFonts w:eastAsia="SimSun"/>
          <w:noProof/>
          <w:sz w:val="20"/>
          <w:lang w:val="en-GB" w:eastAsia="ko-KR"/>
        </w:rPr>
        <w:tab/>
        <w:t>(</w:t>
      </w:r>
      <w:r w:rsidRPr="00D10CA7">
        <w:rPr>
          <w:rFonts w:eastAsia="SimSun"/>
          <w:noProof/>
          <w:sz w:val="20"/>
          <w:lang w:val="en-GB"/>
        </w:rPr>
        <w:fldChar w:fldCharType="begin"/>
      </w:r>
      <w:r w:rsidRPr="00D10CA7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D10CA7">
        <w:rPr>
          <w:rFonts w:eastAsia="SimSun"/>
          <w:noProof/>
          <w:sz w:val="20"/>
          <w:lang w:val="en-GB"/>
        </w:rPr>
        <w:fldChar w:fldCharType="separate"/>
      </w:r>
      <w:r w:rsidRPr="00D10CA7">
        <w:rPr>
          <w:rFonts w:eastAsia="SimSun"/>
          <w:noProof/>
          <w:sz w:val="20"/>
          <w:lang w:val="en-GB"/>
        </w:rPr>
        <w:t>1518</w:t>
      </w:r>
      <w:r w:rsidRPr="00D10CA7">
        <w:rPr>
          <w:rFonts w:eastAsia="SimSun"/>
          <w:noProof/>
          <w:sz w:val="20"/>
          <w:lang w:val="en-GB"/>
        </w:rPr>
        <w:fldChar w:fldCharType="end"/>
      </w:r>
      <w:r w:rsidRPr="00D10CA7">
        <w:rPr>
          <w:rFonts w:eastAsia="SimSun"/>
          <w:noProof/>
          <w:sz w:val="20"/>
          <w:lang w:val="en-GB" w:eastAsia="ko-KR"/>
        </w:rPr>
        <w:t>)</w:t>
      </w:r>
      <w:r w:rsidRPr="00D10CA7">
        <w:rPr>
          <w:rFonts w:eastAsia="SimSun"/>
          <w:noProof/>
          <w:sz w:val="20"/>
          <w:lang w:val="en-GB" w:eastAsia="ko-KR"/>
        </w:rPr>
        <w:br/>
        <w:t>}</w:t>
      </w:r>
      <w:r w:rsidRPr="00D10CA7">
        <w:rPr>
          <w:rFonts w:eastAsia="SimSun"/>
          <w:noProof/>
          <w:sz w:val="20"/>
          <w:lang w:val="en-GB" w:eastAsia="ko-KR"/>
        </w:rPr>
        <w:br/>
        <w:t>if( yC &lt; ( 1  &lt;&lt;  log2TbHeight ) − 1 ) {</w:t>
      </w:r>
      <w:r w:rsidRPr="00D10CA7">
        <w:rPr>
          <w:rFonts w:eastAsia="SimSun"/>
          <w:noProof/>
          <w:sz w:val="20"/>
          <w:lang w:val="en-GB" w:eastAsia="ko-KR"/>
        </w:rPr>
        <w:br/>
      </w:r>
      <w:r w:rsidRPr="00D10CA7">
        <w:rPr>
          <w:rFonts w:eastAsia="SimSun"/>
          <w:noProof/>
          <w:sz w:val="20"/>
          <w:lang w:val="en-GB" w:eastAsia="ko-KR"/>
        </w:rPr>
        <w:tab/>
        <w:t>locSumAbs  +=  AbsLevel[ xC ][ yC + 1 ]</w:t>
      </w:r>
      <w:r w:rsidRPr="00D10CA7">
        <w:rPr>
          <w:rFonts w:eastAsia="SimSun"/>
          <w:noProof/>
          <w:sz w:val="20"/>
          <w:lang w:val="en-GB" w:eastAsia="ko-KR"/>
        </w:rPr>
        <w:br/>
      </w:r>
      <w:r w:rsidRPr="00D10CA7">
        <w:rPr>
          <w:rFonts w:eastAsia="SimSun"/>
          <w:noProof/>
          <w:sz w:val="20"/>
          <w:lang w:val="en-GB" w:eastAsia="ko-KR"/>
        </w:rPr>
        <w:tab/>
        <w:t>if( yC &lt; ( 1  &lt;&lt;  log2TbHeight ) − 2 )</w:t>
      </w:r>
      <w:r w:rsidRPr="00D10CA7">
        <w:rPr>
          <w:rFonts w:eastAsia="SimSun"/>
          <w:noProof/>
          <w:sz w:val="20"/>
          <w:lang w:val="en-GB" w:eastAsia="ko-KR"/>
        </w:rPr>
        <w:br/>
      </w:r>
      <w:r w:rsidRPr="00D10CA7">
        <w:rPr>
          <w:rFonts w:eastAsia="SimSun"/>
          <w:noProof/>
          <w:sz w:val="20"/>
          <w:lang w:val="en-GB" w:eastAsia="ko-KR"/>
        </w:rPr>
        <w:tab/>
      </w:r>
      <w:r w:rsidRPr="00D10CA7">
        <w:rPr>
          <w:rFonts w:eastAsia="SimSun"/>
          <w:noProof/>
          <w:sz w:val="20"/>
          <w:lang w:val="en-GB" w:eastAsia="ko-KR"/>
        </w:rPr>
        <w:tab/>
        <w:t>locSumAbs  +=  AbsLevel[ xC ][ yC + 2 ]</w:t>
      </w:r>
      <w:r w:rsidRPr="00D10CA7">
        <w:rPr>
          <w:rFonts w:eastAsia="SimSun"/>
          <w:noProof/>
          <w:sz w:val="20"/>
          <w:lang w:val="en-GB" w:eastAsia="ko-KR"/>
        </w:rPr>
        <w:br/>
        <w:t>}</w:t>
      </w:r>
      <w:r>
        <w:rPr>
          <w:rFonts w:eastAsia="SimSun"/>
          <w:noProof/>
          <w:sz w:val="20"/>
          <w:lang w:val="en-GB" w:eastAsia="ko-KR"/>
        </w:rPr>
        <w:br/>
      </w:r>
      <w:r w:rsidRPr="00B247B8">
        <w:rPr>
          <w:rFonts w:eastAsia="SimSun"/>
          <w:noProof/>
          <w:sz w:val="20"/>
          <w:highlight w:val="green"/>
          <w:lang w:val="en-GB" w:eastAsia="ko-KR"/>
        </w:rPr>
        <w:t>shift</w:t>
      </w:r>
      <w:r>
        <w:rPr>
          <w:rFonts w:eastAsia="SimSun"/>
          <w:noProof/>
          <w:sz w:val="20"/>
          <w:highlight w:val="green"/>
          <w:lang w:val="en-GB" w:eastAsia="ko-KR"/>
        </w:rPr>
        <w:t>Rice</w:t>
      </w:r>
      <w:r>
        <w:rPr>
          <w:rFonts w:eastAsia="SimSun"/>
          <w:noProof/>
          <w:sz w:val="20"/>
          <w:highlight w:val="green"/>
          <w:lang w:eastAsia="ko-KR"/>
        </w:rPr>
        <w:t> </w:t>
      </w:r>
      <w:r w:rsidRPr="00B247B8">
        <w:rPr>
          <w:rFonts w:eastAsia="SimSun"/>
          <w:noProof/>
          <w:sz w:val="20"/>
          <w:highlight w:val="green"/>
          <w:lang w:val="en-GB" w:eastAsia="ko-KR"/>
        </w:rPr>
        <w:t>=</w:t>
      </w:r>
      <w:r>
        <w:rPr>
          <w:rFonts w:eastAsia="SimSun"/>
          <w:noProof/>
          <w:sz w:val="20"/>
          <w:highlight w:val="green"/>
          <w:lang w:eastAsia="ko-KR"/>
        </w:rPr>
        <w:t> </w:t>
      </w:r>
      <w:r>
        <w:rPr>
          <w:rFonts w:eastAsia="SimSun"/>
          <w:noProof/>
          <w:sz w:val="20"/>
          <w:highlight w:val="green"/>
          <w:lang w:val="en-GB" w:eastAsia="ko-KR"/>
        </w:rPr>
        <w:t>FloorLog2(</w:t>
      </w:r>
      <w:r>
        <w:rPr>
          <w:rFonts w:eastAsia="SimSun"/>
          <w:noProof/>
          <w:sz w:val="20"/>
          <w:highlight w:val="green"/>
          <w:lang w:eastAsia="ko-KR"/>
        </w:rPr>
        <w:t> </w:t>
      </w:r>
      <w:r w:rsidRPr="00B247B8">
        <w:rPr>
          <w:rFonts w:eastAsia="SimSun"/>
          <w:noProof/>
          <w:sz w:val="20"/>
          <w:highlight w:val="green"/>
          <w:lang w:val="en-GB" w:eastAsia="ko-KR"/>
        </w:rPr>
        <w:t>locSumAbs</w:t>
      </w:r>
      <w:r>
        <w:rPr>
          <w:rFonts w:eastAsia="SimSun"/>
          <w:noProof/>
          <w:sz w:val="20"/>
          <w:highlight w:val="green"/>
          <w:lang w:eastAsia="ko-KR"/>
        </w:rPr>
        <w:t> </w:t>
      </w:r>
      <w:r>
        <w:rPr>
          <w:rFonts w:eastAsia="Malgun Gothic"/>
          <w:noProof/>
          <w:sz w:val="20"/>
          <w:highlight w:val="green"/>
          <w:lang w:eastAsia="ko-KR"/>
        </w:rPr>
        <w:t> </w:t>
      </w:r>
      <w:r w:rsidRPr="00B247B8">
        <w:rPr>
          <w:rFonts w:eastAsia="SimSun"/>
          <w:noProof/>
          <w:sz w:val="20"/>
          <w:highlight w:val="green"/>
          <w:lang w:val="en-GB" w:eastAsia="ko-KR"/>
        </w:rPr>
        <w:t>&gt;&gt;</w:t>
      </w:r>
      <w:r>
        <w:rPr>
          <w:rFonts w:eastAsia="SimSun"/>
          <w:noProof/>
          <w:sz w:val="20"/>
          <w:highlight w:val="green"/>
          <w:lang w:eastAsia="ko-KR"/>
        </w:rPr>
        <w:t> </w:t>
      </w:r>
      <w:r>
        <w:rPr>
          <w:rFonts w:eastAsia="Malgun Gothic"/>
          <w:noProof/>
          <w:sz w:val="20"/>
          <w:highlight w:val="green"/>
          <w:lang w:eastAsia="ko-KR"/>
        </w:rPr>
        <w:t> </w:t>
      </w:r>
      <w:r>
        <w:rPr>
          <w:rFonts w:hint="eastAsia"/>
          <w:noProof/>
          <w:sz w:val="20"/>
          <w:highlight w:val="green"/>
          <w:lang w:val="en-GB" w:eastAsia="ja-JP"/>
        </w:rPr>
        <w:t>3</w:t>
      </w:r>
      <w:r>
        <w:rPr>
          <w:rFonts w:eastAsia="SimSun"/>
          <w:noProof/>
          <w:sz w:val="20"/>
          <w:highlight w:val="green"/>
          <w:lang w:eastAsia="ko-KR"/>
        </w:rPr>
        <w:t> </w:t>
      </w:r>
      <w:r w:rsidRPr="00B247B8">
        <w:rPr>
          <w:rFonts w:eastAsia="SimSun"/>
          <w:noProof/>
          <w:sz w:val="20"/>
          <w:highlight w:val="green"/>
          <w:lang w:val="en-GB" w:eastAsia="ko-KR"/>
        </w:rPr>
        <w:t>)</w:t>
      </w:r>
      <w:r>
        <w:rPr>
          <w:rFonts w:eastAsia="SimSun"/>
          <w:noProof/>
          <w:sz w:val="20"/>
          <w:highlight w:val="green"/>
          <w:lang w:eastAsia="ko-KR"/>
        </w:rPr>
        <w:t> </w:t>
      </w:r>
      <w:r>
        <w:rPr>
          <w:rFonts w:eastAsia="SimSun"/>
          <w:noProof/>
          <w:sz w:val="20"/>
          <w:highlight w:val="green"/>
          <w:lang w:val="en-GB" w:eastAsia="ko-KR"/>
        </w:rPr>
        <w:t>)</w:t>
      </w:r>
      <w:r>
        <w:rPr>
          <w:rFonts w:eastAsia="SimSun"/>
          <w:noProof/>
          <w:sz w:val="20"/>
          <w:highlight w:val="green"/>
          <w:lang w:val="en-GB" w:eastAsia="ko-KR"/>
        </w:rPr>
        <w:br/>
      </w:r>
      <w:r w:rsidRPr="00B247B8">
        <w:rPr>
          <w:rFonts w:eastAsia="SimSun"/>
          <w:noProof/>
          <w:sz w:val="20"/>
          <w:highlight w:val="green"/>
          <w:lang w:val="en-GB" w:eastAsia="ko-KR"/>
        </w:rPr>
        <w:t>localSumAbs</w:t>
      </w:r>
      <w:r>
        <w:rPr>
          <w:rFonts w:eastAsia="SimSun"/>
          <w:noProof/>
          <w:sz w:val="20"/>
          <w:highlight w:val="green"/>
          <w:lang w:eastAsia="ko-KR"/>
        </w:rPr>
        <w:t> </w:t>
      </w:r>
      <w:r w:rsidRPr="00B247B8">
        <w:rPr>
          <w:rFonts w:eastAsia="SimSun"/>
          <w:noProof/>
          <w:sz w:val="20"/>
          <w:highlight w:val="green"/>
          <w:lang w:val="en-GB" w:eastAsia="ko-KR"/>
        </w:rPr>
        <w:t>=</w:t>
      </w:r>
      <w:r>
        <w:rPr>
          <w:rFonts w:eastAsia="SimSun"/>
          <w:noProof/>
          <w:sz w:val="20"/>
          <w:highlight w:val="green"/>
          <w:lang w:eastAsia="ko-KR"/>
        </w:rPr>
        <w:t> </w:t>
      </w:r>
      <w:r w:rsidRPr="00B247B8">
        <w:rPr>
          <w:rFonts w:eastAsia="SimSun"/>
          <w:noProof/>
          <w:sz w:val="20"/>
          <w:highlight w:val="green"/>
          <w:lang w:val="en-GB" w:eastAsia="ko-KR"/>
        </w:rPr>
        <w:t>localSumAbs</w:t>
      </w:r>
      <w:r>
        <w:rPr>
          <w:rFonts w:eastAsia="SimSun"/>
          <w:noProof/>
          <w:sz w:val="20"/>
          <w:highlight w:val="green"/>
          <w:lang w:eastAsia="ko-KR"/>
        </w:rPr>
        <w:t> </w:t>
      </w:r>
      <w:r>
        <w:rPr>
          <w:rFonts w:eastAsia="Malgun Gothic"/>
          <w:noProof/>
          <w:sz w:val="20"/>
          <w:highlight w:val="green"/>
          <w:lang w:eastAsia="ko-KR"/>
        </w:rPr>
        <w:t> </w:t>
      </w:r>
      <w:r w:rsidRPr="00B247B8">
        <w:rPr>
          <w:rFonts w:eastAsia="SimSun"/>
          <w:noProof/>
          <w:sz w:val="20"/>
          <w:highlight w:val="green"/>
          <w:lang w:val="en-GB" w:eastAsia="ko-KR"/>
        </w:rPr>
        <w:t>&gt;&gt;</w:t>
      </w:r>
      <w:r>
        <w:rPr>
          <w:rFonts w:eastAsia="SimSun"/>
          <w:noProof/>
          <w:sz w:val="20"/>
          <w:highlight w:val="green"/>
          <w:lang w:eastAsia="ko-KR"/>
        </w:rPr>
        <w:t> </w:t>
      </w:r>
      <w:r>
        <w:rPr>
          <w:rFonts w:eastAsia="Malgun Gothic"/>
          <w:noProof/>
          <w:sz w:val="20"/>
          <w:highlight w:val="green"/>
          <w:lang w:eastAsia="ko-KR"/>
        </w:rPr>
        <w:t> </w:t>
      </w:r>
      <w:r w:rsidRPr="00B247B8">
        <w:rPr>
          <w:rFonts w:eastAsia="SimSun"/>
          <w:noProof/>
          <w:sz w:val="20"/>
          <w:highlight w:val="green"/>
          <w:lang w:val="en-GB" w:eastAsia="ko-KR"/>
        </w:rPr>
        <w:t>ShiftRice</w:t>
      </w:r>
    </w:p>
    <w:p w14:paraId="65CA2E0A" w14:textId="77777777" w:rsidR="00961579" w:rsidRPr="00D10CA7" w:rsidRDefault="00961579" w:rsidP="00961579">
      <w:pPr>
        <w:tabs>
          <w:tab w:val="left" w:pos="400"/>
        </w:tabs>
        <w:rPr>
          <w:noProof/>
          <w:sz w:val="20"/>
          <w:lang w:val="en-CA"/>
        </w:rPr>
      </w:pPr>
      <w:r w:rsidRPr="00B247B8">
        <w:rPr>
          <w:noProof/>
          <w:sz w:val="20"/>
          <w:highlight w:val="green"/>
          <w:lang w:val="en-CA"/>
        </w:rPr>
        <w:t>Variable localSumAbs is updated as follows:</w:t>
      </w:r>
    </w:p>
    <w:p w14:paraId="18551E03" w14:textId="77777777" w:rsidR="00961579" w:rsidRPr="00D10CA7" w:rsidRDefault="00961579" w:rsidP="0096157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napToGrid w:val="0"/>
        <w:spacing w:before="193" w:after="240"/>
        <w:ind w:left="562"/>
        <w:jc w:val="left"/>
        <w:rPr>
          <w:rFonts w:eastAsia="SimSun"/>
          <w:noProof/>
          <w:sz w:val="20"/>
          <w:lang w:val="en-GB" w:eastAsia="ko-KR"/>
        </w:rPr>
      </w:pPr>
      <w:r w:rsidRPr="00D10CA7">
        <w:rPr>
          <w:rFonts w:eastAsia="SimSun"/>
          <w:noProof/>
          <w:sz w:val="20"/>
          <w:lang w:val="en-GB" w:eastAsia="ko-KR"/>
        </w:rPr>
        <w:t>locSumAbs = Clip3( 0, 31, locSumAbs − baseLevel * 5 )</w:t>
      </w:r>
    </w:p>
    <w:p w14:paraId="146D0D8B" w14:textId="77777777" w:rsidR="00961579" w:rsidRPr="00F863E6" w:rsidRDefault="00961579" w:rsidP="00961579">
      <w:pPr>
        <w:tabs>
          <w:tab w:val="left" w:pos="400"/>
        </w:tabs>
        <w:rPr>
          <w:noProof/>
          <w:sz w:val="20"/>
          <w:highlight w:val="green"/>
          <w:lang w:val="en-CA"/>
        </w:rPr>
      </w:pPr>
      <w:r w:rsidRPr="00D10CA7">
        <w:rPr>
          <w:rFonts w:eastAsia="SimSun"/>
          <w:noProof/>
          <w:sz w:val="20"/>
          <w:lang w:val="en-GB"/>
        </w:rPr>
        <w:t xml:space="preserve">Given the variable locSumAbs, the Rice parameter cRiceParam is derived as specified in </w:t>
      </w:r>
      <w:r w:rsidRPr="00D10CA7">
        <w:rPr>
          <w:rFonts w:eastAsia="SimSun"/>
          <w:noProof/>
          <w:sz w:val="20"/>
          <w:lang w:val="en-GB"/>
        </w:rPr>
        <w:fldChar w:fldCharType="begin"/>
      </w:r>
      <w:r w:rsidRPr="00D10CA7">
        <w:rPr>
          <w:rFonts w:eastAsia="SimSun"/>
          <w:noProof/>
          <w:sz w:val="20"/>
          <w:lang w:val="en-GB"/>
        </w:rPr>
        <w:instrText xml:space="preserve"> REF _Ref531770375 \h </w:instrText>
      </w:r>
      <w:r w:rsidRPr="00D10CA7">
        <w:rPr>
          <w:rFonts w:eastAsia="SimSun"/>
          <w:noProof/>
          <w:sz w:val="20"/>
          <w:lang w:val="en-GB"/>
        </w:rPr>
      </w:r>
      <w:r w:rsidRPr="00D10CA7">
        <w:rPr>
          <w:rFonts w:eastAsia="SimSun"/>
          <w:noProof/>
          <w:sz w:val="20"/>
          <w:lang w:val="en-GB"/>
        </w:rPr>
        <w:fldChar w:fldCharType="separate"/>
      </w:r>
      <w:r w:rsidRPr="00D10CA7">
        <w:rPr>
          <w:rFonts w:eastAsia="SimSun"/>
          <w:noProof/>
          <w:sz w:val="20"/>
          <w:lang w:val="en-GB"/>
        </w:rPr>
        <w:t>Table 128</w:t>
      </w:r>
      <w:r w:rsidRPr="00D10CA7">
        <w:rPr>
          <w:rFonts w:eastAsia="SimSun"/>
          <w:noProof/>
          <w:sz w:val="20"/>
          <w:lang w:val="en-GB"/>
        </w:rPr>
        <w:fldChar w:fldCharType="end"/>
      </w:r>
      <w:r w:rsidRPr="00D10CA7">
        <w:rPr>
          <w:rFonts w:eastAsia="SimSun"/>
          <w:noProof/>
          <w:sz w:val="20"/>
          <w:lang w:val="en-GB"/>
        </w:rPr>
        <w:t>.</w:t>
      </w:r>
      <w:r>
        <w:rPr>
          <w:rFonts w:eastAsia="SimSun"/>
          <w:noProof/>
          <w:sz w:val="20"/>
          <w:lang w:val="en-GB"/>
        </w:rPr>
        <w:t xml:space="preserve"> The variable </w:t>
      </w:r>
      <w:r w:rsidRPr="00F863E6">
        <w:rPr>
          <w:noProof/>
          <w:sz w:val="20"/>
          <w:highlight w:val="green"/>
          <w:lang w:val="en-CA"/>
        </w:rPr>
        <w:t>cRiceParam is then refined as:</w:t>
      </w:r>
    </w:p>
    <w:p w14:paraId="36AD46AB" w14:textId="77777777" w:rsidR="00961579" w:rsidRPr="00D10CA7" w:rsidRDefault="00961579" w:rsidP="0096157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napToGrid w:val="0"/>
        <w:spacing w:before="193" w:after="240"/>
        <w:ind w:left="562"/>
        <w:jc w:val="left"/>
        <w:rPr>
          <w:rFonts w:eastAsia="SimSun"/>
          <w:noProof/>
          <w:sz w:val="20"/>
          <w:lang w:val="en-GB" w:eastAsia="ko-KR"/>
        </w:rPr>
      </w:pPr>
      <w:r w:rsidRPr="00B247B8">
        <w:rPr>
          <w:rFonts w:hint="eastAsia"/>
          <w:noProof/>
          <w:sz w:val="20"/>
          <w:highlight w:val="green"/>
          <w:lang w:val="en-GB" w:eastAsia="ja-JP"/>
        </w:rPr>
        <w:t>c</w:t>
      </w:r>
      <w:r w:rsidRPr="00B247B8">
        <w:rPr>
          <w:noProof/>
          <w:sz w:val="20"/>
          <w:highlight w:val="green"/>
          <w:lang w:val="en-GB" w:eastAsia="ja-JP"/>
        </w:rPr>
        <w:t>RiceParam</w:t>
      </w:r>
      <w:r>
        <w:rPr>
          <w:noProof/>
          <w:sz w:val="20"/>
          <w:highlight w:val="green"/>
          <w:lang w:eastAsia="ja-JP"/>
        </w:rPr>
        <w:t> </w:t>
      </w:r>
      <w:r w:rsidRPr="00B247B8">
        <w:rPr>
          <w:noProof/>
          <w:sz w:val="20"/>
          <w:highlight w:val="green"/>
          <w:lang w:val="en-GB" w:eastAsia="ja-JP"/>
        </w:rPr>
        <w:t>=</w:t>
      </w:r>
      <w:r>
        <w:rPr>
          <w:noProof/>
          <w:sz w:val="20"/>
          <w:highlight w:val="green"/>
          <w:lang w:eastAsia="ja-JP"/>
        </w:rPr>
        <w:t> </w:t>
      </w:r>
      <w:r w:rsidRPr="00B247B8">
        <w:rPr>
          <w:noProof/>
          <w:sz w:val="20"/>
          <w:highlight w:val="green"/>
          <w:lang w:val="en-GB" w:eastAsia="ja-JP"/>
        </w:rPr>
        <w:t>cRiceParam</w:t>
      </w:r>
      <w:r>
        <w:rPr>
          <w:noProof/>
          <w:sz w:val="20"/>
          <w:highlight w:val="green"/>
          <w:lang w:eastAsia="ja-JP"/>
        </w:rPr>
        <w:t> </w:t>
      </w:r>
      <w:r w:rsidRPr="00B247B8">
        <w:rPr>
          <w:noProof/>
          <w:sz w:val="20"/>
          <w:highlight w:val="green"/>
          <w:lang w:val="en-GB" w:eastAsia="ja-JP"/>
        </w:rPr>
        <w:t>+</w:t>
      </w:r>
      <w:r>
        <w:rPr>
          <w:noProof/>
          <w:sz w:val="20"/>
          <w:highlight w:val="green"/>
          <w:lang w:eastAsia="ja-JP"/>
        </w:rPr>
        <w:t> </w:t>
      </w:r>
      <w:r>
        <w:rPr>
          <w:noProof/>
          <w:sz w:val="20"/>
          <w:highlight w:val="green"/>
          <w:lang w:val="en-GB" w:eastAsia="ja-JP"/>
        </w:rPr>
        <w:t>shiftRice</w:t>
      </w:r>
    </w:p>
    <w:p w14:paraId="307CD84D" w14:textId="77777777" w:rsidR="00961579" w:rsidRPr="00D10CA7" w:rsidRDefault="00961579" w:rsidP="00961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snapToGrid w:val="0"/>
        <w:rPr>
          <w:rFonts w:eastAsia="SimSun"/>
          <w:noProof/>
          <w:sz w:val="20"/>
          <w:lang w:val="en-GB"/>
        </w:rPr>
      </w:pPr>
      <w:r w:rsidRPr="00D10CA7">
        <w:rPr>
          <w:rFonts w:eastAsia="SimSun"/>
          <w:noProof/>
          <w:sz w:val="20"/>
          <w:lang w:val="en-GB"/>
        </w:rPr>
        <w:t>When baseLevel is equal to 0, the variable ZeroPos[ n ] is derived as follows:</w:t>
      </w:r>
    </w:p>
    <w:p w14:paraId="4082D512" w14:textId="77777777" w:rsidR="00961579" w:rsidRPr="00D10CA7" w:rsidRDefault="00961579" w:rsidP="00961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980"/>
          <w:tab w:val="left" w:pos="2340"/>
          <w:tab w:val="center" w:pos="4849"/>
          <w:tab w:val="right" w:pos="9696"/>
        </w:tabs>
        <w:snapToGrid w:val="0"/>
        <w:spacing w:before="193" w:after="240"/>
        <w:ind w:left="794"/>
        <w:jc w:val="left"/>
        <w:rPr>
          <w:rFonts w:eastAsia="SimSun"/>
          <w:noProof/>
          <w:sz w:val="20"/>
          <w:lang w:val="en-GB"/>
        </w:rPr>
      </w:pPr>
      <w:r w:rsidRPr="00D10CA7">
        <w:rPr>
          <w:rFonts w:eastAsia="SimSun"/>
          <w:noProof/>
          <w:sz w:val="20"/>
          <w:lang w:val="en-GB"/>
        </w:rPr>
        <w:t>ZeroPos[ n ] = ( QState &lt; 2 ? 1 : 2 )  &lt;&lt;  cRiceParam</w:t>
      </w:r>
      <w:r w:rsidRPr="00D10CA7">
        <w:rPr>
          <w:rFonts w:eastAsia="SimSun"/>
          <w:noProof/>
          <w:sz w:val="20"/>
          <w:lang w:val="en-GB"/>
        </w:rPr>
        <w:tab/>
      </w:r>
      <w:r w:rsidRPr="00D10CA7">
        <w:rPr>
          <w:rFonts w:eastAsia="SimSun"/>
          <w:noProof/>
          <w:sz w:val="20"/>
          <w:lang w:val="en-GB" w:eastAsia="ko-KR"/>
        </w:rPr>
        <w:t>(</w:t>
      </w:r>
      <w:r w:rsidRPr="00D10CA7">
        <w:rPr>
          <w:rFonts w:eastAsia="SimSun"/>
          <w:noProof/>
          <w:sz w:val="20"/>
          <w:lang w:val="en-GB"/>
        </w:rPr>
        <w:fldChar w:fldCharType="begin"/>
      </w:r>
      <w:r w:rsidRPr="00D10CA7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D10CA7">
        <w:rPr>
          <w:rFonts w:eastAsia="SimSun"/>
          <w:noProof/>
          <w:sz w:val="20"/>
          <w:lang w:val="en-GB"/>
        </w:rPr>
        <w:fldChar w:fldCharType="separate"/>
      </w:r>
      <w:r w:rsidRPr="00D10CA7">
        <w:rPr>
          <w:rFonts w:eastAsia="SimSun"/>
          <w:noProof/>
          <w:sz w:val="20"/>
          <w:lang w:val="en-GB"/>
        </w:rPr>
        <w:t>1519</w:t>
      </w:r>
      <w:r w:rsidRPr="00D10CA7">
        <w:rPr>
          <w:rFonts w:eastAsia="SimSun"/>
          <w:noProof/>
          <w:sz w:val="20"/>
          <w:lang w:val="en-GB"/>
        </w:rPr>
        <w:fldChar w:fldCharType="end"/>
      </w:r>
      <w:r w:rsidRPr="00D10CA7">
        <w:rPr>
          <w:rFonts w:eastAsia="SimSun"/>
          <w:noProof/>
          <w:sz w:val="20"/>
          <w:lang w:val="en-GB" w:eastAsia="ko-KR"/>
        </w:rPr>
        <w:t>)</w:t>
      </w:r>
    </w:p>
    <w:p w14:paraId="7634D7DF" w14:textId="77777777" w:rsidR="00961579" w:rsidRPr="00D10CA7" w:rsidRDefault="00961579" w:rsidP="0096157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napToGrid w:val="0"/>
        <w:spacing w:before="360" w:after="120"/>
        <w:jc w:val="center"/>
        <w:rPr>
          <w:rFonts w:eastAsia="SimSun"/>
          <w:b/>
          <w:noProof/>
          <w:sz w:val="20"/>
          <w:lang w:val="en-GB"/>
        </w:rPr>
      </w:pPr>
      <w:bookmarkStart w:id="3" w:name="_Toc55408366"/>
      <w:r w:rsidRPr="00D10CA7">
        <w:rPr>
          <w:rFonts w:eastAsia="SimSun"/>
          <w:b/>
          <w:noProof/>
          <w:sz w:val="20"/>
          <w:lang w:val="en-GB"/>
        </w:rPr>
        <w:t>Table </w:t>
      </w:r>
      <w:r w:rsidRPr="00D10CA7">
        <w:rPr>
          <w:rFonts w:eastAsia="SimSun"/>
          <w:b/>
          <w:noProof/>
          <w:sz w:val="20"/>
          <w:lang w:val="en-GB"/>
        </w:rPr>
        <w:fldChar w:fldCharType="begin"/>
      </w:r>
      <w:r w:rsidRPr="00D10CA7">
        <w:rPr>
          <w:rFonts w:eastAsia="SimSun"/>
          <w:b/>
          <w:noProof/>
          <w:sz w:val="20"/>
          <w:lang w:val="en-GB"/>
        </w:rPr>
        <w:instrText xml:space="preserve"> SEQ Table \* ARABIC </w:instrText>
      </w:r>
      <w:r w:rsidRPr="00D10CA7">
        <w:rPr>
          <w:rFonts w:eastAsia="SimSun"/>
          <w:b/>
          <w:noProof/>
          <w:sz w:val="20"/>
          <w:lang w:val="en-GB"/>
        </w:rPr>
        <w:fldChar w:fldCharType="separate"/>
      </w:r>
      <w:r>
        <w:rPr>
          <w:rFonts w:eastAsia="SimSun"/>
          <w:b/>
          <w:noProof/>
          <w:sz w:val="20"/>
          <w:lang w:val="en-GB"/>
        </w:rPr>
        <w:t>1</w:t>
      </w:r>
      <w:r w:rsidRPr="00D10CA7">
        <w:rPr>
          <w:rFonts w:eastAsia="SimSun"/>
          <w:b/>
          <w:noProof/>
          <w:sz w:val="20"/>
          <w:lang w:val="en-GB"/>
        </w:rPr>
        <w:fldChar w:fldCharType="end"/>
      </w:r>
      <w:r w:rsidRPr="00D10CA7">
        <w:rPr>
          <w:rFonts w:eastAsia="SimSun"/>
          <w:b/>
          <w:noProof/>
          <w:sz w:val="20"/>
          <w:lang w:val="en-GB"/>
        </w:rPr>
        <w:t xml:space="preserve"> – Specification of cRiceParam based on locSumAbs</w:t>
      </w:r>
      <w:bookmarkEnd w:id="3"/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1216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961579" w:rsidRPr="00D10CA7" w14:paraId="4AD5D99C" w14:textId="77777777" w:rsidTr="00236FA9">
        <w:trPr>
          <w:jc w:val="center"/>
        </w:trPr>
        <w:tc>
          <w:tcPr>
            <w:tcW w:w="1216" w:type="dxa"/>
          </w:tcPr>
          <w:p w14:paraId="644A7906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left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locSumAbs</w:t>
            </w:r>
          </w:p>
        </w:tc>
        <w:tc>
          <w:tcPr>
            <w:tcW w:w="444" w:type="dxa"/>
            <w:vAlign w:val="center"/>
          </w:tcPr>
          <w:p w14:paraId="1811D47E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0</w:t>
            </w:r>
          </w:p>
        </w:tc>
        <w:tc>
          <w:tcPr>
            <w:tcW w:w="444" w:type="dxa"/>
            <w:vAlign w:val="center"/>
          </w:tcPr>
          <w:p w14:paraId="7F119C2B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</w:t>
            </w:r>
          </w:p>
        </w:tc>
        <w:tc>
          <w:tcPr>
            <w:tcW w:w="444" w:type="dxa"/>
            <w:vAlign w:val="center"/>
          </w:tcPr>
          <w:p w14:paraId="61A118E0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4" w:type="dxa"/>
            <w:vAlign w:val="center"/>
          </w:tcPr>
          <w:p w14:paraId="7C4441EE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3</w:t>
            </w:r>
          </w:p>
        </w:tc>
        <w:tc>
          <w:tcPr>
            <w:tcW w:w="445" w:type="dxa"/>
            <w:vAlign w:val="center"/>
          </w:tcPr>
          <w:p w14:paraId="61A251A1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4</w:t>
            </w:r>
          </w:p>
        </w:tc>
        <w:tc>
          <w:tcPr>
            <w:tcW w:w="445" w:type="dxa"/>
            <w:vAlign w:val="center"/>
          </w:tcPr>
          <w:p w14:paraId="2B22653B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5</w:t>
            </w:r>
          </w:p>
        </w:tc>
        <w:tc>
          <w:tcPr>
            <w:tcW w:w="445" w:type="dxa"/>
            <w:vAlign w:val="center"/>
          </w:tcPr>
          <w:p w14:paraId="619256CF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6</w:t>
            </w:r>
          </w:p>
        </w:tc>
        <w:tc>
          <w:tcPr>
            <w:tcW w:w="445" w:type="dxa"/>
            <w:vAlign w:val="center"/>
          </w:tcPr>
          <w:p w14:paraId="46191CE3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7</w:t>
            </w:r>
          </w:p>
        </w:tc>
        <w:tc>
          <w:tcPr>
            <w:tcW w:w="445" w:type="dxa"/>
            <w:vAlign w:val="center"/>
          </w:tcPr>
          <w:p w14:paraId="4C761A90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8</w:t>
            </w:r>
          </w:p>
        </w:tc>
        <w:tc>
          <w:tcPr>
            <w:tcW w:w="445" w:type="dxa"/>
            <w:vAlign w:val="center"/>
          </w:tcPr>
          <w:p w14:paraId="69E5E7F1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9</w:t>
            </w:r>
          </w:p>
        </w:tc>
        <w:tc>
          <w:tcPr>
            <w:tcW w:w="445" w:type="dxa"/>
            <w:vAlign w:val="center"/>
          </w:tcPr>
          <w:p w14:paraId="33FFFC64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10</w:t>
            </w:r>
          </w:p>
        </w:tc>
        <w:tc>
          <w:tcPr>
            <w:tcW w:w="445" w:type="dxa"/>
            <w:vAlign w:val="center"/>
          </w:tcPr>
          <w:p w14:paraId="7E825B1F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11</w:t>
            </w:r>
          </w:p>
        </w:tc>
        <w:tc>
          <w:tcPr>
            <w:tcW w:w="445" w:type="dxa"/>
            <w:vAlign w:val="center"/>
          </w:tcPr>
          <w:p w14:paraId="69EEA973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12</w:t>
            </w:r>
          </w:p>
        </w:tc>
        <w:tc>
          <w:tcPr>
            <w:tcW w:w="445" w:type="dxa"/>
            <w:vAlign w:val="center"/>
          </w:tcPr>
          <w:p w14:paraId="03E77DEB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13</w:t>
            </w:r>
          </w:p>
        </w:tc>
        <w:tc>
          <w:tcPr>
            <w:tcW w:w="445" w:type="dxa"/>
            <w:vAlign w:val="center"/>
          </w:tcPr>
          <w:p w14:paraId="62D64B61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14</w:t>
            </w:r>
          </w:p>
        </w:tc>
        <w:tc>
          <w:tcPr>
            <w:tcW w:w="445" w:type="dxa"/>
            <w:vAlign w:val="center"/>
          </w:tcPr>
          <w:p w14:paraId="5216AC1E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15</w:t>
            </w:r>
          </w:p>
        </w:tc>
      </w:tr>
      <w:tr w:rsidR="00961579" w:rsidRPr="00D10CA7" w14:paraId="2DB9C467" w14:textId="77777777" w:rsidTr="00236FA9">
        <w:trPr>
          <w:jc w:val="center"/>
        </w:trPr>
        <w:tc>
          <w:tcPr>
            <w:tcW w:w="1216" w:type="dxa"/>
            <w:tcBorders>
              <w:bottom w:val="single" w:sz="4" w:space="0" w:color="auto"/>
            </w:tcBorders>
          </w:tcPr>
          <w:p w14:paraId="0909FFEE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lef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FAC0129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4B56878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E75B6FC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4F9B0E6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A0428BF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C9BDBEA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506025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08557DE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888CD4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F8F8F2A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173F22E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1ECA32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03FA0D5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409B57C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3845966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7666190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</w:tr>
      <w:tr w:rsidR="00961579" w:rsidRPr="00D10CA7" w14:paraId="5EE97ECD" w14:textId="77777777" w:rsidTr="00236FA9">
        <w:trPr>
          <w:jc w:val="center"/>
        </w:trPr>
        <w:tc>
          <w:tcPr>
            <w:tcW w:w="1216" w:type="dxa"/>
          </w:tcPr>
          <w:p w14:paraId="4AB07D42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left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locSumAbs</w:t>
            </w:r>
          </w:p>
        </w:tc>
        <w:tc>
          <w:tcPr>
            <w:tcW w:w="444" w:type="dxa"/>
            <w:vAlign w:val="center"/>
          </w:tcPr>
          <w:p w14:paraId="6FC21EA5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16</w:t>
            </w:r>
          </w:p>
        </w:tc>
        <w:tc>
          <w:tcPr>
            <w:tcW w:w="444" w:type="dxa"/>
            <w:vAlign w:val="center"/>
          </w:tcPr>
          <w:p w14:paraId="051E9FB3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17</w:t>
            </w:r>
          </w:p>
        </w:tc>
        <w:tc>
          <w:tcPr>
            <w:tcW w:w="444" w:type="dxa"/>
            <w:vAlign w:val="center"/>
          </w:tcPr>
          <w:p w14:paraId="02E13DF8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18</w:t>
            </w:r>
          </w:p>
        </w:tc>
        <w:tc>
          <w:tcPr>
            <w:tcW w:w="444" w:type="dxa"/>
            <w:vAlign w:val="center"/>
          </w:tcPr>
          <w:p w14:paraId="1612FF74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19</w:t>
            </w:r>
          </w:p>
        </w:tc>
        <w:tc>
          <w:tcPr>
            <w:tcW w:w="445" w:type="dxa"/>
            <w:vAlign w:val="center"/>
          </w:tcPr>
          <w:p w14:paraId="71DECCFF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20</w:t>
            </w:r>
          </w:p>
        </w:tc>
        <w:tc>
          <w:tcPr>
            <w:tcW w:w="445" w:type="dxa"/>
            <w:vAlign w:val="center"/>
          </w:tcPr>
          <w:p w14:paraId="0B6B4AE6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21</w:t>
            </w:r>
          </w:p>
        </w:tc>
        <w:tc>
          <w:tcPr>
            <w:tcW w:w="445" w:type="dxa"/>
            <w:vAlign w:val="center"/>
          </w:tcPr>
          <w:p w14:paraId="2E252190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22</w:t>
            </w:r>
          </w:p>
        </w:tc>
        <w:tc>
          <w:tcPr>
            <w:tcW w:w="445" w:type="dxa"/>
            <w:vAlign w:val="center"/>
          </w:tcPr>
          <w:p w14:paraId="61855A24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23</w:t>
            </w:r>
          </w:p>
        </w:tc>
        <w:tc>
          <w:tcPr>
            <w:tcW w:w="445" w:type="dxa"/>
            <w:vAlign w:val="center"/>
          </w:tcPr>
          <w:p w14:paraId="53E00632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24</w:t>
            </w:r>
          </w:p>
        </w:tc>
        <w:tc>
          <w:tcPr>
            <w:tcW w:w="445" w:type="dxa"/>
            <w:vAlign w:val="center"/>
          </w:tcPr>
          <w:p w14:paraId="545A9450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25</w:t>
            </w:r>
          </w:p>
        </w:tc>
        <w:tc>
          <w:tcPr>
            <w:tcW w:w="445" w:type="dxa"/>
            <w:vAlign w:val="center"/>
          </w:tcPr>
          <w:p w14:paraId="31F8AD56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26</w:t>
            </w:r>
          </w:p>
        </w:tc>
        <w:tc>
          <w:tcPr>
            <w:tcW w:w="445" w:type="dxa"/>
            <w:vAlign w:val="center"/>
          </w:tcPr>
          <w:p w14:paraId="2C1E81C7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27</w:t>
            </w:r>
          </w:p>
        </w:tc>
        <w:tc>
          <w:tcPr>
            <w:tcW w:w="445" w:type="dxa"/>
            <w:vAlign w:val="center"/>
          </w:tcPr>
          <w:p w14:paraId="2965785A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28</w:t>
            </w:r>
          </w:p>
        </w:tc>
        <w:tc>
          <w:tcPr>
            <w:tcW w:w="445" w:type="dxa"/>
            <w:vAlign w:val="center"/>
          </w:tcPr>
          <w:p w14:paraId="34C6CBFE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29</w:t>
            </w:r>
          </w:p>
        </w:tc>
        <w:tc>
          <w:tcPr>
            <w:tcW w:w="445" w:type="dxa"/>
            <w:vAlign w:val="center"/>
          </w:tcPr>
          <w:p w14:paraId="498CAB0F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30</w:t>
            </w:r>
          </w:p>
        </w:tc>
        <w:tc>
          <w:tcPr>
            <w:tcW w:w="445" w:type="dxa"/>
            <w:vAlign w:val="center"/>
          </w:tcPr>
          <w:p w14:paraId="348B4BD8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center"/>
              <w:textAlignment w:val="auto"/>
              <w:rPr>
                <w:rFonts w:eastAsia="ＭＳ 明朝"/>
                <w:b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b/>
                <w:noProof/>
                <w:sz w:val="20"/>
                <w:lang w:val="en-GB" w:eastAsia="ja-JP"/>
              </w:rPr>
              <w:t>31</w:t>
            </w:r>
          </w:p>
        </w:tc>
      </w:tr>
      <w:tr w:rsidR="00961579" w:rsidRPr="00D10CA7" w14:paraId="33EC174E" w14:textId="77777777" w:rsidTr="00236FA9">
        <w:trPr>
          <w:jc w:val="center"/>
        </w:trPr>
        <w:tc>
          <w:tcPr>
            <w:tcW w:w="1216" w:type="dxa"/>
          </w:tcPr>
          <w:p w14:paraId="3EB25670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lef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cRiceParam</w:t>
            </w:r>
          </w:p>
        </w:tc>
        <w:tc>
          <w:tcPr>
            <w:tcW w:w="444" w:type="dxa"/>
            <w:vAlign w:val="center"/>
          </w:tcPr>
          <w:p w14:paraId="5AAAE9F7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4" w:type="dxa"/>
            <w:vAlign w:val="center"/>
          </w:tcPr>
          <w:p w14:paraId="69DE9C6B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4" w:type="dxa"/>
            <w:vAlign w:val="center"/>
          </w:tcPr>
          <w:p w14:paraId="1C23A019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4" w:type="dxa"/>
            <w:vAlign w:val="center"/>
          </w:tcPr>
          <w:p w14:paraId="1DC18FCA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5" w:type="dxa"/>
            <w:vAlign w:val="center"/>
          </w:tcPr>
          <w:p w14:paraId="25B5EE68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5" w:type="dxa"/>
            <w:vAlign w:val="center"/>
          </w:tcPr>
          <w:p w14:paraId="4F87E432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5" w:type="dxa"/>
            <w:vAlign w:val="center"/>
          </w:tcPr>
          <w:p w14:paraId="2B4A38E4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5" w:type="dxa"/>
            <w:vAlign w:val="center"/>
          </w:tcPr>
          <w:p w14:paraId="59755DCA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5" w:type="dxa"/>
            <w:vAlign w:val="center"/>
          </w:tcPr>
          <w:p w14:paraId="069BFBDB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5" w:type="dxa"/>
            <w:vAlign w:val="center"/>
          </w:tcPr>
          <w:p w14:paraId="2919C27F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5" w:type="dxa"/>
            <w:vAlign w:val="center"/>
          </w:tcPr>
          <w:p w14:paraId="5C4755FB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5" w:type="dxa"/>
            <w:vAlign w:val="center"/>
          </w:tcPr>
          <w:p w14:paraId="37BA61D7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2</w:t>
            </w:r>
          </w:p>
        </w:tc>
        <w:tc>
          <w:tcPr>
            <w:tcW w:w="445" w:type="dxa"/>
            <w:vAlign w:val="center"/>
          </w:tcPr>
          <w:p w14:paraId="04483EEA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3</w:t>
            </w:r>
          </w:p>
        </w:tc>
        <w:tc>
          <w:tcPr>
            <w:tcW w:w="445" w:type="dxa"/>
            <w:vAlign w:val="center"/>
          </w:tcPr>
          <w:p w14:paraId="62A24743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3</w:t>
            </w:r>
          </w:p>
        </w:tc>
        <w:tc>
          <w:tcPr>
            <w:tcW w:w="445" w:type="dxa"/>
            <w:vAlign w:val="center"/>
          </w:tcPr>
          <w:p w14:paraId="0694AE49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3</w:t>
            </w:r>
          </w:p>
        </w:tc>
        <w:tc>
          <w:tcPr>
            <w:tcW w:w="445" w:type="dxa"/>
            <w:vAlign w:val="center"/>
          </w:tcPr>
          <w:p w14:paraId="10EECAF0" w14:textId="77777777" w:rsidR="00961579" w:rsidRPr="00D10CA7" w:rsidRDefault="00961579" w:rsidP="00236FA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napToGrid w:val="0"/>
              <w:spacing w:before="0"/>
              <w:jc w:val="right"/>
              <w:textAlignment w:val="auto"/>
              <w:rPr>
                <w:rFonts w:eastAsia="ＭＳ 明朝"/>
                <w:noProof/>
                <w:sz w:val="20"/>
                <w:lang w:val="en-GB" w:eastAsia="ja-JP"/>
              </w:rPr>
            </w:pPr>
            <w:r w:rsidRPr="00D10CA7">
              <w:rPr>
                <w:rFonts w:eastAsia="ＭＳ 明朝"/>
                <w:noProof/>
                <w:sz w:val="20"/>
                <w:lang w:val="en-GB" w:eastAsia="ja-JP"/>
              </w:rPr>
              <w:t>3</w:t>
            </w:r>
          </w:p>
        </w:tc>
      </w:tr>
    </w:tbl>
    <w:p w14:paraId="6F775732" w14:textId="77777777" w:rsidR="00961579" w:rsidRDefault="00961579" w:rsidP="00961579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xperimental Results</w:t>
      </w:r>
    </w:p>
    <w:p w14:paraId="505900DD" w14:textId="293EEE47" w:rsidR="00961579" w:rsidRDefault="00961579" w:rsidP="00961579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proposed method is implemented on the VTM-12.0</w:t>
      </w:r>
      <w:r w:rsidR="0040455D">
        <w:rPr>
          <w:lang w:val="en-CA" w:eastAsia="ja-JP"/>
        </w:rPr>
        <w:t xml:space="preserve"> with CE modification in JVET-U2022</w:t>
      </w:r>
      <w:r>
        <w:rPr>
          <w:lang w:val="en-CA" w:eastAsia="ja-JP"/>
        </w:rPr>
        <w:t>. Simulation conditions follows JVET-</w:t>
      </w:r>
      <w:r w:rsidR="0040455D">
        <w:rPr>
          <w:lang w:val="en-CA" w:eastAsia="ja-JP"/>
        </w:rPr>
        <w:t>U</w:t>
      </w:r>
      <w:r>
        <w:rPr>
          <w:lang w:val="en-CA" w:eastAsia="ja-JP"/>
        </w:rPr>
        <w:t>20</w:t>
      </w:r>
      <w:r w:rsidR="0040455D">
        <w:rPr>
          <w:lang w:val="en-CA" w:eastAsia="ja-JP"/>
        </w:rPr>
        <w:t>18</w:t>
      </w:r>
      <w:r>
        <w:rPr>
          <w:lang w:val="en-CA" w:eastAsia="ja-JP"/>
        </w:rPr>
        <w:t xml:space="preserve">. Experimental results are </w:t>
      </w:r>
      <w:r w:rsidR="00427E40">
        <w:rPr>
          <w:rFonts w:hint="eastAsia"/>
          <w:lang w:val="en-CA" w:eastAsia="ja-JP"/>
        </w:rPr>
        <w:t>n</w:t>
      </w:r>
      <w:r w:rsidR="00427E40">
        <w:rPr>
          <w:lang w:val="en-CA" w:eastAsia="ja-JP"/>
        </w:rPr>
        <w:t xml:space="preserve">ot yet obtained due to configuration mismatch. The following data is borrowed by the </w:t>
      </w:r>
      <w:proofErr w:type="spellStart"/>
      <w:r w:rsidR="00427E40">
        <w:rPr>
          <w:lang w:val="en-CA" w:eastAsia="ja-JP"/>
        </w:rPr>
        <w:t>corss</w:t>
      </w:r>
      <w:proofErr w:type="spellEnd"/>
      <w:r w:rsidR="00427E40">
        <w:rPr>
          <w:lang w:val="en-CA" w:eastAsia="ja-JP"/>
        </w:rPr>
        <w:t xml:space="preserve">-checker and </w:t>
      </w:r>
      <w:r>
        <w:rPr>
          <w:lang w:val="en-CA" w:eastAsia="ja-JP"/>
        </w:rPr>
        <w:t>summarized as in the following tables.</w:t>
      </w:r>
    </w:p>
    <w:p w14:paraId="7B69FD20" w14:textId="75D815A4" w:rsidR="00961579" w:rsidRDefault="00961579" w:rsidP="00961579">
      <w:pPr>
        <w:pStyle w:val="ab"/>
        <w:keepNext/>
        <w:jc w:val="center"/>
        <w:rPr>
          <w:sz w:val="22"/>
          <w:szCs w:val="22"/>
        </w:rPr>
      </w:pPr>
      <w:r w:rsidRPr="00902339">
        <w:rPr>
          <w:sz w:val="22"/>
          <w:szCs w:val="22"/>
        </w:rPr>
        <w:t xml:space="preserve">Table </w:t>
      </w:r>
      <w:r w:rsidRPr="00902339">
        <w:rPr>
          <w:sz w:val="22"/>
          <w:szCs w:val="22"/>
        </w:rPr>
        <w:fldChar w:fldCharType="begin"/>
      </w:r>
      <w:r w:rsidRPr="00902339">
        <w:rPr>
          <w:sz w:val="22"/>
          <w:szCs w:val="22"/>
        </w:rPr>
        <w:instrText xml:space="preserve"> SEQ Table \* ARABIC </w:instrText>
      </w:r>
      <w:r w:rsidRPr="00902339">
        <w:rPr>
          <w:sz w:val="22"/>
          <w:szCs w:val="22"/>
        </w:rPr>
        <w:fldChar w:fldCharType="separate"/>
      </w:r>
      <w:r w:rsidR="00236FA9">
        <w:rPr>
          <w:noProof/>
          <w:sz w:val="22"/>
          <w:szCs w:val="22"/>
        </w:rPr>
        <w:t>2</w:t>
      </w:r>
      <w:r w:rsidRPr="00902339">
        <w:rPr>
          <w:sz w:val="22"/>
          <w:szCs w:val="22"/>
        </w:rPr>
        <w:fldChar w:fldCharType="end"/>
      </w:r>
      <w:r w:rsidRPr="0090233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Summary results for the </w:t>
      </w:r>
      <w:r w:rsidR="00236FA9">
        <w:rPr>
          <w:rFonts w:hint="eastAsia"/>
          <w:sz w:val="22"/>
          <w:szCs w:val="22"/>
          <w:lang w:eastAsia="ja-JP"/>
        </w:rPr>
        <w:t>HDR PQ</w:t>
      </w:r>
      <w:r w:rsidRPr="00902339">
        <w:rPr>
          <w:sz w:val="22"/>
          <w:szCs w:val="22"/>
        </w:rPr>
        <w:t xml:space="preserve"> conditions</w:t>
      </w:r>
    </w:p>
    <w:tbl>
      <w:tblPr>
        <w:tblW w:w="894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999"/>
        <w:gridCol w:w="900"/>
        <w:gridCol w:w="900"/>
        <w:gridCol w:w="900"/>
        <w:gridCol w:w="900"/>
        <w:gridCol w:w="905"/>
      </w:tblGrid>
      <w:tr w:rsidR="00236FA9" w:rsidRPr="00236FA9" w14:paraId="308D6C25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3604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73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378C8" w14:textId="3E06D095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</w:tr>
      <w:tr w:rsidR="00236FA9" w:rsidRPr="00236FA9" w14:paraId="421916D9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98F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04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50EE4" w14:textId="2B539330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</w:tr>
      <w:tr w:rsidR="00236FA9" w:rsidRPr="00236FA9" w14:paraId="108CD0AA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4A6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C8A3B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D5E9A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2F97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09E516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64B1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AAF5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60A4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525E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36FA9" w:rsidRPr="00236FA9" w14:paraId="0AA69372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DBC0A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7A8A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CEB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CA8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7AC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0070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B40A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688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70A65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6FA9" w:rsidRPr="00236FA9" w14:paraId="1285F3B6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32C3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35D6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363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F11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9EAC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ECA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72DF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5DE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046B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6FA9" w:rsidRPr="00236FA9" w14:paraId="1A07198A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3520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F9AC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0DCB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13DD0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D37C4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146E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ABB1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7C4F6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CAF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6FA9" w:rsidRPr="00236FA9" w14:paraId="06B55A97" w14:textId="77777777" w:rsidTr="00427E40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7D8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847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7E74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3F4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4E0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B5ED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16BB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D312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91E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36FA9" w:rsidRPr="00236FA9" w14:paraId="7EC2AC14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018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D354C" w14:textId="0066B871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</w:tr>
      <w:tr w:rsidR="00236FA9" w:rsidRPr="00236FA9" w14:paraId="1E8843BF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64B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04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2DF2A" w14:textId="1BDE7265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</w:tr>
      <w:tr w:rsidR="00236FA9" w:rsidRPr="00236FA9" w14:paraId="53CC8718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BC90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1F2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4270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B490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CCB46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31DC16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D51DD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5D56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DC7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36FA9" w:rsidRPr="00236FA9" w14:paraId="5BFB62EE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77BE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6B7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9B8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82E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D75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767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4F7D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3BEE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F83A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6FA9" w:rsidRPr="00236FA9" w14:paraId="35C1F23C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318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006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7E3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87F3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3C65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B93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1757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061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3CA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6FA9" w:rsidRPr="00236FA9" w14:paraId="3379A12F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CA66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FACC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3522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2E360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9D1D6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3D13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EEA7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6119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D2AA5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6FA9" w:rsidRPr="00236FA9" w14:paraId="077ABF8F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461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3AFA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6BA2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0B9F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46D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C7C5A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B3EC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4D12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7C19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36FA9" w:rsidRPr="00236FA9" w14:paraId="48FB1CE9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948A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ABAC0" w14:textId="0A0574B6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</w:tr>
      <w:tr w:rsidR="00236FA9" w:rsidRPr="00236FA9" w14:paraId="0F25A928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EEB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04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B3B2" w14:textId="45A13E93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</w:tr>
      <w:tr w:rsidR="00236FA9" w:rsidRPr="00236FA9" w14:paraId="700BD32A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70FD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8685C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C861F0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22B40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2201C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B0CBA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1428D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EAD5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C02F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36FA9" w:rsidRPr="00236FA9" w14:paraId="5B42C57E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ECF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942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973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A1D0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B13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829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F0B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5AC0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B290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6FA9" w:rsidRPr="00236FA9" w14:paraId="32644A89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F5096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4DD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895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7FD6A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9C6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0865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DDBC4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B636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EFE7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36FA9" w:rsidRPr="00236FA9" w14:paraId="5CB45FB7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2BA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2B2B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F715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2CC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E0EF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17A5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0310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6B5C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9AA3A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36FA9" w:rsidRPr="00236FA9" w14:paraId="304E05B0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D7D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C75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6670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C018A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DE3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41C6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4EF3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0A3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6B5E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36FA9" w:rsidRPr="00236FA9" w14:paraId="27F3A048" w14:textId="77777777" w:rsidTr="00427E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CFA7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0A22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9C1F5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29D4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8C5B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619A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2240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C377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9C3A6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B972087" w14:textId="221EA657" w:rsidR="00236FA9" w:rsidRDefault="00236FA9" w:rsidP="00236FA9">
      <w:pPr>
        <w:pStyle w:val="ab"/>
        <w:keepNext/>
        <w:jc w:val="center"/>
        <w:rPr>
          <w:sz w:val="22"/>
          <w:szCs w:val="22"/>
        </w:rPr>
      </w:pPr>
      <w:r w:rsidRPr="00902339">
        <w:rPr>
          <w:sz w:val="22"/>
          <w:szCs w:val="22"/>
        </w:rPr>
        <w:t xml:space="preserve">Table </w:t>
      </w:r>
      <w:r w:rsidRPr="00902339">
        <w:rPr>
          <w:sz w:val="22"/>
          <w:szCs w:val="22"/>
        </w:rPr>
        <w:fldChar w:fldCharType="begin"/>
      </w:r>
      <w:r w:rsidRPr="00902339">
        <w:rPr>
          <w:sz w:val="22"/>
          <w:szCs w:val="22"/>
        </w:rPr>
        <w:instrText xml:space="preserve"> SEQ Table \* ARABIC </w:instrText>
      </w:r>
      <w:r w:rsidRPr="00902339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 w:rsidRPr="00902339">
        <w:rPr>
          <w:sz w:val="22"/>
          <w:szCs w:val="22"/>
        </w:rPr>
        <w:fldChar w:fldCharType="end"/>
      </w:r>
      <w:r w:rsidRPr="0090233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Summary results for the </w:t>
      </w:r>
      <w:r>
        <w:rPr>
          <w:rFonts w:hint="eastAsia"/>
          <w:sz w:val="22"/>
          <w:szCs w:val="22"/>
          <w:lang w:eastAsia="ja-JP"/>
        </w:rPr>
        <w:t xml:space="preserve">HDR HLG </w:t>
      </w:r>
      <w:r w:rsidRPr="00902339">
        <w:rPr>
          <w:sz w:val="22"/>
          <w:szCs w:val="22"/>
        </w:rPr>
        <w:t>conditions</w:t>
      </w:r>
    </w:p>
    <w:tbl>
      <w:tblPr>
        <w:tblW w:w="591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949"/>
        <w:gridCol w:w="900"/>
        <w:gridCol w:w="900"/>
        <w:gridCol w:w="10"/>
      </w:tblGrid>
      <w:tr w:rsidR="00236FA9" w:rsidRPr="00236FA9" w14:paraId="63B8998F" w14:textId="77777777" w:rsidTr="00427E40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374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4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8E2F" w14:textId="5AA212EA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</w:tr>
      <w:tr w:rsidR="00236FA9" w:rsidRPr="00236FA9" w14:paraId="510BBE26" w14:textId="77777777" w:rsidTr="00427E40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DFC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559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E2845" w14:textId="13DDAADB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</w:tr>
      <w:tr w:rsidR="00236FA9" w:rsidRPr="00236FA9" w14:paraId="403F390E" w14:textId="77777777" w:rsidTr="00427E40">
        <w:trPr>
          <w:gridAfter w:val="1"/>
          <w:wAfter w:w="10" w:type="dxa"/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A4E6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E4F760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F3065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67FF0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6CF3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21B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36FA9" w:rsidRPr="00236FA9" w14:paraId="448376AB" w14:textId="77777777" w:rsidTr="00427E40">
        <w:trPr>
          <w:gridAfter w:val="1"/>
          <w:wAfter w:w="10" w:type="dxa"/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CA42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473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B06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D011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B1B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2661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36FA9" w:rsidRPr="00236FA9" w14:paraId="7C54DE88" w14:textId="77777777" w:rsidTr="00427E40">
        <w:trPr>
          <w:gridAfter w:val="1"/>
          <w:wAfter w:w="10" w:type="dxa"/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50B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7696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21BA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AD6B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F60A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AE4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36FA9" w:rsidRPr="00236FA9" w14:paraId="710E5C33" w14:textId="77777777" w:rsidTr="00427E40">
        <w:trPr>
          <w:gridAfter w:val="1"/>
          <w:wAfter w:w="10" w:type="dxa"/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A0F5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AD02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10CD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5A50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3907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A2A8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36FA9" w:rsidRPr="00236FA9" w14:paraId="082020B3" w14:textId="77777777" w:rsidTr="00427E40">
        <w:trPr>
          <w:gridAfter w:val="1"/>
          <w:wAfter w:w="10" w:type="dxa"/>
          <w:trHeight w:val="240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049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FCA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9C4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504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51C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FBF06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36FA9" w:rsidRPr="00236FA9" w14:paraId="27FBA734" w14:textId="77777777" w:rsidTr="00427E40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32C7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03EF2" w14:textId="6C6B0320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</w:tr>
      <w:tr w:rsidR="00236FA9" w:rsidRPr="00236FA9" w14:paraId="160F1513" w14:textId="77777777" w:rsidTr="00427E40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2ED5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559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EAD68" w14:textId="4ACCDFB9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</w:tr>
      <w:tr w:rsidR="00236FA9" w:rsidRPr="00236FA9" w14:paraId="6CF9785A" w14:textId="77777777" w:rsidTr="00427E40">
        <w:trPr>
          <w:gridAfter w:val="1"/>
          <w:wAfter w:w="10" w:type="dxa"/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266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65FF0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2B5334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3C3A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5249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8E58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36FA9" w:rsidRPr="00236FA9" w14:paraId="2C7911C8" w14:textId="77777777" w:rsidTr="00427E40">
        <w:trPr>
          <w:gridAfter w:val="1"/>
          <w:wAfter w:w="10" w:type="dxa"/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B0384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AB4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2ACB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0EF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0B1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F6B0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6FA9" w:rsidRPr="00236FA9" w14:paraId="25135BA4" w14:textId="77777777" w:rsidTr="00427E40">
        <w:trPr>
          <w:gridAfter w:val="1"/>
          <w:wAfter w:w="10" w:type="dxa"/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E845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64E6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B07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8523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31F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5BCA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36FA9" w:rsidRPr="00236FA9" w14:paraId="39915539" w14:textId="77777777" w:rsidTr="00427E40">
        <w:trPr>
          <w:gridAfter w:val="1"/>
          <w:wAfter w:w="10" w:type="dxa"/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F578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EA62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9B9D4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ADDA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6D970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0823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36FA9" w:rsidRPr="00236FA9" w14:paraId="3D03356B" w14:textId="77777777" w:rsidTr="00427E40">
        <w:trPr>
          <w:gridAfter w:val="1"/>
          <w:wAfter w:w="10" w:type="dxa"/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373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6D63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582A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3209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6BA85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E3C7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36FA9" w:rsidRPr="00236FA9" w14:paraId="3F6A9F83" w14:textId="77777777" w:rsidTr="00427E40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1194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06D37" w14:textId="38866A7A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</w:tr>
      <w:tr w:rsidR="00236FA9" w:rsidRPr="00236FA9" w14:paraId="575E2222" w14:textId="77777777" w:rsidTr="00427E40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37D5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559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2297B" w14:textId="701CAB92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</w:tr>
      <w:tr w:rsidR="00236FA9" w:rsidRPr="00236FA9" w14:paraId="2AB0E0D9" w14:textId="77777777" w:rsidTr="00427E40">
        <w:trPr>
          <w:gridAfter w:val="1"/>
          <w:wAfter w:w="10" w:type="dxa"/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530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8D59B5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B73065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8830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6C85A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122C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36FA9" w:rsidRPr="00236FA9" w14:paraId="0094A0FB" w14:textId="77777777" w:rsidTr="00427E40">
        <w:trPr>
          <w:gridAfter w:val="1"/>
          <w:wAfter w:w="10" w:type="dxa"/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BE85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DE6A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6A2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8B4A0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5E5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8E2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36FA9" w:rsidRPr="00236FA9" w14:paraId="0B5D153A" w14:textId="77777777" w:rsidTr="00427E40">
        <w:trPr>
          <w:gridAfter w:val="1"/>
          <w:wAfter w:w="10" w:type="dxa"/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0730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D0E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E0E8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499A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7CB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2A97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36FA9" w:rsidRPr="00236FA9" w14:paraId="67D5A0F9" w14:textId="77777777" w:rsidTr="00427E40">
        <w:trPr>
          <w:gridAfter w:val="1"/>
          <w:wAfter w:w="10" w:type="dxa"/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40C5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B31C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0E7D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B39CA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4B89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9B01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36FA9" w:rsidRPr="00236FA9" w14:paraId="245D1115" w14:textId="77777777" w:rsidTr="00427E40">
        <w:trPr>
          <w:gridAfter w:val="1"/>
          <w:wAfter w:w="10" w:type="dxa"/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4DE5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1114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D94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E18D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EC76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18D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36FA9" w:rsidRPr="00236FA9" w14:paraId="09209288" w14:textId="77777777" w:rsidTr="00427E40">
        <w:trPr>
          <w:gridAfter w:val="1"/>
          <w:wAfter w:w="10" w:type="dxa"/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525F4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DB484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3129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D984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8B390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D833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17D74873" w14:textId="4BF68BA3" w:rsidR="00236FA9" w:rsidRDefault="00236FA9" w:rsidP="00236FA9">
      <w:pPr>
        <w:pStyle w:val="ab"/>
        <w:keepNext/>
        <w:jc w:val="center"/>
        <w:rPr>
          <w:sz w:val="22"/>
          <w:szCs w:val="22"/>
        </w:rPr>
      </w:pPr>
      <w:r w:rsidRPr="00902339">
        <w:rPr>
          <w:sz w:val="22"/>
          <w:szCs w:val="22"/>
        </w:rPr>
        <w:t xml:space="preserve">Table </w:t>
      </w:r>
      <w:r w:rsidRPr="00902339">
        <w:rPr>
          <w:sz w:val="22"/>
          <w:szCs w:val="22"/>
        </w:rPr>
        <w:fldChar w:fldCharType="begin"/>
      </w:r>
      <w:r w:rsidRPr="00902339">
        <w:rPr>
          <w:sz w:val="22"/>
          <w:szCs w:val="22"/>
        </w:rPr>
        <w:instrText xml:space="preserve"> SEQ Table \* ARABIC </w:instrText>
      </w:r>
      <w:r w:rsidRPr="00902339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</w:t>
      </w:r>
      <w:r w:rsidRPr="00902339">
        <w:rPr>
          <w:sz w:val="22"/>
          <w:szCs w:val="22"/>
        </w:rPr>
        <w:fldChar w:fldCharType="end"/>
      </w:r>
      <w:r w:rsidRPr="0090233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Summary results for the </w:t>
      </w:r>
      <w:r>
        <w:rPr>
          <w:rFonts w:hint="eastAsia"/>
          <w:sz w:val="22"/>
          <w:szCs w:val="22"/>
          <w:lang w:eastAsia="ja-JP"/>
        </w:rPr>
        <w:t xml:space="preserve">SVT RGB </w:t>
      </w:r>
      <w:r w:rsidRPr="00902339">
        <w:rPr>
          <w:sz w:val="22"/>
          <w:szCs w:val="22"/>
        </w:rPr>
        <w:t>conditions</w:t>
      </w:r>
    </w:p>
    <w:tbl>
      <w:tblPr>
        <w:tblW w:w="60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949"/>
        <w:gridCol w:w="900"/>
        <w:gridCol w:w="900"/>
        <w:gridCol w:w="15"/>
      </w:tblGrid>
      <w:tr w:rsidR="00236FA9" w:rsidRPr="00236FA9" w14:paraId="4A3ECF6B" w14:textId="77777777" w:rsidTr="00427E40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B3D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45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FD803" w14:textId="369F96BA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</w:tr>
      <w:tr w:rsidR="00236FA9" w:rsidRPr="00236FA9" w14:paraId="716E5829" w14:textId="77777777" w:rsidTr="00427E40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81E06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564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4B91D" w14:textId="042077C8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</w:tr>
      <w:tr w:rsidR="00236FA9" w:rsidRPr="00236FA9" w14:paraId="137BCBF2" w14:textId="77777777" w:rsidTr="00427E40">
        <w:trPr>
          <w:gridAfter w:val="1"/>
          <w:wAfter w:w="15" w:type="dxa"/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19C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F9F84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B7872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9F634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72AD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26C90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36FA9" w:rsidRPr="00236FA9" w14:paraId="21E1301B" w14:textId="77777777" w:rsidTr="00427E40">
        <w:trPr>
          <w:gridAfter w:val="1"/>
          <w:wAfter w:w="15" w:type="dxa"/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D1A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3CE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259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3F55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ACA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619A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36FA9" w:rsidRPr="00236FA9" w14:paraId="7A9F2CBD" w14:textId="77777777" w:rsidTr="00427E40">
        <w:trPr>
          <w:gridAfter w:val="1"/>
          <w:wAfter w:w="15" w:type="dxa"/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49A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A7A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2BB4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37766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86A2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E56A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36FA9" w:rsidRPr="00236FA9" w14:paraId="4C0A2376" w14:textId="77777777" w:rsidTr="00427E40">
        <w:trPr>
          <w:gridAfter w:val="1"/>
          <w:wAfter w:w="15" w:type="dxa"/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45A54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A122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7EAAA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25CF0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45395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7404A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36FA9" w:rsidRPr="00236FA9" w14:paraId="5378B431" w14:textId="77777777" w:rsidTr="00427E40">
        <w:trPr>
          <w:gridAfter w:val="1"/>
          <w:wAfter w:w="15" w:type="dxa"/>
          <w:trHeight w:val="240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31C5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52C7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8435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9C6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CA9D6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3EFA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36FA9" w:rsidRPr="00236FA9" w14:paraId="550F73EB" w14:textId="77777777" w:rsidTr="00427E40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9E8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5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F4DFA" w14:textId="16B611BA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</w:tr>
      <w:tr w:rsidR="00236FA9" w:rsidRPr="00236FA9" w14:paraId="4B0A180E" w14:textId="77777777" w:rsidTr="00427E40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E13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564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523C5" w14:textId="1FF1ED73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</w:tr>
      <w:tr w:rsidR="00236FA9" w:rsidRPr="00236FA9" w14:paraId="749F98A6" w14:textId="77777777" w:rsidTr="00427E40">
        <w:trPr>
          <w:gridAfter w:val="1"/>
          <w:wAfter w:w="15" w:type="dxa"/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9A29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F0061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7D01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6F3D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692F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0F95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36FA9" w:rsidRPr="00236FA9" w14:paraId="1E4F3232" w14:textId="77777777" w:rsidTr="00427E40">
        <w:trPr>
          <w:gridAfter w:val="1"/>
          <w:wAfter w:w="15" w:type="dxa"/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0A1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1DC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39CF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3891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683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CC6B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36FA9" w:rsidRPr="00236FA9" w14:paraId="0628BA8E" w14:textId="77777777" w:rsidTr="00427E40">
        <w:trPr>
          <w:gridAfter w:val="1"/>
          <w:wAfter w:w="15" w:type="dxa"/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5CF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D31E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106A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9C974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2573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9687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36FA9" w:rsidRPr="00236FA9" w14:paraId="4A4C6765" w14:textId="77777777" w:rsidTr="00427E40">
        <w:trPr>
          <w:gridAfter w:val="1"/>
          <w:wAfter w:w="15" w:type="dxa"/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9849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09F1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460CA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21600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2D82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AA444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6FA9" w:rsidRPr="00236FA9" w14:paraId="253A088E" w14:textId="77777777" w:rsidTr="00427E40">
        <w:trPr>
          <w:gridAfter w:val="1"/>
          <w:wAfter w:w="15" w:type="dxa"/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76B5A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E4E7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5CF60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1780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6A2C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0487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36FA9" w:rsidRPr="00236FA9" w14:paraId="459D4F60" w14:textId="77777777" w:rsidTr="00427E40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EFF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5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0DEBA" w14:textId="77C3D616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</w:tr>
      <w:tr w:rsidR="00236FA9" w:rsidRPr="00236FA9" w14:paraId="54F6445D" w14:textId="77777777" w:rsidTr="00427E40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EC7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564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DE851" w14:textId="2A46DABE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</w:tr>
      <w:tr w:rsidR="00236FA9" w:rsidRPr="00236FA9" w14:paraId="52CD7CA6" w14:textId="77777777" w:rsidTr="00427E40">
        <w:trPr>
          <w:gridAfter w:val="1"/>
          <w:wAfter w:w="15" w:type="dxa"/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94E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32C94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91F380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71EC8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4E214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20A2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36FA9" w:rsidRPr="00236FA9" w14:paraId="4B346A72" w14:textId="77777777" w:rsidTr="00427E40">
        <w:trPr>
          <w:gridAfter w:val="1"/>
          <w:wAfter w:w="15" w:type="dxa"/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C28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515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B962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CF89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9943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705C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36FA9" w:rsidRPr="00236FA9" w14:paraId="7618DB5F" w14:textId="77777777" w:rsidTr="00427E40">
        <w:trPr>
          <w:gridAfter w:val="1"/>
          <w:wAfter w:w="15" w:type="dxa"/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6D23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9A6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2E3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CFB2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D4B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C709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36FA9" w:rsidRPr="00236FA9" w14:paraId="7FF667BE" w14:textId="77777777" w:rsidTr="00427E40">
        <w:trPr>
          <w:gridAfter w:val="1"/>
          <w:wAfter w:w="15" w:type="dxa"/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4CF76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7B6C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B28F6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F4235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BA0C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2DA1D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6FA9" w:rsidRPr="00236FA9" w14:paraId="6C47B1B9" w14:textId="77777777" w:rsidTr="00427E40">
        <w:trPr>
          <w:gridAfter w:val="1"/>
          <w:wAfter w:w="15" w:type="dxa"/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E2BB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D96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2A79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269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74E0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73F1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36FA9" w:rsidRPr="00236FA9" w14:paraId="3EE72C67" w14:textId="77777777" w:rsidTr="00427E40">
        <w:trPr>
          <w:gridAfter w:val="1"/>
          <w:wAfter w:w="15" w:type="dxa"/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A09D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8F5F2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00127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936DE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ACCAC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ABD25" w14:textId="77777777" w:rsidR="00236FA9" w:rsidRPr="00236FA9" w:rsidRDefault="00236FA9" w:rsidP="00236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FA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166781F" w14:textId="77777777" w:rsidR="00815692" w:rsidRDefault="00815692" w:rsidP="00815692">
      <w:pPr>
        <w:pStyle w:val="1"/>
        <w:rPr>
          <w:lang w:val="en-CA" w:eastAsia="ja-JP"/>
        </w:rPr>
      </w:pPr>
      <w:r>
        <w:rPr>
          <w:lang w:val="en-CA" w:eastAsia="ja-JP"/>
        </w:rPr>
        <w:t>Conclusion</w:t>
      </w:r>
    </w:p>
    <w:p w14:paraId="431B1381" w14:textId="2CDD5CB0" w:rsidR="00815692" w:rsidRDefault="00815692" w:rsidP="00815692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this contribution, </w:t>
      </w: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t was reported </w:t>
      </w:r>
      <w:r>
        <w:rPr>
          <w:lang w:val="en-CA"/>
        </w:rPr>
        <w:t>that</w:t>
      </w:r>
      <w:r>
        <w:rPr>
          <w:lang w:val="en-CA" w:eastAsia="ja-JP"/>
        </w:rPr>
        <w:t xml:space="preserve"> a result of a rice parameter </w:t>
      </w: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election method in the CE</w:t>
      </w:r>
      <w:r w:rsidR="00427E40">
        <w:rPr>
          <w:lang w:val="en-CA" w:eastAsia="ja-JP"/>
        </w:rPr>
        <w:t xml:space="preserve"> provided by the cross-checker</w:t>
      </w:r>
      <w:r>
        <w:rPr>
          <w:lang w:val="en-CA" w:eastAsia="ja-JP"/>
        </w:rPr>
        <w:t>.</w:t>
      </w:r>
    </w:p>
    <w:p w14:paraId="00C81854" w14:textId="77777777" w:rsidR="00815692" w:rsidRPr="002351F5" w:rsidRDefault="00815692" w:rsidP="00815692">
      <w:pPr>
        <w:rPr>
          <w:lang w:val="en-CA" w:eastAsia="ja-JP"/>
        </w:rPr>
      </w:pPr>
      <w:r w:rsidRPr="0093404B">
        <w:rPr>
          <w:lang w:val="en-CA" w:eastAsia="ja-JP"/>
        </w:rPr>
        <w:t>This work was supported by Ministry of Internal Affairs and Communications (MIC) of Japan (Grant no. JPJ000595).</w:t>
      </w:r>
    </w:p>
    <w:p w14:paraId="12877F13" w14:textId="77777777" w:rsidR="00961579" w:rsidRDefault="00961579" w:rsidP="00961579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7322C28F" w14:textId="64BCF4D0" w:rsidR="00961579" w:rsidRPr="001D47E5" w:rsidRDefault="00961579" w:rsidP="0096157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4" w:name="_Ref27482156"/>
      <w:bookmarkStart w:id="5" w:name="_Ref534931560"/>
      <w:r>
        <w:rPr>
          <w:rFonts w:hint="eastAsia"/>
          <w:szCs w:val="22"/>
          <w:lang w:val="en-CA" w:eastAsia="ja-JP"/>
        </w:rPr>
        <w:t>A</w:t>
      </w:r>
      <w:r>
        <w:rPr>
          <w:szCs w:val="22"/>
          <w:lang w:val="en-CA" w:eastAsia="ja-JP"/>
        </w:rPr>
        <w:t xml:space="preserve">. Browne, T. </w:t>
      </w:r>
      <w:proofErr w:type="spellStart"/>
      <w:r>
        <w:rPr>
          <w:szCs w:val="22"/>
          <w:lang w:val="en-CA" w:eastAsia="ja-JP"/>
        </w:rPr>
        <w:t>Ikai</w:t>
      </w:r>
      <w:proofErr w:type="spellEnd"/>
      <w:r>
        <w:rPr>
          <w:szCs w:val="22"/>
          <w:lang w:val="en-CA" w:eastAsia="ja-JP"/>
        </w:rPr>
        <w:t>, D. Rusanovskyy, and X. Xiu, “</w:t>
      </w:r>
      <w:r w:rsidR="0040455D" w:rsidRPr="0040455D">
        <w:rPr>
          <w:szCs w:val="22"/>
          <w:lang w:val="en-CA" w:eastAsia="ja-JP"/>
        </w:rPr>
        <w:t>Common test conditions for high bit depth and high bit rate video coding</w:t>
      </w:r>
      <w:r>
        <w:rPr>
          <w:szCs w:val="22"/>
          <w:lang w:val="en-CA" w:eastAsia="ja-JP"/>
        </w:rPr>
        <w:t>”, JVET-</w:t>
      </w:r>
      <w:r w:rsidR="0040455D">
        <w:rPr>
          <w:szCs w:val="22"/>
          <w:lang w:val="en-CA" w:eastAsia="ja-JP"/>
        </w:rPr>
        <w:t>U</w:t>
      </w:r>
      <w:r>
        <w:rPr>
          <w:szCs w:val="22"/>
          <w:lang w:val="en-CA" w:eastAsia="ja-JP"/>
        </w:rPr>
        <w:t>2018</w:t>
      </w:r>
      <w:r w:rsidRPr="001D47E5">
        <w:rPr>
          <w:szCs w:val="22"/>
          <w:lang w:val="en-CA" w:eastAsia="ja-JP"/>
        </w:rPr>
        <w:t xml:space="preserve">, teleconference, </w:t>
      </w:r>
      <w:r w:rsidR="0040455D">
        <w:rPr>
          <w:szCs w:val="22"/>
          <w:lang w:val="en-CA" w:eastAsia="ja-JP"/>
        </w:rPr>
        <w:t>6</w:t>
      </w:r>
      <w:r w:rsidRPr="001D47E5">
        <w:rPr>
          <w:szCs w:val="22"/>
          <w:lang w:val="en-CA" w:eastAsia="ja-JP"/>
        </w:rPr>
        <w:t>–1</w:t>
      </w:r>
      <w:r w:rsidR="0040455D">
        <w:rPr>
          <w:szCs w:val="22"/>
          <w:lang w:val="en-CA" w:eastAsia="ja-JP"/>
        </w:rPr>
        <w:t>5</w:t>
      </w:r>
      <w:r w:rsidRPr="001D47E5">
        <w:rPr>
          <w:szCs w:val="22"/>
          <w:lang w:val="en-CA" w:eastAsia="ja-JP"/>
        </w:rPr>
        <w:t xml:space="preserve"> </w:t>
      </w:r>
      <w:r w:rsidR="0040455D">
        <w:rPr>
          <w:szCs w:val="22"/>
          <w:lang w:val="en-CA" w:eastAsia="ja-JP"/>
        </w:rPr>
        <w:t>January</w:t>
      </w:r>
      <w:r w:rsidRPr="001D47E5">
        <w:rPr>
          <w:szCs w:val="22"/>
          <w:lang w:val="en-CA" w:eastAsia="ja-JP"/>
        </w:rPr>
        <w:t xml:space="preserve"> 202</w:t>
      </w:r>
      <w:r w:rsidR="0040455D">
        <w:rPr>
          <w:szCs w:val="22"/>
          <w:lang w:val="en-CA" w:eastAsia="ja-JP"/>
        </w:rPr>
        <w:t>1</w:t>
      </w:r>
      <w:r w:rsidRPr="001D47E5">
        <w:rPr>
          <w:szCs w:val="22"/>
          <w:lang w:val="en-CA" w:eastAsia="ja-JP"/>
        </w:rPr>
        <w:t>.</w:t>
      </w:r>
    </w:p>
    <w:p w14:paraId="178ECCCE" w14:textId="4A598BAC" w:rsidR="00961579" w:rsidRPr="001D47E5" w:rsidRDefault="00961579" w:rsidP="0096157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r w:rsidRPr="001D47E5">
        <w:t>A. Browne, T. Hashimoto, H.-J. Jhu, and D. Rusanovskyy,</w:t>
      </w:r>
      <w:r w:rsidR="0040455D">
        <w:t xml:space="preserve"> K. Kawamura, T. Zhou,</w:t>
      </w:r>
      <w:r w:rsidRPr="001D47E5">
        <w:t xml:space="preserve"> “</w:t>
      </w:r>
      <w:r w:rsidR="0040455D" w:rsidRPr="0040455D">
        <w:t>CE on Entropy Coding for High Bit Depth and High Bit Rate Coding</w:t>
      </w:r>
      <w:r w:rsidRPr="001D47E5">
        <w:t>”,</w:t>
      </w:r>
      <w:r w:rsidRPr="001D47E5">
        <w:rPr>
          <w:szCs w:val="22"/>
          <w:lang w:val="en-CA" w:eastAsia="ja-JP"/>
        </w:rPr>
        <w:t xml:space="preserve"> JVET-</w:t>
      </w:r>
      <w:r w:rsidR="0040455D">
        <w:rPr>
          <w:szCs w:val="22"/>
          <w:lang w:val="en-CA" w:eastAsia="ja-JP"/>
        </w:rPr>
        <w:t>U</w:t>
      </w:r>
      <w:r w:rsidRPr="001D47E5">
        <w:rPr>
          <w:szCs w:val="22"/>
          <w:lang w:val="en-CA" w:eastAsia="ja-JP"/>
        </w:rPr>
        <w:t xml:space="preserve">2022, teleconference, </w:t>
      </w:r>
      <w:r w:rsidR="0040455D">
        <w:rPr>
          <w:szCs w:val="22"/>
          <w:lang w:val="en-CA" w:eastAsia="ja-JP"/>
        </w:rPr>
        <w:t>6</w:t>
      </w:r>
      <w:r w:rsidRPr="001D47E5">
        <w:rPr>
          <w:szCs w:val="22"/>
          <w:lang w:val="en-CA" w:eastAsia="ja-JP"/>
        </w:rPr>
        <w:t>–1</w:t>
      </w:r>
      <w:r w:rsidR="0040455D">
        <w:rPr>
          <w:szCs w:val="22"/>
          <w:lang w:val="en-CA" w:eastAsia="ja-JP"/>
        </w:rPr>
        <w:t>5</w:t>
      </w:r>
      <w:r w:rsidRPr="001D47E5">
        <w:rPr>
          <w:szCs w:val="22"/>
          <w:lang w:val="en-CA" w:eastAsia="ja-JP"/>
        </w:rPr>
        <w:t xml:space="preserve"> </w:t>
      </w:r>
      <w:r w:rsidR="0040455D">
        <w:rPr>
          <w:szCs w:val="22"/>
          <w:lang w:val="en-CA" w:eastAsia="ja-JP"/>
        </w:rPr>
        <w:t>January</w:t>
      </w:r>
      <w:r w:rsidRPr="001D47E5">
        <w:rPr>
          <w:szCs w:val="22"/>
          <w:lang w:val="en-CA" w:eastAsia="ja-JP"/>
        </w:rPr>
        <w:t xml:space="preserve"> 202</w:t>
      </w:r>
      <w:r w:rsidR="0040455D">
        <w:rPr>
          <w:szCs w:val="22"/>
          <w:lang w:val="en-CA" w:eastAsia="ja-JP"/>
        </w:rPr>
        <w:t>1</w:t>
      </w:r>
      <w:r w:rsidRPr="001D47E5">
        <w:rPr>
          <w:szCs w:val="22"/>
          <w:lang w:val="en-CA" w:eastAsia="ja-JP"/>
        </w:rPr>
        <w:t>.</w:t>
      </w:r>
      <w:bookmarkEnd w:id="4"/>
    </w:p>
    <w:bookmarkEnd w:id="5"/>
    <w:p w14:paraId="5C53C131" w14:textId="77777777" w:rsidR="00961579" w:rsidRPr="005B217D" w:rsidRDefault="00961579" w:rsidP="00961579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59D34FC" w:rsidR="007F1F8B" w:rsidRPr="005B217D" w:rsidRDefault="00961579" w:rsidP="00961579">
      <w:pPr>
        <w:rPr>
          <w:szCs w:val="22"/>
          <w:lang w:val="en-CA"/>
        </w:rPr>
      </w:pPr>
      <w:r>
        <w:rPr>
          <w:b/>
          <w:szCs w:val="22"/>
          <w:lang w:val="en-CA"/>
        </w:rPr>
        <w:t>KDDI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70C57" w14:textId="77777777" w:rsidR="00001960" w:rsidRDefault="00001960">
      <w:r>
        <w:separator/>
      </w:r>
    </w:p>
  </w:endnote>
  <w:endnote w:type="continuationSeparator" w:id="0">
    <w:p w14:paraId="3A09052C" w14:textId="77777777" w:rsidR="00001960" w:rsidRDefault="00001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DEEE8C" w:rsidR="00236FA9" w:rsidRPr="00C00DDE" w:rsidRDefault="00236FA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402CB">
      <w:rPr>
        <w:rStyle w:val="a5"/>
        <w:noProof/>
      </w:rPr>
      <w:t>2021-04-21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42241" w14:textId="77777777" w:rsidR="00001960" w:rsidRDefault="00001960">
      <w:r>
        <w:separator/>
      </w:r>
    </w:p>
  </w:footnote>
  <w:footnote w:type="continuationSeparator" w:id="0">
    <w:p w14:paraId="46839962" w14:textId="77777777" w:rsidR="00001960" w:rsidRDefault="000019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960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D18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FA9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455D"/>
    <w:rsid w:val="00414101"/>
    <w:rsid w:val="004219CF"/>
    <w:rsid w:val="004234F0"/>
    <w:rsid w:val="00427E4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656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4A62"/>
    <w:rsid w:val="00720E3B"/>
    <w:rsid w:val="0074393F"/>
    <w:rsid w:val="00745F6B"/>
    <w:rsid w:val="0075175B"/>
    <w:rsid w:val="0075585E"/>
    <w:rsid w:val="00760DE0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5692"/>
    <w:rsid w:val="008206C8"/>
    <w:rsid w:val="0086387C"/>
    <w:rsid w:val="00874A6C"/>
    <w:rsid w:val="00874AB3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57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2CB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961579"/>
    <w:rPr>
      <w:b/>
      <w:bCs/>
      <w:sz w:val="21"/>
      <w:szCs w:val="21"/>
    </w:rPr>
  </w:style>
  <w:style w:type="table" w:customStyle="1" w:styleId="10">
    <w:name w:val="表 (格子)1"/>
    <w:basedOn w:val="a1"/>
    <w:next w:val="ac"/>
    <w:rsid w:val="0096157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rsid w:val="0096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3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-kawamura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1225</Words>
  <Characters>6987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</cp:lastModifiedBy>
  <cp:revision>13</cp:revision>
  <cp:lastPrinted>1900-01-01T08:00:00Z</cp:lastPrinted>
  <dcterms:created xsi:type="dcterms:W3CDTF">2020-11-19T16:08:00Z</dcterms:created>
  <dcterms:modified xsi:type="dcterms:W3CDTF">2021-04-20T22:11:00Z</dcterms:modified>
</cp:coreProperties>
</file>