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62E20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6604">
              <w:rPr>
                <w:lang w:val="en-CA"/>
              </w:rPr>
              <w:t>V0163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29A014" w:rsidR="00E61DAC" w:rsidRPr="005B217D" w:rsidRDefault="00E366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6604">
              <w:rPr>
                <w:b/>
                <w:szCs w:val="22"/>
                <w:lang w:val="en-CA"/>
              </w:rPr>
              <w:t>Crosscheck of JVET-V0122 (AHG8: a full-bypass mode in residual coding for high bit depth and high bit rate extensions)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E537A" w:rsidR="00E61DAC" w:rsidRPr="005B217D" w:rsidRDefault="0013458C" w:rsidP="00E36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89E498" w:rsidR="00E61DAC" w:rsidRPr="005B217D" w:rsidRDefault="00E36604" w:rsidP="00E36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C6C9F8" w:rsidR="00E61DAC" w:rsidRPr="005B217D" w:rsidRDefault="00E36604" w:rsidP="00E36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C15379" w:rsidR="00E61DAC" w:rsidRPr="005B217D" w:rsidRDefault="00E61DAC" w:rsidP="00E3660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541BCB6" w:rsidR="00E61DAC" w:rsidRPr="005B217D" w:rsidRDefault="00E36604" w:rsidP="00E36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A15F2E" w:rsidR="00E61DAC" w:rsidRPr="005B217D" w:rsidRDefault="00E36604" w:rsidP="00E36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C8374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FD39FE" w14:textId="15EEE4CF" w:rsidR="009B7C90" w:rsidRDefault="009B7C90" w:rsidP="009B7C90">
      <w:pPr>
        <w:rPr>
          <w:lang w:val="en-CA"/>
        </w:rPr>
      </w:pPr>
      <w:bookmarkStart w:id="0" w:name="_GoBack"/>
      <w:r>
        <w:rPr>
          <w:lang w:val="en-CA"/>
        </w:rPr>
        <w:t>This contribution reports crosscheck results for JVET-V0122</w:t>
      </w:r>
      <w:r w:rsidR="00450836">
        <w:rPr>
          <w:lang w:val="en-CA"/>
        </w:rPr>
        <w:t>, a modification which proposes a full bypass mode for context coding in both RRC and TSRC</w:t>
      </w:r>
      <w:r>
        <w:rPr>
          <w:lang w:val="en-CA"/>
        </w:rPr>
        <w:t>. Tests were completed using the high bit depth / high bit rate CTC (JVET-U2018) in both the low and standard QP ranges</w:t>
      </w:r>
      <w:r w:rsidR="00FC4D02">
        <w:rPr>
          <w:lang w:val="en-CA"/>
        </w:rPr>
        <w:t xml:space="preserve"> and also for lossless coding</w:t>
      </w:r>
      <w:r>
        <w:rPr>
          <w:lang w:val="en-CA"/>
        </w:rPr>
        <w:t xml:space="preserve">. </w:t>
      </w:r>
      <w:r w:rsidR="00801BF4">
        <w:rPr>
          <w:lang w:val="en-CA"/>
        </w:rPr>
        <w:t xml:space="preserve">Two code bases were tested, both with the same modifications. The first code base was the anchor of the CE (JVET-V022), and the second was based on CE-1.5. </w:t>
      </w:r>
      <w:r>
        <w:rPr>
          <w:lang w:val="en-CA"/>
        </w:rPr>
        <w:t xml:space="preserve">Additional </w:t>
      </w:r>
      <w:r w:rsidR="00FC4D02">
        <w:rPr>
          <w:lang w:val="en-CA"/>
        </w:rPr>
        <w:t>t</w:t>
      </w:r>
      <w:r>
        <w:rPr>
          <w:lang w:val="en-CA"/>
        </w:rPr>
        <w:t xml:space="preserve">ests were completed </w:t>
      </w:r>
      <w:r w:rsidR="00FC4D02">
        <w:rPr>
          <w:lang w:val="en-CA"/>
        </w:rPr>
        <w:t xml:space="preserve">using the screen content coding conditions from the CE. </w:t>
      </w:r>
      <w:r>
        <w:rPr>
          <w:lang w:val="en-CA"/>
        </w:rPr>
        <w:t>The software supplied and the description were found to match</w:t>
      </w:r>
      <w:r w:rsidR="00450836">
        <w:rPr>
          <w:lang w:val="en-CA"/>
        </w:rPr>
        <w:t xml:space="preserve"> with the exception of the proposed SPS signalling</w:t>
      </w:r>
      <w:r w:rsidR="003C5C5A">
        <w:rPr>
          <w:lang w:val="en-CA"/>
        </w:rPr>
        <w:t xml:space="preserve"> which was not implemented</w:t>
      </w:r>
      <w:r>
        <w:rPr>
          <w:lang w:val="en-CA"/>
        </w:rPr>
        <w:t xml:space="preserve">. </w:t>
      </w:r>
      <w:r w:rsidR="00FC4D02">
        <w:rPr>
          <w:lang w:val="en-CA"/>
        </w:rPr>
        <w:t xml:space="preserve">The </w:t>
      </w:r>
      <w:r>
        <w:rPr>
          <w:lang w:val="en-CA"/>
        </w:rPr>
        <w:t xml:space="preserve">simulation results </w:t>
      </w:r>
      <w:r w:rsidR="00FC4D02">
        <w:rPr>
          <w:lang w:val="en-CA"/>
        </w:rPr>
        <w:t xml:space="preserve">matched those </w:t>
      </w:r>
      <w:r>
        <w:rPr>
          <w:lang w:val="en-CA"/>
        </w:rPr>
        <w:t>supplied by the proponents</w:t>
      </w:r>
      <w:r w:rsidR="00FC4D02">
        <w:rPr>
          <w:lang w:val="en-CA"/>
        </w:rPr>
        <w:t xml:space="preserve">. </w:t>
      </w:r>
    </w:p>
    <w:p w14:paraId="08CCA627" w14:textId="00C71166" w:rsidR="003148EA" w:rsidRPr="009B7C90" w:rsidRDefault="003148EA" w:rsidP="009B7C90">
      <w:pPr>
        <w:rPr>
          <w:lang w:val="en-CA"/>
        </w:rPr>
      </w:pPr>
      <w:r>
        <w:rPr>
          <w:lang w:val="en-CA"/>
        </w:rPr>
        <w:t>The results provided indicate that</w:t>
      </w:r>
      <w:r>
        <w:rPr>
          <w:lang w:val="en-CA"/>
        </w:rPr>
        <w:t xml:space="preserve"> for some content in some configurations e.g. PQ in lossless, SVT-16 at low QP, there is no benefit to using content coded bins, or even a loss</w:t>
      </w:r>
      <w:r>
        <w:rPr>
          <w:lang w:val="en-CA"/>
        </w:rPr>
        <w:t xml:space="preserve"> when compared to the bypass modification</w:t>
      </w:r>
      <w:r>
        <w:rPr>
          <w:lang w:val="en-CA"/>
        </w:rPr>
        <w:t>. It is suggested this is worth further study.</w:t>
      </w:r>
    </w:p>
    <w:bookmarkEnd w:id="0"/>
    <w:p w14:paraId="7D2AC1F0" w14:textId="2B89FC1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450836">
        <w:rPr>
          <w:lang w:val="en-CA"/>
        </w:rPr>
        <w:t>oduction</w:t>
      </w:r>
    </w:p>
    <w:p w14:paraId="06E85561" w14:textId="59D6EEC6" w:rsidR="00801BF4" w:rsidRDefault="00450836" w:rsidP="00450836">
      <w:pPr>
        <w:rPr>
          <w:noProof/>
        </w:rPr>
      </w:pPr>
      <w:r>
        <w:rPr>
          <w:lang w:val="en-CA"/>
        </w:rPr>
        <w:t>JVET-V0122 proposes a SPS level flag,</w:t>
      </w:r>
      <w:r w:rsidR="001E3747">
        <w:rPr>
          <w:lang w:val="en-CA"/>
        </w:rPr>
        <w:t xml:space="preserve"> </w:t>
      </w:r>
      <w:r w:rsidRPr="00CC7B63">
        <w:rPr>
          <w:noProof/>
        </w:rPr>
        <w:t>sps_level_ccbs_disabled_flag</w:t>
      </w:r>
      <w:r w:rsidR="00533363">
        <w:rPr>
          <w:noProof/>
        </w:rPr>
        <w:t>, which would, when set, disable</w:t>
      </w:r>
      <w:r w:rsidR="00801BF4">
        <w:rPr>
          <w:noProof/>
        </w:rPr>
        <w:t xml:space="preserve"> the use of</w:t>
      </w:r>
      <w:r w:rsidR="00533363">
        <w:rPr>
          <w:noProof/>
        </w:rPr>
        <w:t xml:space="preserve"> context coded</w:t>
      </w:r>
      <w:r w:rsidR="00801BF4">
        <w:rPr>
          <w:noProof/>
        </w:rPr>
        <w:t xml:space="preserve"> bins for both RRC and TSRC residual coding. </w:t>
      </w:r>
      <w:r w:rsidR="003C5C5A">
        <w:rPr>
          <w:noProof/>
        </w:rPr>
        <w:t xml:space="preserve">Thus all </w:t>
      </w:r>
      <w:r w:rsidR="008D64C6">
        <w:rPr>
          <w:noProof/>
        </w:rPr>
        <w:t>coefficients will be escape coded using Golomb-Rice</w:t>
      </w:r>
      <w:r w:rsidR="003C5C5A">
        <w:rPr>
          <w:noProof/>
        </w:rPr>
        <w:t xml:space="preserve">. </w:t>
      </w:r>
      <w:r w:rsidR="00801BF4">
        <w:rPr>
          <w:noProof/>
        </w:rPr>
        <w:t>It is suggested in the proposal that this would improve the throughput for arithmetic coding.</w:t>
      </w:r>
    </w:p>
    <w:p w14:paraId="4C58F3DF" w14:textId="58275E78" w:rsidR="00801BF4" w:rsidRDefault="00801BF4" w:rsidP="00801BF4">
      <w:pPr>
        <w:pStyle w:val="Heading1"/>
        <w:rPr>
          <w:noProof/>
        </w:rPr>
      </w:pPr>
      <w:r>
        <w:rPr>
          <w:noProof/>
        </w:rPr>
        <w:t>Procedure</w:t>
      </w:r>
    </w:p>
    <w:p w14:paraId="32C77608" w14:textId="6A1A58E2" w:rsidR="00155F09" w:rsidRDefault="003C5C5A" w:rsidP="003C5C5A">
      <w:pPr>
        <w:rPr>
          <w:lang w:val="en-CA"/>
        </w:rPr>
      </w:pPr>
      <w:r>
        <w:rPr>
          <w:lang w:val="en-CA"/>
        </w:rPr>
        <w:t>Two code bases were provided by the proponent each with the same modification. The first code base was based on the anchor of the CE from the JVET V meeting which consisted of VTM12.0 augmented with CE-1.1 for RRC, CE-2.1 for TSRC, and the proponent’s modification. The second code base consisted of VTM12.0 augmented with CE-1.5 for RRC, CE-2.1 for TSRC, and the proponent’s modification.</w:t>
      </w:r>
    </w:p>
    <w:p w14:paraId="0FD0D256" w14:textId="76868C05" w:rsidR="00155F09" w:rsidRDefault="00155F09" w:rsidP="003C5C5A">
      <w:pPr>
        <w:rPr>
          <w:lang w:val="en-CA"/>
        </w:rPr>
      </w:pPr>
      <w:r>
        <w:rPr>
          <w:lang w:val="en-CA"/>
        </w:rPr>
        <w:t>The code provided did not implement the SPS flag but was written to implement the situation when the flag was set.</w:t>
      </w:r>
    </w:p>
    <w:p w14:paraId="598EA36F" w14:textId="6FF7C9FB" w:rsidR="00155F09" w:rsidRPr="003C5C5A" w:rsidRDefault="00155F09" w:rsidP="003C5C5A">
      <w:pPr>
        <w:rPr>
          <w:lang w:val="en-CA"/>
        </w:rPr>
      </w:pPr>
      <w:r>
        <w:rPr>
          <w:lang w:val="en-CA"/>
        </w:rPr>
        <w:t>Both code bases were compiled using gcc8.2.1 and the simulations were completed on a Linux cluster of Intel Xeon Platinum 8160 processors running openSUSE Leap 15.2.</w:t>
      </w:r>
    </w:p>
    <w:p w14:paraId="30B78577" w14:textId="6C605BBA" w:rsidR="00801BF4" w:rsidRDefault="00801BF4" w:rsidP="00801BF4">
      <w:pPr>
        <w:pStyle w:val="Heading1"/>
        <w:rPr>
          <w:noProof/>
        </w:rPr>
      </w:pPr>
      <w:r>
        <w:rPr>
          <w:noProof/>
        </w:rPr>
        <w:t>Results</w:t>
      </w:r>
    </w:p>
    <w:p w14:paraId="47ABE1E3" w14:textId="72850132" w:rsidR="00155F09" w:rsidRDefault="00155F09" w:rsidP="00155F09">
      <w:pPr>
        <w:rPr>
          <w:lang w:val="en-CA"/>
        </w:rPr>
      </w:pPr>
      <w:r>
        <w:rPr>
          <w:lang w:val="en-CA"/>
        </w:rPr>
        <w:t xml:space="preserve">All results matched </w:t>
      </w:r>
      <w:r w:rsidR="006D2D37">
        <w:rPr>
          <w:lang w:val="en-CA"/>
        </w:rPr>
        <w:t xml:space="preserve">the </w:t>
      </w:r>
      <w:r>
        <w:rPr>
          <w:lang w:val="en-CA"/>
        </w:rPr>
        <w:t>proponents supplied results.</w:t>
      </w:r>
    </w:p>
    <w:p w14:paraId="47745FE3" w14:textId="05DC453E" w:rsidR="00F534EE" w:rsidRPr="00155F09" w:rsidRDefault="00F534EE" w:rsidP="00F534EE">
      <w:pPr>
        <w:rPr>
          <w:lang w:val="en-CA"/>
        </w:rPr>
      </w:pPr>
      <w:r>
        <w:rPr>
          <w:lang w:val="en-CA"/>
        </w:rPr>
        <w:lastRenderedPageBreak/>
        <w:t>Full</w:t>
      </w:r>
      <w:r w:rsidR="006D2D37">
        <w:rPr>
          <w:lang w:val="en-CA"/>
        </w:rPr>
        <w:t xml:space="preserve"> cross check</w:t>
      </w:r>
      <w:r>
        <w:rPr>
          <w:lang w:val="en-CA"/>
        </w:rPr>
        <w:t xml:space="preserve"> results are supplied in excel spreadsheets with this contribution.</w:t>
      </w:r>
    </w:p>
    <w:p w14:paraId="0D20A7ED" w14:textId="1048DE17" w:rsidR="00F534EE" w:rsidRDefault="00F534EE" w:rsidP="00F534EE">
      <w:pPr>
        <w:pStyle w:val="Heading2"/>
        <w:rPr>
          <w:lang w:val="en-CA"/>
        </w:rPr>
      </w:pPr>
      <w:r>
        <w:rPr>
          <w:lang w:val="en-CA"/>
        </w:rPr>
        <w:t>Low QP range (CE anchor based modification)</w:t>
      </w:r>
    </w:p>
    <w:tbl>
      <w:tblPr>
        <w:tblW w:w="9390" w:type="dxa"/>
        <w:tblInd w:w="-25" w:type="dxa"/>
        <w:tblLook w:val="04A0" w:firstRow="1" w:lastRow="0" w:firstColumn="1" w:lastColumn="0" w:noHBand="0" w:noVBand="1"/>
      </w:tblPr>
      <w:tblGrid>
        <w:gridCol w:w="1639"/>
        <w:gridCol w:w="900"/>
        <w:gridCol w:w="900"/>
        <w:gridCol w:w="1451"/>
        <w:gridCol w:w="900"/>
        <w:gridCol w:w="900"/>
        <w:gridCol w:w="900"/>
        <w:gridCol w:w="900"/>
        <w:gridCol w:w="900"/>
      </w:tblGrid>
      <w:tr w:rsidR="00F534EE" w:rsidRPr="00F534EE" w14:paraId="53AED845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F9DC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1D54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7E008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5570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B54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4DE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043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95B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37F8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49DEFDB1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AB3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B9F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45B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5E4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0A6F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1E1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230F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D3F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5239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54485059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56DB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BC41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E4022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F1E6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E759D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2EF3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FC91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C63B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B2D3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754F7E68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3E5F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48ACC3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187E3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9.56%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FAE175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9.82%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C209B2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FAC82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DC8B5B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F51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E3FE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F534EE" w:rsidRPr="00F534EE" w14:paraId="2F627DEE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54A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08F0F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5.12%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112852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7.02%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449D8B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6.93%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5CA979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E67D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4277A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0AC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F2A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F534EE" w:rsidRPr="00F534EE" w14:paraId="09A418CF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F31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CACAAF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5.89%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CE90FD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8.29%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9D059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8.37%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EC36DD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5.74%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01A14B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95680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4ADB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D870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F534EE" w:rsidRPr="00F534EE" w14:paraId="67D06BA7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61B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886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03B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AE2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78E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AC4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28F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3BC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921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43B816E6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CEF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5D54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196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312E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943F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4ED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CF8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4C7A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7E4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5BF93A4D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5CB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505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14B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74A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E4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31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BDD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070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6A6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24F2016E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74F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DFA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3106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8AD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264C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FE30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5761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0DF9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B8B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22F36216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D997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659FD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279C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13.89%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9F6FD1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13.98%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57685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AB26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13.41%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BAB5A0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13.82%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CB3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C7A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F534EE" w:rsidRPr="00F534EE" w14:paraId="0F404F3A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B3D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2E34B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AA3DC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10.15%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B10020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10.03%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2BD75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F0C89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4B6A1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171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E1F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F534EE" w:rsidRPr="00F534EE" w14:paraId="255BC4CF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0CE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F7F9E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3AA95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12.02%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7E948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12.01%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157C9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59ED3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ED7B6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931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827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F534EE" w:rsidRPr="00F534EE" w14:paraId="3700A3AF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F34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DF1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B51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2CD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CC0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667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8E7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63C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666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6C615D2B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4CB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0B22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0EB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135F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C9A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8CB3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B16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6EEB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D4D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657FA60E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358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79E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0C8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463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0F9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A70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14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88B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80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22668665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460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50CF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FA0A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3B5D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393E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EEC5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DF8E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2CFA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C8D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420E5C1C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A39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15A11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D261D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13.56%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1FFAD6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14.22%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AC026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E5721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13.16%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579D5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14.15%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3E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94D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F534EE" w:rsidRPr="00F534EE" w14:paraId="5BC0B017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088D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F9FA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5D0FA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10.12%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42D694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9.95%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2CC83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0AF19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0E37D2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3E8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963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F534EE" w:rsidRPr="00F534EE" w14:paraId="4C219773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377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CD03F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1EAB0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11.84%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D93BBF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12.09%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9E510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96C3F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E8DFC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12.05%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EAC1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CC86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F534EE" w:rsidRPr="00F534EE" w14:paraId="6B390C87" w14:textId="77777777" w:rsidTr="00F534EE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E3C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253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63A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CC0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759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0E4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8D4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2A8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E85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2428DCD9" w14:textId="77777777" w:rsidTr="00F534E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819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352631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B005A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10.72%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D6B10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10.82%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51A0E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96651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2B196A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2FF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633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</w:tbl>
    <w:p w14:paraId="34E4AFD6" w14:textId="63CB12E0" w:rsidR="00F534EE" w:rsidRDefault="00F534EE" w:rsidP="00F534EE">
      <w:pPr>
        <w:rPr>
          <w:lang w:val="en-CA"/>
        </w:rPr>
      </w:pPr>
    </w:p>
    <w:tbl>
      <w:tblPr>
        <w:tblW w:w="6411" w:type="dxa"/>
        <w:tblInd w:w="-25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F534EE" w:rsidRPr="00F534EE" w14:paraId="4CA0A591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B14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B38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968A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0B41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E0D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F1F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255871DA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950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EFD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74E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D12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90D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99F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0715FE66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841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C8CF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9EB4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3D81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AC6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26B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4027818E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4B7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3DB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4F6AB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4.25%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9BDF05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BE6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40D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</w:tr>
      <w:tr w:rsidR="00F534EE" w:rsidRPr="00F534EE" w14:paraId="3F7BA0BF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F68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9AD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4D5AF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3.85%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A6767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8AF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1AB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</w:tr>
      <w:tr w:rsidR="00F534EE" w:rsidRPr="00F534EE" w14:paraId="40D3F199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2A24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8E81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DCBA2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4.05%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DF724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F88B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076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</w:tr>
      <w:tr w:rsidR="00F534EE" w:rsidRPr="00F534EE" w14:paraId="093E5A88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60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F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3B8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437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361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93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3238B3BA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B71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3191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5476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0933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D185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E6F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5EE40BA3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B55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E0F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EC8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A7A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20C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840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7193E951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646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B846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269A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C4BD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449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010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5F4B04E0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B3B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7D9E3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2C88C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10.84%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F88862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293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032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F534EE" w:rsidRPr="00F534EE" w14:paraId="4E307E70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DC3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3B17D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DDE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10.29%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B1B079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04D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8AA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F534EE" w:rsidRPr="00F534EE" w14:paraId="1A027F0A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F711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5185F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8D716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10.57%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44755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DDF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EA95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F534EE" w:rsidRPr="00F534EE" w14:paraId="5C9972D3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6AB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BE4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94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D1C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A3E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6C6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64974EBC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E67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2698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95402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8B2CF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8020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05B3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2ECF1EAC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70AC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246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D9C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811D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0E6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493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1F657486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75D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D8C4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B4B19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CC69E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484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C46E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38E6E810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F3E0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1F9EE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1F1B0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11.14%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A5C5D4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DA5C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E167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</w:tr>
      <w:tr w:rsidR="00F534EE" w:rsidRPr="00F534EE" w14:paraId="4AB790E7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77C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3C7EC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D7A92C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10.30%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81EEF4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C4C2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1034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F534EE" w:rsidRPr="00F534EE" w14:paraId="2FDEDFBA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CB0D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00A97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71D188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10.72%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C803B0E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4A19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7BE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F534EE" w:rsidRPr="00F534EE" w14:paraId="0F6E481D" w14:textId="77777777" w:rsidTr="00F534E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ACC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14D9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8D2A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774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8B61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BEA4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12B93CA2" w14:textId="77777777" w:rsidTr="00F534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2C4C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79D1615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64FF7E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8.44%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DAA52C6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65323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646B" w14:textId="77777777" w:rsidR="00F534EE" w:rsidRPr="00F534EE" w:rsidRDefault="00F534EE" w:rsidP="006D2D3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</w:tbl>
    <w:p w14:paraId="009FFAC3" w14:textId="41F8A48D" w:rsidR="00F534EE" w:rsidRDefault="00F534EE" w:rsidP="00F534EE">
      <w:pPr>
        <w:rPr>
          <w:lang w:val="en-CA"/>
        </w:rPr>
      </w:pPr>
    </w:p>
    <w:tbl>
      <w:tblPr>
        <w:tblW w:w="6491" w:type="dxa"/>
        <w:tblInd w:w="-25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F534EE" w:rsidRPr="00F534EE" w14:paraId="691FC22B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C8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D39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E13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BB0C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AC2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BA5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6336EB87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E3A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7D6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667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9F9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240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D9C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2D357201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8F6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7675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3313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3096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98A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1FE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6FCA0798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53B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C55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3CA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B18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603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AFB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</w:tr>
      <w:tr w:rsidR="00F534EE" w:rsidRPr="00F534EE" w14:paraId="01A6E647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3A7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F45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828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60B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26F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C84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80%</w:t>
            </w:r>
          </w:p>
        </w:tc>
      </w:tr>
      <w:tr w:rsidR="00F534EE" w:rsidRPr="00F534EE" w14:paraId="4E86FA21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CDD2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E7B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E06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3742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B165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E73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82%</w:t>
            </w:r>
          </w:p>
        </w:tc>
      </w:tr>
      <w:tr w:rsidR="00F534EE" w:rsidRPr="00F534EE" w14:paraId="7CC7E70D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92F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D27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022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835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784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DCD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1060A281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D61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3C6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DB2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9AE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668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A489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13098B7C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DED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DB5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0D5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E5C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8E6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1AF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4CA7BA46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D82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954A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0F6C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95E3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E12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D91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348A2A31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E49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95C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FFD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456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5A4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216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</w:tr>
      <w:tr w:rsidR="00F534EE" w:rsidRPr="00F534EE" w14:paraId="29261EE7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5A3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B81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33B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1.48%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691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818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DA8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82%</w:t>
            </w:r>
          </w:p>
        </w:tc>
      </w:tr>
      <w:tr w:rsidR="00F534EE" w:rsidRPr="00F534EE" w14:paraId="2590A590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C491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50D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3A5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286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B63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17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83%</w:t>
            </w:r>
          </w:p>
        </w:tc>
      </w:tr>
      <w:tr w:rsidR="00F534EE" w:rsidRPr="00F534EE" w14:paraId="5FB9B775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4D8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AB3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93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EFD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BA9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2FE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660369AF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F2D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458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C05A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186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E485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D1D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534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534EE" w:rsidRPr="00F534EE" w14:paraId="180ED677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5D4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4C8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9C4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496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ECC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9D2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08FD34C4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442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1A3D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6A1B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65E5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20D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D8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7BEC3508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057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896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2E0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94D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DA5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E8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</w:tr>
      <w:tr w:rsidR="00F534EE" w:rsidRPr="00F534EE" w14:paraId="47D7DD4D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707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4E5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DDF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D9F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C4E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E33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82%</w:t>
            </w:r>
          </w:p>
        </w:tc>
      </w:tr>
      <w:tr w:rsidR="00F534EE" w:rsidRPr="00F534EE" w14:paraId="5C08CB85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19EB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118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08B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358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EB2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8F2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83%</w:t>
            </w:r>
          </w:p>
        </w:tc>
      </w:tr>
      <w:tr w:rsidR="00F534EE" w:rsidRPr="00F534EE" w14:paraId="1A0A871F" w14:textId="77777777" w:rsidTr="00F534E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8CE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314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0C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3EF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85C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94D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09B5370C" w14:textId="77777777" w:rsidTr="00F534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7EA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D0CE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4E40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0.67%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4F1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CC8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CA4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83%</w:t>
            </w:r>
          </w:p>
        </w:tc>
      </w:tr>
    </w:tbl>
    <w:p w14:paraId="6C8612EA" w14:textId="58CA8385" w:rsidR="00F534EE" w:rsidRDefault="00F534EE" w:rsidP="00F534EE">
      <w:pPr>
        <w:pStyle w:val="Heading2"/>
        <w:rPr>
          <w:lang w:val="en-CA"/>
        </w:rPr>
      </w:pPr>
      <w:r>
        <w:rPr>
          <w:lang w:val="en-CA"/>
        </w:rPr>
        <w:t>Lossless (CE anchor based modification)</w:t>
      </w:r>
    </w:p>
    <w:tbl>
      <w:tblPr>
        <w:tblW w:w="9072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F534EE" w:rsidRPr="00F534EE" w14:paraId="380F9D67" w14:textId="77777777" w:rsidTr="00F534EE">
        <w:trPr>
          <w:trHeight w:val="289"/>
        </w:trPr>
        <w:tc>
          <w:tcPr>
            <w:tcW w:w="9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04B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27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0C3B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1236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779F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534EE" w:rsidRPr="00F534EE" w14:paraId="321C50F8" w14:textId="77777777" w:rsidTr="00F534EE">
        <w:trPr>
          <w:trHeight w:val="289"/>
        </w:trPr>
        <w:tc>
          <w:tcPr>
            <w:tcW w:w="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63EA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618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437D5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2C51C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4999E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1A9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E4083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534EE" w:rsidRPr="00F534EE" w14:paraId="434C07F4" w14:textId="77777777" w:rsidTr="00F534EE">
        <w:trPr>
          <w:trHeight w:val="289"/>
        </w:trPr>
        <w:tc>
          <w:tcPr>
            <w:tcW w:w="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B00E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E6A5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2964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CC3C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F0E1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C8B1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1633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8686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B454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DEF2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534EE" w:rsidRPr="00F534EE" w14:paraId="2F834830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9E73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919E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4823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4987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8A688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D81FE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14D21F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3.76%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1BA41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71FCA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1F5D89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3.70%</w:t>
            </w:r>
          </w:p>
        </w:tc>
      </w:tr>
      <w:tr w:rsidR="00F534EE" w:rsidRPr="00F534EE" w14:paraId="798CAC14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534C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7679E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2E80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1F80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1.80%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95900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C3CB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070BD4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3.41%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19CDB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F4E00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5437FD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3.34%</w:t>
            </w:r>
          </w:p>
        </w:tc>
      </w:tr>
      <w:tr w:rsidR="00F534EE" w:rsidRPr="00F534EE" w14:paraId="56861000" w14:textId="77777777" w:rsidTr="00F534EE">
        <w:trPr>
          <w:trHeight w:val="289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26BF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E4770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B776B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28B1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2.00%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FFE0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B11D4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BBBD77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3.58%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4611C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24CA7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77585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3.52%</w:t>
            </w:r>
          </w:p>
        </w:tc>
      </w:tr>
      <w:tr w:rsidR="00F534EE" w:rsidRPr="00F534EE" w14:paraId="2C3D8029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0A18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E15D2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EB7E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77%</w:t>
            </w: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19E2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75%</w:t>
            </w:r>
          </w:p>
        </w:tc>
      </w:tr>
      <w:tr w:rsidR="00F534EE" w:rsidRPr="00F534EE" w14:paraId="1E27EED0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A62A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56D47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70%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21BD7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82%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F193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80%</w:t>
            </w:r>
          </w:p>
        </w:tc>
      </w:tr>
      <w:tr w:rsidR="00F534EE" w:rsidRPr="00F534EE" w14:paraId="09BD76A8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572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BA3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84D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68A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9C4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A3E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048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3FF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35C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287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515300EE" w14:textId="77777777" w:rsidTr="00F534EE">
        <w:trPr>
          <w:trHeight w:val="289"/>
        </w:trPr>
        <w:tc>
          <w:tcPr>
            <w:tcW w:w="9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CB5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27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DDCC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BD63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716D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534EE" w:rsidRPr="00F534EE" w14:paraId="288CD148" w14:textId="77777777" w:rsidTr="00F534EE">
        <w:trPr>
          <w:trHeight w:val="289"/>
        </w:trPr>
        <w:tc>
          <w:tcPr>
            <w:tcW w:w="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77C5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9D5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36DE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1CC39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891F9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07F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D3C72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534EE" w:rsidRPr="00F534EE" w14:paraId="6A52DEBD" w14:textId="77777777" w:rsidTr="00F534EE">
        <w:trPr>
          <w:trHeight w:val="289"/>
        </w:trPr>
        <w:tc>
          <w:tcPr>
            <w:tcW w:w="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5790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081B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C4B1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907B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911C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CD30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82FB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B9C0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CBD5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95AF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534EE" w:rsidRPr="00F534EE" w14:paraId="384264DB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7D6E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3CE28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CBBAE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ED41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AA4C0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3420D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D49B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31C9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4BF45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A802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</w:tr>
      <w:tr w:rsidR="00F534EE" w:rsidRPr="00F534EE" w14:paraId="40CFED51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3EA7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E7C1D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02FA7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F800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EF231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2436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0D80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EB758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07B93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96DA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</w:tr>
      <w:tr w:rsidR="00F534EE" w:rsidRPr="00F534EE" w14:paraId="49E25B0D" w14:textId="77777777" w:rsidTr="00F534EE">
        <w:trPr>
          <w:trHeight w:val="289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013D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97048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94FFC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4C47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90EC6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CA24F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8701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F11F3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463F9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264C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</w:tr>
      <w:tr w:rsidR="00F534EE" w:rsidRPr="00F534EE" w14:paraId="27FCF4AC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BD35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76C33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BC0F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58%</w:t>
            </w: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68F1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57%</w:t>
            </w:r>
          </w:p>
        </w:tc>
      </w:tr>
      <w:tr w:rsidR="00F534EE" w:rsidRPr="00F534EE" w14:paraId="3DC42DB2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3399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05E85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67%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52A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72%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A69C3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73%</w:t>
            </w:r>
          </w:p>
        </w:tc>
      </w:tr>
      <w:tr w:rsidR="00F534EE" w:rsidRPr="00F534EE" w14:paraId="676EEEE8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9CA3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CE4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CD3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678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C13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621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5FD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E5B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8E2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0F0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28104AAE" w14:textId="77777777" w:rsidTr="00F534EE">
        <w:trPr>
          <w:trHeight w:val="289"/>
        </w:trPr>
        <w:tc>
          <w:tcPr>
            <w:tcW w:w="9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02E0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27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34E3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B5A6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73E5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534EE" w:rsidRPr="00F534EE" w14:paraId="13F71BEA" w14:textId="77777777" w:rsidTr="00F534EE">
        <w:trPr>
          <w:trHeight w:val="289"/>
        </w:trPr>
        <w:tc>
          <w:tcPr>
            <w:tcW w:w="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DC75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E4B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E71C5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372A1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57AC0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189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6CE0C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534EE" w:rsidRPr="00F534EE" w14:paraId="4753321B" w14:textId="77777777" w:rsidTr="00F534EE">
        <w:trPr>
          <w:trHeight w:val="289"/>
        </w:trPr>
        <w:tc>
          <w:tcPr>
            <w:tcW w:w="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6A4A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7101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19E3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EBB7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A42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3686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812B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339F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3B51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JVET-V0122-CE-Base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7E11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534EE" w:rsidRPr="00F534EE" w14:paraId="28EAACCF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60E3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C87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F4884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D45F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12E33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A3627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52C8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89DA7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F9DA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05BB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</w:tr>
      <w:tr w:rsidR="00F534EE" w:rsidRPr="00F534EE" w14:paraId="1E3C1F02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43F5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2DD02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975E2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4E7C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3C615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6EE1E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C60F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7F95C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A0DA4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3262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</w:tr>
      <w:tr w:rsidR="00F534EE" w:rsidRPr="00F534EE" w14:paraId="228EE4F6" w14:textId="77777777" w:rsidTr="00F534EE">
        <w:trPr>
          <w:trHeight w:val="289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E4BF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35446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8F19E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1D35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75865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AEF03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1AA6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32C4A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FEE7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C78B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</w:tr>
      <w:tr w:rsidR="00F534EE" w:rsidRPr="00F534EE" w14:paraId="40273649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26FD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A112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0006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77%</w:t>
            </w: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8C01A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78%</w:t>
            </w:r>
          </w:p>
        </w:tc>
      </w:tr>
      <w:tr w:rsidR="00F534EE" w:rsidRPr="00F534EE" w14:paraId="1CD83C08" w14:textId="77777777" w:rsidTr="00F534EE">
        <w:trPr>
          <w:trHeight w:val="28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A5C3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0B80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F166D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2648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86%</w:t>
            </w:r>
          </w:p>
        </w:tc>
      </w:tr>
    </w:tbl>
    <w:p w14:paraId="5AC86825" w14:textId="1BEF4526" w:rsidR="00F534EE" w:rsidRDefault="00F534EE" w:rsidP="00F534EE">
      <w:pPr>
        <w:pStyle w:val="Heading2"/>
        <w:rPr>
          <w:lang w:val="en-CA"/>
        </w:rPr>
      </w:pPr>
      <w:r>
        <w:rPr>
          <w:lang w:val="en-CA"/>
        </w:rPr>
        <w:t>Standard QP range (CE anchor based modification)</w:t>
      </w:r>
    </w:p>
    <w:tbl>
      <w:tblPr>
        <w:tblW w:w="9356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</w:tblGrid>
      <w:tr w:rsidR="00F534EE" w:rsidRPr="00F534EE" w14:paraId="6F9099E8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7BA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F5B5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534EE" w:rsidRPr="00F534EE" w14:paraId="4D2BF0A9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503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A4BD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F534EE" w:rsidRPr="00F534EE" w14:paraId="69A03AB9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6BC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3F6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4BC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B51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C66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C93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34B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6CB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2AE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CC6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B2D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01D9BAEE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A9D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86C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784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6E1E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98F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B50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408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7DF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26A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BDE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EE7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4BFFF669" w14:textId="77777777" w:rsidTr="006E0B1E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F2A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3D173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8.41%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B01B6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6.55%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172AE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6.47%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5075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8.57%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87ED1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9EC28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6.22%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9799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8.87%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DAEA8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9.56%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1D6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9C6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F534EE" w:rsidRPr="00F534EE" w14:paraId="71105F90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FAC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4E707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3CCDC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AF61F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4E721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7B8DA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F653C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8.89%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F9BD4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4.59%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DF5CE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4.99%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08E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F4E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F534EE" w:rsidRPr="00F534EE" w14:paraId="73BC2CA1" w14:textId="77777777" w:rsidTr="006E0B1E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1E1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A2E95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8.41%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DDBDC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6.55%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C5CCE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6.47%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52F62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8.57%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B9815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A3E4B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7.55%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89E89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6.73%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ABE35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7.27%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D19D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C891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F534EE" w:rsidRPr="00F534EE" w14:paraId="1FC6F7DC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010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D3D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DEE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4C0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238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9F1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7C3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009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D7A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E9B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3A8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534EE" w:rsidRPr="00F534EE" w14:paraId="56185387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751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B8F6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F534EE" w:rsidRPr="00F534EE" w14:paraId="7A3FE32B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535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ED64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F534EE" w:rsidRPr="00F534EE" w14:paraId="0D68DC79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E65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DCB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3AF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AFCA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C8F1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D36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CCE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534EE" w:rsidRPr="00F534EE" w14:paraId="6199C5A6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B3C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4688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B17E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1B5D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C62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FBC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87FF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25C8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B408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515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B74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534EE" w:rsidRPr="00F534EE" w14:paraId="0AAF170E" w14:textId="77777777" w:rsidTr="006E0B1E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625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0AB40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A9180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7.22%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0BBA2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7.46%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F2574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BB74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10.45%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821EBE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7.19%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E2289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10.36%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3C840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11.05%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991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03E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F534EE" w:rsidRPr="00F534EE" w14:paraId="6829D90E" w14:textId="77777777" w:rsidTr="006E0B1E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42EE7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58444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41763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61355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48DD4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5E5C0A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FDC4A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13.75%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DE60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6.65%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1F611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6.71%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2CBB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F46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F534EE" w:rsidRPr="00F534EE" w14:paraId="5A092590" w14:textId="77777777" w:rsidTr="006E0B1E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D7A9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F6459D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9.00%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D95C0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7.22%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AB15D0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7.46%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708DAC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F7F9C4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10.45%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35BED3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10.47%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E690C5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8.50%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4CD9F6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sz w:val="18"/>
                <w:szCs w:val="18"/>
                <w:lang w:val="en-GB" w:eastAsia="en-GB"/>
              </w:rPr>
              <w:t>8.88%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2B112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DF5F" w14:textId="77777777" w:rsidR="00F534EE" w:rsidRPr="00F534EE" w:rsidRDefault="00F534EE" w:rsidP="00F5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534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54DA6D0B" w14:textId="3194D4BA" w:rsidR="00801BF4" w:rsidRDefault="00801BF4" w:rsidP="00801BF4">
      <w:pPr>
        <w:pStyle w:val="Heading1"/>
        <w:rPr>
          <w:noProof/>
        </w:rPr>
      </w:pPr>
      <w:r>
        <w:rPr>
          <w:noProof/>
        </w:rPr>
        <w:lastRenderedPageBreak/>
        <w:t>Discussion</w:t>
      </w:r>
      <w:r w:rsidR="00155F09">
        <w:rPr>
          <w:noProof/>
        </w:rPr>
        <w:t xml:space="preserve"> of Results</w:t>
      </w:r>
    </w:p>
    <w:p w14:paraId="35B1B29F" w14:textId="5B34E102" w:rsidR="001E3747" w:rsidRDefault="006E0B1E" w:rsidP="001E3747">
      <w:pPr>
        <w:rPr>
          <w:lang w:val="en-CA"/>
        </w:rPr>
      </w:pPr>
      <w:r>
        <w:rPr>
          <w:lang w:val="en-CA"/>
        </w:rPr>
        <w:t>T</w:t>
      </w:r>
      <w:r w:rsidR="00F534EE">
        <w:rPr>
          <w:lang w:val="en-CA"/>
        </w:rPr>
        <w:t xml:space="preserve">he </w:t>
      </w:r>
      <w:r>
        <w:rPr>
          <w:lang w:val="en-CA"/>
        </w:rPr>
        <w:t xml:space="preserve">results indicate the </w:t>
      </w:r>
      <w:r w:rsidR="00F534EE">
        <w:rPr>
          <w:lang w:val="en-CA"/>
        </w:rPr>
        <w:t xml:space="preserve">run-time </w:t>
      </w:r>
      <w:r>
        <w:rPr>
          <w:lang w:val="en-CA"/>
        </w:rPr>
        <w:t>effect</w:t>
      </w:r>
      <w:r w:rsidR="00F534EE">
        <w:rPr>
          <w:lang w:val="en-CA"/>
        </w:rPr>
        <w:t xml:space="preserve"> of </w:t>
      </w:r>
      <w:r w:rsidR="008D64C6">
        <w:rPr>
          <w:lang w:val="en-CA"/>
        </w:rPr>
        <w:t xml:space="preserve">not </w:t>
      </w:r>
      <w:r w:rsidR="00F534EE">
        <w:rPr>
          <w:lang w:val="en-CA"/>
        </w:rPr>
        <w:t xml:space="preserve">using context coded bins </w:t>
      </w:r>
      <w:r>
        <w:rPr>
          <w:lang w:val="en-CA"/>
        </w:rPr>
        <w:t>with reductions of 11-16% for the encoder and 8-17% in the low QP overall per-class results. Run-time gains are also seen in the lossless results and for the encoder in the standard QP results.</w:t>
      </w:r>
    </w:p>
    <w:p w14:paraId="46813FE2" w14:textId="205D523E" w:rsidR="006D2D37" w:rsidRPr="006D2D37" w:rsidRDefault="006E0B1E" w:rsidP="006D2D37">
      <w:pPr>
        <w:rPr>
          <w:lang w:val="en-CA"/>
        </w:rPr>
      </w:pPr>
      <w:r>
        <w:rPr>
          <w:lang w:val="en-CA"/>
        </w:rPr>
        <w:t>In addition to the run-time effect, the resu</w:t>
      </w:r>
      <w:r w:rsidR="003148EA">
        <w:rPr>
          <w:lang w:val="en-CA"/>
        </w:rPr>
        <w:t>lts also indicate that for some content in some configurations e.g. PQ in lossless, SVT-16 at low QP, there is no benefit to</w:t>
      </w:r>
      <w:r>
        <w:rPr>
          <w:lang w:val="en-CA"/>
        </w:rPr>
        <w:t xml:space="preserve"> using content coded bins</w:t>
      </w:r>
      <w:r w:rsidR="003148EA">
        <w:rPr>
          <w:lang w:val="en-CA"/>
        </w:rPr>
        <w:t>, or even a loss. It is suggested this is worth further study.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B7D6E" w14:textId="77777777" w:rsidR="008D64C6" w:rsidRDefault="008D64C6">
      <w:r>
        <w:separator/>
      </w:r>
    </w:p>
  </w:endnote>
  <w:endnote w:type="continuationSeparator" w:id="0">
    <w:p w14:paraId="145E9BB7" w14:textId="77777777" w:rsidR="008D64C6" w:rsidRDefault="008D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D1B83A" w:rsidR="008D64C6" w:rsidRPr="00C00DDE" w:rsidRDefault="008D64C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48E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1E38D" w14:textId="77777777" w:rsidR="008D64C6" w:rsidRDefault="008D64C6">
      <w:r>
        <w:separator/>
      </w:r>
    </w:p>
  </w:footnote>
  <w:footnote w:type="continuationSeparator" w:id="0">
    <w:p w14:paraId="185F9B39" w14:textId="77777777" w:rsidR="008D64C6" w:rsidRDefault="008D6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F0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74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8E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C5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836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363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2D37"/>
    <w:rsid w:val="006D6D9B"/>
    <w:rsid w:val="006E0B1E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1BF4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64C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C90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660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34E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D0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2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AC4F5A62-B1EE-4BA7-9F16-A368D2275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9B5B8-6C5F-4235-A4DF-D4F51604B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F5B5A4-1209-4DCE-8DEA-560E941C3D69}">
  <ds:schemaRefs>
    <ds:schemaRef ds:uri="d0918fc3-219b-4555-953f-57c11515ad88"/>
    <ds:schemaRef ds:uri="http://purl.org/dc/terms/"/>
    <ds:schemaRef ds:uri="http://schemas.microsoft.com/office/2006/documentManagement/types"/>
    <ds:schemaRef ds:uri="7b59c312-58c3-4ce3-9529-3c4467a6efef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5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2020-11-19T16:08:00Z</dcterms:created>
  <dcterms:modified xsi:type="dcterms:W3CDTF">2021-04-21T13:04:00Z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