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E56E18" w14:paraId="7E96CA4B" w14:textId="77777777">
        <w:tc>
          <w:tcPr>
            <w:tcW w:w="6408" w:type="dxa"/>
          </w:tcPr>
          <w:p w14:paraId="18E03134" w14:textId="2BD803A2" w:rsidR="006C5D39" w:rsidRPr="00E56E18" w:rsidRDefault="00FD7B55" w:rsidP="00C97D78">
            <w:pPr>
              <w:tabs>
                <w:tab w:val="left" w:pos="7200"/>
              </w:tabs>
              <w:spacing w:before="0"/>
              <w:rPr>
                <w:b/>
                <w:szCs w:val="22"/>
                <w:lang w:val="en-CA"/>
              </w:rPr>
            </w:pPr>
            <w:r w:rsidRPr="00E56E18">
              <w:rPr>
                <w:b/>
                <w:noProof/>
                <w:szCs w:val="22"/>
                <w:lang w:val="en-CA" w:eastAsia="ja-JP"/>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6E18">
              <w:rPr>
                <w:b/>
                <w:noProof/>
                <w:szCs w:val="22"/>
                <w:lang w:val="en-CA" w:eastAsia="ja-JP"/>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6E18">
              <w:rPr>
                <w:b/>
                <w:noProof/>
                <w:szCs w:val="22"/>
                <w:lang w:val="en-CA" w:eastAsia="ja-JP"/>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6E18">
              <w:rPr>
                <w:b/>
                <w:szCs w:val="22"/>
                <w:lang w:val="en-CA"/>
              </w:rPr>
              <w:t xml:space="preserve">Joint </w:t>
            </w:r>
            <w:r w:rsidR="006C5D39" w:rsidRPr="00E56E18">
              <w:rPr>
                <w:b/>
                <w:szCs w:val="22"/>
                <w:lang w:val="en-CA"/>
              </w:rPr>
              <w:t xml:space="preserve">Video </w:t>
            </w:r>
            <w:r w:rsidR="00F712E9" w:rsidRPr="00E56E18">
              <w:rPr>
                <w:b/>
                <w:szCs w:val="22"/>
                <w:lang w:val="en-CA"/>
              </w:rPr>
              <w:t>Experts</w:t>
            </w:r>
            <w:r w:rsidR="009D7CE6" w:rsidRPr="00E56E18">
              <w:rPr>
                <w:b/>
                <w:szCs w:val="22"/>
                <w:lang w:val="en-CA"/>
              </w:rPr>
              <w:t xml:space="preserve"> Team</w:t>
            </w:r>
            <w:r w:rsidR="006C5D39" w:rsidRPr="00E56E18">
              <w:rPr>
                <w:b/>
                <w:szCs w:val="22"/>
                <w:lang w:val="en-CA"/>
              </w:rPr>
              <w:t xml:space="preserve"> (</w:t>
            </w:r>
            <w:r w:rsidR="009D7CE6" w:rsidRPr="00E56E18">
              <w:rPr>
                <w:b/>
                <w:szCs w:val="22"/>
                <w:lang w:val="en-CA"/>
              </w:rPr>
              <w:t>JVET</w:t>
            </w:r>
            <w:r w:rsidR="006C5D39" w:rsidRPr="00E56E18">
              <w:rPr>
                <w:b/>
                <w:szCs w:val="22"/>
                <w:lang w:val="en-CA"/>
              </w:rPr>
              <w:t>)</w:t>
            </w:r>
          </w:p>
          <w:p w14:paraId="6BCC5973" w14:textId="78BFD9EF" w:rsidR="00E61DAC" w:rsidRPr="00E56E18" w:rsidRDefault="00E54511" w:rsidP="00C97D78">
            <w:pPr>
              <w:tabs>
                <w:tab w:val="left" w:pos="7200"/>
              </w:tabs>
              <w:spacing w:before="0"/>
              <w:rPr>
                <w:b/>
                <w:szCs w:val="22"/>
                <w:lang w:val="en-CA"/>
              </w:rPr>
            </w:pPr>
            <w:r w:rsidRPr="00E56E18">
              <w:rPr>
                <w:b/>
                <w:szCs w:val="22"/>
                <w:lang w:val="en-CA"/>
              </w:rPr>
              <w:t xml:space="preserve">of </w:t>
            </w:r>
            <w:r w:rsidR="007F1F8B" w:rsidRPr="00E56E18">
              <w:rPr>
                <w:b/>
                <w:szCs w:val="22"/>
                <w:lang w:val="en-CA"/>
              </w:rPr>
              <w:t>ITU-T SG</w:t>
            </w:r>
            <w:r w:rsidR="005E1AC6" w:rsidRPr="00E56E18">
              <w:rPr>
                <w:b/>
                <w:szCs w:val="22"/>
                <w:lang w:val="en-CA"/>
              </w:rPr>
              <w:t> </w:t>
            </w:r>
            <w:r w:rsidR="007F1F8B" w:rsidRPr="00E56E18">
              <w:rPr>
                <w:b/>
                <w:szCs w:val="22"/>
                <w:lang w:val="en-CA"/>
              </w:rPr>
              <w:t>16 WP</w:t>
            </w:r>
            <w:r w:rsidR="005E1AC6" w:rsidRPr="00E56E18">
              <w:rPr>
                <w:b/>
                <w:szCs w:val="22"/>
                <w:lang w:val="en-CA"/>
              </w:rPr>
              <w:t> </w:t>
            </w:r>
            <w:r w:rsidR="007F1F8B" w:rsidRPr="00E56E18">
              <w:rPr>
                <w:b/>
                <w:szCs w:val="22"/>
                <w:lang w:val="en-CA"/>
              </w:rPr>
              <w:t>3 and ISO/IEC JTC</w:t>
            </w:r>
            <w:r w:rsidR="005E1AC6" w:rsidRPr="00E56E18">
              <w:rPr>
                <w:b/>
                <w:szCs w:val="22"/>
                <w:lang w:val="en-CA"/>
              </w:rPr>
              <w:t> </w:t>
            </w:r>
            <w:r w:rsidR="007F1F8B" w:rsidRPr="00E56E18">
              <w:rPr>
                <w:b/>
                <w:szCs w:val="22"/>
                <w:lang w:val="en-CA"/>
              </w:rPr>
              <w:t>1/SC</w:t>
            </w:r>
            <w:r w:rsidR="005E1AC6" w:rsidRPr="00E56E18">
              <w:rPr>
                <w:b/>
                <w:szCs w:val="22"/>
                <w:lang w:val="en-CA"/>
              </w:rPr>
              <w:t> </w:t>
            </w:r>
            <w:r w:rsidR="007F1F8B" w:rsidRPr="00E56E18">
              <w:rPr>
                <w:b/>
                <w:szCs w:val="22"/>
                <w:lang w:val="en-CA"/>
              </w:rPr>
              <w:t>29</w:t>
            </w:r>
          </w:p>
          <w:p w14:paraId="19908E82" w14:textId="4F18EC69" w:rsidR="00E61DAC" w:rsidRPr="00E56E18" w:rsidRDefault="00480640" w:rsidP="008B099B">
            <w:pPr>
              <w:tabs>
                <w:tab w:val="left" w:pos="7200"/>
              </w:tabs>
              <w:spacing w:before="0"/>
              <w:rPr>
                <w:b/>
                <w:szCs w:val="22"/>
                <w:lang w:val="en-CA"/>
              </w:rPr>
            </w:pPr>
            <w:r w:rsidRPr="00E56E18">
              <w:rPr>
                <w:lang w:val="en-CA"/>
              </w:rPr>
              <w:t>2</w:t>
            </w:r>
            <w:r w:rsidR="002C2150" w:rsidRPr="00E56E18">
              <w:rPr>
                <w:lang w:val="en-CA"/>
              </w:rPr>
              <w:t>2nd</w:t>
            </w:r>
            <w:r w:rsidRPr="00E56E18">
              <w:rPr>
                <w:lang w:val="en-CA"/>
              </w:rPr>
              <w:t xml:space="preserve"> </w:t>
            </w:r>
            <w:r w:rsidR="00D947CC" w:rsidRPr="00E56E18">
              <w:rPr>
                <w:lang w:val="en-CA"/>
              </w:rPr>
              <w:t xml:space="preserve">Meeting: </w:t>
            </w:r>
            <w:r w:rsidR="00957D6D" w:rsidRPr="00E56E18">
              <w:rPr>
                <w:lang w:val="en-CA"/>
              </w:rPr>
              <w:t>by teleconference</w:t>
            </w:r>
            <w:r w:rsidR="00D947CC" w:rsidRPr="00E56E18">
              <w:rPr>
                <w:lang w:val="en-CA"/>
              </w:rPr>
              <w:t xml:space="preserve">, </w:t>
            </w:r>
            <w:r w:rsidR="002C2150" w:rsidRPr="00E56E18">
              <w:rPr>
                <w:lang w:val="en-CA"/>
              </w:rPr>
              <w:t>20</w:t>
            </w:r>
            <w:r w:rsidR="00A600F2" w:rsidRPr="00E56E18">
              <w:rPr>
                <w:lang w:val="en-CA"/>
              </w:rPr>
              <w:t>–</w:t>
            </w:r>
            <w:r w:rsidR="002C2150" w:rsidRPr="00E56E18">
              <w:rPr>
                <w:lang w:val="en-CA"/>
              </w:rPr>
              <w:t>28</w:t>
            </w:r>
            <w:r w:rsidR="00A600F2" w:rsidRPr="00E56E18">
              <w:rPr>
                <w:lang w:val="en-CA"/>
              </w:rPr>
              <w:t xml:space="preserve"> </w:t>
            </w:r>
            <w:r w:rsidR="002C2150" w:rsidRPr="00E56E18">
              <w:rPr>
                <w:lang w:val="en-CA"/>
              </w:rPr>
              <w:t>Apr</w:t>
            </w:r>
            <w:r w:rsidR="00A600F2" w:rsidRPr="00E56E18">
              <w:rPr>
                <w:lang w:val="en-CA"/>
              </w:rPr>
              <w:t>. 2021</w:t>
            </w:r>
          </w:p>
        </w:tc>
        <w:tc>
          <w:tcPr>
            <w:tcW w:w="3168" w:type="dxa"/>
          </w:tcPr>
          <w:p w14:paraId="59B7E346" w14:textId="0A325390" w:rsidR="008A4B4C" w:rsidRPr="00E56E18" w:rsidRDefault="00E61DAC" w:rsidP="00F712E9">
            <w:pPr>
              <w:tabs>
                <w:tab w:val="left" w:pos="7200"/>
              </w:tabs>
              <w:rPr>
                <w:u w:val="single"/>
                <w:lang w:val="en-CA"/>
              </w:rPr>
            </w:pPr>
            <w:r w:rsidRPr="00E56E18">
              <w:rPr>
                <w:lang w:val="en-CA"/>
              </w:rPr>
              <w:t>Document</w:t>
            </w:r>
            <w:r w:rsidR="006C5D39" w:rsidRPr="00E56E18">
              <w:rPr>
                <w:lang w:val="en-CA"/>
              </w:rPr>
              <w:t xml:space="preserve">: </w:t>
            </w:r>
            <w:r w:rsidR="009D7CE6" w:rsidRPr="00E56E18">
              <w:rPr>
                <w:lang w:val="en-CA"/>
              </w:rPr>
              <w:t>JVET</w:t>
            </w:r>
            <w:r w:rsidRPr="00E56E18">
              <w:rPr>
                <w:lang w:val="en-CA"/>
              </w:rPr>
              <w:t>-</w:t>
            </w:r>
            <w:r w:rsidR="002C2150" w:rsidRPr="00E56E18">
              <w:rPr>
                <w:lang w:val="en-CA"/>
              </w:rPr>
              <w:t>V</w:t>
            </w:r>
            <w:r w:rsidR="00A600F2" w:rsidRPr="00E56E18">
              <w:rPr>
                <w:lang w:val="en-CA"/>
              </w:rPr>
              <w:t>0003</w:t>
            </w:r>
            <w:r w:rsidR="00E47F2D" w:rsidRPr="00E56E18">
              <w:rPr>
                <w:lang w:val="en-CA"/>
              </w:rPr>
              <w:t>-v</w:t>
            </w:r>
            <w:r w:rsidR="00057DE0" w:rsidRPr="00E56E18">
              <w:rPr>
                <w:lang w:val="en-CA"/>
              </w:rPr>
              <w:t>1</w:t>
            </w:r>
          </w:p>
        </w:tc>
      </w:tr>
    </w:tbl>
    <w:p w14:paraId="79DBA597" w14:textId="77777777" w:rsidR="00E61DAC" w:rsidRPr="00E56E18"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E56E18" w14:paraId="188D2B50" w14:textId="77777777">
        <w:tc>
          <w:tcPr>
            <w:tcW w:w="1458" w:type="dxa"/>
          </w:tcPr>
          <w:p w14:paraId="7A6C85EB" w14:textId="77777777" w:rsidR="00E61DAC" w:rsidRPr="00E56E18" w:rsidRDefault="00E61DAC">
            <w:pPr>
              <w:spacing w:before="60" w:after="60"/>
              <w:rPr>
                <w:i/>
                <w:szCs w:val="22"/>
                <w:lang w:val="en-CA"/>
              </w:rPr>
            </w:pPr>
            <w:r w:rsidRPr="00E56E18">
              <w:rPr>
                <w:i/>
                <w:szCs w:val="22"/>
                <w:lang w:val="en-CA"/>
              </w:rPr>
              <w:t>Title:</w:t>
            </w:r>
          </w:p>
        </w:tc>
        <w:tc>
          <w:tcPr>
            <w:tcW w:w="8118" w:type="dxa"/>
            <w:gridSpan w:val="3"/>
          </w:tcPr>
          <w:p w14:paraId="305A7026" w14:textId="7C05DFED" w:rsidR="00E61DAC" w:rsidRPr="00E56E18" w:rsidRDefault="00704933" w:rsidP="009D7CE6">
            <w:pPr>
              <w:spacing w:before="60" w:after="60"/>
              <w:rPr>
                <w:b/>
                <w:szCs w:val="22"/>
                <w:lang w:val="en-CA"/>
              </w:rPr>
            </w:pPr>
            <w:r w:rsidRPr="00E56E18">
              <w:rPr>
                <w:szCs w:val="22"/>
                <w:lang w:val="en-CA"/>
              </w:rPr>
              <w:t xml:space="preserve">AHG report: </w:t>
            </w:r>
            <w:r w:rsidR="00FF374B" w:rsidRPr="00E56E18">
              <w:rPr>
                <w:szCs w:val="22"/>
                <w:lang w:val="en-CA"/>
              </w:rPr>
              <w:t>Test model</w:t>
            </w:r>
            <w:r w:rsidRPr="00E56E18">
              <w:rPr>
                <w:szCs w:val="22"/>
                <w:lang w:val="en-CA"/>
              </w:rPr>
              <w:t xml:space="preserve"> software development (AHG3)</w:t>
            </w:r>
          </w:p>
        </w:tc>
      </w:tr>
      <w:tr w:rsidR="00E61DAC" w:rsidRPr="00E56E18" w14:paraId="3D8B01B2" w14:textId="77777777">
        <w:tc>
          <w:tcPr>
            <w:tcW w:w="1458" w:type="dxa"/>
          </w:tcPr>
          <w:p w14:paraId="7AC356CE" w14:textId="77777777" w:rsidR="00E61DAC" w:rsidRPr="00E56E18" w:rsidRDefault="00E61DAC">
            <w:pPr>
              <w:spacing w:before="60" w:after="60"/>
              <w:rPr>
                <w:i/>
                <w:szCs w:val="22"/>
                <w:lang w:val="en-CA"/>
              </w:rPr>
            </w:pPr>
            <w:r w:rsidRPr="00E56E18">
              <w:rPr>
                <w:i/>
                <w:szCs w:val="22"/>
                <w:lang w:val="en-CA"/>
              </w:rPr>
              <w:t>Status:</w:t>
            </w:r>
          </w:p>
        </w:tc>
        <w:tc>
          <w:tcPr>
            <w:tcW w:w="8118" w:type="dxa"/>
            <w:gridSpan w:val="3"/>
          </w:tcPr>
          <w:p w14:paraId="32E60643" w14:textId="23B5107D" w:rsidR="00E61DAC" w:rsidRPr="00E56E18" w:rsidRDefault="0013458C" w:rsidP="009D7CE6">
            <w:pPr>
              <w:spacing w:before="60" w:after="60"/>
              <w:rPr>
                <w:szCs w:val="22"/>
                <w:lang w:val="en-CA"/>
              </w:rPr>
            </w:pPr>
            <w:r w:rsidRPr="00E56E18">
              <w:rPr>
                <w:szCs w:val="22"/>
                <w:lang w:val="en-CA"/>
              </w:rPr>
              <w:t>Input d</w:t>
            </w:r>
            <w:r w:rsidR="00E61DAC" w:rsidRPr="00E56E18">
              <w:rPr>
                <w:szCs w:val="22"/>
                <w:lang w:val="en-CA"/>
              </w:rPr>
              <w:t xml:space="preserve">ocument to </w:t>
            </w:r>
            <w:r w:rsidR="009D7CE6" w:rsidRPr="00E56E18">
              <w:rPr>
                <w:szCs w:val="22"/>
                <w:lang w:val="en-CA"/>
              </w:rPr>
              <w:t>JVET</w:t>
            </w:r>
          </w:p>
        </w:tc>
      </w:tr>
      <w:tr w:rsidR="00E61DAC" w:rsidRPr="00E56E18" w14:paraId="7E6D99E3" w14:textId="77777777">
        <w:tc>
          <w:tcPr>
            <w:tcW w:w="1458" w:type="dxa"/>
          </w:tcPr>
          <w:p w14:paraId="18CCDCD6" w14:textId="77777777" w:rsidR="00E61DAC" w:rsidRPr="00E56E18" w:rsidRDefault="00E61DAC">
            <w:pPr>
              <w:spacing w:before="60" w:after="60"/>
              <w:rPr>
                <w:i/>
                <w:szCs w:val="22"/>
                <w:lang w:val="en-CA"/>
              </w:rPr>
            </w:pPr>
            <w:r w:rsidRPr="00E56E18">
              <w:rPr>
                <w:i/>
                <w:szCs w:val="22"/>
                <w:lang w:val="en-CA"/>
              </w:rPr>
              <w:t>Purpose:</w:t>
            </w:r>
          </w:p>
        </w:tc>
        <w:tc>
          <w:tcPr>
            <w:tcW w:w="8118" w:type="dxa"/>
            <w:gridSpan w:val="3"/>
          </w:tcPr>
          <w:p w14:paraId="0640C90D" w14:textId="184A1336" w:rsidR="00E61DAC" w:rsidRPr="00E56E18" w:rsidRDefault="00E61DAC" w:rsidP="005E1AC6">
            <w:pPr>
              <w:spacing w:before="60" w:after="60"/>
              <w:rPr>
                <w:szCs w:val="22"/>
                <w:lang w:val="en-CA"/>
              </w:rPr>
            </w:pPr>
            <w:r w:rsidRPr="00E56E18">
              <w:rPr>
                <w:szCs w:val="22"/>
                <w:lang w:val="en-CA"/>
              </w:rPr>
              <w:t>Report</w:t>
            </w:r>
          </w:p>
        </w:tc>
      </w:tr>
      <w:tr w:rsidR="00E61DAC" w:rsidRPr="00E56E18" w14:paraId="714CD808" w14:textId="77777777" w:rsidTr="006467B2">
        <w:tc>
          <w:tcPr>
            <w:tcW w:w="1458" w:type="dxa"/>
          </w:tcPr>
          <w:p w14:paraId="4DB59313" w14:textId="77777777" w:rsidR="00E61DAC" w:rsidRPr="00E56E18" w:rsidRDefault="00E61DAC">
            <w:pPr>
              <w:spacing w:before="60" w:after="60"/>
              <w:rPr>
                <w:i/>
                <w:szCs w:val="22"/>
                <w:lang w:val="en-CA"/>
              </w:rPr>
            </w:pPr>
            <w:r w:rsidRPr="00E56E18">
              <w:rPr>
                <w:i/>
                <w:szCs w:val="22"/>
                <w:lang w:val="en-CA"/>
              </w:rPr>
              <w:t>Author(s) or</w:t>
            </w:r>
            <w:r w:rsidRPr="00E56E18">
              <w:rPr>
                <w:i/>
                <w:szCs w:val="22"/>
                <w:lang w:val="en-CA"/>
              </w:rPr>
              <w:br/>
              <w:t>Contact(s):</w:t>
            </w:r>
          </w:p>
        </w:tc>
        <w:tc>
          <w:tcPr>
            <w:tcW w:w="3753" w:type="dxa"/>
          </w:tcPr>
          <w:p w14:paraId="49D81240" w14:textId="045A1BEB" w:rsidR="00E61DAC" w:rsidRPr="00E56E18" w:rsidRDefault="00910EB8" w:rsidP="008B099B">
            <w:pPr>
              <w:spacing w:before="60" w:after="60"/>
              <w:rPr>
                <w:szCs w:val="22"/>
                <w:lang w:val="en-CA"/>
              </w:rPr>
            </w:pPr>
            <w:r w:rsidRPr="00E56E18">
              <w:rPr>
                <w:szCs w:val="22"/>
                <w:lang w:val="en-CA"/>
              </w:rPr>
              <w:t>Frank Bossen</w:t>
            </w:r>
            <w:r w:rsidRPr="00E56E18">
              <w:rPr>
                <w:szCs w:val="22"/>
                <w:lang w:val="en-CA"/>
              </w:rPr>
              <w:br/>
            </w:r>
            <w:r w:rsidR="005F5FFF" w:rsidRPr="00E56E18">
              <w:rPr>
                <w:szCs w:val="22"/>
                <w:lang w:val="en-CA"/>
              </w:rPr>
              <w:t>Xiang Li</w:t>
            </w:r>
            <w:r w:rsidR="005F5FFF" w:rsidRPr="00E56E18">
              <w:rPr>
                <w:szCs w:val="22"/>
                <w:lang w:val="en-CA"/>
              </w:rPr>
              <w:br/>
            </w:r>
            <w:r w:rsidR="005F5FFF" w:rsidRPr="00E56E18">
              <w:rPr>
                <w:lang w:val="en-CA"/>
              </w:rPr>
              <w:t>Karsten Suehring</w:t>
            </w:r>
            <w:r w:rsidR="003A790D" w:rsidRPr="00E56E18">
              <w:rPr>
                <w:lang w:val="en-CA"/>
              </w:rPr>
              <w:t xml:space="preserve"> </w:t>
            </w:r>
            <w:r w:rsidR="003A790D" w:rsidRPr="00E56E18">
              <w:rPr>
                <w:szCs w:val="22"/>
                <w:lang w:val="en-CA"/>
              </w:rPr>
              <w:t>(co-chairs)</w:t>
            </w:r>
            <w:r w:rsidR="003A790D" w:rsidRPr="00E56E18">
              <w:rPr>
                <w:lang w:val="en-CA"/>
              </w:rPr>
              <w:br/>
              <w:t>K. Sharman</w:t>
            </w:r>
            <w:r w:rsidR="003A790D" w:rsidRPr="00E56E18">
              <w:rPr>
                <w:lang w:val="en-CA"/>
              </w:rPr>
              <w:br/>
              <w:t>V. Seregin</w:t>
            </w:r>
            <w:r w:rsidR="003A790D" w:rsidRPr="00E56E18">
              <w:rPr>
                <w:lang w:val="en-CA"/>
              </w:rPr>
              <w:br/>
            </w:r>
            <w:r w:rsidR="003A790D" w:rsidRPr="00E56E18">
              <w:rPr>
                <w:szCs w:val="22"/>
                <w:lang w:val="en-CA"/>
              </w:rPr>
              <w:t>A. Tourapis (vice chairs)</w:t>
            </w:r>
          </w:p>
        </w:tc>
        <w:tc>
          <w:tcPr>
            <w:tcW w:w="851" w:type="dxa"/>
          </w:tcPr>
          <w:p w14:paraId="0140ECA2" w14:textId="421A4210" w:rsidR="00E61DAC" w:rsidRPr="00E56E18" w:rsidRDefault="00E61DAC">
            <w:pPr>
              <w:spacing w:before="60" w:after="60"/>
              <w:rPr>
                <w:szCs w:val="22"/>
                <w:lang w:val="en-CA"/>
              </w:rPr>
            </w:pPr>
            <w:r w:rsidRPr="00E56E18">
              <w:rPr>
                <w:szCs w:val="22"/>
                <w:lang w:val="en-CA"/>
              </w:rPr>
              <w:t>Email:</w:t>
            </w:r>
          </w:p>
        </w:tc>
        <w:tc>
          <w:tcPr>
            <w:tcW w:w="3514" w:type="dxa"/>
          </w:tcPr>
          <w:p w14:paraId="32C2ABFD" w14:textId="04653143" w:rsidR="00721387" w:rsidRPr="00E56E18" w:rsidRDefault="007B51C5" w:rsidP="008B099B">
            <w:pPr>
              <w:spacing w:before="60" w:after="60"/>
              <w:rPr>
                <w:lang w:val="en-CA"/>
              </w:rPr>
            </w:pPr>
            <w:hyperlink r:id="rId9" w:history="1">
              <w:r w:rsidR="00B65D0C" w:rsidRPr="00E56E18">
                <w:rPr>
                  <w:rStyle w:val="Hyperlink"/>
                  <w:lang w:val="en-CA"/>
                </w:rPr>
                <w:t>frank@bossentech.com</w:t>
              </w:r>
            </w:hyperlink>
            <w:r w:rsidR="00B65D0C" w:rsidRPr="00E56E18">
              <w:rPr>
                <w:lang w:val="en-CA"/>
              </w:rPr>
              <w:br/>
            </w:r>
            <w:hyperlink r:id="rId10" w:history="1">
              <w:r w:rsidR="00FD7B55" w:rsidRPr="00E56E18">
                <w:rPr>
                  <w:rStyle w:val="Hyperlink"/>
                  <w:lang w:val="en-CA"/>
                </w:rPr>
                <w:t>xlxiangli@tencent.com</w:t>
              </w:r>
            </w:hyperlink>
            <w:r w:rsidR="00B65D0C" w:rsidRPr="00E56E18">
              <w:rPr>
                <w:rStyle w:val="Hyperlink"/>
                <w:lang w:val="en-CA"/>
              </w:rPr>
              <w:br/>
            </w:r>
            <w:hyperlink r:id="rId11" w:history="1">
              <w:r w:rsidR="00B65D0C" w:rsidRPr="00E56E18">
                <w:rPr>
                  <w:rStyle w:val="Hyperlink"/>
                  <w:lang w:val="en-CA"/>
                </w:rPr>
                <w:t>karsten.suehring@hhi.fraunhofer.de</w:t>
              </w:r>
            </w:hyperlink>
            <w:r w:rsidR="007208BA" w:rsidRPr="00E56E18">
              <w:rPr>
                <w:lang w:val="en-CA"/>
              </w:rPr>
              <w:br/>
            </w:r>
            <w:hyperlink r:id="rId12" w:history="1">
              <w:r w:rsidR="00721387" w:rsidRPr="00E56E18">
                <w:rPr>
                  <w:rStyle w:val="Hyperlink"/>
                  <w:lang w:val="en-CA"/>
                </w:rPr>
                <w:t>Karl.Sharman@sony.com</w:t>
              </w:r>
            </w:hyperlink>
            <w:r w:rsidR="00721387" w:rsidRPr="00E56E18">
              <w:rPr>
                <w:lang w:val="en-CA"/>
              </w:rPr>
              <w:br/>
            </w:r>
            <w:hyperlink r:id="rId13" w:history="1">
              <w:r w:rsidR="00721387" w:rsidRPr="00E56E18">
                <w:rPr>
                  <w:rStyle w:val="Hyperlink"/>
                  <w:lang w:val="en-CA"/>
                </w:rPr>
                <w:t>vseregin@qti.qualcomm.com</w:t>
              </w:r>
            </w:hyperlink>
            <w:r w:rsidR="00721387" w:rsidRPr="00E56E18">
              <w:rPr>
                <w:lang w:val="en-CA"/>
              </w:rPr>
              <w:br/>
            </w:r>
            <w:hyperlink r:id="rId14" w:history="1">
              <w:r w:rsidR="00721387" w:rsidRPr="00E56E18">
                <w:rPr>
                  <w:rStyle w:val="Hyperlink"/>
                  <w:lang w:val="en-CA"/>
                </w:rPr>
                <w:t>atourapis@apple.com</w:t>
              </w:r>
            </w:hyperlink>
          </w:p>
        </w:tc>
      </w:tr>
      <w:tr w:rsidR="00E61DAC" w:rsidRPr="00E56E18" w14:paraId="49AFAA61" w14:textId="77777777">
        <w:tc>
          <w:tcPr>
            <w:tcW w:w="1458" w:type="dxa"/>
          </w:tcPr>
          <w:p w14:paraId="2C08AF6B" w14:textId="77777777" w:rsidR="00E61DAC" w:rsidRPr="00E56E18" w:rsidRDefault="00E61DAC">
            <w:pPr>
              <w:spacing w:before="60" w:after="60"/>
              <w:rPr>
                <w:i/>
                <w:szCs w:val="22"/>
                <w:lang w:val="en-CA"/>
              </w:rPr>
            </w:pPr>
            <w:r w:rsidRPr="00E56E18">
              <w:rPr>
                <w:i/>
                <w:szCs w:val="22"/>
                <w:lang w:val="en-CA"/>
              </w:rPr>
              <w:t>Source:</w:t>
            </w:r>
          </w:p>
        </w:tc>
        <w:tc>
          <w:tcPr>
            <w:tcW w:w="8118" w:type="dxa"/>
            <w:gridSpan w:val="3"/>
          </w:tcPr>
          <w:p w14:paraId="643E6B85" w14:textId="486111C5" w:rsidR="00E61DAC" w:rsidRPr="00E56E18" w:rsidRDefault="005F5FFF">
            <w:pPr>
              <w:spacing w:before="60" w:after="60"/>
              <w:rPr>
                <w:szCs w:val="22"/>
                <w:lang w:val="en-CA"/>
              </w:rPr>
            </w:pPr>
            <w:r w:rsidRPr="00E56E18">
              <w:rPr>
                <w:lang w:val="en-CA"/>
              </w:rPr>
              <w:t xml:space="preserve">AhG3 on </w:t>
            </w:r>
            <w:r w:rsidR="00FF374B" w:rsidRPr="00E56E18">
              <w:rPr>
                <w:lang w:val="en-CA"/>
              </w:rPr>
              <w:t>Test model</w:t>
            </w:r>
            <w:r w:rsidRPr="00E56E18">
              <w:rPr>
                <w:lang w:val="en-CA"/>
              </w:rPr>
              <w:t xml:space="preserve"> software development</w:t>
            </w:r>
          </w:p>
        </w:tc>
      </w:tr>
    </w:tbl>
    <w:p w14:paraId="732815A4" w14:textId="77777777" w:rsidR="00E61DAC" w:rsidRPr="00E56E18" w:rsidRDefault="00E61DAC">
      <w:pPr>
        <w:tabs>
          <w:tab w:val="right" w:pos="9360"/>
        </w:tabs>
        <w:spacing w:before="120" w:after="240"/>
        <w:jc w:val="center"/>
        <w:rPr>
          <w:szCs w:val="22"/>
          <w:lang w:val="en-CA"/>
        </w:rPr>
      </w:pPr>
      <w:r w:rsidRPr="00E56E18">
        <w:rPr>
          <w:szCs w:val="22"/>
          <w:u w:val="single"/>
          <w:lang w:val="en-CA"/>
        </w:rPr>
        <w:t>_____________________________</w:t>
      </w:r>
    </w:p>
    <w:p w14:paraId="63D31C94" w14:textId="77777777" w:rsidR="00275BCF" w:rsidRPr="00E56E18" w:rsidRDefault="00275BCF" w:rsidP="009234A5">
      <w:pPr>
        <w:pStyle w:val="Heading1"/>
        <w:numPr>
          <w:ilvl w:val="0"/>
          <w:numId w:val="0"/>
        </w:numPr>
        <w:ind w:left="432" w:hanging="432"/>
        <w:rPr>
          <w:lang w:val="en-CA"/>
        </w:rPr>
      </w:pPr>
      <w:r w:rsidRPr="00E56E18">
        <w:rPr>
          <w:lang w:val="en-CA"/>
        </w:rPr>
        <w:t>Abstract</w:t>
      </w:r>
    </w:p>
    <w:p w14:paraId="305E88D2" w14:textId="1B174C2F" w:rsidR="005F5FFF" w:rsidRPr="00E56E18" w:rsidRDefault="005F5FFF" w:rsidP="005F5FFF">
      <w:pPr>
        <w:rPr>
          <w:szCs w:val="22"/>
          <w:lang w:val="en-CA"/>
        </w:rPr>
      </w:pPr>
      <w:r w:rsidRPr="00E56E18">
        <w:rPr>
          <w:szCs w:val="22"/>
          <w:lang w:val="en-CA"/>
        </w:rPr>
        <w:t xml:space="preserve">This report </w:t>
      </w:r>
      <w:r w:rsidR="00650242" w:rsidRPr="00E56E18">
        <w:rPr>
          <w:lang w:val="en-CA"/>
        </w:rPr>
        <w:t>summarizes</w:t>
      </w:r>
      <w:r w:rsidR="00650242" w:rsidRPr="00E56E18" w:rsidDel="00650242">
        <w:rPr>
          <w:szCs w:val="22"/>
          <w:lang w:val="en-CA"/>
        </w:rPr>
        <w:t xml:space="preserve"> </w:t>
      </w:r>
      <w:r w:rsidRPr="00E56E18">
        <w:rPr>
          <w:szCs w:val="22"/>
          <w:lang w:val="en-CA"/>
        </w:rPr>
        <w:t xml:space="preserve">the activities of the AhG3 on </w:t>
      </w:r>
      <w:r w:rsidR="00FD7B55" w:rsidRPr="00E56E18">
        <w:rPr>
          <w:szCs w:val="22"/>
          <w:lang w:val="en-CA"/>
        </w:rPr>
        <w:t xml:space="preserve">Test model </w:t>
      </w:r>
      <w:r w:rsidRPr="00E56E18">
        <w:rPr>
          <w:szCs w:val="22"/>
          <w:lang w:val="en-CA"/>
        </w:rPr>
        <w:t>software development th</w:t>
      </w:r>
      <w:r w:rsidR="00910EB8" w:rsidRPr="00E56E18">
        <w:rPr>
          <w:szCs w:val="22"/>
          <w:lang w:val="en-CA"/>
        </w:rPr>
        <w:t xml:space="preserve">at has taken place between the </w:t>
      </w:r>
      <w:r w:rsidR="00A600F2" w:rsidRPr="00E56E18">
        <w:rPr>
          <w:szCs w:val="22"/>
          <w:lang w:val="en-CA"/>
        </w:rPr>
        <w:t>21</w:t>
      </w:r>
      <w:r w:rsidR="00A600F2" w:rsidRPr="00E56E18">
        <w:rPr>
          <w:szCs w:val="22"/>
          <w:vertAlign w:val="superscript"/>
          <w:lang w:val="en-CA"/>
        </w:rPr>
        <w:t>st</w:t>
      </w:r>
      <w:r w:rsidR="00A600F2" w:rsidRPr="00E56E18">
        <w:rPr>
          <w:szCs w:val="22"/>
          <w:lang w:val="en-CA"/>
        </w:rPr>
        <w:t xml:space="preserve"> </w:t>
      </w:r>
      <w:r w:rsidR="002C2150" w:rsidRPr="00E56E18">
        <w:rPr>
          <w:szCs w:val="22"/>
          <w:lang w:val="en-CA"/>
        </w:rPr>
        <w:t>and 22</w:t>
      </w:r>
      <w:r w:rsidR="002C2150" w:rsidRPr="00E56E18">
        <w:rPr>
          <w:szCs w:val="22"/>
          <w:vertAlign w:val="superscript"/>
          <w:lang w:val="en-CA"/>
        </w:rPr>
        <w:t>nd</w:t>
      </w:r>
      <w:r w:rsidR="002C2150" w:rsidRPr="00E56E18">
        <w:rPr>
          <w:szCs w:val="22"/>
          <w:lang w:val="en-CA"/>
        </w:rPr>
        <w:t xml:space="preserve"> </w:t>
      </w:r>
      <w:r w:rsidRPr="00E56E18">
        <w:rPr>
          <w:szCs w:val="22"/>
          <w:lang w:val="en-CA"/>
        </w:rPr>
        <w:t xml:space="preserve">JVET meetings. </w:t>
      </w:r>
    </w:p>
    <w:p w14:paraId="7D2AC1F0" w14:textId="1CD3CE8E" w:rsidR="00745F6B" w:rsidRPr="00E56E18" w:rsidRDefault="00745F6B" w:rsidP="00E11923">
      <w:pPr>
        <w:pStyle w:val="Heading1"/>
        <w:rPr>
          <w:lang w:val="en-CA"/>
        </w:rPr>
      </w:pPr>
      <w:r w:rsidRPr="00E56E18">
        <w:rPr>
          <w:lang w:val="en-CA"/>
        </w:rPr>
        <w:t xml:space="preserve">Introduction </w:t>
      </w:r>
    </w:p>
    <w:p w14:paraId="6E371C2A" w14:textId="534061A8" w:rsidR="007C6815" w:rsidRPr="00E56E18" w:rsidRDefault="007C6815" w:rsidP="007C6815">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The mandates given to the AHG are:</w:t>
      </w:r>
    </w:p>
    <w:p w14:paraId="0BD9621B" w14:textId="5AEE8EB2" w:rsidR="00E601D6" w:rsidRPr="00E56E18"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 xml:space="preserve">Coordinate </w:t>
      </w:r>
      <w:r w:rsidRPr="00E56E18">
        <w:rPr>
          <w:szCs w:val="22"/>
          <w:lang w:val="en-CA"/>
        </w:rPr>
        <w:t>development</w:t>
      </w:r>
      <w:r w:rsidRPr="00E56E18">
        <w:rPr>
          <w:lang w:val="en-CA"/>
        </w:rPr>
        <w:t xml:space="preserve"> of test model (VTM</w:t>
      </w:r>
      <w:r w:rsidR="00A600F2" w:rsidRPr="00E56E18">
        <w:rPr>
          <w:lang w:val="en-CA"/>
        </w:rPr>
        <w:t>, HM, SCM, SHM, HTM, MFC, MFCD, JM, JSVM, JMVM, 3DV-ATM, and HDRTools</w:t>
      </w:r>
      <w:r w:rsidRPr="00E56E18">
        <w:rPr>
          <w:lang w:val="en-CA"/>
        </w:rPr>
        <w:t>) software and associated configuration files.</w:t>
      </w:r>
    </w:p>
    <w:p w14:paraId="2D955F35" w14:textId="5756238F" w:rsidR="00E601D6" w:rsidRPr="00E56E18"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Produce documentation of software usage for distribution with the software.</w:t>
      </w:r>
    </w:p>
    <w:p w14:paraId="1E9EFFD7" w14:textId="6CA79CB3" w:rsidR="00A600F2" w:rsidRPr="00E56E18" w:rsidRDefault="00A600F2"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Enable software support for recently standardized additional SEI messages.</w:t>
      </w:r>
    </w:p>
    <w:p w14:paraId="56722CF9" w14:textId="77777777" w:rsidR="00E601D6" w:rsidRPr="00E56E18"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 xml:space="preserve">Discuss </w:t>
      </w:r>
      <w:r w:rsidRPr="00E56E18">
        <w:rPr>
          <w:szCs w:val="22"/>
          <w:lang w:val="en-CA"/>
        </w:rPr>
        <w:t>and</w:t>
      </w:r>
      <w:r w:rsidRPr="00E56E18">
        <w:rPr>
          <w:lang w:val="en-CA"/>
        </w:rPr>
        <w:t xml:space="preserve"> make recommendations on the software development process.</w:t>
      </w:r>
    </w:p>
    <w:p w14:paraId="7534398D" w14:textId="4391341C" w:rsidR="00E601D6" w:rsidRPr="00E56E18"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Propose improvements to the guideline document for developments of the test model software.</w:t>
      </w:r>
    </w:p>
    <w:p w14:paraId="3488E825" w14:textId="37090732" w:rsidR="00057DE0" w:rsidRPr="00E56E18"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 xml:space="preserve">Perform </w:t>
      </w:r>
      <w:r w:rsidR="002C2150" w:rsidRPr="00E56E18">
        <w:rPr>
          <w:lang w:val="en-CA"/>
        </w:rPr>
        <w:t xml:space="preserve">comparative </w:t>
      </w:r>
      <w:r w:rsidRPr="00E56E18">
        <w:rPr>
          <w:lang w:val="en-CA"/>
        </w:rPr>
        <w:t xml:space="preserve">tests of </w:t>
      </w:r>
      <w:r w:rsidR="00A600F2" w:rsidRPr="00E56E18">
        <w:rPr>
          <w:lang w:val="en-CA"/>
        </w:rPr>
        <w:t xml:space="preserve">test model </w:t>
      </w:r>
      <w:r w:rsidRPr="00E56E18">
        <w:rPr>
          <w:lang w:val="en-CA"/>
        </w:rPr>
        <w:t>behaviour using common test conditions.</w:t>
      </w:r>
    </w:p>
    <w:p w14:paraId="07278CFD" w14:textId="77777777" w:rsidR="00A600F2" w:rsidRPr="00E56E18" w:rsidRDefault="00A600F2" w:rsidP="00A600F2">
      <w:pPr>
        <w:pStyle w:val="ListParagraph"/>
        <w:numPr>
          <w:ilvl w:val="0"/>
          <w:numId w:val="12"/>
        </w:numPr>
        <w:rPr>
          <w:lang w:val="en-CA"/>
        </w:rPr>
      </w:pPr>
      <w:r w:rsidRPr="00E56E18">
        <w:rPr>
          <w:lang w:val="en-CA"/>
        </w:rPr>
        <w:t>Suggest configuration files for additional testing of tools.</w:t>
      </w:r>
    </w:p>
    <w:p w14:paraId="15EB24E5" w14:textId="69B746EB" w:rsidR="00A600F2" w:rsidRPr="00E56E18" w:rsidRDefault="00A600F2"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Investigate how to minimize the number of separate codebases maintained for group reference software.</w:t>
      </w:r>
    </w:p>
    <w:p w14:paraId="6F90C20B" w14:textId="77777777" w:rsidR="00E601D6" w:rsidRPr="00E56E18"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Coordinate with AHG on Draft text and test model algorithm description editing (AHG2) to identify any mismatches between software and text, and make further updates and cleanups to the software as appropriate.</w:t>
      </w:r>
    </w:p>
    <w:p w14:paraId="103B299B" w14:textId="7D6B7A41" w:rsidR="002C2150" w:rsidRPr="00E56E18" w:rsidRDefault="00E601D6" w:rsidP="002C215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rPr>
          <w:lang w:val="en-CA"/>
        </w:rPr>
      </w:pPr>
      <w:r w:rsidRPr="00E56E18">
        <w:rPr>
          <w:lang w:val="en-CA"/>
        </w:rPr>
        <w:t>Coordinate with AHG6 for integration with 360lib software.</w:t>
      </w:r>
    </w:p>
    <w:p w14:paraId="403FFADF" w14:textId="77777777" w:rsidR="00C04E8B" w:rsidRPr="00E56E18" w:rsidRDefault="00C04E8B" w:rsidP="00C04E8B">
      <w:pPr>
        <w:spacing w:before="40" w:after="40"/>
        <w:rPr>
          <w:lang w:val="en-CA"/>
        </w:rPr>
      </w:pPr>
      <w:r w:rsidRPr="00E56E18">
        <w:rPr>
          <w:lang w:val="en-CA"/>
        </w:rPr>
        <w:t>The software model versions prior to the start of the meeting were:</w:t>
      </w:r>
    </w:p>
    <w:p w14:paraId="3CD19DDF" w14:textId="0FBA6784" w:rsidR="00C04E8B" w:rsidRPr="00E56E18" w:rsidRDefault="007B51C5"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15" w:history="1">
        <w:r w:rsidR="00C04E8B" w:rsidRPr="00E56E18">
          <w:rPr>
            <w:rStyle w:val="Hyperlink"/>
            <w:lang w:val="en-CA"/>
          </w:rPr>
          <w:t xml:space="preserve">VTM </w:t>
        </w:r>
        <w:r w:rsidR="002C2150" w:rsidRPr="00E56E18">
          <w:rPr>
            <w:rStyle w:val="Hyperlink"/>
            <w:lang w:val="en-CA"/>
          </w:rPr>
          <w:t>12</w:t>
        </w:r>
        <w:r w:rsidR="00C04E8B" w:rsidRPr="00E56E18">
          <w:rPr>
            <w:rStyle w:val="Hyperlink"/>
            <w:lang w:val="en-CA"/>
          </w:rPr>
          <w:t>.</w:t>
        </w:r>
        <w:r w:rsidR="002C2150" w:rsidRPr="00E56E18">
          <w:rPr>
            <w:rStyle w:val="Hyperlink"/>
            <w:lang w:val="en-CA"/>
          </w:rPr>
          <w:t>1</w:t>
        </w:r>
      </w:hyperlink>
      <w:r w:rsidR="00C04E8B" w:rsidRPr="00E56E18">
        <w:rPr>
          <w:lang w:val="en-CA"/>
        </w:rPr>
        <w:t xml:space="preserve"> (</w:t>
      </w:r>
      <w:r w:rsidR="00495E5A" w:rsidRPr="00E56E18">
        <w:rPr>
          <w:lang w:val="en-CA"/>
        </w:rPr>
        <w:t>Mar</w:t>
      </w:r>
      <w:r w:rsidR="003311C0" w:rsidRPr="00E56E18">
        <w:rPr>
          <w:lang w:val="en-CA"/>
        </w:rPr>
        <w:t>. 202</w:t>
      </w:r>
      <w:r w:rsidR="00495E5A" w:rsidRPr="00E56E18">
        <w:rPr>
          <w:lang w:val="en-CA"/>
        </w:rPr>
        <w:t>1</w:t>
      </w:r>
      <w:r w:rsidR="00C04E8B" w:rsidRPr="00E56E18">
        <w:rPr>
          <w:lang w:val="en-CA"/>
        </w:rPr>
        <w:t>)</w:t>
      </w:r>
    </w:p>
    <w:p w14:paraId="71882084" w14:textId="040DCBD4" w:rsidR="00C04E8B" w:rsidRPr="00E56E18" w:rsidRDefault="007B51C5"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16" w:history="1">
        <w:r w:rsidR="00C04E8B" w:rsidRPr="00E56E18">
          <w:rPr>
            <w:rStyle w:val="Hyperlink"/>
            <w:lang w:val="en-CA"/>
          </w:rPr>
          <w:t>HM-16.2</w:t>
        </w:r>
        <w:r w:rsidR="00495E5A" w:rsidRPr="00E56E18">
          <w:rPr>
            <w:rStyle w:val="Hyperlink"/>
            <w:lang w:val="en-CA"/>
          </w:rPr>
          <w:t>3</w:t>
        </w:r>
      </w:hyperlink>
      <w:r w:rsidR="00C04E8B" w:rsidRPr="00E56E18">
        <w:rPr>
          <w:lang w:val="en-CA"/>
        </w:rPr>
        <w:t xml:space="preserve"> (</w:t>
      </w:r>
      <w:r w:rsidR="00495E5A" w:rsidRPr="00E56E18">
        <w:rPr>
          <w:lang w:val="en-CA"/>
        </w:rPr>
        <w:t>Mar</w:t>
      </w:r>
      <w:r w:rsidR="00C04E8B" w:rsidRPr="00E56E18">
        <w:rPr>
          <w:lang w:val="en-CA"/>
        </w:rPr>
        <w:t xml:space="preserve">. </w:t>
      </w:r>
      <w:r w:rsidR="00495E5A" w:rsidRPr="00E56E18">
        <w:rPr>
          <w:lang w:val="en-CA"/>
        </w:rPr>
        <w:t>2021</w:t>
      </w:r>
      <w:r w:rsidR="00C04E8B" w:rsidRPr="00E56E18">
        <w:rPr>
          <w:lang w:val="en-CA"/>
        </w:rPr>
        <w:t>)</w:t>
      </w:r>
    </w:p>
    <w:p w14:paraId="52AECC02" w14:textId="2051493E" w:rsidR="00C04E8B" w:rsidRPr="00E56E18" w:rsidRDefault="007B51C5"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17" w:history="1">
        <w:r w:rsidR="00C04E8B" w:rsidRPr="00E56E18">
          <w:rPr>
            <w:rStyle w:val="Hyperlink"/>
            <w:lang w:val="en-CA"/>
          </w:rPr>
          <w:t>HM-16.21+SCM-8.8</w:t>
        </w:r>
      </w:hyperlink>
      <w:r w:rsidR="00C04E8B" w:rsidRPr="00E56E18">
        <w:rPr>
          <w:lang w:val="en-CA"/>
        </w:rPr>
        <w:t xml:space="preserve"> (Mar. 2020)</w:t>
      </w:r>
    </w:p>
    <w:p w14:paraId="0F339D2B" w14:textId="11FA5FAB" w:rsidR="00C04E8B" w:rsidRPr="00E56E18" w:rsidRDefault="007B51C5"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18" w:history="1">
        <w:r w:rsidR="00C04E8B" w:rsidRPr="00E56E18">
          <w:rPr>
            <w:rStyle w:val="Hyperlink"/>
            <w:lang w:val="en-CA"/>
          </w:rPr>
          <w:t>SHM 12.4</w:t>
        </w:r>
      </w:hyperlink>
      <w:r w:rsidR="00C04E8B" w:rsidRPr="00E56E18">
        <w:rPr>
          <w:lang w:val="en-CA"/>
        </w:rPr>
        <w:t xml:space="preserve"> (Jan. 2018)</w:t>
      </w:r>
    </w:p>
    <w:p w14:paraId="4A213BF5" w14:textId="50F98F24" w:rsidR="00C04E8B" w:rsidRPr="00E56E18" w:rsidRDefault="007B51C5"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19" w:history="1">
        <w:r w:rsidR="00C04E8B" w:rsidRPr="00E56E18">
          <w:rPr>
            <w:rStyle w:val="Hyperlink"/>
            <w:lang w:val="en-CA"/>
          </w:rPr>
          <w:t>HTM 16.3</w:t>
        </w:r>
      </w:hyperlink>
      <w:r w:rsidR="00C04E8B" w:rsidRPr="00E56E18">
        <w:rPr>
          <w:lang w:val="en-CA"/>
        </w:rPr>
        <w:t xml:space="preserve"> (Jul. 2018)</w:t>
      </w:r>
    </w:p>
    <w:p w14:paraId="78060ED3" w14:textId="10F53B36" w:rsidR="00C04E8B" w:rsidRPr="00E56E18" w:rsidRDefault="007B51C5"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20" w:history="1">
        <w:r w:rsidR="00C04E8B" w:rsidRPr="00E56E18">
          <w:rPr>
            <w:rStyle w:val="Hyperlink"/>
            <w:lang w:val="en-CA"/>
          </w:rPr>
          <w:t>JM 19.0</w:t>
        </w:r>
      </w:hyperlink>
    </w:p>
    <w:p w14:paraId="1B73B947" w14:textId="6BA387D3" w:rsidR="00C04E8B" w:rsidRPr="00E56E18" w:rsidRDefault="007B51C5"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21" w:history="1">
        <w:r w:rsidR="00C04E8B" w:rsidRPr="00E56E18">
          <w:rPr>
            <w:rStyle w:val="Hyperlink"/>
            <w:lang w:val="en-CA"/>
          </w:rPr>
          <w:t>JSVM 9.19.15</w:t>
        </w:r>
      </w:hyperlink>
    </w:p>
    <w:p w14:paraId="41979FC0" w14:textId="7B9EA654" w:rsidR="00C04E8B" w:rsidRPr="00E56E18" w:rsidRDefault="007B51C5"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22" w:history="1">
        <w:r w:rsidR="00C04E8B" w:rsidRPr="00E56E18">
          <w:rPr>
            <w:rStyle w:val="Hyperlink"/>
            <w:lang w:val="en-CA"/>
          </w:rPr>
          <w:t>JMVC 8.5</w:t>
        </w:r>
      </w:hyperlink>
    </w:p>
    <w:p w14:paraId="70D8631C" w14:textId="105FEE50" w:rsidR="00C04E8B" w:rsidRPr="00E56E18" w:rsidRDefault="007B51C5"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23" w:history="1">
        <w:r w:rsidR="00C04E8B" w:rsidRPr="00E56E18">
          <w:rPr>
            <w:rStyle w:val="Hyperlink"/>
            <w:lang w:val="en-CA"/>
          </w:rPr>
          <w:t>3DV ATM 15.0</w:t>
        </w:r>
      </w:hyperlink>
      <w:r w:rsidR="003311C0" w:rsidRPr="00E56E18">
        <w:rPr>
          <w:lang w:val="en-CA"/>
        </w:rPr>
        <w:t xml:space="preserve"> (no version history)</w:t>
      </w:r>
    </w:p>
    <w:p w14:paraId="385F2B9F" w14:textId="45E588F7" w:rsidR="00C04E8B" w:rsidRPr="00E56E18" w:rsidRDefault="007B51C5"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rPr>
          <w:lang w:val="en-CA"/>
        </w:rPr>
      </w:pPr>
      <w:hyperlink r:id="rId24" w:history="1">
        <w:r w:rsidR="00C04E8B" w:rsidRPr="00E56E18">
          <w:rPr>
            <w:rStyle w:val="Hyperlink"/>
            <w:lang w:val="en-CA"/>
          </w:rPr>
          <w:t>HDRTools 0.</w:t>
        </w:r>
        <w:r w:rsidR="0001758D" w:rsidRPr="00E56E18">
          <w:rPr>
            <w:rStyle w:val="Hyperlink"/>
            <w:lang w:val="en-CA"/>
          </w:rPr>
          <w:t>2</w:t>
        </w:r>
        <w:r w:rsidR="00C04E8B" w:rsidRPr="00E56E18">
          <w:rPr>
            <w:rStyle w:val="Hyperlink"/>
            <w:lang w:val="en-CA"/>
          </w:rPr>
          <w:t>1</w:t>
        </w:r>
      </w:hyperlink>
      <w:r w:rsidR="00C04E8B" w:rsidRPr="00E56E18">
        <w:rPr>
          <w:lang w:val="en-CA"/>
        </w:rPr>
        <w:t xml:space="preserve"> (</w:t>
      </w:r>
      <w:r w:rsidR="0001758D" w:rsidRPr="00E56E18">
        <w:rPr>
          <w:lang w:val="en-CA"/>
        </w:rPr>
        <w:t>Jan</w:t>
      </w:r>
      <w:r w:rsidR="00C04E8B" w:rsidRPr="00E56E18">
        <w:rPr>
          <w:lang w:val="en-CA"/>
        </w:rPr>
        <w:t>. 20</w:t>
      </w:r>
      <w:r w:rsidR="0001758D" w:rsidRPr="00E56E18">
        <w:rPr>
          <w:lang w:val="en-CA"/>
        </w:rPr>
        <w:t>21</w:t>
      </w:r>
      <w:r w:rsidR="00C04E8B" w:rsidRPr="00E56E18">
        <w:rPr>
          <w:lang w:val="en-CA"/>
        </w:rPr>
        <w:t>)</w:t>
      </w:r>
    </w:p>
    <w:p w14:paraId="0E7882D6" w14:textId="155ECD2A" w:rsidR="00C04E8B" w:rsidRPr="00E56E18" w:rsidRDefault="003311C0" w:rsidP="003311C0">
      <w:pPr>
        <w:rPr>
          <w:lang w:val="en-CA"/>
        </w:rPr>
      </w:pPr>
      <w:r w:rsidRPr="00E56E18">
        <w:rPr>
          <w:lang w:val="en-CA"/>
        </w:rPr>
        <w:t>Software for</w:t>
      </w:r>
      <w:r w:rsidR="00C04E8B" w:rsidRPr="00E56E18">
        <w:rPr>
          <w:lang w:val="en-CA"/>
        </w:rPr>
        <w:t xml:space="preserve"> MFC and MFCD</w:t>
      </w:r>
      <w:r w:rsidRPr="00E56E18">
        <w:rPr>
          <w:lang w:val="en-CA"/>
        </w:rPr>
        <w:t xml:space="preserve"> is only available published by ITU-T and ISO/IEC</w:t>
      </w:r>
      <w:r w:rsidR="00C04E8B" w:rsidRPr="00E56E18">
        <w:rPr>
          <w:lang w:val="en-CA"/>
        </w:rPr>
        <w:t>.</w:t>
      </w:r>
      <w:r w:rsidRPr="00E56E18">
        <w:rPr>
          <w:lang w:val="en-CA"/>
        </w:rPr>
        <w:t xml:space="preserve"> It is planned to create repositories with the latest versions available in ITU-T H.264.2 (02/2016). All development history is lost.</w:t>
      </w:r>
    </w:p>
    <w:p w14:paraId="70F17542" w14:textId="22A7A060" w:rsidR="003311C0" w:rsidRPr="00E56E18" w:rsidRDefault="003311C0" w:rsidP="005B37F6">
      <w:pPr>
        <w:pStyle w:val="Heading1"/>
        <w:rPr>
          <w:lang w:val="en-CA"/>
        </w:rPr>
      </w:pPr>
      <w:r w:rsidRPr="00E56E18">
        <w:rPr>
          <w:lang w:val="en-CA"/>
        </w:rPr>
        <w:t>Software development</w:t>
      </w:r>
    </w:p>
    <w:p w14:paraId="32BC1115" w14:textId="77777777" w:rsidR="003B06D5" w:rsidRPr="00E56E18" w:rsidRDefault="003B06D5" w:rsidP="003B06D5">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Development was continued on the GitLab server, which allows participants to register accounts and use a distributed development workflow based on git.</w:t>
      </w:r>
    </w:p>
    <w:p w14:paraId="73E826EC" w14:textId="77777777" w:rsidR="003B06D5" w:rsidRPr="00E56E18" w:rsidRDefault="003B06D5" w:rsidP="003B06D5">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The server is located at:</w:t>
      </w:r>
    </w:p>
    <w:p w14:paraId="2C2A12D6" w14:textId="77777777" w:rsidR="003B06D5" w:rsidRPr="00E56E18" w:rsidRDefault="007B51C5" w:rsidP="003B06D5">
      <w:pPr>
        <w:tabs>
          <w:tab w:val="clear" w:pos="1800"/>
          <w:tab w:val="clear" w:pos="2160"/>
          <w:tab w:val="clear" w:pos="2520"/>
          <w:tab w:val="clear" w:pos="2880"/>
          <w:tab w:val="clear" w:pos="3240"/>
          <w:tab w:val="clear" w:pos="3600"/>
          <w:tab w:val="clear" w:pos="3960"/>
          <w:tab w:val="clear" w:pos="4320"/>
        </w:tabs>
        <w:jc w:val="left"/>
        <w:rPr>
          <w:lang w:val="en-CA"/>
        </w:rPr>
      </w:pPr>
      <w:hyperlink r:id="rId25" w:history="1">
        <w:r w:rsidR="003B06D5" w:rsidRPr="00E56E18">
          <w:rPr>
            <w:rStyle w:val="Hyperlink"/>
            <w:lang w:val="en-CA"/>
          </w:rPr>
          <w:t>https://vcgit.hhi.fraunhofer.de</w:t>
        </w:r>
      </w:hyperlink>
    </w:p>
    <w:p w14:paraId="6521732E" w14:textId="433D9345" w:rsidR="003B06D5" w:rsidRPr="00E56E18" w:rsidRDefault="003B06D5" w:rsidP="003B06D5">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The registration and development workflow are documented at:</w:t>
      </w:r>
    </w:p>
    <w:p w14:paraId="4F4CAAF0" w14:textId="77777777" w:rsidR="003B06D5" w:rsidRPr="00E56E18" w:rsidRDefault="007B51C5" w:rsidP="003B06D5">
      <w:pPr>
        <w:tabs>
          <w:tab w:val="clear" w:pos="1800"/>
          <w:tab w:val="clear" w:pos="2160"/>
          <w:tab w:val="clear" w:pos="2520"/>
          <w:tab w:val="clear" w:pos="2880"/>
          <w:tab w:val="clear" w:pos="3240"/>
          <w:tab w:val="clear" w:pos="3600"/>
          <w:tab w:val="clear" w:pos="3960"/>
          <w:tab w:val="clear" w:pos="4320"/>
        </w:tabs>
        <w:jc w:val="left"/>
        <w:rPr>
          <w:lang w:val="en-CA"/>
        </w:rPr>
      </w:pPr>
      <w:hyperlink r:id="rId26" w:history="1">
        <w:r w:rsidR="003B06D5" w:rsidRPr="00E56E18">
          <w:rPr>
            <w:rStyle w:val="Hyperlink"/>
            <w:lang w:val="en-CA"/>
          </w:rPr>
          <w:t>https://vcgit.hhi.fraunhofer.de/jvet/VVCSoftware_VTM/wikis/VVC-Software-Development-Workflow</w:t>
        </w:r>
      </w:hyperlink>
    </w:p>
    <w:p w14:paraId="4B46A35C" w14:textId="09918F46" w:rsidR="003B06D5" w:rsidRPr="00E56E18" w:rsidRDefault="003B06D5" w:rsidP="003B06D5">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Although the development process is described in the context of the VTM software, it can be applied to all other software projects hosted on the GitLab server as well.</w:t>
      </w:r>
    </w:p>
    <w:p w14:paraId="1301B52B" w14:textId="6419042E" w:rsidR="003311C0" w:rsidRPr="00E56E18" w:rsidRDefault="003B06D5" w:rsidP="005B37F6">
      <w:pPr>
        <w:rPr>
          <w:lang w:val="en-CA"/>
        </w:rPr>
      </w:pPr>
      <w:r w:rsidRPr="00E56E18">
        <w:rPr>
          <w:lang w:val="en-CA"/>
        </w:rPr>
        <w:t>Only SHM and HTM are still located in subversion repositories. It is suggested to convert and move these repositories to GitLab as well.</w:t>
      </w:r>
    </w:p>
    <w:p w14:paraId="67B7E839" w14:textId="3D838194" w:rsidR="008365D6" w:rsidRPr="00E56E18" w:rsidRDefault="00910EB8" w:rsidP="00360793">
      <w:pPr>
        <w:pStyle w:val="Heading1"/>
        <w:rPr>
          <w:lang w:val="en-CA"/>
        </w:rPr>
      </w:pPr>
      <w:r w:rsidRPr="00E56E18">
        <w:rPr>
          <w:lang w:val="en-CA"/>
        </w:rPr>
        <w:t xml:space="preserve">VTM </w:t>
      </w:r>
      <w:r w:rsidR="003B06D5" w:rsidRPr="00E56E18">
        <w:rPr>
          <w:lang w:val="en-CA"/>
        </w:rPr>
        <w:t>related activities</w:t>
      </w:r>
    </w:p>
    <w:p w14:paraId="142086F7" w14:textId="59A79198" w:rsidR="00910EB8" w:rsidRPr="00E56E18" w:rsidRDefault="00360793"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The VTM software can be found at</w:t>
      </w:r>
    </w:p>
    <w:p w14:paraId="7EE21A3B" w14:textId="3930E02B" w:rsidR="00D37D19" w:rsidRPr="00E56E18" w:rsidRDefault="007B51C5" w:rsidP="008365D6">
      <w:pPr>
        <w:tabs>
          <w:tab w:val="clear" w:pos="1800"/>
          <w:tab w:val="clear" w:pos="2160"/>
          <w:tab w:val="clear" w:pos="2520"/>
          <w:tab w:val="clear" w:pos="2880"/>
          <w:tab w:val="clear" w:pos="3240"/>
          <w:tab w:val="clear" w:pos="3600"/>
          <w:tab w:val="clear" w:pos="3960"/>
          <w:tab w:val="clear" w:pos="4320"/>
        </w:tabs>
        <w:jc w:val="left"/>
        <w:rPr>
          <w:rStyle w:val="Hyperlink"/>
          <w:lang w:val="en-CA"/>
        </w:rPr>
      </w:pPr>
      <w:hyperlink r:id="rId27" w:history="1">
        <w:r w:rsidR="00D37D19" w:rsidRPr="00E56E18">
          <w:rPr>
            <w:rStyle w:val="Hyperlink"/>
            <w:lang w:val="en-CA"/>
          </w:rPr>
          <w:t>https://vcgit.hhi.fraunhofer.de/jvet/VVCSoftware_VTM/</w:t>
        </w:r>
      </w:hyperlink>
    </w:p>
    <w:p w14:paraId="6F25F7F1" w14:textId="11C4437A" w:rsidR="006E3BAE" w:rsidRPr="00E56E18" w:rsidRDefault="006E3BAE" w:rsidP="006E3BAE">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 xml:space="preserve">The software development continued on the GitLab server. VTM versions </w:t>
      </w:r>
      <w:r w:rsidR="00194592" w:rsidRPr="00E56E18">
        <w:rPr>
          <w:lang w:val="en-CA"/>
        </w:rPr>
        <w:t>11</w:t>
      </w:r>
      <w:r w:rsidRPr="00E56E18">
        <w:rPr>
          <w:lang w:val="en-CA"/>
        </w:rPr>
        <w:t>.1 and 1</w:t>
      </w:r>
      <w:r w:rsidR="00194592" w:rsidRPr="00E56E18">
        <w:rPr>
          <w:lang w:val="en-CA"/>
        </w:rPr>
        <w:t>1</w:t>
      </w:r>
      <w:r w:rsidRPr="00E56E18">
        <w:rPr>
          <w:lang w:val="en-CA"/>
        </w:rPr>
        <w:t xml:space="preserve">.2 were tagged on </w:t>
      </w:r>
      <w:r w:rsidR="00194592" w:rsidRPr="00E56E18">
        <w:rPr>
          <w:lang w:val="en-CA"/>
        </w:rPr>
        <w:t>Jan</w:t>
      </w:r>
      <w:r w:rsidRPr="00E56E18">
        <w:rPr>
          <w:lang w:val="en-CA"/>
        </w:rPr>
        <w:t xml:space="preserve">. </w:t>
      </w:r>
      <w:r w:rsidR="00194592" w:rsidRPr="00E56E18">
        <w:rPr>
          <w:lang w:val="en-CA"/>
        </w:rPr>
        <w:t xml:space="preserve">15 </w:t>
      </w:r>
      <w:r w:rsidRPr="00E56E18">
        <w:rPr>
          <w:lang w:val="en-CA"/>
        </w:rPr>
        <w:t xml:space="preserve">and </w:t>
      </w:r>
      <w:r w:rsidR="00194592" w:rsidRPr="00E56E18">
        <w:rPr>
          <w:lang w:val="en-CA"/>
        </w:rPr>
        <w:t>Jan</w:t>
      </w:r>
      <w:r w:rsidRPr="00E56E18">
        <w:rPr>
          <w:lang w:val="en-CA"/>
        </w:rPr>
        <w:t xml:space="preserve">. </w:t>
      </w:r>
      <w:r w:rsidR="00194592" w:rsidRPr="00E56E18">
        <w:rPr>
          <w:lang w:val="en-CA"/>
        </w:rPr>
        <w:t>18</w:t>
      </w:r>
      <w:r w:rsidRPr="00E56E18">
        <w:rPr>
          <w:lang w:val="en-CA"/>
        </w:rPr>
        <w:t xml:space="preserve">, and VTM version </w:t>
      </w:r>
      <w:r w:rsidR="00194592" w:rsidRPr="00E56E18">
        <w:rPr>
          <w:lang w:val="en-CA"/>
        </w:rPr>
        <w:t>12</w:t>
      </w:r>
      <w:r w:rsidRPr="00E56E18">
        <w:rPr>
          <w:lang w:val="en-CA"/>
        </w:rPr>
        <w:t xml:space="preserve">.0 was tagged on </w:t>
      </w:r>
      <w:r w:rsidR="00194592" w:rsidRPr="00E56E18">
        <w:rPr>
          <w:lang w:val="en-CA"/>
        </w:rPr>
        <w:t>Feb</w:t>
      </w:r>
      <w:r w:rsidRPr="00E56E18">
        <w:rPr>
          <w:lang w:val="en-CA"/>
        </w:rPr>
        <w:t xml:space="preserve">. </w:t>
      </w:r>
      <w:r w:rsidR="00194592" w:rsidRPr="00E56E18">
        <w:rPr>
          <w:lang w:val="en-CA"/>
        </w:rPr>
        <w:t xml:space="preserve">16. </w:t>
      </w:r>
      <w:r w:rsidRPr="00E56E18">
        <w:rPr>
          <w:lang w:val="en-CA"/>
        </w:rPr>
        <w:t xml:space="preserve">VTM version </w:t>
      </w:r>
      <w:r w:rsidR="00194592" w:rsidRPr="00E56E18">
        <w:rPr>
          <w:lang w:val="en-CA"/>
        </w:rPr>
        <w:t>12</w:t>
      </w:r>
      <w:r w:rsidRPr="00E56E18">
        <w:rPr>
          <w:lang w:val="en-CA"/>
        </w:rPr>
        <w:t xml:space="preserve">.1 </w:t>
      </w:r>
      <w:r w:rsidR="00194592" w:rsidRPr="00E56E18">
        <w:rPr>
          <w:lang w:val="en-CA"/>
        </w:rPr>
        <w:t xml:space="preserve">was tagged on Mar 31. VTM 12.2 </w:t>
      </w:r>
      <w:r w:rsidRPr="00E56E18">
        <w:rPr>
          <w:lang w:val="en-CA"/>
        </w:rPr>
        <w:t>is expected during the 2</w:t>
      </w:r>
      <w:r w:rsidR="00194592" w:rsidRPr="00E56E18">
        <w:rPr>
          <w:lang w:val="en-CA"/>
        </w:rPr>
        <w:t>2</w:t>
      </w:r>
      <w:r w:rsidR="00194592" w:rsidRPr="00E56E18">
        <w:rPr>
          <w:vertAlign w:val="superscript"/>
          <w:lang w:val="en-CA"/>
        </w:rPr>
        <w:t>nd</w:t>
      </w:r>
      <w:r w:rsidR="002B0813" w:rsidRPr="00E56E18">
        <w:rPr>
          <w:lang w:val="en-CA"/>
        </w:rPr>
        <w:t xml:space="preserve"> </w:t>
      </w:r>
      <w:r w:rsidRPr="00E56E18">
        <w:rPr>
          <w:lang w:val="en-CA"/>
        </w:rPr>
        <w:t>JVET meeting.</w:t>
      </w:r>
    </w:p>
    <w:p w14:paraId="3AE45A2A" w14:textId="49F7E798" w:rsidR="0028304D" w:rsidRPr="00E56E18" w:rsidRDefault="0028304D"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 xml:space="preserve">VTM </w:t>
      </w:r>
      <w:r w:rsidR="00194592" w:rsidRPr="00E56E18">
        <w:rPr>
          <w:lang w:val="en-CA" w:eastAsia="zh-CN"/>
        </w:rPr>
        <w:t>11</w:t>
      </w:r>
      <w:r w:rsidR="002013FD" w:rsidRPr="00E56E18">
        <w:rPr>
          <w:lang w:val="en-CA" w:eastAsia="zh-CN"/>
        </w:rPr>
        <w:t>.</w:t>
      </w:r>
      <w:r w:rsidR="003A790D" w:rsidRPr="00E56E18">
        <w:rPr>
          <w:lang w:val="en-CA" w:eastAsia="zh-CN"/>
        </w:rPr>
        <w:t>1</w:t>
      </w:r>
      <w:r w:rsidR="00DC06AF" w:rsidRPr="00E56E18">
        <w:rPr>
          <w:lang w:val="en-CA"/>
        </w:rPr>
        <w:t xml:space="preserve"> </w:t>
      </w:r>
      <w:r w:rsidR="00480640" w:rsidRPr="00E56E18">
        <w:rPr>
          <w:lang w:val="en-CA"/>
        </w:rPr>
        <w:t>was</w:t>
      </w:r>
      <w:r w:rsidR="00DC06AF" w:rsidRPr="00E56E18">
        <w:rPr>
          <w:lang w:val="en-CA"/>
        </w:rPr>
        <w:t xml:space="preserve"> tagged </w:t>
      </w:r>
      <w:r w:rsidR="001D1001" w:rsidRPr="00E56E18">
        <w:rPr>
          <w:lang w:val="en-CA"/>
        </w:rPr>
        <w:t xml:space="preserve">on </w:t>
      </w:r>
      <w:r w:rsidR="00194592" w:rsidRPr="00E56E18">
        <w:rPr>
          <w:lang w:val="en-CA"/>
        </w:rPr>
        <w:t>Jan</w:t>
      </w:r>
      <w:r w:rsidR="001D1001" w:rsidRPr="00E56E18">
        <w:rPr>
          <w:lang w:val="en-CA"/>
        </w:rPr>
        <w:t xml:space="preserve">. </w:t>
      </w:r>
      <w:r w:rsidR="00194592" w:rsidRPr="00E56E18">
        <w:rPr>
          <w:lang w:val="en-CA"/>
        </w:rPr>
        <w:t>15</w:t>
      </w:r>
      <w:r w:rsidR="001D1001" w:rsidRPr="00E56E18">
        <w:rPr>
          <w:lang w:val="en-CA"/>
        </w:rPr>
        <w:t xml:space="preserve">, </w:t>
      </w:r>
      <w:r w:rsidR="00194592" w:rsidRPr="00E56E18">
        <w:rPr>
          <w:lang w:val="en-CA"/>
        </w:rPr>
        <w:t>2021</w:t>
      </w:r>
      <w:r w:rsidR="00DC06AF" w:rsidRPr="00E56E18">
        <w:rPr>
          <w:lang w:val="en-CA"/>
        </w:rPr>
        <w:t>. Changes include</w:t>
      </w:r>
      <w:r w:rsidR="000D37EE" w:rsidRPr="00E56E18">
        <w:rPr>
          <w:lang w:val="en-CA"/>
        </w:rPr>
        <w:t>:</w:t>
      </w:r>
    </w:p>
    <w:p w14:paraId="430B51B4"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JVET-R0264: IRAP constraint</w:t>
      </w:r>
    </w:p>
    <w:p w14:paraId="244A2E2D"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JVET-T0053: Adding support for Annotated Regions SEI message</w:t>
      </w:r>
    </w:p>
    <w:p w14:paraId="4CDA2846"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Fix #1422: dpb parameters inference when subLayerInfoFlag = 0</w:t>
      </w:r>
    </w:p>
    <w:p w14:paraId="6847DA8C"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Fix access to data that might be deleted</w:t>
      </w:r>
    </w:p>
    <w:p w14:paraId="279813E3"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Fix memory allocation when decoding a stream changing bitdepth between CVS</w:t>
      </w:r>
    </w:p>
    <w:p w14:paraId="103FBBF1"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Fix #1439: GOP32 configuration for larger intra periods</w:t>
      </w:r>
    </w:p>
    <w:p w14:paraId="7819C32C"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Fix #1442: Fix for PTL signalling in VPS</w:t>
      </w:r>
    </w:p>
    <w:p w14:paraId="0F6158C9"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Fix handling of suffix APS NAL units</w:t>
      </w:r>
    </w:p>
    <w:p w14:paraId="2497DCC8"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Fix #1438: Decoder crashes when decoding multi-layer bitstream</w:t>
      </w:r>
    </w:p>
    <w:p w14:paraId="70FD9C40"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Fix handling of suffix APS NAL units in RASL skipped pictures.</w:t>
      </w:r>
    </w:p>
    <w:p w14:paraId="4C603AE9"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Fix #1411: Decoder crash when decoding a CRA picture following an EOS</w:t>
      </w:r>
    </w:p>
    <w:p w14:paraId="22C0D9A2"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Fix #1419: apply reference pic marking before getting a new pic buffer</w:t>
      </w:r>
    </w:p>
    <w:p w14:paraId="5B69DF49"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Update README file to include git retrieval</w:t>
      </w:r>
    </w:p>
    <w:p w14:paraId="07A7DFA5" w14:textId="77777777" w:rsidR="00194592" w:rsidRPr="00E56E18" w:rsidRDefault="00194592" w:rsidP="0019459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Update copyright header to include year 2021</w:t>
      </w:r>
    </w:p>
    <w:p w14:paraId="57DEFE9B" w14:textId="7CB384CA" w:rsidR="00BD34E2" w:rsidRPr="00E56E18" w:rsidRDefault="0019459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lang w:val="en-CA"/>
        </w:rPr>
      </w:pPr>
      <w:r w:rsidRPr="00E56E18">
        <w:rPr>
          <w:lang w:val="en-CA"/>
        </w:rPr>
        <w:t>Fix for minimum functionality of StreamMergeApp with VTM 11.0</w:t>
      </w:r>
    </w:p>
    <w:p w14:paraId="5D11C92E" w14:textId="23311754" w:rsidR="00671FE1" w:rsidRPr="00E56E18" w:rsidRDefault="001D1001" w:rsidP="008365D6">
      <w:p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 xml:space="preserve">VTM </w:t>
      </w:r>
      <w:r w:rsidR="00194592" w:rsidRPr="00E56E18">
        <w:rPr>
          <w:lang w:val="en-CA" w:eastAsia="zh-CN"/>
        </w:rPr>
        <w:t>11</w:t>
      </w:r>
      <w:r w:rsidRPr="00E56E18">
        <w:rPr>
          <w:lang w:val="en-CA" w:eastAsia="zh-CN"/>
        </w:rPr>
        <w:t>.</w:t>
      </w:r>
      <w:r w:rsidR="003A790D" w:rsidRPr="00E56E18">
        <w:rPr>
          <w:lang w:val="en-CA" w:eastAsia="zh-CN"/>
        </w:rPr>
        <w:t xml:space="preserve">2 </w:t>
      </w:r>
      <w:r w:rsidRPr="00E56E18">
        <w:rPr>
          <w:lang w:val="en-CA" w:eastAsia="zh-CN"/>
        </w:rPr>
        <w:t xml:space="preserve">was tagged on </w:t>
      </w:r>
      <w:r w:rsidR="00194592" w:rsidRPr="00E56E18">
        <w:rPr>
          <w:lang w:val="en-CA" w:eastAsia="zh-CN"/>
        </w:rPr>
        <w:t>Jan</w:t>
      </w:r>
      <w:r w:rsidRPr="00E56E18">
        <w:rPr>
          <w:lang w:val="en-CA" w:eastAsia="zh-CN"/>
        </w:rPr>
        <w:t>.</w:t>
      </w:r>
      <w:r w:rsidR="00194592" w:rsidRPr="00E56E18">
        <w:rPr>
          <w:lang w:val="en-CA" w:eastAsia="zh-CN"/>
        </w:rPr>
        <w:t xml:space="preserve"> 18</w:t>
      </w:r>
      <w:r w:rsidRPr="00E56E18">
        <w:rPr>
          <w:lang w:val="en-CA" w:eastAsia="zh-CN"/>
        </w:rPr>
        <w:t xml:space="preserve">, </w:t>
      </w:r>
      <w:r w:rsidR="00194592" w:rsidRPr="00E56E18">
        <w:rPr>
          <w:lang w:val="en-CA" w:eastAsia="zh-CN"/>
        </w:rPr>
        <w:t>2021</w:t>
      </w:r>
      <w:r w:rsidRPr="00E56E18">
        <w:rPr>
          <w:lang w:val="en-CA" w:eastAsia="zh-CN"/>
        </w:rPr>
        <w:t xml:space="preserve">. </w:t>
      </w:r>
      <w:r w:rsidR="00194592" w:rsidRPr="00E56E18">
        <w:rPr>
          <w:lang w:val="en-CA" w:eastAsia="zh-CN"/>
        </w:rPr>
        <w:t>Changes include:</w:t>
      </w:r>
    </w:p>
    <w:p w14:paraId="48D0A1D5" w14:textId="5A8C5F2D" w:rsidR="00194592" w:rsidRPr="00E56E18" w:rsidRDefault="00194592" w:rsidP="002B081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Add bound checks and use correct index for m_vpsMaxTidIlRefPicsPlus1</w:t>
      </w:r>
    </w:p>
    <w:p w14:paraId="06DD399B" w14:textId="562C2A9F" w:rsidR="00194592" w:rsidRPr="00E56E18" w:rsidRDefault="00194592" w:rsidP="002B081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 xml:space="preserve">Fix </w:t>
      </w:r>
      <w:hyperlink r:id="rId28" w:tooltip="Issue in Custom Issue Tracker" w:history="1">
        <w:r w:rsidRPr="00E56E18">
          <w:rPr>
            <w:lang w:val="en-CA"/>
          </w:rPr>
          <w:t>#1394</w:t>
        </w:r>
      </w:hyperlink>
      <w:r w:rsidRPr="00E56E18">
        <w:rPr>
          <w:lang w:val="en-CA"/>
        </w:rPr>
        <w:t>: correctly determine whether a NAL unit is a VCL unit</w:t>
      </w:r>
    </w:p>
    <w:p w14:paraId="6FF79EE3" w14:textId="776BF777" w:rsidR="00194592" w:rsidRPr="00E56E18" w:rsidRDefault="00194592" w:rsidP="002B081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Remove unused code and fix indentation and braces</w:t>
      </w:r>
    </w:p>
    <w:p w14:paraId="0997516C" w14:textId="32574F5D" w:rsidR="00194592" w:rsidRPr="00E56E18" w:rsidRDefault="00194592" w:rsidP="002B081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E56E18">
        <w:rPr>
          <w:lang w:val="en-CA"/>
        </w:rPr>
        <w:t>Remove macros from previous cycle</w:t>
      </w:r>
    </w:p>
    <w:p w14:paraId="42819C50" w14:textId="77777777" w:rsidR="00194592" w:rsidRPr="00E56E18" w:rsidRDefault="00194592" w:rsidP="008365D6">
      <w:pPr>
        <w:tabs>
          <w:tab w:val="clear" w:pos="1800"/>
          <w:tab w:val="clear" w:pos="2160"/>
          <w:tab w:val="clear" w:pos="2520"/>
          <w:tab w:val="clear" w:pos="2880"/>
          <w:tab w:val="clear" w:pos="3240"/>
          <w:tab w:val="clear" w:pos="3600"/>
          <w:tab w:val="clear" w:pos="3960"/>
          <w:tab w:val="clear" w:pos="4320"/>
        </w:tabs>
        <w:jc w:val="left"/>
        <w:rPr>
          <w:lang w:val="en-CA" w:eastAsia="zh-CN"/>
        </w:rPr>
      </w:pPr>
    </w:p>
    <w:p w14:paraId="78FF427D" w14:textId="5BD96101" w:rsidR="001D1001" w:rsidRPr="00E56E18" w:rsidRDefault="001D1001" w:rsidP="008365D6">
      <w:p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 xml:space="preserve">VTM </w:t>
      </w:r>
      <w:r w:rsidR="0084486C" w:rsidRPr="00E56E18">
        <w:rPr>
          <w:lang w:val="en-CA" w:eastAsia="zh-CN"/>
        </w:rPr>
        <w:t>12</w:t>
      </w:r>
      <w:r w:rsidRPr="00E56E18">
        <w:rPr>
          <w:lang w:val="en-CA" w:eastAsia="zh-CN"/>
        </w:rPr>
        <w:t xml:space="preserve">.0 was tagged </w:t>
      </w:r>
      <w:r w:rsidR="0084486C" w:rsidRPr="00E56E18">
        <w:rPr>
          <w:lang w:val="en-CA" w:eastAsia="zh-CN"/>
        </w:rPr>
        <w:t>Feb. 16</w:t>
      </w:r>
      <w:r w:rsidRPr="00E56E18">
        <w:rPr>
          <w:lang w:val="en-CA" w:eastAsia="zh-CN"/>
        </w:rPr>
        <w:t xml:space="preserve">, </w:t>
      </w:r>
      <w:r w:rsidR="0084486C" w:rsidRPr="00E56E18">
        <w:rPr>
          <w:lang w:val="en-CA" w:eastAsia="zh-CN"/>
        </w:rPr>
        <w:t>2021</w:t>
      </w:r>
      <w:r w:rsidRPr="00E56E18">
        <w:rPr>
          <w:lang w:val="en-CA" w:eastAsia="zh-CN"/>
        </w:rPr>
        <w:t>. Changes include:</w:t>
      </w:r>
    </w:p>
    <w:p w14:paraId="51459F1D"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JVET-U0081: ALF filter optimization with filter strength target</w:t>
      </w:r>
    </w:p>
    <w:p w14:paraId="76F5F55F"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JVET-U0103: SIMD implementation for high bit depth coding</w:t>
      </w:r>
    </w:p>
    <w:p w14:paraId="54D3358C"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JVET-U2018: Updated configuration file for HBD CTC</w:t>
      </w:r>
    </w:p>
    <w:p w14:paraId="45BA1566"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JVET-U2018: Update sequence configuration files</w:t>
      </w:r>
    </w:p>
    <w:p w14:paraId="0ED3C638"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#1451: Align SW with spec for RPR/4:4:4 combination</w:t>
      </w:r>
    </w:p>
    <w:p w14:paraId="6D6815DA"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#1452: use "true" original for HDR metrics</w:t>
      </w:r>
    </w:p>
    <w:p w14:paraId="4D1B3F49"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#1453: use 64-bit variables for RPR to prevent overflow</w:t>
      </w:r>
    </w:p>
    <w:p w14:paraId="2957AD5C"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#1456: Incorrect DPB flush when mixed NALU types is enabled</w:t>
      </w:r>
    </w:p>
    <w:p w14:paraId="23A27419"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#1457: rplIdx variable for list 1 is not always set in parseSliceHeader()</w:t>
      </w:r>
    </w:p>
    <w:p w14:paraId="2A4C961C"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Cleanup: fix return type of PPS::getMixedNaluTypesInPicFlag</w:t>
      </w:r>
    </w:p>
    <w:p w14:paraId="57277E65"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compilation when JVET_R0351_HIGH_BIT_DEPTH_ENABLED is set to 1</w:t>
      </w:r>
    </w:p>
    <w:p w14:paraId="2128DACF"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#1460: init MTS coeff Constraint in MTS loop during Intra Search</w:t>
      </w:r>
    </w:p>
    <w:p w14:paraId="375F032D"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for ticket #1458: printout wPSNR for hbd ctc</w:t>
      </w:r>
    </w:p>
    <w:p w14:paraId="5309B63B"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Enable processing of low bit depth content with JVET_U0103_HIGH_BIT_DEPTH_SIMD</w:t>
      </w:r>
    </w:p>
    <w:p w14:paraId="36A0C9F4" w14:textId="77777777" w:rsidR="0084486C" w:rsidRPr="00E56E18" w:rsidRDefault="0084486C" w:rsidP="002B0813">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#1459: Modify ALF AVX2 code from JVET-U0103</w:t>
      </w:r>
    </w:p>
    <w:p w14:paraId="04472DA9" w14:textId="77777777" w:rsidR="0084486C" w:rsidRPr="00E56E18" w:rsidRDefault="0084486C"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Refactor: rename ALF APS ID related functions and variables</w:t>
      </w:r>
    </w:p>
    <w:p w14:paraId="7EBA2BBE" w14:textId="13839ABA" w:rsidR="001D1001" w:rsidRPr="00E56E18" w:rsidRDefault="0084486C"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remove unused code and fix indentation and braces</w:t>
      </w:r>
      <w:r w:rsidRPr="00E56E18" w:rsidDel="0084486C">
        <w:rPr>
          <w:lang w:val="en-CA" w:eastAsia="zh-CN"/>
        </w:rPr>
        <w:t xml:space="preserve"> </w:t>
      </w:r>
    </w:p>
    <w:p w14:paraId="53D2CDA3" w14:textId="004F3E14" w:rsidR="001D1001" w:rsidRPr="00E56E18" w:rsidRDefault="00C04E8B" w:rsidP="008365D6">
      <w:p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 xml:space="preserve">VTM </w:t>
      </w:r>
      <w:r w:rsidR="0084486C" w:rsidRPr="00E56E18">
        <w:rPr>
          <w:lang w:val="en-CA" w:eastAsia="zh-CN"/>
        </w:rPr>
        <w:t>12</w:t>
      </w:r>
      <w:r w:rsidR="00274843" w:rsidRPr="00E56E18">
        <w:rPr>
          <w:lang w:val="en-CA" w:eastAsia="zh-CN"/>
        </w:rPr>
        <w:t xml:space="preserve">.1 </w:t>
      </w:r>
      <w:r w:rsidR="0084486C" w:rsidRPr="00E56E18">
        <w:rPr>
          <w:lang w:val="en-CA" w:eastAsia="zh-CN"/>
        </w:rPr>
        <w:t>was</w:t>
      </w:r>
      <w:r w:rsidR="00274843" w:rsidRPr="00E56E18">
        <w:rPr>
          <w:lang w:val="en-CA" w:eastAsia="zh-CN"/>
        </w:rPr>
        <w:t xml:space="preserve"> tagged </w:t>
      </w:r>
      <w:r w:rsidR="0084486C" w:rsidRPr="00E56E18">
        <w:rPr>
          <w:lang w:val="en-CA" w:eastAsia="zh-CN"/>
        </w:rPr>
        <w:t>on Mar 31, 2021</w:t>
      </w:r>
      <w:r w:rsidR="001D1001" w:rsidRPr="00E56E18">
        <w:rPr>
          <w:lang w:val="en-CA" w:eastAsia="zh-CN"/>
        </w:rPr>
        <w:t>. Changes include:</w:t>
      </w:r>
    </w:p>
    <w:p w14:paraId="62A8AEF4"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#1466: fix check on SPS virtual boundaries constraint.</w:t>
      </w:r>
    </w:p>
    <w:p w14:paraId="7C4CBD2C"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#1465: skip mixed nalu leading pictures when beginning a stream</w:t>
      </w:r>
    </w:p>
    <w:p w14:paraId="27024ED3"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#1464: Non-conforming values of sn_subpic_id_len_minus1</w:t>
      </w:r>
    </w:p>
    <w:p w14:paraId="1E96C8A6"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#1467: Replace std::sort() with std::stable_sort() to avoid cross-platform performance mismatch</w:t>
      </w:r>
    </w:p>
    <w:p w14:paraId="199C5389"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#1468: bugfix parcat: remove duplicate prefix sei for IDR</w:t>
      </w:r>
    </w:p>
    <w:p w14:paraId="1D3D7056"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Add decoded picture hash SEI writing for subpictures in subpic merger app</w:t>
      </w:r>
    </w:p>
    <w:p w14:paraId="590B443E"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call to initSEIScalableNesting</w:t>
      </w:r>
    </w:p>
    <w:p w14:paraId="2045F6C9"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Fixes for tickets #961, #1455 and #1447: Decoding and verifying of GDR conformance streams</w:t>
      </w:r>
    </w:p>
    <w:p w14:paraId="371944F4"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tickets #1461, #1462, #1463: chroma dQP bug fixes and configuration parameters improvements.</w:t>
      </w:r>
    </w:p>
    <w:p w14:paraId="5F770680"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#1471: DebugBitstream feature</w:t>
      </w:r>
    </w:p>
    <w:p w14:paraId="74414FBD"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Add verification of subpicture based decoded picture hashes</w:t>
      </w:r>
    </w:p>
    <w:p w14:paraId="089CED71"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!2018: ignore slice-level setting when feature is not used</w:t>
      </w:r>
    </w:p>
    <w:p w14:paraId="074DAB32"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Reduced the memory required by EncModeCtrl by ~1GB</w:t>
      </w:r>
    </w:p>
    <w:p w14:paraId="49AD57E8"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ticket #1377: remove ENABLE_SPLIT_PARALLELISM</w:t>
      </w:r>
    </w:p>
    <w:p w14:paraId="1A1248B5"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bad bitstream generation: wrong parameter to rpcSlice-&gt;setUseChromaQpAdj() in initEncSlice().</w:t>
      </w:r>
    </w:p>
    <w:p w14:paraId="4A7C1109"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initialization of m_initialCpbRemovalOffset in SEIBufferingPeriod class</w:t>
      </w:r>
    </w:p>
    <w:p w14:paraId="14A65279"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non_ref_pic compliance check</w:t>
      </w:r>
    </w:p>
    <w:p w14:paraId="4BB6BB61"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CHECK statements</w:t>
      </w:r>
    </w:p>
    <w:p w14:paraId="3C3F66C2"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naming and error messages for VLC length calculation</w:t>
      </w:r>
    </w:p>
    <w:p w14:paraId="6755F73E" w14:textId="77777777" w:rsidR="0084486C" w:rsidRPr="00E56E18" w:rsidRDefault="0084486C" w:rsidP="002B0813">
      <w:pPr>
        <w:pStyle w:val="ListParagraph"/>
        <w:numPr>
          <w:ilvl w:val="0"/>
          <w:numId w:val="49"/>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#1475: Use SMultiValueInput&lt;uint32_t&gt; instead of SMultiValueInput&lt;uint8_t&gt;</w:t>
      </w:r>
    </w:p>
    <w:p w14:paraId="4801B2C7" w14:textId="0ECAA9C9" w:rsidR="001D1001" w:rsidRPr="00E56E18" w:rsidRDefault="0084486C"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braces and indentation and remove trailing spaces</w:t>
      </w:r>
      <w:r w:rsidRPr="00E56E18" w:rsidDel="0084486C">
        <w:rPr>
          <w:lang w:val="en-CA" w:eastAsia="zh-CN"/>
        </w:rPr>
        <w:t xml:space="preserve"> </w:t>
      </w:r>
    </w:p>
    <w:p w14:paraId="509DF832" w14:textId="77777777" w:rsidR="00846620" w:rsidRPr="00E56E18" w:rsidRDefault="00846620" w:rsidP="00846620">
      <w:p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VTM 12.2 is expected to be tagged during the 22</w:t>
      </w:r>
      <w:r w:rsidRPr="00E56E18">
        <w:rPr>
          <w:vertAlign w:val="superscript"/>
          <w:lang w:val="en-CA" w:eastAsia="zh-CN"/>
        </w:rPr>
        <w:t>nd</w:t>
      </w:r>
      <w:r w:rsidRPr="00E56E18">
        <w:rPr>
          <w:lang w:val="en-CA" w:eastAsia="zh-CN"/>
        </w:rPr>
        <w:t xml:space="preserve"> JVET meeting. Changes include:</w:t>
      </w:r>
    </w:p>
    <w:p w14:paraId="724BC1CF" w14:textId="5747892E" w:rsidR="00846620" w:rsidRPr="00E56E18" w:rsidRDefault="00846620" w:rsidP="002B0813">
      <w:pPr>
        <w:pStyle w:val="ListParagraph"/>
        <w:numPr>
          <w:ilvl w:val="0"/>
          <w:numId w:val="5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JVET-U0097: GDR Software</w:t>
      </w:r>
    </w:p>
    <w:p w14:paraId="2B14EF15" w14:textId="77777777" w:rsidR="00846620" w:rsidRPr="00E56E18" w:rsidRDefault="00846620" w:rsidP="002B0813">
      <w:pPr>
        <w:pStyle w:val="ListParagraph"/>
        <w:numPr>
          <w:ilvl w:val="0"/>
          <w:numId w:val="5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#1444: fix picture output order in multilayer streams</w:t>
      </w:r>
    </w:p>
    <w:p w14:paraId="149DDFF9" w14:textId="40C4D0DE" w:rsidR="001D1001" w:rsidRPr="00E56E18" w:rsidRDefault="00846620" w:rsidP="002B0813">
      <w:pPr>
        <w:pStyle w:val="ListParagraph"/>
        <w:numPr>
          <w:ilvl w:val="0"/>
          <w:numId w:val="5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#1449: output only layers in active OLS</w:t>
      </w:r>
    </w:p>
    <w:p w14:paraId="598DA472" w14:textId="64B38CF6" w:rsidR="00E57BB8" w:rsidRPr="00E56E18" w:rsidRDefault="00E57BB8" w:rsidP="002B0813">
      <w:pPr>
        <w:pStyle w:val="ListParagraph"/>
        <w:numPr>
          <w:ilvl w:val="0"/>
          <w:numId w:val="5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t>Fix #1474: remove erroneous skipped pictures detection in checkRPL</w:t>
      </w:r>
    </w:p>
    <w:p w14:paraId="5733B021" w14:textId="04B7EC49" w:rsidR="00E57BB8" w:rsidRPr="00E56E18" w:rsidRDefault="00E57BB8" w:rsidP="002B0813">
      <w:pPr>
        <w:pStyle w:val="ListParagraph"/>
        <w:numPr>
          <w:ilvl w:val="0"/>
          <w:numId w:val="50"/>
        </w:numPr>
        <w:tabs>
          <w:tab w:val="clear" w:pos="1800"/>
          <w:tab w:val="clear" w:pos="2160"/>
          <w:tab w:val="clear" w:pos="2520"/>
          <w:tab w:val="clear" w:pos="2880"/>
          <w:tab w:val="clear" w:pos="3240"/>
          <w:tab w:val="clear" w:pos="3600"/>
          <w:tab w:val="clear" w:pos="3960"/>
          <w:tab w:val="clear" w:pos="4320"/>
        </w:tabs>
        <w:jc w:val="left"/>
        <w:rPr>
          <w:lang w:val="en-CA" w:eastAsia="zh-CN"/>
        </w:rPr>
      </w:pPr>
      <w:r w:rsidRPr="00E56E18">
        <w:rPr>
          <w:lang w:val="en-CA" w:eastAsia="zh-CN"/>
        </w:rPr>
        <w:lastRenderedPageBreak/>
        <w:t>Fix #1476: fix picture output before GDR</w:t>
      </w:r>
    </w:p>
    <w:p w14:paraId="4677A579" w14:textId="0287B1D3" w:rsidR="00E87015" w:rsidRPr="00E56E18" w:rsidRDefault="00F67FC2" w:rsidP="005B37F6">
      <w:pPr>
        <w:pStyle w:val="Heading2"/>
        <w:rPr>
          <w:lang w:val="en-CA"/>
        </w:rPr>
      </w:pPr>
      <w:r w:rsidRPr="00E56E18">
        <w:rPr>
          <w:lang w:val="en-CA"/>
        </w:rPr>
        <w:t xml:space="preserve">CTC </w:t>
      </w:r>
      <w:r w:rsidR="00E87015" w:rsidRPr="00E56E18">
        <w:rPr>
          <w:lang w:val="en-CA"/>
        </w:rPr>
        <w:t>Performance</w:t>
      </w:r>
    </w:p>
    <w:p w14:paraId="0846BAC8" w14:textId="69883C1B" w:rsidR="006C0523" w:rsidRPr="00E56E18" w:rsidRDefault="00D6148C" w:rsidP="00D6148C">
      <w:pPr>
        <w:rPr>
          <w:lang w:val="en-CA"/>
        </w:rPr>
      </w:pPr>
      <w:r w:rsidRPr="00E56E18">
        <w:rPr>
          <w:lang w:val="en-CA"/>
        </w:rPr>
        <w:t xml:space="preserve">The following </w:t>
      </w:r>
      <w:r w:rsidR="00160F68" w:rsidRPr="00E56E18">
        <w:rPr>
          <w:lang w:val="en-CA"/>
        </w:rPr>
        <w:t>table</w:t>
      </w:r>
      <w:r w:rsidR="003B7973" w:rsidRPr="00E56E18">
        <w:rPr>
          <w:lang w:val="en-CA"/>
        </w:rPr>
        <w:t>s</w:t>
      </w:r>
      <w:r w:rsidR="00160F68" w:rsidRPr="00E56E18">
        <w:rPr>
          <w:lang w:val="en-CA"/>
        </w:rPr>
        <w:t xml:space="preserve"> </w:t>
      </w:r>
      <w:r w:rsidRPr="00E56E18">
        <w:rPr>
          <w:lang w:val="en-CA"/>
        </w:rPr>
        <w:t xml:space="preserve">show </w:t>
      </w:r>
      <w:r w:rsidRPr="00E56E18">
        <w:rPr>
          <w:b/>
          <w:lang w:val="en-CA"/>
        </w:rPr>
        <w:t xml:space="preserve">VTM </w:t>
      </w:r>
      <w:r w:rsidR="0084486C" w:rsidRPr="00E56E18">
        <w:rPr>
          <w:b/>
          <w:lang w:val="en-CA"/>
        </w:rPr>
        <w:t>12</w:t>
      </w:r>
      <w:r w:rsidRPr="00E56E18">
        <w:rPr>
          <w:b/>
          <w:lang w:val="en-CA"/>
        </w:rPr>
        <w:t>.</w:t>
      </w:r>
      <w:r w:rsidR="0084486C" w:rsidRPr="00E56E18">
        <w:rPr>
          <w:b/>
          <w:lang w:val="en-CA"/>
        </w:rPr>
        <w:t>1</w:t>
      </w:r>
      <w:r w:rsidR="0084486C" w:rsidRPr="00E56E18">
        <w:rPr>
          <w:lang w:val="en-CA"/>
        </w:rPr>
        <w:t xml:space="preserve"> </w:t>
      </w:r>
      <w:r w:rsidRPr="00E56E18">
        <w:rPr>
          <w:lang w:val="en-CA"/>
        </w:rPr>
        <w:t xml:space="preserve">performance over </w:t>
      </w:r>
      <w:r w:rsidRPr="00E56E18">
        <w:rPr>
          <w:b/>
          <w:lang w:val="en-CA"/>
        </w:rPr>
        <w:t>HM 16.</w:t>
      </w:r>
      <w:r w:rsidR="0084486C" w:rsidRPr="00E56E18">
        <w:rPr>
          <w:b/>
          <w:lang w:val="en-CA"/>
        </w:rPr>
        <w:t>23</w:t>
      </w:r>
      <w:r w:rsidRPr="00E56E18">
        <w:rPr>
          <w:lang w:val="en-CA"/>
        </w:rPr>
        <w:t>:</w:t>
      </w:r>
    </w:p>
    <w:p w14:paraId="1E4C0C73" w14:textId="77777777" w:rsidR="00D659AF" w:rsidRPr="00E56E18" w:rsidRDefault="00D659AF" w:rsidP="00D6148C">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6C0523" w:rsidRPr="00E56E18" w14:paraId="71D910B6" w14:textId="77777777" w:rsidTr="006C0523">
        <w:trPr>
          <w:trHeight w:val="255"/>
        </w:trPr>
        <w:tc>
          <w:tcPr>
            <w:tcW w:w="1640" w:type="dxa"/>
            <w:tcBorders>
              <w:top w:val="nil"/>
              <w:left w:val="nil"/>
              <w:bottom w:val="nil"/>
              <w:right w:val="nil"/>
            </w:tcBorders>
            <w:shd w:val="clear" w:color="auto" w:fill="auto"/>
            <w:noWrap/>
            <w:vAlign w:val="center"/>
            <w:hideMark/>
          </w:tcPr>
          <w:p w14:paraId="3B8F353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FA1C2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1710C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44ECACC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6ADA82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19F50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r>
      <w:tr w:rsidR="006C0523" w:rsidRPr="00E56E18" w14:paraId="102F68AA" w14:textId="77777777" w:rsidTr="006C0523">
        <w:trPr>
          <w:trHeight w:val="255"/>
        </w:trPr>
        <w:tc>
          <w:tcPr>
            <w:tcW w:w="1640" w:type="dxa"/>
            <w:tcBorders>
              <w:top w:val="nil"/>
              <w:left w:val="nil"/>
              <w:bottom w:val="nil"/>
              <w:right w:val="nil"/>
            </w:tcBorders>
            <w:shd w:val="clear" w:color="auto" w:fill="auto"/>
            <w:noWrap/>
            <w:vAlign w:val="center"/>
            <w:hideMark/>
          </w:tcPr>
          <w:p w14:paraId="2F62FEC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03D5822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30EE9B7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2061" w:type="dxa"/>
            <w:tcBorders>
              <w:top w:val="nil"/>
              <w:left w:val="nil"/>
              <w:bottom w:val="nil"/>
              <w:right w:val="nil"/>
            </w:tcBorders>
            <w:shd w:val="clear" w:color="auto" w:fill="auto"/>
            <w:noWrap/>
            <w:vAlign w:val="center"/>
            <w:hideMark/>
          </w:tcPr>
          <w:p w14:paraId="4CCEC56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 HM-16.23</w:t>
            </w:r>
          </w:p>
        </w:tc>
        <w:tc>
          <w:tcPr>
            <w:tcW w:w="1060" w:type="dxa"/>
            <w:tcBorders>
              <w:top w:val="nil"/>
              <w:left w:val="nil"/>
              <w:bottom w:val="nil"/>
              <w:right w:val="nil"/>
            </w:tcBorders>
            <w:shd w:val="clear" w:color="auto" w:fill="auto"/>
            <w:noWrap/>
            <w:vAlign w:val="center"/>
            <w:hideMark/>
          </w:tcPr>
          <w:p w14:paraId="3378ABF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376A9DA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r>
      <w:tr w:rsidR="006C0523" w:rsidRPr="00E56E18" w14:paraId="510E0DDA" w14:textId="77777777" w:rsidTr="006C0523">
        <w:trPr>
          <w:trHeight w:val="255"/>
        </w:trPr>
        <w:tc>
          <w:tcPr>
            <w:tcW w:w="1640" w:type="dxa"/>
            <w:tcBorders>
              <w:top w:val="nil"/>
              <w:left w:val="nil"/>
              <w:bottom w:val="nil"/>
              <w:right w:val="nil"/>
            </w:tcBorders>
            <w:shd w:val="clear" w:color="auto" w:fill="auto"/>
            <w:noWrap/>
            <w:vAlign w:val="center"/>
            <w:hideMark/>
          </w:tcPr>
          <w:p w14:paraId="05CEF67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FD0CE6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388B033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4807E91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7285FE7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97FA5F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DecT</w:t>
            </w:r>
          </w:p>
        </w:tc>
      </w:tr>
      <w:tr w:rsidR="006C0523" w:rsidRPr="00E56E18" w14:paraId="09B220ED" w14:textId="77777777" w:rsidTr="006C05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36555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7674A8B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-29,04%</w:t>
            </w:r>
          </w:p>
        </w:tc>
        <w:tc>
          <w:tcPr>
            <w:tcW w:w="1060" w:type="dxa"/>
            <w:tcBorders>
              <w:top w:val="single" w:sz="8" w:space="0" w:color="auto"/>
              <w:left w:val="nil"/>
              <w:bottom w:val="nil"/>
              <w:right w:val="nil"/>
            </w:tcBorders>
            <w:shd w:val="clear" w:color="000000" w:fill="CCFFCC"/>
            <w:noWrap/>
            <w:vAlign w:val="center"/>
            <w:hideMark/>
          </w:tcPr>
          <w:p w14:paraId="74798AE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-32,17%</w:t>
            </w:r>
          </w:p>
        </w:tc>
        <w:tc>
          <w:tcPr>
            <w:tcW w:w="2061" w:type="dxa"/>
            <w:tcBorders>
              <w:top w:val="single" w:sz="8" w:space="0" w:color="auto"/>
              <w:left w:val="nil"/>
              <w:bottom w:val="nil"/>
              <w:right w:val="single" w:sz="4" w:space="0" w:color="auto"/>
            </w:tcBorders>
            <w:shd w:val="clear" w:color="000000" w:fill="CCFFCC"/>
            <w:noWrap/>
            <w:vAlign w:val="center"/>
            <w:hideMark/>
          </w:tcPr>
          <w:p w14:paraId="75D3E8D5"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-34,07%</w:t>
            </w:r>
          </w:p>
        </w:tc>
        <w:tc>
          <w:tcPr>
            <w:tcW w:w="1060" w:type="dxa"/>
            <w:tcBorders>
              <w:top w:val="nil"/>
              <w:left w:val="nil"/>
              <w:bottom w:val="nil"/>
              <w:right w:val="nil"/>
            </w:tcBorders>
            <w:shd w:val="clear" w:color="auto" w:fill="auto"/>
            <w:noWrap/>
            <w:vAlign w:val="center"/>
            <w:hideMark/>
          </w:tcPr>
          <w:p w14:paraId="5D9836E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1560%</w:t>
            </w:r>
          </w:p>
        </w:tc>
        <w:tc>
          <w:tcPr>
            <w:tcW w:w="1060" w:type="dxa"/>
            <w:tcBorders>
              <w:top w:val="nil"/>
              <w:left w:val="nil"/>
              <w:bottom w:val="nil"/>
              <w:right w:val="single" w:sz="8" w:space="0" w:color="auto"/>
            </w:tcBorders>
            <w:shd w:val="clear" w:color="auto" w:fill="auto"/>
            <w:noWrap/>
            <w:vAlign w:val="center"/>
            <w:hideMark/>
          </w:tcPr>
          <w:p w14:paraId="337E273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171%</w:t>
            </w:r>
          </w:p>
        </w:tc>
      </w:tr>
      <w:tr w:rsidR="006C0523" w:rsidRPr="00E56E18" w14:paraId="165DE705"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5D85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A2</w:t>
            </w:r>
          </w:p>
        </w:tc>
        <w:tc>
          <w:tcPr>
            <w:tcW w:w="1060" w:type="dxa"/>
            <w:tcBorders>
              <w:top w:val="nil"/>
              <w:left w:val="single" w:sz="8" w:space="0" w:color="auto"/>
              <w:bottom w:val="nil"/>
              <w:right w:val="nil"/>
            </w:tcBorders>
            <w:shd w:val="clear" w:color="000000" w:fill="CCFFCC"/>
            <w:noWrap/>
            <w:vAlign w:val="center"/>
            <w:hideMark/>
          </w:tcPr>
          <w:p w14:paraId="2268B2C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-29,29%</w:t>
            </w:r>
          </w:p>
        </w:tc>
        <w:tc>
          <w:tcPr>
            <w:tcW w:w="1060" w:type="dxa"/>
            <w:tcBorders>
              <w:top w:val="nil"/>
              <w:left w:val="nil"/>
              <w:bottom w:val="nil"/>
              <w:right w:val="nil"/>
            </w:tcBorders>
            <w:shd w:val="clear" w:color="000000" w:fill="CCFFCC"/>
            <w:noWrap/>
            <w:vAlign w:val="center"/>
            <w:hideMark/>
          </w:tcPr>
          <w:p w14:paraId="259F793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-23,92%</w:t>
            </w:r>
          </w:p>
        </w:tc>
        <w:tc>
          <w:tcPr>
            <w:tcW w:w="2061" w:type="dxa"/>
            <w:tcBorders>
              <w:top w:val="nil"/>
              <w:left w:val="nil"/>
              <w:bottom w:val="nil"/>
              <w:right w:val="single" w:sz="4" w:space="0" w:color="auto"/>
            </w:tcBorders>
            <w:shd w:val="clear" w:color="000000" w:fill="CCFFCC"/>
            <w:noWrap/>
            <w:vAlign w:val="center"/>
            <w:hideMark/>
          </w:tcPr>
          <w:p w14:paraId="71F96B7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-21,06%</w:t>
            </w:r>
          </w:p>
        </w:tc>
        <w:tc>
          <w:tcPr>
            <w:tcW w:w="1060" w:type="dxa"/>
            <w:tcBorders>
              <w:top w:val="nil"/>
              <w:left w:val="nil"/>
              <w:bottom w:val="nil"/>
              <w:right w:val="nil"/>
            </w:tcBorders>
            <w:shd w:val="clear" w:color="auto" w:fill="auto"/>
            <w:noWrap/>
            <w:vAlign w:val="center"/>
            <w:hideMark/>
          </w:tcPr>
          <w:p w14:paraId="089DDC6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2503%</w:t>
            </w:r>
          </w:p>
        </w:tc>
        <w:tc>
          <w:tcPr>
            <w:tcW w:w="1060" w:type="dxa"/>
            <w:tcBorders>
              <w:top w:val="nil"/>
              <w:left w:val="nil"/>
              <w:bottom w:val="nil"/>
              <w:right w:val="single" w:sz="8" w:space="0" w:color="auto"/>
            </w:tcBorders>
            <w:shd w:val="clear" w:color="auto" w:fill="auto"/>
            <w:noWrap/>
            <w:vAlign w:val="center"/>
            <w:hideMark/>
          </w:tcPr>
          <w:p w14:paraId="2B1D193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182%</w:t>
            </w:r>
          </w:p>
        </w:tc>
      </w:tr>
      <w:tr w:rsidR="006C0523" w:rsidRPr="00E56E18" w14:paraId="1A933A8C"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74649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2B43AA0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-21,73%</w:t>
            </w:r>
          </w:p>
        </w:tc>
        <w:tc>
          <w:tcPr>
            <w:tcW w:w="1060" w:type="dxa"/>
            <w:tcBorders>
              <w:top w:val="nil"/>
              <w:left w:val="nil"/>
              <w:bottom w:val="nil"/>
              <w:right w:val="nil"/>
            </w:tcBorders>
            <w:shd w:val="clear" w:color="000000" w:fill="CCFFCC"/>
            <w:noWrap/>
            <w:vAlign w:val="center"/>
            <w:hideMark/>
          </w:tcPr>
          <w:p w14:paraId="5DDFB39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-26,96%</w:t>
            </w:r>
          </w:p>
        </w:tc>
        <w:tc>
          <w:tcPr>
            <w:tcW w:w="2061" w:type="dxa"/>
            <w:tcBorders>
              <w:top w:val="nil"/>
              <w:left w:val="nil"/>
              <w:bottom w:val="nil"/>
              <w:right w:val="single" w:sz="4" w:space="0" w:color="auto"/>
            </w:tcBorders>
            <w:shd w:val="clear" w:color="000000" w:fill="CCFFCC"/>
            <w:noWrap/>
            <w:vAlign w:val="center"/>
            <w:hideMark/>
          </w:tcPr>
          <w:p w14:paraId="69F8FC1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-30,76%</w:t>
            </w:r>
          </w:p>
        </w:tc>
        <w:tc>
          <w:tcPr>
            <w:tcW w:w="1060" w:type="dxa"/>
            <w:tcBorders>
              <w:top w:val="nil"/>
              <w:left w:val="nil"/>
              <w:bottom w:val="nil"/>
              <w:right w:val="nil"/>
            </w:tcBorders>
            <w:shd w:val="clear" w:color="auto" w:fill="auto"/>
            <w:noWrap/>
            <w:vAlign w:val="center"/>
            <w:hideMark/>
          </w:tcPr>
          <w:p w14:paraId="0FEC21E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2767%</w:t>
            </w:r>
          </w:p>
        </w:tc>
        <w:tc>
          <w:tcPr>
            <w:tcW w:w="1060" w:type="dxa"/>
            <w:tcBorders>
              <w:top w:val="nil"/>
              <w:left w:val="nil"/>
              <w:bottom w:val="nil"/>
              <w:right w:val="single" w:sz="8" w:space="0" w:color="auto"/>
            </w:tcBorders>
            <w:shd w:val="clear" w:color="auto" w:fill="auto"/>
            <w:noWrap/>
            <w:vAlign w:val="center"/>
            <w:hideMark/>
          </w:tcPr>
          <w:p w14:paraId="70DE489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185%</w:t>
            </w:r>
          </w:p>
        </w:tc>
      </w:tr>
      <w:tr w:rsidR="006C0523" w:rsidRPr="00E56E18" w14:paraId="5E39490C"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39CC2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4D5AA07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-22,54%</w:t>
            </w:r>
          </w:p>
        </w:tc>
        <w:tc>
          <w:tcPr>
            <w:tcW w:w="1060" w:type="dxa"/>
            <w:tcBorders>
              <w:top w:val="nil"/>
              <w:left w:val="nil"/>
              <w:bottom w:val="nil"/>
              <w:right w:val="nil"/>
            </w:tcBorders>
            <w:shd w:val="clear" w:color="000000" w:fill="CCFFCC"/>
            <w:noWrap/>
            <w:vAlign w:val="center"/>
            <w:hideMark/>
          </w:tcPr>
          <w:p w14:paraId="28CB692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-18,95%</w:t>
            </w:r>
          </w:p>
        </w:tc>
        <w:tc>
          <w:tcPr>
            <w:tcW w:w="2061" w:type="dxa"/>
            <w:tcBorders>
              <w:top w:val="nil"/>
              <w:left w:val="nil"/>
              <w:bottom w:val="nil"/>
              <w:right w:val="single" w:sz="4" w:space="0" w:color="auto"/>
            </w:tcBorders>
            <w:shd w:val="clear" w:color="000000" w:fill="CCFFCC"/>
            <w:noWrap/>
            <w:vAlign w:val="center"/>
            <w:hideMark/>
          </w:tcPr>
          <w:p w14:paraId="1E8CAD5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-22,70%</w:t>
            </w:r>
          </w:p>
        </w:tc>
        <w:tc>
          <w:tcPr>
            <w:tcW w:w="1060" w:type="dxa"/>
            <w:tcBorders>
              <w:top w:val="nil"/>
              <w:left w:val="nil"/>
              <w:bottom w:val="nil"/>
              <w:right w:val="nil"/>
            </w:tcBorders>
            <w:shd w:val="clear" w:color="auto" w:fill="auto"/>
            <w:noWrap/>
            <w:vAlign w:val="center"/>
            <w:hideMark/>
          </w:tcPr>
          <w:p w14:paraId="15E1DB3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3869%</w:t>
            </w:r>
          </w:p>
        </w:tc>
        <w:tc>
          <w:tcPr>
            <w:tcW w:w="1060" w:type="dxa"/>
            <w:tcBorders>
              <w:top w:val="nil"/>
              <w:left w:val="nil"/>
              <w:bottom w:val="nil"/>
              <w:right w:val="single" w:sz="8" w:space="0" w:color="auto"/>
            </w:tcBorders>
            <w:shd w:val="clear" w:color="auto" w:fill="auto"/>
            <w:noWrap/>
            <w:vAlign w:val="center"/>
            <w:hideMark/>
          </w:tcPr>
          <w:p w14:paraId="14A377D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199%</w:t>
            </w:r>
          </w:p>
        </w:tc>
      </w:tr>
      <w:tr w:rsidR="006C0523" w:rsidRPr="00E56E18" w14:paraId="3F330B42"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B4384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E</w:t>
            </w:r>
          </w:p>
        </w:tc>
        <w:tc>
          <w:tcPr>
            <w:tcW w:w="1060" w:type="dxa"/>
            <w:tcBorders>
              <w:top w:val="nil"/>
              <w:left w:val="single" w:sz="8" w:space="0" w:color="auto"/>
              <w:bottom w:val="nil"/>
              <w:right w:val="nil"/>
            </w:tcBorders>
            <w:shd w:val="clear" w:color="000000" w:fill="CCFFCC"/>
            <w:noWrap/>
            <w:vAlign w:val="center"/>
            <w:hideMark/>
          </w:tcPr>
          <w:p w14:paraId="5AE11E9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-25,76%</w:t>
            </w:r>
          </w:p>
        </w:tc>
        <w:tc>
          <w:tcPr>
            <w:tcW w:w="1060" w:type="dxa"/>
            <w:tcBorders>
              <w:top w:val="nil"/>
              <w:left w:val="nil"/>
              <w:bottom w:val="nil"/>
              <w:right w:val="nil"/>
            </w:tcBorders>
            <w:shd w:val="clear" w:color="000000" w:fill="CCFFCC"/>
            <w:noWrap/>
            <w:vAlign w:val="center"/>
            <w:hideMark/>
          </w:tcPr>
          <w:p w14:paraId="095E81C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-25,91%</w:t>
            </w:r>
          </w:p>
        </w:tc>
        <w:tc>
          <w:tcPr>
            <w:tcW w:w="2061" w:type="dxa"/>
            <w:tcBorders>
              <w:top w:val="nil"/>
              <w:left w:val="nil"/>
              <w:bottom w:val="nil"/>
              <w:right w:val="single" w:sz="4" w:space="0" w:color="auto"/>
            </w:tcBorders>
            <w:shd w:val="clear" w:color="000000" w:fill="CCFFCC"/>
            <w:noWrap/>
            <w:vAlign w:val="center"/>
            <w:hideMark/>
          </w:tcPr>
          <w:p w14:paraId="09A5BF1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-24,46%</w:t>
            </w:r>
          </w:p>
        </w:tc>
        <w:tc>
          <w:tcPr>
            <w:tcW w:w="1060" w:type="dxa"/>
            <w:tcBorders>
              <w:top w:val="nil"/>
              <w:left w:val="nil"/>
              <w:bottom w:val="nil"/>
              <w:right w:val="nil"/>
            </w:tcBorders>
            <w:shd w:val="clear" w:color="auto" w:fill="auto"/>
            <w:noWrap/>
            <w:vAlign w:val="center"/>
            <w:hideMark/>
          </w:tcPr>
          <w:p w14:paraId="36A051E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2251%</w:t>
            </w:r>
          </w:p>
        </w:tc>
        <w:tc>
          <w:tcPr>
            <w:tcW w:w="1060" w:type="dxa"/>
            <w:tcBorders>
              <w:top w:val="nil"/>
              <w:left w:val="nil"/>
              <w:bottom w:val="nil"/>
              <w:right w:val="single" w:sz="8" w:space="0" w:color="auto"/>
            </w:tcBorders>
            <w:shd w:val="clear" w:color="auto" w:fill="auto"/>
            <w:noWrap/>
            <w:vAlign w:val="center"/>
            <w:hideMark/>
          </w:tcPr>
          <w:p w14:paraId="3F7323D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173%</w:t>
            </w:r>
          </w:p>
        </w:tc>
      </w:tr>
      <w:tr w:rsidR="006C0523" w:rsidRPr="00E56E18" w14:paraId="6D4E245A" w14:textId="77777777" w:rsidTr="006C05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3AB2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53090E1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-25,06%</w:t>
            </w:r>
          </w:p>
        </w:tc>
        <w:tc>
          <w:tcPr>
            <w:tcW w:w="1060" w:type="dxa"/>
            <w:tcBorders>
              <w:top w:val="single" w:sz="8" w:space="0" w:color="auto"/>
              <w:left w:val="nil"/>
              <w:bottom w:val="nil"/>
              <w:right w:val="nil"/>
            </w:tcBorders>
            <w:shd w:val="clear" w:color="000000" w:fill="CCFFCC"/>
            <w:noWrap/>
            <w:vAlign w:val="center"/>
            <w:hideMark/>
          </w:tcPr>
          <w:p w14:paraId="1D6F7BC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-25,37%</w:t>
            </w:r>
          </w:p>
        </w:tc>
        <w:tc>
          <w:tcPr>
            <w:tcW w:w="2061" w:type="dxa"/>
            <w:tcBorders>
              <w:top w:val="single" w:sz="8" w:space="0" w:color="auto"/>
              <w:left w:val="nil"/>
              <w:bottom w:val="nil"/>
              <w:right w:val="single" w:sz="4" w:space="0" w:color="auto"/>
            </w:tcBorders>
            <w:shd w:val="clear" w:color="000000" w:fill="CCFFCC"/>
            <w:noWrap/>
            <w:vAlign w:val="center"/>
            <w:hideMark/>
          </w:tcPr>
          <w:p w14:paraId="58EC43D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-26,85%</w:t>
            </w:r>
          </w:p>
        </w:tc>
        <w:tc>
          <w:tcPr>
            <w:tcW w:w="1060" w:type="dxa"/>
            <w:tcBorders>
              <w:top w:val="single" w:sz="8" w:space="0" w:color="auto"/>
              <w:left w:val="nil"/>
              <w:bottom w:val="nil"/>
              <w:right w:val="nil"/>
            </w:tcBorders>
            <w:shd w:val="clear" w:color="auto" w:fill="auto"/>
            <w:noWrap/>
            <w:vAlign w:val="center"/>
            <w:hideMark/>
          </w:tcPr>
          <w:p w14:paraId="7AF3013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2574%</w:t>
            </w:r>
          </w:p>
        </w:tc>
        <w:tc>
          <w:tcPr>
            <w:tcW w:w="1060" w:type="dxa"/>
            <w:tcBorders>
              <w:top w:val="single" w:sz="8" w:space="0" w:color="auto"/>
              <w:left w:val="nil"/>
              <w:bottom w:val="nil"/>
              <w:right w:val="single" w:sz="8" w:space="0" w:color="auto"/>
            </w:tcBorders>
            <w:shd w:val="clear" w:color="auto" w:fill="auto"/>
            <w:noWrap/>
            <w:vAlign w:val="center"/>
            <w:hideMark/>
          </w:tcPr>
          <w:p w14:paraId="5783909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183%</w:t>
            </w:r>
          </w:p>
        </w:tc>
      </w:tr>
      <w:tr w:rsidR="006C0523" w:rsidRPr="00E56E18" w14:paraId="21D0B088" w14:textId="77777777" w:rsidTr="006C052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9D57F7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E86D78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-18,47%</w:t>
            </w:r>
          </w:p>
        </w:tc>
        <w:tc>
          <w:tcPr>
            <w:tcW w:w="1060" w:type="dxa"/>
            <w:tcBorders>
              <w:top w:val="single" w:sz="8" w:space="0" w:color="auto"/>
              <w:left w:val="nil"/>
              <w:bottom w:val="nil"/>
              <w:right w:val="nil"/>
            </w:tcBorders>
            <w:shd w:val="clear" w:color="000000" w:fill="CCFFCC"/>
            <w:noWrap/>
            <w:vAlign w:val="center"/>
            <w:hideMark/>
          </w:tcPr>
          <w:p w14:paraId="56067EA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-13,31%</w:t>
            </w:r>
          </w:p>
        </w:tc>
        <w:tc>
          <w:tcPr>
            <w:tcW w:w="2061" w:type="dxa"/>
            <w:tcBorders>
              <w:top w:val="single" w:sz="8" w:space="0" w:color="auto"/>
              <w:left w:val="nil"/>
              <w:bottom w:val="nil"/>
              <w:right w:val="single" w:sz="4" w:space="0" w:color="auto"/>
            </w:tcBorders>
            <w:shd w:val="clear" w:color="000000" w:fill="CCFFCC"/>
            <w:noWrap/>
            <w:vAlign w:val="center"/>
            <w:hideMark/>
          </w:tcPr>
          <w:p w14:paraId="523694A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-13,42%</w:t>
            </w:r>
          </w:p>
        </w:tc>
        <w:tc>
          <w:tcPr>
            <w:tcW w:w="1060" w:type="dxa"/>
            <w:tcBorders>
              <w:top w:val="single" w:sz="8" w:space="0" w:color="auto"/>
              <w:left w:val="nil"/>
              <w:bottom w:val="nil"/>
              <w:right w:val="nil"/>
            </w:tcBorders>
            <w:shd w:val="clear" w:color="auto" w:fill="auto"/>
            <w:noWrap/>
            <w:vAlign w:val="center"/>
            <w:hideMark/>
          </w:tcPr>
          <w:p w14:paraId="12F0BFE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4424%</w:t>
            </w:r>
          </w:p>
        </w:tc>
        <w:tc>
          <w:tcPr>
            <w:tcW w:w="1060" w:type="dxa"/>
            <w:tcBorders>
              <w:top w:val="single" w:sz="8" w:space="0" w:color="auto"/>
              <w:left w:val="nil"/>
              <w:bottom w:val="nil"/>
              <w:right w:val="single" w:sz="8" w:space="0" w:color="auto"/>
            </w:tcBorders>
            <w:shd w:val="clear" w:color="auto" w:fill="auto"/>
            <w:noWrap/>
            <w:vAlign w:val="center"/>
            <w:hideMark/>
          </w:tcPr>
          <w:p w14:paraId="38FECB7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187%</w:t>
            </w:r>
          </w:p>
        </w:tc>
      </w:tr>
      <w:tr w:rsidR="006C0523" w:rsidRPr="00E56E18" w14:paraId="7050E9AC" w14:textId="77777777" w:rsidTr="006C052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11277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325280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-39,33%</w:t>
            </w:r>
          </w:p>
        </w:tc>
        <w:tc>
          <w:tcPr>
            <w:tcW w:w="1060" w:type="dxa"/>
            <w:tcBorders>
              <w:top w:val="nil"/>
              <w:left w:val="nil"/>
              <w:bottom w:val="single" w:sz="8" w:space="0" w:color="auto"/>
              <w:right w:val="nil"/>
            </w:tcBorders>
            <w:shd w:val="clear" w:color="000000" w:fill="CCFFCC"/>
            <w:noWrap/>
            <w:vAlign w:val="center"/>
            <w:hideMark/>
          </w:tcPr>
          <w:p w14:paraId="537D55C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-39,73%</w:t>
            </w:r>
          </w:p>
        </w:tc>
        <w:tc>
          <w:tcPr>
            <w:tcW w:w="2061" w:type="dxa"/>
            <w:tcBorders>
              <w:top w:val="nil"/>
              <w:left w:val="nil"/>
              <w:bottom w:val="single" w:sz="8" w:space="0" w:color="auto"/>
              <w:right w:val="single" w:sz="4" w:space="0" w:color="auto"/>
            </w:tcBorders>
            <w:shd w:val="clear" w:color="000000" w:fill="CCFFCC"/>
            <w:noWrap/>
            <w:vAlign w:val="center"/>
            <w:hideMark/>
          </w:tcPr>
          <w:p w14:paraId="0A51A1B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-42,22%</w:t>
            </w:r>
          </w:p>
        </w:tc>
        <w:tc>
          <w:tcPr>
            <w:tcW w:w="1060" w:type="dxa"/>
            <w:tcBorders>
              <w:top w:val="nil"/>
              <w:left w:val="nil"/>
              <w:bottom w:val="single" w:sz="8" w:space="0" w:color="auto"/>
              <w:right w:val="nil"/>
            </w:tcBorders>
            <w:shd w:val="clear" w:color="auto" w:fill="auto"/>
            <w:noWrap/>
            <w:vAlign w:val="center"/>
            <w:hideMark/>
          </w:tcPr>
          <w:p w14:paraId="78B4E5A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4761%</w:t>
            </w:r>
          </w:p>
        </w:tc>
        <w:tc>
          <w:tcPr>
            <w:tcW w:w="1060" w:type="dxa"/>
            <w:tcBorders>
              <w:top w:val="nil"/>
              <w:left w:val="nil"/>
              <w:bottom w:val="single" w:sz="8" w:space="0" w:color="auto"/>
              <w:right w:val="single" w:sz="8" w:space="0" w:color="auto"/>
            </w:tcBorders>
            <w:shd w:val="clear" w:color="auto" w:fill="auto"/>
            <w:noWrap/>
            <w:vAlign w:val="center"/>
            <w:hideMark/>
          </w:tcPr>
          <w:p w14:paraId="4EDC310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178%</w:t>
            </w:r>
          </w:p>
        </w:tc>
      </w:tr>
      <w:tr w:rsidR="006C0523" w:rsidRPr="00E56E18" w14:paraId="73E26AD5" w14:textId="77777777" w:rsidTr="006C0523">
        <w:trPr>
          <w:trHeight w:val="255"/>
        </w:trPr>
        <w:tc>
          <w:tcPr>
            <w:tcW w:w="1640" w:type="dxa"/>
            <w:tcBorders>
              <w:top w:val="nil"/>
              <w:left w:val="nil"/>
              <w:bottom w:val="nil"/>
              <w:right w:val="nil"/>
            </w:tcBorders>
            <w:shd w:val="clear" w:color="auto" w:fill="auto"/>
            <w:noWrap/>
            <w:vAlign w:val="center"/>
            <w:hideMark/>
          </w:tcPr>
          <w:p w14:paraId="6B21646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1060" w:type="dxa"/>
            <w:tcBorders>
              <w:top w:val="nil"/>
              <w:left w:val="nil"/>
              <w:bottom w:val="nil"/>
              <w:right w:val="nil"/>
            </w:tcBorders>
            <w:shd w:val="clear" w:color="auto" w:fill="auto"/>
            <w:noWrap/>
            <w:vAlign w:val="center"/>
            <w:hideMark/>
          </w:tcPr>
          <w:p w14:paraId="7B163D4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center"/>
            <w:hideMark/>
          </w:tcPr>
          <w:p w14:paraId="1F3AAA7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2061" w:type="dxa"/>
            <w:tcBorders>
              <w:top w:val="nil"/>
              <w:left w:val="nil"/>
              <w:bottom w:val="nil"/>
              <w:right w:val="nil"/>
            </w:tcBorders>
            <w:shd w:val="clear" w:color="auto" w:fill="auto"/>
            <w:noWrap/>
            <w:vAlign w:val="center"/>
            <w:hideMark/>
          </w:tcPr>
          <w:p w14:paraId="28AB261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center"/>
            <w:hideMark/>
          </w:tcPr>
          <w:p w14:paraId="48E158C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center"/>
            <w:hideMark/>
          </w:tcPr>
          <w:p w14:paraId="0816F5D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r>
      <w:tr w:rsidR="006C0523" w:rsidRPr="00E56E18" w14:paraId="118E02F8" w14:textId="77777777" w:rsidTr="006C0523">
        <w:trPr>
          <w:trHeight w:val="255"/>
        </w:trPr>
        <w:tc>
          <w:tcPr>
            <w:tcW w:w="1640" w:type="dxa"/>
            <w:tcBorders>
              <w:top w:val="nil"/>
              <w:left w:val="nil"/>
              <w:bottom w:val="nil"/>
              <w:right w:val="nil"/>
            </w:tcBorders>
            <w:shd w:val="clear" w:color="auto" w:fill="auto"/>
            <w:noWrap/>
            <w:vAlign w:val="center"/>
            <w:hideMark/>
          </w:tcPr>
          <w:p w14:paraId="502967E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8348B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89080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060661F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DEA188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BACE6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r>
      <w:tr w:rsidR="006C0523" w:rsidRPr="00E56E18" w14:paraId="0AD19F3A" w14:textId="77777777" w:rsidTr="006C0523">
        <w:trPr>
          <w:trHeight w:val="255"/>
        </w:trPr>
        <w:tc>
          <w:tcPr>
            <w:tcW w:w="1640" w:type="dxa"/>
            <w:tcBorders>
              <w:top w:val="nil"/>
              <w:left w:val="nil"/>
              <w:bottom w:val="nil"/>
              <w:right w:val="nil"/>
            </w:tcBorders>
            <w:shd w:val="clear" w:color="auto" w:fill="auto"/>
            <w:noWrap/>
            <w:vAlign w:val="center"/>
            <w:hideMark/>
          </w:tcPr>
          <w:p w14:paraId="10148FA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7FD6DB6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0AC801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2061" w:type="dxa"/>
            <w:tcBorders>
              <w:top w:val="nil"/>
              <w:left w:val="nil"/>
              <w:bottom w:val="nil"/>
              <w:right w:val="nil"/>
            </w:tcBorders>
            <w:shd w:val="clear" w:color="auto" w:fill="auto"/>
            <w:noWrap/>
            <w:vAlign w:val="center"/>
            <w:hideMark/>
          </w:tcPr>
          <w:p w14:paraId="24BB0C0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 HM-16.23</w:t>
            </w:r>
          </w:p>
        </w:tc>
        <w:tc>
          <w:tcPr>
            <w:tcW w:w="1060" w:type="dxa"/>
            <w:tcBorders>
              <w:top w:val="nil"/>
              <w:left w:val="nil"/>
              <w:bottom w:val="nil"/>
              <w:right w:val="nil"/>
            </w:tcBorders>
            <w:shd w:val="clear" w:color="auto" w:fill="auto"/>
            <w:noWrap/>
            <w:vAlign w:val="center"/>
            <w:hideMark/>
          </w:tcPr>
          <w:p w14:paraId="36C97DB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6AE914D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r>
      <w:tr w:rsidR="006C0523" w:rsidRPr="00E56E18" w14:paraId="0D0A43A5" w14:textId="77777777" w:rsidTr="006C0523">
        <w:trPr>
          <w:trHeight w:val="255"/>
        </w:trPr>
        <w:tc>
          <w:tcPr>
            <w:tcW w:w="1640" w:type="dxa"/>
            <w:tcBorders>
              <w:top w:val="nil"/>
              <w:left w:val="nil"/>
              <w:bottom w:val="nil"/>
              <w:right w:val="nil"/>
            </w:tcBorders>
            <w:shd w:val="clear" w:color="auto" w:fill="auto"/>
            <w:noWrap/>
            <w:vAlign w:val="center"/>
            <w:hideMark/>
          </w:tcPr>
          <w:p w14:paraId="26D6382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3361AD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4DAFC98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6BD2EE5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160EC6E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F1DF2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DecT</w:t>
            </w:r>
          </w:p>
        </w:tc>
      </w:tr>
      <w:tr w:rsidR="006C0523" w:rsidRPr="00E56E18" w14:paraId="6D07A3EA" w14:textId="77777777" w:rsidTr="006C05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1C31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533550D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-39,63%</w:t>
            </w:r>
          </w:p>
        </w:tc>
        <w:tc>
          <w:tcPr>
            <w:tcW w:w="1060" w:type="dxa"/>
            <w:tcBorders>
              <w:top w:val="single" w:sz="8" w:space="0" w:color="auto"/>
              <w:left w:val="nil"/>
              <w:bottom w:val="nil"/>
              <w:right w:val="nil"/>
            </w:tcBorders>
            <w:shd w:val="clear" w:color="000000" w:fill="CCFFCC"/>
            <w:noWrap/>
            <w:vAlign w:val="center"/>
            <w:hideMark/>
          </w:tcPr>
          <w:p w14:paraId="3F6C51D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-39,43%</w:t>
            </w:r>
          </w:p>
        </w:tc>
        <w:tc>
          <w:tcPr>
            <w:tcW w:w="2061" w:type="dxa"/>
            <w:tcBorders>
              <w:top w:val="single" w:sz="8" w:space="0" w:color="auto"/>
              <w:left w:val="nil"/>
              <w:bottom w:val="nil"/>
              <w:right w:val="single" w:sz="4" w:space="0" w:color="auto"/>
            </w:tcBorders>
            <w:shd w:val="clear" w:color="000000" w:fill="CCFFCC"/>
            <w:noWrap/>
            <w:vAlign w:val="center"/>
            <w:hideMark/>
          </w:tcPr>
          <w:p w14:paraId="398D060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-46,23%</w:t>
            </w:r>
          </w:p>
        </w:tc>
        <w:tc>
          <w:tcPr>
            <w:tcW w:w="1060" w:type="dxa"/>
            <w:tcBorders>
              <w:top w:val="nil"/>
              <w:left w:val="nil"/>
              <w:bottom w:val="nil"/>
              <w:right w:val="nil"/>
            </w:tcBorders>
            <w:shd w:val="clear" w:color="auto" w:fill="auto"/>
            <w:noWrap/>
            <w:vAlign w:val="center"/>
            <w:hideMark/>
          </w:tcPr>
          <w:p w14:paraId="722D926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682%</w:t>
            </w:r>
          </w:p>
        </w:tc>
        <w:tc>
          <w:tcPr>
            <w:tcW w:w="1060" w:type="dxa"/>
            <w:tcBorders>
              <w:top w:val="nil"/>
              <w:left w:val="nil"/>
              <w:bottom w:val="nil"/>
              <w:right w:val="single" w:sz="8" w:space="0" w:color="auto"/>
            </w:tcBorders>
            <w:shd w:val="clear" w:color="auto" w:fill="auto"/>
            <w:noWrap/>
            <w:vAlign w:val="center"/>
            <w:hideMark/>
          </w:tcPr>
          <w:p w14:paraId="5956ABB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163%</w:t>
            </w:r>
          </w:p>
        </w:tc>
      </w:tr>
      <w:tr w:rsidR="006C0523" w:rsidRPr="00E56E18" w14:paraId="5F7C1662"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28269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A2</w:t>
            </w:r>
          </w:p>
        </w:tc>
        <w:tc>
          <w:tcPr>
            <w:tcW w:w="1060" w:type="dxa"/>
            <w:tcBorders>
              <w:top w:val="nil"/>
              <w:left w:val="single" w:sz="8" w:space="0" w:color="auto"/>
              <w:bottom w:val="nil"/>
              <w:right w:val="nil"/>
            </w:tcBorders>
            <w:shd w:val="clear" w:color="000000" w:fill="CCFFCC"/>
            <w:noWrap/>
            <w:vAlign w:val="center"/>
            <w:hideMark/>
          </w:tcPr>
          <w:p w14:paraId="745C6B8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-43,41%</w:t>
            </w:r>
          </w:p>
        </w:tc>
        <w:tc>
          <w:tcPr>
            <w:tcW w:w="1060" w:type="dxa"/>
            <w:tcBorders>
              <w:top w:val="nil"/>
              <w:left w:val="nil"/>
              <w:bottom w:val="nil"/>
              <w:right w:val="nil"/>
            </w:tcBorders>
            <w:shd w:val="clear" w:color="000000" w:fill="CCFFCC"/>
            <w:noWrap/>
            <w:vAlign w:val="center"/>
            <w:hideMark/>
          </w:tcPr>
          <w:p w14:paraId="1895241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-41,01%</w:t>
            </w:r>
          </w:p>
        </w:tc>
        <w:tc>
          <w:tcPr>
            <w:tcW w:w="2061" w:type="dxa"/>
            <w:tcBorders>
              <w:top w:val="nil"/>
              <w:left w:val="nil"/>
              <w:bottom w:val="nil"/>
              <w:right w:val="single" w:sz="4" w:space="0" w:color="auto"/>
            </w:tcBorders>
            <w:shd w:val="clear" w:color="000000" w:fill="CCFFCC"/>
            <w:noWrap/>
            <w:vAlign w:val="center"/>
            <w:hideMark/>
          </w:tcPr>
          <w:p w14:paraId="2C96FD8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-40,23%</w:t>
            </w:r>
          </w:p>
        </w:tc>
        <w:tc>
          <w:tcPr>
            <w:tcW w:w="1060" w:type="dxa"/>
            <w:tcBorders>
              <w:top w:val="nil"/>
              <w:left w:val="nil"/>
              <w:bottom w:val="nil"/>
              <w:right w:val="nil"/>
            </w:tcBorders>
            <w:shd w:val="clear" w:color="auto" w:fill="auto"/>
            <w:noWrap/>
            <w:vAlign w:val="center"/>
            <w:hideMark/>
          </w:tcPr>
          <w:p w14:paraId="3789A04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757%</w:t>
            </w:r>
          </w:p>
        </w:tc>
        <w:tc>
          <w:tcPr>
            <w:tcW w:w="1060" w:type="dxa"/>
            <w:tcBorders>
              <w:top w:val="nil"/>
              <w:left w:val="nil"/>
              <w:bottom w:val="nil"/>
              <w:right w:val="single" w:sz="8" w:space="0" w:color="auto"/>
            </w:tcBorders>
            <w:shd w:val="clear" w:color="auto" w:fill="auto"/>
            <w:noWrap/>
            <w:vAlign w:val="center"/>
            <w:hideMark/>
          </w:tcPr>
          <w:p w14:paraId="35D5A08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174%</w:t>
            </w:r>
          </w:p>
        </w:tc>
      </w:tr>
      <w:tr w:rsidR="006C0523" w:rsidRPr="00E56E18" w14:paraId="5086563E"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73A86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0E1092D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-36,50%</w:t>
            </w:r>
          </w:p>
        </w:tc>
        <w:tc>
          <w:tcPr>
            <w:tcW w:w="1060" w:type="dxa"/>
            <w:tcBorders>
              <w:top w:val="nil"/>
              <w:left w:val="nil"/>
              <w:bottom w:val="nil"/>
              <w:right w:val="nil"/>
            </w:tcBorders>
            <w:shd w:val="clear" w:color="000000" w:fill="CCFFCC"/>
            <w:noWrap/>
            <w:vAlign w:val="center"/>
            <w:hideMark/>
          </w:tcPr>
          <w:p w14:paraId="2CDD517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-49,27%</w:t>
            </w:r>
          </w:p>
        </w:tc>
        <w:tc>
          <w:tcPr>
            <w:tcW w:w="2061" w:type="dxa"/>
            <w:tcBorders>
              <w:top w:val="nil"/>
              <w:left w:val="nil"/>
              <w:bottom w:val="nil"/>
              <w:right w:val="single" w:sz="4" w:space="0" w:color="auto"/>
            </w:tcBorders>
            <w:shd w:val="clear" w:color="000000" w:fill="CCFFCC"/>
            <w:noWrap/>
            <w:vAlign w:val="center"/>
            <w:hideMark/>
          </w:tcPr>
          <w:p w14:paraId="418C020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-47,74%</w:t>
            </w:r>
          </w:p>
        </w:tc>
        <w:tc>
          <w:tcPr>
            <w:tcW w:w="1060" w:type="dxa"/>
            <w:tcBorders>
              <w:top w:val="nil"/>
              <w:left w:val="nil"/>
              <w:bottom w:val="nil"/>
              <w:right w:val="nil"/>
            </w:tcBorders>
            <w:shd w:val="clear" w:color="auto" w:fill="auto"/>
            <w:noWrap/>
            <w:vAlign w:val="center"/>
            <w:hideMark/>
          </w:tcPr>
          <w:p w14:paraId="3336835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751%</w:t>
            </w:r>
          </w:p>
        </w:tc>
        <w:tc>
          <w:tcPr>
            <w:tcW w:w="1060" w:type="dxa"/>
            <w:tcBorders>
              <w:top w:val="nil"/>
              <w:left w:val="nil"/>
              <w:bottom w:val="nil"/>
              <w:right w:val="single" w:sz="8" w:space="0" w:color="auto"/>
            </w:tcBorders>
            <w:shd w:val="clear" w:color="auto" w:fill="auto"/>
            <w:noWrap/>
            <w:vAlign w:val="center"/>
            <w:hideMark/>
          </w:tcPr>
          <w:p w14:paraId="4D58537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164%</w:t>
            </w:r>
          </w:p>
        </w:tc>
      </w:tr>
      <w:tr w:rsidR="006C0523" w:rsidRPr="00E56E18" w14:paraId="4598EC11"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A75ED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4BEE418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-32,82%</w:t>
            </w:r>
          </w:p>
        </w:tc>
        <w:tc>
          <w:tcPr>
            <w:tcW w:w="1060" w:type="dxa"/>
            <w:tcBorders>
              <w:top w:val="nil"/>
              <w:left w:val="nil"/>
              <w:bottom w:val="nil"/>
              <w:right w:val="nil"/>
            </w:tcBorders>
            <w:shd w:val="clear" w:color="000000" w:fill="CCFFCC"/>
            <w:noWrap/>
            <w:vAlign w:val="center"/>
            <w:hideMark/>
          </w:tcPr>
          <w:p w14:paraId="0E55000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-35,20%</w:t>
            </w:r>
          </w:p>
        </w:tc>
        <w:tc>
          <w:tcPr>
            <w:tcW w:w="2061" w:type="dxa"/>
            <w:tcBorders>
              <w:top w:val="nil"/>
              <w:left w:val="nil"/>
              <w:bottom w:val="nil"/>
              <w:right w:val="single" w:sz="4" w:space="0" w:color="auto"/>
            </w:tcBorders>
            <w:shd w:val="clear" w:color="000000" w:fill="CCFFCC"/>
            <w:noWrap/>
            <w:vAlign w:val="center"/>
            <w:hideMark/>
          </w:tcPr>
          <w:p w14:paraId="6DEF15E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-37,22%</w:t>
            </w:r>
          </w:p>
        </w:tc>
        <w:tc>
          <w:tcPr>
            <w:tcW w:w="1060" w:type="dxa"/>
            <w:tcBorders>
              <w:top w:val="nil"/>
              <w:left w:val="nil"/>
              <w:bottom w:val="nil"/>
              <w:right w:val="nil"/>
            </w:tcBorders>
            <w:shd w:val="clear" w:color="auto" w:fill="auto"/>
            <w:noWrap/>
            <w:vAlign w:val="center"/>
            <w:hideMark/>
          </w:tcPr>
          <w:p w14:paraId="08277D4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1020%</w:t>
            </w:r>
          </w:p>
        </w:tc>
        <w:tc>
          <w:tcPr>
            <w:tcW w:w="1060" w:type="dxa"/>
            <w:tcBorders>
              <w:top w:val="nil"/>
              <w:left w:val="nil"/>
              <w:bottom w:val="nil"/>
              <w:right w:val="single" w:sz="8" w:space="0" w:color="auto"/>
            </w:tcBorders>
            <w:shd w:val="clear" w:color="auto" w:fill="auto"/>
            <w:noWrap/>
            <w:vAlign w:val="center"/>
            <w:hideMark/>
          </w:tcPr>
          <w:p w14:paraId="6DFE087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174%</w:t>
            </w:r>
          </w:p>
        </w:tc>
      </w:tr>
      <w:tr w:rsidR="006C0523" w:rsidRPr="00E56E18" w14:paraId="1BD2BD63"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A532C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5A9AA82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A31DD85"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2061" w:type="dxa"/>
            <w:tcBorders>
              <w:top w:val="nil"/>
              <w:left w:val="nil"/>
              <w:bottom w:val="nil"/>
              <w:right w:val="single" w:sz="4" w:space="0" w:color="auto"/>
            </w:tcBorders>
            <w:shd w:val="clear" w:color="auto" w:fill="auto"/>
            <w:noWrap/>
            <w:vAlign w:val="center"/>
            <w:hideMark/>
          </w:tcPr>
          <w:p w14:paraId="660C331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D11229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1569EDC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r>
      <w:tr w:rsidR="006C0523" w:rsidRPr="00E56E18" w14:paraId="71884D71" w14:textId="77777777" w:rsidTr="006C05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B8423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DD26F6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-37,52%</w:t>
            </w:r>
          </w:p>
        </w:tc>
        <w:tc>
          <w:tcPr>
            <w:tcW w:w="1060" w:type="dxa"/>
            <w:tcBorders>
              <w:top w:val="single" w:sz="8" w:space="0" w:color="auto"/>
              <w:left w:val="nil"/>
              <w:bottom w:val="nil"/>
              <w:right w:val="nil"/>
            </w:tcBorders>
            <w:shd w:val="clear" w:color="000000" w:fill="CCFFCC"/>
            <w:noWrap/>
            <w:vAlign w:val="center"/>
            <w:hideMark/>
          </w:tcPr>
          <w:p w14:paraId="0D09DB9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-41,90%</w:t>
            </w:r>
          </w:p>
        </w:tc>
        <w:tc>
          <w:tcPr>
            <w:tcW w:w="2061" w:type="dxa"/>
            <w:tcBorders>
              <w:top w:val="single" w:sz="8" w:space="0" w:color="auto"/>
              <w:left w:val="nil"/>
              <w:bottom w:val="nil"/>
              <w:right w:val="single" w:sz="4" w:space="0" w:color="auto"/>
            </w:tcBorders>
            <w:shd w:val="clear" w:color="000000" w:fill="CCFFCC"/>
            <w:noWrap/>
            <w:vAlign w:val="center"/>
            <w:hideMark/>
          </w:tcPr>
          <w:p w14:paraId="4E3A7A8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-43,13%</w:t>
            </w:r>
          </w:p>
        </w:tc>
        <w:tc>
          <w:tcPr>
            <w:tcW w:w="1060" w:type="dxa"/>
            <w:tcBorders>
              <w:top w:val="single" w:sz="8" w:space="0" w:color="auto"/>
              <w:left w:val="nil"/>
              <w:bottom w:val="nil"/>
              <w:right w:val="nil"/>
            </w:tcBorders>
            <w:shd w:val="clear" w:color="auto" w:fill="auto"/>
            <w:noWrap/>
            <w:vAlign w:val="center"/>
            <w:hideMark/>
          </w:tcPr>
          <w:p w14:paraId="347BC09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801%</w:t>
            </w:r>
          </w:p>
        </w:tc>
        <w:tc>
          <w:tcPr>
            <w:tcW w:w="1060" w:type="dxa"/>
            <w:tcBorders>
              <w:top w:val="single" w:sz="8" w:space="0" w:color="auto"/>
              <w:left w:val="nil"/>
              <w:bottom w:val="nil"/>
              <w:right w:val="single" w:sz="8" w:space="0" w:color="auto"/>
            </w:tcBorders>
            <w:shd w:val="clear" w:color="auto" w:fill="auto"/>
            <w:noWrap/>
            <w:vAlign w:val="center"/>
            <w:hideMark/>
          </w:tcPr>
          <w:p w14:paraId="0A9782F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168%</w:t>
            </w:r>
          </w:p>
        </w:tc>
      </w:tr>
      <w:tr w:rsidR="006C0523" w:rsidRPr="00E56E18" w14:paraId="6DCD18FF" w14:textId="77777777" w:rsidTr="006C05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0FD0B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AC73FF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-30,74%</w:t>
            </w:r>
          </w:p>
        </w:tc>
        <w:tc>
          <w:tcPr>
            <w:tcW w:w="1060" w:type="dxa"/>
            <w:tcBorders>
              <w:top w:val="single" w:sz="8" w:space="0" w:color="auto"/>
              <w:left w:val="nil"/>
              <w:bottom w:val="nil"/>
              <w:right w:val="nil"/>
            </w:tcBorders>
            <w:shd w:val="clear" w:color="000000" w:fill="CCFFCC"/>
            <w:noWrap/>
            <w:vAlign w:val="center"/>
            <w:hideMark/>
          </w:tcPr>
          <w:p w14:paraId="68EDE31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-31,79%</w:t>
            </w:r>
          </w:p>
        </w:tc>
        <w:tc>
          <w:tcPr>
            <w:tcW w:w="2061" w:type="dxa"/>
            <w:tcBorders>
              <w:top w:val="single" w:sz="8" w:space="0" w:color="auto"/>
              <w:left w:val="nil"/>
              <w:bottom w:val="nil"/>
              <w:right w:val="single" w:sz="4" w:space="0" w:color="auto"/>
            </w:tcBorders>
            <w:shd w:val="clear" w:color="000000" w:fill="CCFFCC"/>
            <w:noWrap/>
            <w:vAlign w:val="center"/>
            <w:hideMark/>
          </w:tcPr>
          <w:p w14:paraId="092E971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-31,42%</w:t>
            </w:r>
          </w:p>
        </w:tc>
        <w:tc>
          <w:tcPr>
            <w:tcW w:w="1060" w:type="dxa"/>
            <w:tcBorders>
              <w:top w:val="single" w:sz="8" w:space="0" w:color="auto"/>
              <w:left w:val="nil"/>
              <w:bottom w:val="nil"/>
              <w:right w:val="nil"/>
            </w:tcBorders>
            <w:shd w:val="clear" w:color="auto" w:fill="auto"/>
            <w:noWrap/>
            <w:vAlign w:val="center"/>
            <w:hideMark/>
          </w:tcPr>
          <w:p w14:paraId="5B67391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1138%</w:t>
            </w:r>
          </w:p>
        </w:tc>
        <w:tc>
          <w:tcPr>
            <w:tcW w:w="1060" w:type="dxa"/>
            <w:tcBorders>
              <w:top w:val="single" w:sz="8" w:space="0" w:color="auto"/>
              <w:left w:val="nil"/>
              <w:bottom w:val="nil"/>
              <w:right w:val="single" w:sz="8" w:space="0" w:color="auto"/>
            </w:tcBorders>
            <w:shd w:val="clear" w:color="auto" w:fill="auto"/>
            <w:noWrap/>
            <w:vAlign w:val="center"/>
            <w:hideMark/>
          </w:tcPr>
          <w:p w14:paraId="22067BE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167%</w:t>
            </w:r>
          </w:p>
        </w:tc>
      </w:tr>
      <w:tr w:rsidR="006C0523" w:rsidRPr="00E56E18" w14:paraId="0EA607DD" w14:textId="77777777" w:rsidTr="006C052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44F00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FB97DC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-45,76%</w:t>
            </w:r>
          </w:p>
        </w:tc>
        <w:tc>
          <w:tcPr>
            <w:tcW w:w="1060" w:type="dxa"/>
            <w:tcBorders>
              <w:top w:val="nil"/>
              <w:left w:val="nil"/>
              <w:bottom w:val="single" w:sz="8" w:space="0" w:color="auto"/>
              <w:right w:val="nil"/>
            </w:tcBorders>
            <w:shd w:val="clear" w:color="000000" w:fill="CCFFCC"/>
            <w:noWrap/>
            <w:vAlign w:val="center"/>
            <w:hideMark/>
          </w:tcPr>
          <w:p w14:paraId="2A1B4CE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-49,18%</w:t>
            </w:r>
          </w:p>
        </w:tc>
        <w:tc>
          <w:tcPr>
            <w:tcW w:w="2061" w:type="dxa"/>
            <w:tcBorders>
              <w:top w:val="nil"/>
              <w:left w:val="nil"/>
              <w:bottom w:val="single" w:sz="8" w:space="0" w:color="auto"/>
              <w:right w:val="single" w:sz="4" w:space="0" w:color="auto"/>
            </w:tcBorders>
            <w:shd w:val="clear" w:color="000000" w:fill="CCFFCC"/>
            <w:noWrap/>
            <w:vAlign w:val="center"/>
            <w:hideMark/>
          </w:tcPr>
          <w:p w14:paraId="74612AC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-50,10%</w:t>
            </w:r>
          </w:p>
        </w:tc>
        <w:tc>
          <w:tcPr>
            <w:tcW w:w="1060" w:type="dxa"/>
            <w:tcBorders>
              <w:top w:val="nil"/>
              <w:left w:val="nil"/>
              <w:bottom w:val="single" w:sz="8" w:space="0" w:color="auto"/>
              <w:right w:val="nil"/>
            </w:tcBorders>
            <w:shd w:val="clear" w:color="auto" w:fill="auto"/>
            <w:noWrap/>
            <w:vAlign w:val="center"/>
            <w:hideMark/>
          </w:tcPr>
          <w:p w14:paraId="4EB3FD3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561%</w:t>
            </w:r>
          </w:p>
        </w:tc>
        <w:tc>
          <w:tcPr>
            <w:tcW w:w="1060" w:type="dxa"/>
            <w:tcBorders>
              <w:top w:val="nil"/>
              <w:left w:val="nil"/>
              <w:bottom w:val="single" w:sz="8" w:space="0" w:color="auto"/>
              <w:right w:val="single" w:sz="8" w:space="0" w:color="auto"/>
            </w:tcBorders>
            <w:shd w:val="clear" w:color="auto" w:fill="auto"/>
            <w:noWrap/>
            <w:vAlign w:val="center"/>
            <w:hideMark/>
          </w:tcPr>
          <w:p w14:paraId="6A064C3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147%</w:t>
            </w:r>
          </w:p>
        </w:tc>
      </w:tr>
      <w:tr w:rsidR="006C0523" w:rsidRPr="00E56E18" w14:paraId="2093811D" w14:textId="77777777" w:rsidTr="006C0523">
        <w:trPr>
          <w:trHeight w:val="255"/>
        </w:trPr>
        <w:tc>
          <w:tcPr>
            <w:tcW w:w="1640" w:type="dxa"/>
            <w:tcBorders>
              <w:top w:val="nil"/>
              <w:left w:val="nil"/>
              <w:bottom w:val="nil"/>
              <w:right w:val="nil"/>
            </w:tcBorders>
            <w:shd w:val="clear" w:color="auto" w:fill="auto"/>
            <w:noWrap/>
            <w:vAlign w:val="center"/>
            <w:hideMark/>
          </w:tcPr>
          <w:p w14:paraId="128859C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1060" w:type="dxa"/>
            <w:tcBorders>
              <w:top w:val="nil"/>
              <w:left w:val="nil"/>
              <w:bottom w:val="nil"/>
              <w:right w:val="nil"/>
            </w:tcBorders>
            <w:shd w:val="clear" w:color="auto" w:fill="auto"/>
            <w:noWrap/>
            <w:vAlign w:val="bottom"/>
            <w:hideMark/>
          </w:tcPr>
          <w:p w14:paraId="13E87BB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58DDCD5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2061" w:type="dxa"/>
            <w:tcBorders>
              <w:top w:val="nil"/>
              <w:left w:val="nil"/>
              <w:bottom w:val="nil"/>
              <w:right w:val="nil"/>
            </w:tcBorders>
            <w:shd w:val="clear" w:color="auto" w:fill="auto"/>
            <w:noWrap/>
            <w:vAlign w:val="bottom"/>
            <w:hideMark/>
          </w:tcPr>
          <w:p w14:paraId="501BDB4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57B8D82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6948954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r>
      <w:tr w:rsidR="006C0523" w:rsidRPr="00E56E18" w14:paraId="50E00B11" w14:textId="77777777" w:rsidTr="006C0523">
        <w:trPr>
          <w:trHeight w:val="255"/>
        </w:trPr>
        <w:tc>
          <w:tcPr>
            <w:tcW w:w="1640" w:type="dxa"/>
            <w:tcBorders>
              <w:top w:val="nil"/>
              <w:left w:val="nil"/>
              <w:bottom w:val="nil"/>
              <w:right w:val="nil"/>
            </w:tcBorders>
            <w:shd w:val="clear" w:color="auto" w:fill="auto"/>
            <w:noWrap/>
            <w:vAlign w:val="center"/>
            <w:hideMark/>
          </w:tcPr>
          <w:p w14:paraId="55CCF17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258BB2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1074E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60879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53DCFD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5B6935"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r>
      <w:tr w:rsidR="006C0523" w:rsidRPr="00E56E18" w14:paraId="097173B2" w14:textId="77777777" w:rsidTr="006C0523">
        <w:trPr>
          <w:trHeight w:val="255"/>
        </w:trPr>
        <w:tc>
          <w:tcPr>
            <w:tcW w:w="1640" w:type="dxa"/>
            <w:tcBorders>
              <w:top w:val="nil"/>
              <w:left w:val="nil"/>
              <w:bottom w:val="nil"/>
              <w:right w:val="nil"/>
            </w:tcBorders>
            <w:shd w:val="clear" w:color="auto" w:fill="auto"/>
            <w:noWrap/>
            <w:vAlign w:val="center"/>
            <w:hideMark/>
          </w:tcPr>
          <w:p w14:paraId="3E156BD5"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56D6B05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0538751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2061" w:type="dxa"/>
            <w:tcBorders>
              <w:top w:val="nil"/>
              <w:left w:val="nil"/>
              <w:bottom w:val="nil"/>
              <w:right w:val="nil"/>
            </w:tcBorders>
            <w:shd w:val="clear" w:color="auto" w:fill="auto"/>
            <w:noWrap/>
            <w:vAlign w:val="center"/>
            <w:hideMark/>
          </w:tcPr>
          <w:p w14:paraId="61EFD72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 HM-16.23</w:t>
            </w:r>
          </w:p>
        </w:tc>
        <w:tc>
          <w:tcPr>
            <w:tcW w:w="1060" w:type="dxa"/>
            <w:tcBorders>
              <w:top w:val="nil"/>
              <w:left w:val="nil"/>
              <w:bottom w:val="nil"/>
              <w:right w:val="nil"/>
            </w:tcBorders>
            <w:shd w:val="clear" w:color="auto" w:fill="auto"/>
            <w:noWrap/>
            <w:vAlign w:val="center"/>
            <w:hideMark/>
          </w:tcPr>
          <w:p w14:paraId="491CF18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766B323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r>
      <w:tr w:rsidR="006C0523" w:rsidRPr="00E56E18" w14:paraId="502C222D" w14:textId="77777777" w:rsidTr="006C0523">
        <w:trPr>
          <w:trHeight w:val="255"/>
        </w:trPr>
        <w:tc>
          <w:tcPr>
            <w:tcW w:w="1640" w:type="dxa"/>
            <w:tcBorders>
              <w:top w:val="nil"/>
              <w:left w:val="nil"/>
              <w:bottom w:val="nil"/>
              <w:right w:val="nil"/>
            </w:tcBorders>
            <w:shd w:val="clear" w:color="auto" w:fill="auto"/>
            <w:noWrap/>
            <w:vAlign w:val="center"/>
            <w:hideMark/>
          </w:tcPr>
          <w:p w14:paraId="60702AB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A245B8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6FD8B6E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67ED290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104C20C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3932CD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DecT</w:t>
            </w:r>
          </w:p>
        </w:tc>
      </w:tr>
      <w:tr w:rsidR="006C0523" w:rsidRPr="00E56E18" w14:paraId="6B63617E" w14:textId="77777777" w:rsidTr="006C05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7EBA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3E88D85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22E1281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2061" w:type="dxa"/>
            <w:tcBorders>
              <w:top w:val="nil"/>
              <w:left w:val="nil"/>
              <w:bottom w:val="nil"/>
              <w:right w:val="single" w:sz="4" w:space="0" w:color="auto"/>
            </w:tcBorders>
            <w:shd w:val="clear" w:color="auto" w:fill="auto"/>
            <w:noWrap/>
            <w:vAlign w:val="center"/>
            <w:hideMark/>
          </w:tcPr>
          <w:p w14:paraId="32CB34E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38B926C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3211AE95"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r>
      <w:tr w:rsidR="006C0523" w:rsidRPr="00E56E18" w14:paraId="2451E132"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A0170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3EA07C4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2DCC78A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2061" w:type="dxa"/>
            <w:tcBorders>
              <w:top w:val="nil"/>
              <w:left w:val="nil"/>
              <w:bottom w:val="nil"/>
              <w:right w:val="single" w:sz="4" w:space="0" w:color="auto"/>
            </w:tcBorders>
            <w:shd w:val="clear" w:color="auto" w:fill="auto"/>
            <w:noWrap/>
            <w:vAlign w:val="center"/>
            <w:hideMark/>
          </w:tcPr>
          <w:p w14:paraId="183C5AE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5E7751E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228D5DB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r>
      <w:tr w:rsidR="006C0523" w:rsidRPr="00E56E18" w14:paraId="53A24543"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39043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4A63B60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-29,24%</w:t>
            </w:r>
          </w:p>
        </w:tc>
        <w:tc>
          <w:tcPr>
            <w:tcW w:w="1060" w:type="dxa"/>
            <w:tcBorders>
              <w:top w:val="nil"/>
              <w:left w:val="nil"/>
              <w:bottom w:val="nil"/>
              <w:right w:val="nil"/>
            </w:tcBorders>
            <w:shd w:val="clear" w:color="000000" w:fill="CCFFCC"/>
            <w:noWrap/>
            <w:vAlign w:val="center"/>
            <w:hideMark/>
          </w:tcPr>
          <w:p w14:paraId="6E4A204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-34,80%</w:t>
            </w:r>
          </w:p>
        </w:tc>
        <w:tc>
          <w:tcPr>
            <w:tcW w:w="2061" w:type="dxa"/>
            <w:tcBorders>
              <w:top w:val="nil"/>
              <w:left w:val="nil"/>
              <w:bottom w:val="nil"/>
              <w:right w:val="single" w:sz="4" w:space="0" w:color="auto"/>
            </w:tcBorders>
            <w:shd w:val="clear" w:color="000000" w:fill="CCFFCC"/>
            <w:noWrap/>
            <w:vAlign w:val="center"/>
            <w:hideMark/>
          </w:tcPr>
          <w:p w14:paraId="2CC5FEF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-32,41%</w:t>
            </w:r>
          </w:p>
        </w:tc>
        <w:tc>
          <w:tcPr>
            <w:tcW w:w="1060" w:type="dxa"/>
            <w:tcBorders>
              <w:top w:val="nil"/>
              <w:left w:val="nil"/>
              <w:bottom w:val="nil"/>
              <w:right w:val="nil"/>
            </w:tcBorders>
            <w:shd w:val="clear" w:color="auto" w:fill="auto"/>
            <w:noWrap/>
            <w:vAlign w:val="center"/>
            <w:hideMark/>
          </w:tcPr>
          <w:p w14:paraId="42D23CC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750%</w:t>
            </w:r>
          </w:p>
        </w:tc>
        <w:tc>
          <w:tcPr>
            <w:tcW w:w="1060" w:type="dxa"/>
            <w:tcBorders>
              <w:top w:val="nil"/>
              <w:left w:val="nil"/>
              <w:bottom w:val="nil"/>
              <w:right w:val="single" w:sz="8" w:space="0" w:color="auto"/>
            </w:tcBorders>
            <w:shd w:val="clear" w:color="auto" w:fill="auto"/>
            <w:noWrap/>
            <w:vAlign w:val="center"/>
            <w:hideMark/>
          </w:tcPr>
          <w:p w14:paraId="1672F80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149%</w:t>
            </w:r>
          </w:p>
        </w:tc>
      </w:tr>
      <w:tr w:rsidR="006C0523" w:rsidRPr="00E56E18" w14:paraId="64EDB497"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480CE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4E24EE6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-25,89%</w:t>
            </w:r>
          </w:p>
        </w:tc>
        <w:tc>
          <w:tcPr>
            <w:tcW w:w="1060" w:type="dxa"/>
            <w:tcBorders>
              <w:top w:val="nil"/>
              <w:left w:val="nil"/>
              <w:bottom w:val="nil"/>
              <w:right w:val="nil"/>
            </w:tcBorders>
            <w:shd w:val="clear" w:color="000000" w:fill="CCFFCC"/>
            <w:noWrap/>
            <w:vAlign w:val="center"/>
            <w:hideMark/>
          </w:tcPr>
          <w:p w14:paraId="79DA235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-17,42%</w:t>
            </w:r>
          </w:p>
        </w:tc>
        <w:tc>
          <w:tcPr>
            <w:tcW w:w="2061" w:type="dxa"/>
            <w:tcBorders>
              <w:top w:val="nil"/>
              <w:left w:val="nil"/>
              <w:bottom w:val="nil"/>
              <w:right w:val="single" w:sz="4" w:space="0" w:color="auto"/>
            </w:tcBorders>
            <w:shd w:val="clear" w:color="000000" w:fill="CCFFCC"/>
            <w:noWrap/>
            <w:vAlign w:val="center"/>
            <w:hideMark/>
          </w:tcPr>
          <w:p w14:paraId="408A45C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-17,95%</w:t>
            </w:r>
          </w:p>
        </w:tc>
        <w:tc>
          <w:tcPr>
            <w:tcW w:w="1060" w:type="dxa"/>
            <w:tcBorders>
              <w:top w:val="nil"/>
              <w:left w:val="nil"/>
              <w:bottom w:val="nil"/>
              <w:right w:val="nil"/>
            </w:tcBorders>
            <w:shd w:val="clear" w:color="auto" w:fill="auto"/>
            <w:noWrap/>
            <w:vAlign w:val="center"/>
            <w:hideMark/>
          </w:tcPr>
          <w:p w14:paraId="13A3AB4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924%</w:t>
            </w:r>
          </w:p>
        </w:tc>
        <w:tc>
          <w:tcPr>
            <w:tcW w:w="1060" w:type="dxa"/>
            <w:tcBorders>
              <w:top w:val="nil"/>
              <w:left w:val="nil"/>
              <w:bottom w:val="nil"/>
              <w:right w:val="single" w:sz="8" w:space="0" w:color="auto"/>
            </w:tcBorders>
            <w:shd w:val="clear" w:color="auto" w:fill="auto"/>
            <w:noWrap/>
            <w:vAlign w:val="center"/>
            <w:hideMark/>
          </w:tcPr>
          <w:p w14:paraId="08EF71C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179%</w:t>
            </w:r>
          </w:p>
        </w:tc>
      </w:tr>
      <w:tr w:rsidR="006C0523" w:rsidRPr="00E56E18" w14:paraId="32FBC521"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35ED0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E</w:t>
            </w:r>
          </w:p>
        </w:tc>
        <w:tc>
          <w:tcPr>
            <w:tcW w:w="1060" w:type="dxa"/>
            <w:tcBorders>
              <w:top w:val="nil"/>
              <w:left w:val="single" w:sz="8" w:space="0" w:color="auto"/>
              <w:bottom w:val="nil"/>
              <w:right w:val="nil"/>
            </w:tcBorders>
            <w:shd w:val="clear" w:color="000000" w:fill="CCFFCC"/>
            <w:noWrap/>
            <w:vAlign w:val="center"/>
            <w:hideMark/>
          </w:tcPr>
          <w:p w14:paraId="45D22BA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-28,73%</w:t>
            </w:r>
          </w:p>
        </w:tc>
        <w:tc>
          <w:tcPr>
            <w:tcW w:w="1060" w:type="dxa"/>
            <w:tcBorders>
              <w:top w:val="nil"/>
              <w:left w:val="nil"/>
              <w:bottom w:val="nil"/>
              <w:right w:val="nil"/>
            </w:tcBorders>
            <w:shd w:val="clear" w:color="000000" w:fill="CCFFCC"/>
            <w:noWrap/>
            <w:vAlign w:val="center"/>
            <w:hideMark/>
          </w:tcPr>
          <w:p w14:paraId="2AE0D1C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-33,03%</w:t>
            </w:r>
          </w:p>
        </w:tc>
        <w:tc>
          <w:tcPr>
            <w:tcW w:w="2061" w:type="dxa"/>
            <w:tcBorders>
              <w:top w:val="nil"/>
              <w:left w:val="nil"/>
              <w:bottom w:val="nil"/>
              <w:right w:val="single" w:sz="4" w:space="0" w:color="auto"/>
            </w:tcBorders>
            <w:shd w:val="clear" w:color="000000" w:fill="CCFFCC"/>
            <w:noWrap/>
            <w:vAlign w:val="center"/>
            <w:hideMark/>
          </w:tcPr>
          <w:p w14:paraId="0DDB7BC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-26,38%</w:t>
            </w:r>
          </w:p>
        </w:tc>
        <w:tc>
          <w:tcPr>
            <w:tcW w:w="1060" w:type="dxa"/>
            <w:tcBorders>
              <w:top w:val="nil"/>
              <w:left w:val="nil"/>
              <w:bottom w:val="nil"/>
              <w:right w:val="nil"/>
            </w:tcBorders>
            <w:shd w:val="clear" w:color="auto" w:fill="auto"/>
            <w:noWrap/>
            <w:vAlign w:val="center"/>
            <w:hideMark/>
          </w:tcPr>
          <w:p w14:paraId="38296B7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372%</w:t>
            </w:r>
          </w:p>
        </w:tc>
        <w:tc>
          <w:tcPr>
            <w:tcW w:w="1060" w:type="dxa"/>
            <w:tcBorders>
              <w:top w:val="nil"/>
              <w:left w:val="nil"/>
              <w:bottom w:val="nil"/>
              <w:right w:val="single" w:sz="8" w:space="0" w:color="auto"/>
            </w:tcBorders>
            <w:shd w:val="clear" w:color="auto" w:fill="auto"/>
            <w:noWrap/>
            <w:vAlign w:val="center"/>
            <w:hideMark/>
          </w:tcPr>
          <w:p w14:paraId="280DC2E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146%</w:t>
            </w:r>
          </w:p>
        </w:tc>
      </w:tr>
      <w:tr w:rsidR="006C0523" w:rsidRPr="00E56E18" w14:paraId="206B6756" w14:textId="77777777" w:rsidTr="006C05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6645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90375C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-28,00%</w:t>
            </w:r>
          </w:p>
        </w:tc>
        <w:tc>
          <w:tcPr>
            <w:tcW w:w="1060" w:type="dxa"/>
            <w:tcBorders>
              <w:top w:val="single" w:sz="8" w:space="0" w:color="auto"/>
              <w:left w:val="nil"/>
              <w:bottom w:val="nil"/>
              <w:right w:val="nil"/>
            </w:tcBorders>
            <w:shd w:val="clear" w:color="000000" w:fill="CCFFCC"/>
            <w:noWrap/>
            <w:vAlign w:val="center"/>
            <w:hideMark/>
          </w:tcPr>
          <w:p w14:paraId="14C9508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-28,56%</w:t>
            </w:r>
          </w:p>
        </w:tc>
        <w:tc>
          <w:tcPr>
            <w:tcW w:w="2061" w:type="dxa"/>
            <w:tcBorders>
              <w:top w:val="single" w:sz="8" w:space="0" w:color="auto"/>
              <w:left w:val="nil"/>
              <w:bottom w:val="nil"/>
              <w:right w:val="single" w:sz="4" w:space="0" w:color="auto"/>
            </w:tcBorders>
            <w:shd w:val="clear" w:color="000000" w:fill="CCFFCC"/>
            <w:noWrap/>
            <w:vAlign w:val="center"/>
            <w:hideMark/>
          </w:tcPr>
          <w:p w14:paraId="0A23BFD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-26,08%</w:t>
            </w:r>
          </w:p>
        </w:tc>
        <w:tc>
          <w:tcPr>
            <w:tcW w:w="1060" w:type="dxa"/>
            <w:tcBorders>
              <w:top w:val="single" w:sz="8" w:space="0" w:color="auto"/>
              <w:left w:val="nil"/>
              <w:bottom w:val="nil"/>
              <w:right w:val="nil"/>
            </w:tcBorders>
            <w:shd w:val="clear" w:color="auto" w:fill="auto"/>
            <w:noWrap/>
            <w:vAlign w:val="center"/>
            <w:hideMark/>
          </w:tcPr>
          <w:p w14:paraId="18833855"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675%</w:t>
            </w:r>
          </w:p>
        </w:tc>
        <w:tc>
          <w:tcPr>
            <w:tcW w:w="1060" w:type="dxa"/>
            <w:tcBorders>
              <w:top w:val="single" w:sz="8" w:space="0" w:color="auto"/>
              <w:left w:val="nil"/>
              <w:bottom w:val="nil"/>
              <w:right w:val="single" w:sz="8" w:space="0" w:color="auto"/>
            </w:tcBorders>
            <w:shd w:val="clear" w:color="auto" w:fill="auto"/>
            <w:noWrap/>
            <w:vAlign w:val="center"/>
            <w:hideMark/>
          </w:tcPr>
          <w:p w14:paraId="7D14C235"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158%</w:t>
            </w:r>
          </w:p>
        </w:tc>
      </w:tr>
      <w:tr w:rsidR="006C0523" w:rsidRPr="00E56E18" w14:paraId="000AF263" w14:textId="77777777" w:rsidTr="006C052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68204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5CAB8CC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-25,01%</w:t>
            </w:r>
          </w:p>
        </w:tc>
        <w:tc>
          <w:tcPr>
            <w:tcW w:w="1060" w:type="dxa"/>
            <w:tcBorders>
              <w:top w:val="single" w:sz="8" w:space="0" w:color="auto"/>
              <w:left w:val="nil"/>
              <w:bottom w:val="nil"/>
              <w:right w:val="nil"/>
            </w:tcBorders>
            <w:shd w:val="clear" w:color="000000" w:fill="CCFFCC"/>
            <w:noWrap/>
            <w:vAlign w:val="center"/>
            <w:hideMark/>
          </w:tcPr>
          <w:p w14:paraId="3C4381B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-12,57%</w:t>
            </w:r>
          </w:p>
        </w:tc>
        <w:tc>
          <w:tcPr>
            <w:tcW w:w="2061" w:type="dxa"/>
            <w:tcBorders>
              <w:top w:val="single" w:sz="8" w:space="0" w:color="auto"/>
              <w:left w:val="nil"/>
              <w:bottom w:val="nil"/>
              <w:right w:val="single" w:sz="4" w:space="0" w:color="auto"/>
            </w:tcBorders>
            <w:shd w:val="clear" w:color="000000" w:fill="CCFFCC"/>
            <w:noWrap/>
            <w:vAlign w:val="center"/>
            <w:hideMark/>
          </w:tcPr>
          <w:p w14:paraId="04D4D6E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-11,79%</w:t>
            </w:r>
          </w:p>
        </w:tc>
        <w:tc>
          <w:tcPr>
            <w:tcW w:w="1060" w:type="dxa"/>
            <w:tcBorders>
              <w:top w:val="single" w:sz="8" w:space="0" w:color="auto"/>
              <w:left w:val="nil"/>
              <w:bottom w:val="nil"/>
              <w:right w:val="nil"/>
            </w:tcBorders>
            <w:shd w:val="clear" w:color="auto" w:fill="auto"/>
            <w:noWrap/>
            <w:vAlign w:val="center"/>
            <w:hideMark/>
          </w:tcPr>
          <w:p w14:paraId="7445FC7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959%</w:t>
            </w:r>
          </w:p>
        </w:tc>
        <w:tc>
          <w:tcPr>
            <w:tcW w:w="1060" w:type="dxa"/>
            <w:tcBorders>
              <w:top w:val="single" w:sz="8" w:space="0" w:color="auto"/>
              <w:left w:val="nil"/>
              <w:bottom w:val="nil"/>
              <w:right w:val="single" w:sz="8" w:space="0" w:color="auto"/>
            </w:tcBorders>
            <w:shd w:val="clear" w:color="auto" w:fill="auto"/>
            <w:noWrap/>
            <w:vAlign w:val="center"/>
            <w:hideMark/>
          </w:tcPr>
          <w:p w14:paraId="3BF34E2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190%</w:t>
            </w:r>
          </w:p>
        </w:tc>
      </w:tr>
      <w:tr w:rsidR="006C0523" w:rsidRPr="00E56E18" w14:paraId="241D7832" w14:textId="77777777" w:rsidTr="006C052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F0171D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57A2A7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-40,20%</w:t>
            </w:r>
          </w:p>
        </w:tc>
        <w:tc>
          <w:tcPr>
            <w:tcW w:w="1060" w:type="dxa"/>
            <w:tcBorders>
              <w:top w:val="nil"/>
              <w:left w:val="nil"/>
              <w:bottom w:val="single" w:sz="8" w:space="0" w:color="auto"/>
              <w:right w:val="nil"/>
            </w:tcBorders>
            <w:shd w:val="clear" w:color="000000" w:fill="CCFFCC"/>
            <w:noWrap/>
            <w:vAlign w:val="center"/>
            <w:hideMark/>
          </w:tcPr>
          <w:p w14:paraId="2ABAFB8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-41,56%</w:t>
            </w:r>
          </w:p>
        </w:tc>
        <w:tc>
          <w:tcPr>
            <w:tcW w:w="2061" w:type="dxa"/>
            <w:tcBorders>
              <w:top w:val="nil"/>
              <w:left w:val="nil"/>
              <w:bottom w:val="single" w:sz="8" w:space="0" w:color="auto"/>
              <w:right w:val="single" w:sz="4" w:space="0" w:color="auto"/>
            </w:tcBorders>
            <w:shd w:val="clear" w:color="000000" w:fill="CCFFCC"/>
            <w:noWrap/>
            <w:vAlign w:val="center"/>
            <w:hideMark/>
          </w:tcPr>
          <w:p w14:paraId="6250590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-41,87%</w:t>
            </w:r>
          </w:p>
        </w:tc>
        <w:tc>
          <w:tcPr>
            <w:tcW w:w="1060" w:type="dxa"/>
            <w:tcBorders>
              <w:top w:val="nil"/>
              <w:left w:val="nil"/>
              <w:bottom w:val="single" w:sz="8" w:space="0" w:color="auto"/>
              <w:right w:val="nil"/>
            </w:tcBorders>
            <w:shd w:val="clear" w:color="auto" w:fill="auto"/>
            <w:noWrap/>
            <w:vAlign w:val="center"/>
            <w:hideMark/>
          </w:tcPr>
          <w:p w14:paraId="3F73A24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495%</w:t>
            </w:r>
          </w:p>
        </w:tc>
        <w:tc>
          <w:tcPr>
            <w:tcW w:w="1060" w:type="dxa"/>
            <w:tcBorders>
              <w:top w:val="nil"/>
              <w:left w:val="nil"/>
              <w:bottom w:val="single" w:sz="8" w:space="0" w:color="auto"/>
              <w:right w:val="single" w:sz="8" w:space="0" w:color="auto"/>
            </w:tcBorders>
            <w:shd w:val="clear" w:color="auto" w:fill="auto"/>
            <w:noWrap/>
            <w:vAlign w:val="center"/>
            <w:hideMark/>
          </w:tcPr>
          <w:p w14:paraId="5226587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142%</w:t>
            </w:r>
          </w:p>
        </w:tc>
      </w:tr>
      <w:tr w:rsidR="006C0523" w:rsidRPr="00E56E18" w14:paraId="474B9F0C" w14:textId="77777777" w:rsidTr="006C0523">
        <w:trPr>
          <w:trHeight w:val="255"/>
        </w:trPr>
        <w:tc>
          <w:tcPr>
            <w:tcW w:w="1640" w:type="dxa"/>
            <w:tcBorders>
              <w:top w:val="nil"/>
              <w:left w:val="nil"/>
              <w:bottom w:val="nil"/>
              <w:right w:val="nil"/>
            </w:tcBorders>
            <w:shd w:val="clear" w:color="auto" w:fill="auto"/>
            <w:noWrap/>
            <w:vAlign w:val="center"/>
            <w:hideMark/>
          </w:tcPr>
          <w:p w14:paraId="1998E64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1060" w:type="dxa"/>
            <w:tcBorders>
              <w:top w:val="nil"/>
              <w:left w:val="nil"/>
              <w:bottom w:val="nil"/>
              <w:right w:val="nil"/>
            </w:tcBorders>
            <w:shd w:val="clear" w:color="auto" w:fill="auto"/>
            <w:noWrap/>
            <w:vAlign w:val="bottom"/>
            <w:hideMark/>
          </w:tcPr>
          <w:p w14:paraId="19C678D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6E16F4D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2061" w:type="dxa"/>
            <w:tcBorders>
              <w:top w:val="nil"/>
              <w:left w:val="nil"/>
              <w:bottom w:val="nil"/>
              <w:right w:val="nil"/>
            </w:tcBorders>
            <w:shd w:val="clear" w:color="auto" w:fill="auto"/>
            <w:noWrap/>
            <w:vAlign w:val="bottom"/>
            <w:hideMark/>
          </w:tcPr>
          <w:p w14:paraId="01BCF94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49B348B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7DF8A7D5"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r>
      <w:tr w:rsidR="006C0523" w:rsidRPr="00E56E18" w14:paraId="5006D6F0" w14:textId="77777777" w:rsidTr="006C0523">
        <w:trPr>
          <w:trHeight w:val="255"/>
        </w:trPr>
        <w:tc>
          <w:tcPr>
            <w:tcW w:w="1640" w:type="dxa"/>
            <w:tcBorders>
              <w:top w:val="nil"/>
              <w:left w:val="nil"/>
              <w:bottom w:val="nil"/>
              <w:right w:val="nil"/>
            </w:tcBorders>
            <w:shd w:val="clear" w:color="auto" w:fill="auto"/>
            <w:noWrap/>
            <w:vAlign w:val="center"/>
            <w:hideMark/>
          </w:tcPr>
          <w:p w14:paraId="3B21753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99868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C9FB6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40BF420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455516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1F9E4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r>
      <w:tr w:rsidR="006C0523" w:rsidRPr="00E56E18" w14:paraId="2B409186" w14:textId="77777777" w:rsidTr="006C0523">
        <w:trPr>
          <w:trHeight w:val="255"/>
        </w:trPr>
        <w:tc>
          <w:tcPr>
            <w:tcW w:w="1640" w:type="dxa"/>
            <w:tcBorders>
              <w:top w:val="nil"/>
              <w:left w:val="nil"/>
              <w:bottom w:val="nil"/>
              <w:right w:val="nil"/>
            </w:tcBorders>
            <w:shd w:val="clear" w:color="auto" w:fill="auto"/>
            <w:noWrap/>
            <w:vAlign w:val="center"/>
            <w:hideMark/>
          </w:tcPr>
          <w:p w14:paraId="31709F4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489B952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13B5C6A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2061" w:type="dxa"/>
            <w:tcBorders>
              <w:top w:val="nil"/>
              <w:left w:val="nil"/>
              <w:bottom w:val="nil"/>
              <w:right w:val="nil"/>
            </w:tcBorders>
            <w:shd w:val="clear" w:color="auto" w:fill="auto"/>
            <w:noWrap/>
            <w:vAlign w:val="center"/>
            <w:hideMark/>
          </w:tcPr>
          <w:p w14:paraId="3F927AB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 HM-16.23</w:t>
            </w:r>
          </w:p>
        </w:tc>
        <w:tc>
          <w:tcPr>
            <w:tcW w:w="1060" w:type="dxa"/>
            <w:tcBorders>
              <w:top w:val="nil"/>
              <w:left w:val="nil"/>
              <w:bottom w:val="nil"/>
              <w:right w:val="nil"/>
            </w:tcBorders>
            <w:shd w:val="clear" w:color="auto" w:fill="auto"/>
            <w:noWrap/>
            <w:vAlign w:val="center"/>
            <w:hideMark/>
          </w:tcPr>
          <w:p w14:paraId="717B737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280A392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r>
      <w:tr w:rsidR="006C0523" w:rsidRPr="00E56E18" w14:paraId="6DE05C36" w14:textId="77777777" w:rsidTr="006C0523">
        <w:trPr>
          <w:trHeight w:val="255"/>
        </w:trPr>
        <w:tc>
          <w:tcPr>
            <w:tcW w:w="1640" w:type="dxa"/>
            <w:tcBorders>
              <w:top w:val="nil"/>
              <w:left w:val="nil"/>
              <w:bottom w:val="nil"/>
              <w:right w:val="nil"/>
            </w:tcBorders>
            <w:shd w:val="clear" w:color="auto" w:fill="auto"/>
            <w:noWrap/>
            <w:vAlign w:val="center"/>
            <w:hideMark/>
          </w:tcPr>
          <w:p w14:paraId="671B862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5F6D3D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0929F67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29E0E36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3381051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AE1EC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DecT</w:t>
            </w:r>
          </w:p>
        </w:tc>
      </w:tr>
      <w:tr w:rsidR="006C0523" w:rsidRPr="00E56E18" w14:paraId="5D311A9A" w14:textId="77777777" w:rsidTr="006C05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3E773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1E70F6C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6EB778F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2061" w:type="dxa"/>
            <w:tcBorders>
              <w:top w:val="nil"/>
              <w:left w:val="nil"/>
              <w:bottom w:val="nil"/>
              <w:right w:val="single" w:sz="4" w:space="0" w:color="auto"/>
            </w:tcBorders>
            <w:shd w:val="clear" w:color="auto" w:fill="auto"/>
            <w:noWrap/>
            <w:vAlign w:val="center"/>
            <w:hideMark/>
          </w:tcPr>
          <w:p w14:paraId="0FA9A68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A66656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454E056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r>
      <w:tr w:rsidR="006C0523" w:rsidRPr="00E56E18" w14:paraId="3B39F531"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D660E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1E5091C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13F45B0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2061" w:type="dxa"/>
            <w:tcBorders>
              <w:top w:val="nil"/>
              <w:left w:val="nil"/>
              <w:bottom w:val="nil"/>
              <w:right w:val="single" w:sz="4" w:space="0" w:color="auto"/>
            </w:tcBorders>
            <w:shd w:val="clear" w:color="auto" w:fill="auto"/>
            <w:noWrap/>
            <w:vAlign w:val="center"/>
            <w:hideMark/>
          </w:tcPr>
          <w:p w14:paraId="2055D592"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17EEFF55"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46C629A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r>
      <w:tr w:rsidR="006C0523" w:rsidRPr="00E56E18" w14:paraId="2CB83869"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8031B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B</w:t>
            </w:r>
          </w:p>
        </w:tc>
        <w:tc>
          <w:tcPr>
            <w:tcW w:w="1060" w:type="dxa"/>
            <w:tcBorders>
              <w:top w:val="nil"/>
              <w:left w:val="single" w:sz="8" w:space="0" w:color="auto"/>
              <w:bottom w:val="nil"/>
              <w:right w:val="nil"/>
            </w:tcBorders>
            <w:shd w:val="clear" w:color="000000" w:fill="CCFFCC"/>
            <w:noWrap/>
            <w:vAlign w:val="center"/>
            <w:hideMark/>
          </w:tcPr>
          <w:p w14:paraId="060110C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-33,97%</w:t>
            </w:r>
          </w:p>
        </w:tc>
        <w:tc>
          <w:tcPr>
            <w:tcW w:w="1060" w:type="dxa"/>
            <w:tcBorders>
              <w:top w:val="nil"/>
              <w:left w:val="nil"/>
              <w:bottom w:val="nil"/>
              <w:right w:val="nil"/>
            </w:tcBorders>
            <w:shd w:val="clear" w:color="000000" w:fill="CCFFCC"/>
            <w:noWrap/>
            <w:vAlign w:val="center"/>
            <w:hideMark/>
          </w:tcPr>
          <w:p w14:paraId="71EE6CF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-37,79%</w:t>
            </w:r>
          </w:p>
        </w:tc>
        <w:tc>
          <w:tcPr>
            <w:tcW w:w="2061" w:type="dxa"/>
            <w:tcBorders>
              <w:top w:val="nil"/>
              <w:left w:val="nil"/>
              <w:bottom w:val="nil"/>
              <w:right w:val="single" w:sz="4" w:space="0" w:color="auto"/>
            </w:tcBorders>
            <w:shd w:val="clear" w:color="000000" w:fill="CCFFCC"/>
            <w:noWrap/>
            <w:vAlign w:val="center"/>
            <w:hideMark/>
          </w:tcPr>
          <w:p w14:paraId="62D6965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-34,99%</w:t>
            </w:r>
          </w:p>
        </w:tc>
        <w:tc>
          <w:tcPr>
            <w:tcW w:w="1060" w:type="dxa"/>
            <w:tcBorders>
              <w:top w:val="nil"/>
              <w:left w:val="nil"/>
              <w:bottom w:val="nil"/>
              <w:right w:val="nil"/>
            </w:tcBorders>
            <w:shd w:val="clear" w:color="auto" w:fill="auto"/>
            <w:noWrap/>
            <w:vAlign w:val="center"/>
            <w:hideMark/>
          </w:tcPr>
          <w:p w14:paraId="5D538A2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695%</w:t>
            </w:r>
          </w:p>
        </w:tc>
        <w:tc>
          <w:tcPr>
            <w:tcW w:w="1060" w:type="dxa"/>
            <w:tcBorders>
              <w:top w:val="nil"/>
              <w:left w:val="nil"/>
              <w:bottom w:val="nil"/>
              <w:right w:val="single" w:sz="8" w:space="0" w:color="auto"/>
            </w:tcBorders>
            <w:shd w:val="clear" w:color="auto" w:fill="auto"/>
            <w:noWrap/>
            <w:vAlign w:val="center"/>
            <w:hideMark/>
          </w:tcPr>
          <w:p w14:paraId="68E823F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162%</w:t>
            </w:r>
          </w:p>
        </w:tc>
      </w:tr>
      <w:tr w:rsidR="006C0523" w:rsidRPr="00E56E18" w14:paraId="009C93F9"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58D5C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C</w:t>
            </w:r>
          </w:p>
        </w:tc>
        <w:tc>
          <w:tcPr>
            <w:tcW w:w="1060" w:type="dxa"/>
            <w:tcBorders>
              <w:top w:val="nil"/>
              <w:left w:val="single" w:sz="8" w:space="0" w:color="auto"/>
              <w:bottom w:val="nil"/>
              <w:right w:val="nil"/>
            </w:tcBorders>
            <w:shd w:val="clear" w:color="000000" w:fill="CCFFCC"/>
            <w:noWrap/>
            <w:vAlign w:val="center"/>
            <w:hideMark/>
          </w:tcPr>
          <w:p w14:paraId="150E37F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-27,68%</w:t>
            </w:r>
          </w:p>
        </w:tc>
        <w:tc>
          <w:tcPr>
            <w:tcW w:w="1060" w:type="dxa"/>
            <w:tcBorders>
              <w:top w:val="nil"/>
              <w:left w:val="nil"/>
              <w:bottom w:val="nil"/>
              <w:right w:val="nil"/>
            </w:tcBorders>
            <w:shd w:val="clear" w:color="000000" w:fill="CCFFCC"/>
            <w:noWrap/>
            <w:vAlign w:val="center"/>
            <w:hideMark/>
          </w:tcPr>
          <w:p w14:paraId="5D86D90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-17,28%</w:t>
            </w:r>
          </w:p>
        </w:tc>
        <w:tc>
          <w:tcPr>
            <w:tcW w:w="2061" w:type="dxa"/>
            <w:tcBorders>
              <w:top w:val="nil"/>
              <w:left w:val="nil"/>
              <w:bottom w:val="nil"/>
              <w:right w:val="single" w:sz="4" w:space="0" w:color="auto"/>
            </w:tcBorders>
            <w:shd w:val="clear" w:color="000000" w:fill="CCFFCC"/>
            <w:noWrap/>
            <w:vAlign w:val="center"/>
            <w:hideMark/>
          </w:tcPr>
          <w:p w14:paraId="19419008"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-18,05%</w:t>
            </w:r>
          </w:p>
        </w:tc>
        <w:tc>
          <w:tcPr>
            <w:tcW w:w="1060" w:type="dxa"/>
            <w:tcBorders>
              <w:top w:val="nil"/>
              <w:left w:val="nil"/>
              <w:bottom w:val="nil"/>
              <w:right w:val="nil"/>
            </w:tcBorders>
            <w:shd w:val="clear" w:color="auto" w:fill="auto"/>
            <w:noWrap/>
            <w:vAlign w:val="center"/>
            <w:hideMark/>
          </w:tcPr>
          <w:p w14:paraId="033F414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844%</w:t>
            </w:r>
          </w:p>
        </w:tc>
        <w:tc>
          <w:tcPr>
            <w:tcW w:w="1060" w:type="dxa"/>
            <w:tcBorders>
              <w:top w:val="nil"/>
              <w:left w:val="nil"/>
              <w:bottom w:val="nil"/>
              <w:right w:val="single" w:sz="8" w:space="0" w:color="auto"/>
            </w:tcBorders>
            <w:shd w:val="clear" w:color="auto" w:fill="auto"/>
            <w:noWrap/>
            <w:vAlign w:val="center"/>
            <w:hideMark/>
          </w:tcPr>
          <w:p w14:paraId="2CB6EC8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192%</w:t>
            </w:r>
          </w:p>
        </w:tc>
      </w:tr>
      <w:tr w:rsidR="006C0523" w:rsidRPr="00E56E18" w14:paraId="57F1AAF7" w14:textId="77777777" w:rsidTr="006C05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E55FE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E</w:t>
            </w:r>
          </w:p>
        </w:tc>
        <w:tc>
          <w:tcPr>
            <w:tcW w:w="1060" w:type="dxa"/>
            <w:tcBorders>
              <w:top w:val="nil"/>
              <w:left w:val="single" w:sz="8" w:space="0" w:color="auto"/>
              <w:bottom w:val="nil"/>
              <w:right w:val="nil"/>
            </w:tcBorders>
            <w:shd w:val="clear" w:color="000000" w:fill="CCFFCC"/>
            <w:noWrap/>
            <w:vAlign w:val="center"/>
            <w:hideMark/>
          </w:tcPr>
          <w:p w14:paraId="279D978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-32,32%</w:t>
            </w:r>
          </w:p>
        </w:tc>
        <w:tc>
          <w:tcPr>
            <w:tcW w:w="1060" w:type="dxa"/>
            <w:tcBorders>
              <w:top w:val="nil"/>
              <w:left w:val="nil"/>
              <w:bottom w:val="nil"/>
              <w:right w:val="nil"/>
            </w:tcBorders>
            <w:shd w:val="clear" w:color="000000" w:fill="CCFFCC"/>
            <w:noWrap/>
            <w:vAlign w:val="center"/>
            <w:hideMark/>
          </w:tcPr>
          <w:p w14:paraId="63CA331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-36,86%</w:t>
            </w:r>
          </w:p>
        </w:tc>
        <w:tc>
          <w:tcPr>
            <w:tcW w:w="2061" w:type="dxa"/>
            <w:tcBorders>
              <w:top w:val="nil"/>
              <w:left w:val="nil"/>
              <w:bottom w:val="nil"/>
              <w:right w:val="single" w:sz="4" w:space="0" w:color="auto"/>
            </w:tcBorders>
            <w:shd w:val="clear" w:color="000000" w:fill="CCFFCC"/>
            <w:noWrap/>
            <w:vAlign w:val="center"/>
            <w:hideMark/>
          </w:tcPr>
          <w:p w14:paraId="5F17389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-30,30%</w:t>
            </w:r>
          </w:p>
        </w:tc>
        <w:tc>
          <w:tcPr>
            <w:tcW w:w="1060" w:type="dxa"/>
            <w:tcBorders>
              <w:top w:val="nil"/>
              <w:left w:val="nil"/>
              <w:bottom w:val="nil"/>
              <w:right w:val="nil"/>
            </w:tcBorders>
            <w:shd w:val="clear" w:color="auto" w:fill="auto"/>
            <w:noWrap/>
            <w:vAlign w:val="center"/>
            <w:hideMark/>
          </w:tcPr>
          <w:p w14:paraId="18E397D5"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367%</w:t>
            </w:r>
          </w:p>
        </w:tc>
        <w:tc>
          <w:tcPr>
            <w:tcW w:w="1060" w:type="dxa"/>
            <w:tcBorders>
              <w:top w:val="nil"/>
              <w:left w:val="nil"/>
              <w:bottom w:val="nil"/>
              <w:right w:val="single" w:sz="8" w:space="0" w:color="auto"/>
            </w:tcBorders>
            <w:shd w:val="clear" w:color="auto" w:fill="auto"/>
            <w:noWrap/>
            <w:vAlign w:val="center"/>
            <w:hideMark/>
          </w:tcPr>
          <w:p w14:paraId="6E44941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155%</w:t>
            </w:r>
          </w:p>
        </w:tc>
      </w:tr>
      <w:tr w:rsidR="006C0523" w:rsidRPr="00E56E18" w14:paraId="28DFDEEA" w14:textId="77777777" w:rsidTr="006C05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8AE8D"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28D5BD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-31,46%</w:t>
            </w:r>
          </w:p>
        </w:tc>
        <w:tc>
          <w:tcPr>
            <w:tcW w:w="1060" w:type="dxa"/>
            <w:tcBorders>
              <w:top w:val="single" w:sz="8" w:space="0" w:color="auto"/>
              <w:left w:val="nil"/>
              <w:bottom w:val="nil"/>
              <w:right w:val="nil"/>
            </w:tcBorders>
            <w:shd w:val="clear" w:color="000000" w:fill="CCFFCC"/>
            <w:noWrap/>
            <w:vAlign w:val="center"/>
            <w:hideMark/>
          </w:tcPr>
          <w:p w14:paraId="74095AC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-30,72%</w:t>
            </w:r>
          </w:p>
        </w:tc>
        <w:tc>
          <w:tcPr>
            <w:tcW w:w="2061" w:type="dxa"/>
            <w:tcBorders>
              <w:top w:val="single" w:sz="8" w:space="0" w:color="auto"/>
              <w:left w:val="nil"/>
              <w:bottom w:val="nil"/>
              <w:right w:val="single" w:sz="4" w:space="0" w:color="auto"/>
            </w:tcBorders>
            <w:shd w:val="clear" w:color="000000" w:fill="CCFFCC"/>
            <w:noWrap/>
            <w:vAlign w:val="center"/>
            <w:hideMark/>
          </w:tcPr>
          <w:p w14:paraId="25ECD1C0"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-28,17%</w:t>
            </w:r>
          </w:p>
        </w:tc>
        <w:tc>
          <w:tcPr>
            <w:tcW w:w="1060" w:type="dxa"/>
            <w:tcBorders>
              <w:top w:val="single" w:sz="8" w:space="0" w:color="auto"/>
              <w:left w:val="nil"/>
              <w:bottom w:val="nil"/>
              <w:right w:val="nil"/>
            </w:tcBorders>
            <w:shd w:val="clear" w:color="auto" w:fill="auto"/>
            <w:noWrap/>
            <w:vAlign w:val="center"/>
            <w:hideMark/>
          </w:tcPr>
          <w:p w14:paraId="093768A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632%</w:t>
            </w:r>
          </w:p>
        </w:tc>
        <w:tc>
          <w:tcPr>
            <w:tcW w:w="1060" w:type="dxa"/>
            <w:tcBorders>
              <w:top w:val="single" w:sz="8" w:space="0" w:color="auto"/>
              <w:left w:val="nil"/>
              <w:bottom w:val="nil"/>
              <w:right w:val="single" w:sz="8" w:space="0" w:color="auto"/>
            </w:tcBorders>
            <w:shd w:val="clear" w:color="auto" w:fill="auto"/>
            <w:noWrap/>
            <w:vAlign w:val="center"/>
            <w:hideMark/>
          </w:tcPr>
          <w:p w14:paraId="2DB58C9B"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169%</w:t>
            </w:r>
          </w:p>
        </w:tc>
      </w:tr>
      <w:tr w:rsidR="006C0523" w:rsidRPr="00E56E18" w14:paraId="08553E4A" w14:textId="77777777" w:rsidTr="006C052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F779139"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lastRenderedPageBreak/>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90B05DC"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-26,32%</w:t>
            </w:r>
          </w:p>
        </w:tc>
        <w:tc>
          <w:tcPr>
            <w:tcW w:w="1060" w:type="dxa"/>
            <w:tcBorders>
              <w:top w:val="single" w:sz="8" w:space="0" w:color="auto"/>
              <w:left w:val="nil"/>
              <w:bottom w:val="nil"/>
              <w:right w:val="nil"/>
            </w:tcBorders>
            <w:shd w:val="clear" w:color="000000" w:fill="CCFFCC"/>
            <w:noWrap/>
            <w:vAlign w:val="center"/>
            <w:hideMark/>
          </w:tcPr>
          <w:p w14:paraId="56EC8DB4"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-11,99%</w:t>
            </w:r>
          </w:p>
        </w:tc>
        <w:tc>
          <w:tcPr>
            <w:tcW w:w="2061" w:type="dxa"/>
            <w:tcBorders>
              <w:top w:val="single" w:sz="8" w:space="0" w:color="auto"/>
              <w:left w:val="nil"/>
              <w:bottom w:val="nil"/>
              <w:right w:val="single" w:sz="4" w:space="0" w:color="auto"/>
            </w:tcBorders>
            <w:shd w:val="clear" w:color="000000" w:fill="CCFFCC"/>
            <w:noWrap/>
            <w:vAlign w:val="center"/>
            <w:hideMark/>
          </w:tcPr>
          <w:p w14:paraId="4C0528DA"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-10,87%</w:t>
            </w:r>
          </w:p>
        </w:tc>
        <w:tc>
          <w:tcPr>
            <w:tcW w:w="1060" w:type="dxa"/>
            <w:tcBorders>
              <w:top w:val="single" w:sz="8" w:space="0" w:color="auto"/>
              <w:left w:val="nil"/>
              <w:bottom w:val="nil"/>
              <w:right w:val="nil"/>
            </w:tcBorders>
            <w:shd w:val="clear" w:color="auto" w:fill="auto"/>
            <w:noWrap/>
            <w:vAlign w:val="center"/>
            <w:hideMark/>
          </w:tcPr>
          <w:p w14:paraId="7CFD13B3"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893%</w:t>
            </w:r>
          </w:p>
        </w:tc>
        <w:tc>
          <w:tcPr>
            <w:tcW w:w="1060" w:type="dxa"/>
            <w:tcBorders>
              <w:top w:val="single" w:sz="8" w:space="0" w:color="auto"/>
              <w:left w:val="nil"/>
              <w:bottom w:val="nil"/>
              <w:right w:val="single" w:sz="8" w:space="0" w:color="auto"/>
            </w:tcBorders>
            <w:shd w:val="clear" w:color="auto" w:fill="auto"/>
            <w:noWrap/>
            <w:vAlign w:val="center"/>
            <w:hideMark/>
          </w:tcPr>
          <w:p w14:paraId="13E9B86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199%</w:t>
            </w:r>
          </w:p>
        </w:tc>
      </w:tr>
      <w:tr w:rsidR="006C0523" w:rsidRPr="00E56E18" w14:paraId="0F07CD4F" w14:textId="77777777" w:rsidTr="006C052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4346B1"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4FBDBC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-39,97%</w:t>
            </w:r>
          </w:p>
        </w:tc>
        <w:tc>
          <w:tcPr>
            <w:tcW w:w="1060" w:type="dxa"/>
            <w:tcBorders>
              <w:top w:val="nil"/>
              <w:left w:val="nil"/>
              <w:bottom w:val="single" w:sz="8" w:space="0" w:color="auto"/>
              <w:right w:val="nil"/>
            </w:tcBorders>
            <w:shd w:val="clear" w:color="000000" w:fill="CCFFCC"/>
            <w:noWrap/>
            <w:vAlign w:val="center"/>
            <w:hideMark/>
          </w:tcPr>
          <w:p w14:paraId="3D2B3537"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-41,10%</w:t>
            </w:r>
          </w:p>
        </w:tc>
        <w:tc>
          <w:tcPr>
            <w:tcW w:w="2061" w:type="dxa"/>
            <w:tcBorders>
              <w:top w:val="nil"/>
              <w:left w:val="nil"/>
              <w:bottom w:val="single" w:sz="8" w:space="0" w:color="auto"/>
              <w:right w:val="single" w:sz="4" w:space="0" w:color="auto"/>
            </w:tcBorders>
            <w:shd w:val="clear" w:color="000000" w:fill="CCFFCC"/>
            <w:noWrap/>
            <w:vAlign w:val="center"/>
            <w:hideMark/>
          </w:tcPr>
          <w:p w14:paraId="3DA5433E"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CA" w:eastAsia="ja-JP"/>
              </w:rPr>
            </w:pPr>
            <w:r w:rsidRPr="00E56E18">
              <w:rPr>
                <w:rFonts w:ascii="Arial" w:eastAsia="Times New Roman" w:hAnsi="Arial" w:cs="Arial"/>
                <w:sz w:val="18"/>
                <w:szCs w:val="18"/>
                <w:lang w:val="en-CA" w:eastAsia="ja-JP"/>
              </w:rPr>
              <w:t>-41,48%</w:t>
            </w:r>
          </w:p>
        </w:tc>
        <w:tc>
          <w:tcPr>
            <w:tcW w:w="1060" w:type="dxa"/>
            <w:tcBorders>
              <w:top w:val="nil"/>
              <w:left w:val="nil"/>
              <w:bottom w:val="single" w:sz="8" w:space="0" w:color="auto"/>
              <w:right w:val="nil"/>
            </w:tcBorders>
            <w:shd w:val="clear" w:color="auto" w:fill="auto"/>
            <w:noWrap/>
            <w:vAlign w:val="center"/>
            <w:hideMark/>
          </w:tcPr>
          <w:p w14:paraId="08116736"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527%</w:t>
            </w:r>
          </w:p>
        </w:tc>
        <w:tc>
          <w:tcPr>
            <w:tcW w:w="1060" w:type="dxa"/>
            <w:tcBorders>
              <w:top w:val="nil"/>
              <w:left w:val="nil"/>
              <w:bottom w:val="single" w:sz="8" w:space="0" w:color="auto"/>
              <w:right w:val="single" w:sz="8" w:space="0" w:color="auto"/>
            </w:tcBorders>
            <w:shd w:val="clear" w:color="auto" w:fill="auto"/>
            <w:noWrap/>
            <w:vAlign w:val="center"/>
            <w:hideMark/>
          </w:tcPr>
          <w:p w14:paraId="1EB1333F" w14:textId="77777777" w:rsidR="006C0523" w:rsidRPr="00E56E18" w:rsidRDefault="006C0523" w:rsidP="006C0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146%</w:t>
            </w:r>
          </w:p>
        </w:tc>
      </w:tr>
    </w:tbl>
    <w:p w14:paraId="00E99A21" w14:textId="03E4DA27" w:rsidR="00E72220" w:rsidRPr="00E56E18" w:rsidRDefault="00B340E9" w:rsidP="00D6148C">
      <w:pPr>
        <w:rPr>
          <w:lang w:val="en-CA"/>
        </w:rPr>
      </w:pPr>
      <w:r w:rsidRPr="00E56E18">
        <w:rPr>
          <w:lang w:val="en-CA"/>
        </w:rPr>
        <w:t xml:space="preserve">According to common test conditions in </w:t>
      </w:r>
      <w:r w:rsidR="00341373" w:rsidRPr="00E56E18">
        <w:rPr>
          <w:lang w:val="en-CA"/>
        </w:rPr>
        <w:t xml:space="preserve">random access configuration HM is using a GOP size of 16 </w:t>
      </w:r>
      <w:r w:rsidR="00D866E6" w:rsidRPr="00E56E18">
        <w:rPr>
          <w:lang w:val="en-CA"/>
        </w:rPr>
        <w:t xml:space="preserve">pictures compared to VTM using a GOP of 32 pictures. </w:t>
      </w:r>
      <w:r w:rsidRPr="00E56E18">
        <w:rPr>
          <w:lang w:val="en-CA"/>
        </w:rPr>
        <w:t>R</w:t>
      </w:r>
      <w:r w:rsidR="00D866E6" w:rsidRPr="00E56E18">
        <w:rPr>
          <w:lang w:val="en-CA"/>
        </w:rPr>
        <w:t>andom access points are inserted approximately every second aligned with a GOP boundary</w:t>
      </w:r>
      <w:r w:rsidRPr="00E56E18">
        <w:rPr>
          <w:lang w:val="en-CA"/>
        </w:rPr>
        <w:t xml:space="preserve"> of GOP 32</w:t>
      </w:r>
      <w:r w:rsidR="00846620" w:rsidRPr="00E56E18">
        <w:rPr>
          <w:lang w:val="en-CA"/>
        </w:rPr>
        <w:t xml:space="preserve"> </w:t>
      </w:r>
      <w:r w:rsidRPr="00E56E18">
        <w:rPr>
          <w:lang w:val="en-CA"/>
        </w:rPr>
        <w:t>in both</w:t>
      </w:r>
      <w:r w:rsidR="00D866E6" w:rsidRPr="00E56E18">
        <w:rPr>
          <w:lang w:val="en-CA"/>
        </w:rPr>
        <w:t xml:space="preserve"> VTM and HM. VTM uses two more reference pictures in random access than HM (due to more memory being availably in typical level settings).</w:t>
      </w:r>
    </w:p>
    <w:p w14:paraId="7ADD3164" w14:textId="0703CE1B" w:rsidR="00480F01" w:rsidRPr="00E56E18" w:rsidRDefault="00480F01" w:rsidP="00D6148C">
      <w:pPr>
        <w:rPr>
          <w:lang w:val="en-CA"/>
        </w:rPr>
      </w:pPr>
      <w:r w:rsidRPr="00E56E18">
        <w:rPr>
          <w:lang w:val="en-CA"/>
        </w:rPr>
        <w:t>The following table</w:t>
      </w:r>
      <w:r w:rsidR="003B7973" w:rsidRPr="00E56E18">
        <w:rPr>
          <w:lang w:val="en-CA"/>
        </w:rPr>
        <w:t>s</w:t>
      </w:r>
      <w:r w:rsidRPr="00E56E18">
        <w:rPr>
          <w:lang w:val="en-CA"/>
        </w:rPr>
        <w:t xml:space="preserve"> show </w:t>
      </w:r>
      <w:r w:rsidR="00FF7528" w:rsidRPr="00E56E18">
        <w:rPr>
          <w:b/>
          <w:lang w:val="en-CA"/>
        </w:rPr>
        <w:t xml:space="preserve">VTM </w:t>
      </w:r>
      <w:r w:rsidR="0084486C" w:rsidRPr="00E56E18">
        <w:rPr>
          <w:b/>
          <w:lang w:val="en-CA"/>
        </w:rPr>
        <w:t>12</w:t>
      </w:r>
      <w:r w:rsidR="00FF7528" w:rsidRPr="00E56E18">
        <w:rPr>
          <w:b/>
          <w:lang w:val="en-CA"/>
        </w:rPr>
        <w:t>.</w:t>
      </w:r>
      <w:r w:rsidR="0084486C" w:rsidRPr="00E56E18">
        <w:rPr>
          <w:b/>
          <w:lang w:val="en-CA"/>
        </w:rPr>
        <w:t>1</w:t>
      </w:r>
      <w:r w:rsidR="0084486C" w:rsidRPr="00E56E18">
        <w:rPr>
          <w:lang w:val="en-CA"/>
        </w:rPr>
        <w:t xml:space="preserve"> </w:t>
      </w:r>
      <w:r w:rsidR="007B4D3E" w:rsidRPr="00E56E18">
        <w:rPr>
          <w:lang w:val="en-CA"/>
        </w:rPr>
        <w:t xml:space="preserve">performance </w:t>
      </w:r>
      <w:r w:rsidRPr="00E56E18">
        <w:rPr>
          <w:lang w:val="en-CA"/>
        </w:rPr>
        <w:t xml:space="preserve">compared to </w:t>
      </w:r>
      <w:r w:rsidRPr="00E56E18">
        <w:rPr>
          <w:b/>
          <w:lang w:val="en-CA"/>
        </w:rPr>
        <w:t xml:space="preserve">VTM </w:t>
      </w:r>
      <w:r w:rsidR="0084486C" w:rsidRPr="00E56E18">
        <w:rPr>
          <w:b/>
          <w:lang w:val="en-CA"/>
        </w:rPr>
        <w:t>11</w:t>
      </w:r>
      <w:r w:rsidR="00E72220" w:rsidRPr="00E56E18">
        <w:rPr>
          <w:b/>
          <w:lang w:val="en-CA"/>
        </w:rPr>
        <w:t>.</w:t>
      </w:r>
      <w:r w:rsidR="00B70059" w:rsidRPr="00E56E18">
        <w:rPr>
          <w:b/>
          <w:lang w:val="en-CA"/>
        </w:rPr>
        <w:t>0</w:t>
      </w:r>
      <w:r w:rsidRPr="00E56E18">
        <w:rPr>
          <w:lang w:val="en-CA"/>
        </w:rPr>
        <w:t>:</w:t>
      </w:r>
    </w:p>
    <w:p w14:paraId="6A442EE9" w14:textId="04B56341" w:rsidR="00C60606" w:rsidRPr="00E56E18" w:rsidRDefault="00C60606" w:rsidP="00D6148C">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4F423F" w:rsidRPr="00E56E18" w14:paraId="4C28D2DE" w14:textId="77777777" w:rsidTr="004F423F">
        <w:trPr>
          <w:trHeight w:val="255"/>
        </w:trPr>
        <w:tc>
          <w:tcPr>
            <w:tcW w:w="1640" w:type="dxa"/>
            <w:tcBorders>
              <w:top w:val="nil"/>
              <w:left w:val="nil"/>
              <w:bottom w:val="nil"/>
              <w:right w:val="nil"/>
            </w:tcBorders>
            <w:shd w:val="clear" w:color="auto" w:fill="auto"/>
            <w:noWrap/>
            <w:vAlign w:val="center"/>
            <w:hideMark/>
          </w:tcPr>
          <w:p w14:paraId="00681D8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41420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8E975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30504DC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3C3AF9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3422D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r>
      <w:tr w:rsidR="004F423F" w:rsidRPr="00E56E18" w14:paraId="19D90490" w14:textId="77777777" w:rsidTr="004F423F">
        <w:trPr>
          <w:trHeight w:val="255"/>
        </w:trPr>
        <w:tc>
          <w:tcPr>
            <w:tcW w:w="1640" w:type="dxa"/>
            <w:tcBorders>
              <w:top w:val="nil"/>
              <w:left w:val="nil"/>
              <w:bottom w:val="nil"/>
              <w:right w:val="nil"/>
            </w:tcBorders>
            <w:shd w:val="clear" w:color="auto" w:fill="auto"/>
            <w:noWrap/>
            <w:vAlign w:val="center"/>
            <w:hideMark/>
          </w:tcPr>
          <w:p w14:paraId="552E5CC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6EAAE94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2DC3591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2061" w:type="dxa"/>
            <w:tcBorders>
              <w:top w:val="nil"/>
              <w:left w:val="nil"/>
              <w:bottom w:val="nil"/>
              <w:right w:val="nil"/>
            </w:tcBorders>
            <w:shd w:val="clear" w:color="auto" w:fill="auto"/>
            <w:noWrap/>
            <w:vAlign w:val="center"/>
            <w:hideMark/>
          </w:tcPr>
          <w:p w14:paraId="3A3D0E7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 VTM-11.10</w:t>
            </w:r>
          </w:p>
        </w:tc>
        <w:tc>
          <w:tcPr>
            <w:tcW w:w="1060" w:type="dxa"/>
            <w:tcBorders>
              <w:top w:val="nil"/>
              <w:left w:val="nil"/>
              <w:bottom w:val="nil"/>
              <w:right w:val="nil"/>
            </w:tcBorders>
            <w:shd w:val="clear" w:color="auto" w:fill="auto"/>
            <w:noWrap/>
            <w:vAlign w:val="center"/>
            <w:hideMark/>
          </w:tcPr>
          <w:p w14:paraId="53618A0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5FFA213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r>
      <w:tr w:rsidR="004F423F" w:rsidRPr="00E56E18" w14:paraId="60E21C51" w14:textId="77777777" w:rsidTr="004F423F">
        <w:trPr>
          <w:trHeight w:val="255"/>
        </w:trPr>
        <w:tc>
          <w:tcPr>
            <w:tcW w:w="1640" w:type="dxa"/>
            <w:tcBorders>
              <w:top w:val="nil"/>
              <w:left w:val="nil"/>
              <w:bottom w:val="nil"/>
              <w:right w:val="nil"/>
            </w:tcBorders>
            <w:shd w:val="clear" w:color="auto" w:fill="auto"/>
            <w:noWrap/>
            <w:vAlign w:val="center"/>
            <w:hideMark/>
          </w:tcPr>
          <w:p w14:paraId="3590CA0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EA32D7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2514B7B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D83D1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50ABBCB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73CF3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DecT</w:t>
            </w:r>
          </w:p>
        </w:tc>
      </w:tr>
      <w:tr w:rsidR="004F423F" w:rsidRPr="00E56E18" w14:paraId="2CB6C3A1" w14:textId="77777777" w:rsidTr="004F4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65425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10AFDC0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4599B8A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nil"/>
              <w:right w:val="single" w:sz="4" w:space="0" w:color="auto"/>
            </w:tcBorders>
            <w:shd w:val="clear" w:color="auto" w:fill="auto"/>
            <w:noWrap/>
            <w:vAlign w:val="center"/>
            <w:hideMark/>
          </w:tcPr>
          <w:p w14:paraId="354D1DD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6A7F2FD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2C5AA69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101%</w:t>
            </w:r>
          </w:p>
        </w:tc>
      </w:tr>
      <w:tr w:rsidR="004F423F" w:rsidRPr="00E56E18" w14:paraId="7D67C06B"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7BD53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7BAFCE7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22906E4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nil"/>
              <w:right w:val="single" w:sz="4" w:space="0" w:color="auto"/>
            </w:tcBorders>
            <w:shd w:val="clear" w:color="auto" w:fill="auto"/>
            <w:noWrap/>
            <w:vAlign w:val="center"/>
            <w:hideMark/>
          </w:tcPr>
          <w:p w14:paraId="19E3FC9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5A5E731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7473113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r>
      <w:tr w:rsidR="004F423F" w:rsidRPr="00E56E18" w14:paraId="0AEE507E"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4DC27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B</w:t>
            </w:r>
          </w:p>
        </w:tc>
        <w:tc>
          <w:tcPr>
            <w:tcW w:w="1060" w:type="dxa"/>
            <w:tcBorders>
              <w:top w:val="nil"/>
              <w:left w:val="nil"/>
              <w:bottom w:val="nil"/>
              <w:right w:val="nil"/>
            </w:tcBorders>
            <w:shd w:val="clear" w:color="auto" w:fill="auto"/>
            <w:noWrap/>
            <w:vAlign w:val="center"/>
            <w:hideMark/>
          </w:tcPr>
          <w:p w14:paraId="122ABB0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0C55ED4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nil"/>
              <w:right w:val="single" w:sz="4" w:space="0" w:color="auto"/>
            </w:tcBorders>
            <w:shd w:val="clear" w:color="auto" w:fill="auto"/>
            <w:noWrap/>
            <w:vAlign w:val="center"/>
            <w:hideMark/>
          </w:tcPr>
          <w:p w14:paraId="577CD90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6B9E63F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c>
          <w:tcPr>
            <w:tcW w:w="1060" w:type="dxa"/>
            <w:tcBorders>
              <w:top w:val="nil"/>
              <w:left w:val="nil"/>
              <w:bottom w:val="nil"/>
              <w:right w:val="single" w:sz="8" w:space="0" w:color="auto"/>
            </w:tcBorders>
            <w:shd w:val="clear" w:color="auto" w:fill="auto"/>
            <w:noWrap/>
            <w:vAlign w:val="center"/>
            <w:hideMark/>
          </w:tcPr>
          <w:p w14:paraId="366CE73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102%</w:t>
            </w:r>
          </w:p>
        </w:tc>
      </w:tr>
      <w:tr w:rsidR="004F423F" w:rsidRPr="00E56E18" w14:paraId="3D4F6904"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92B7C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C</w:t>
            </w:r>
          </w:p>
        </w:tc>
        <w:tc>
          <w:tcPr>
            <w:tcW w:w="1060" w:type="dxa"/>
            <w:tcBorders>
              <w:top w:val="nil"/>
              <w:left w:val="nil"/>
              <w:bottom w:val="nil"/>
              <w:right w:val="nil"/>
            </w:tcBorders>
            <w:shd w:val="clear" w:color="auto" w:fill="auto"/>
            <w:noWrap/>
            <w:vAlign w:val="center"/>
            <w:hideMark/>
          </w:tcPr>
          <w:p w14:paraId="5EA059F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48A8B73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nil"/>
              <w:right w:val="single" w:sz="4" w:space="0" w:color="auto"/>
            </w:tcBorders>
            <w:shd w:val="clear" w:color="auto" w:fill="auto"/>
            <w:noWrap/>
            <w:vAlign w:val="center"/>
            <w:hideMark/>
          </w:tcPr>
          <w:p w14:paraId="0B88B7C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17002DF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c>
          <w:tcPr>
            <w:tcW w:w="1060" w:type="dxa"/>
            <w:tcBorders>
              <w:top w:val="nil"/>
              <w:left w:val="nil"/>
              <w:bottom w:val="nil"/>
              <w:right w:val="single" w:sz="8" w:space="0" w:color="auto"/>
            </w:tcBorders>
            <w:shd w:val="clear" w:color="auto" w:fill="auto"/>
            <w:noWrap/>
            <w:vAlign w:val="center"/>
            <w:hideMark/>
          </w:tcPr>
          <w:p w14:paraId="7CF0CF5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102%</w:t>
            </w:r>
          </w:p>
        </w:tc>
      </w:tr>
      <w:tr w:rsidR="004F423F" w:rsidRPr="00E56E18" w14:paraId="5CE9542C"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7C96A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08AC09C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4AFF652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nil"/>
              <w:right w:val="single" w:sz="4" w:space="0" w:color="auto"/>
            </w:tcBorders>
            <w:shd w:val="clear" w:color="auto" w:fill="auto"/>
            <w:noWrap/>
            <w:vAlign w:val="center"/>
            <w:hideMark/>
          </w:tcPr>
          <w:p w14:paraId="42D8E89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16604ED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07BC468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101%</w:t>
            </w:r>
          </w:p>
        </w:tc>
      </w:tr>
      <w:tr w:rsidR="004F423F" w:rsidRPr="00E56E18" w14:paraId="71D08DF9" w14:textId="77777777" w:rsidTr="004F4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EF43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35FD140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single" w:sz="8" w:space="0" w:color="auto"/>
              <w:left w:val="nil"/>
              <w:bottom w:val="nil"/>
              <w:right w:val="nil"/>
            </w:tcBorders>
            <w:shd w:val="clear" w:color="auto" w:fill="auto"/>
            <w:noWrap/>
            <w:vAlign w:val="center"/>
            <w:hideMark/>
          </w:tcPr>
          <w:p w14:paraId="48F6A6E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96E2C5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single" w:sz="8" w:space="0" w:color="auto"/>
              <w:left w:val="nil"/>
              <w:bottom w:val="nil"/>
              <w:right w:val="nil"/>
            </w:tcBorders>
            <w:shd w:val="clear" w:color="auto" w:fill="auto"/>
            <w:noWrap/>
            <w:vAlign w:val="center"/>
            <w:hideMark/>
          </w:tcPr>
          <w:p w14:paraId="52A7A41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4F508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101%</w:t>
            </w:r>
          </w:p>
        </w:tc>
      </w:tr>
      <w:tr w:rsidR="004F423F" w:rsidRPr="00E56E18" w14:paraId="4D06911C" w14:textId="77777777" w:rsidTr="004F42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E3883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BEE4C8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single" w:sz="8" w:space="0" w:color="auto"/>
              <w:left w:val="nil"/>
              <w:bottom w:val="nil"/>
              <w:right w:val="nil"/>
            </w:tcBorders>
            <w:shd w:val="clear" w:color="auto" w:fill="auto"/>
            <w:noWrap/>
            <w:vAlign w:val="center"/>
            <w:hideMark/>
          </w:tcPr>
          <w:p w14:paraId="7FFA8BA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9CC003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single" w:sz="8" w:space="0" w:color="auto"/>
              <w:left w:val="nil"/>
              <w:bottom w:val="nil"/>
              <w:right w:val="nil"/>
            </w:tcBorders>
            <w:shd w:val="clear" w:color="auto" w:fill="auto"/>
            <w:noWrap/>
            <w:vAlign w:val="center"/>
            <w:hideMark/>
          </w:tcPr>
          <w:p w14:paraId="3230747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F13EE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98%</w:t>
            </w:r>
          </w:p>
        </w:tc>
      </w:tr>
      <w:tr w:rsidR="004F423F" w:rsidRPr="00E56E18" w14:paraId="26A10A4D" w14:textId="77777777" w:rsidTr="004F42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FF9C8A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C943EB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single" w:sz="8" w:space="0" w:color="auto"/>
              <w:right w:val="nil"/>
            </w:tcBorders>
            <w:shd w:val="clear" w:color="auto" w:fill="auto"/>
            <w:noWrap/>
            <w:vAlign w:val="center"/>
            <w:hideMark/>
          </w:tcPr>
          <w:p w14:paraId="5E377A6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15EAB3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single" w:sz="8" w:space="0" w:color="auto"/>
              <w:right w:val="nil"/>
            </w:tcBorders>
            <w:shd w:val="clear" w:color="auto" w:fill="auto"/>
            <w:noWrap/>
            <w:vAlign w:val="center"/>
            <w:hideMark/>
          </w:tcPr>
          <w:p w14:paraId="77DA230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93%</w:t>
            </w:r>
          </w:p>
        </w:tc>
        <w:tc>
          <w:tcPr>
            <w:tcW w:w="1060" w:type="dxa"/>
            <w:tcBorders>
              <w:top w:val="nil"/>
              <w:left w:val="nil"/>
              <w:bottom w:val="single" w:sz="8" w:space="0" w:color="auto"/>
              <w:right w:val="single" w:sz="8" w:space="0" w:color="auto"/>
            </w:tcBorders>
            <w:shd w:val="clear" w:color="auto" w:fill="auto"/>
            <w:noWrap/>
            <w:vAlign w:val="center"/>
            <w:hideMark/>
          </w:tcPr>
          <w:p w14:paraId="067DE40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103%</w:t>
            </w:r>
          </w:p>
        </w:tc>
      </w:tr>
      <w:tr w:rsidR="004F423F" w:rsidRPr="00E56E18" w14:paraId="46D35427" w14:textId="77777777" w:rsidTr="004F423F">
        <w:trPr>
          <w:trHeight w:val="255"/>
        </w:trPr>
        <w:tc>
          <w:tcPr>
            <w:tcW w:w="1640" w:type="dxa"/>
            <w:tcBorders>
              <w:top w:val="nil"/>
              <w:left w:val="nil"/>
              <w:bottom w:val="nil"/>
              <w:right w:val="nil"/>
            </w:tcBorders>
            <w:shd w:val="clear" w:color="auto" w:fill="auto"/>
            <w:noWrap/>
            <w:vAlign w:val="center"/>
            <w:hideMark/>
          </w:tcPr>
          <w:p w14:paraId="0B15033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1060" w:type="dxa"/>
            <w:tcBorders>
              <w:top w:val="nil"/>
              <w:left w:val="nil"/>
              <w:bottom w:val="nil"/>
              <w:right w:val="nil"/>
            </w:tcBorders>
            <w:shd w:val="clear" w:color="auto" w:fill="auto"/>
            <w:noWrap/>
            <w:vAlign w:val="center"/>
            <w:hideMark/>
          </w:tcPr>
          <w:p w14:paraId="402832C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center"/>
            <w:hideMark/>
          </w:tcPr>
          <w:p w14:paraId="6130330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2061" w:type="dxa"/>
            <w:tcBorders>
              <w:top w:val="nil"/>
              <w:left w:val="nil"/>
              <w:bottom w:val="nil"/>
              <w:right w:val="nil"/>
            </w:tcBorders>
            <w:shd w:val="clear" w:color="auto" w:fill="auto"/>
            <w:noWrap/>
            <w:vAlign w:val="center"/>
            <w:hideMark/>
          </w:tcPr>
          <w:p w14:paraId="1121E19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center"/>
            <w:hideMark/>
          </w:tcPr>
          <w:p w14:paraId="5BD74B9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center"/>
            <w:hideMark/>
          </w:tcPr>
          <w:p w14:paraId="6D7BF0D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r>
      <w:tr w:rsidR="004F423F" w:rsidRPr="00E56E18" w14:paraId="4BA8E8E1" w14:textId="77777777" w:rsidTr="004F423F">
        <w:trPr>
          <w:trHeight w:val="255"/>
        </w:trPr>
        <w:tc>
          <w:tcPr>
            <w:tcW w:w="1640" w:type="dxa"/>
            <w:tcBorders>
              <w:top w:val="nil"/>
              <w:left w:val="nil"/>
              <w:bottom w:val="nil"/>
              <w:right w:val="nil"/>
            </w:tcBorders>
            <w:shd w:val="clear" w:color="auto" w:fill="auto"/>
            <w:noWrap/>
            <w:vAlign w:val="center"/>
            <w:hideMark/>
          </w:tcPr>
          <w:p w14:paraId="3450335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CD410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458A6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2ADA925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E2CEB0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42043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r>
      <w:tr w:rsidR="004F423F" w:rsidRPr="00E56E18" w14:paraId="46F66620" w14:textId="77777777" w:rsidTr="004F423F">
        <w:trPr>
          <w:trHeight w:val="255"/>
        </w:trPr>
        <w:tc>
          <w:tcPr>
            <w:tcW w:w="1640" w:type="dxa"/>
            <w:tcBorders>
              <w:top w:val="nil"/>
              <w:left w:val="nil"/>
              <w:bottom w:val="nil"/>
              <w:right w:val="nil"/>
            </w:tcBorders>
            <w:shd w:val="clear" w:color="auto" w:fill="auto"/>
            <w:noWrap/>
            <w:vAlign w:val="center"/>
            <w:hideMark/>
          </w:tcPr>
          <w:p w14:paraId="29FAE85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19B01AF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1407228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2061" w:type="dxa"/>
            <w:tcBorders>
              <w:top w:val="nil"/>
              <w:left w:val="nil"/>
              <w:bottom w:val="nil"/>
              <w:right w:val="nil"/>
            </w:tcBorders>
            <w:shd w:val="clear" w:color="auto" w:fill="auto"/>
            <w:noWrap/>
            <w:vAlign w:val="center"/>
            <w:hideMark/>
          </w:tcPr>
          <w:p w14:paraId="70C4D36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 VTM-11.10</w:t>
            </w:r>
          </w:p>
        </w:tc>
        <w:tc>
          <w:tcPr>
            <w:tcW w:w="1060" w:type="dxa"/>
            <w:tcBorders>
              <w:top w:val="nil"/>
              <w:left w:val="nil"/>
              <w:bottom w:val="nil"/>
              <w:right w:val="nil"/>
            </w:tcBorders>
            <w:shd w:val="clear" w:color="auto" w:fill="auto"/>
            <w:noWrap/>
            <w:vAlign w:val="center"/>
            <w:hideMark/>
          </w:tcPr>
          <w:p w14:paraId="49F0383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1FA98F9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r>
      <w:tr w:rsidR="004F423F" w:rsidRPr="00E56E18" w14:paraId="75D1E1C5" w14:textId="77777777" w:rsidTr="004F423F">
        <w:trPr>
          <w:trHeight w:val="255"/>
        </w:trPr>
        <w:tc>
          <w:tcPr>
            <w:tcW w:w="1640" w:type="dxa"/>
            <w:tcBorders>
              <w:top w:val="nil"/>
              <w:left w:val="nil"/>
              <w:bottom w:val="nil"/>
              <w:right w:val="nil"/>
            </w:tcBorders>
            <w:shd w:val="clear" w:color="auto" w:fill="auto"/>
            <w:noWrap/>
            <w:vAlign w:val="center"/>
            <w:hideMark/>
          </w:tcPr>
          <w:p w14:paraId="75B8C46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C5350A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334ACB99"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577182C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38B1D53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94E8F0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DecT</w:t>
            </w:r>
          </w:p>
        </w:tc>
      </w:tr>
      <w:tr w:rsidR="004F423F" w:rsidRPr="00E56E18" w14:paraId="10E46DA6" w14:textId="77777777" w:rsidTr="004F4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CF47C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1E01E8B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4A49E0F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nil"/>
              <w:right w:val="single" w:sz="4" w:space="0" w:color="auto"/>
            </w:tcBorders>
            <w:shd w:val="clear" w:color="auto" w:fill="auto"/>
            <w:noWrap/>
            <w:vAlign w:val="center"/>
            <w:hideMark/>
          </w:tcPr>
          <w:p w14:paraId="0F4842D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623812A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1C30A2D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r>
      <w:tr w:rsidR="004F423F" w:rsidRPr="00E56E18" w14:paraId="58707826"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4F34B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47A6789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586E365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nil"/>
              <w:right w:val="single" w:sz="4" w:space="0" w:color="auto"/>
            </w:tcBorders>
            <w:shd w:val="clear" w:color="auto" w:fill="auto"/>
            <w:noWrap/>
            <w:vAlign w:val="center"/>
            <w:hideMark/>
          </w:tcPr>
          <w:p w14:paraId="1726910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3D95831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2BD2FE3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r>
      <w:tr w:rsidR="004F423F" w:rsidRPr="00E56E18" w14:paraId="5960BB41"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E2BA9"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B</w:t>
            </w:r>
          </w:p>
        </w:tc>
        <w:tc>
          <w:tcPr>
            <w:tcW w:w="1060" w:type="dxa"/>
            <w:tcBorders>
              <w:top w:val="nil"/>
              <w:left w:val="nil"/>
              <w:bottom w:val="nil"/>
              <w:right w:val="nil"/>
            </w:tcBorders>
            <w:shd w:val="clear" w:color="auto" w:fill="auto"/>
            <w:noWrap/>
            <w:vAlign w:val="center"/>
            <w:hideMark/>
          </w:tcPr>
          <w:p w14:paraId="339DD4C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48F89CC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nil"/>
              <w:right w:val="single" w:sz="4" w:space="0" w:color="auto"/>
            </w:tcBorders>
            <w:shd w:val="clear" w:color="auto" w:fill="auto"/>
            <w:noWrap/>
            <w:vAlign w:val="center"/>
            <w:hideMark/>
          </w:tcPr>
          <w:p w14:paraId="04A43B6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2B8739C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7DC067F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98%</w:t>
            </w:r>
          </w:p>
        </w:tc>
      </w:tr>
      <w:tr w:rsidR="004F423F" w:rsidRPr="00E56E18" w14:paraId="5CEBDA6F"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FC8EB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C</w:t>
            </w:r>
          </w:p>
        </w:tc>
        <w:tc>
          <w:tcPr>
            <w:tcW w:w="1060" w:type="dxa"/>
            <w:tcBorders>
              <w:top w:val="nil"/>
              <w:left w:val="nil"/>
              <w:bottom w:val="nil"/>
              <w:right w:val="nil"/>
            </w:tcBorders>
            <w:shd w:val="clear" w:color="auto" w:fill="auto"/>
            <w:noWrap/>
            <w:vAlign w:val="center"/>
            <w:hideMark/>
          </w:tcPr>
          <w:p w14:paraId="69FB139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nil"/>
              <w:right w:val="nil"/>
            </w:tcBorders>
            <w:shd w:val="clear" w:color="auto" w:fill="auto"/>
            <w:noWrap/>
            <w:vAlign w:val="center"/>
            <w:hideMark/>
          </w:tcPr>
          <w:p w14:paraId="602B41E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nil"/>
              <w:right w:val="single" w:sz="4" w:space="0" w:color="auto"/>
            </w:tcBorders>
            <w:shd w:val="clear" w:color="auto" w:fill="auto"/>
            <w:noWrap/>
            <w:vAlign w:val="center"/>
            <w:hideMark/>
          </w:tcPr>
          <w:p w14:paraId="768CF22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183349F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02AA5E2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r>
      <w:tr w:rsidR="004F423F" w:rsidRPr="00E56E18" w14:paraId="5DAF7BA1"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7B85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11D85859"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33C2074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2061" w:type="dxa"/>
            <w:tcBorders>
              <w:top w:val="nil"/>
              <w:left w:val="nil"/>
              <w:bottom w:val="nil"/>
              <w:right w:val="single" w:sz="4" w:space="0" w:color="auto"/>
            </w:tcBorders>
            <w:shd w:val="clear" w:color="auto" w:fill="auto"/>
            <w:noWrap/>
            <w:vAlign w:val="center"/>
            <w:hideMark/>
          </w:tcPr>
          <w:p w14:paraId="359E0A6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0B02FD6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0CC0DB7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r>
      <w:tr w:rsidR="004F423F" w:rsidRPr="00E56E18" w14:paraId="77A6F36D" w14:textId="77777777" w:rsidTr="004F4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26B9D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Overall</w:t>
            </w:r>
          </w:p>
        </w:tc>
        <w:tc>
          <w:tcPr>
            <w:tcW w:w="1060" w:type="dxa"/>
            <w:tcBorders>
              <w:top w:val="single" w:sz="8" w:space="0" w:color="auto"/>
              <w:left w:val="nil"/>
              <w:bottom w:val="nil"/>
              <w:right w:val="nil"/>
            </w:tcBorders>
            <w:shd w:val="clear" w:color="auto" w:fill="auto"/>
            <w:noWrap/>
            <w:vAlign w:val="center"/>
            <w:hideMark/>
          </w:tcPr>
          <w:p w14:paraId="58B330B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single" w:sz="8" w:space="0" w:color="auto"/>
              <w:left w:val="nil"/>
              <w:bottom w:val="nil"/>
              <w:right w:val="nil"/>
            </w:tcBorders>
            <w:shd w:val="clear" w:color="auto" w:fill="auto"/>
            <w:noWrap/>
            <w:vAlign w:val="center"/>
            <w:hideMark/>
          </w:tcPr>
          <w:p w14:paraId="6D6183C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510916D9"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single" w:sz="8" w:space="0" w:color="auto"/>
              <w:left w:val="nil"/>
              <w:bottom w:val="nil"/>
              <w:right w:val="nil"/>
            </w:tcBorders>
            <w:shd w:val="clear" w:color="auto" w:fill="auto"/>
            <w:noWrap/>
            <w:vAlign w:val="center"/>
            <w:hideMark/>
          </w:tcPr>
          <w:p w14:paraId="64BE6D7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879E72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98%</w:t>
            </w:r>
          </w:p>
        </w:tc>
      </w:tr>
      <w:tr w:rsidR="004F423F" w:rsidRPr="00E56E18" w14:paraId="5249A24A" w14:textId="77777777" w:rsidTr="004F4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D5987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D</w:t>
            </w:r>
          </w:p>
        </w:tc>
        <w:tc>
          <w:tcPr>
            <w:tcW w:w="1060" w:type="dxa"/>
            <w:tcBorders>
              <w:top w:val="single" w:sz="8" w:space="0" w:color="auto"/>
              <w:left w:val="nil"/>
              <w:bottom w:val="nil"/>
              <w:right w:val="nil"/>
            </w:tcBorders>
            <w:shd w:val="clear" w:color="auto" w:fill="auto"/>
            <w:noWrap/>
            <w:vAlign w:val="center"/>
            <w:hideMark/>
          </w:tcPr>
          <w:p w14:paraId="4F467DB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single" w:sz="8" w:space="0" w:color="auto"/>
              <w:left w:val="nil"/>
              <w:bottom w:val="nil"/>
              <w:right w:val="nil"/>
            </w:tcBorders>
            <w:shd w:val="clear" w:color="auto" w:fill="auto"/>
            <w:noWrap/>
            <w:vAlign w:val="center"/>
            <w:hideMark/>
          </w:tcPr>
          <w:p w14:paraId="5E51E50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6CCB1B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single" w:sz="8" w:space="0" w:color="auto"/>
              <w:left w:val="nil"/>
              <w:bottom w:val="nil"/>
              <w:right w:val="nil"/>
            </w:tcBorders>
            <w:shd w:val="clear" w:color="auto" w:fill="auto"/>
            <w:noWrap/>
            <w:vAlign w:val="center"/>
            <w:hideMark/>
          </w:tcPr>
          <w:p w14:paraId="75CB51D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10599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r>
      <w:tr w:rsidR="004F423F" w:rsidRPr="00E56E18" w14:paraId="139BA4FB" w14:textId="77777777" w:rsidTr="004F423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E3BFB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F</w:t>
            </w:r>
          </w:p>
        </w:tc>
        <w:tc>
          <w:tcPr>
            <w:tcW w:w="1060" w:type="dxa"/>
            <w:tcBorders>
              <w:top w:val="nil"/>
              <w:left w:val="nil"/>
              <w:bottom w:val="single" w:sz="8" w:space="0" w:color="auto"/>
              <w:right w:val="nil"/>
            </w:tcBorders>
            <w:shd w:val="clear" w:color="auto" w:fill="auto"/>
            <w:noWrap/>
            <w:vAlign w:val="center"/>
            <w:hideMark/>
          </w:tcPr>
          <w:p w14:paraId="553E5FE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single" w:sz="8" w:space="0" w:color="auto"/>
              <w:right w:val="nil"/>
            </w:tcBorders>
            <w:shd w:val="clear" w:color="auto" w:fill="auto"/>
            <w:noWrap/>
            <w:vAlign w:val="center"/>
            <w:hideMark/>
          </w:tcPr>
          <w:p w14:paraId="54F17F4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FAC8B4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single" w:sz="8" w:space="0" w:color="auto"/>
              <w:right w:val="nil"/>
            </w:tcBorders>
            <w:shd w:val="clear" w:color="auto" w:fill="auto"/>
            <w:noWrap/>
            <w:vAlign w:val="center"/>
            <w:hideMark/>
          </w:tcPr>
          <w:p w14:paraId="2967FD6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570633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r>
      <w:tr w:rsidR="004F423F" w:rsidRPr="00E56E18" w14:paraId="70F0DC87" w14:textId="77777777" w:rsidTr="004F423F">
        <w:trPr>
          <w:trHeight w:val="255"/>
        </w:trPr>
        <w:tc>
          <w:tcPr>
            <w:tcW w:w="1640" w:type="dxa"/>
            <w:tcBorders>
              <w:top w:val="nil"/>
              <w:left w:val="nil"/>
              <w:bottom w:val="nil"/>
              <w:right w:val="nil"/>
            </w:tcBorders>
            <w:shd w:val="clear" w:color="auto" w:fill="auto"/>
            <w:noWrap/>
            <w:vAlign w:val="center"/>
            <w:hideMark/>
          </w:tcPr>
          <w:p w14:paraId="5514DCC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1060" w:type="dxa"/>
            <w:tcBorders>
              <w:top w:val="nil"/>
              <w:left w:val="nil"/>
              <w:bottom w:val="nil"/>
              <w:right w:val="nil"/>
            </w:tcBorders>
            <w:shd w:val="clear" w:color="auto" w:fill="auto"/>
            <w:noWrap/>
            <w:vAlign w:val="bottom"/>
            <w:hideMark/>
          </w:tcPr>
          <w:p w14:paraId="1C6726A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3C426C0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2061" w:type="dxa"/>
            <w:tcBorders>
              <w:top w:val="nil"/>
              <w:left w:val="nil"/>
              <w:bottom w:val="nil"/>
              <w:right w:val="nil"/>
            </w:tcBorders>
            <w:shd w:val="clear" w:color="auto" w:fill="auto"/>
            <w:noWrap/>
            <w:vAlign w:val="bottom"/>
            <w:hideMark/>
          </w:tcPr>
          <w:p w14:paraId="5B37D59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080AA5E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1B8C504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r>
      <w:tr w:rsidR="004F423F" w:rsidRPr="00E56E18" w14:paraId="244154A2" w14:textId="77777777" w:rsidTr="004F423F">
        <w:trPr>
          <w:trHeight w:val="255"/>
        </w:trPr>
        <w:tc>
          <w:tcPr>
            <w:tcW w:w="1640" w:type="dxa"/>
            <w:tcBorders>
              <w:top w:val="nil"/>
              <w:left w:val="nil"/>
              <w:bottom w:val="nil"/>
              <w:right w:val="nil"/>
            </w:tcBorders>
            <w:shd w:val="clear" w:color="auto" w:fill="auto"/>
            <w:noWrap/>
            <w:vAlign w:val="center"/>
            <w:hideMark/>
          </w:tcPr>
          <w:p w14:paraId="6349295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C3EA0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F5552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04D0676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A1B90A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89B71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r>
      <w:tr w:rsidR="004F423F" w:rsidRPr="00E56E18" w14:paraId="6A2E2315" w14:textId="77777777" w:rsidTr="004F423F">
        <w:trPr>
          <w:trHeight w:val="255"/>
        </w:trPr>
        <w:tc>
          <w:tcPr>
            <w:tcW w:w="1640" w:type="dxa"/>
            <w:tcBorders>
              <w:top w:val="nil"/>
              <w:left w:val="nil"/>
              <w:bottom w:val="nil"/>
              <w:right w:val="nil"/>
            </w:tcBorders>
            <w:shd w:val="clear" w:color="auto" w:fill="auto"/>
            <w:noWrap/>
            <w:vAlign w:val="center"/>
            <w:hideMark/>
          </w:tcPr>
          <w:p w14:paraId="7958809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53496A4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4280298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2061" w:type="dxa"/>
            <w:tcBorders>
              <w:top w:val="nil"/>
              <w:left w:val="nil"/>
              <w:bottom w:val="nil"/>
              <w:right w:val="nil"/>
            </w:tcBorders>
            <w:shd w:val="clear" w:color="auto" w:fill="auto"/>
            <w:noWrap/>
            <w:vAlign w:val="center"/>
            <w:hideMark/>
          </w:tcPr>
          <w:p w14:paraId="49C6B95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 VTM-11.10</w:t>
            </w:r>
          </w:p>
        </w:tc>
        <w:tc>
          <w:tcPr>
            <w:tcW w:w="1060" w:type="dxa"/>
            <w:tcBorders>
              <w:top w:val="nil"/>
              <w:left w:val="nil"/>
              <w:bottom w:val="nil"/>
              <w:right w:val="nil"/>
            </w:tcBorders>
            <w:shd w:val="clear" w:color="auto" w:fill="auto"/>
            <w:noWrap/>
            <w:vAlign w:val="center"/>
            <w:hideMark/>
          </w:tcPr>
          <w:p w14:paraId="67C07A5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5E226FF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r>
      <w:tr w:rsidR="004F423F" w:rsidRPr="00E56E18" w14:paraId="34B1A13A" w14:textId="77777777" w:rsidTr="004F423F">
        <w:trPr>
          <w:trHeight w:val="255"/>
        </w:trPr>
        <w:tc>
          <w:tcPr>
            <w:tcW w:w="1640" w:type="dxa"/>
            <w:tcBorders>
              <w:top w:val="nil"/>
              <w:left w:val="nil"/>
              <w:bottom w:val="nil"/>
              <w:right w:val="nil"/>
            </w:tcBorders>
            <w:shd w:val="clear" w:color="auto" w:fill="auto"/>
            <w:noWrap/>
            <w:vAlign w:val="center"/>
            <w:hideMark/>
          </w:tcPr>
          <w:p w14:paraId="0704B9F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B60053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0DB3D9F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47BD4579"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431F190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B0F4AB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DecT</w:t>
            </w:r>
          </w:p>
        </w:tc>
      </w:tr>
      <w:tr w:rsidR="004F423F" w:rsidRPr="00E56E18" w14:paraId="4A97E5C7" w14:textId="77777777" w:rsidTr="004F4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82ECA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42BCF66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6645379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2061" w:type="dxa"/>
            <w:tcBorders>
              <w:top w:val="nil"/>
              <w:left w:val="nil"/>
              <w:bottom w:val="nil"/>
              <w:right w:val="single" w:sz="4" w:space="0" w:color="auto"/>
            </w:tcBorders>
            <w:shd w:val="clear" w:color="auto" w:fill="auto"/>
            <w:noWrap/>
            <w:vAlign w:val="center"/>
            <w:hideMark/>
          </w:tcPr>
          <w:p w14:paraId="08736159"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4D6A489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017041C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r>
      <w:tr w:rsidR="004F423F" w:rsidRPr="00E56E18" w14:paraId="73EBF7D8"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56DA8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5F09A30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0FBF989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2061" w:type="dxa"/>
            <w:tcBorders>
              <w:top w:val="nil"/>
              <w:left w:val="nil"/>
              <w:bottom w:val="nil"/>
              <w:right w:val="single" w:sz="4" w:space="0" w:color="auto"/>
            </w:tcBorders>
            <w:shd w:val="clear" w:color="auto" w:fill="auto"/>
            <w:noWrap/>
            <w:vAlign w:val="center"/>
            <w:hideMark/>
          </w:tcPr>
          <w:p w14:paraId="444E6F7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1016029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376D373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r>
      <w:tr w:rsidR="004F423F" w:rsidRPr="00E56E18" w14:paraId="43DDE021"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0028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B</w:t>
            </w:r>
          </w:p>
        </w:tc>
        <w:tc>
          <w:tcPr>
            <w:tcW w:w="1060" w:type="dxa"/>
            <w:tcBorders>
              <w:top w:val="nil"/>
              <w:left w:val="nil"/>
              <w:bottom w:val="nil"/>
              <w:right w:val="nil"/>
            </w:tcBorders>
            <w:shd w:val="clear" w:color="auto" w:fill="auto"/>
            <w:noWrap/>
            <w:vAlign w:val="center"/>
            <w:hideMark/>
          </w:tcPr>
          <w:p w14:paraId="35BD754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4048A07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0,01%</w:t>
            </w:r>
          </w:p>
        </w:tc>
        <w:tc>
          <w:tcPr>
            <w:tcW w:w="2061" w:type="dxa"/>
            <w:tcBorders>
              <w:top w:val="nil"/>
              <w:left w:val="nil"/>
              <w:bottom w:val="nil"/>
              <w:right w:val="single" w:sz="4" w:space="0" w:color="auto"/>
            </w:tcBorders>
            <w:shd w:val="clear" w:color="auto" w:fill="auto"/>
            <w:noWrap/>
            <w:vAlign w:val="center"/>
            <w:hideMark/>
          </w:tcPr>
          <w:p w14:paraId="3D40211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-0,34%</w:t>
            </w:r>
          </w:p>
        </w:tc>
        <w:tc>
          <w:tcPr>
            <w:tcW w:w="1060" w:type="dxa"/>
            <w:tcBorders>
              <w:top w:val="nil"/>
              <w:left w:val="nil"/>
              <w:bottom w:val="nil"/>
              <w:right w:val="nil"/>
            </w:tcBorders>
            <w:shd w:val="clear" w:color="auto" w:fill="auto"/>
            <w:noWrap/>
            <w:vAlign w:val="center"/>
            <w:hideMark/>
          </w:tcPr>
          <w:p w14:paraId="6042238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98%</w:t>
            </w:r>
          </w:p>
        </w:tc>
        <w:tc>
          <w:tcPr>
            <w:tcW w:w="1060" w:type="dxa"/>
            <w:tcBorders>
              <w:top w:val="nil"/>
              <w:left w:val="nil"/>
              <w:bottom w:val="nil"/>
              <w:right w:val="single" w:sz="8" w:space="0" w:color="auto"/>
            </w:tcBorders>
            <w:shd w:val="clear" w:color="auto" w:fill="auto"/>
            <w:noWrap/>
            <w:vAlign w:val="center"/>
            <w:hideMark/>
          </w:tcPr>
          <w:p w14:paraId="6458F5E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95%</w:t>
            </w:r>
          </w:p>
        </w:tc>
      </w:tr>
      <w:tr w:rsidR="004F423F" w:rsidRPr="00E56E18" w14:paraId="41BBDED4"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EC239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C</w:t>
            </w:r>
          </w:p>
        </w:tc>
        <w:tc>
          <w:tcPr>
            <w:tcW w:w="1060" w:type="dxa"/>
            <w:tcBorders>
              <w:top w:val="nil"/>
              <w:left w:val="nil"/>
              <w:bottom w:val="nil"/>
              <w:right w:val="nil"/>
            </w:tcBorders>
            <w:shd w:val="clear" w:color="auto" w:fill="auto"/>
            <w:noWrap/>
            <w:vAlign w:val="center"/>
            <w:hideMark/>
          </w:tcPr>
          <w:p w14:paraId="4B1E03E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5988FA5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0,35%</w:t>
            </w:r>
          </w:p>
        </w:tc>
        <w:tc>
          <w:tcPr>
            <w:tcW w:w="2061" w:type="dxa"/>
            <w:tcBorders>
              <w:top w:val="nil"/>
              <w:left w:val="nil"/>
              <w:bottom w:val="nil"/>
              <w:right w:val="single" w:sz="4" w:space="0" w:color="auto"/>
            </w:tcBorders>
            <w:shd w:val="clear" w:color="auto" w:fill="auto"/>
            <w:noWrap/>
            <w:vAlign w:val="center"/>
            <w:hideMark/>
          </w:tcPr>
          <w:p w14:paraId="76F9406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-0,30%</w:t>
            </w:r>
          </w:p>
        </w:tc>
        <w:tc>
          <w:tcPr>
            <w:tcW w:w="1060" w:type="dxa"/>
            <w:tcBorders>
              <w:top w:val="nil"/>
              <w:left w:val="nil"/>
              <w:bottom w:val="nil"/>
              <w:right w:val="nil"/>
            </w:tcBorders>
            <w:shd w:val="clear" w:color="auto" w:fill="auto"/>
            <w:noWrap/>
            <w:vAlign w:val="center"/>
            <w:hideMark/>
          </w:tcPr>
          <w:p w14:paraId="5329D83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nil"/>
              <w:left w:val="nil"/>
              <w:bottom w:val="nil"/>
              <w:right w:val="single" w:sz="8" w:space="0" w:color="auto"/>
            </w:tcBorders>
            <w:shd w:val="clear" w:color="auto" w:fill="auto"/>
            <w:noWrap/>
            <w:vAlign w:val="center"/>
            <w:hideMark/>
          </w:tcPr>
          <w:p w14:paraId="075778A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98%</w:t>
            </w:r>
          </w:p>
        </w:tc>
      </w:tr>
      <w:tr w:rsidR="004F423F" w:rsidRPr="00E56E18" w14:paraId="1BFFC4CA"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604E2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0CA2C73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0,05%</w:t>
            </w:r>
          </w:p>
        </w:tc>
        <w:tc>
          <w:tcPr>
            <w:tcW w:w="1060" w:type="dxa"/>
            <w:tcBorders>
              <w:top w:val="nil"/>
              <w:left w:val="nil"/>
              <w:bottom w:val="nil"/>
              <w:right w:val="nil"/>
            </w:tcBorders>
            <w:shd w:val="clear" w:color="auto" w:fill="auto"/>
            <w:noWrap/>
            <w:vAlign w:val="center"/>
            <w:hideMark/>
          </w:tcPr>
          <w:p w14:paraId="5BC0964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-0,38%</w:t>
            </w:r>
          </w:p>
        </w:tc>
        <w:tc>
          <w:tcPr>
            <w:tcW w:w="2061" w:type="dxa"/>
            <w:tcBorders>
              <w:top w:val="nil"/>
              <w:left w:val="nil"/>
              <w:bottom w:val="nil"/>
              <w:right w:val="single" w:sz="4" w:space="0" w:color="auto"/>
            </w:tcBorders>
            <w:shd w:val="clear" w:color="auto" w:fill="auto"/>
            <w:noWrap/>
            <w:vAlign w:val="center"/>
            <w:hideMark/>
          </w:tcPr>
          <w:p w14:paraId="0651850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-0,11%</w:t>
            </w:r>
          </w:p>
        </w:tc>
        <w:tc>
          <w:tcPr>
            <w:tcW w:w="1060" w:type="dxa"/>
            <w:tcBorders>
              <w:top w:val="nil"/>
              <w:left w:val="nil"/>
              <w:bottom w:val="nil"/>
              <w:right w:val="nil"/>
            </w:tcBorders>
            <w:shd w:val="clear" w:color="auto" w:fill="auto"/>
            <w:noWrap/>
            <w:vAlign w:val="center"/>
            <w:hideMark/>
          </w:tcPr>
          <w:p w14:paraId="0068F44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101%</w:t>
            </w:r>
          </w:p>
        </w:tc>
        <w:tc>
          <w:tcPr>
            <w:tcW w:w="1060" w:type="dxa"/>
            <w:tcBorders>
              <w:top w:val="nil"/>
              <w:left w:val="nil"/>
              <w:bottom w:val="nil"/>
              <w:right w:val="single" w:sz="8" w:space="0" w:color="auto"/>
            </w:tcBorders>
            <w:shd w:val="clear" w:color="auto" w:fill="auto"/>
            <w:noWrap/>
            <w:vAlign w:val="center"/>
            <w:hideMark/>
          </w:tcPr>
          <w:p w14:paraId="556EF02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r>
      <w:tr w:rsidR="004F423F" w:rsidRPr="00E56E18" w14:paraId="655B034A" w14:textId="77777777" w:rsidTr="004F4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D3939"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Overall</w:t>
            </w:r>
          </w:p>
        </w:tc>
        <w:tc>
          <w:tcPr>
            <w:tcW w:w="1060" w:type="dxa"/>
            <w:tcBorders>
              <w:top w:val="single" w:sz="8" w:space="0" w:color="auto"/>
              <w:left w:val="nil"/>
              <w:bottom w:val="nil"/>
              <w:right w:val="nil"/>
            </w:tcBorders>
            <w:shd w:val="clear" w:color="auto" w:fill="auto"/>
            <w:noWrap/>
            <w:vAlign w:val="center"/>
            <w:hideMark/>
          </w:tcPr>
          <w:p w14:paraId="67F9104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0,01%</w:t>
            </w:r>
          </w:p>
        </w:tc>
        <w:tc>
          <w:tcPr>
            <w:tcW w:w="1060" w:type="dxa"/>
            <w:tcBorders>
              <w:top w:val="single" w:sz="8" w:space="0" w:color="auto"/>
              <w:left w:val="nil"/>
              <w:bottom w:val="nil"/>
              <w:right w:val="nil"/>
            </w:tcBorders>
            <w:shd w:val="clear" w:color="auto" w:fill="auto"/>
            <w:noWrap/>
            <w:vAlign w:val="center"/>
            <w:hideMark/>
          </w:tcPr>
          <w:p w14:paraId="58F1719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419EAD5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-0,27%</w:t>
            </w:r>
          </w:p>
        </w:tc>
        <w:tc>
          <w:tcPr>
            <w:tcW w:w="1060" w:type="dxa"/>
            <w:tcBorders>
              <w:top w:val="single" w:sz="8" w:space="0" w:color="auto"/>
              <w:left w:val="nil"/>
              <w:bottom w:val="nil"/>
              <w:right w:val="nil"/>
            </w:tcBorders>
            <w:shd w:val="clear" w:color="auto" w:fill="auto"/>
            <w:noWrap/>
            <w:vAlign w:val="center"/>
            <w:hideMark/>
          </w:tcPr>
          <w:p w14:paraId="7F6D423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D912C3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97%</w:t>
            </w:r>
          </w:p>
        </w:tc>
      </w:tr>
      <w:tr w:rsidR="004F423F" w:rsidRPr="00E56E18" w14:paraId="1FC82930" w14:textId="77777777" w:rsidTr="004F42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9A13A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F0215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-0,05%</w:t>
            </w:r>
          </w:p>
        </w:tc>
        <w:tc>
          <w:tcPr>
            <w:tcW w:w="1060" w:type="dxa"/>
            <w:tcBorders>
              <w:top w:val="single" w:sz="8" w:space="0" w:color="auto"/>
              <w:left w:val="nil"/>
              <w:bottom w:val="nil"/>
              <w:right w:val="nil"/>
            </w:tcBorders>
            <w:shd w:val="clear" w:color="auto" w:fill="auto"/>
            <w:noWrap/>
            <w:vAlign w:val="center"/>
            <w:hideMark/>
          </w:tcPr>
          <w:p w14:paraId="0B3AF6D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701B9A5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-0,09%</w:t>
            </w:r>
          </w:p>
        </w:tc>
        <w:tc>
          <w:tcPr>
            <w:tcW w:w="1060" w:type="dxa"/>
            <w:tcBorders>
              <w:top w:val="single" w:sz="8" w:space="0" w:color="auto"/>
              <w:left w:val="nil"/>
              <w:bottom w:val="nil"/>
              <w:right w:val="nil"/>
            </w:tcBorders>
            <w:shd w:val="clear" w:color="auto" w:fill="auto"/>
            <w:noWrap/>
            <w:vAlign w:val="center"/>
            <w:hideMark/>
          </w:tcPr>
          <w:p w14:paraId="6DFC394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02ED5A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r>
      <w:tr w:rsidR="004F423F" w:rsidRPr="00E56E18" w14:paraId="6B866F57" w14:textId="77777777" w:rsidTr="004F42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E0DA0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18FA4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0,00%</w:t>
            </w:r>
          </w:p>
        </w:tc>
        <w:tc>
          <w:tcPr>
            <w:tcW w:w="1060" w:type="dxa"/>
            <w:tcBorders>
              <w:top w:val="nil"/>
              <w:left w:val="nil"/>
              <w:bottom w:val="single" w:sz="8" w:space="0" w:color="auto"/>
              <w:right w:val="nil"/>
            </w:tcBorders>
            <w:shd w:val="clear" w:color="auto" w:fill="auto"/>
            <w:noWrap/>
            <w:vAlign w:val="center"/>
            <w:hideMark/>
          </w:tcPr>
          <w:p w14:paraId="0E45AD4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2214C3C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0,06%</w:t>
            </w:r>
          </w:p>
        </w:tc>
        <w:tc>
          <w:tcPr>
            <w:tcW w:w="1060" w:type="dxa"/>
            <w:tcBorders>
              <w:top w:val="nil"/>
              <w:left w:val="nil"/>
              <w:bottom w:val="single" w:sz="8" w:space="0" w:color="auto"/>
              <w:right w:val="nil"/>
            </w:tcBorders>
            <w:shd w:val="clear" w:color="auto" w:fill="auto"/>
            <w:noWrap/>
            <w:vAlign w:val="center"/>
            <w:hideMark/>
          </w:tcPr>
          <w:p w14:paraId="11A7540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B4E725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101%</w:t>
            </w:r>
          </w:p>
        </w:tc>
      </w:tr>
      <w:tr w:rsidR="004F423F" w:rsidRPr="00E56E18" w14:paraId="7E146826" w14:textId="77777777" w:rsidTr="004F423F">
        <w:trPr>
          <w:trHeight w:val="255"/>
        </w:trPr>
        <w:tc>
          <w:tcPr>
            <w:tcW w:w="1640" w:type="dxa"/>
            <w:tcBorders>
              <w:top w:val="nil"/>
              <w:left w:val="nil"/>
              <w:bottom w:val="nil"/>
              <w:right w:val="nil"/>
            </w:tcBorders>
            <w:shd w:val="clear" w:color="auto" w:fill="auto"/>
            <w:noWrap/>
            <w:vAlign w:val="center"/>
            <w:hideMark/>
          </w:tcPr>
          <w:p w14:paraId="1F6A4BB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1060" w:type="dxa"/>
            <w:tcBorders>
              <w:top w:val="nil"/>
              <w:left w:val="nil"/>
              <w:bottom w:val="nil"/>
              <w:right w:val="nil"/>
            </w:tcBorders>
            <w:shd w:val="clear" w:color="auto" w:fill="auto"/>
            <w:noWrap/>
            <w:vAlign w:val="bottom"/>
            <w:hideMark/>
          </w:tcPr>
          <w:p w14:paraId="4BE7E06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1999CF3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2061" w:type="dxa"/>
            <w:tcBorders>
              <w:top w:val="nil"/>
              <w:left w:val="nil"/>
              <w:bottom w:val="nil"/>
              <w:right w:val="nil"/>
            </w:tcBorders>
            <w:shd w:val="clear" w:color="auto" w:fill="auto"/>
            <w:noWrap/>
            <w:vAlign w:val="bottom"/>
            <w:hideMark/>
          </w:tcPr>
          <w:p w14:paraId="3CAEBF4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16EDDCC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nil"/>
              <w:left w:val="nil"/>
              <w:bottom w:val="nil"/>
              <w:right w:val="nil"/>
            </w:tcBorders>
            <w:shd w:val="clear" w:color="auto" w:fill="auto"/>
            <w:noWrap/>
            <w:vAlign w:val="bottom"/>
            <w:hideMark/>
          </w:tcPr>
          <w:p w14:paraId="3E3B255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r>
      <w:tr w:rsidR="004F423F" w:rsidRPr="00E56E18" w14:paraId="5ECEE9AE" w14:textId="77777777" w:rsidTr="004F423F">
        <w:trPr>
          <w:trHeight w:val="255"/>
        </w:trPr>
        <w:tc>
          <w:tcPr>
            <w:tcW w:w="1640" w:type="dxa"/>
            <w:tcBorders>
              <w:top w:val="nil"/>
              <w:left w:val="nil"/>
              <w:bottom w:val="nil"/>
              <w:right w:val="nil"/>
            </w:tcBorders>
            <w:shd w:val="clear" w:color="auto" w:fill="auto"/>
            <w:noWrap/>
            <w:vAlign w:val="center"/>
            <w:hideMark/>
          </w:tcPr>
          <w:p w14:paraId="6FEC691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87CDB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EB371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71ADA99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2E4F510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E477A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r w:rsidRPr="00E56E18">
              <w:rPr>
                <w:rFonts w:ascii="Calibri" w:eastAsia="Times New Roman" w:hAnsi="Calibri" w:cs="Calibri"/>
                <w:color w:val="000000"/>
                <w:sz w:val="24"/>
                <w:szCs w:val="24"/>
                <w:lang w:val="en-CA" w:eastAsia="ja-JP"/>
              </w:rPr>
              <w:t> </w:t>
            </w:r>
          </w:p>
        </w:tc>
      </w:tr>
      <w:tr w:rsidR="004F423F" w:rsidRPr="00E56E18" w14:paraId="21B25B35" w14:textId="77777777" w:rsidTr="004F423F">
        <w:trPr>
          <w:trHeight w:val="255"/>
        </w:trPr>
        <w:tc>
          <w:tcPr>
            <w:tcW w:w="1640" w:type="dxa"/>
            <w:tcBorders>
              <w:top w:val="nil"/>
              <w:left w:val="nil"/>
              <w:bottom w:val="nil"/>
              <w:right w:val="nil"/>
            </w:tcBorders>
            <w:shd w:val="clear" w:color="auto" w:fill="auto"/>
            <w:noWrap/>
            <w:vAlign w:val="center"/>
            <w:hideMark/>
          </w:tcPr>
          <w:p w14:paraId="42E791E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CA" w:eastAsia="ja-JP"/>
              </w:rPr>
            </w:pPr>
          </w:p>
        </w:tc>
        <w:tc>
          <w:tcPr>
            <w:tcW w:w="1060" w:type="dxa"/>
            <w:tcBorders>
              <w:top w:val="nil"/>
              <w:left w:val="single" w:sz="8" w:space="0" w:color="auto"/>
              <w:bottom w:val="nil"/>
              <w:right w:val="nil"/>
            </w:tcBorders>
            <w:shd w:val="clear" w:color="auto" w:fill="auto"/>
            <w:noWrap/>
            <w:vAlign w:val="center"/>
            <w:hideMark/>
          </w:tcPr>
          <w:p w14:paraId="48D50EA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309FFE4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2061" w:type="dxa"/>
            <w:tcBorders>
              <w:top w:val="nil"/>
              <w:left w:val="nil"/>
              <w:bottom w:val="nil"/>
              <w:right w:val="nil"/>
            </w:tcBorders>
            <w:shd w:val="clear" w:color="auto" w:fill="auto"/>
            <w:noWrap/>
            <w:vAlign w:val="center"/>
            <w:hideMark/>
          </w:tcPr>
          <w:p w14:paraId="04EB9D7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 VTM-11.10</w:t>
            </w:r>
          </w:p>
        </w:tc>
        <w:tc>
          <w:tcPr>
            <w:tcW w:w="1060" w:type="dxa"/>
            <w:tcBorders>
              <w:top w:val="nil"/>
              <w:left w:val="nil"/>
              <w:bottom w:val="nil"/>
              <w:right w:val="nil"/>
            </w:tcBorders>
            <w:shd w:val="clear" w:color="auto" w:fill="auto"/>
            <w:noWrap/>
            <w:vAlign w:val="center"/>
            <w:hideMark/>
          </w:tcPr>
          <w:p w14:paraId="5E04179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5E09313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 </w:t>
            </w:r>
          </w:p>
        </w:tc>
      </w:tr>
      <w:tr w:rsidR="004F423F" w:rsidRPr="00E56E18" w14:paraId="52E40323" w14:textId="77777777" w:rsidTr="004F423F">
        <w:trPr>
          <w:trHeight w:val="255"/>
        </w:trPr>
        <w:tc>
          <w:tcPr>
            <w:tcW w:w="1640" w:type="dxa"/>
            <w:tcBorders>
              <w:top w:val="nil"/>
              <w:left w:val="nil"/>
              <w:bottom w:val="nil"/>
              <w:right w:val="nil"/>
            </w:tcBorders>
            <w:shd w:val="clear" w:color="auto" w:fill="auto"/>
            <w:noWrap/>
            <w:vAlign w:val="center"/>
            <w:hideMark/>
          </w:tcPr>
          <w:p w14:paraId="5261D1A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DB3CB0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Y</w:t>
            </w:r>
          </w:p>
        </w:tc>
        <w:tc>
          <w:tcPr>
            <w:tcW w:w="1060" w:type="dxa"/>
            <w:tcBorders>
              <w:top w:val="nil"/>
              <w:left w:val="nil"/>
              <w:bottom w:val="single" w:sz="8" w:space="0" w:color="auto"/>
              <w:right w:val="nil"/>
            </w:tcBorders>
            <w:shd w:val="clear" w:color="auto" w:fill="auto"/>
            <w:noWrap/>
            <w:vAlign w:val="center"/>
            <w:hideMark/>
          </w:tcPr>
          <w:p w14:paraId="457FC41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5191D72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V</w:t>
            </w:r>
          </w:p>
        </w:tc>
        <w:tc>
          <w:tcPr>
            <w:tcW w:w="1060" w:type="dxa"/>
            <w:tcBorders>
              <w:top w:val="nil"/>
              <w:left w:val="nil"/>
              <w:bottom w:val="single" w:sz="8" w:space="0" w:color="auto"/>
              <w:right w:val="nil"/>
            </w:tcBorders>
            <w:shd w:val="clear" w:color="auto" w:fill="auto"/>
            <w:noWrap/>
            <w:vAlign w:val="center"/>
            <w:hideMark/>
          </w:tcPr>
          <w:p w14:paraId="62F7F39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D48F4C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DecT</w:t>
            </w:r>
          </w:p>
        </w:tc>
      </w:tr>
      <w:tr w:rsidR="004F423F" w:rsidRPr="00E56E18" w14:paraId="4898F77D" w14:textId="77777777" w:rsidTr="004F4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59251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A1</w:t>
            </w:r>
          </w:p>
        </w:tc>
        <w:tc>
          <w:tcPr>
            <w:tcW w:w="1060" w:type="dxa"/>
            <w:tcBorders>
              <w:top w:val="nil"/>
              <w:left w:val="nil"/>
              <w:bottom w:val="nil"/>
              <w:right w:val="nil"/>
            </w:tcBorders>
            <w:shd w:val="clear" w:color="auto" w:fill="auto"/>
            <w:noWrap/>
            <w:vAlign w:val="center"/>
            <w:hideMark/>
          </w:tcPr>
          <w:p w14:paraId="46EFBE5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7666D0A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2061" w:type="dxa"/>
            <w:tcBorders>
              <w:top w:val="nil"/>
              <w:left w:val="nil"/>
              <w:bottom w:val="nil"/>
              <w:right w:val="single" w:sz="4" w:space="0" w:color="auto"/>
            </w:tcBorders>
            <w:shd w:val="clear" w:color="auto" w:fill="auto"/>
            <w:noWrap/>
            <w:vAlign w:val="center"/>
            <w:hideMark/>
          </w:tcPr>
          <w:p w14:paraId="61603CF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44107BF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4770AC9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r>
      <w:tr w:rsidR="004F423F" w:rsidRPr="00E56E18" w14:paraId="0223A7EC"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5B54D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A2</w:t>
            </w:r>
          </w:p>
        </w:tc>
        <w:tc>
          <w:tcPr>
            <w:tcW w:w="1060" w:type="dxa"/>
            <w:tcBorders>
              <w:top w:val="nil"/>
              <w:left w:val="nil"/>
              <w:bottom w:val="nil"/>
              <w:right w:val="nil"/>
            </w:tcBorders>
            <w:shd w:val="clear" w:color="auto" w:fill="auto"/>
            <w:noWrap/>
            <w:vAlign w:val="center"/>
            <w:hideMark/>
          </w:tcPr>
          <w:p w14:paraId="5DD1D10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554D0A7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p>
        </w:tc>
        <w:tc>
          <w:tcPr>
            <w:tcW w:w="2061" w:type="dxa"/>
            <w:tcBorders>
              <w:top w:val="nil"/>
              <w:left w:val="nil"/>
              <w:bottom w:val="nil"/>
              <w:right w:val="single" w:sz="4" w:space="0" w:color="auto"/>
            </w:tcBorders>
            <w:shd w:val="clear" w:color="auto" w:fill="auto"/>
            <w:noWrap/>
            <w:vAlign w:val="center"/>
            <w:hideMark/>
          </w:tcPr>
          <w:p w14:paraId="0796E939"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nil"/>
            </w:tcBorders>
            <w:shd w:val="clear" w:color="auto" w:fill="auto"/>
            <w:noWrap/>
            <w:vAlign w:val="center"/>
            <w:hideMark/>
          </w:tcPr>
          <w:p w14:paraId="437DE47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c>
          <w:tcPr>
            <w:tcW w:w="1060" w:type="dxa"/>
            <w:tcBorders>
              <w:top w:val="nil"/>
              <w:left w:val="nil"/>
              <w:bottom w:val="nil"/>
              <w:right w:val="single" w:sz="8" w:space="0" w:color="auto"/>
            </w:tcBorders>
            <w:shd w:val="clear" w:color="auto" w:fill="auto"/>
            <w:noWrap/>
            <w:vAlign w:val="center"/>
            <w:hideMark/>
          </w:tcPr>
          <w:p w14:paraId="4FB2318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 </w:t>
            </w:r>
          </w:p>
        </w:tc>
      </w:tr>
      <w:tr w:rsidR="004F423F" w:rsidRPr="00E56E18" w14:paraId="41806EE1"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EDB6F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B</w:t>
            </w:r>
          </w:p>
        </w:tc>
        <w:tc>
          <w:tcPr>
            <w:tcW w:w="1060" w:type="dxa"/>
            <w:tcBorders>
              <w:top w:val="nil"/>
              <w:left w:val="nil"/>
              <w:bottom w:val="nil"/>
              <w:right w:val="nil"/>
            </w:tcBorders>
            <w:shd w:val="clear" w:color="auto" w:fill="auto"/>
            <w:noWrap/>
            <w:vAlign w:val="center"/>
            <w:hideMark/>
          </w:tcPr>
          <w:p w14:paraId="3690FE5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737A53ED"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-0,03%</w:t>
            </w:r>
          </w:p>
        </w:tc>
        <w:tc>
          <w:tcPr>
            <w:tcW w:w="2061" w:type="dxa"/>
            <w:tcBorders>
              <w:top w:val="nil"/>
              <w:left w:val="nil"/>
              <w:bottom w:val="nil"/>
              <w:right w:val="single" w:sz="4" w:space="0" w:color="auto"/>
            </w:tcBorders>
            <w:shd w:val="clear" w:color="auto" w:fill="auto"/>
            <w:noWrap/>
            <w:vAlign w:val="center"/>
            <w:hideMark/>
          </w:tcPr>
          <w:p w14:paraId="36F2A2C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-0,03%</w:t>
            </w:r>
          </w:p>
        </w:tc>
        <w:tc>
          <w:tcPr>
            <w:tcW w:w="1060" w:type="dxa"/>
            <w:tcBorders>
              <w:top w:val="nil"/>
              <w:left w:val="nil"/>
              <w:bottom w:val="nil"/>
              <w:right w:val="nil"/>
            </w:tcBorders>
            <w:shd w:val="clear" w:color="auto" w:fill="auto"/>
            <w:noWrap/>
            <w:vAlign w:val="center"/>
            <w:hideMark/>
          </w:tcPr>
          <w:p w14:paraId="155AC97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c>
          <w:tcPr>
            <w:tcW w:w="1060" w:type="dxa"/>
            <w:tcBorders>
              <w:top w:val="nil"/>
              <w:left w:val="nil"/>
              <w:bottom w:val="nil"/>
              <w:right w:val="single" w:sz="8" w:space="0" w:color="auto"/>
            </w:tcBorders>
            <w:shd w:val="clear" w:color="auto" w:fill="auto"/>
            <w:noWrap/>
            <w:vAlign w:val="center"/>
            <w:hideMark/>
          </w:tcPr>
          <w:p w14:paraId="56EF9DA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96%</w:t>
            </w:r>
          </w:p>
        </w:tc>
      </w:tr>
      <w:tr w:rsidR="004F423F" w:rsidRPr="00E56E18" w14:paraId="351CA5B7"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2A8BB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lastRenderedPageBreak/>
              <w:t>Class C</w:t>
            </w:r>
          </w:p>
        </w:tc>
        <w:tc>
          <w:tcPr>
            <w:tcW w:w="1060" w:type="dxa"/>
            <w:tcBorders>
              <w:top w:val="nil"/>
              <w:left w:val="nil"/>
              <w:bottom w:val="nil"/>
              <w:right w:val="nil"/>
            </w:tcBorders>
            <w:shd w:val="clear" w:color="auto" w:fill="auto"/>
            <w:noWrap/>
            <w:vAlign w:val="center"/>
            <w:hideMark/>
          </w:tcPr>
          <w:p w14:paraId="363E235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-0,01%</w:t>
            </w:r>
          </w:p>
        </w:tc>
        <w:tc>
          <w:tcPr>
            <w:tcW w:w="1060" w:type="dxa"/>
            <w:tcBorders>
              <w:top w:val="nil"/>
              <w:left w:val="nil"/>
              <w:bottom w:val="nil"/>
              <w:right w:val="nil"/>
            </w:tcBorders>
            <w:shd w:val="clear" w:color="auto" w:fill="auto"/>
            <w:noWrap/>
            <w:vAlign w:val="center"/>
            <w:hideMark/>
          </w:tcPr>
          <w:p w14:paraId="08DE042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0,10%</w:t>
            </w:r>
          </w:p>
        </w:tc>
        <w:tc>
          <w:tcPr>
            <w:tcW w:w="2061" w:type="dxa"/>
            <w:tcBorders>
              <w:top w:val="nil"/>
              <w:left w:val="nil"/>
              <w:bottom w:val="nil"/>
              <w:right w:val="single" w:sz="4" w:space="0" w:color="auto"/>
            </w:tcBorders>
            <w:shd w:val="clear" w:color="auto" w:fill="auto"/>
            <w:noWrap/>
            <w:vAlign w:val="center"/>
            <w:hideMark/>
          </w:tcPr>
          <w:p w14:paraId="48519C83"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0,08%</w:t>
            </w:r>
          </w:p>
        </w:tc>
        <w:tc>
          <w:tcPr>
            <w:tcW w:w="1060" w:type="dxa"/>
            <w:tcBorders>
              <w:top w:val="nil"/>
              <w:left w:val="nil"/>
              <w:bottom w:val="nil"/>
              <w:right w:val="nil"/>
            </w:tcBorders>
            <w:shd w:val="clear" w:color="auto" w:fill="auto"/>
            <w:noWrap/>
            <w:vAlign w:val="center"/>
            <w:hideMark/>
          </w:tcPr>
          <w:p w14:paraId="7DEE39B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c>
          <w:tcPr>
            <w:tcW w:w="1060" w:type="dxa"/>
            <w:tcBorders>
              <w:top w:val="nil"/>
              <w:left w:val="nil"/>
              <w:bottom w:val="nil"/>
              <w:right w:val="single" w:sz="8" w:space="0" w:color="auto"/>
            </w:tcBorders>
            <w:shd w:val="clear" w:color="auto" w:fill="auto"/>
            <w:noWrap/>
            <w:vAlign w:val="center"/>
            <w:hideMark/>
          </w:tcPr>
          <w:p w14:paraId="3728D914"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101%</w:t>
            </w:r>
          </w:p>
        </w:tc>
      </w:tr>
      <w:tr w:rsidR="004F423F" w:rsidRPr="00E56E18" w14:paraId="18AEE2FA" w14:textId="77777777" w:rsidTr="004F42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0E21F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E</w:t>
            </w:r>
          </w:p>
        </w:tc>
        <w:tc>
          <w:tcPr>
            <w:tcW w:w="1060" w:type="dxa"/>
            <w:tcBorders>
              <w:top w:val="nil"/>
              <w:left w:val="nil"/>
              <w:bottom w:val="nil"/>
              <w:right w:val="nil"/>
            </w:tcBorders>
            <w:shd w:val="clear" w:color="auto" w:fill="auto"/>
            <w:noWrap/>
            <w:vAlign w:val="center"/>
            <w:hideMark/>
          </w:tcPr>
          <w:p w14:paraId="6439DB51"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-0,02%</w:t>
            </w:r>
          </w:p>
        </w:tc>
        <w:tc>
          <w:tcPr>
            <w:tcW w:w="1060" w:type="dxa"/>
            <w:tcBorders>
              <w:top w:val="nil"/>
              <w:left w:val="nil"/>
              <w:bottom w:val="nil"/>
              <w:right w:val="nil"/>
            </w:tcBorders>
            <w:shd w:val="clear" w:color="auto" w:fill="auto"/>
            <w:noWrap/>
            <w:vAlign w:val="center"/>
            <w:hideMark/>
          </w:tcPr>
          <w:p w14:paraId="1A9FA36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-0,03%</w:t>
            </w:r>
          </w:p>
        </w:tc>
        <w:tc>
          <w:tcPr>
            <w:tcW w:w="2061" w:type="dxa"/>
            <w:tcBorders>
              <w:top w:val="nil"/>
              <w:left w:val="nil"/>
              <w:bottom w:val="nil"/>
              <w:right w:val="single" w:sz="4" w:space="0" w:color="auto"/>
            </w:tcBorders>
            <w:shd w:val="clear" w:color="auto" w:fill="auto"/>
            <w:noWrap/>
            <w:vAlign w:val="center"/>
            <w:hideMark/>
          </w:tcPr>
          <w:p w14:paraId="794D1669"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0,15%</w:t>
            </w:r>
          </w:p>
        </w:tc>
        <w:tc>
          <w:tcPr>
            <w:tcW w:w="1060" w:type="dxa"/>
            <w:tcBorders>
              <w:top w:val="nil"/>
              <w:left w:val="nil"/>
              <w:bottom w:val="nil"/>
              <w:right w:val="nil"/>
            </w:tcBorders>
            <w:shd w:val="clear" w:color="auto" w:fill="auto"/>
            <w:noWrap/>
            <w:vAlign w:val="center"/>
            <w:hideMark/>
          </w:tcPr>
          <w:p w14:paraId="1D61B27B"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101%</w:t>
            </w:r>
          </w:p>
        </w:tc>
        <w:tc>
          <w:tcPr>
            <w:tcW w:w="1060" w:type="dxa"/>
            <w:tcBorders>
              <w:top w:val="nil"/>
              <w:left w:val="nil"/>
              <w:bottom w:val="nil"/>
              <w:right w:val="single" w:sz="8" w:space="0" w:color="auto"/>
            </w:tcBorders>
            <w:shd w:val="clear" w:color="auto" w:fill="auto"/>
            <w:noWrap/>
            <w:vAlign w:val="center"/>
            <w:hideMark/>
          </w:tcPr>
          <w:p w14:paraId="4808E7B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98%</w:t>
            </w:r>
          </w:p>
        </w:tc>
      </w:tr>
      <w:tr w:rsidR="004F423F" w:rsidRPr="00E56E18" w14:paraId="7B2DEB97" w14:textId="77777777" w:rsidTr="004F42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655D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ja-JP"/>
              </w:rPr>
            </w:pPr>
            <w:r w:rsidRPr="00E56E18">
              <w:rPr>
                <w:rFonts w:ascii="Arial" w:eastAsia="Times New Roman" w:hAnsi="Arial" w:cs="Arial"/>
                <w:b/>
                <w:bCs/>
                <w:color w:val="000000"/>
                <w:sz w:val="18"/>
                <w:szCs w:val="18"/>
                <w:lang w:val="en-CA" w:eastAsia="ja-JP"/>
              </w:rPr>
              <w:t>Overall</w:t>
            </w:r>
          </w:p>
        </w:tc>
        <w:tc>
          <w:tcPr>
            <w:tcW w:w="1060" w:type="dxa"/>
            <w:tcBorders>
              <w:top w:val="single" w:sz="8" w:space="0" w:color="auto"/>
              <w:left w:val="nil"/>
              <w:bottom w:val="nil"/>
              <w:right w:val="nil"/>
            </w:tcBorders>
            <w:shd w:val="clear" w:color="auto" w:fill="auto"/>
            <w:noWrap/>
            <w:vAlign w:val="center"/>
            <w:hideMark/>
          </w:tcPr>
          <w:p w14:paraId="0D578B06"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-0,01%</w:t>
            </w:r>
          </w:p>
        </w:tc>
        <w:tc>
          <w:tcPr>
            <w:tcW w:w="1060" w:type="dxa"/>
            <w:tcBorders>
              <w:top w:val="single" w:sz="8" w:space="0" w:color="auto"/>
              <w:left w:val="nil"/>
              <w:bottom w:val="nil"/>
              <w:right w:val="nil"/>
            </w:tcBorders>
            <w:shd w:val="clear" w:color="auto" w:fill="auto"/>
            <w:noWrap/>
            <w:vAlign w:val="center"/>
            <w:hideMark/>
          </w:tcPr>
          <w:p w14:paraId="727D12F5"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434D408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0,05%</w:t>
            </w:r>
          </w:p>
        </w:tc>
        <w:tc>
          <w:tcPr>
            <w:tcW w:w="1060" w:type="dxa"/>
            <w:tcBorders>
              <w:top w:val="single" w:sz="8" w:space="0" w:color="auto"/>
              <w:left w:val="nil"/>
              <w:bottom w:val="nil"/>
              <w:right w:val="nil"/>
            </w:tcBorders>
            <w:shd w:val="clear" w:color="auto" w:fill="auto"/>
            <w:noWrap/>
            <w:vAlign w:val="center"/>
            <w:hideMark/>
          </w:tcPr>
          <w:p w14:paraId="05B1813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5B7E73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98%</w:t>
            </w:r>
          </w:p>
        </w:tc>
      </w:tr>
      <w:tr w:rsidR="004F423F" w:rsidRPr="00E56E18" w14:paraId="4D99D078" w14:textId="77777777" w:rsidTr="004F42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B3EC0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7393A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0,02%</w:t>
            </w:r>
          </w:p>
        </w:tc>
        <w:tc>
          <w:tcPr>
            <w:tcW w:w="1060" w:type="dxa"/>
            <w:tcBorders>
              <w:top w:val="single" w:sz="8" w:space="0" w:color="auto"/>
              <w:left w:val="nil"/>
              <w:bottom w:val="nil"/>
              <w:right w:val="nil"/>
            </w:tcBorders>
            <w:shd w:val="clear" w:color="auto" w:fill="auto"/>
            <w:noWrap/>
            <w:vAlign w:val="center"/>
            <w:hideMark/>
          </w:tcPr>
          <w:p w14:paraId="5CF43AD8"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20824DC2"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-0,01%</w:t>
            </w:r>
          </w:p>
        </w:tc>
        <w:tc>
          <w:tcPr>
            <w:tcW w:w="1060" w:type="dxa"/>
            <w:tcBorders>
              <w:top w:val="single" w:sz="8" w:space="0" w:color="auto"/>
              <w:left w:val="nil"/>
              <w:bottom w:val="nil"/>
              <w:right w:val="nil"/>
            </w:tcBorders>
            <w:shd w:val="clear" w:color="auto" w:fill="auto"/>
            <w:noWrap/>
            <w:vAlign w:val="center"/>
            <w:hideMark/>
          </w:tcPr>
          <w:p w14:paraId="41EDC46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9953EDF"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r>
      <w:tr w:rsidR="004F423F" w:rsidRPr="00E56E18" w14:paraId="01BEC087" w14:textId="77777777" w:rsidTr="004F42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DF752C"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79EC9D7"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-0,08%</w:t>
            </w:r>
          </w:p>
        </w:tc>
        <w:tc>
          <w:tcPr>
            <w:tcW w:w="1060" w:type="dxa"/>
            <w:tcBorders>
              <w:top w:val="nil"/>
              <w:left w:val="nil"/>
              <w:bottom w:val="single" w:sz="8" w:space="0" w:color="auto"/>
              <w:right w:val="nil"/>
            </w:tcBorders>
            <w:shd w:val="clear" w:color="auto" w:fill="auto"/>
            <w:noWrap/>
            <w:vAlign w:val="center"/>
            <w:hideMark/>
          </w:tcPr>
          <w:p w14:paraId="61B2011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-0,24%</w:t>
            </w:r>
          </w:p>
        </w:tc>
        <w:tc>
          <w:tcPr>
            <w:tcW w:w="2061" w:type="dxa"/>
            <w:tcBorders>
              <w:top w:val="nil"/>
              <w:left w:val="nil"/>
              <w:bottom w:val="single" w:sz="8" w:space="0" w:color="auto"/>
              <w:right w:val="single" w:sz="4" w:space="0" w:color="auto"/>
            </w:tcBorders>
            <w:shd w:val="clear" w:color="auto" w:fill="auto"/>
            <w:noWrap/>
            <w:vAlign w:val="center"/>
            <w:hideMark/>
          </w:tcPr>
          <w:p w14:paraId="04DFB95A"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-0,14%</w:t>
            </w:r>
          </w:p>
        </w:tc>
        <w:tc>
          <w:tcPr>
            <w:tcW w:w="1060" w:type="dxa"/>
            <w:tcBorders>
              <w:top w:val="nil"/>
              <w:left w:val="nil"/>
              <w:bottom w:val="single" w:sz="8" w:space="0" w:color="auto"/>
              <w:right w:val="nil"/>
            </w:tcBorders>
            <w:shd w:val="clear" w:color="auto" w:fill="auto"/>
            <w:noWrap/>
            <w:vAlign w:val="center"/>
            <w:hideMark/>
          </w:tcPr>
          <w:p w14:paraId="15D672D0"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EFF431E" w14:textId="77777777" w:rsidR="004F423F" w:rsidRPr="00E56E18" w:rsidRDefault="004F423F" w:rsidP="004F4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CA" w:eastAsia="ja-JP"/>
              </w:rPr>
            </w:pPr>
            <w:r w:rsidRPr="00E56E18">
              <w:rPr>
                <w:rFonts w:ascii="Arial" w:eastAsia="Times New Roman" w:hAnsi="Arial" w:cs="Arial"/>
                <w:color w:val="000000"/>
                <w:sz w:val="18"/>
                <w:szCs w:val="18"/>
                <w:lang w:val="en-CA" w:eastAsia="ja-JP"/>
              </w:rPr>
              <w:t>100%</w:t>
            </w:r>
          </w:p>
        </w:tc>
      </w:tr>
    </w:tbl>
    <w:p w14:paraId="2969448D" w14:textId="58096FD6" w:rsidR="00E87015" w:rsidRPr="00E56E18" w:rsidRDefault="00D6148C" w:rsidP="008365D6">
      <w:p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 xml:space="preserve">Full results </w:t>
      </w:r>
      <w:r w:rsidR="00043AF9" w:rsidRPr="00E56E18">
        <w:rPr>
          <w:lang w:val="en-CA"/>
        </w:rPr>
        <w:t>are attached to this AHG report as Excel files.</w:t>
      </w:r>
    </w:p>
    <w:p w14:paraId="6753B406" w14:textId="3E43C2E7" w:rsidR="009A13A4" w:rsidRPr="00E56E18" w:rsidRDefault="009A13A4" w:rsidP="005B37F6">
      <w:pPr>
        <w:pStyle w:val="Heading2"/>
        <w:rPr>
          <w:lang w:val="en-CA"/>
        </w:rPr>
      </w:pPr>
      <w:r w:rsidRPr="00E56E18">
        <w:rPr>
          <w:lang w:val="en-CA"/>
        </w:rPr>
        <w:t xml:space="preserve">Issues </w:t>
      </w:r>
      <w:r w:rsidR="00C83DC6" w:rsidRPr="00E56E18">
        <w:rPr>
          <w:lang w:val="en-CA"/>
        </w:rPr>
        <w:t xml:space="preserve">in </w:t>
      </w:r>
      <w:r w:rsidR="00B70059" w:rsidRPr="00E56E18">
        <w:rPr>
          <w:lang w:val="en-CA"/>
        </w:rPr>
        <w:t xml:space="preserve">VTM </w:t>
      </w:r>
      <w:r w:rsidR="00846620" w:rsidRPr="00E56E18">
        <w:rPr>
          <w:lang w:val="en-CA"/>
        </w:rPr>
        <w:t>12</w:t>
      </w:r>
      <w:r w:rsidR="00B70059" w:rsidRPr="00E56E18">
        <w:rPr>
          <w:lang w:val="en-CA"/>
        </w:rPr>
        <w:t>.</w:t>
      </w:r>
      <w:r w:rsidR="002E57B4" w:rsidRPr="00E56E18">
        <w:rPr>
          <w:lang w:val="en-CA"/>
        </w:rPr>
        <w:t>x</w:t>
      </w:r>
      <w:r w:rsidR="00846620" w:rsidRPr="00E56E18">
        <w:rPr>
          <w:lang w:val="en-CA"/>
        </w:rPr>
        <w:t xml:space="preserve"> </w:t>
      </w:r>
      <w:r w:rsidR="00C83DC6" w:rsidRPr="00E56E18">
        <w:rPr>
          <w:lang w:val="en-CA"/>
        </w:rPr>
        <w:t>affecting conformance</w:t>
      </w:r>
    </w:p>
    <w:p w14:paraId="3D3971D7" w14:textId="5859E1C6" w:rsidR="00D33A81" w:rsidRPr="00E56E18" w:rsidRDefault="00C83DC6" w:rsidP="00A944F7">
      <w:pPr>
        <w:rPr>
          <w:lang w:val="en-CA"/>
        </w:rPr>
      </w:pPr>
      <w:r w:rsidRPr="00E56E18">
        <w:rPr>
          <w:lang w:val="en-CA"/>
        </w:rPr>
        <w:t xml:space="preserve">The following issues in VTM </w:t>
      </w:r>
      <w:r w:rsidR="00980FEF" w:rsidRPr="00E56E18">
        <w:rPr>
          <w:lang w:val="en-CA"/>
        </w:rPr>
        <w:t xml:space="preserve">master branch (Apr 20, 2021) </w:t>
      </w:r>
      <w:r w:rsidRPr="00E56E18">
        <w:rPr>
          <w:lang w:val="en-CA"/>
        </w:rPr>
        <w:t>affect conformance:</w:t>
      </w:r>
    </w:p>
    <w:p w14:paraId="5AEB85B3" w14:textId="110AD97F" w:rsidR="00C60606" w:rsidRPr="00E56E18" w:rsidRDefault="00C60606" w:rsidP="00C83DC6">
      <w:pPr>
        <w:pStyle w:val="ListParagraph"/>
        <w:numPr>
          <w:ilvl w:val="0"/>
          <w:numId w:val="42"/>
        </w:numPr>
        <w:rPr>
          <w:lang w:val="en-CA"/>
        </w:rPr>
      </w:pPr>
      <w:r w:rsidRPr="00E56E18">
        <w:rPr>
          <w:lang w:val="en-CA"/>
        </w:rPr>
        <w:t xml:space="preserve">Handling of NoOutputOfPriorPicFlag is disabled due to crash issues (issue </w:t>
      </w:r>
      <w:hyperlink r:id="rId29" w:history="1">
        <w:r w:rsidRPr="00E56E18">
          <w:rPr>
            <w:rStyle w:val="Hyperlink"/>
            <w:lang w:val="en-CA"/>
          </w:rPr>
          <w:t>#1415</w:t>
        </w:r>
      </w:hyperlink>
      <w:r w:rsidRPr="00E56E18">
        <w:rPr>
          <w:lang w:val="en-CA"/>
        </w:rPr>
        <w:t>)</w:t>
      </w:r>
    </w:p>
    <w:p w14:paraId="6846970E" w14:textId="38727968" w:rsidR="00980FEF" w:rsidRPr="00E56E18" w:rsidRDefault="00980FEF" w:rsidP="00C83DC6">
      <w:pPr>
        <w:pStyle w:val="ListParagraph"/>
        <w:numPr>
          <w:ilvl w:val="0"/>
          <w:numId w:val="42"/>
        </w:numPr>
        <w:rPr>
          <w:lang w:val="en-CA"/>
        </w:rPr>
      </w:pPr>
      <w:r w:rsidRPr="00E56E18">
        <w:rPr>
          <w:lang w:val="en-CA"/>
        </w:rPr>
        <w:t>The macro GDR_LEAK_TEST was disabled due to causing mismatches with conformance streams (</w:t>
      </w:r>
      <w:hyperlink r:id="rId30" w:history="1">
        <w:r w:rsidRPr="00E56E18">
          <w:rPr>
            <w:rStyle w:val="Hyperlink"/>
            <w:lang w:val="en-CA"/>
          </w:rPr>
          <w:t>MR2050</w:t>
        </w:r>
      </w:hyperlink>
      <w:r w:rsidRPr="00E56E18">
        <w:rPr>
          <w:lang w:val="en-CA"/>
        </w:rPr>
        <w:t>).</w:t>
      </w:r>
    </w:p>
    <w:p w14:paraId="5065C9B8" w14:textId="0E8910B2" w:rsidR="00C83DC6" w:rsidRPr="00E56E18" w:rsidRDefault="00C83DC6" w:rsidP="00170180">
      <w:pPr>
        <w:pStyle w:val="ListParagraph"/>
        <w:numPr>
          <w:ilvl w:val="0"/>
          <w:numId w:val="42"/>
        </w:numPr>
        <w:rPr>
          <w:lang w:val="en-CA"/>
        </w:rPr>
      </w:pPr>
      <w:r w:rsidRPr="00E56E18">
        <w:rPr>
          <w:lang w:val="en-CA"/>
        </w:rPr>
        <w:t>Missing HLS features</w:t>
      </w:r>
      <w:r w:rsidR="00104844" w:rsidRPr="00E56E18">
        <w:rPr>
          <w:lang w:val="en-CA"/>
        </w:rPr>
        <w:t xml:space="preserve"> (see sections below)</w:t>
      </w:r>
    </w:p>
    <w:p w14:paraId="0DEDA5BD" w14:textId="135C554C" w:rsidR="00231923" w:rsidRPr="00E56E18" w:rsidRDefault="00104844" w:rsidP="00941F90">
      <w:pPr>
        <w:rPr>
          <w:lang w:val="en-CA"/>
        </w:rPr>
      </w:pPr>
      <w:r w:rsidRPr="00E56E18">
        <w:rPr>
          <w:lang w:val="en-CA"/>
        </w:rPr>
        <w:t xml:space="preserve">However, there are no known issues in VTM that affect processing of </w:t>
      </w:r>
      <w:r w:rsidR="00F3643B" w:rsidRPr="00E56E18">
        <w:rPr>
          <w:lang w:val="en-CA"/>
        </w:rPr>
        <w:t>current</w:t>
      </w:r>
      <w:r w:rsidRPr="00E56E18">
        <w:rPr>
          <w:lang w:val="en-CA"/>
        </w:rPr>
        <w:t xml:space="preserve"> JVET conformance bitstreams.</w:t>
      </w:r>
    </w:p>
    <w:p w14:paraId="1DEBF6F4" w14:textId="0F2BB89E" w:rsidR="00D52104" w:rsidRPr="00E56E18" w:rsidRDefault="00D52104" w:rsidP="005B37F6">
      <w:pPr>
        <w:pStyle w:val="Heading2"/>
        <w:rPr>
          <w:lang w:val="en-CA"/>
        </w:rPr>
      </w:pPr>
      <w:r w:rsidRPr="00E56E18">
        <w:rPr>
          <w:lang w:val="en-CA"/>
        </w:rPr>
        <w:t xml:space="preserve">Status of implementation of proposals of previous </w:t>
      </w:r>
      <w:r w:rsidR="00273B6A" w:rsidRPr="00E56E18">
        <w:rPr>
          <w:lang w:val="en-CA"/>
        </w:rPr>
        <w:t xml:space="preserve">JVET </w:t>
      </w:r>
      <w:r w:rsidRPr="00E56E18">
        <w:rPr>
          <w:lang w:val="en-CA"/>
        </w:rPr>
        <w:t>meetings</w:t>
      </w:r>
    </w:p>
    <w:p w14:paraId="307D2984" w14:textId="3BC86490" w:rsidR="00273B6A" w:rsidRPr="00E56E18" w:rsidRDefault="00650242" w:rsidP="00D52104">
      <w:pPr>
        <w:rPr>
          <w:lang w:val="en-CA"/>
        </w:rPr>
      </w:pPr>
      <w:r w:rsidRPr="00E56E18">
        <w:rPr>
          <w:szCs w:val="22"/>
          <w:lang w:val="en-CA"/>
        </w:rPr>
        <w:t xml:space="preserve">The following list contains all adoptions of the </w:t>
      </w:r>
      <w:r w:rsidR="008E4679" w:rsidRPr="00E56E18">
        <w:rPr>
          <w:szCs w:val="22"/>
          <w:lang w:val="en-CA"/>
        </w:rPr>
        <w:t>Q</w:t>
      </w:r>
      <w:r w:rsidRPr="00E56E18">
        <w:rPr>
          <w:szCs w:val="22"/>
          <w:lang w:val="en-CA"/>
        </w:rPr>
        <w:t xml:space="preserve"> </w:t>
      </w:r>
      <w:r w:rsidR="00D57BF8" w:rsidRPr="00E56E18">
        <w:rPr>
          <w:szCs w:val="22"/>
          <w:lang w:val="en-CA"/>
        </w:rPr>
        <w:t xml:space="preserve">and R </w:t>
      </w:r>
      <w:r w:rsidRPr="00E56E18">
        <w:rPr>
          <w:szCs w:val="22"/>
          <w:lang w:val="en-CA"/>
        </w:rPr>
        <w:t>meeting</w:t>
      </w:r>
      <w:r w:rsidR="00D57BF8" w:rsidRPr="00E56E18">
        <w:rPr>
          <w:szCs w:val="22"/>
          <w:lang w:val="en-CA"/>
        </w:rPr>
        <w:t>s</w:t>
      </w:r>
      <w:r w:rsidRPr="00E56E18">
        <w:rPr>
          <w:szCs w:val="22"/>
          <w:lang w:val="en-CA"/>
        </w:rPr>
        <w:t xml:space="preserve"> that were not marked as merged</w:t>
      </w:r>
      <w:r w:rsidR="009652C0" w:rsidRPr="00E56E18">
        <w:rPr>
          <w:szCs w:val="22"/>
          <w:lang w:val="en-CA"/>
        </w:rPr>
        <w:t xml:space="preserve"> (or submitted)</w:t>
      </w:r>
      <w:r w:rsidRPr="00E56E18">
        <w:rPr>
          <w:szCs w:val="22"/>
          <w:lang w:val="en-CA"/>
        </w:rPr>
        <w:t xml:space="preserve"> or specification only change in the software coordinator tracking sheet:</w:t>
      </w:r>
    </w:p>
    <w:p w14:paraId="738AC1EB" w14:textId="1EA5C520" w:rsidR="00BA7F03" w:rsidRPr="00E56E18" w:rsidRDefault="00BA7F03" w:rsidP="00A94FD4">
      <w:pPr>
        <w:pStyle w:val="ListParagraph"/>
        <w:numPr>
          <w:ilvl w:val="0"/>
          <w:numId w:val="37"/>
        </w:numPr>
        <w:rPr>
          <w:lang w:val="en-CA"/>
        </w:rPr>
      </w:pPr>
      <w:r w:rsidRPr="00E56E18">
        <w:rPr>
          <w:lang w:val="en-CA"/>
        </w:rPr>
        <w:t>JVET-Q0112</w:t>
      </w:r>
    </w:p>
    <w:p w14:paraId="588817BE" w14:textId="161DA0AC" w:rsidR="006E3BAE" w:rsidRPr="00E56E18" w:rsidRDefault="006E3BAE" w:rsidP="00A94FD4">
      <w:pPr>
        <w:pStyle w:val="ListParagraph"/>
        <w:numPr>
          <w:ilvl w:val="0"/>
          <w:numId w:val="37"/>
        </w:numPr>
        <w:rPr>
          <w:lang w:val="en-CA"/>
        </w:rPr>
      </w:pPr>
      <w:r w:rsidRPr="00E56E18">
        <w:rPr>
          <w:lang w:val="en-CA"/>
        </w:rPr>
        <w:t>JVET-Q0154</w:t>
      </w:r>
      <w:r w:rsidR="00531ED5" w:rsidRPr="00E56E18">
        <w:rPr>
          <w:lang w:val="en-CA"/>
        </w:rPr>
        <w:t>: Disallow mixing of GDR and IRAP (Disallow mixing of GDR with any non-GDR).</w:t>
      </w:r>
    </w:p>
    <w:p w14:paraId="1C23ACF0" w14:textId="3A8E4687" w:rsidR="006E3BAE" w:rsidRPr="00E56E18" w:rsidRDefault="006E3BAE" w:rsidP="00A94FD4">
      <w:pPr>
        <w:pStyle w:val="ListParagraph"/>
        <w:numPr>
          <w:ilvl w:val="0"/>
          <w:numId w:val="37"/>
        </w:numPr>
        <w:rPr>
          <w:lang w:val="en-CA"/>
        </w:rPr>
      </w:pPr>
      <w:r w:rsidRPr="00E56E18">
        <w:rPr>
          <w:lang w:val="en-CA"/>
        </w:rPr>
        <w:t>JVET-Q0164</w:t>
      </w:r>
    </w:p>
    <w:p w14:paraId="5DB99AFF" w14:textId="504D5475" w:rsidR="00BA7F03" w:rsidRPr="00E56E18" w:rsidRDefault="00BA7F03" w:rsidP="00A94FD4">
      <w:pPr>
        <w:pStyle w:val="ListParagraph"/>
        <w:numPr>
          <w:ilvl w:val="0"/>
          <w:numId w:val="37"/>
        </w:numPr>
        <w:rPr>
          <w:lang w:val="en-CA"/>
        </w:rPr>
      </w:pPr>
      <w:r w:rsidRPr="00E56E18">
        <w:rPr>
          <w:lang w:val="en-CA"/>
        </w:rPr>
        <w:t>JVET-Q0402</w:t>
      </w:r>
    </w:p>
    <w:p w14:paraId="0D596CFE" w14:textId="11DD4773" w:rsidR="00BA7F03" w:rsidRPr="00E56E18" w:rsidRDefault="00BA7F03" w:rsidP="00A94FD4">
      <w:pPr>
        <w:pStyle w:val="ListParagraph"/>
        <w:numPr>
          <w:ilvl w:val="0"/>
          <w:numId w:val="37"/>
        </w:numPr>
        <w:rPr>
          <w:lang w:val="en-CA"/>
        </w:rPr>
      </w:pPr>
      <w:r w:rsidRPr="00E56E18">
        <w:rPr>
          <w:lang w:val="en-CA"/>
        </w:rPr>
        <w:t>JVET-Q0443</w:t>
      </w:r>
      <w:r w:rsidR="00531ED5" w:rsidRPr="00E56E18">
        <w:rPr>
          <w:lang w:val="en-CA"/>
        </w:rPr>
        <w:t>: Modification of the subpicture level SEI message semantics to impose a constraint on MinCR.</w:t>
      </w:r>
    </w:p>
    <w:p w14:paraId="659ABCB8" w14:textId="1AE14089" w:rsidR="008A6568" w:rsidRPr="00E56E18" w:rsidRDefault="008A6568" w:rsidP="00BE6BE7">
      <w:pPr>
        <w:pStyle w:val="ListParagraph"/>
        <w:numPr>
          <w:ilvl w:val="0"/>
          <w:numId w:val="37"/>
        </w:numPr>
        <w:rPr>
          <w:lang w:val="en-CA"/>
        </w:rPr>
      </w:pPr>
      <w:r w:rsidRPr="00E56E18">
        <w:rPr>
          <w:lang w:val="en-CA"/>
        </w:rPr>
        <w:t>JVET-R0178</w:t>
      </w:r>
      <w:r w:rsidR="000D121B" w:rsidRPr="00E56E18">
        <w:rPr>
          <w:lang w:val="en-CA"/>
        </w:rPr>
        <w:t>: Require that when no_aps_constraint_flag is equal to 1, sps_lmcs_enabled_flag and sps_scaling_list_enabled_flag shall be equal to 0</w:t>
      </w:r>
    </w:p>
    <w:p w14:paraId="40EB3838" w14:textId="77777777" w:rsidR="008A6568" w:rsidRPr="00E56E18" w:rsidRDefault="008A6568" w:rsidP="00BE6BE7">
      <w:pPr>
        <w:pStyle w:val="ListParagraph"/>
        <w:numPr>
          <w:ilvl w:val="0"/>
          <w:numId w:val="37"/>
        </w:numPr>
        <w:rPr>
          <w:lang w:val="en-CA"/>
        </w:rPr>
      </w:pPr>
      <w:r w:rsidRPr="00E56E18">
        <w:rPr>
          <w:lang w:val="en-CA"/>
        </w:rPr>
        <w:t>JVET-R0221</w:t>
      </w:r>
    </w:p>
    <w:p w14:paraId="1AD898F5" w14:textId="6BF26CDA" w:rsidR="008A6568" w:rsidRPr="00E56E18" w:rsidRDefault="008A6568" w:rsidP="00BE6BE7">
      <w:pPr>
        <w:pStyle w:val="ListParagraph"/>
        <w:numPr>
          <w:ilvl w:val="0"/>
          <w:numId w:val="37"/>
        </w:numPr>
        <w:rPr>
          <w:lang w:val="en-CA"/>
        </w:rPr>
      </w:pPr>
      <w:r w:rsidRPr="00E56E18">
        <w:rPr>
          <w:lang w:val="en-CA"/>
        </w:rPr>
        <w:t>JVET-R0046</w:t>
      </w:r>
      <w:r w:rsidR="000D121B" w:rsidRPr="00E56E18">
        <w:rPr>
          <w:lang w:val="en-CA"/>
        </w:rPr>
        <w:t>: Change the description of the bitstream extraction process per the value of max_tid_il_ref_pics_plus1[ ][ ] (aspect 1.2 per JVET-R0046-v4).</w:t>
      </w:r>
    </w:p>
    <w:p w14:paraId="390178BB" w14:textId="46EEDEC5" w:rsidR="008A6568" w:rsidRPr="00E56E18" w:rsidRDefault="008A6568" w:rsidP="00BE6BE7">
      <w:pPr>
        <w:pStyle w:val="ListParagraph"/>
        <w:numPr>
          <w:ilvl w:val="0"/>
          <w:numId w:val="37"/>
        </w:numPr>
        <w:rPr>
          <w:lang w:val="en-CA"/>
        </w:rPr>
      </w:pPr>
      <w:r w:rsidRPr="00E56E18">
        <w:rPr>
          <w:lang w:val="en-CA"/>
        </w:rPr>
        <w:t>JVET-R0065</w:t>
      </w:r>
      <w:r w:rsidR="000D121B" w:rsidRPr="00E56E18">
        <w:rPr>
          <w:lang w:val="en-CA"/>
        </w:rPr>
        <w:t>: Specify that GDR AUs shall be complete – i.e., all of the layers in the CVS shall have a picture in the AU (as with IRAP AUs).</w:t>
      </w:r>
    </w:p>
    <w:p w14:paraId="08817A07" w14:textId="4D593249" w:rsidR="008A6568" w:rsidRPr="00E56E18" w:rsidRDefault="008A6568" w:rsidP="00BE6BE7">
      <w:pPr>
        <w:pStyle w:val="ListParagraph"/>
        <w:numPr>
          <w:ilvl w:val="0"/>
          <w:numId w:val="37"/>
        </w:numPr>
        <w:rPr>
          <w:lang w:val="en-CA"/>
        </w:rPr>
      </w:pPr>
      <w:r w:rsidRPr="00E56E18">
        <w:rPr>
          <w:lang w:val="en-CA"/>
        </w:rPr>
        <w:t>JVET-R0191</w:t>
      </w:r>
      <w:r w:rsidR="000D121B" w:rsidRPr="00E56E18">
        <w:rPr>
          <w:lang w:val="en-CA"/>
        </w:rPr>
        <w:t>: Update the range value for num_ols_hrd_params_minus1.</w:t>
      </w:r>
    </w:p>
    <w:p w14:paraId="50552CAA" w14:textId="4966519C" w:rsidR="008A6568" w:rsidRPr="00E56E18" w:rsidRDefault="008A6568" w:rsidP="00BE6BE7">
      <w:pPr>
        <w:pStyle w:val="ListParagraph"/>
        <w:numPr>
          <w:ilvl w:val="0"/>
          <w:numId w:val="37"/>
        </w:numPr>
        <w:rPr>
          <w:lang w:val="en-CA"/>
        </w:rPr>
      </w:pPr>
      <w:r w:rsidRPr="00E56E18">
        <w:rPr>
          <w:lang w:val="en-CA"/>
        </w:rPr>
        <w:t>JVET-R0222 aspect 1</w:t>
      </w:r>
      <w:r w:rsidR="000D121B" w:rsidRPr="00E56E18">
        <w:rPr>
          <w:lang w:val="en-CA"/>
        </w:rPr>
        <w:t>: Infer vps_max_sublayers_minus1 to be equal to 6 when sps_video_parameter_set_id is equal to 0 (i.e. VPS is not present). The exact editorial expression is at the discretion of the editor.</w:t>
      </w:r>
    </w:p>
    <w:p w14:paraId="5A25690A" w14:textId="77777777" w:rsidR="005B37F6" w:rsidRPr="00E56E18" w:rsidRDefault="005B37F6" w:rsidP="005B37F6">
      <w:pPr>
        <w:pStyle w:val="ListParagraph"/>
        <w:numPr>
          <w:ilvl w:val="0"/>
          <w:numId w:val="37"/>
        </w:numPr>
        <w:rPr>
          <w:lang w:val="en-CA"/>
        </w:rPr>
      </w:pPr>
      <w:r w:rsidRPr="00E56E18">
        <w:rPr>
          <w:lang w:val="en-CA"/>
        </w:rPr>
        <w:t>JVET-S0196 (JVET-S0144 item 17)</w:t>
      </w:r>
    </w:p>
    <w:p w14:paraId="683B89B5" w14:textId="46FC9C50" w:rsidR="005B37F6" w:rsidRPr="00E56E18" w:rsidRDefault="005B37F6" w:rsidP="005B37F6">
      <w:pPr>
        <w:pStyle w:val="ListParagraph"/>
        <w:numPr>
          <w:ilvl w:val="0"/>
          <w:numId w:val="37"/>
        </w:numPr>
        <w:rPr>
          <w:lang w:val="en-CA"/>
        </w:rPr>
      </w:pPr>
      <w:r w:rsidRPr="00E56E18">
        <w:rPr>
          <w:lang w:val="en-CA"/>
        </w:rPr>
        <w:t>JVET-S02</w:t>
      </w:r>
      <w:r w:rsidR="00541CE5" w:rsidRPr="00E56E18">
        <w:rPr>
          <w:lang w:val="en-CA"/>
        </w:rPr>
        <w:t>2</w:t>
      </w:r>
      <w:r w:rsidRPr="00E56E18">
        <w:rPr>
          <w:lang w:val="en-CA"/>
        </w:rPr>
        <w:t>7 (JVET-S0144 item 22)</w:t>
      </w:r>
    </w:p>
    <w:p w14:paraId="4F1EE63B" w14:textId="77777777" w:rsidR="005B37F6" w:rsidRPr="00E56E18" w:rsidRDefault="005B37F6" w:rsidP="005B37F6">
      <w:pPr>
        <w:pStyle w:val="ListParagraph"/>
        <w:numPr>
          <w:ilvl w:val="0"/>
          <w:numId w:val="37"/>
        </w:numPr>
        <w:rPr>
          <w:lang w:val="en-CA"/>
        </w:rPr>
      </w:pPr>
      <w:r w:rsidRPr="00E56E18">
        <w:rPr>
          <w:lang w:val="en-CA"/>
        </w:rPr>
        <w:t>JVET-S0077 (JVET-S0139 item 5)</w:t>
      </w:r>
    </w:p>
    <w:p w14:paraId="6EA76FFB" w14:textId="4149F2CC" w:rsidR="005B37F6" w:rsidRPr="00E56E18" w:rsidRDefault="00AD5D2E" w:rsidP="005B37F6">
      <w:pPr>
        <w:pStyle w:val="ListParagraph"/>
        <w:numPr>
          <w:ilvl w:val="0"/>
          <w:numId w:val="37"/>
        </w:numPr>
        <w:rPr>
          <w:lang w:val="en-CA"/>
        </w:rPr>
      </w:pPr>
      <w:r>
        <w:rPr>
          <w:lang w:val="en-CA"/>
        </w:rPr>
        <w:t>S0174 aspect 2 (</w:t>
      </w:r>
      <w:r w:rsidR="005B37F6" w:rsidRPr="00E56E18">
        <w:rPr>
          <w:lang w:val="en-CA"/>
        </w:rPr>
        <w:t>JVET-S0139 item 18.b</w:t>
      </w:r>
      <w:r>
        <w:rPr>
          <w:lang w:val="en-CA"/>
        </w:rPr>
        <w:t>)</w:t>
      </w:r>
    </w:p>
    <w:p w14:paraId="287FDABC" w14:textId="7C8132D9" w:rsidR="005B37F6" w:rsidRPr="00E56E18" w:rsidRDefault="00AD5D2E" w:rsidP="005B37F6">
      <w:pPr>
        <w:pStyle w:val="ListParagraph"/>
        <w:numPr>
          <w:ilvl w:val="0"/>
          <w:numId w:val="37"/>
        </w:numPr>
        <w:rPr>
          <w:lang w:val="en-CA"/>
        </w:rPr>
      </w:pPr>
      <w:r>
        <w:rPr>
          <w:rFonts w:eastAsia="Times New Roman"/>
          <w:lang w:val="en-CA"/>
        </w:rPr>
        <w:t>S0156 aspect 3 (</w:t>
      </w:r>
      <w:r w:rsidR="005B37F6" w:rsidRPr="00E56E18">
        <w:rPr>
          <w:lang w:val="en-CA"/>
        </w:rPr>
        <w:t>JVET-S0139 item 21</w:t>
      </w:r>
      <w:r>
        <w:rPr>
          <w:lang w:val="en-CA"/>
        </w:rPr>
        <w:t>)</w:t>
      </w:r>
    </w:p>
    <w:p w14:paraId="3B64E34A" w14:textId="1697104E" w:rsidR="005B37F6" w:rsidRPr="00E56E18" w:rsidRDefault="005B37F6" w:rsidP="005B37F6">
      <w:pPr>
        <w:pStyle w:val="ListParagraph"/>
        <w:numPr>
          <w:ilvl w:val="0"/>
          <w:numId w:val="37"/>
        </w:numPr>
        <w:rPr>
          <w:lang w:val="en-CA"/>
        </w:rPr>
      </w:pPr>
      <w:r w:rsidRPr="00E56E18">
        <w:rPr>
          <w:lang w:val="en-CA"/>
        </w:rPr>
        <w:t>JVET-S0139 item 26</w:t>
      </w:r>
      <w:r w:rsidR="00B26D1E">
        <w:rPr>
          <w:lang w:val="en-CA"/>
        </w:rPr>
        <w:t xml:space="preserve"> (no source liste</w:t>
      </w:r>
      <w:r w:rsidR="00D47B78">
        <w:rPr>
          <w:lang w:val="en-CA"/>
        </w:rPr>
        <w:t>d</w:t>
      </w:r>
      <w:r w:rsidR="00B26D1E">
        <w:rPr>
          <w:lang w:val="en-CA"/>
        </w:rPr>
        <w:t>)</w:t>
      </w:r>
    </w:p>
    <w:p w14:paraId="79708B16" w14:textId="11716CF1" w:rsidR="005B37F6" w:rsidRPr="00E56E18" w:rsidRDefault="00A559DA" w:rsidP="005B37F6">
      <w:pPr>
        <w:pStyle w:val="ListParagraph"/>
        <w:numPr>
          <w:ilvl w:val="0"/>
          <w:numId w:val="37"/>
        </w:numPr>
        <w:rPr>
          <w:lang w:val="en-CA"/>
        </w:rPr>
      </w:pPr>
      <w:r>
        <w:rPr>
          <w:rFonts w:eastAsia="Malgun Gothic"/>
          <w:lang w:val="en-CA" w:eastAsia="ko-KR"/>
        </w:rPr>
        <w:t>S0188 aspect 1 (</w:t>
      </w:r>
      <w:r w:rsidR="005B37F6" w:rsidRPr="00E56E18">
        <w:rPr>
          <w:lang w:val="en-CA"/>
        </w:rPr>
        <w:t>JVET-S0139 item 28</w:t>
      </w:r>
      <w:r>
        <w:rPr>
          <w:lang w:val="en-CA"/>
        </w:rPr>
        <w:t>)</w:t>
      </w:r>
    </w:p>
    <w:p w14:paraId="7DFF6908" w14:textId="4354409B" w:rsidR="005B37F6" w:rsidRPr="00E56E18" w:rsidRDefault="005B37F6" w:rsidP="005B37F6">
      <w:pPr>
        <w:pStyle w:val="ListParagraph"/>
        <w:numPr>
          <w:ilvl w:val="0"/>
          <w:numId w:val="37"/>
        </w:numPr>
        <w:rPr>
          <w:lang w:val="en-CA"/>
        </w:rPr>
      </w:pPr>
      <w:r w:rsidRPr="00E56E18">
        <w:rPr>
          <w:lang w:val="en-CA"/>
        </w:rPr>
        <w:t>JVET-S0139 item 40</w:t>
      </w:r>
      <w:r w:rsidR="00B26D1E">
        <w:rPr>
          <w:lang w:val="en-CA"/>
        </w:rPr>
        <w:t xml:space="preserve"> (item does not exist)</w:t>
      </w:r>
    </w:p>
    <w:p w14:paraId="79A44647" w14:textId="77777777" w:rsidR="005B37F6" w:rsidRPr="00E56E18" w:rsidRDefault="005B37F6" w:rsidP="005B37F6">
      <w:pPr>
        <w:pStyle w:val="ListParagraph"/>
        <w:numPr>
          <w:ilvl w:val="0"/>
          <w:numId w:val="37"/>
        </w:numPr>
        <w:rPr>
          <w:lang w:val="en-CA"/>
        </w:rPr>
      </w:pPr>
      <w:r w:rsidRPr="00E56E18">
        <w:rPr>
          <w:lang w:val="en-CA"/>
        </w:rPr>
        <w:t>JVET-S0042 (JVET-S0142 item 1.b)</w:t>
      </w:r>
    </w:p>
    <w:p w14:paraId="3DD227AB" w14:textId="3D843282" w:rsidR="005B37F6" w:rsidRPr="00E56E18" w:rsidRDefault="005B37F6" w:rsidP="005B37F6">
      <w:pPr>
        <w:pStyle w:val="ListParagraph"/>
        <w:numPr>
          <w:ilvl w:val="0"/>
          <w:numId w:val="37"/>
        </w:numPr>
        <w:rPr>
          <w:lang w:val="en-CA"/>
        </w:rPr>
      </w:pPr>
      <w:r w:rsidRPr="00E56E18">
        <w:rPr>
          <w:lang w:val="en-CA"/>
        </w:rPr>
        <w:t>JVET-S0174 aspect 1 (JVET S0143 item 19)</w:t>
      </w:r>
    </w:p>
    <w:p w14:paraId="424891B4" w14:textId="77777777" w:rsidR="005B37F6" w:rsidRPr="00E56E18" w:rsidRDefault="005B37F6" w:rsidP="005B37F6">
      <w:pPr>
        <w:pStyle w:val="ListParagraph"/>
        <w:numPr>
          <w:ilvl w:val="0"/>
          <w:numId w:val="37"/>
        </w:numPr>
        <w:rPr>
          <w:lang w:val="en-CA"/>
        </w:rPr>
      </w:pPr>
      <w:r w:rsidRPr="00E56E18">
        <w:rPr>
          <w:lang w:val="en-CA"/>
        </w:rPr>
        <w:t>JVET-S0096 aspect 3 (JVET-S0140 item 10)</w:t>
      </w:r>
    </w:p>
    <w:p w14:paraId="2F816220" w14:textId="77777777" w:rsidR="005B37F6" w:rsidRPr="00E56E18" w:rsidRDefault="005B37F6" w:rsidP="005B37F6">
      <w:pPr>
        <w:pStyle w:val="ListParagraph"/>
        <w:numPr>
          <w:ilvl w:val="0"/>
          <w:numId w:val="37"/>
        </w:numPr>
        <w:rPr>
          <w:lang w:val="en-CA"/>
        </w:rPr>
      </w:pPr>
      <w:r w:rsidRPr="00E56E18">
        <w:rPr>
          <w:lang w:val="en-CA"/>
        </w:rPr>
        <w:t>JVET-S0096 aspect 4 (JVET-S0140 item 13)</w:t>
      </w:r>
    </w:p>
    <w:p w14:paraId="119E204C" w14:textId="77777777" w:rsidR="005B37F6" w:rsidRPr="00E56E18" w:rsidRDefault="005B37F6" w:rsidP="005B37F6">
      <w:pPr>
        <w:pStyle w:val="ListParagraph"/>
        <w:numPr>
          <w:ilvl w:val="0"/>
          <w:numId w:val="37"/>
        </w:numPr>
        <w:rPr>
          <w:lang w:val="en-CA"/>
        </w:rPr>
      </w:pPr>
      <w:r w:rsidRPr="00E56E18">
        <w:rPr>
          <w:lang w:val="en-CA"/>
        </w:rPr>
        <w:t>JVET-S0159 aspect 3 (JVET-S0140 item 16)</w:t>
      </w:r>
    </w:p>
    <w:p w14:paraId="7A4C29CA" w14:textId="77777777" w:rsidR="005B37F6" w:rsidRPr="00E56E18" w:rsidRDefault="005B37F6" w:rsidP="005B37F6">
      <w:pPr>
        <w:pStyle w:val="ListParagraph"/>
        <w:numPr>
          <w:ilvl w:val="0"/>
          <w:numId w:val="37"/>
        </w:numPr>
        <w:rPr>
          <w:lang w:val="en-CA"/>
        </w:rPr>
      </w:pPr>
      <w:r w:rsidRPr="00E56E18">
        <w:rPr>
          <w:lang w:val="en-CA"/>
        </w:rPr>
        <w:lastRenderedPageBreak/>
        <w:t>JVET-S0171 (JVET-S0256)</w:t>
      </w:r>
    </w:p>
    <w:p w14:paraId="3B13E64B" w14:textId="47DA0FB9" w:rsidR="005B37F6" w:rsidRPr="00E56E18" w:rsidRDefault="00B26D1E" w:rsidP="005B37F6">
      <w:pPr>
        <w:pStyle w:val="ListParagraph"/>
        <w:numPr>
          <w:ilvl w:val="0"/>
          <w:numId w:val="37"/>
        </w:numPr>
        <w:rPr>
          <w:lang w:val="en-CA"/>
        </w:rPr>
      </w:pPr>
      <w:r w:rsidRPr="002F0F04">
        <w:rPr>
          <w:noProof/>
          <w:color w:val="000000" w:themeColor="text1"/>
          <w:szCs w:val="22"/>
          <w:lang w:val="en-GB"/>
        </w:rPr>
        <w:t>JVET-S0118</w:t>
      </w:r>
      <w:r>
        <w:rPr>
          <w:noProof/>
          <w:color w:val="000000" w:themeColor="text1"/>
          <w:szCs w:val="22"/>
          <w:lang w:val="en-GB"/>
        </w:rPr>
        <w:t xml:space="preserve"> (</w:t>
      </w:r>
      <w:r w:rsidR="005B37F6" w:rsidRPr="00E56E18">
        <w:rPr>
          <w:lang w:val="en-CA"/>
        </w:rPr>
        <w:t>JVET-S0141 item 7</w:t>
      </w:r>
      <w:r>
        <w:rPr>
          <w:lang w:val="en-CA"/>
        </w:rPr>
        <w:t>)</w:t>
      </w:r>
    </w:p>
    <w:p w14:paraId="0576AADC" w14:textId="045BD8D6" w:rsidR="005B37F6" w:rsidRPr="00E56E18" w:rsidRDefault="00B26D1E" w:rsidP="005B37F6">
      <w:pPr>
        <w:pStyle w:val="ListParagraph"/>
        <w:numPr>
          <w:ilvl w:val="0"/>
          <w:numId w:val="37"/>
        </w:numPr>
        <w:rPr>
          <w:lang w:val="en-CA"/>
        </w:rPr>
      </w:pPr>
      <w:r w:rsidRPr="002F0F04">
        <w:rPr>
          <w:color w:val="000000" w:themeColor="text1"/>
          <w:szCs w:val="22"/>
          <w:lang w:val="en-CA"/>
        </w:rPr>
        <w:t>JVET-S0</w:t>
      </w:r>
      <w:r>
        <w:rPr>
          <w:color w:val="000000" w:themeColor="text1"/>
          <w:szCs w:val="22"/>
          <w:lang w:val="en-CA"/>
        </w:rPr>
        <w:t>102 (</w:t>
      </w:r>
      <w:r w:rsidR="005B37F6" w:rsidRPr="00E56E18">
        <w:rPr>
          <w:lang w:val="en-CA"/>
        </w:rPr>
        <w:t>JVET-S0141 item 9.a</w:t>
      </w:r>
      <w:r>
        <w:rPr>
          <w:lang w:val="en-CA"/>
        </w:rPr>
        <w:t>)</w:t>
      </w:r>
    </w:p>
    <w:p w14:paraId="348564B5" w14:textId="3EA6718B" w:rsidR="005B37F6" w:rsidRPr="00E56E18" w:rsidRDefault="00B26D1E" w:rsidP="005B37F6">
      <w:pPr>
        <w:pStyle w:val="ListParagraph"/>
        <w:numPr>
          <w:ilvl w:val="0"/>
          <w:numId w:val="37"/>
        </w:numPr>
        <w:rPr>
          <w:lang w:val="en-CA"/>
        </w:rPr>
      </w:pPr>
      <w:r w:rsidRPr="002F0F04">
        <w:rPr>
          <w:color w:val="000000" w:themeColor="text1"/>
          <w:szCs w:val="22"/>
          <w:lang w:val="en-CA"/>
        </w:rPr>
        <w:t>JVET-S0117</w:t>
      </w:r>
      <w:r>
        <w:rPr>
          <w:color w:val="000000" w:themeColor="text1"/>
          <w:szCs w:val="22"/>
          <w:lang w:val="en-CA"/>
        </w:rPr>
        <w:t xml:space="preserve"> (</w:t>
      </w:r>
      <w:r w:rsidR="005B37F6" w:rsidRPr="00E56E18">
        <w:rPr>
          <w:lang w:val="en-CA"/>
        </w:rPr>
        <w:t>JVET-S0141 item 11</w:t>
      </w:r>
      <w:r>
        <w:rPr>
          <w:lang w:val="en-CA"/>
        </w:rPr>
        <w:t>)</w:t>
      </w:r>
    </w:p>
    <w:p w14:paraId="398DC4A5" w14:textId="03DC67D4" w:rsidR="005B37F6" w:rsidRPr="00E56E18" w:rsidRDefault="008E5F1E" w:rsidP="005B37F6">
      <w:pPr>
        <w:pStyle w:val="ListParagraph"/>
        <w:numPr>
          <w:ilvl w:val="0"/>
          <w:numId w:val="37"/>
        </w:numPr>
        <w:rPr>
          <w:lang w:val="en-CA"/>
        </w:rPr>
      </w:pPr>
      <w:r w:rsidRPr="00892858">
        <w:rPr>
          <w:rFonts w:eastAsia="Times New Roman"/>
          <w:szCs w:val="22"/>
          <w:lang w:val="en-CA"/>
        </w:rPr>
        <w:t>JVET-S0157 item 2</w:t>
      </w:r>
      <w:r>
        <w:rPr>
          <w:rFonts w:eastAsia="Times New Roman"/>
          <w:szCs w:val="22"/>
          <w:lang w:val="en-CA"/>
        </w:rPr>
        <w:t xml:space="preserve"> (</w:t>
      </w:r>
      <w:r w:rsidR="005B37F6" w:rsidRPr="00E56E18">
        <w:rPr>
          <w:lang w:val="en-CA"/>
        </w:rPr>
        <w:t>JVET-S0141 item 13</w:t>
      </w:r>
      <w:r>
        <w:rPr>
          <w:lang w:val="en-CA"/>
        </w:rPr>
        <w:t>)</w:t>
      </w:r>
    </w:p>
    <w:p w14:paraId="0EBDB726" w14:textId="50D43E50" w:rsidR="005B37F6" w:rsidRPr="00E56E18" w:rsidRDefault="000D2ECE" w:rsidP="005B37F6">
      <w:pPr>
        <w:pStyle w:val="ListParagraph"/>
        <w:numPr>
          <w:ilvl w:val="0"/>
          <w:numId w:val="37"/>
        </w:numPr>
        <w:rPr>
          <w:lang w:val="en-CA"/>
        </w:rPr>
      </w:pPr>
      <w:r w:rsidRPr="00DD3757">
        <w:rPr>
          <w:rFonts w:eastAsia="Times New Roman"/>
          <w:szCs w:val="22"/>
        </w:rPr>
        <w:t>JVET-S0157 item 4</w:t>
      </w:r>
      <w:r>
        <w:rPr>
          <w:rFonts w:eastAsia="Times New Roman"/>
          <w:szCs w:val="22"/>
        </w:rPr>
        <w:t xml:space="preserve"> (</w:t>
      </w:r>
      <w:r w:rsidR="005B37F6" w:rsidRPr="00E56E18">
        <w:rPr>
          <w:lang w:val="en-CA"/>
        </w:rPr>
        <w:t>JVET-S0141 item 14</w:t>
      </w:r>
      <w:r>
        <w:rPr>
          <w:lang w:val="en-CA"/>
        </w:rPr>
        <w:t>)</w:t>
      </w:r>
    </w:p>
    <w:p w14:paraId="5A7D3D2D" w14:textId="17D49696" w:rsidR="005B37F6" w:rsidRPr="00E56E18" w:rsidRDefault="000D2ECE" w:rsidP="005B37F6">
      <w:pPr>
        <w:pStyle w:val="ListParagraph"/>
        <w:numPr>
          <w:ilvl w:val="0"/>
          <w:numId w:val="37"/>
        </w:numPr>
        <w:rPr>
          <w:lang w:val="en-CA"/>
        </w:rPr>
      </w:pPr>
      <w:r w:rsidRPr="00892858">
        <w:rPr>
          <w:noProof/>
          <w:color w:val="000000" w:themeColor="text1"/>
          <w:szCs w:val="22"/>
          <w:lang w:val="en-GB"/>
        </w:rPr>
        <w:t>JVET-S0175 aspect 3</w:t>
      </w:r>
      <w:r>
        <w:rPr>
          <w:noProof/>
          <w:color w:val="000000" w:themeColor="text1"/>
          <w:szCs w:val="22"/>
          <w:lang w:val="en-GB"/>
        </w:rPr>
        <w:t xml:space="preserve"> (</w:t>
      </w:r>
      <w:r w:rsidR="005B37F6" w:rsidRPr="00E56E18">
        <w:rPr>
          <w:lang w:val="en-CA"/>
        </w:rPr>
        <w:t>JVET-S0141 item 16</w:t>
      </w:r>
      <w:r>
        <w:rPr>
          <w:lang w:val="en-CA"/>
        </w:rPr>
        <w:t>)</w:t>
      </w:r>
    </w:p>
    <w:p w14:paraId="11A0D57F" w14:textId="13304CA0" w:rsidR="005B37F6" w:rsidRPr="00E56E18" w:rsidRDefault="000D2ECE" w:rsidP="005B37F6">
      <w:pPr>
        <w:pStyle w:val="ListParagraph"/>
        <w:numPr>
          <w:ilvl w:val="0"/>
          <w:numId w:val="37"/>
        </w:numPr>
        <w:rPr>
          <w:lang w:val="en-CA"/>
        </w:rPr>
      </w:pPr>
      <w:r w:rsidRPr="00DD3757">
        <w:rPr>
          <w:color w:val="000000" w:themeColor="text1"/>
          <w:szCs w:val="22"/>
          <w:lang w:val="en-CA"/>
        </w:rPr>
        <w:t>JVET-S0175 aspect 1, 2</w:t>
      </w:r>
      <w:r>
        <w:rPr>
          <w:color w:val="000000" w:themeColor="text1"/>
          <w:szCs w:val="22"/>
          <w:lang w:val="en-CA"/>
        </w:rPr>
        <w:t xml:space="preserve"> (</w:t>
      </w:r>
      <w:r w:rsidR="005B37F6" w:rsidRPr="00E56E18">
        <w:rPr>
          <w:lang w:val="en-CA"/>
        </w:rPr>
        <w:t>JVET-S0141 item 17</w:t>
      </w:r>
      <w:r>
        <w:rPr>
          <w:lang w:val="en-CA"/>
        </w:rPr>
        <w:t>)</w:t>
      </w:r>
    </w:p>
    <w:p w14:paraId="622B1D0F" w14:textId="456D6100" w:rsidR="005B37F6" w:rsidRPr="00E56E18" w:rsidRDefault="000D2ECE" w:rsidP="005B37F6">
      <w:pPr>
        <w:pStyle w:val="ListParagraph"/>
        <w:numPr>
          <w:ilvl w:val="0"/>
          <w:numId w:val="37"/>
        </w:numPr>
        <w:rPr>
          <w:lang w:val="en-CA"/>
        </w:rPr>
      </w:pPr>
      <w:r w:rsidRPr="00E56E18">
        <w:rPr>
          <w:lang w:val="en-CA"/>
        </w:rPr>
        <w:t>JVET-S0175 aspects 4 and 5</w:t>
      </w:r>
      <w:r>
        <w:rPr>
          <w:lang w:val="en-CA"/>
        </w:rPr>
        <w:t xml:space="preserve"> (</w:t>
      </w:r>
      <w:r w:rsidR="005B37F6" w:rsidRPr="00E56E18">
        <w:rPr>
          <w:lang w:val="en-CA"/>
        </w:rPr>
        <w:t>JVET-S0141 item 18</w:t>
      </w:r>
      <w:r>
        <w:rPr>
          <w:lang w:val="en-CA"/>
        </w:rPr>
        <w:t>)</w:t>
      </w:r>
      <w:r w:rsidR="005B37F6" w:rsidRPr="00E56E18">
        <w:rPr>
          <w:lang w:val="en-CA"/>
        </w:rPr>
        <w:t xml:space="preserve"> </w:t>
      </w:r>
    </w:p>
    <w:p w14:paraId="2B06C3EF" w14:textId="7282C8B1" w:rsidR="005B37F6" w:rsidRPr="00E56E18" w:rsidRDefault="000D2ECE" w:rsidP="005B37F6">
      <w:pPr>
        <w:pStyle w:val="ListParagraph"/>
        <w:numPr>
          <w:ilvl w:val="0"/>
          <w:numId w:val="37"/>
        </w:numPr>
        <w:rPr>
          <w:lang w:val="en-CA"/>
        </w:rPr>
      </w:pPr>
      <w:r w:rsidRPr="00DD3757">
        <w:rPr>
          <w:bCs/>
          <w:noProof/>
          <w:szCs w:val="22"/>
          <w:lang w:val="en-CA"/>
        </w:rPr>
        <w:t>JVET-S0175 aspect 6</w:t>
      </w:r>
      <w:r>
        <w:rPr>
          <w:bCs/>
          <w:noProof/>
          <w:szCs w:val="22"/>
          <w:lang w:val="en-CA"/>
        </w:rPr>
        <w:t xml:space="preserve"> (</w:t>
      </w:r>
      <w:r w:rsidR="005B37F6" w:rsidRPr="00E56E18">
        <w:rPr>
          <w:lang w:val="en-CA"/>
        </w:rPr>
        <w:t>JVET-S0141 item 19</w:t>
      </w:r>
      <w:r>
        <w:rPr>
          <w:lang w:val="en-CA"/>
        </w:rPr>
        <w:t>)</w:t>
      </w:r>
    </w:p>
    <w:p w14:paraId="3D97687D" w14:textId="4E961CA7" w:rsidR="005B37F6" w:rsidRPr="00E56E18" w:rsidRDefault="000D2ECE" w:rsidP="005B37F6">
      <w:pPr>
        <w:pStyle w:val="ListParagraph"/>
        <w:numPr>
          <w:ilvl w:val="0"/>
          <w:numId w:val="37"/>
        </w:numPr>
        <w:rPr>
          <w:lang w:val="en-CA"/>
        </w:rPr>
      </w:pPr>
      <w:r w:rsidRPr="00892858">
        <w:rPr>
          <w:color w:val="000000" w:themeColor="text1"/>
          <w:szCs w:val="22"/>
          <w:lang w:val="en-CA"/>
        </w:rPr>
        <w:t>JVET-S0198</w:t>
      </w:r>
      <w:r>
        <w:rPr>
          <w:color w:val="000000" w:themeColor="text1"/>
          <w:szCs w:val="22"/>
          <w:lang w:val="en-CA"/>
        </w:rPr>
        <w:t>/</w:t>
      </w:r>
      <w:r w:rsidRPr="000D2ECE">
        <w:rPr>
          <w:color w:val="000000" w:themeColor="text1"/>
          <w:szCs w:val="22"/>
          <w:lang w:val="en-CA"/>
        </w:rPr>
        <w:t xml:space="preserve"> </w:t>
      </w:r>
      <w:r w:rsidRPr="00892858">
        <w:rPr>
          <w:color w:val="000000" w:themeColor="text1"/>
          <w:szCs w:val="22"/>
          <w:lang w:val="en-CA"/>
        </w:rPr>
        <w:t>JVET-S0223</w:t>
      </w:r>
      <w:r>
        <w:rPr>
          <w:color w:val="000000" w:themeColor="text1"/>
          <w:szCs w:val="22"/>
          <w:lang w:val="en-CA"/>
        </w:rPr>
        <w:t xml:space="preserve"> (</w:t>
      </w:r>
      <w:r w:rsidR="005B37F6" w:rsidRPr="00E56E18">
        <w:rPr>
          <w:lang w:val="en-CA"/>
        </w:rPr>
        <w:t>JVET-S0141 item 24</w:t>
      </w:r>
      <w:r>
        <w:rPr>
          <w:lang w:val="en-CA"/>
        </w:rPr>
        <w:t>)</w:t>
      </w:r>
    </w:p>
    <w:p w14:paraId="4C7BF51A" w14:textId="102F2275" w:rsidR="005B37F6" w:rsidRPr="00E56E18" w:rsidRDefault="000D2ECE" w:rsidP="00BE6BE7">
      <w:pPr>
        <w:pStyle w:val="ListParagraph"/>
        <w:numPr>
          <w:ilvl w:val="0"/>
          <w:numId w:val="37"/>
        </w:numPr>
        <w:rPr>
          <w:lang w:val="en-CA"/>
        </w:rPr>
      </w:pPr>
      <w:r w:rsidRPr="00E56E18">
        <w:rPr>
          <w:lang w:val="en-CA"/>
        </w:rPr>
        <w:t>JVET-S0173 aspect 2</w:t>
      </w:r>
      <w:r>
        <w:rPr>
          <w:lang w:val="en-CA"/>
        </w:rPr>
        <w:t xml:space="preserve"> (</w:t>
      </w:r>
      <w:r w:rsidR="005B37F6" w:rsidRPr="00E56E18">
        <w:rPr>
          <w:lang w:val="en-CA"/>
        </w:rPr>
        <w:t>JVET-S0141 item 40.b</w:t>
      </w:r>
      <w:r>
        <w:rPr>
          <w:lang w:val="en-CA"/>
        </w:rPr>
        <w:t>)</w:t>
      </w:r>
    </w:p>
    <w:p w14:paraId="4A76B27F" w14:textId="7B4993BA" w:rsidR="005B37F6" w:rsidRPr="00E56E18" w:rsidRDefault="000D2ECE" w:rsidP="00BE6BE7">
      <w:pPr>
        <w:pStyle w:val="ListParagraph"/>
        <w:numPr>
          <w:ilvl w:val="0"/>
          <w:numId w:val="37"/>
        </w:numPr>
        <w:rPr>
          <w:lang w:val="en-CA"/>
        </w:rPr>
      </w:pPr>
      <w:r w:rsidRPr="00E56E18">
        <w:rPr>
          <w:lang w:val="en-CA"/>
        </w:rPr>
        <w:t>JVET-S0173 item 1</w:t>
      </w:r>
      <w:r>
        <w:rPr>
          <w:lang w:val="en-CA"/>
        </w:rPr>
        <w:t xml:space="preserve"> (</w:t>
      </w:r>
      <w:r w:rsidR="005B37F6" w:rsidRPr="00E56E18">
        <w:rPr>
          <w:lang w:val="en-CA"/>
        </w:rPr>
        <w:t>JVET-S0141 item 51</w:t>
      </w:r>
      <w:r>
        <w:rPr>
          <w:lang w:val="en-CA"/>
        </w:rPr>
        <w:t>)</w:t>
      </w:r>
    </w:p>
    <w:p w14:paraId="46AA99FD" w14:textId="50B553BC" w:rsidR="005B37F6" w:rsidRPr="00E56E18" w:rsidRDefault="000D2ECE" w:rsidP="00BE6BE7">
      <w:pPr>
        <w:pStyle w:val="ListParagraph"/>
        <w:numPr>
          <w:ilvl w:val="0"/>
          <w:numId w:val="37"/>
        </w:numPr>
        <w:rPr>
          <w:lang w:val="en-CA"/>
        </w:rPr>
      </w:pPr>
      <w:r w:rsidRPr="00E56E18">
        <w:rPr>
          <w:lang w:val="en-CA"/>
        </w:rPr>
        <w:t>JVET-S0173 item 3</w:t>
      </w:r>
      <w:r>
        <w:rPr>
          <w:lang w:val="en-CA"/>
        </w:rPr>
        <w:t xml:space="preserve"> (</w:t>
      </w:r>
      <w:r w:rsidR="005B37F6" w:rsidRPr="00E56E18">
        <w:rPr>
          <w:lang w:val="en-CA"/>
        </w:rPr>
        <w:t>JVET-S0141 item 52</w:t>
      </w:r>
      <w:r>
        <w:rPr>
          <w:lang w:val="en-CA"/>
        </w:rPr>
        <w:t>)</w:t>
      </w:r>
    </w:p>
    <w:p w14:paraId="19E24F50" w14:textId="575A353A" w:rsidR="005B37F6" w:rsidRPr="00E56E18" w:rsidRDefault="000D2ECE" w:rsidP="00BE6BE7">
      <w:pPr>
        <w:pStyle w:val="ListParagraph"/>
        <w:numPr>
          <w:ilvl w:val="0"/>
          <w:numId w:val="37"/>
        </w:numPr>
        <w:rPr>
          <w:lang w:val="en-CA"/>
        </w:rPr>
      </w:pPr>
      <w:r w:rsidRPr="00E56E18">
        <w:rPr>
          <w:lang w:val="en-CA"/>
        </w:rPr>
        <w:t>JVET-S0173 item 5</w:t>
      </w:r>
      <w:r>
        <w:rPr>
          <w:lang w:val="en-CA"/>
        </w:rPr>
        <w:t xml:space="preserve"> (</w:t>
      </w:r>
      <w:r w:rsidR="005B37F6" w:rsidRPr="00E56E18">
        <w:rPr>
          <w:lang w:val="en-CA"/>
        </w:rPr>
        <w:t>JVET-S0141 item 53</w:t>
      </w:r>
      <w:r>
        <w:rPr>
          <w:lang w:val="en-CA"/>
        </w:rPr>
        <w:t>)</w:t>
      </w:r>
    </w:p>
    <w:p w14:paraId="1A095FB8" w14:textId="3AB8DB6C" w:rsidR="005B37F6" w:rsidRPr="00E56E18" w:rsidRDefault="000D2ECE" w:rsidP="00BE6BE7">
      <w:pPr>
        <w:pStyle w:val="ListParagraph"/>
        <w:numPr>
          <w:ilvl w:val="0"/>
          <w:numId w:val="37"/>
        </w:numPr>
        <w:rPr>
          <w:lang w:val="en-CA"/>
        </w:rPr>
      </w:pPr>
      <w:r w:rsidRPr="00E56E18">
        <w:rPr>
          <w:lang w:val="en-CA"/>
        </w:rPr>
        <w:t>JVET-S0173 item 6</w:t>
      </w:r>
      <w:r>
        <w:rPr>
          <w:lang w:val="en-CA"/>
        </w:rPr>
        <w:t xml:space="preserve"> (</w:t>
      </w:r>
      <w:r w:rsidR="005B37F6" w:rsidRPr="00E56E18">
        <w:rPr>
          <w:lang w:val="en-CA"/>
        </w:rPr>
        <w:t>JVET-S0141 item 54</w:t>
      </w:r>
      <w:r>
        <w:rPr>
          <w:lang w:val="en-CA"/>
        </w:rPr>
        <w:t>)</w:t>
      </w:r>
      <w:r w:rsidR="005B37F6" w:rsidRPr="00E56E18">
        <w:rPr>
          <w:lang w:val="en-CA"/>
        </w:rPr>
        <w:t xml:space="preserve"> </w:t>
      </w:r>
    </w:p>
    <w:p w14:paraId="74A9DD66" w14:textId="60C6808B" w:rsidR="005B37F6" w:rsidRPr="00E56E18" w:rsidRDefault="000D2ECE" w:rsidP="00BE6BE7">
      <w:pPr>
        <w:pStyle w:val="ListParagraph"/>
        <w:numPr>
          <w:ilvl w:val="0"/>
          <w:numId w:val="37"/>
        </w:numPr>
        <w:rPr>
          <w:lang w:val="en-CA"/>
        </w:rPr>
      </w:pPr>
      <w:r w:rsidRPr="00E56E18">
        <w:rPr>
          <w:lang w:val="en-CA"/>
        </w:rPr>
        <w:t>JVET-S0173 item 4</w:t>
      </w:r>
      <w:r>
        <w:rPr>
          <w:lang w:val="en-CA"/>
        </w:rPr>
        <w:t xml:space="preserve"> (</w:t>
      </w:r>
      <w:r w:rsidR="005B37F6" w:rsidRPr="00E56E18">
        <w:rPr>
          <w:lang w:val="en-CA"/>
        </w:rPr>
        <w:t>JVET-S0141 item 56</w:t>
      </w:r>
      <w:r>
        <w:rPr>
          <w:lang w:val="en-CA"/>
        </w:rPr>
        <w:t>)</w:t>
      </w:r>
    </w:p>
    <w:p w14:paraId="7F1FF350" w14:textId="3A3E4B2F" w:rsidR="005B37F6" w:rsidRPr="00E56E18" w:rsidRDefault="000D2ECE" w:rsidP="00BE6BE7">
      <w:pPr>
        <w:pStyle w:val="ListParagraph"/>
        <w:numPr>
          <w:ilvl w:val="0"/>
          <w:numId w:val="37"/>
        </w:numPr>
        <w:rPr>
          <w:lang w:val="en-CA"/>
        </w:rPr>
      </w:pPr>
      <w:r w:rsidRPr="00E56E18">
        <w:rPr>
          <w:lang w:val="en-CA"/>
        </w:rPr>
        <w:t>JVET-S0176 item 4</w:t>
      </w:r>
      <w:r>
        <w:rPr>
          <w:lang w:val="en-CA"/>
        </w:rPr>
        <w:t xml:space="preserve"> (</w:t>
      </w:r>
      <w:r w:rsidR="005B37F6" w:rsidRPr="00E56E18">
        <w:rPr>
          <w:lang w:val="en-CA"/>
        </w:rPr>
        <w:t>JVET-S0141 item 60</w:t>
      </w:r>
      <w:r>
        <w:rPr>
          <w:lang w:val="en-CA"/>
        </w:rPr>
        <w:t>)</w:t>
      </w:r>
    </w:p>
    <w:p w14:paraId="632E5D37" w14:textId="3C3DF159" w:rsidR="005B37F6" w:rsidRPr="00E56E18" w:rsidRDefault="000D2ECE" w:rsidP="00BE6BE7">
      <w:pPr>
        <w:pStyle w:val="ListParagraph"/>
        <w:numPr>
          <w:ilvl w:val="0"/>
          <w:numId w:val="37"/>
        </w:numPr>
        <w:rPr>
          <w:lang w:val="en-CA"/>
        </w:rPr>
      </w:pPr>
      <w:r w:rsidRPr="00E56E18">
        <w:rPr>
          <w:lang w:val="en-CA"/>
        </w:rPr>
        <w:t>JVET-S0154 aspect 5</w:t>
      </w:r>
      <w:r>
        <w:rPr>
          <w:lang w:val="en-CA"/>
        </w:rPr>
        <w:t xml:space="preserve"> (</w:t>
      </w:r>
      <w:r w:rsidR="005B37F6" w:rsidRPr="00E56E18">
        <w:rPr>
          <w:lang w:val="en-CA"/>
        </w:rPr>
        <w:t>JVET-S0141 item 68</w:t>
      </w:r>
      <w:r>
        <w:rPr>
          <w:lang w:val="en-CA"/>
        </w:rPr>
        <w:t>)</w:t>
      </w:r>
    </w:p>
    <w:p w14:paraId="04BAE28C" w14:textId="2F60B8FA" w:rsidR="005B37F6" w:rsidRPr="00E56E18" w:rsidRDefault="000D2ECE" w:rsidP="00BE6BE7">
      <w:pPr>
        <w:pStyle w:val="ListParagraph"/>
        <w:numPr>
          <w:ilvl w:val="0"/>
          <w:numId w:val="37"/>
        </w:numPr>
        <w:rPr>
          <w:lang w:val="en-CA"/>
        </w:rPr>
      </w:pPr>
      <w:r w:rsidRPr="00E56E18">
        <w:rPr>
          <w:lang w:val="en-CA"/>
        </w:rPr>
        <w:t>JVET-S0154 aspect 6</w:t>
      </w:r>
      <w:r>
        <w:rPr>
          <w:lang w:val="en-CA"/>
        </w:rPr>
        <w:t xml:space="preserve"> (</w:t>
      </w:r>
      <w:r w:rsidR="005B37F6" w:rsidRPr="00E56E18">
        <w:rPr>
          <w:lang w:val="en-CA"/>
        </w:rPr>
        <w:t>JVET-S0141 item 69</w:t>
      </w:r>
      <w:r>
        <w:rPr>
          <w:lang w:val="en-CA"/>
        </w:rPr>
        <w:t>)</w:t>
      </w:r>
    </w:p>
    <w:p w14:paraId="1091C6FD" w14:textId="2CA519E6" w:rsidR="005B37F6" w:rsidRPr="00E56E18" w:rsidRDefault="000D2ECE" w:rsidP="00BE6BE7">
      <w:pPr>
        <w:pStyle w:val="ListParagraph"/>
        <w:numPr>
          <w:ilvl w:val="0"/>
          <w:numId w:val="37"/>
        </w:numPr>
        <w:rPr>
          <w:lang w:val="en-CA"/>
        </w:rPr>
      </w:pPr>
      <w:r w:rsidRPr="00E56E18">
        <w:rPr>
          <w:lang w:val="en-CA"/>
        </w:rPr>
        <w:t>JVET-S0154 aspect 8</w:t>
      </w:r>
      <w:r>
        <w:rPr>
          <w:lang w:val="en-CA"/>
        </w:rPr>
        <w:t xml:space="preserve"> (</w:t>
      </w:r>
      <w:r w:rsidR="005B37F6" w:rsidRPr="00E56E18">
        <w:rPr>
          <w:lang w:val="en-CA"/>
        </w:rPr>
        <w:t>JVET-S0141 item 71</w:t>
      </w:r>
      <w:r>
        <w:rPr>
          <w:lang w:val="en-CA"/>
        </w:rPr>
        <w:t>)</w:t>
      </w:r>
    </w:p>
    <w:p w14:paraId="790DB1A0" w14:textId="54DF668B" w:rsidR="005B37F6" w:rsidRPr="00E56E18" w:rsidRDefault="000D2ECE" w:rsidP="00BE6BE7">
      <w:pPr>
        <w:pStyle w:val="ListParagraph"/>
        <w:numPr>
          <w:ilvl w:val="0"/>
          <w:numId w:val="37"/>
        </w:numPr>
        <w:rPr>
          <w:lang w:val="en-CA"/>
        </w:rPr>
      </w:pPr>
      <w:r w:rsidRPr="00E56E18">
        <w:rPr>
          <w:lang w:val="en-CA"/>
        </w:rPr>
        <w:t>JVET-S0095 aspect 5</w:t>
      </w:r>
      <w:r>
        <w:rPr>
          <w:lang w:val="en-CA"/>
        </w:rPr>
        <w:t xml:space="preserve"> (</w:t>
      </w:r>
      <w:r w:rsidR="005B37F6" w:rsidRPr="00E56E18">
        <w:rPr>
          <w:lang w:val="en-CA"/>
        </w:rPr>
        <w:t>JVET-S0145 item 5</w:t>
      </w:r>
      <w:r>
        <w:rPr>
          <w:lang w:val="en-CA"/>
        </w:rPr>
        <w:t>)</w:t>
      </w:r>
    </w:p>
    <w:p w14:paraId="1D645245" w14:textId="196DC21B" w:rsidR="005B37F6" w:rsidRPr="00E56E18" w:rsidRDefault="000D2ECE" w:rsidP="00BE6BE7">
      <w:pPr>
        <w:pStyle w:val="ListParagraph"/>
        <w:numPr>
          <w:ilvl w:val="0"/>
          <w:numId w:val="37"/>
        </w:numPr>
        <w:rPr>
          <w:lang w:val="en-CA"/>
        </w:rPr>
      </w:pPr>
      <w:r w:rsidRPr="00E56E18">
        <w:rPr>
          <w:lang w:val="en-CA"/>
        </w:rPr>
        <w:t>JVET-S0095 aspect 6</w:t>
      </w:r>
      <w:r>
        <w:rPr>
          <w:lang w:val="en-CA"/>
        </w:rPr>
        <w:t xml:space="preserve"> (</w:t>
      </w:r>
      <w:r w:rsidR="005B37F6" w:rsidRPr="00E56E18">
        <w:rPr>
          <w:lang w:val="en-CA"/>
        </w:rPr>
        <w:t>JVET-S0145 item 6</w:t>
      </w:r>
      <w:r>
        <w:rPr>
          <w:lang w:val="en-CA"/>
        </w:rPr>
        <w:t>)</w:t>
      </w:r>
    </w:p>
    <w:p w14:paraId="2CB4E062" w14:textId="22BC56F5" w:rsidR="005B37F6" w:rsidRPr="00E56E18" w:rsidRDefault="000C13EE" w:rsidP="00BE6BE7">
      <w:pPr>
        <w:pStyle w:val="ListParagraph"/>
        <w:numPr>
          <w:ilvl w:val="0"/>
          <w:numId w:val="37"/>
        </w:numPr>
        <w:rPr>
          <w:lang w:val="en-CA"/>
        </w:rPr>
      </w:pPr>
      <w:r w:rsidRPr="00E56E18">
        <w:rPr>
          <w:lang w:val="en-CA"/>
        </w:rPr>
        <w:t>JVET-S0100 aspect 1, depends on JVET-R0193</w:t>
      </w:r>
      <w:r>
        <w:rPr>
          <w:lang w:val="en-CA"/>
        </w:rPr>
        <w:t xml:space="preserve"> (</w:t>
      </w:r>
      <w:r w:rsidR="005B37F6" w:rsidRPr="00E56E18">
        <w:rPr>
          <w:lang w:val="en-CA"/>
        </w:rPr>
        <w:t>JVET-S0147 item 2</w:t>
      </w:r>
      <w:r>
        <w:rPr>
          <w:lang w:val="en-CA"/>
        </w:rPr>
        <w:t>)</w:t>
      </w:r>
      <w:r w:rsidR="005B37F6" w:rsidRPr="00E56E18">
        <w:rPr>
          <w:lang w:val="en-CA"/>
        </w:rPr>
        <w:t xml:space="preserve"> </w:t>
      </w:r>
    </w:p>
    <w:p w14:paraId="7D7218E7" w14:textId="77777777" w:rsidR="005B37F6" w:rsidRPr="00E56E18" w:rsidRDefault="005B37F6" w:rsidP="00BE6BE7">
      <w:pPr>
        <w:pStyle w:val="ListParagraph"/>
        <w:numPr>
          <w:ilvl w:val="0"/>
          <w:numId w:val="37"/>
        </w:numPr>
        <w:rPr>
          <w:szCs w:val="22"/>
          <w:lang w:val="en-CA"/>
        </w:rPr>
      </w:pPr>
      <w:r w:rsidRPr="00E56E18">
        <w:rPr>
          <w:lang w:val="en-CA"/>
        </w:rPr>
        <w:t>FINB ballot comments</w:t>
      </w:r>
      <w:r w:rsidRPr="00E56E18">
        <w:rPr>
          <w:lang w:val="en-CA"/>
        </w:rPr>
        <w:tab/>
        <w:t>Make high tier support up to 960.</w:t>
      </w:r>
    </w:p>
    <w:p w14:paraId="1D4DC5CE" w14:textId="4E2138DE" w:rsidR="00893A3C" w:rsidRPr="00E56E18" w:rsidRDefault="00893A3C" w:rsidP="00893A3C">
      <w:pPr>
        <w:pStyle w:val="ListParagraph"/>
        <w:numPr>
          <w:ilvl w:val="0"/>
          <w:numId w:val="48"/>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E56E18">
        <w:rPr>
          <w:szCs w:val="22"/>
          <w:lang w:val="en-CA"/>
        </w:rPr>
        <w:t>JVET-T0055 aspect 4</w:t>
      </w:r>
    </w:p>
    <w:p w14:paraId="70CE268A" w14:textId="3444CFC5" w:rsidR="00893A3C" w:rsidRPr="00E56E18" w:rsidRDefault="00893A3C" w:rsidP="00893A3C">
      <w:pPr>
        <w:pStyle w:val="ListParagraph"/>
        <w:numPr>
          <w:ilvl w:val="0"/>
          <w:numId w:val="48"/>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E56E18">
        <w:rPr>
          <w:szCs w:val="22"/>
          <w:lang w:val="en-CA"/>
        </w:rPr>
        <w:t>JVET-T0055 item 2</w:t>
      </w:r>
    </w:p>
    <w:p w14:paraId="52F00892" w14:textId="7A0FF136" w:rsidR="00082801" w:rsidRPr="00E56E18" w:rsidRDefault="00082801" w:rsidP="00082801">
      <w:pPr>
        <w:pStyle w:val="Heading2"/>
        <w:rPr>
          <w:lang w:val="en-CA"/>
        </w:rPr>
      </w:pPr>
      <w:r w:rsidRPr="00E56E18">
        <w:rPr>
          <w:lang w:val="en-CA"/>
        </w:rPr>
        <w:t>Status of proposals of the 21</w:t>
      </w:r>
      <w:r w:rsidRPr="00E56E18">
        <w:rPr>
          <w:vertAlign w:val="superscript"/>
          <w:lang w:val="en-CA"/>
        </w:rPr>
        <w:t>st</w:t>
      </w:r>
      <w:r w:rsidRPr="00E56E18">
        <w:rPr>
          <w:lang w:val="en-CA"/>
        </w:rPr>
        <w:t xml:space="preserve"> JVET meeting (Online)</w:t>
      </w:r>
    </w:p>
    <w:p w14:paraId="5D85A3A0" w14:textId="1F4C661A" w:rsidR="00082801" w:rsidRPr="00E56E18" w:rsidRDefault="00082801" w:rsidP="00082801">
      <w:pPr>
        <w:tabs>
          <w:tab w:val="clear" w:pos="1800"/>
          <w:tab w:val="clear" w:pos="2160"/>
          <w:tab w:val="clear" w:pos="2520"/>
          <w:tab w:val="clear" w:pos="2880"/>
          <w:tab w:val="clear" w:pos="3240"/>
          <w:tab w:val="clear" w:pos="3600"/>
          <w:tab w:val="clear" w:pos="3960"/>
          <w:tab w:val="clear" w:pos="4320"/>
        </w:tabs>
        <w:jc w:val="left"/>
        <w:rPr>
          <w:szCs w:val="22"/>
          <w:lang w:val="en-CA"/>
        </w:rPr>
      </w:pPr>
      <w:r w:rsidRPr="00E56E18">
        <w:rPr>
          <w:szCs w:val="22"/>
          <w:lang w:val="en-CA"/>
        </w:rPr>
        <w:t>The following list contains all adoptions of the U meeting that were not marked as merged or specification only change in the software coordinator tracking sheet:</w:t>
      </w:r>
    </w:p>
    <w:p w14:paraId="170B483E" w14:textId="176477FB" w:rsidR="00CC6021" w:rsidRPr="00E56E18" w:rsidRDefault="00CC6021" w:rsidP="00082801">
      <w:pPr>
        <w:pStyle w:val="ListParagraph"/>
        <w:numPr>
          <w:ilvl w:val="0"/>
          <w:numId w:val="48"/>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E56E18">
        <w:rPr>
          <w:szCs w:val="22"/>
          <w:lang w:val="en-CA"/>
        </w:rPr>
        <w:t>JVET-U0082</w:t>
      </w:r>
      <w:r w:rsidR="000C13EE">
        <w:rPr>
          <w:szCs w:val="22"/>
          <w:lang w:val="en-CA"/>
        </w:rPr>
        <w:t xml:space="preserve"> (</w:t>
      </w:r>
      <w:r w:rsidR="000C13EE" w:rsidRPr="000C13EE">
        <w:rPr>
          <w:szCs w:val="22"/>
          <w:lang w:val="en-CA"/>
        </w:rPr>
        <w:t>Scalability dimension SEI message and three HEVC SEI messages</w:t>
      </w:r>
      <w:r w:rsidR="000C13EE">
        <w:rPr>
          <w:szCs w:val="22"/>
          <w:lang w:val="en-CA"/>
        </w:rPr>
        <w:t>)</w:t>
      </w:r>
    </w:p>
    <w:p w14:paraId="611528F3" w14:textId="35F1EF0D" w:rsidR="00CC6021" w:rsidRPr="00E56E18" w:rsidRDefault="00CC6021" w:rsidP="00082801">
      <w:pPr>
        <w:pStyle w:val="ListParagraph"/>
        <w:numPr>
          <w:ilvl w:val="0"/>
          <w:numId w:val="48"/>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E56E18">
        <w:rPr>
          <w:szCs w:val="22"/>
          <w:lang w:val="en-CA"/>
        </w:rPr>
        <w:t>JVET-U0084</w:t>
      </w:r>
      <w:r w:rsidR="000C13EE">
        <w:rPr>
          <w:szCs w:val="22"/>
          <w:lang w:val="en-CA"/>
        </w:rPr>
        <w:t xml:space="preserve"> (</w:t>
      </w:r>
      <w:r w:rsidR="000C13EE" w:rsidRPr="000C13EE">
        <w:rPr>
          <w:szCs w:val="22"/>
          <w:lang w:val="en-CA"/>
        </w:rPr>
        <w:t>Cross RAP referencing (CRR) SEI message</w:t>
      </w:r>
      <w:r w:rsidR="000C13EE">
        <w:rPr>
          <w:szCs w:val="22"/>
          <w:lang w:val="en-CA"/>
        </w:rPr>
        <w:t>)</w:t>
      </w:r>
    </w:p>
    <w:p w14:paraId="25742B12" w14:textId="1BA3EAA2" w:rsidR="00CC6021" w:rsidRPr="00E56E18" w:rsidRDefault="00082801" w:rsidP="004711E5">
      <w:pPr>
        <w:pStyle w:val="ListParagraph"/>
        <w:numPr>
          <w:ilvl w:val="0"/>
          <w:numId w:val="48"/>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E56E18">
        <w:rPr>
          <w:szCs w:val="22"/>
          <w:lang w:val="en-CA"/>
        </w:rPr>
        <w:t>JVET-U0085</w:t>
      </w:r>
      <w:r w:rsidR="000C13EE">
        <w:rPr>
          <w:szCs w:val="22"/>
          <w:lang w:val="en-CA"/>
        </w:rPr>
        <w:t xml:space="preserve"> (VVC Errata)</w:t>
      </w:r>
    </w:p>
    <w:p w14:paraId="151D18DF" w14:textId="3E640341" w:rsidR="00CC6021" w:rsidRPr="00E56E18" w:rsidRDefault="00CC6021" w:rsidP="004711E5">
      <w:pPr>
        <w:pStyle w:val="ListParagraph"/>
        <w:numPr>
          <w:ilvl w:val="0"/>
          <w:numId w:val="48"/>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E56E18">
        <w:rPr>
          <w:szCs w:val="22"/>
          <w:lang w:val="en-CA"/>
        </w:rPr>
        <w:t>JVET-U0086</w:t>
      </w:r>
      <w:r w:rsidR="000C13EE">
        <w:rPr>
          <w:szCs w:val="22"/>
          <w:lang w:val="en-CA"/>
        </w:rPr>
        <w:t xml:space="preserve"> (VSEI Errata)</w:t>
      </w:r>
    </w:p>
    <w:p w14:paraId="66D8AE9E" w14:textId="77777777" w:rsidR="003B06D5" w:rsidRPr="00E56E18"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HM related activities</w:t>
      </w:r>
    </w:p>
    <w:p w14:paraId="383064AF" w14:textId="4313C8D3" w:rsidR="00C0294B" w:rsidRPr="00E56E18" w:rsidRDefault="002E57B4" w:rsidP="00C0294B">
      <w:pPr>
        <w:tabs>
          <w:tab w:val="clear" w:pos="720"/>
        </w:tabs>
        <w:spacing w:before="0"/>
        <w:rPr>
          <w:lang w:val="en-CA"/>
        </w:rPr>
      </w:pPr>
      <w:r w:rsidRPr="00E56E18">
        <w:rPr>
          <w:lang w:val="en-CA"/>
        </w:rPr>
        <w:t>HM 16.23 was tagged on Mar. 24, 2021. Changes include:</w:t>
      </w:r>
    </w:p>
    <w:p w14:paraId="3FEF2F79" w14:textId="77777777" w:rsidR="002E57B4" w:rsidRPr="00E56E18" w:rsidRDefault="002E57B4" w:rsidP="00BE6BE7">
      <w:pPr>
        <w:pStyle w:val="ListParagraph"/>
        <w:numPr>
          <w:ilvl w:val="0"/>
          <w:numId w:val="51"/>
        </w:numPr>
        <w:tabs>
          <w:tab w:val="clear" w:pos="720"/>
        </w:tabs>
        <w:spacing w:before="0"/>
        <w:rPr>
          <w:lang w:val="en-CA"/>
        </w:rPr>
      </w:pPr>
      <w:r w:rsidRPr="00E56E18">
        <w:rPr>
          <w:lang w:val="en-CA"/>
        </w:rPr>
        <w:t>Typo corrected (SEIPreferredTransferCharacteristics)</w:t>
      </w:r>
    </w:p>
    <w:p w14:paraId="55FD1098" w14:textId="77777777" w:rsidR="002E57B4" w:rsidRPr="00E56E18" w:rsidRDefault="002E57B4" w:rsidP="00BE6BE7">
      <w:pPr>
        <w:pStyle w:val="ListParagraph"/>
        <w:numPr>
          <w:ilvl w:val="0"/>
          <w:numId w:val="51"/>
        </w:numPr>
        <w:tabs>
          <w:tab w:val="clear" w:pos="720"/>
        </w:tabs>
        <w:spacing w:before="0"/>
        <w:rPr>
          <w:lang w:val="en-CA"/>
        </w:rPr>
      </w:pPr>
      <w:r w:rsidRPr="00E56E18">
        <w:rPr>
          <w:lang w:val="en-CA"/>
        </w:rPr>
        <w:t>Enable TemporalFilter for random access configurations, except class F</w:t>
      </w:r>
    </w:p>
    <w:p w14:paraId="687276AD" w14:textId="77777777" w:rsidR="002E57B4" w:rsidRPr="00E56E18" w:rsidRDefault="002E57B4" w:rsidP="00BE6BE7">
      <w:pPr>
        <w:pStyle w:val="ListParagraph"/>
        <w:numPr>
          <w:ilvl w:val="0"/>
          <w:numId w:val="51"/>
        </w:numPr>
        <w:tabs>
          <w:tab w:val="clear" w:pos="720"/>
        </w:tabs>
        <w:spacing w:before="0"/>
        <w:rPr>
          <w:lang w:val="en-CA"/>
        </w:rPr>
      </w:pPr>
      <w:r w:rsidRPr="00E56E18">
        <w:rPr>
          <w:lang w:val="en-CA"/>
        </w:rPr>
        <w:t>Backport of SEIRemovalApp from VTM</w:t>
      </w:r>
    </w:p>
    <w:p w14:paraId="0A3FB46D" w14:textId="77777777" w:rsidR="002E57B4" w:rsidRPr="00E56E18" w:rsidRDefault="002E57B4" w:rsidP="00BE6BE7">
      <w:pPr>
        <w:pStyle w:val="ListParagraph"/>
        <w:numPr>
          <w:ilvl w:val="0"/>
          <w:numId w:val="51"/>
        </w:numPr>
        <w:tabs>
          <w:tab w:val="clear" w:pos="720"/>
        </w:tabs>
        <w:spacing w:before="0"/>
        <w:rPr>
          <w:lang w:val="en-CA"/>
        </w:rPr>
      </w:pPr>
      <w:r w:rsidRPr="00E56E18">
        <w:rPr>
          <w:lang w:val="en-CA"/>
        </w:rPr>
        <w:t>Merge VTM readme file with build instructions.</w:t>
      </w:r>
    </w:p>
    <w:p w14:paraId="48F96A73" w14:textId="77777777" w:rsidR="002E57B4" w:rsidRPr="00E56E18" w:rsidRDefault="002E57B4" w:rsidP="00BE6BE7">
      <w:pPr>
        <w:pStyle w:val="ListParagraph"/>
        <w:numPr>
          <w:ilvl w:val="0"/>
          <w:numId w:val="51"/>
        </w:numPr>
        <w:tabs>
          <w:tab w:val="clear" w:pos="720"/>
        </w:tabs>
        <w:spacing w:before="0"/>
        <w:rPr>
          <w:lang w:val="en-CA"/>
        </w:rPr>
      </w:pPr>
      <w:r w:rsidRPr="00E56E18">
        <w:rPr>
          <w:lang w:val="en-CA"/>
        </w:rPr>
        <w:t>Fix segment coding mismatch for HDR (delta qp)</w:t>
      </w:r>
    </w:p>
    <w:p w14:paraId="571960D8" w14:textId="2375A81A" w:rsidR="002E57B4" w:rsidRPr="00E56E18" w:rsidRDefault="002E57B4" w:rsidP="00BE6BE7">
      <w:pPr>
        <w:pStyle w:val="ListParagraph"/>
        <w:numPr>
          <w:ilvl w:val="0"/>
          <w:numId w:val="51"/>
        </w:numPr>
        <w:tabs>
          <w:tab w:val="clear" w:pos="720"/>
        </w:tabs>
        <w:spacing w:before="0"/>
        <w:rPr>
          <w:lang w:val="en-CA"/>
        </w:rPr>
      </w:pPr>
      <w:r w:rsidRPr="00E56E18">
        <w:rPr>
          <w:lang w:val="en-CA"/>
        </w:rPr>
        <w:t>Updated HDR config files</w:t>
      </w:r>
    </w:p>
    <w:p w14:paraId="38602C4F" w14:textId="41E30336" w:rsidR="003B06D5" w:rsidRPr="00E56E18" w:rsidRDefault="003B06D5" w:rsidP="003B06D5">
      <w:pPr>
        <w:rPr>
          <w:lang w:val="en-CA"/>
        </w:rPr>
      </w:pPr>
      <w:r w:rsidRPr="00E56E18">
        <w:rPr>
          <w:lang w:val="en-CA"/>
        </w:rPr>
        <w:t>The following actions ha</w:t>
      </w:r>
      <w:r w:rsidR="007D2C35" w:rsidRPr="00E56E18">
        <w:rPr>
          <w:lang w:val="en-CA"/>
        </w:rPr>
        <w:t>ve</w:t>
      </w:r>
      <w:r w:rsidRPr="00E56E18">
        <w:rPr>
          <w:lang w:val="en-CA"/>
        </w:rPr>
        <w:t xml:space="preserve"> yet to be included:</w:t>
      </w:r>
    </w:p>
    <w:p w14:paraId="5C90B5C1" w14:textId="46057038" w:rsidR="003B06D5" w:rsidRPr="00E56E18" w:rsidRDefault="003B06D5" w:rsidP="00BE6BE7">
      <w:pPr>
        <w:pStyle w:val="ListParagraph"/>
        <w:numPr>
          <w:ilvl w:val="0"/>
          <w:numId w:val="51"/>
        </w:numPr>
        <w:tabs>
          <w:tab w:val="clear" w:pos="720"/>
        </w:tabs>
        <w:spacing w:before="0"/>
        <w:rPr>
          <w:lang w:val="en-CA"/>
        </w:rPr>
      </w:pPr>
      <w:r w:rsidRPr="00E56E18">
        <w:rPr>
          <w:lang w:val="en-CA"/>
        </w:rPr>
        <w:t xml:space="preserve">JCTVC-AM0023 (Illustration of the film grain characteristics SEI message in HEVC) </w:t>
      </w:r>
    </w:p>
    <w:p w14:paraId="36998BE6" w14:textId="7B9A463D" w:rsidR="003B06D5" w:rsidRPr="00E56E18" w:rsidRDefault="003B06D5" w:rsidP="00BE6BE7">
      <w:pPr>
        <w:pStyle w:val="ListParagraph"/>
        <w:numPr>
          <w:ilvl w:val="0"/>
          <w:numId w:val="51"/>
        </w:numPr>
        <w:tabs>
          <w:tab w:val="clear" w:pos="720"/>
        </w:tabs>
        <w:spacing w:before="0"/>
        <w:rPr>
          <w:lang w:val="en-CA"/>
        </w:rPr>
      </w:pPr>
      <w:r w:rsidRPr="00E56E18">
        <w:rPr>
          <w:lang w:val="en-CA"/>
        </w:rPr>
        <w:t>JCTVC-AJ0028 (Encoder-only Supplemental Motion Vector Estimation for Point cloud Coding content)</w:t>
      </w:r>
    </w:p>
    <w:p w14:paraId="4A989CFA" w14:textId="1474203D" w:rsidR="00D866E6" w:rsidRPr="00E56E18" w:rsidRDefault="007D2C35" w:rsidP="00BE6BE7">
      <w:pPr>
        <w:pStyle w:val="ListParagraph"/>
        <w:numPr>
          <w:ilvl w:val="0"/>
          <w:numId w:val="51"/>
        </w:numPr>
        <w:tabs>
          <w:tab w:val="clear" w:pos="720"/>
        </w:tabs>
        <w:spacing w:before="0"/>
        <w:rPr>
          <w:lang w:val="en-CA"/>
        </w:rPr>
      </w:pPr>
      <w:r w:rsidRPr="00E56E18">
        <w:rPr>
          <w:lang w:val="en-CA"/>
        </w:rPr>
        <w:t>JVET-T0050: Add ability to detect static objects to encoder</w:t>
      </w:r>
    </w:p>
    <w:p w14:paraId="3B98C7C7" w14:textId="1E3632C4" w:rsidR="003B06D5" w:rsidRPr="00E56E18" w:rsidRDefault="007D2C35" w:rsidP="003B06D5">
      <w:pPr>
        <w:rPr>
          <w:lang w:val="en-CA"/>
        </w:rPr>
      </w:pPr>
      <w:r w:rsidRPr="00E56E18">
        <w:rPr>
          <w:lang w:val="en-CA"/>
        </w:rPr>
        <w:lastRenderedPageBreak/>
        <w:t xml:space="preserve">Merge requests are </w:t>
      </w:r>
      <w:r w:rsidR="00E56E18" w:rsidRPr="00E56E18">
        <w:rPr>
          <w:lang w:val="en-CA"/>
        </w:rPr>
        <w:t>available,</w:t>
      </w:r>
      <w:r w:rsidRPr="00E56E18">
        <w:rPr>
          <w:lang w:val="en-CA"/>
        </w:rPr>
        <w:t xml:space="preserve"> but merging is pending final review.</w:t>
      </w:r>
    </w:p>
    <w:p w14:paraId="6F34F33C" w14:textId="77777777" w:rsidR="003B06D5" w:rsidRPr="00E56E18" w:rsidRDefault="003B06D5" w:rsidP="003B06D5">
      <w:pPr>
        <w:rPr>
          <w:lang w:val="en-CA"/>
        </w:rPr>
      </w:pPr>
      <w:r w:rsidRPr="00E56E18">
        <w:rPr>
          <w:lang w:val="en-CA"/>
        </w:rPr>
        <w:t>As reported in the previous report, further information on lambda optimisation in HM would be appreciated, including comparison of allocation of bits within the GOP structures between HM and VTM.</w:t>
      </w:r>
    </w:p>
    <w:p w14:paraId="6321D40C" w14:textId="77777777" w:rsidR="003B06D5" w:rsidRPr="00E56E18" w:rsidRDefault="003B06D5" w:rsidP="003B06D5">
      <w:pPr>
        <w:rPr>
          <w:lang w:val="en-CA"/>
        </w:rPr>
      </w:pPr>
      <w:r w:rsidRPr="00E56E18">
        <w:rPr>
          <w:lang w:val="en-CA"/>
        </w:rPr>
        <w:t xml:space="preserve">The </w:t>
      </w:r>
      <w:hyperlink r:id="rId31" w:history="1">
        <w:r w:rsidRPr="00E56E18">
          <w:rPr>
            <w:rStyle w:val="Hyperlink"/>
            <w:lang w:val="en-CA"/>
          </w:rPr>
          <w:t>HEVC bug tracker</w:t>
        </w:r>
      </w:hyperlink>
      <w:r w:rsidRPr="00E56E18">
        <w:rPr>
          <w:lang w:val="en-CA"/>
        </w:rPr>
        <w:t xml:space="preserve"> lists:</w:t>
      </w:r>
    </w:p>
    <w:p w14:paraId="23D0C0C1" w14:textId="77777777" w:rsidR="003B06D5" w:rsidRPr="00E56E18" w:rsidRDefault="003B06D5" w:rsidP="003B06D5">
      <w:pPr>
        <w:numPr>
          <w:ilvl w:val="0"/>
          <w:numId w:val="46"/>
        </w:num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38 tickets for “HM”, most of which are more than 5 years,</w:t>
      </w:r>
    </w:p>
    <w:p w14:paraId="1A7F7CBD" w14:textId="77777777" w:rsidR="003B06D5" w:rsidRPr="00E56E18" w:rsidRDefault="003B06D5" w:rsidP="003B06D5">
      <w:pPr>
        <w:numPr>
          <w:ilvl w:val="0"/>
          <w:numId w:val="46"/>
        </w:num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1 ticket for “HM RExt”, which was created during this reporting period,</w:t>
      </w:r>
    </w:p>
    <w:p w14:paraId="27E12339" w14:textId="77777777" w:rsidR="003B06D5" w:rsidRPr="00E56E18" w:rsidRDefault="003B06D5" w:rsidP="003B06D5">
      <w:pPr>
        <w:numPr>
          <w:ilvl w:val="0"/>
          <w:numId w:val="46"/>
        </w:numPr>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7 tickets for “HM SCC”, all of which are at least 3 years old,</w:t>
      </w:r>
    </w:p>
    <w:p w14:paraId="0310FCE8" w14:textId="77777777" w:rsidR="003B06D5" w:rsidRPr="00E56E18" w:rsidRDefault="003B06D5" w:rsidP="003B06D5">
      <w:pPr>
        <w:rPr>
          <w:lang w:val="en-CA"/>
        </w:rPr>
      </w:pPr>
      <w:r w:rsidRPr="00E56E18">
        <w:rPr>
          <w:lang w:val="en-CA"/>
        </w:rPr>
        <w:t>Help to address these tickets would be appreciated.</w:t>
      </w:r>
    </w:p>
    <w:p w14:paraId="7A8E5C83" w14:textId="77777777" w:rsidR="003B06D5" w:rsidRPr="00E56E18"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SCM related activities</w:t>
      </w:r>
    </w:p>
    <w:p w14:paraId="475B8286" w14:textId="77777777" w:rsidR="003B06D5" w:rsidRPr="00E56E18" w:rsidRDefault="003B06D5" w:rsidP="003B06D5">
      <w:pPr>
        <w:tabs>
          <w:tab w:val="clear" w:pos="720"/>
        </w:tabs>
        <w:spacing w:before="0"/>
        <w:rPr>
          <w:lang w:val="en-CA"/>
        </w:rPr>
      </w:pPr>
      <w:r w:rsidRPr="00E56E18">
        <w:rPr>
          <w:lang w:val="en-CA"/>
        </w:rPr>
        <w:t>There had not been any further developments to SCC’s SCM during this meeting cycle.</w:t>
      </w:r>
    </w:p>
    <w:p w14:paraId="6B867BC6" w14:textId="77777777" w:rsidR="003B06D5" w:rsidRPr="00E56E18"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SHM related activities</w:t>
      </w:r>
    </w:p>
    <w:p w14:paraId="462FFF2D" w14:textId="77777777" w:rsidR="003B06D5" w:rsidRPr="00E56E18" w:rsidRDefault="003B06D5" w:rsidP="003B06D5">
      <w:pPr>
        <w:tabs>
          <w:tab w:val="clear" w:pos="720"/>
        </w:tabs>
        <w:spacing w:before="0"/>
        <w:rPr>
          <w:lang w:val="en-CA"/>
        </w:rPr>
      </w:pPr>
      <w:r w:rsidRPr="00E56E18">
        <w:rPr>
          <w:lang w:val="en-CA"/>
        </w:rPr>
        <w:t xml:space="preserve">There had not been any further developments to SHVC’s SHM during this meeting cycle. </w:t>
      </w:r>
    </w:p>
    <w:p w14:paraId="23DA2773" w14:textId="77777777" w:rsidR="003B06D5" w:rsidRPr="00E56E18"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HTM related activities</w:t>
      </w:r>
    </w:p>
    <w:p w14:paraId="0328359B" w14:textId="77777777" w:rsidR="003B06D5" w:rsidRPr="00E56E18" w:rsidRDefault="003B06D5" w:rsidP="003B06D5">
      <w:pPr>
        <w:rPr>
          <w:lang w:val="en-CA"/>
        </w:rPr>
      </w:pPr>
      <w:r w:rsidRPr="00E56E18">
        <w:rPr>
          <w:lang w:val="en-CA"/>
        </w:rPr>
        <w:t xml:space="preserve">There had not been any updates to the HTM of MV-HEVC and 3D-HEVC. </w:t>
      </w:r>
    </w:p>
    <w:p w14:paraId="2CE67322" w14:textId="13583BA7" w:rsidR="0001758D" w:rsidRPr="00E56E18" w:rsidRDefault="003B06D5" w:rsidP="00BE6BE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HDRTools related activities</w:t>
      </w:r>
    </w:p>
    <w:p w14:paraId="16C07AC1" w14:textId="525C6513" w:rsidR="0001758D" w:rsidRPr="00E56E18" w:rsidRDefault="0001758D" w:rsidP="0001758D">
      <w:pPr>
        <w:rPr>
          <w:lang w:val="en-CA"/>
        </w:rPr>
      </w:pPr>
      <w:r w:rsidRPr="00E56E18">
        <w:rPr>
          <w:lang w:val="en-CA"/>
        </w:rPr>
        <w:t>HDRTools version 0.21 was tagged on Jan. 19, 2021. Changes include:</w:t>
      </w:r>
    </w:p>
    <w:p w14:paraId="402A3112" w14:textId="52EE3051" w:rsidR="0001758D" w:rsidRPr="00E56E18" w:rsidRDefault="0001758D" w:rsidP="00BE6BE7">
      <w:pPr>
        <w:pStyle w:val="ListParagraph"/>
        <w:numPr>
          <w:ilvl w:val="0"/>
          <w:numId w:val="52"/>
        </w:numPr>
        <w:rPr>
          <w:lang w:val="en-CA"/>
        </w:rPr>
      </w:pPr>
      <w:r w:rsidRPr="00E56E18">
        <w:rPr>
          <w:lang w:val="en-CA"/>
        </w:rPr>
        <w:t>Fix Y4M frame rate issue</w:t>
      </w:r>
    </w:p>
    <w:p w14:paraId="54D98FC8" w14:textId="689178C0" w:rsidR="0001758D" w:rsidRPr="00E56E18" w:rsidRDefault="00517230" w:rsidP="0001758D">
      <w:pPr>
        <w:rPr>
          <w:lang w:val="en-CA"/>
        </w:rPr>
      </w:pPr>
      <w:r w:rsidRPr="00E56E18">
        <w:rPr>
          <w:lang w:val="en-CA"/>
        </w:rPr>
        <w:t>A few days earlier version 0.20 was tagged with the following c</w:t>
      </w:r>
      <w:r w:rsidR="0001758D" w:rsidRPr="00E56E18">
        <w:rPr>
          <w:lang w:val="en-CA"/>
        </w:rPr>
        <w:t>hanges</w:t>
      </w:r>
      <w:r w:rsidRPr="00E56E18">
        <w:rPr>
          <w:lang w:val="en-CA"/>
        </w:rPr>
        <w:t>:</w:t>
      </w:r>
    </w:p>
    <w:p w14:paraId="0D3628AA" w14:textId="77777777" w:rsidR="00517230" w:rsidRPr="00E56E18" w:rsidRDefault="0001758D" w:rsidP="0001758D">
      <w:pPr>
        <w:pStyle w:val="ListParagraph"/>
        <w:numPr>
          <w:ilvl w:val="0"/>
          <w:numId w:val="20"/>
        </w:numPr>
        <w:rPr>
          <w:lang w:val="en-CA"/>
        </w:rPr>
      </w:pPr>
      <w:r w:rsidRPr="00E56E18">
        <w:rPr>
          <w:lang w:val="en-CA"/>
        </w:rPr>
        <w:t>Add output support for Y4M</w:t>
      </w:r>
    </w:p>
    <w:p w14:paraId="1BDD2274" w14:textId="77777777" w:rsidR="00517230" w:rsidRPr="00E56E18" w:rsidRDefault="0001758D" w:rsidP="0001758D">
      <w:pPr>
        <w:pStyle w:val="ListParagraph"/>
        <w:numPr>
          <w:ilvl w:val="0"/>
          <w:numId w:val="20"/>
        </w:numPr>
        <w:rPr>
          <w:lang w:val="en-CA"/>
        </w:rPr>
      </w:pPr>
      <w:r w:rsidRPr="00E56E18">
        <w:rPr>
          <w:lang w:val="en-CA"/>
        </w:rPr>
        <w:t>Add AOM CTC downscaling/upscaling filters (for Adaptive Streaming conditions)</w:t>
      </w:r>
    </w:p>
    <w:p w14:paraId="402AF049" w14:textId="77777777" w:rsidR="00517230" w:rsidRPr="00E56E18" w:rsidRDefault="0001758D" w:rsidP="0001758D">
      <w:pPr>
        <w:pStyle w:val="ListParagraph"/>
        <w:numPr>
          <w:ilvl w:val="0"/>
          <w:numId w:val="20"/>
        </w:numPr>
        <w:rPr>
          <w:lang w:val="en-CA"/>
        </w:rPr>
      </w:pPr>
      <w:r w:rsidRPr="00E56E18">
        <w:rPr>
          <w:lang w:val="en-CA"/>
        </w:rPr>
        <w:t>Support Gaussian Window SSIM</w:t>
      </w:r>
    </w:p>
    <w:p w14:paraId="622CEFDA" w14:textId="77777777" w:rsidR="00517230" w:rsidRPr="00E56E18" w:rsidRDefault="0001758D" w:rsidP="0001758D">
      <w:pPr>
        <w:pStyle w:val="ListParagraph"/>
        <w:numPr>
          <w:ilvl w:val="0"/>
          <w:numId w:val="20"/>
        </w:numPr>
        <w:rPr>
          <w:lang w:val="en-CA"/>
        </w:rPr>
      </w:pPr>
      <w:r w:rsidRPr="00E56E18">
        <w:rPr>
          <w:lang w:val="en-CA"/>
        </w:rPr>
        <w:t>XYB color format support</w:t>
      </w:r>
    </w:p>
    <w:p w14:paraId="5FF91E49" w14:textId="0C097728" w:rsidR="0001758D" w:rsidRPr="00E56E18" w:rsidRDefault="0001758D" w:rsidP="00BE6BE7">
      <w:pPr>
        <w:pStyle w:val="ListParagraph"/>
        <w:numPr>
          <w:ilvl w:val="0"/>
          <w:numId w:val="20"/>
        </w:numPr>
        <w:rPr>
          <w:lang w:val="en-CA"/>
        </w:rPr>
      </w:pPr>
      <w:r w:rsidRPr="00E56E18">
        <w:rPr>
          <w:lang w:val="en-CA"/>
        </w:rPr>
        <w:t>Fixed WT distortion metric</w:t>
      </w:r>
    </w:p>
    <w:p w14:paraId="1DD9F7E3" w14:textId="3AF531B0" w:rsidR="003B06D5" w:rsidRPr="00E56E18" w:rsidRDefault="00517230" w:rsidP="003B06D5">
      <w:pPr>
        <w:rPr>
          <w:lang w:val="en-CA"/>
        </w:rPr>
      </w:pPr>
      <w:r w:rsidRPr="00E56E18">
        <w:rPr>
          <w:lang w:val="en-CA"/>
        </w:rPr>
        <w:t>A new release is intended to be released during the meeting which will include the following updates:</w:t>
      </w:r>
    </w:p>
    <w:p w14:paraId="15FB5F32" w14:textId="68166653" w:rsidR="00517230" w:rsidRPr="00E56E18" w:rsidRDefault="00517230" w:rsidP="00BE6BE7">
      <w:pPr>
        <w:pStyle w:val="ListParagraph"/>
        <w:numPr>
          <w:ilvl w:val="0"/>
          <w:numId w:val="20"/>
        </w:numPr>
        <w:rPr>
          <w:lang w:val="en-CA"/>
        </w:rPr>
      </w:pPr>
      <w:r w:rsidRPr="00E56E18">
        <w:rPr>
          <w:lang w:val="en-CA"/>
        </w:rPr>
        <w:t>Add PNG reading and writing (using libpng)</w:t>
      </w:r>
    </w:p>
    <w:p w14:paraId="677FB131" w14:textId="3727D4CF" w:rsidR="00517230" w:rsidRPr="00E56E18" w:rsidRDefault="00517230" w:rsidP="00BE6BE7">
      <w:pPr>
        <w:pStyle w:val="ListParagraph"/>
        <w:numPr>
          <w:ilvl w:val="0"/>
          <w:numId w:val="20"/>
        </w:numPr>
        <w:rPr>
          <w:lang w:val="en-CA"/>
        </w:rPr>
      </w:pPr>
      <w:r w:rsidRPr="00E56E18">
        <w:rPr>
          <w:lang w:val="en-CA"/>
        </w:rPr>
        <w:t>Add libpng submodule and configure cmake to update it if the LIBPNG option is enabled</w:t>
      </w:r>
    </w:p>
    <w:p w14:paraId="28BD8F33" w14:textId="794A9572" w:rsidR="00517230" w:rsidRPr="00E56E18" w:rsidRDefault="00517230" w:rsidP="00BE6BE7">
      <w:pPr>
        <w:pStyle w:val="ListParagraph"/>
        <w:numPr>
          <w:ilvl w:val="0"/>
          <w:numId w:val="20"/>
        </w:numPr>
        <w:rPr>
          <w:lang w:val="en-CA"/>
        </w:rPr>
      </w:pPr>
      <w:r w:rsidRPr="00E56E18">
        <w:rPr>
          <w:lang w:val="en-CA"/>
        </w:rPr>
        <w:t>Setup CI running build on linux and windows instances</w:t>
      </w:r>
    </w:p>
    <w:p w14:paraId="0B2B6EAC" w14:textId="73055406" w:rsidR="00517230" w:rsidRPr="00E56E18" w:rsidRDefault="00517230" w:rsidP="00BE6BE7">
      <w:pPr>
        <w:pStyle w:val="ListParagraph"/>
        <w:numPr>
          <w:ilvl w:val="0"/>
          <w:numId w:val="20"/>
        </w:numPr>
        <w:rPr>
          <w:lang w:val="en-CA"/>
        </w:rPr>
      </w:pPr>
      <w:r w:rsidRPr="00E56E18">
        <w:rPr>
          <w:lang w:val="en-CA"/>
        </w:rPr>
        <w:t>Cleanup README</w:t>
      </w:r>
    </w:p>
    <w:p w14:paraId="1C41797A" w14:textId="0695AD93" w:rsidR="00517230" w:rsidRPr="00E56E18" w:rsidRDefault="00517230" w:rsidP="00BE6BE7">
      <w:pPr>
        <w:pStyle w:val="ListParagraph"/>
        <w:numPr>
          <w:ilvl w:val="0"/>
          <w:numId w:val="20"/>
        </w:numPr>
        <w:rPr>
          <w:lang w:val="en-CA"/>
        </w:rPr>
      </w:pPr>
      <w:r w:rsidRPr="00E56E18">
        <w:rPr>
          <w:lang w:val="en-CA"/>
        </w:rPr>
        <w:t>Bugfix for parsing the last line of the config file</w:t>
      </w:r>
    </w:p>
    <w:p w14:paraId="16DE119E" w14:textId="470C1B27" w:rsidR="00517230" w:rsidRPr="00E56E18" w:rsidRDefault="00517230" w:rsidP="00BE6BE7">
      <w:pPr>
        <w:pStyle w:val="ListParagraph"/>
        <w:numPr>
          <w:ilvl w:val="0"/>
          <w:numId w:val="20"/>
        </w:numPr>
        <w:rPr>
          <w:lang w:val="en-CA"/>
        </w:rPr>
      </w:pPr>
      <w:r w:rsidRPr="00E56E18">
        <w:rPr>
          <w:lang w:val="en-CA"/>
        </w:rPr>
        <w:t>Allow ~ (HOME) to be present in config file parameters</w:t>
      </w:r>
    </w:p>
    <w:p w14:paraId="60569B23" w14:textId="5B98C409" w:rsidR="00517230" w:rsidRPr="00E56E18" w:rsidRDefault="00517230" w:rsidP="00BE6BE7">
      <w:pPr>
        <w:pStyle w:val="ListParagraph"/>
        <w:numPr>
          <w:ilvl w:val="0"/>
          <w:numId w:val="20"/>
        </w:numPr>
        <w:rPr>
          <w:lang w:val="en-CA"/>
        </w:rPr>
      </w:pPr>
      <w:r w:rsidRPr="00E56E18">
        <w:rPr>
          <w:lang w:val="en-CA"/>
        </w:rPr>
        <w:t>Add JVET based MS-SSIM</w:t>
      </w:r>
    </w:p>
    <w:p w14:paraId="758A6527" w14:textId="7B4EB443" w:rsidR="00517230" w:rsidRPr="00E56E18" w:rsidRDefault="00517230" w:rsidP="00BE6BE7">
      <w:pPr>
        <w:pStyle w:val="ListParagraph"/>
        <w:numPr>
          <w:ilvl w:val="0"/>
          <w:numId w:val="20"/>
        </w:numPr>
        <w:rPr>
          <w:lang w:val="en-CA"/>
        </w:rPr>
      </w:pPr>
      <w:r w:rsidRPr="00E56E18">
        <w:rPr>
          <w:lang w:val="en-CA"/>
        </w:rPr>
        <w:t>Fix copyright for new JVET based MS-SSIM</w:t>
      </w:r>
    </w:p>
    <w:p w14:paraId="59578865" w14:textId="6592577E" w:rsidR="00517230" w:rsidRPr="00E56E18" w:rsidRDefault="00517230" w:rsidP="00BE6BE7">
      <w:pPr>
        <w:pStyle w:val="ListParagraph"/>
        <w:numPr>
          <w:ilvl w:val="0"/>
          <w:numId w:val="20"/>
        </w:numPr>
        <w:rPr>
          <w:lang w:val="en-CA"/>
        </w:rPr>
      </w:pPr>
      <w:r w:rsidRPr="00E56E18">
        <w:rPr>
          <w:lang w:val="en-CA"/>
        </w:rPr>
        <w:t>Fix issue with the ouput frame rate not beeing copied from the input</w:t>
      </w:r>
    </w:p>
    <w:p w14:paraId="4BE98C35" w14:textId="0BFAE687" w:rsidR="00517230" w:rsidRPr="00E56E18" w:rsidRDefault="00517230" w:rsidP="00BE6BE7">
      <w:pPr>
        <w:pStyle w:val="ListParagraph"/>
        <w:numPr>
          <w:ilvl w:val="0"/>
          <w:numId w:val="20"/>
        </w:numPr>
        <w:rPr>
          <w:lang w:val="en-CA"/>
        </w:rPr>
      </w:pPr>
      <w:r w:rsidRPr="00E56E18">
        <w:rPr>
          <w:lang w:val="en-CA"/>
        </w:rPr>
        <w:t>Add special handling of the "unknown" frame rate (F0:0)</w:t>
      </w:r>
    </w:p>
    <w:p w14:paraId="0E306BF8" w14:textId="77777777" w:rsidR="003B06D5" w:rsidRPr="00E56E18"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JM, JSVM, JMVM related activities</w:t>
      </w:r>
    </w:p>
    <w:p w14:paraId="72AACB54" w14:textId="77777777" w:rsidR="003B06D5" w:rsidRPr="00E56E18" w:rsidRDefault="003B06D5" w:rsidP="003B06D5">
      <w:pPr>
        <w:rPr>
          <w:lang w:val="en-CA"/>
        </w:rPr>
      </w:pPr>
      <w:r w:rsidRPr="00E56E18">
        <w:rPr>
          <w:lang w:val="en-CA"/>
        </w:rPr>
        <w:t>There had not been any updates to the JM, JSVM and JMVM software.</w:t>
      </w:r>
    </w:p>
    <w:p w14:paraId="5C7FD1F2" w14:textId="77777777" w:rsidR="008365D6" w:rsidRPr="00E56E18"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lastRenderedPageBreak/>
        <w:t>Bug tracking</w:t>
      </w:r>
    </w:p>
    <w:p w14:paraId="2EA60642" w14:textId="554FFAC1" w:rsidR="008365D6" w:rsidRPr="00E56E18" w:rsidRDefault="008365D6" w:rsidP="008365D6">
      <w:pPr>
        <w:rPr>
          <w:lang w:val="en-CA"/>
        </w:rPr>
      </w:pPr>
      <w:r w:rsidRPr="00E56E18">
        <w:rPr>
          <w:lang w:val="en-CA"/>
        </w:rPr>
        <w:t>The bug tracker</w:t>
      </w:r>
      <w:r w:rsidR="000D37EE" w:rsidRPr="00E56E18">
        <w:rPr>
          <w:lang w:val="en-CA"/>
        </w:rPr>
        <w:t xml:space="preserve"> for VTM and specification text</w:t>
      </w:r>
      <w:r w:rsidRPr="00E56E18">
        <w:rPr>
          <w:lang w:val="en-CA"/>
        </w:rPr>
        <w:t xml:space="preserve"> is located at</w:t>
      </w:r>
      <w:r w:rsidR="000D37EE" w:rsidRPr="00E56E18">
        <w:rPr>
          <w:lang w:val="en-CA"/>
        </w:rPr>
        <w:t>:</w:t>
      </w:r>
    </w:p>
    <w:p w14:paraId="45652CDE" w14:textId="13E8E98C" w:rsidR="000D37EE" w:rsidRPr="00E56E18" w:rsidRDefault="007B51C5" w:rsidP="008365D6">
      <w:pPr>
        <w:rPr>
          <w:lang w:val="en-CA"/>
        </w:rPr>
      </w:pPr>
      <w:hyperlink r:id="rId32" w:history="1">
        <w:r w:rsidR="000D37EE" w:rsidRPr="00E56E18">
          <w:rPr>
            <w:rStyle w:val="Hyperlink"/>
            <w:lang w:val="en-CA"/>
          </w:rPr>
          <w:t>https://jvet.hhi.fraunhofer.de/trac/vvc</w:t>
        </w:r>
      </w:hyperlink>
    </w:p>
    <w:p w14:paraId="7EA1A9F7" w14:textId="377AD61A" w:rsidR="008365D6" w:rsidRPr="00E56E18" w:rsidRDefault="003533A6" w:rsidP="008365D6">
      <w:pPr>
        <w:rPr>
          <w:lang w:val="en-CA"/>
        </w:rPr>
      </w:pPr>
      <w:r w:rsidRPr="00E56E18">
        <w:rPr>
          <w:lang w:val="en-CA"/>
        </w:rPr>
        <w:t>The bug tracker</w:t>
      </w:r>
      <w:r w:rsidR="008365D6" w:rsidRPr="00E56E18">
        <w:rPr>
          <w:lang w:val="en-CA"/>
        </w:rPr>
        <w:t xml:space="preserve"> uses the same accounts as the HM software bug tracker.</w:t>
      </w:r>
      <w:r w:rsidRPr="00E56E18">
        <w:rPr>
          <w:lang w:val="en-CA"/>
        </w:rPr>
        <w:t xml:space="preserve"> Users may need to log in again due to the different sub-domain.</w:t>
      </w:r>
      <w:r w:rsidR="008365D6" w:rsidRPr="00E56E18">
        <w:rPr>
          <w:lang w:val="en-CA"/>
        </w:rPr>
        <w:t xml:space="preserve"> For spam fighting reasons account registration is only possible at the HM software bug tracker at </w:t>
      </w:r>
    </w:p>
    <w:p w14:paraId="1B026D35" w14:textId="77777777" w:rsidR="008365D6" w:rsidRPr="00E56E18" w:rsidRDefault="007B51C5" w:rsidP="008365D6">
      <w:pPr>
        <w:rPr>
          <w:lang w:val="en-CA"/>
        </w:rPr>
      </w:pPr>
      <w:hyperlink r:id="rId33" w:history="1">
        <w:r w:rsidR="008365D6" w:rsidRPr="00E56E18">
          <w:rPr>
            <w:rStyle w:val="Hyperlink"/>
            <w:lang w:val="en-CA"/>
          </w:rPr>
          <w:t>https://hevc.hhi.fraunhofer.de/trac/hevc</w:t>
        </w:r>
      </w:hyperlink>
    </w:p>
    <w:p w14:paraId="47244320" w14:textId="45D8BFE7" w:rsidR="008365D6" w:rsidRPr="00E56E18" w:rsidRDefault="008365D6" w:rsidP="008365D6">
      <w:pPr>
        <w:rPr>
          <w:lang w:val="en-CA"/>
        </w:rPr>
      </w:pPr>
      <w:r w:rsidRPr="00E56E18">
        <w:rPr>
          <w:lang w:val="en-CA"/>
        </w:rPr>
        <w:t xml:space="preserve">Please file all issues related to </w:t>
      </w:r>
      <w:r w:rsidR="000D37EE" w:rsidRPr="00E56E18">
        <w:rPr>
          <w:lang w:val="en-CA"/>
        </w:rPr>
        <w:t>the VVC reference software</w:t>
      </w:r>
      <w:r w:rsidRPr="00E56E18">
        <w:rPr>
          <w:lang w:val="en-CA"/>
        </w:rPr>
        <w:t xml:space="preserve"> into the bug tracker. Try to provide all the details, which are necessary to reproduce the issue. Patches for solving issues and improving the software are always appreciated.</w:t>
      </w:r>
    </w:p>
    <w:p w14:paraId="6A9A3296" w14:textId="0A221498" w:rsidR="004A7D68" w:rsidRPr="00E56E18" w:rsidRDefault="004A7D68" w:rsidP="004A7D68">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Software repositories</w:t>
      </w:r>
    </w:p>
    <w:p w14:paraId="2746D54A" w14:textId="157C3E2E" w:rsidR="004A7D68" w:rsidRPr="00E56E18" w:rsidRDefault="002E57B4" w:rsidP="008365D6">
      <w:pPr>
        <w:rPr>
          <w:lang w:val="en-CA"/>
        </w:rPr>
      </w:pPr>
      <w:r w:rsidRPr="00E56E18">
        <w:rPr>
          <w:lang w:val="en-CA"/>
        </w:rPr>
        <w:t xml:space="preserve">Git repositories that were previously assigned to the JCT-VC group on the GitLab server were re-assigned </w:t>
      </w:r>
      <w:r w:rsidR="00D80002" w:rsidRPr="00E56E18">
        <w:rPr>
          <w:lang w:val="en-CA"/>
        </w:rPr>
        <w:t>to the JVET group. The old URLs are still working and will forward the user to the new location, with the display of a warning suggesting to update bookmarks to the new location.</w:t>
      </w:r>
    </w:p>
    <w:p w14:paraId="0AA1572E" w14:textId="36C70ECD" w:rsidR="004A7D68" w:rsidRPr="00E56E18" w:rsidRDefault="004A7D68" w:rsidP="008365D6">
      <w:pPr>
        <w:rPr>
          <w:lang w:val="en-CA"/>
        </w:rPr>
      </w:pPr>
      <w:r w:rsidRPr="00E56E18">
        <w:rPr>
          <w:lang w:val="en-CA"/>
        </w:rPr>
        <w:t xml:space="preserve">The subversion repositories </w:t>
      </w:r>
      <w:r w:rsidR="00D80002" w:rsidRPr="00E56E18">
        <w:rPr>
          <w:lang w:val="en-CA"/>
        </w:rPr>
        <w:t>for SHM and HTM were</w:t>
      </w:r>
      <w:r w:rsidRPr="00E56E18">
        <w:rPr>
          <w:lang w:val="en-CA"/>
        </w:rPr>
        <w:t xml:space="preserve"> converted to git and </w:t>
      </w:r>
      <w:r w:rsidR="00D80002" w:rsidRPr="00E56E18">
        <w:rPr>
          <w:lang w:val="en-CA"/>
        </w:rPr>
        <w:t xml:space="preserve">are now </w:t>
      </w:r>
      <w:r w:rsidRPr="00E56E18">
        <w:rPr>
          <w:lang w:val="en-CA"/>
        </w:rPr>
        <w:t>stored on the GitLab server to unify access and development process.</w:t>
      </w:r>
    </w:p>
    <w:p w14:paraId="0AFB2C9D" w14:textId="4A056637" w:rsidR="00D866E6" w:rsidRPr="00E56E18" w:rsidRDefault="00D866E6" w:rsidP="00D866E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CTC alignment</w:t>
      </w:r>
    </w:p>
    <w:p w14:paraId="04A0E7F5" w14:textId="7072A830" w:rsidR="00D866E6" w:rsidRPr="00E56E18" w:rsidRDefault="00D866E6" w:rsidP="008365D6">
      <w:pPr>
        <w:rPr>
          <w:lang w:val="en-CA"/>
        </w:rPr>
      </w:pPr>
      <w:r w:rsidRPr="00E56E18">
        <w:rPr>
          <w:lang w:val="en-CA"/>
        </w:rPr>
        <w:t>The following differences were found in CTC alignment between HEVC and VVC:</w:t>
      </w:r>
    </w:p>
    <w:p w14:paraId="5C5DE7B5" w14:textId="5822FCB7" w:rsidR="00D866E6" w:rsidRPr="00E56E18" w:rsidRDefault="00D866E6" w:rsidP="008365D6">
      <w:pPr>
        <w:rPr>
          <w:lang w:val="en-CA"/>
        </w:rPr>
      </w:pPr>
      <w:r w:rsidRPr="00E56E18">
        <w:rPr>
          <w:lang w:val="en-CA"/>
        </w:rPr>
        <w:t>- For HM two test configurations are described: one for 8-bit coding bit depth for Main profile and a second one for 10-bit coding bit depth for Main 10. VTM only specifies a 10-bit test case. These should be aligned, so that the same templates can be used.</w:t>
      </w:r>
    </w:p>
    <w:p w14:paraId="5145D4CB" w14:textId="3B7DB2D6" w:rsidR="00D80002" w:rsidRPr="00E56E18" w:rsidRDefault="00D80002" w:rsidP="008365D6">
      <w:pPr>
        <w:rPr>
          <w:lang w:val="en-CA"/>
        </w:rPr>
      </w:pPr>
      <w:r w:rsidRPr="00E56E18">
        <w:rPr>
          <w:lang w:val="en-CA"/>
        </w:rPr>
        <w:t>Merging of CTC documents related to HEVC and VVC in each area of interest should be considered.</w:t>
      </w:r>
    </w:p>
    <w:p w14:paraId="552FF74B" w14:textId="77777777" w:rsidR="008365D6" w:rsidRPr="00E56E18"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E56E18">
        <w:rPr>
          <w:lang w:val="en-CA"/>
        </w:rPr>
        <w:t>Recommendations</w:t>
      </w:r>
    </w:p>
    <w:p w14:paraId="2C2EDBD4" w14:textId="603205C2" w:rsidR="008365D6" w:rsidRPr="00E56E18" w:rsidRDefault="008365D6" w:rsidP="008365D6">
      <w:pPr>
        <w:rPr>
          <w:lang w:val="en-CA"/>
        </w:rPr>
      </w:pPr>
      <w:r w:rsidRPr="00E56E18">
        <w:rPr>
          <w:lang w:val="en-CA"/>
        </w:rPr>
        <w:t>The AHG recommends</w:t>
      </w:r>
      <w:r w:rsidR="00363923" w:rsidRPr="00E56E18">
        <w:rPr>
          <w:lang w:val="en-CA"/>
        </w:rPr>
        <w:t xml:space="preserve"> to:</w:t>
      </w:r>
    </w:p>
    <w:p w14:paraId="341D8660" w14:textId="15DAF330" w:rsidR="007C6815" w:rsidRPr="00E56E18" w:rsidRDefault="007C6815" w:rsidP="000A08F8">
      <w:pPr>
        <w:numPr>
          <w:ilvl w:val="0"/>
          <w:numId w:val="14"/>
        </w:numPr>
        <w:rPr>
          <w:lang w:val="en-CA"/>
        </w:rPr>
      </w:pPr>
      <w:r w:rsidRPr="00E56E18">
        <w:rPr>
          <w:lang w:val="en-CA"/>
        </w:rPr>
        <w:t>Continue to develop reference software</w:t>
      </w:r>
    </w:p>
    <w:p w14:paraId="5285F2B6" w14:textId="2692E378" w:rsidR="00967A62" w:rsidRPr="00E56E18" w:rsidRDefault="00967A62" w:rsidP="000A08F8">
      <w:pPr>
        <w:numPr>
          <w:ilvl w:val="0"/>
          <w:numId w:val="14"/>
        </w:numPr>
        <w:rPr>
          <w:lang w:val="en-CA"/>
        </w:rPr>
      </w:pPr>
      <w:r w:rsidRPr="00E56E18">
        <w:rPr>
          <w:lang w:val="en-CA"/>
        </w:rPr>
        <w:t>Improve documentation, especially the software manual</w:t>
      </w:r>
    </w:p>
    <w:p w14:paraId="735D842A" w14:textId="2FD811FC" w:rsidR="00F4480A" w:rsidRPr="00E56E18" w:rsidRDefault="00F4480A" w:rsidP="00F4480A">
      <w:pPr>
        <w:numPr>
          <w:ilvl w:val="0"/>
          <w:numId w:val="14"/>
        </w:numPr>
        <w:rPr>
          <w:lang w:val="en-CA"/>
        </w:rPr>
      </w:pPr>
      <w:r w:rsidRPr="00E56E18">
        <w:rPr>
          <w:lang w:val="en-CA"/>
        </w:rPr>
        <w:t xml:space="preserve">Encourage people to test VTM </w:t>
      </w:r>
      <w:r w:rsidR="00BC08F5" w:rsidRPr="00E56E18">
        <w:rPr>
          <w:lang w:val="en-CA"/>
        </w:rPr>
        <w:t xml:space="preserve">and other reference </w:t>
      </w:r>
      <w:r w:rsidRPr="00E56E18">
        <w:rPr>
          <w:lang w:val="en-CA"/>
        </w:rPr>
        <w:t>software more extensively outside of common test conditions.</w:t>
      </w:r>
    </w:p>
    <w:p w14:paraId="65A4418E" w14:textId="77777777" w:rsidR="00F4480A" w:rsidRPr="00E56E18" w:rsidRDefault="00F4480A" w:rsidP="00F4480A">
      <w:pPr>
        <w:numPr>
          <w:ilvl w:val="0"/>
          <w:numId w:val="14"/>
        </w:numPr>
        <w:rPr>
          <w:lang w:val="en-CA"/>
        </w:rPr>
      </w:pPr>
      <w:r w:rsidRPr="00E56E18">
        <w:rPr>
          <w:lang w:val="en-CA"/>
        </w:rPr>
        <w:t>Encourage people to report all (potential) bugs that they are finding.</w:t>
      </w:r>
    </w:p>
    <w:p w14:paraId="69837647" w14:textId="146FA958" w:rsidR="00F4480A" w:rsidRPr="00E56E18" w:rsidRDefault="00F4480A" w:rsidP="00F4480A">
      <w:pPr>
        <w:numPr>
          <w:ilvl w:val="0"/>
          <w:numId w:val="14"/>
        </w:numPr>
        <w:rPr>
          <w:lang w:val="en-CA"/>
        </w:rPr>
      </w:pPr>
      <w:r w:rsidRPr="00E56E18">
        <w:rPr>
          <w:lang w:val="en-CA"/>
        </w:rPr>
        <w:t>Encourage people to submit bit-streams/test cases that trigger bugs in VTM</w:t>
      </w:r>
      <w:r w:rsidR="00BC08F5" w:rsidRPr="00E56E18">
        <w:rPr>
          <w:lang w:val="en-CA"/>
        </w:rPr>
        <w:t xml:space="preserve"> and other reference software</w:t>
      </w:r>
      <w:r w:rsidRPr="00E56E18">
        <w:rPr>
          <w:lang w:val="en-CA"/>
        </w:rPr>
        <w:t>.</w:t>
      </w:r>
    </w:p>
    <w:p w14:paraId="7046ACB5" w14:textId="5C5EED5C" w:rsidR="00D75F9D" w:rsidRPr="00E56E18" w:rsidRDefault="00D75F9D" w:rsidP="00F4480A">
      <w:pPr>
        <w:numPr>
          <w:ilvl w:val="0"/>
          <w:numId w:val="14"/>
        </w:numPr>
        <w:rPr>
          <w:lang w:val="en-CA"/>
        </w:rPr>
      </w:pPr>
      <w:r w:rsidRPr="00E56E18">
        <w:rPr>
          <w:lang w:val="en-CA"/>
        </w:rPr>
        <w:t xml:space="preserve">Encourage people to submit non-normative changes that </w:t>
      </w:r>
      <w:r w:rsidR="00E57BB8" w:rsidRPr="00E56E18">
        <w:rPr>
          <w:lang w:val="en-CA"/>
        </w:rPr>
        <w:t xml:space="preserve">either </w:t>
      </w:r>
      <w:r w:rsidRPr="00E56E18">
        <w:rPr>
          <w:lang w:val="en-CA"/>
        </w:rPr>
        <w:t xml:space="preserve">reduce encoder run time without </w:t>
      </w:r>
      <w:r w:rsidR="003D23C8" w:rsidRPr="00E56E18">
        <w:rPr>
          <w:lang w:val="en-CA"/>
        </w:rPr>
        <w:t xml:space="preserve">significantly </w:t>
      </w:r>
      <w:r w:rsidRPr="00E56E18">
        <w:rPr>
          <w:lang w:val="en-CA"/>
        </w:rPr>
        <w:t>sacrificing compression performance</w:t>
      </w:r>
      <w:r w:rsidR="00E57BB8" w:rsidRPr="00E56E18">
        <w:rPr>
          <w:lang w:val="en-CA"/>
        </w:rPr>
        <w:t xml:space="preserve"> or improve compression performance without significantly increasing encoder run time </w:t>
      </w:r>
    </w:p>
    <w:p w14:paraId="5E5C2BAF" w14:textId="2F92A371" w:rsidR="00FE5C63" w:rsidRPr="00E56E18" w:rsidRDefault="00FE5C63" w:rsidP="00F4480A">
      <w:pPr>
        <w:numPr>
          <w:ilvl w:val="0"/>
          <w:numId w:val="14"/>
        </w:numPr>
        <w:rPr>
          <w:lang w:val="en-CA"/>
        </w:rPr>
      </w:pPr>
      <w:r w:rsidRPr="00E56E18">
        <w:rPr>
          <w:lang w:val="en-CA"/>
        </w:rPr>
        <w:t>Design and add configuration files to the VTM software for testing of HLS features</w:t>
      </w:r>
    </w:p>
    <w:p w14:paraId="279500F1" w14:textId="36BFCDEE" w:rsidR="00182694" w:rsidRPr="00E56E18" w:rsidRDefault="00182694" w:rsidP="00F4480A">
      <w:pPr>
        <w:numPr>
          <w:ilvl w:val="0"/>
          <w:numId w:val="14"/>
        </w:numPr>
        <w:rPr>
          <w:lang w:val="en-CA"/>
        </w:rPr>
      </w:pPr>
      <w:r w:rsidRPr="00E56E18">
        <w:rPr>
          <w:lang w:val="en-CA"/>
        </w:rPr>
        <w:t xml:space="preserve">Review VTM-related contributions and determine whether features should be added </w:t>
      </w:r>
      <w:r w:rsidR="00866BE4" w:rsidRPr="00E56E18">
        <w:rPr>
          <w:lang w:val="en-CA"/>
        </w:rPr>
        <w:t>(</w:t>
      </w:r>
      <w:r w:rsidRPr="00E56E18">
        <w:rPr>
          <w:lang w:val="en-CA"/>
        </w:rPr>
        <w:t>or removed</w:t>
      </w:r>
      <w:r w:rsidR="00866BE4" w:rsidRPr="00E56E18">
        <w:rPr>
          <w:lang w:val="en-CA"/>
        </w:rPr>
        <w:t>)</w:t>
      </w:r>
      <w:r w:rsidRPr="00E56E18">
        <w:rPr>
          <w:lang w:val="en-CA"/>
        </w:rPr>
        <w:t xml:space="preserve"> from the </w:t>
      </w:r>
      <w:r w:rsidR="00866BE4" w:rsidRPr="00E56E18">
        <w:rPr>
          <w:lang w:val="en-CA"/>
        </w:rPr>
        <w:t>software</w:t>
      </w:r>
    </w:p>
    <w:p w14:paraId="38FF279F" w14:textId="77777777" w:rsidR="00BC08F5" w:rsidRPr="00E56E18" w:rsidRDefault="00BC08F5" w:rsidP="00BC08F5">
      <w:pPr>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sidRPr="00E56E18">
        <w:rPr>
          <w:lang w:val="en-CA"/>
        </w:rPr>
        <w:t>Continue to investigate the merging of branches.</w:t>
      </w:r>
    </w:p>
    <w:p w14:paraId="774BFB93" w14:textId="4184B510" w:rsidR="00BC08F5" w:rsidRPr="00E56E18" w:rsidRDefault="00BC08F5" w:rsidP="005B37F6">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sidRPr="00E56E18">
        <w:rPr>
          <w:lang w:val="en-CA"/>
        </w:rPr>
        <w:t>Keep common test conditions aligned for the different standards.</w:t>
      </w:r>
    </w:p>
    <w:p w14:paraId="32EAF635" w14:textId="7628A4AD" w:rsidR="007F1F8B" w:rsidRPr="00E56E18" w:rsidRDefault="007F1F8B" w:rsidP="009234A5">
      <w:pPr>
        <w:rPr>
          <w:szCs w:val="22"/>
          <w:lang w:val="en-CA"/>
        </w:rPr>
      </w:pPr>
    </w:p>
    <w:sectPr w:rsidR="007F1F8B" w:rsidRPr="00E56E18" w:rsidSect="00A01439">
      <w:footerReference w:type="default" r:id="rId3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9BF8A" w14:textId="77777777" w:rsidR="007B51C5" w:rsidRDefault="007B51C5">
      <w:r>
        <w:separator/>
      </w:r>
    </w:p>
  </w:endnote>
  <w:endnote w:type="continuationSeparator" w:id="0">
    <w:p w14:paraId="796118BF" w14:textId="77777777" w:rsidR="007B51C5" w:rsidRDefault="007B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72A11A8" w:rsidR="000D121B" w:rsidRPr="00C00DDE" w:rsidRDefault="000D121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7B78">
      <w:rPr>
        <w:rStyle w:val="PageNumber"/>
        <w:noProof/>
      </w:rPr>
      <w:t>2021-04-20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DE4F2" w14:textId="77777777" w:rsidR="007B51C5" w:rsidRDefault="007B51C5">
      <w:r>
        <w:separator/>
      </w:r>
    </w:p>
  </w:footnote>
  <w:footnote w:type="continuationSeparator" w:id="0">
    <w:p w14:paraId="0BECF196" w14:textId="77777777" w:rsidR="007B51C5" w:rsidRDefault="007B5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E5A6B"/>
    <w:multiLevelType w:val="hybridMultilevel"/>
    <w:tmpl w:val="EB1C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BD777C"/>
    <w:multiLevelType w:val="hybridMultilevel"/>
    <w:tmpl w:val="357650A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32"/>
  </w:num>
  <w:num w:numId="4">
    <w:abstractNumId w:val="29"/>
  </w:num>
  <w:num w:numId="5">
    <w:abstractNumId w:val="30"/>
  </w:num>
  <w:num w:numId="6">
    <w:abstractNumId w:val="14"/>
  </w:num>
  <w:num w:numId="7">
    <w:abstractNumId w:val="19"/>
  </w:num>
  <w:num w:numId="8">
    <w:abstractNumId w:val="14"/>
  </w:num>
  <w:num w:numId="9">
    <w:abstractNumId w:val="1"/>
  </w:num>
  <w:num w:numId="10">
    <w:abstractNumId w:val="13"/>
  </w:num>
  <w:num w:numId="11">
    <w:abstractNumId w:val="5"/>
  </w:num>
  <w:num w:numId="12">
    <w:abstractNumId w:val="15"/>
  </w:num>
  <w:num w:numId="13">
    <w:abstractNumId w:val="25"/>
  </w:num>
  <w:num w:numId="14">
    <w:abstractNumId w:val="37"/>
  </w:num>
  <w:num w:numId="15">
    <w:abstractNumId w:val="14"/>
  </w:num>
  <w:num w:numId="16">
    <w:abstractNumId w:val="2"/>
  </w:num>
  <w:num w:numId="17">
    <w:abstractNumId w:val="3"/>
  </w:num>
  <w:num w:numId="18">
    <w:abstractNumId w:val="36"/>
  </w:num>
  <w:num w:numId="19">
    <w:abstractNumId w:val="16"/>
  </w:num>
  <w:num w:numId="20">
    <w:abstractNumId w:val="24"/>
  </w:num>
  <w:num w:numId="21">
    <w:abstractNumId w:val="33"/>
  </w:num>
  <w:num w:numId="22">
    <w:abstractNumId w:val="14"/>
  </w:num>
  <w:num w:numId="23">
    <w:abstractNumId w:val="14"/>
  </w:num>
  <w:num w:numId="24">
    <w:abstractNumId w:val="14"/>
  </w:num>
  <w:num w:numId="25">
    <w:abstractNumId w:val="44"/>
  </w:num>
  <w:num w:numId="26">
    <w:abstractNumId w:val="14"/>
  </w:num>
  <w:num w:numId="27">
    <w:abstractNumId w:val="4"/>
  </w:num>
  <w:num w:numId="28">
    <w:abstractNumId w:val="31"/>
  </w:num>
  <w:num w:numId="29">
    <w:abstractNumId w:val="45"/>
  </w:num>
  <w:num w:numId="30">
    <w:abstractNumId w:val="20"/>
  </w:num>
  <w:num w:numId="31">
    <w:abstractNumId w:val="11"/>
  </w:num>
  <w:num w:numId="32">
    <w:abstractNumId w:val="6"/>
  </w:num>
  <w:num w:numId="33">
    <w:abstractNumId w:val="43"/>
  </w:num>
  <w:num w:numId="34">
    <w:abstractNumId w:val="28"/>
  </w:num>
  <w:num w:numId="35">
    <w:abstractNumId w:val="42"/>
  </w:num>
  <w:num w:numId="36">
    <w:abstractNumId w:val="8"/>
  </w:num>
  <w:num w:numId="37">
    <w:abstractNumId w:val="22"/>
  </w:num>
  <w:num w:numId="38">
    <w:abstractNumId w:val="10"/>
  </w:num>
  <w:num w:numId="39">
    <w:abstractNumId w:val="21"/>
  </w:num>
  <w:num w:numId="40">
    <w:abstractNumId w:val="23"/>
  </w:num>
  <w:num w:numId="41">
    <w:abstractNumId w:val="9"/>
  </w:num>
  <w:num w:numId="42">
    <w:abstractNumId w:val="17"/>
  </w:num>
  <w:num w:numId="43">
    <w:abstractNumId w:val="18"/>
  </w:num>
  <w:num w:numId="44">
    <w:abstractNumId w:val="14"/>
  </w:num>
  <w:num w:numId="45">
    <w:abstractNumId w:val="26"/>
  </w:num>
  <w:num w:numId="46">
    <w:abstractNumId w:val="7"/>
  </w:num>
  <w:num w:numId="47">
    <w:abstractNumId w:val="34"/>
  </w:num>
  <w:num w:numId="48">
    <w:abstractNumId w:val="27"/>
  </w:num>
  <w:num w:numId="49">
    <w:abstractNumId w:val="12"/>
  </w:num>
  <w:num w:numId="50">
    <w:abstractNumId w:val="39"/>
  </w:num>
  <w:num w:numId="51">
    <w:abstractNumId w:val="41"/>
  </w:num>
  <w:num w:numId="52">
    <w:abstractNumId w:val="40"/>
  </w:num>
  <w:num w:numId="53">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58D"/>
    <w:rsid w:val="000308A3"/>
    <w:rsid w:val="0003615F"/>
    <w:rsid w:val="000439B3"/>
    <w:rsid w:val="00043AF9"/>
    <w:rsid w:val="000458BC"/>
    <w:rsid w:val="00045C41"/>
    <w:rsid w:val="00046C03"/>
    <w:rsid w:val="00057DE0"/>
    <w:rsid w:val="00063C64"/>
    <w:rsid w:val="00065039"/>
    <w:rsid w:val="00066531"/>
    <w:rsid w:val="00067BFA"/>
    <w:rsid w:val="0007303F"/>
    <w:rsid w:val="0007614F"/>
    <w:rsid w:val="00080D49"/>
    <w:rsid w:val="00082801"/>
    <w:rsid w:val="00082AC7"/>
    <w:rsid w:val="000901C3"/>
    <w:rsid w:val="00093A27"/>
    <w:rsid w:val="000A08F8"/>
    <w:rsid w:val="000A30FB"/>
    <w:rsid w:val="000B0C0F"/>
    <w:rsid w:val="000B1C6B"/>
    <w:rsid w:val="000B4FF9"/>
    <w:rsid w:val="000B5BB4"/>
    <w:rsid w:val="000C09AC"/>
    <w:rsid w:val="000C13EE"/>
    <w:rsid w:val="000D121B"/>
    <w:rsid w:val="000D2ECE"/>
    <w:rsid w:val="000D37EE"/>
    <w:rsid w:val="000D49C2"/>
    <w:rsid w:val="000D5F07"/>
    <w:rsid w:val="000D654C"/>
    <w:rsid w:val="000E00F3"/>
    <w:rsid w:val="000E55DC"/>
    <w:rsid w:val="000E5BB9"/>
    <w:rsid w:val="000F158C"/>
    <w:rsid w:val="000F5B87"/>
    <w:rsid w:val="00101AE3"/>
    <w:rsid w:val="00101DFF"/>
    <w:rsid w:val="00102F3D"/>
    <w:rsid w:val="00104844"/>
    <w:rsid w:val="0010546C"/>
    <w:rsid w:val="001070B6"/>
    <w:rsid w:val="00110EEF"/>
    <w:rsid w:val="0012108C"/>
    <w:rsid w:val="00124E38"/>
    <w:rsid w:val="0012580B"/>
    <w:rsid w:val="00131F90"/>
    <w:rsid w:val="0013458C"/>
    <w:rsid w:val="001346B2"/>
    <w:rsid w:val="0013526E"/>
    <w:rsid w:val="00135859"/>
    <w:rsid w:val="00146152"/>
    <w:rsid w:val="00150FCD"/>
    <w:rsid w:val="00151000"/>
    <w:rsid w:val="00155526"/>
    <w:rsid w:val="00156B46"/>
    <w:rsid w:val="00156E22"/>
    <w:rsid w:val="00160A22"/>
    <w:rsid w:val="00160F68"/>
    <w:rsid w:val="00170180"/>
    <w:rsid w:val="00171371"/>
    <w:rsid w:val="00175A24"/>
    <w:rsid w:val="00180780"/>
    <w:rsid w:val="00182694"/>
    <w:rsid w:val="00187E58"/>
    <w:rsid w:val="00194592"/>
    <w:rsid w:val="00197601"/>
    <w:rsid w:val="001A297E"/>
    <w:rsid w:val="001A3354"/>
    <w:rsid w:val="001A368E"/>
    <w:rsid w:val="001A7329"/>
    <w:rsid w:val="001A792F"/>
    <w:rsid w:val="001B4E28"/>
    <w:rsid w:val="001B69B4"/>
    <w:rsid w:val="001C3525"/>
    <w:rsid w:val="001C3AFB"/>
    <w:rsid w:val="001D1001"/>
    <w:rsid w:val="001D1BD2"/>
    <w:rsid w:val="001D6638"/>
    <w:rsid w:val="001E02BE"/>
    <w:rsid w:val="001E101F"/>
    <w:rsid w:val="001E3B37"/>
    <w:rsid w:val="001F2594"/>
    <w:rsid w:val="001F45CF"/>
    <w:rsid w:val="002013FD"/>
    <w:rsid w:val="002055A6"/>
    <w:rsid w:val="00206460"/>
    <w:rsid w:val="002069B4"/>
    <w:rsid w:val="00215DFC"/>
    <w:rsid w:val="00216EDC"/>
    <w:rsid w:val="002212DF"/>
    <w:rsid w:val="00221602"/>
    <w:rsid w:val="00222CD4"/>
    <w:rsid w:val="00225016"/>
    <w:rsid w:val="002264A6"/>
    <w:rsid w:val="00227BA7"/>
    <w:rsid w:val="0023011C"/>
    <w:rsid w:val="00231923"/>
    <w:rsid w:val="00233501"/>
    <w:rsid w:val="002345D2"/>
    <w:rsid w:val="002375C1"/>
    <w:rsid w:val="00244080"/>
    <w:rsid w:val="00251AE0"/>
    <w:rsid w:val="00261283"/>
    <w:rsid w:val="00263398"/>
    <w:rsid w:val="00266F06"/>
    <w:rsid w:val="002723E3"/>
    <w:rsid w:val="00273B6A"/>
    <w:rsid w:val="00274843"/>
    <w:rsid w:val="00275BCF"/>
    <w:rsid w:val="00280476"/>
    <w:rsid w:val="0028304D"/>
    <w:rsid w:val="00285A19"/>
    <w:rsid w:val="00291E36"/>
    <w:rsid w:val="00292257"/>
    <w:rsid w:val="002A54E0"/>
    <w:rsid w:val="002A60FB"/>
    <w:rsid w:val="002B0813"/>
    <w:rsid w:val="002B1595"/>
    <w:rsid w:val="002B191D"/>
    <w:rsid w:val="002B3B12"/>
    <w:rsid w:val="002C2150"/>
    <w:rsid w:val="002C5122"/>
    <w:rsid w:val="002C5B57"/>
    <w:rsid w:val="002C69CD"/>
    <w:rsid w:val="002D0AF6"/>
    <w:rsid w:val="002D6DBA"/>
    <w:rsid w:val="002E0920"/>
    <w:rsid w:val="002E3F00"/>
    <w:rsid w:val="002E4CEA"/>
    <w:rsid w:val="002E57B4"/>
    <w:rsid w:val="002E6228"/>
    <w:rsid w:val="002F164D"/>
    <w:rsid w:val="002F793E"/>
    <w:rsid w:val="003021BC"/>
    <w:rsid w:val="003026A5"/>
    <w:rsid w:val="00306206"/>
    <w:rsid w:val="00317D85"/>
    <w:rsid w:val="00327C56"/>
    <w:rsid w:val="003311C0"/>
    <w:rsid w:val="003315A1"/>
    <w:rsid w:val="003373EC"/>
    <w:rsid w:val="00341373"/>
    <w:rsid w:val="00342FF4"/>
    <w:rsid w:val="00346148"/>
    <w:rsid w:val="003533A6"/>
    <w:rsid w:val="00360793"/>
    <w:rsid w:val="00360CE6"/>
    <w:rsid w:val="00363923"/>
    <w:rsid w:val="003654CD"/>
    <w:rsid w:val="003669EA"/>
    <w:rsid w:val="003706CC"/>
    <w:rsid w:val="00371D14"/>
    <w:rsid w:val="00376C00"/>
    <w:rsid w:val="00377710"/>
    <w:rsid w:val="003816E9"/>
    <w:rsid w:val="00385ADF"/>
    <w:rsid w:val="00391E4A"/>
    <w:rsid w:val="00396EAA"/>
    <w:rsid w:val="003A2D8E"/>
    <w:rsid w:val="003A790D"/>
    <w:rsid w:val="003A7CE6"/>
    <w:rsid w:val="003B008A"/>
    <w:rsid w:val="003B06D5"/>
    <w:rsid w:val="003B2AB6"/>
    <w:rsid w:val="003B7973"/>
    <w:rsid w:val="003C20E4"/>
    <w:rsid w:val="003C3A5C"/>
    <w:rsid w:val="003C46E3"/>
    <w:rsid w:val="003C76DA"/>
    <w:rsid w:val="003D1468"/>
    <w:rsid w:val="003D23C8"/>
    <w:rsid w:val="003D2F54"/>
    <w:rsid w:val="003D6342"/>
    <w:rsid w:val="003E6F90"/>
    <w:rsid w:val="003F5D0F"/>
    <w:rsid w:val="00403250"/>
    <w:rsid w:val="00414101"/>
    <w:rsid w:val="00416D28"/>
    <w:rsid w:val="00420586"/>
    <w:rsid w:val="004219CF"/>
    <w:rsid w:val="004234F0"/>
    <w:rsid w:val="00430E40"/>
    <w:rsid w:val="00433DDB"/>
    <w:rsid w:val="00435A29"/>
    <w:rsid w:val="00437619"/>
    <w:rsid w:val="00454152"/>
    <w:rsid w:val="00465886"/>
    <w:rsid w:val="00465A1E"/>
    <w:rsid w:val="00475C9A"/>
    <w:rsid w:val="00480640"/>
    <w:rsid w:val="00480F01"/>
    <w:rsid w:val="00482D7E"/>
    <w:rsid w:val="00495E5A"/>
    <w:rsid w:val="00495F1D"/>
    <w:rsid w:val="004964C4"/>
    <w:rsid w:val="004A2A63"/>
    <w:rsid w:val="004A7D68"/>
    <w:rsid w:val="004A7E00"/>
    <w:rsid w:val="004B1459"/>
    <w:rsid w:val="004B14D7"/>
    <w:rsid w:val="004B210C"/>
    <w:rsid w:val="004C001D"/>
    <w:rsid w:val="004C18DE"/>
    <w:rsid w:val="004C5C2D"/>
    <w:rsid w:val="004D405F"/>
    <w:rsid w:val="004D54BE"/>
    <w:rsid w:val="004E4A17"/>
    <w:rsid w:val="004E4F4F"/>
    <w:rsid w:val="004E6789"/>
    <w:rsid w:val="004E754A"/>
    <w:rsid w:val="004F423F"/>
    <w:rsid w:val="004F61E3"/>
    <w:rsid w:val="00500B95"/>
    <w:rsid w:val="00502E10"/>
    <w:rsid w:val="00505CB7"/>
    <w:rsid w:val="0051015C"/>
    <w:rsid w:val="00512054"/>
    <w:rsid w:val="0051493F"/>
    <w:rsid w:val="00516CF1"/>
    <w:rsid w:val="00517230"/>
    <w:rsid w:val="00523DE2"/>
    <w:rsid w:val="00531AE9"/>
    <w:rsid w:val="00531ED5"/>
    <w:rsid w:val="00533E30"/>
    <w:rsid w:val="00541CE5"/>
    <w:rsid w:val="00544EF9"/>
    <w:rsid w:val="00550A66"/>
    <w:rsid w:val="0055430D"/>
    <w:rsid w:val="00565AFF"/>
    <w:rsid w:val="005669D7"/>
    <w:rsid w:val="00567EC7"/>
    <w:rsid w:val="00570013"/>
    <w:rsid w:val="005801A2"/>
    <w:rsid w:val="00583FAE"/>
    <w:rsid w:val="00592B48"/>
    <w:rsid w:val="00593D91"/>
    <w:rsid w:val="005952A5"/>
    <w:rsid w:val="005A33A1"/>
    <w:rsid w:val="005A4341"/>
    <w:rsid w:val="005A6D0F"/>
    <w:rsid w:val="005B03FA"/>
    <w:rsid w:val="005B217D"/>
    <w:rsid w:val="005B37F6"/>
    <w:rsid w:val="005C385F"/>
    <w:rsid w:val="005C78F2"/>
    <w:rsid w:val="005D40C5"/>
    <w:rsid w:val="005E03E7"/>
    <w:rsid w:val="005E1AC6"/>
    <w:rsid w:val="005E2190"/>
    <w:rsid w:val="005F5FFF"/>
    <w:rsid w:val="005F6934"/>
    <w:rsid w:val="005F6F1B"/>
    <w:rsid w:val="00605D82"/>
    <w:rsid w:val="00615995"/>
    <w:rsid w:val="00616155"/>
    <w:rsid w:val="00617BA2"/>
    <w:rsid w:val="00621EA6"/>
    <w:rsid w:val="00623696"/>
    <w:rsid w:val="00624B33"/>
    <w:rsid w:val="00625528"/>
    <w:rsid w:val="0063041A"/>
    <w:rsid w:val="00630699"/>
    <w:rsid w:val="00630AA2"/>
    <w:rsid w:val="006320ED"/>
    <w:rsid w:val="006323C2"/>
    <w:rsid w:val="00643DA8"/>
    <w:rsid w:val="006462FA"/>
    <w:rsid w:val="00646707"/>
    <w:rsid w:val="006467B2"/>
    <w:rsid w:val="00646805"/>
    <w:rsid w:val="00650242"/>
    <w:rsid w:val="00657F7E"/>
    <w:rsid w:val="00662E58"/>
    <w:rsid w:val="006637F2"/>
    <w:rsid w:val="006642A5"/>
    <w:rsid w:val="006643BB"/>
    <w:rsid w:val="00664DCF"/>
    <w:rsid w:val="006670CC"/>
    <w:rsid w:val="00671FE1"/>
    <w:rsid w:val="00693C78"/>
    <w:rsid w:val="0069627B"/>
    <w:rsid w:val="006A463A"/>
    <w:rsid w:val="006A4E04"/>
    <w:rsid w:val="006A6592"/>
    <w:rsid w:val="006B3D4A"/>
    <w:rsid w:val="006B7F97"/>
    <w:rsid w:val="006C0523"/>
    <w:rsid w:val="006C0A36"/>
    <w:rsid w:val="006C5D39"/>
    <w:rsid w:val="006C7971"/>
    <w:rsid w:val="006D5EE9"/>
    <w:rsid w:val="006D6D9B"/>
    <w:rsid w:val="006E2810"/>
    <w:rsid w:val="006E3BAE"/>
    <w:rsid w:val="006E5417"/>
    <w:rsid w:val="006F60EC"/>
    <w:rsid w:val="007023DE"/>
    <w:rsid w:val="00704933"/>
    <w:rsid w:val="00712F60"/>
    <w:rsid w:val="00713F0E"/>
    <w:rsid w:val="007208BA"/>
    <w:rsid w:val="00720E3B"/>
    <w:rsid w:val="00721387"/>
    <w:rsid w:val="0072678B"/>
    <w:rsid w:val="0074393F"/>
    <w:rsid w:val="00743C80"/>
    <w:rsid w:val="00745F6B"/>
    <w:rsid w:val="00747B2C"/>
    <w:rsid w:val="007513F2"/>
    <w:rsid w:val="00755657"/>
    <w:rsid w:val="0075585E"/>
    <w:rsid w:val="0076475E"/>
    <w:rsid w:val="00770571"/>
    <w:rsid w:val="0077095E"/>
    <w:rsid w:val="007768FF"/>
    <w:rsid w:val="007824D3"/>
    <w:rsid w:val="00792DCB"/>
    <w:rsid w:val="00796EE3"/>
    <w:rsid w:val="00797F8C"/>
    <w:rsid w:val="007A09AA"/>
    <w:rsid w:val="007A1A14"/>
    <w:rsid w:val="007A7D29"/>
    <w:rsid w:val="007B4AB8"/>
    <w:rsid w:val="007B4D3E"/>
    <w:rsid w:val="007B51C5"/>
    <w:rsid w:val="007C17A4"/>
    <w:rsid w:val="007C6815"/>
    <w:rsid w:val="007D1181"/>
    <w:rsid w:val="007D2C35"/>
    <w:rsid w:val="007D70AD"/>
    <w:rsid w:val="007D71CF"/>
    <w:rsid w:val="007E01A3"/>
    <w:rsid w:val="007E3656"/>
    <w:rsid w:val="007E4BA3"/>
    <w:rsid w:val="007F1F8B"/>
    <w:rsid w:val="007F67A1"/>
    <w:rsid w:val="00807555"/>
    <w:rsid w:val="00811C05"/>
    <w:rsid w:val="008206C8"/>
    <w:rsid w:val="00824281"/>
    <w:rsid w:val="00832F98"/>
    <w:rsid w:val="008365D6"/>
    <w:rsid w:val="00841153"/>
    <w:rsid w:val="0084486C"/>
    <w:rsid w:val="00846620"/>
    <w:rsid w:val="00853E61"/>
    <w:rsid w:val="00857F03"/>
    <w:rsid w:val="0086387C"/>
    <w:rsid w:val="00866BE4"/>
    <w:rsid w:val="00874A6C"/>
    <w:rsid w:val="00876C65"/>
    <w:rsid w:val="00883F04"/>
    <w:rsid w:val="00893A3C"/>
    <w:rsid w:val="008944F6"/>
    <w:rsid w:val="008A04ED"/>
    <w:rsid w:val="008A307E"/>
    <w:rsid w:val="008A4B4C"/>
    <w:rsid w:val="008A6568"/>
    <w:rsid w:val="008A784B"/>
    <w:rsid w:val="008B099B"/>
    <w:rsid w:val="008B2799"/>
    <w:rsid w:val="008C166B"/>
    <w:rsid w:val="008C239F"/>
    <w:rsid w:val="008C3949"/>
    <w:rsid w:val="008C63A5"/>
    <w:rsid w:val="008D4D8C"/>
    <w:rsid w:val="008E2F81"/>
    <w:rsid w:val="008E3491"/>
    <w:rsid w:val="008E4679"/>
    <w:rsid w:val="008E480C"/>
    <w:rsid w:val="008E5F1E"/>
    <w:rsid w:val="008F1F24"/>
    <w:rsid w:val="008F389C"/>
    <w:rsid w:val="008F5424"/>
    <w:rsid w:val="00907757"/>
    <w:rsid w:val="00907B60"/>
    <w:rsid w:val="00910EB8"/>
    <w:rsid w:val="00913120"/>
    <w:rsid w:val="0091501A"/>
    <w:rsid w:val="00916B3E"/>
    <w:rsid w:val="009212B0"/>
    <w:rsid w:val="00921FA1"/>
    <w:rsid w:val="009234A5"/>
    <w:rsid w:val="0093056F"/>
    <w:rsid w:val="009314CD"/>
    <w:rsid w:val="00931FA3"/>
    <w:rsid w:val="00933453"/>
    <w:rsid w:val="009336F7"/>
    <w:rsid w:val="0093636C"/>
    <w:rsid w:val="009374A7"/>
    <w:rsid w:val="009418D8"/>
    <w:rsid w:val="00941F90"/>
    <w:rsid w:val="00950716"/>
    <w:rsid w:val="00955ABA"/>
    <w:rsid w:val="00955F6D"/>
    <w:rsid w:val="00957D6D"/>
    <w:rsid w:val="0096394B"/>
    <w:rsid w:val="009652C0"/>
    <w:rsid w:val="0096747D"/>
    <w:rsid w:val="00967A62"/>
    <w:rsid w:val="00976A43"/>
    <w:rsid w:val="00977C16"/>
    <w:rsid w:val="00980FEF"/>
    <w:rsid w:val="0098551D"/>
    <w:rsid w:val="00987064"/>
    <w:rsid w:val="00994DF1"/>
    <w:rsid w:val="0099518F"/>
    <w:rsid w:val="009A13A4"/>
    <w:rsid w:val="009A523D"/>
    <w:rsid w:val="009B02A1"/>
    <w:rsid w:val="009B3002"/>
    <w:rsid w:val="009B53E9"/>
    <w:rsid w:val="009B5CFE"/>
    <w:rsid w:val="009C20D8"/>
    <w:rsid w:val="009C55A1"/>
    <w:rsid w:val="009C7A61"/>
    <w:rsid w:val="009D4641"/>
    <w:rsid w:val="009D7CE6"/>
    <w:rsid w:val="009E5B1F"/>
    <w:rsid w:val="009E5FEA"/>
    <w:rsid w:val="009F1534"/>
    <w:rsid w:val="009F496B"/>
    <w:rsid w:val="009F5723"/>
    <w:rsid w:val="00A01439"/>
    <w:rsid w:val="00A02B01"/>
    <w:rsid w:val="00A02E61"/>
    <w:rsid w:val="00A0413C"/>
    <w:rsid w:val="00A05CFF"/>
    <w:rsid w:val="00A05E2F"/>
    <w:rsid w:val="00A13048"/>
    <w:rsid w:val="00A25E86"/>
    <w:rsid w:val="00A431DC"/>
    <w:rsid w:val="00A46843"/>
    <w:rsid w:val="00A479DE"/>
    <w:rsid w:val="00A559DA"/>
    <w:rsid w:val="00A56B97"/>
    <w:rsid w:val="00A5770C"/>
    <w:rsid w:val="00A600F2"/>
    <w:rsid w:val="00A6093D"/>
    <w:rsid w:val="00A65E04"/>
    <w:rsid w:val="00A71351"/>
    <w:rsid w:val="00A74B8A"/>
    <w:rsid w:val="00A767DC"/>
    <w:rsid w:val="00A76A6D"/>
    <w:rsid w:val="00A83253"/>
    <w:rsid w:val="00A944F7"/>
    <w:rsid w:val="00A94FD4"/>
    <w:rsid w:val="00A952E7"/>
    <w:rsid w:val="00AA6E84"/>
    <w:rsid w:val="00AB0980"/>
    <w:rsid w:val="00AB1A1C"/>
    <w:rsid w:val="00AB2F10"/>
    <w:rsid w:val="00AC148E"/>
    <w:rsid w:val="00AC30FB"/>
    <w:rsid w:val="00AC32B2"/>
    <w:rsid w:val="00AC5EC9"/>
    <w:rsid w:val="00AD05A8"/>
    <w:rsid w:val="00AD5D2E"/>
    <w:rsid w:val="00AD7344"/>
    <w:rsid w:val="00AE10B3"/>
    <w:rsid w:val="00AE341B"/>
    <w:rsid w:val="00AF4809"/>
    <w:rsid w:val="00AF51DA"/>
    <w:rsid w:val="00AF5435"/>
    <w:rsid w:val="00B00312"/>
    <w:rsid w:val="00B01185"/>
    <w:rsid w:val="00B01F30"/>
    <w:rsid w:val="00B02FB4"/>
    <w:rsid w:val="00B033B3"/>
    <w:rsid w:val="00B07CA7"/>
    <w:rsid w:val="00B121F4"/>
    <w:rsid w:val="00B1279A"/>
    <w:rsid w:val="00B158CB"/>
    <w:rsid w:val="00B22942"/>
    <w:rsid w:val="00B26D1E"/>
    <w:rsid w:val="00B31A13"/>
    <w:rsid w:val="00B340E9"/>
    <w:rsid w:val="00B4194A"/>
    <w:rsid w:val="00B437E8"/>
    <w:rsid w:val="00B5222E"/>
    <w:rsid w:val="00B53179"/>
    <w:rsid w:val="00B600CD"/>
    <w:rsid w:val="00B61C96"/>
    <w:rsid w:val="00B62AA8"/>
    <w:rsid w:val="00B6462A"/>
    <w:rsid w:val="00B65D0C"/>
    <w:rsid w:val="00B70059"/>
    <w:rsid w:val="00B73A2A"/>
    <w:rsid w:val="00B74982"/>
    <w:rsid w:val="00B75A51"/>
    <w:rsid w:val="00B764CA"/>
    <w:rsid w:val="00B80066"/>
    <w:rsid w:val="00B827C6"/>
    <w:rsid w:val="00B90E35"/>
    <w:rsid w:val="00B93EDB"/>
    <w:rsid w:val="00B94B06"/>
    <w:rsid w:val="00B94C28"/>
    <w:rsid w:val="00BA6B74"/>
    <w:rsid w:val="00BA7F03"/>
    <w:rsid w:val="00BC08F5"/>
    <w:rsid w:val="00BC10BA"/>
    <w:rsid w:val="00BC3002"/>
    <w:rsid w:val="00BC5AFD"/>
    <w:rsid w:val="00BD34E2"/>
    <w:rsid w:val="00BD46E2"/>
    <w:rsid w:val="00BD5788"/>
    <w:rsid w:val="00BE381E"/>
    <w:rsid w:val="00BE6BE7"/>
    <w:rsid w:val="00BE73AE"/>
    <w:rsid w:val="00C00DDE"/>
    <w:rsid w:val="00C0294B"/>
    <w:rsid w:val="00C04E8B"/>
    <w:rsid w:val="00C04F43"/>
    <w:rsid w:val="00C05020"/>
    <w:rsid w:val="00C0609D"/>
    <w:rsid w:val="00C115AB"/>
    <w:rsid w:val="00C16402"/>
    <w:rsid w:val="00C24418"/>
    <w:rsid w:val="00C26CCB"/>
    <w:rsid w:val="00C276D3"/>
    <w:rsid w:val="00C30249"/>
    <w:rsid w:val="00C3723B"/>
    <w:rsid w:val="00C37463"/>
    <w:rsid w:val="00C42466"/>
    <w:rsid w:val="00C4567B"/>
    <w:rsid w:val="00C60606"/>
    <w:rsid w:val="00C606C9"/>
    <w:rsid w:val="00C61516"/>
    <w:rsid w:val="00C7356D"/>
    <w:rsid w:val="00C74772"/>
    <w:rsid w:val="00C80288"/>
    <w:rsid w:val="00C83DC6"/>
    <w:rsid w:val="00C84003"/>
    <w:rsid w:val="00C862E1"/>
    <w:rsid w:val="00C90650"/>
    <w:rsid w:val="00C97D78"/>
    <w:rsid w:val="00CA0BF8"/>
    <w:rsid w:val="00CA12B1"/>
    <w:rsid w:val="00CA1631"/>
    <w:rsid w:val="00CA2387"/>
    <w:rsid w:val="00CB3933"/>
    <w:rsid w:val="00CB40E0"/>
    <w:rsid w:val="00CC1930"/>
    <w:rsid w:val="00CC2AAE"/>
    <w:rsid w:val="00CC5A42"/>
    <w:rsid w:val="00CC6021"/>
    <w:rsid w:val="00CD0EAB"/>
    <w:rsid w:val="00CD5493"/>
    <w:rsid w:val="00CE5732"/>
    <w:rsid w:val="00CE5E02"/>
    <w:rsid w:val="00CF34DB"/>
    <w:rsid w:val="00CF40F0"/>
    <w:rsid w:val="00CF45CA"/>
    <w:rsid w:val="00CF558F"/>
    <w:rsid w:val="00D010C0"/>
    <w:rsid w:val="00D01494"/>
    <w:rsid w:val="00D02DBD"/>
    <w:rsid w:val="00D073E2"/>
    <w:rsid w:val="00D139FC"/>
    <w:rsid w:val="00D163DF"/>
    <w:rsid w:val="00D1756C"/>
    <w:rsid w:val="00D33A81"/>
    <w:rsid w:val="00D37D19"/>
    <w:rsid w:val="00D446EC"/>
    <w:rsid w:val="00D4510F"/>
    <w:rsid w:val="00D46139"/>
    <w:rsid w:val="00D47A1A"/>
    <w:rsid w:val="00D47B78"/>
    <w:rsid w:val="00D51BF0"/>
    <w:rsid w:val="00D52104"/>
    <w:rsid w:val="00D531DB"/>
    <w:rsid w:val="00D553AC"/>
    <w:rsid w:val="00D55942"/>
    <w:rsid w:val="00D57BF8"/>
    <w:rsid w:val="00D6139F"/>
    <w:rsid w:val="00D6148C"/>
    <w:rsid w:val="00D659AF"/>
    <w:rsid w:val="00D71461"/>
    <w:rsid w:val="00D75F9D"/>
    <w:rsid w:val="00D80002"/>
    <w:rsid w:val="00D807BF"/>
    <w:rsid w:val="00D82FCC"/>
    <w:rsid w:val="00D83A34"/>
    <w:rsid w:val="00D852BB"/>
    <w:rsid w:val="00D866E6"/>
    <w:rsid w:val="00D947CC"/>
    <w:rsid w:val="00D95FA9"/>
    <w:rsid w:val="00DA0562"/>
    <w:rsid w:val="00DA17FC"/>
    <w:rsid w:val="00DA25AB"/>
    <w:rsid w:val="00DA2C94"/>
    <w:rsid w:val="00DA7887"/>
    <w:rsid w:val="00DB0372"/>
    <w:rsid w:val="00DB2804"/>
    <w:rsid w:val="00DB2C26"/>
    <w:rsid w:val="00DB5706"/>
    <w:rsid w:val="00DC06AF"/>
    <w:rsid w:val="00DD02F4"/>
    <w:rsid w:val="00DD6622"/>
    <w:rsid w:val="00DE1C7C"/>
    <w:rsid w:val="00DE6B43"/>
    <w:rsid w:val="00DE6C89"/>
    <w:rsid w:val="00DF0419"/>
    <w:rsid w:val="00DF6FD6"/>
    <w:rsid w:val="00DF7A8E"/>
    <w:rsid w:val="00E11923"/>
    <w:rsid w:val="00E23327"/>
    <w:rsid w:val="00E262D4"/>
    <w:rsid w:val="00E27988"/>
    <w:rsid w:val="00E31572"/>
    <w:rsid w:val="00E32C96"/>
    <w:rsid w:val="00E35CBF"/>
    <w:rsid w:val="00E36250"/>
    <w:rsid w:val="00E37764"/>
    <w:rsid w:val="00E4188E"/>
    <w:rsid w:val="00E445F1"/>
    <w:rsid w:val="00E458A2"/>
    <w:rsid w:val="00E47F2D"/>
    <w:rsid w:val="00E54511"/>
    <w:rsid w:val="00E56E18"/>
    <w:rsid w:val="00E57BB8"/>
    <w:rsid w:val="00E601D6"/>
    <w:rsid w:val="00E61DAC"/>
    <w:rsid w:val="00E63361"/>
    <w:rsid w:val="00E666FB"/>
    <w:rsid w:val="00E7199F"/>
    <w:rsid w:val="00E72220"/>
    <w:rsid w:val="00E7263A"/>
    <w:rsid w:val="00E7275E"/>
    <w:rsid w:val="00E72B80"/>
    <w:rsid w:val="00E73A1D"/>
    <w:rsid w:val="00E75FE3"/>
    <w:rsid w:val="00E8367D"/>
    <w:rsid w:val="00E86C4C"/>
    <w:rsid w:val="00E87015"/>
    <w:rsid w:val="00E907A3"/>
    <w:rsid w:val="00EA5AE0"/>
    <w:rsid w:val="00EB56E1"/>
    <w:rsid w:val="00EB7AB1"/>
    <w:rsid w:val="00EC04F7"/>
    <w:rsid w:val="00EC3F25"/>
    <w:rsid w:val="00EC6667"/>
    <w:rsid w:val="00ED2BB8"/>
    <w:rsid w:val="00EE11B6"/>
    <w:rsid w:val="00EE7CD8"/>
    <w:rsid w:val="00EF048F"/>
    <w:rsid w:val="00EF2E0B"/>
    <w:rsid w:val="00EF48CC"/>
    <w:rsid w:val="00F00801"/>
    <w:rsid w:val="00F012B1"/>
    <w:rsid w:val="00F0313E"/>
    <w:rsid w:val="00F0412E"/>
    <w:rsid w:val="00F0438F"/>
    <w:rsid w:val="00F15BBE"/>
    <w:rsid w:val="00F20D5A"/>
    <w:rsid w:val="00F2488D"/>
    <w:rsid w:val="00F2569F"/>
    <w:rsid w:val="00F33A88"/>
    <w:rsid w:val="00F3643B"/>
    <w:rsid w:val="00F406C1"/>
    <w:rsid w:val="00F4480A"/>
    <w:rsid w:val="00F45876"/>
    <w:rsid w:val="00F601A0"/>
    <w:rsid w:val="00F6378B"/>
    <w:rsid w:val="00F67FC2"/>
    <w:rsid w:val="00F712E9"/>
    <w:rsid w:val="00F73032"/>
    <w:rsid w:val="00F73406"/>
    <w:rsid w:val="00F75CC9"/>
    <w:rsid w:val="00F848FC"/>
    <w:rsid w:val="00F906F6"/>
    <w:rsid w:val="00F9282A"/>
    <w:rsid w:val="00F96BAD"/>
    <w:rsid w:val="00FA00E4"/>
    <w:rsid w:val="00FA139D"/>
    <w:rsid w:val="00FA5D69"/>
    <w:rsid w:val="00FB0E84"/>
    <w:rsid w:val="00FD01C2"/>
    <w:rsid w:val="00FD20D0"/>
    <w:rsid w:val="00FD7B55"/>
    <w:rsid w:val="00FE0A2E"/>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styleId="UnresolvedMention">
    <w:name w:val="Unresolved Mention"/>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seregin@qti.qualcomm.com" TargetMode="External"/><Relationship Id="rId18" Type="http://schemas.openxmlformats.org/officeDocument/2006/relationships/hyperlink" Target="https://vcgit.hhi.fraunhofer.de/jvet/SHM/-/tags/SHM-12.4" TargetMode="External"/><Relationship Id="rId26" Type="http://schemas.openxmlformats.org/officeDocument/2006/relationships/hyperlink" Target="https://vcgit.hhi.fraunhofer.de/jvet/VVCSoftware_VTM/wikis/VVC-Software-Development-Workflow" TargetMode="External"/><Relationship Id="rId3" Type="http://schemas.openxmlformats.org/officeDocument/2006/relationships/settings" Target="settings.xml"/><Relationship Id="rId21" Type="http://schemas.openxmlformats.org/officeDocument/2006/relationships/hyperlink" Target="https://vcgit.hhi.fraunhofer.de/jvet/jsvm/-/tags/JSVM_9_19_15" TargetMode="External"/><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Karl.Sharman@sony.com" TargetMode="External"/><Relationship Id="rId17" Type="http://schemas.openxmlformats.org/officeDocument/2006/relationships/hyperlink" Target="https://vcgit.hhi.fraunhofer.de/jvet/HM/-/tags/HM-16.21+SCM-8.8" TargetMode="External"/><Relationship Id="rId25" Type="http://schemas.openxmlformats.org/officeDocument/2006/relationships/hyperlink" Target="https://vcgit.hhi.fraunhofer.de" TargetMode="External"/><Relationship Id="rId33" Type="http://schemas.openxmlformats.org/officeDocument/2006/relationships/hyperlink" Target="https://hevc.hhi.fraunhofer.de/trac/hevc" TargetMode="External"/><Relationship Id="rId2" Type="http://schemas.openxmlformats.org/officeDocument/2006/relationships/styles" Target="styles.xml"/><Relationship Id="rId16" Type="http://schemas.openxmlformats.org/officeDocument/2006/relationships/hyperlink" Target="https://vcgit.hhi.fraunhofer.de/jvet/HM/-/releases/HM-16.23" TargetMode="External"/><Relationship Id="rId20" Type="http://schemas.openxmlformats.org/officeDocument/2006/relationships/hyperlink" Target="https://vcgit.hhi.fraunhofer.de/jvet/JM/-/tags/JM-19.0" TargetMode="External"/><Relationship Id="rId29" Type="http://schemas.openxmlformats.org/officeDocument/2006/relationships/hyperlink" Target="https://jvet.hhi.fraunhofer.de/trac/vvc/ticket/14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gitlab.com/standards/HDRTools/-/tags/v0.21" TargetMode="External"/><Relationship Id="rId32" Type="http://schemas.openxmlformats.org/officeDocument/2006/relationships/hyperlink" Target="https://jvet.hhi.fraunhofer.de/trac/vvc" TargetMode="External"/><Relationship Id="rId5" Type="http://schemas.openxmlformats.org/officeDocument/2006/relationships/footnotes" Target="footnotes.xml"/><Relationship Id="rId15" Type="http://schemas.openxmlformats.org/officeDocument/2006/relationships/hyperlink" Target="https://vcgit.hhi.fraunhofer.de/jvet/VVCSoftware_VTM/-/releases/VTM-12.1" TargetMode="External"/><Relationship Id="rId23" Type="http://schemas.openxmlformats.org/officeDocument/2006/relationships/hyperlink" Target="https://vcgit.hhi.fraunhofer.de/jvet/3dv-atm/-/tags/3DV-ATM_v15.0" TargetMode="External"/><Relationship Id="rId28" Type="http://schemas.openxmlformats.org/officeDocument/2006/relationships/hyperlink" Target="https://jvet.hhi.fraunhofer.de/trac/vvc/ticket/1394" TargetMode="External"/><Relationship Id="rId36" Type="http://schemas.openxmlformats.org/officeDocument/2006/relationships/theme" Target="theme/theme1.xml"/><Relationship Id="rId10" Type="http://schemas.openxmlformats.org/officeDocument/2006/relationships/hyperlink" Target="mailto:xlxiangli@tencent.com" TargetMode="External"/><Relationship Id="rId19" Type="http://schemas.openxmlformats.org/officeDocument/2006/relationships/hyperlink" Target="https://vcgit.hhi.fraunhofer.de/jvet/HTM/-/tags/HTM-16.3" TargetMode="External"/><Relationship Id="rId31"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atourapis@apple.com" TargetMode="External"/><Relationship Id="rId22" Type="http://schemas.openxmlformats.org/officeDocument/2006/relationships/hyperlink" Target="https://vcgit.hhi.fraunhofer.de/jvet/jmvc/-/tags/JMVC_8_5" TargetMode="External"/><Relationship Id="rId27" Type="http://schemas.openxmlformats.org/officeDocument/2006/relationships/hyperlink" Target="https://vcgit.hhi.fraunhofer.de/jvet/VVCSoftware_VTM/" TargetMode="External"/><Relationship Id="rId30" Type="http://schemas.openxmlformats.org/officeDocument/2006/relationships/hyperlink" Target="https://vcgit.hhi.fraunhofer.de/jvet/VVCSoftware_VTM/-/merge_requests/2050" TargetMode="External"/><Relationship Id="rId35"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10</Pages>
  <Words>3184</Words>
  <Characters>18155</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21297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10</cp:revision>
  <cp:lastPrinted>1901-01-01T06:00:00Z</cp:lastPrinted>
  <dcterms:created xsi:type="dcterms:W3CDTF">2021-04-20T10:59:00Z</dcterms:created>
  <dcterms:modified xsi:type="dcterms:W3CDTF">2021-04-20T13:15:00Z</dcterms:modified>
</cp:coreProperties>
</file>