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4A1B9D40"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2F4E5A25" w14:textId="1A2E8B86" w:rsidR="00E61DAC" w:rsidRPr="005B217D" w:rsidRDefault="00A41ADE" w:rsidP="003F3D75">
            <w:pPr>
              <w:tabs>
                <w:tab w:val="left" w:pos="7200"/>
              </w:tabs>
              <w:rPr>
                <w:b/>
                <w:szCs w:val="22"/>
                <w:lang w:val="en-CA"/>
              </w:rPr>
            </w:pPr>
            <w:r w:rsidRPr="00EB75CF">
              <w:t>2</w:t>
            </w:r>
            <w:r>
              <w:t>1st</w:t>
            </w:r>
            <w:r w:rsidRPr="00EB75CF">
              <w:t xml:space="preserve"> Meeting, by teleconference, </w:t>
            </w:r>
            <w:r>
              <w:t>6</w:t>
            </w:r>
            <w:r w:rsidRPr="00EB75CF">
              <w:t xml:space="preserve"> – 1</w:t>
            </w:r>
            <w:r>
              <w:t>5</w:t>
            </w:r>
            <w:r w:rsidRPr="00EB75CF">
              <w:t xml:space="preserve"> </w:t>
            </w:r>
            <w:r>
              <w:t>Jan.</w:t>
            </w:r>
            <w:r w:rsidRPr="00EB75CF">
              <w:t xml:space="preserve"> 202</w:t>
            </w:r>
            <w:r>
              <w:t>1</w:t>
            </w:r>
          </w:p>
        </w:tc>
        <w:tc>
          <w:tcPr>
            <w:tcW w:w="3168" w:type="dxa"/>
          </w:tcPr>
          <w:p w14:paraId="6BE4F99B" w14:textId="24A78576" w:rsidR="008A4B4C" w:rsidRPr="005B217D" w:rsidRDefault="00E61DAC" w:rsidP="0092795D">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3137">
              <w:rPr>
                <w:lang w:val="en-CA"/>
              </w:rPr>
              <w:t>U</w:t>
            </w:r>
            <w:r w:rsidR="00620178">
              <w:rPr>
                <w:lang w:val="en-CA"/>
              </w:rPr>
              <w:t>0141</w:t>
            </w:r>
            <w:r w:rsidR="002844DD">
              <w:rPr>
                <w:lang w:val="en-CA"/>
              </w:rPr>
              <w:t>-v1</w:t>
            </w:r>
          </w:p>
        </w:tc>
      </w:tr>
    </w:tbl>
    <w:p w14:paraId="60B02FDA"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0E4841E" w14:textId="77777777">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43064AEC" w:rsidR="00E61DAC" w:rsidRPr="00FA3137" w:rsidRDefault="00913D45" w:rsidP="004E58F0">
            <w:pPr>
              <w:spacing w:before="60" w:after="60"/>
              <w:rPr>
                <w:b/>
                <w:szCs w:val="22"/>
              </w:rPr>
            </w:pPr>
            <w:r>
              <w:rPr>
                <w:b/>
                <w:szCs w:val="22"/>
                <w:lang w:val="en-CA"/>
              </w:rPr>
              <w:t xml:space="preserve">Draft </w:t>
            </w:r>
            <w:proofErr w:type="spellStart"/>
            <w:r w:rsidR="00317272">
              <w:rPr>
                <w:b/>
                <w:szCs w:val="22"/>
                <w:lang w:val="en-CA"/>
              </w:rPr>
              <w:t>BoG</w:t>
            </w:r>
            <w:proofErr w:type="spellEnd"/>
            <w:r w:rsidR="00317272">
              <w:rPr>
                <w:b/>
                <w:szCs w:val="22"/>
                <w:lang w:val="en-CA"/>
              </w:rPr>
              <w:t xml:space="preserve"> Report</w:t>
            </w:r>
            <w:r w:rsidR="002922DB">
              <w:rPr>
                <w:b/>
                <w:szCs w:val="22"/>
                <w:lang w:val="en-CA"/>
              </w:rPr>
              <w:t xml:space="preserve">: </w:t>
            </w:r>
            <w:r w:rsidR="00FA3137" w:rsidRPr="00FA3137">
              <w:rPr>
                <w:b/>
                <w:szCs w:val="22"/>
              </w:rPr>
              <w:t xml:space="preserve">EE for </w:t>
            </w:r>
            <w:r w:rsidR="00FA3137">
              <w:rPr>
                <w:b/>
                <w:szCs w:val="22"/>
              </w:rPr>
              <w:t>N</w:t>
            </w:r>
            <w:r w:rsidR="00FA3137" w:rsidRPr="00FA3137">
              <w:rPr>
                <w:b/>
                <w:szCs w:val="22"/>
              </w:rPr>
              <w:t xml:space="preserve">eural </w:t>
            </w:r>
            <w:r w:rsidR="00FA3137">
              <w:rPr>
                <w:b/>
                <w:szCs w:val="22"/>
              </w:rPr>
              <w:t>N</w:t>
            </w:r>
            <w:r w:rsidR="00FA3137" w:rsidRPr="00FA3137">
              <w:rPr>
                <w:b/>
                <w:szCs w:val="22"/>
              </w:rPr>
              <w:t xml:space="preserve">etworks </w:t>
            </w:r>
          </w:p>
        </w:tc>
      </w:tr>
      <w:tr w:rsidR="00E61DAC" w:rsidRPr="005B217D" w14:paraId="2B41313A" w14:textId="77777777">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E61DAC" w:rsidRPr="005B217D" w14:paraId="16821DEE" w14:textId="77777777">
        <w:tc>
          <w:tcPr>
            <w:tcW w:w="1458" w:type="dxa"/>
          </w:tcPr>
          <w:p w14:paraId="319D8A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13ED467" w14:textId="2C96A4BD" w:rsidR="00E61DAC" w:rsidRPr="005B217D" w:rsidRDefault="0041338B" w:rsidP="00EE6540">
            <w:pPr>
              <w:spacing w:before="60" w:after="60"/>
              <w:rPr>
                <w:szCs w:val="22"/>
                <w:lang w:val="en-CA"/>
              </w:rPr>
            </w:pPr>
            <w:r>
              <w:rPr>
                <w:szCs w:val="22"/>
                <w:lang w:val="en-CA"/>
              </w:rPr>
              <w:t>Andrew Segall</w:t>
            </w:r>
          </w:p>
        </w:tc>
        <w:tc>
          <w:tcPr>
            <w:tcW w:w="900" w:type="dxa"/>
          </w:tcPr>
          <w:p w14:paraId="12676CCE" w14:textId="13446094" w:rsidR="00E61DAC" w:rsidRPr="005B217D" w:rsidRDefault="00E61DAC" w:rsidP="002922DB">
            <w:pPr>
              <w:spacing w:before="60" w:after="60"/>
              <w:rPr>
                <w:szCs w:val="22"/>
                <w:lang w:val="en-CA"/>
              </w:rPr>
            </w:pPr>
            <w:r w:rsidRPr="005B217D">
              <w:rPr>
                <w:szCs w:val="22"/>
                <w:lang w:val="en-CA"/>
              </w:rPr>
              <w:t>Email:</w:t>
            </w:r>
          </w:p>
        </w:tc>
        <w:tc>
          <w:tcPr>
            <w:tcW w:w="3168" w:type="dxa"/>
          </w:tcPr>
          <w:p w14:paraId="18733342" w14:textId="0F125D66" w:rsidR="00E61DAC" w:rsidRPr="005B217D" w:rsidRDefault="0041338B" w:rsidP="00EE6540">
            <w:pPr>
              <w:spacing w:before="60"/>
              <w:rPr>
                <w:szCs w:val="22"/>
                <w:lang w:val="en-CA"/>
              </w:rPr>
            </w:pPr>
            <w:r>
              <w:rPr>
                <w:szCs w:val="22"/>
                <w:lang w:val="en-CA"/>
              </w:rPr>
              <w:t>asegall@sharplabs.com</w:t>
            </w:r>
          </w:p>
        </w:tc>
      </w:tr>
      <w:tr w:rsidR="00E61DAC" w:rsidRPr="005B217D" w14:paraId="61084272" w14:textId="77777777">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0E7D9503" w:rsidR="00E61DAC" w:rsidRPr="005B217D" w:rsidRDefault="00317272">
            <w:pPr>
              <w:spacing w:before="60" w:after="60"/>
              <w:rPr>
                <w:szCs w:val="22"/>
                <w:lang w:val="en-CA"/>
              </w:rPr>
            </w:pPr>
            <w:proofErr w:type="spellStart"/>
            <w:r>
              <w:rPr>
                <w:szCs w:val="22"/>
                <w:lang w:val="en-CA"/>
              </w:rPr>
              <w:t>BoG</w:t>
            </w:r>
            <w:proofErr w:type="spellEnd"/>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E3B820C" w14:textId="77777777" w:rsidR="00275BCF" w:rsidRPr="004E58F0" w:rsidRDefault="00275BCF" w:rsidP="009234A5">
      <w:pPr>
        <w:pStyle w:val="Heading1"/>
        <w:numPr>
          <w:ilvl w:val="0"/>
          <w:numId w:val="0"/>
        </w:numPr>
        <w:ind w:left="432" w:hanging="432"/>
        <w:rPr>
          <w:lang w:val="en-CA"/>
        </w:rPr>
      </w:pPr>
      <w:r w:rsidRPr="004E58F0">
        <w:rPr>
          <w:lang w:val="en-CA"/>
        </w:rPr>
        <w:t>Abstract</w:t>
      </w:r>
    </w:p>
    <w:p w14:paraId="4DB601A9" w14:textId="6DDED782" w:rsidR="00317272" w:rsidRDefault="002922DB" w:rsidP="002922DB">
      <w:pPr>
        <w:jc w:val="both"/>
        <w:rPr>
          <w:szCs w:val="22"/>
          <w:lang w:val="en-CA"/>
        </w:rPr>
      </w:pPr>
      <w:r w:rsidRPr="004E58F0">
        <w:rPr>
          <w:szCs w:val="22"/>
          <w:lang w:val="en-CA"/>
        </w:rPr>
        <w:t xml:space="preserve">This </w:t>
      </w:r>
      <w:r w:rsidR="00317272">
        <w:rPr>
          <w:szCs w:val="22"/>
          <w:lang w:val="en-CA"/>
        </w:rPr>
        <w:t xml:space="preserve">is a </w:t>
      </w:r>
      <w:r w:rsidR="00AC66F0">
        <w:rPr>
          <w:szCs w:val="22"/>
          <w:lang w:val="en-CA"/>
        </w:rPr>
        <w:t xml:space="preserve">draft </w:t>
      </w:r>
      <w:r w:rsidR="00317272">
        <w:rPr>
          <w:szCs w:val="22"/>
          <w:lang w:val="en-CA"/>
        </w:rPr>
        <w:t xml:space="preserve">report of activities from the </w:t>
      </w:r>
      <w:proofErr w:type="spellStart"/>
      <w:r w:rsidR="00317272">
        <w:rPr>
          <w:szCs w:val="22"/>
          <w:lang w:val="en-CA"/>
        </w:rPr>
        <w:t>BoG</w:t>
      </w:r>
      <w:proofErr w:type="spellEnd"/>
      <w:r w:rsidR="00317272">
        <w:rPr>
          <w:szCs w:val="22"/>
          <w:lang w:val="en-CA"/>
        </w:rPr>
        <w:t xml:space="preserve"> on </w:t>
      </w:r>
      <w:r w:rsidR="00A41ADE">
        <w:rPr>
          <w:szCs w:val="22"/>
          <w:lang w:val="en-CA"/>
        </w:rPr>
        <w:t>EE for Neural Networks</w:t>
      </w:r>
      <w:r w:rsidR="00317272">
        <w:rPr>
          <w:szCs w:val="22"/>
          <w:lang w:val="en-CA"/>
        </w:rPr>
        <w:t xml:space="preserve">.  The </w:t>
      </w:r>
      <w:proofErr w:type="spellStart"/>
      <w:r w:rsidR="00317272">
        <w:rPr>
          <w:szCs w:val="22"/>
          <w:lang w:val="en-CA"/>
        </w:rPr>
        <w:t>BoG</w:t>
      </w:r>
      <w:proofErr w:type="spellEnd"/>
      <w:r w:rsidR="00317272">
        <w:rPr>
          <w:szCs w:val="22"/>
          <w:lang w:val="en-CA"/>
        </w:rPr>
        <w:t xml:space="preserve"> held the following meetings during the 2</w:t>
      </w:r>
      <w:r w:rsidR="00A41ADE">
        <w:rPr>
          <w:szCs w:val="22"/>
          <w:lang w:val="en-CA"/>
        </w:rPr>
        <w:t>1</w:t>
      </w:r>
      <w:r w:rsidR="00A41ADE">
        <w:rPr>
          <w:szCs w:val="22"/>
          <w:vertAlign w:val="superscript"/>
          <w:lang w:val="en-CA"/>
        </w:rPr>
        <w:t>st</w:t>
      </w:r>
      <w:r w:rsidR="00317272">
        <w:rPr>
          <w:szCs w:val="22"/>
          <w:lang w:val="en-CA"/>
        </w:rPr>
        <w:t xml:space="preserve"> JVET meeting:</w:t>
      </w:r>
    </w:p>
    <w:p w14:paraId="04E9137D" w14:textId="6E3F91E5" w:rsidR="00317272" w:rsidRPr="00B0299B" w:rsidRDefault="00A41ADE" w:rsidP="00317272">
      <w:pPr>
        <w:pStyle w:val="ListParagraph"/>
        <w:numPr>
          <w:ilvl w:val="0"/>
          <w:numId w:val="31"/>
        </w:numPr>
        <w:jc w:val="both"/>
        <w:rPr>
          <w:szCs w:val="22"/>
          <w:lang w:val="en-CA"/>
        </w:rPr>
      </w:pPr>
      <w:r w:rsidRPr="00B0299B">
        <w:rPr>
          <w:szCs w:val="22"/>
          <w:lang w:val="en-CA"/>
        </w:rPr>
        <w:t>January</w:t>
      </w:r>
      <w:r w:rsidR="00317272" w:rsidRPr="00B0299B">
        <w:rPr>
          <w:szCs w:val="22"/>
          <w:lang w:val="en-CA"/>
        </w:rPr>
        <w:t xml:space="preserve"> 1</w:t>
      </w:r>
      <w:r w:rsidRPr="00B0299B">
        <w:rPr>
          <w:szCs w:val="22"/>
          <w:lang w:val="en-CA"/>
        </w:rPr>
        <w:t>4</w:t>
      </w:r>
      <w:r w:rsidR="00317272" w:rsidRPr="00B0299B">
        <w:rPr>
          <w:szCs w:val="22"/>
          <w:lang w:val="en-CA"/>
        </w:rPr>
        <w:t xml:space="preserve"> </w:t>
      </w:r>
      <w:r w:rsidR="00D552CA" w:rsidRPr="00B0299B">
        <w:rPr>
          <w:szCs w:val="22"/>
          <w:lang w:val="en-CA"/>
        </w:rPr>
        <w:t>–</w:t>
      </w:r>
      <w:r w:rsidR="00317272" w:rsidRPr="00B0299B">
        <w:rPr>
          <w:szCs w:val="22"/>
          <w:lang w:val="en-CA"/>
        </w:rPr>
        <w:t xml:space="preserve"> </w:t>
      </w:r>
      <w:r w:rsidRPr="00B0299B">
        <w:rPr>
          <w:szCs w:val="22"/>
          <w:lang w:val="en-CA"/>
        </w:rPr>
        <w:t>05</w:t>
      </w:r>
      <w:r w:rsidR="00317272" w:rsidRPr="00B0299B">
        <w:rPr>
          <w:szCs w:val="22"/>
          <w:lang w:val="en-CA"/>
        </w:rPr>
        <w:t>:</w:t>
      </w:r>
      <w:r w:rsidRPr="00B0299B">
        <w:rPr>
          <w:szCs w:val="22"/>
          <w:lang w:val="en-CA"/>
        </w:rPr>
        <w:t>0</w:t>
      </w:r>
      <w:r w:rsidR="00317272" w:rsidRPr="00B0299B">
        <w:rPr>
          <w:szCs w:val="22"/>
          <w:lang w:val="en-CA"/>
        </w:rPr>
        <w:t>0</w:t>
      </w:r>
      <w:r w:rsidR="00FD24CE" w:rsidRPr="00B0299B">
        <w:rPr>
          <w:szCs w:val="22"/>
          <w:lang w:val="en-CA"/>
        </w:rPr>
        <w:t xml:space="preserve"> – </w:t>
      </w:r>
      <w:r w:rsidRPr="00B0299B">
        <w:rPr>
          <w:szCs w:val="22"/>
          <w:lang w:val="en-CA"/>
        </w:rPr>
        <w:t>07:00</w:t>
      </w:r>
    </w:p>
    <w:p w14:paraId="2C925164" w14:textId="77777777" w:rsidR="00317272" w:rsidRDefault="00317272" w:rsidP="00317272">
      <w:pPr>
        <w:jc w:val="both"/>
        <w:rPr>
          <w:szCs w:val="22"/>
          <w:lang w:val="en-CA"/>
        </w:rPr>
      </w:pPr>
    </w:p>
    <w:p w14:paraId="05FDD367" w14:textId="7A84C5A4" w:rsidR="006F278B" w:rsidRDefault="00317272" w:rsidP="00317272">
      <w:pPr>
        <w:jc w:val="both"/>
        <w:rPr>
          <w:szCs w:val="22"/>
          <w:lang w:val="en-CA"/>
        </w:rPr>
      </w:pPr>
      <w:r>
        <w:rPr>
          <w:szCs w:val="22"/>
          <w:lang w:val="en-CA"/>
        </w:rPr>
        <w:t xml:space="preserve">Recommendations from the </w:t>
      </w:r>
      <w:proofErr w:type="spellStart"/>
      <w:r>
        <w:rPr>
          <w:szCs w:val="22"/>
          <w:lang w:val="en-CA"/>
        </w:rPr>
        <w:t>BoG</w:t>
      </w:r>
      <w:proofErr w:type="spellEnd"/>
      <w:r>
        <w:rPr>
          <w:szCs w:val="22"/>
          <w:lang w:val="en-CA"/>
        </w:rPr>
        <w:t xml:space="preserve"> are summarized as:</w:t>
      </w:r>
    </w:p>
    <w:p w14:paraId="2B5366F7" w14:textId="17CCED8A" w:rsidR="0039736D" w:rsidRDefault="0039736D" w:rsidP="0039736D">
      <w:pPr>
        <w:jc w:val="both"/>
        <w:rPr>
          <w:szCs w:val="22"/>
          <w:lang w:val="en-CA"/>
        </w:rPr>
      </w:pPr>
    </w:p>
    <w:p w14:paraId="2BC1779D" w14:textId="47BFDFD5" w:rsidR="00A41ADE" w:rsidRPr="00A41ADE" w:rsidRDefault="00A41ADE" w:rsidP="00A41ADE">
      <w:pPr>
        <w:pStyle w:val="ListParagraph"/>
        <w:numPr>
          <w:ilvl w:val="0"/>
          <w:numId w:val="31"/>
        </w:numPr>
        <w:jc w:val="both"/>
        <w:rPr>
          <w:szCs w:val="22"/>
          <w:highlight w:val="yellow"/>
          <w:lang w:val="en-CA"/>
        </w:rPr>
      </w:pPr>
      <w:r w:rsidRPr="00A41ADE">
        <w:rPr>
          <w:szCs w:val="22"/>
          <w:highlight w:val="yellow"/>
          <w:lang w:val="en-CA"/>
        </w:rPr>
        <w:t>x</w:t>
      </w:r>
    </w:p>
    <w:p w14:paraId="1A94BE9D" w14:textId="77777777" w:rsidR="00745F6B" w:rsidRPr="005B217D" w:rsidRDefault="002922DB" w:rsidP="00E11923">
      <w:pPr>
        <w:pStyle w:val="Heading1"/>
        <w:rPr>
          <w:lang w:val="en-CA"/>
        </w:rPr>
      </w:pPr>
      <w:r>
        <w:rPr>
          <w:lang w:val="en-CA"/>
        </w:rPr>
        <w:t>Mandates</w:t>
      </w:r>
    </w:p>
    <w:p w14:paraId="03071B03" w14:textId="78FB3CB5" w:rsidR="004A0C0B" w:rsidRDefault="002922DB" w:rsidP="002922DB">
      <w:pPr>
        <w:rPr>
          <w:lang w:val="en-CA"/>
        </w:rPr>
      </w:pPr>
      <w:r w:rsidRPr="004E60A7">
        <w:rPr>
          <w:lang w:val="en-CA"/>
        </w:rPr>
        <w:t xml:space="preserve">The </w:t>
      </w:r>
      <w:proofErr w:type="spellStart"/>
      <w:r w:rsidR="0031773B">
        <w:rPr>
          <w:lang w:val="en-CA"/>
        </w:rPr>
        <w:t>BoG</w:t>
      </w:r>
      <w:proofErr w:type="spellEnd"/>
      <w:r w:rsidRPr="004E60A7">
        <w:rPr>
          <w:lang w:val="en-CA"/>
        </w:rPr>
        <w:t xml:space="preserve"> was established with the following mandates:</w:t>
      </w:r>
    </w:p>
    <w:p w14:paraId="22E50B0B" w14:textId="47E565BC" w:rsidR="00317272" w:rsidRDefault="00317272" w:rsidP="002922DB">
      <w:pPr>
        <w:rPr>
          <w:lang w:val="en-CA"/>
        </w:rPr>
      </w:pPr>
    </w:p>
    <w:p w14:paraId="2FEF57C7" w14:textId="77777777" w:rsidR="00801D1B" w:rsidRPr="00801D1B" w:rsidRDefault="00801D1B" w:rsidP="00801D1B">
      <w:pPr>
        <w:pStyle w:val="ListParagraph"/>
        <w:numPr>
          <w:ilvl w:val="0"/>
          <w:numId w:val="31"/>
        </w:numPr>
      </w:pPr>
      <w:r w:rsidRPr="00801D1B">
        <w:t>Review JVET-U0116</w:t>
      </w:r>
    </w:p>
    <w:p w14:paraId="0C074736" w14:textId="77777777" w:rsidR="00801D1B" w:rsidRPr="00801D1B" w:rsidRDefault="00801D1B" w:rsidP="00801D1B">
      <w:pPr>
        <w:pStyle w:val="ListParagraph"/>
        <w:numPr>
          <w:ilvl w:val="0"/>
          <w:numId w:val="31"/>
        </w:numPr>
      </w:pPr>
      <w:r w:rsidRPr="00801D1B">
        <w:t>Recommend and discuss changes to the NNVC CTC, including the changes recommended by AHG11</w:t>
      </w:r>
    </w:p>
    <w:p w14:paraId="0E4394E6" w14:textId="682CE287" w:rsidR="00801D1B" w:rsidRDefault="00801D1B" w:rsidP="00801D1B">
      <w:pPr>
        <w:pStyle w:val="ListParagraph"/>
        <w:numPr>
          <w:ilvl w:val="0"/>
          <w:numId w:val="31"/>
        </w:numPr>
      </w:pPr>
      <w:r w:rsidRPr="00801D1B">
        <w:t>Recommend and discuss the structure, participants, test conditions and any other issues related to the EE on NNVC</w:t>
      </w:r>
    </w:p>
    <w:p w14:paraId="1CFB3F98" w14:textId="0DA242D5" w:rsidR="00AB443C" w:rsidRPr="00801D1B" w:rsidRDefault="00AB443C" w:rsidP="00801D1B">
      <w:pPr>
        <w:pStyle w:val="ListParagraph"/>
        <w:numPr>
          <w:ilvl w:val="0"/>
          <w:numId w:val="31"/>
        </w:numPr>
      </w:pPr>
      <w:r>
        <w:t>Review JVET-U0137 (if time allows)</w:t>
      </w:r>
    </w:p>
    <w:p w14:paraId="6BF22801" w14:textId="638C2E1E" w:rsidR="002922DB" w:rsidRDefault="00317272" w:rsidP="002922DB">
      <w:pPr>
        <w:pStyle w:val="Heading1"/>
        <w:rPr>
          <w:lang w:val="en-CA"/>
        </w:rPr>
      </w:pPr>
      <w:r>
        <w:rPr>
          <w:lang w:val="en-CA"/>
        </w:rPr>
        <w:t>Common Test Procedures</w:t>
      </w:r>
    </w:p>
    <w:p w14:paraId="2A926447" w14:textId="453614DF" w:rsidR="00317272" w:rsidRDefault="00E47147" w:rsidP="00317272">
      <w:pPr>
        <w:rPr>
          <w:lang w:val="en-CA"/>
        </w:rPr>
      </w:pPr>
      <w:r>
        <w:rPr>
          <w:lang w:val="en-CA"/>
        </w:rPr>
        <w:t>The following questions should be considered in developing the common test procedures:</w:t>
      </w:r>
    </w:p>
    <w:p w14:paraId="46CB7B37" w14:textId="77777777" w:rsidR="0031773B" w:rsidRDefault="0031773B" w:rsidP="00317272">
      <w:pPr>
        <w:rPr>
          <w:lang w:val="en-CA"/>
        </w:rPr>
      </w:pPr>
    </w:p>
    <w:p w14:paraId="0F82098C" w14:textId="77777777" w:rsidR="00B0299B" w:rsidRDefault="00B0299B" w:rsidP="00B0299B">
      <w:pPr>
        <w:pStyle w:val="ListParagraph"/>
        <w:numPr>
          <w:ilvl w:val="0"/>
          <w:numId w:val="33"/>
        </w:numPr>
        <w:rPr>
          <w:lang w:val="en-CA"/>
        </w:rPr>
      </w:pPr>
      <w:r>
        <w:rPr>
          <w:lang w:val="en-CA"/>
        </w:rPr>
        <w:t>Should we include additional sequences in the training set:</w:t>
      </w:r>
    </w:p>
    <w:p w14:paraId="0AB4F6B6" w14:textId="77777777" w:rsidR="00B0299B" w:rsidRDefault="00B0299B" w:rsidP="00B0299B">
      <w:pPr>
        <w:pStyle w:val="ListParagraph"/>
        <w:numPr>
          <w:ilvl w:val="1"/>
          <w:numId w:val="33"/>
        </w:numPr>
        <w:rPr>
          <w:lang w:val="en-CA"/>
        </w:rPr>
      </w:pPr>
      <w:r>
        <w:rPr>
          <w:lang w:val="en-CA"/>
        </w:rPr>
        <w:t>JVET-U0116</w:t>
      </w:r>
    </w:p>
    <w:p w14:paraId="5B695618" w14:textId="77777777" w:rsidR="00B0299B" w:rsidRDefault="00B0299B" w:rsidP="00B0299B">
      <w:pPr>
        <w:pStyle w:val="ListParagraph"/>
        <w:numPr>
          <w:ilvl w:val="1"/>
          <w:numId w:val="33"/>
        </w:numPr>
        <w:rPr>
          <w:lang w:val="en-CA"/>
        </w:rPr>
      </w:pPr>
      <w:r>
        <w:rPr>
          <w:lang w:val="en-CA"/>
        </w:rPr>
        <w:t>YouTube UGC (AHG11 report)</w:t>
      </w:r>
    </w:p>
    <w:p w14:paraId="0426660E" w14:textId="77777777" w:rsidR="00464853" w:rsidRDefault="00464853" w:rsidP="00464853">
      <w:pPr>
        <w:pStyle w:val="ListParagraph"/>
        <w:numPr>
          <w:ilvl w:val="0"/>
          <w:numId w:val="33"/>
        </w:numPr>
      </w:pPr>
      <w:r>
        <w:t>Should we go forward with any of the AHG recommendations:</w:t>
      </w:r>
    </w:p>
    <w:p w14:paraId="02ADD26F" w14:textId="4BFBA905" w:rsidR="00464853" w:rsidRPr="00464853" w:rsidRDefault="00464853" w:rsidP="00464853">
      <w:pPr>
        <w:pStyle w:val="ListParagraph"/>
        <w:numPr>
          <w:ilvl w:val="1"/>
          <w:numId w:val="33"/>
        </w:numPr>
      </w:pPr>
      <w:r w:rsidRPr="00464853">
        <w:t>Clarify that VTM11.0 (or later) should be used as the anchor</w:t>
      </w:r>
    </w:p>
    <w:p w14:paraId="616EA797" w14:textId="77777777" w:rsidR="00464853" w:rsidRPr="00464853" w:rsidRDefault="00464853" w:rsidP="00464853">
      <w:pPr>
        <w:pStyle w:val="ListParagraph"/>
        <w:numPr>
          <w:ilvl w:val="1"/>
          <w:numId w:val="33"/>
        </w:numPr>
      </w:pPr>
      <w:r w:rsidRPr="00464853">
        <w:t>Clarify that the GOP size should be 32</w:t>
      </w:r>
    </w:p>
    <w:p w14:paraId="6D203FB2" w14:textId="77777777" w:rsidR="00464853" w:rsidRPr="00464853" w:rsidRDefault="00464853" w:rsidP="00464853">
      <w:pPr>
        <w:pStyle w:val="ListParagraph"/>
        <w:numPr>
          <w:ilvl w:val="1"/>
          <w:numId w:val="33"/>
        </w:numPr>
      </w:pPr>
      <w:r w:rsidRPr="00464853">
        <w:t>Clarify that temporal filtering should be enabled</w:t>
      </w:r>
    </w:p>
    <w:p w14:paraId="09387977" w14:textId="0071EF68" w:rsidR="00464853" w:rsidRDefault="00464853" w:rsidP="00464853">
      <w:pPr>
        <w:pStyle w:val="ListParagraph"/>
        <w:numPr>
          <w:ilvl w:val="1"/>
          <w:numId w:val="33"/>
        </w:numPr>
      </w:pPr>
      <w:r w:rsidRPr="00464853">
        <w:t>Change the MS-SSIM calculation to use the algorithm provided in VTM11.0</w:t>
      </w:r>
    </w:p>
    <w:p w14:paraId="3A192A7C" w14:textId="21DEFAEB" w:rsidR="00464853" w:rsidRDefault="00464853" w:rsidP="00E47147">
      <w:pPr>
        <w:pStyle w:val="ListParagraph"/>
        <w:numPr>
          <w:ilvl w:val="0"/>
          <w:numId w:val="33"/>
        </w:numPr>
        <w:rPr>
          <w:lang w:val="en-CA"/>
        </w:rPr>
      </w:pPr>
      <w:r>
        <w:rPr>
          <w:lang w:val="en-CA"/>
        </w:rPr>
        <w:t>Should we remove and/or add requested information from the CTC and template</w:t>
      </w:r>
    </w:p>
    <w:p w14:paraId="024CD281" w14:textId="394A18AD" w:rsidR="00D24E0B" w:rsidRDefault="00D24E0B" w:rsidP="00D24E0B">
      <w:pPr>
        <w:pStyle w:val="ListParagraph"/>
        <w:numPr>
          <w:ilvl w:val="1"/>
          <w:numId w:val="33"/>
        </w:numPr>
      </w:pPr>
      <w:r>
        <w:t>Should we request information on the mini-batch selection procedure</w:t>
      </w:r>
    </w:p>
    <w:p w14:paraId="6AA180EF" w14:textId="21712162" w:rsidR="00D24E0B" w:rsidRPr="00D24E0B" w:rsidRDefault="00D24E0B" w:rsidP="00D24E0B">
      <w:pPr>
        <w:pStyle w:val="ListParagraph"/>
        <w:numPr>
          <w:ilvl w:val="1"/>
          <w:numId w:val="33"/>
        </w:numPr>
      </w:pPr>
      <w:r>
        <w:t xml:space="preserve">Should we remove MS-SSIM </w:t>
      </w:r>
    </w:p>
    <w:p w14:paraId="5EAF69D8" w14:textId="6CBB5B9B" w:rsidR="00317272" w:rsidRDefault="00317272" w:rsidP="00317272">
      <w:pPr>
        <w:rPr>
          <w:lang w:val="en-CA"/>
        </w:rPr>
      </w:pPr>
    </w:p>
    <w:p w14:paraId="6AB6411E" w14:textId="751FDB44" w:rsidR="00281A58" w:rsidRDefault="0031773B" w:rsidP="00317272">
      <w:pPr>
        <w:rPr>
          <w:lang w:val="en-CA"/>
        </w:rPr>
      </w:pPr>
      <w:r w:rsidRPr="00194448">
        <w:rPr>
          <w:lang w:val="en-CA"/>
        </w:rPr>
        <w:lastRenderedPageBreak/>
        <w:t>The group agreed that these were the main questions to be answered.</w:t>
      </w:r>
    </w:p>
    <w:p w14:paraId="7F6EA8B4" w14:textId="161D4568" w:rsidR="000524CA" w:rsidRDefault="000524CA" w:rsidP="00317272">
      <w:pPr>
        <w:rPr>
          <w:lang w:val="en-CA"/>
        </w:rPr>
      </w:pPr>
    </w:p>
    <w:p w14:paraId="7BFC6D96" w14:textId="5F32DC4B" w:rsidR="00B0299B" w:rsidRPr="00791A98" w:rsidRDefault="00B0299B" w:rsidP="00317272">
      <w:pPr>
        <w:rPr>
          <w:b/>
          <w:bCs/>
          <w:sz w:val="32"/>
          <w:szCs w:val="32"/>
          <w:lang w:val="en-CA"/>
        </w:rPr>
      </w:pPr>
      <w:r w:rsidRPr="00B0299B">
        <w:rPr>
          <w:b/>
          <w:bCs/>
          <w:sz w:val="32"/>
          <w:szCs w:val="32"/>
          <w:lang w:val="en-CA"/>
        </w:rPr>
        <w:t xml:space="preserve">2.1 </w:t>
      </w:r>
      <w:r w:rsidRPr="00B0299B">
        <w:rPr>
          <w:b/>
          <w:bCs/>
          <w:sz w:val="32"/>
          <w:szCs w:val="32"/>
          <w:lang w:val="en-CA"/>
        </w:rPr>
        <w:t>Should we include additional sequences in the training set</w:t>
      </w:r>
    </w:p>
    <w:p w14:paraId="28BA3A3E" w14:textId="77777777" w:rsidR="00464853" w:rsidRPr="00F32604" w:rsidRDefault="00464853" w:rsidP="00464853">
      <w:pPr>
        <w:pStyle w:val="Heading9"/>
        <w:rPr>
          <w:szCs w:val="24"/>
        </w:rPr>
      </w:pPr>
      <w:hyperlink r:id="rId9" w:history="1">
        <w:r w:rsidRPr="00F32604">
          <w:rPr>
            <w:color w:val="0000FF"/>
            <w:szCs w:val="24"/>
            <w:u w:val="single"/>
            <w:lang w:val="en-CA"/>
          </w:rPr>
          <w:t>JVET-U0116</w:t>
        </w:r>
      </w:hyperlink>
      <w:r w:rsidRPr="00F32604">
        <w:rPr>
          <w:szCs w:val="24"/>
          <w:lang w:val="en-CA"/>
        </w:rPr>
        <w:t xml:space="preserve"> A video dataset for training in neural </w:t>
      </w:r>
      <w:proofErr w:type="gramStart"/>
      <w:r w:rsidRPr="00F32604">
        <w:rPr>
          <w:szCs w:val="24"/>
          <w:lang w:val="en-CA"/>
        </w:rPr>
        <w:t>network based</w:t>
      </w:r>
      <w:proofErr w:type="gramEnd"/>
      <w:r w:rsidRPr="00F32604">
        <w:rPr>
          <w:szCs w:val="24"/>
          <w:lang w:val="en-CA"/>
        </w:rPr>
        <w:t xml:space="preserve"> video coding [X. Xu, S. Liu, R. Yao, L. Wang, S. Tian (Tencent), D. Wu (Shenzhen </w:t>
      </w:r>
      <w:proofErr w:type="spellStart"/>
      <w:r w:rsidRPr="00F32604">
        <w:rPr>
          <w:szCs w:val="24"/>
          <w:lang w:val="en-CA"/>
        </w:rPr>
        <w:t>Boyan</w:t>
      </w:r>
      <w:proofErr w:type="spellEnd"/>
      <w:r w:rsidRPr="00F32604">
        <w:rPr>
          <w:szCs w:val="24"/>
          <w:lang w:val="en-CA"/>
        </w:rPr>
        <w:t xml:space="preserve"> Technology Ltd.), Y. Hu, J. Li, J. Xia, W. Qi, J. Zhang, J. Wen (Tsinghua University)] [late]</w:t>
      </w:r>
    </w:p>
    <w:p w14:paraId="483F3B81" w14:textId="5DA441B5" w:rsidR="00BF056B" w:rsidRDefault="00BF056B" w:rsidP="00BF056B">
      <w:pPr>
        <w:rPr>
          <w:lang w:val="en-CA"/>
        </w:rPr>
      </w:pPr>
      <w:r w:rsidRPr="00BF056B">
        <w:rPr>
          <w:lang w:val="en-CA"/>
        </w:rPr>
        <w:t>Th</w:t>
      </w:r>
      <w:r>
        <w:rPr>
          <w:lang w:val="en-CA"/>
        </w:rPr>
        <w:t>e</w:t>
      </w:r>
      <w:r w:rsidRPr="00BF056B">
        <w:rPr>
          <w:lang w:val="en-CA"/>
        </w:rPr>
        <w:t xml:space="preserve"> contribution proposes a dataset consist</w:t>
      </w:r>
      <w:r>
        <w:rPr>
          <w:lang w:val="en-CA"/>
        </w:rPr>
        <w:t xml:space="preserve">ing of </w:t>
      </w:r>
      <w:r w:rsidRPr="00BF056B">
        <w:rPr>
          <w:lang w:val="en-CA"/>
        </w:rPr>
        <w:t xml:space="preserve">113 video sequences </w:t>
      </w:r>
      <w:r>
        <w:rPr>
          <w:lang w:val="en-CA"/>
        </w:rPr>
        <w:t xml:space="preserve">for use in the NNVC activity.  The sequences were </w:t>
      </w:r>
      <w:r w:rsidRPr="00BF056B">
        <w:rPr>
          <w:lang w:val="en-CA"/>
        </w:rPr>
        <w:t xml:space="preserve">captured using </w:t>
      </w:r>
      <w:r>
        <w:rPr>
          <w:lang w:val="en-CA"/>
        </w:rPr>
        <w:t xml:space="preserve">a </w:t>
      </w:r>
      <w:r w:rsidRPr="00BF056B">
        <w:rPr>
          <w:lang w:val="en-CA"/>
        </w:rPr>
        <w:t xml:space="preserve">Red Helium 8k, Red </w:t>
      </w:r>
      <w:proofErr w:type="spellStart"/>
      <w:r w:rsidRPr="00BF056B">
        <w:rPr>
          <w:lang w:val="en-CA"/>
        </w:rPr>
        <w:t>Monstro</w:t>
      </w:r>
      <w:proofErr w:type="spellEnd"/>
      <w:r w:rsidRPr="00BF056B">
        <w:rPr>
          <w:lang w:val="en-CA"/>
        </w:rPr>
        <w:t xml:space="preserve"> 8K and Blackmagic URSA Mini Pro 12K. The sequences </w:t>
      </w:r>
      <w:r w:rsidR="00194448">
        <w:rPr>
          <w:lang w:val="en-CA"/>
        </w:rPr>
        <w:t xml:space="preserve">were captured using a combination of 8K and 4K resolutions.  The 8K sequences were captured using a 4:2:2 color sampling and 10 bits, while the 4K sequences were captured using a 4:2:0 color sampling and 8 bits of precision.  All sequences </w:t>
      </w:r>
      <w:r>
        <w:rPr>
          <w:lang w:val="en-CA"/>
        </w:rPr>
        <w:t>were then</w:t>
      </w:r>
      <w:r w:rsidRPr="00BF056B">
        <w:rPr>
          <w:lang w:val="en-CA"/>
        </w:rPr>
        <w:t xml:space="preserve"> converted to </w:t>
      </w:r>
      <w:r>
        <w:rPr>
          <w:lang w:val="en-CA"/>
        </w:rPr>
        <w:t xml:space="preserve">the </w:t>
      </w:r>
      <w:r w:rsidRPr="00BF056B">
        <w:rPr>
          <w:lang w:val="en-CA"/>
        </w:rPr>
        <w:t xml:space="preserve">YUV 4:2:0 color format using </w:t>
      </w:r>
      <w:proofErr w:type="spellStart"/>
      <w:r>
        <w:rPr>
          <w:lang w:val="en-CA"/>
        </w:rPr>
        <w:t>FF</w:t>
      </w:r>
      <w:r w:rsidRPr="00BF056B">
        <w:rPr>
          <w:lang w:val="en-CA"/>
        </w:rPr>
        <w:t>mpeg</w:t>
      </w:r>
      <w:proofErr w:type="spellEnd"/>
      <w:r w:rsidRPr="00BF056B">
        <w:rPr>
          <w:lang w:val="en-CA"/>
        </w:rPr>
        <w:t xml:space="preserve">. The </w:t>
      </w:r>
      <w:r>
        <w:rPr>
          <w:lang w:val="en-CA"/>
        </w:rPr>
        <w:t xml:space="preserve">resulting sequences have a resolution of 1920x1080 and consist of 64 frames.  </w:t>
      </w:r>
    </w:p>
    <w:p w14:paraId="2C9594E5" w14:textId="77777777" w:rsidR="00BF056B" w:rsidRDefault="00BF056B" w:rsidP="00BF056B">
      <w:pPr>
        <w:rPr>
          <w:lang w:val="en-CA"/>
        </w:rPr>
      </w:pPr>
    </w:p>
    <w:p w14:paraId="43D993E7" w14:textId="329F7B0D" w:rsidR="00BF056B" w:rsidRDefault="00BF056B" w:rsidP="00BF056B">
      <w:pPr>
        <w:rPr>
          <w:lang w:val="en-CA"/>
        </w:rPr>
      </w:pPr>
      <w:r>
        <w:rPr>
          <w:lang w:val="en-CA"/>
        </w:rPr>
        <w:t>The proponent reported that h</w:t>
      </w:r>
      <w:r w:rsidRPr="00BF056B">
        <w:rPr>
          <w:lang w:val="en-CA"/>
        </w:rPr>
        <w:t xml:space="preserve">igher resolution </w:t>
      </w:r>
      <w:r>
        <w:rPr>
          <w:lang w:val="en-CA"/>
        </w:rPr>
        <w:t>versions of the content could also be possible, since the source was captured at higher resolution originally.</w:t>
      </w:r>
      <w:r w:rsidR="00194448">
        <w:rPr>
          <w:lang w:val="en-CA"/>
        </w:rPr>
        <w:t xml:space="preserve">  One participant asked if the sequences could be provided in 8K.  It was reported that the 8K content could be made available.</w:t>
      </w:r>
    </w:p>
    <w:p w14:paraId="669F41C2" w14:textId="06AAA21F" w:rsidR="00337CD6" w:rsidRDefault="00337CD6" w:rsidP="00BF056B">
      <w:pPr>
        <w:rPr>
          <w:lang w:val="en-CA"/>
        </w:rPr>
      </w:pPr>
    </w:p>
    <w:p w14:paraId="3D83A5A8" w14:textId="78DC57B0" w:rsidR="00337CD6" w:rsidRDefault="00337CD6" w:rsidP="00337CD6">
      <w:r>
        <w:t xml:space="preserve">The </w:t>
      </w:r>
      <w:r w:rsidR="00BE0F02">
        <w:t>proponent</w:t>
      </w:r>
      <w:r>
        <w:t xml:space="preserve"> also reported that the sequences were available with the following licensing </w:t>
      </w:r>
      <w:proofErr w:type="spellStart"/>
      <w:r>
        <w:t>terms:</w:t>
      </w:r>
      <w:proofErr w:type="spellEnd"/>
    </w:p>
    <w:p w14:paraId="4D12ADC0" w14:textId="1DB4D608" w:rsidR="00337CD6" w:rsidRPr="00337CD6" w:rsidRDefault="00337CD6" w:rsidP="00337CD6">
      <w:pPr>
        <w:ind w:left="720"/>
        <w:rPr>
          <w:rFonts w:eastAsia="PMingLiU"/>
          <w:i/>
          <w:iCs/>
        </w:rPr>
      </w:pPr>
      <w:r w:rsidRPr="00337CD6">
        <w:rPr>
          <w:i/>
          <w:iCs/>
        </w:rPr>
        <w:t xml:space="preserve">The proposed sequences are captured and produced by Tencent, Shenzhen </w:t>
      </w:r>
      <w:proofErr w:type="spellStart"/>
      <w:r w:rsidRPr="00337CD6">
        <w:rPr>
          <w:i/>
          <w:iCs/>
        </w:rPr>
        <w:t>Boyan</w:t>
      </w:r>
      <w:proofErr w:type="spellEnd"/>
      <w:r w:rsidRPr="00337CD6">
        <w:rPr>
          <w:i/>
          <w:iCs/>
        </w:rPr>
        <w:t xml:space="preserve"> Technology Ltd. and Tsinghua University. All intellectual property rights remain with Tencent, Shenzhen </w:t>
      </w:r>
      <w:proofErr w:type="spellStart"/>
      <w:r w:rsidRPr="00337CD6">
        <w:rPr>
          <w:i/>
          <w:iCs/>
        </w:rPr>
        <w:t>Boyan</w:t>
      </w:r>
      <w:proofErr w:type="spellEnd"/>
      <w:r w:rsidRPr="00337CD6">
        <w:rPr>
          <w:i/>
          <w:iCs/>
        </w:rPr>
        <w:t xml:space="preserve"> Technology Ltd. and Tsinghua University. </w:t>
      </w:r>
    </w:p>
    <w:p w14:paraId="3457FFF6" w14:textId="77777777" w:rsidR="00337CD6" w:rsidRDefault="00337CD6" w:rsidP="00337CD6">
      <w:pPr>
        <w:ind w:left="720"/>
        <w:rPr>
          <w:i/>
          <w:iCs/>
        </w:rPr>
      </w:pPr>
    </w:p>
    <w:p w14:paraId="60A07358" w14:textId="7E76F312" w:rsidR="00337CD6" w:rsidRPr="00337CD6" w:rsidRDefault="00337CD6" w:rsidP="00337CD6">
      <w:pPr>
        <w:ind w:left="720"/>
        <w:rPr>
          <w:i/>
          <w:iCs/>
        </w:rPr>
      </w:pPr>
      <w:r w:rsidRPr="00337CD6">
        <w:rPr>
          <w:i/>
          <w:iCs/>
        </w:rPr>
        <w:t>The following uses are allowed for the contributed sequences:</w:t>
      </w:r>
    </w:p>
    <w:p w14:paraId="0675D395" w14:textId="77777777" w:rsidR="00337CD6" w:rsidRPr="00337CD6" w:rsidRDefault="00337CD6" w:rsidP="00337CD6">
      <w:pPr>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1080"/>
        <w:jc w:val="both"/>
        <w:rPr>
          <w:i/>
          <w:iCs/>
        </w:rPr>
      </w:pPr>
      <w:r w:rsidRPr="00337CD6">
        <w:rPr>
          <w:i/>
          <w:iCs/>
        </w:rPr>
        <w:t>Sequences may be published in technical papers, played at technology research and development events.</w:t>
      </w:r>
    </w:p>
    <w:p w14:paraId="7142C215" w14:textId="77777777" w:rsidR="00337CD6" w:rsidRPr="00337CD6" w:rsidRDefault="00337CD6" w:rsidP="00337CD6">
      <w:pPr>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1080"/>
        <w:jc w:val="both"/>
        <w:rPr>
          <w:i/>
          <w:iCs/>
        </w:rPr>
      </w:pPr>
      <w:r w:rsidRPr="00337CD6">
        <w:rPr>
          <w:i/>
          <w:iCs/>
        </w:rPr>
        <w:t xml:space="preserve">Sequences may be used by </w:t>
      </w:r>
      <w:r w:rsidRPr="00337CD6">
        <w:rPr>
          <w:rFonts w:hint="eastAsia"/>
          <w:i/>
          <w:iCs/>
          <w:lang w:eastAsia="zh-CN"/>
        </w:rPr>
        <w:t>s</w:t>
      </w:r>
      <w:r w:rsidRPr="00337CD6">
        <w:rPr>
          <w:i/>
          <w:iCs/>
        </w:rPr>
        <w:t>tandards activities. (e.g., ITU, MPEG, VQEG).</w:t>
      </w:r>
    </w:p>
    <w:p w14:paraId="2DE4FDB9" w14:textId="77777777" w:rsidR="00337CD6" w:rsidRDefault="00337CD6" w:rsidP="00337CD6">
      <w:pPr>
        <w:ind w:left="720"/>
        <w:rPr>
          <w:i/>
          <w:iCs/>
        </w:rPr>
      </w:pPr>
    </w:p>
    <w:p w14:paraId="291CA05C" w14:textId="2F03551D" w:rsidR="00337CD6" w:rsidRPr="00337CD6" w:rsidRDefault="00337CD6" w:rsidP="00337CD6">
      <w:pPr>
        <w:ind w:left="720"/>
        <w:rPr>
          <w:i/>
          <w:iCs/>
        </w:rPr>
      </w:pPr>
      <w:r w:rsidRPr="00337CD6">
        <w:rPr>
          <w:i/>
          <w:iCs/>
        </w:rPr>
        <w:t>The following uses are NOT allowed for the contributed sequences:</w:t>
      </w:r>
    </w:p>
    <w:p w14:paraId="4A409F4C" w14:textId="77777777" w:rsidR="00337CD6" w:rsidRPr="00337CD6" w:rsidRDefault="00337CD6" w:rsidP="00337CD6">
      <w:pPr>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1080"/>
        <w:jc w:val="both"/>
        <w:rPr>
          <w:i/>
          <w:iCs/>
        </w:rPr>
      </w:pPr>
      <w:r w:rsidRPr="00337CD6">
        <w:rPr>
          <w:i/>
          <w:iCs/>
        </w:rPr>
        <w:t>Do not publish snapshots in product brochures.</w:t>
      </w:r>
    </w:p>
    <w:p w14:paraId="2C2BF117" w14:textId="77777777" w:rsidR="00337CD6" w:rsidRPr="00337CD6" w:rsidRDefault="00337CD6" w:rsidP="00337CD6">
      <w:pPr>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1080"/>
        <w:jc w:val="both"/>
        <w:rPr>
          <w:i/>
          <w:iCs/>
        </w:rPr>
      </w:pPr>
      <w:r w:rsidRPr="00337CD6">
        <w:rPr>
          <w:i/>
          <w:iCs/>
        </w:rPr>
        <w:t>Do not use video for marketing purposes.</w:t>
      </w:r>
    </w:p>
    <w:p w14:paraId="2CCCC7F6" w14:textId="77777777" w:rsidR="00337CD6" w:rsidRPr="00337CD6" w:rsidRDefault="00337CD6" w:rsidP="00337CD6">
      <w:pPr>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1080"/>
        <w:jc w:val="both"/>
        <w:rPr>
          <w:i/>
          <w:iCs/>
        </w:rPr>
      </w:pPr>
      <w:r w:rsidRPr="00337CD6">
        <w:rPr>
          <w:i/>
          <w:iCs/>
        </w:rPr>
        <w:t>Redistribution is not permitted.</w:t>
      </w:r>
    </w:p>
    <w:p w14:paraId="47200295" w14:textId="77777777" w:rsidR="00337CD6" w:rsidRPr="00337CD6" w:rsidRDefault="00337CD6" w:rsidP="00337CD6">
      <w:pPr>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1080"/>
        <w:jc w:val="both"/>
        <w:rPr>
          <w:i/>
          <w:iCs/>
        </w:rPr>
      </w:pPr>
      <w:r w:rsidRPr="00337CD6">
        <w:rPr>
          <w:i/>
          <w:iCs/>
        </w:rPr>
        <w:t>Do not use in television shows, commercials, or movies.</w:t>
      </w:r>
    </w:p>
    <w:p w14:paraId="5B1A2F4A" w14:textId="77777777" w:rsidR="00337CD6" w:rsidRDefault="00337CD6" w:rsidP="00BF056B">
      <w:pPr>
        <w:rPr>
          <w:lang w:val="en-CA"/>
        </w:rPr>
      </w:pPr>
    </w:p>
    <w:p w14:paraId="1A408809" w14:textId="5C1B035C" w:rsidR="00FB4B6D" w:rsidRDefault="00FB4B6D" w:rsidP="00BF056B">
      <w:pPr>
        <w:rPr>
          <w:lang w:val="en-CA"/>
        </w:rPr>
      </w:pPr>
      <w:r>
        <w:rPr>
          <w:lang w:val="en-CA"/>
        </w:rPr>
        <w:t xml:space="preserve">Multiple participants expressed support to include 4k versions of the sequences in the training </w:t>
      </w:r>
      <w:proofErr w:type="gramStart"/>
      <w:r>
        <w:rPr>
          <w:lang w:val="en-CA"/>
        </w:rPr>
        <w:t>set  when</w:t>
      </w:r>
      <w:proofErr w:type="gramEnd"/>
      <w:r>
        <w:rPr>
          <w:lang w:val="en-CA"/>
        </w:rPr>
        <w:t xml:space="preserve"> they are available.</w:t>
      </w:r>
    </w:p>
    <w:p w14:paraId="135CCF9E" w14:textId="6A95A927" w:rsidR="00FB4B6D" w:rsidRDefault="00FB4B6D" w:rsidP="00BF056B">
      <w:pPr>
        <w:rPr>
          <w:lang w:val="en-CA"/>
        </w:rPr>
      </w:pPr>
    </w:p>
    <w:p w14:paraId="0A872552" w14:textId="4E72341A" w:rsidR="00FB4B6D" w:rsidRDefault="00FB4B6D" w:rsidP="00BF056B">
      <w:pPr>
        <w:rPr>
          <w:lang w:val="en-CA"/>
        </w:rPr>
      </w:pPr>
      <w:r>
        <w:rPr>
          <w:lang w:val="en-CA"/>
        </w:rPr>
        <w:t>One participant suggested to evaluate the performance of currently proposed methods on the training set.</w:t>
      </w:r>
    </w:p>
    <w:p w14:paraId="0E45BAAA" w14:textId="2416D0D8" w:rsidR="00FB4B6D" w:rsidRDefault="00FB4B6D" w:rsidP="00BF056B">
      <w:pPr>
        <w:rPr>
          <w:lang w:val="en-CA"/>
        </w:rPr>
      </w:pPr>
    </w:p>
    <w:p w14:paraId="1A56B414" w14:textId="00FFF35D" w:rsidR="00FB4B6D" w:rsidRDefault="00FB4B6D" w:rsidP="00BF056B">
      <w:pPr>
        <w:rPr>
          <w:lang w:val="en-CA"/>
        </w:rPr>
      </w:pPr>
      <w:r>
        <w:rPr>
          <w:lang w:val="en-CA"/>
        </w:rPr>
        <w:t>One participant suggested that more time be given to study the sequences.</w:t>
      </w:r>
    </w:p>
    <w:p w14:paraId="15F6799B" w14:textId="2BA3E0FD" w:rsidR="00FB4B6D" w:rsidRDefault="00FB4B6D" w:rsidP="00BF056B">
      <w:pPr>
        <w:rPr>
          <w:lang w:val="en-CA"/>
        </w:rPr>
      </w:pPr>
    </w:p>
    <w:p w14:paraId="48FB0DCC" w14:textId="5AC12A5B" w:rsidR="00FB4B6D" w:rsidRDefault="00FB4B6D" w:rsidP="00BF056B">
      <w:pPr>
        <w:rPr>
          <w:lang w:val="en-CA"/>
        </w:rPr>
      </w:pPr>
      <w:r>
        <w:rPr>
          <w:lang w:val="en-CA"/>
        </w:rPr>
        <w:t>One participant asked if it would be possible to provide 65 frame versions of the sequences.  The proponent responded that 65 fame versions would be possible.</w:t>
      </w:r>
    </w:p>
    <w:p w14:paraId="3F82CEB5" w14:textId="1840D3F1" w:rsidR="00D52583" w:rsidRDefault="00D52583" w:rsidP="00BF056B">
      <w:pPr>
        <w:rPr>
          <w:lang w:val="en-CA"/>
        </w:rPr>
      </w:pPr>
    </w:p>
    <w:p w14:paraId="0A0F8465" w14:textId="248294E0" w:rsidR="00D52583" w:rsidRDefault="00D52583" w:rsidP="00BF056B">
      <w:pPr>
        <w:rPr>
          <w:lang w:val="en-CA"/>
        </w:rPr>
      </w:pPr>
      <w:r>
        <w:rPr>
          <w:lang w:val="en-CA"/>
        </w:rPr>
        <w:t>Summary of current discussion:</w:t>
      </w:r>
    </w:p>
    <w:p w14:paraId="6949F3A2" w14:textId="255BDB7E" w:rsidR="00D52583" w:rsidRDefault="00D52583" w:rsidP="00D52583">
      <w:pPr>
        <w:pStyle w:val="ListParagraph"/>
        <w:numPr>
          <w:ilvl w:val="0"/>
          <w:numId w:val="31"/>
        </w:numPr>
        <w:rPr>
          <w:lang w:val="en-CA"/>
        </w:rPr>
      </w:pPr>
      <w:r>
        <w:rPr>
          <w:lang w:val="en-CA"/>
        </w:rPr>
        <w:t>The group is interested in the sequences</w:t>
      </w:r>
    </w:p>
    <w:p w14:paraId="500028AB" w14:textId="0FC26FBC" w:rsidR="00D52583" w:rsidRDefault="00D52583" w:rsidP="00D52583">
      <w:pPr>
        <w:pStyle w:val="ListParagraph"/>
        <w:numPr>
          <w:ilvl w:val="0"/>
          <w:numId w:val="31"/>
        </w:numPr>
        <w:rPr>
          <w:lang w:val="en-CA"/>
        </w:rPr>
      </w:pPr>
      <w:r>
        <w:rPr>
          <w:lang w:val="en-CA"/>
        </w:rPr>
        <w:lastRenderedPageBreak/>
        <w:t>Option 1: Make sequences available for further study</w:t>
      </w:r>
    </w:p>
    <w:p w14:paraId="31454BF3" w14:textId="321174C2" w:rsidR="00D52583" w:rsidRPr="00D52583" w:rsidRDefault="00D52583" w:rsidP="00D52583">
      <w:pPr>
        <w:pStyle w:val="ListParagraph"/>
        <w:numPr>
          <w:ilvl w:val="0"/>
          <w:numId w:val="31"/>
        </w:numPr>
        <w:rPr>
          <w:lang w:val="en-CA"/>
        </w:rPr>
      </w:pPr>
      <w:r>
        <w:rPr>
          <w:lang w:val="en-CA"/>
        </w:rPr>
        <w:t>Option 2: Make sequences available and include in training set reference by the CTC (but not required)</w:t>
      </w:r>
    </w:p>
    <w:p w14:paraId="4040BC7D" w14:textId="77777777" w:rsidR="00FB4B6D" w:rsidRDefault="00FB4B6D" w:rsidP="00BF056B">
      <w:pPr>
        <w:rPr>
          <w:lang w:val="en-CA"/>
        </w:rPr>
      </w:pPr>
    </w:p>
    <w:p w14:paraId="4FB56F88" w14:textId="77777777" w:rsidR="00D52583" w:rsidRDefault="00FB4B6D" w:rsidP="00BF056B">
      <w:pPr>
        <w:rPr>
          <w:lang w:val="en-CA"/>
        </w:rPr>
      </w:pPr>
      <w:r w:rsidRPr="002176A2">
        <w:rPr>
          <w:highlight w:val="yellow"/>
          <w:lang w:val="en-CA"/>
        </w:rPr>
        <w:t>Recommendation:</w:t>
      </w:r>
      <w:r>
        <w:rPr>
          <w:lang w:val="en-CA"/>
        </w:rPr>
        <w:t xml:space="preserve"> </w:t>
      </w:r>
    </w:p>
    <w:p w14:paraId="6400DC21" w14:textId="27C7E0BE" w:rsidR="00C40421" w:rsidRPr="00D52583" w:rsidRDefault="00FB4B6D" w:rsidP="002176A2">
      <w:pPr>
        <w:pStyle w:val="ListParagraph"/>
        <w:numPr>
          <w:ilvl w:val="1"/>
          <w:numId w:val="41"/>
        </w:numPr>
        <w:rPr>
          <w:lang w:val="en-CA"/>
        </w:rPr>
      </w:pPr>
      <w:r w:rsidRPr="00D52583">
        <w:rPr>
          <w:lang w:val="en-CA"/>
        </w:rPr>
        <w:t xml:space="preserve">Include the </w:t>
      </w:r>
      <w:r w:rsidR="00B0299B">
        <w:rPr>
          <w:lang w:val="en-CA"/>
        </w:rPr>
        <w:t xml:space="preserve">JVET-U0116 </w:t>
      </w:r>
      <w:r w:rsidRPr="00D52583">
        <w:rPr>
          <w:lang w:val="en-CA"/>
        </w:rPr>
        <w:t xml:space="preserve">sequences in </w:t>
      </w:r>
      <w:r w:rsidR="002176A2">
        <w:rPr>
          <w:lang w:val="en-CA"/>
        </w:rPr>
        <w:t xml:space="preserve">the </w:t>
      </w:r>
      <w:r w:rsidRPr="00D52583">
        <w:rPr>
          <w:lang w:val="en-CA"/>
        </w:rPr>
        <w:t>training set</w:t>
      </w:r>
      <w:r w:rsidR="00B0299B">
        <w:rPr>
          <w:lang w:val="en-CA"/>
        </w:rPr>
        <w:t>, using the 4K and 65 frame versions</w:t>
      </w:r>
    </w:p>
    <w:p w14:paraId="50BFDFE8" w14:textId="258CB21E" w:rsidR="00D52583" w:rsidRDefault="00D52583" w:rsidP="002176A2">
      <w:pPr>
        <w:pStyle w:val="ListParagraph"/>
        <w:numPr>
          <w:ilvl w:val="1"/>
          <w:numId w:val="41"/>
        </w:numPr>
        <w:rPr>
          <w:lang w:val="en-CA"/>
        </w:rPr>
      </w:pPr>
      <w:r>
        <w:rPr>
          <w:lang w:val="en-CA"/>
        </w:rPr>
        <w:t xml:space="preserve">Request reporting the subset of sequences that were used for training the </w:t>
      </w:r>
      <w:r w:rsidR="002176A2">
        <w:rPr>
          <w:lang w:val="en-CA"/>
        </w:rPr>
        <w:t>CTC template</w:t>
      </w:r>
    </w:p>
    <w:p w14:paraId="6E5D2CA9" w14:textId="7D87B6F2" w:rsidR="00D52583" w:rsidRDefault="002176A2" w:rsidP="002176A2">
      <w:pPr>
        <w:pStyle w:val="ListParagraph"/>
        <w:numPr>
          <w:ilvl w:val="1"/>
          <w:numId w:val="41"/>
        </w:numPr>
        <w:rPr>
          <w:lang w:val="en-CA"/>
        </w:rPr>
      </w:pPr>
      <w:proofErr w:type="spellStart"/>
      <w:r>
        <w:rPr>
          <w:lang w:val="en-CA"/>
        </w:rPr>
        <w:t>AhG</w:t>
      </w:r>
      <w:proofErr w:type="spellEnd"/>
      <w:r>
        <w:rPr>
          <w:lang w:val="en-CA"/>
        </w:rPr>
        <w:t xml:space="preserve"> </w:t>
      </w:r>
      <w:r w:rsidR="00B0299B">
        <w:rPr>
          <w:lang w:val="en-CA"/>
        </w:rPr>
        <w:t>m</w:t>
      </w:r>
      <w:r>
        <w:rPr>
          <w:lang w:val="en-CA"/>
        </w:rPr>
        <w:t>andate: Evaluate training set and provide information on sequence redundancy within the training set</w:t>
      </w:r>
    </w:p>
    <w:p w14:paraId="1C73F4D1" w14:textId="59BFBDBA" w:rsidR="002176A2" w:rsidRDefault="002176A2" w:rsidP="002176A2">
      <w:pPr>
        <w:pStyle w:val="ListParagraph"/>
        <w:numPr>
          <w:ilvl w:val="1"/>
          <w:numId w:val="41"/>
        </w:numPr>
        <w:rPr>
          <w:lang w:val="en-CA"/>
        </w:rPr>
      </w:pPr>
      <w:proofErr w:type="spellStart"/>
      <w:r>
        <w:rPr>
          <w:lang w:val="en-CA"/>
        </w:rPr>
        <w:t>AhG</w:t>
      </w:r>
      <w:proofErr w:type="spellEnd"/>
      <w:r>
        <w:rPr>
          <w:lang w:val="en-CA"/>
        </w:rPr>
        <w:t xml:space="preserve"> mandate: Solicit input on training set licensing terms</w:t>
      </w:r>
    </w:p>
    <w:p w14:paraId="2BDE6509" w14:textId="1AA247C4" w:rsidR="00391B09" w:rsidRDefault="00391B09" w:rsidP="00391B09">
      <w:pPr>
        <w:rPr>
          <w:lang w:val="en-CA"/>
        </w:rPr>
      </w:pPr>
    </w:p>
    <w:p w14:paraId="2C001FBD" w14:textId="77777777" w:rsidR="00337CD6" w:rsidRPr="00B222D4" w:rsidRDefault="00337CD6" w:rsidP="00337CD6">
      <w:pPr>
        <w:pStyle w:val="Heading9"/>
        <w:rPr>
          <w:szCs w:val="24"/>
          <w:lang w:val="en-CA"/>
        </w:rPr>
      </w:pPr>
      <w:hyperlink r:id="rId10" w:history="1">
        <w:r w:rsidRPr="00B222D4">
          <w:rPr>
            <w:color w:val="0000FF"/>
            <w:szCs w:val="24"/>
            <w:u w:val="single"/>
            <w:lang w:val="en-CA"/>
          </w:rPr>
          <w:t>JVET-U0011</w:t>
        </w:r>
      </w:hyperlink>
      <w:r w:rsidRPr="00B222D4">
        <w:rPr>
          <w:szCs w:val="24"/>
          <w:lang w:val="en-CA"/>
        </w:rPr>
        <w:t xml:space="preserve"> JVET AHG report: Neural network-based video coding (AHG11) [S. Liu, A. Segall, Y. Ye, E. </w:t>
      </w:r>
      <w:proofErr w:type="spellStart"/>
      <w:r w:rsidRPr="00B222D4">
        <w:rPr>
          <w:szCs w:val="24"/>
          <w:lang w:val="en-CA"/>
        </w:rPr>
        <w:t>Alshina</w:t>
      </w:r>
      <w:proofErr w:type="spellEnd"/>
      <w:r w:rsidRPr="00B222D4">
        <w:rPr>
          <w:szCs w:val="24"/>
          <w:lang w:val="en-CA"/>
        </w:rPr>
        <w:t>, J. Chen, F. Galpin, J. Pfaff, S. S. Wang, M. Wien, P. Wu, J. Xu]</w:t>
      </w:r>
    </w:p>
    <w:p w14:paraId="4BF0E096" w14:textId="77777777" w:rsidR="00337CD6" w:rsidRPr="00391B09" w:rsidRDefault="00337CD6" w:rsidP="00337CD6">
      <w:pPr>
        <w:rPr>
          <w:lang w:val="en-CA" w:eastAsia="ja-JP"/>
        </w:rPr>
      </w:pPr>
      <w:r w:rsidRPr="00391B09">
        <w:rPr>
          <w:lang w:val="en-CA" w:eastAsia="ja-JP"/>
        </w:rPr>
        <w:t xml:space="preserve">The AHG performed further evaluation of the YouTube User Generated Content (UGC) dataset to determine its suitability for future inclusion in the test (or training) set.  The dataset is available at </w:t>
      </w:r>
      <w:hyperlink r:id="rId11" w:history="1">
        <w:r w:rsidRPr="00391B09">
          <w:rPr>
            <w:rStyle w:val="Hyperlink"/>
            <w:lang w:val="en-CA" w:eastAsia="ja-JP"/>
          </w:rPr>
          <w:t>https://media.withyoutube.com</w:t>
        </w:r>
      </w:hyperlink>
      <w:r w:rsidRPr="00391B09">
        <w:rPr>
          <w:lang w:val="en-CA" w:eastAsia="ja-JP"/>
        </w:rPr>
        <w:t xml:space="preserve"> and contains 1380 sequences, each with a duration of 20 seconds.  The sequences in the dataset are asserted “to be distributed under the Creative Commons license”, according to the website description.  The dataset is divided into 15 categories on content type, as shown below.</w:t>
      </w:r>
    </w:p>
    <w:p w14:paraId="72E4B873" w14:textId="77777777" w:rsidR="00337CD6" w:rsidRPr="00337CD6" w:rsidRDefault="00337CD6" w:rsidP="00337CD6">
      <w:pPr>
        <w:rPr>
          <w:highlight w:val="yellow"/>
          <w:lang w:val="en-CA" w:eastAsia="ja-JP"/>
        </w:rPr>
      </w:pPr>
    </w:p>
    <w:p w14:paraId="4B850B70" w14:textId="77777777" w:rsidR="00337CD6" w:rsidRPr="00337CD6" w:rsidRDefault="00337CD6" w:rsidP="00337CD6">
      <w:pPr>
        <w:jc w:val="center"/>
        <w:rPr>
          <w:highlight w:val="yellow"/>
          <w:lang w:val="en-CA" w:eastAsia="ja-JP"/>
        </w:rPr>
      </w:pPr>
      <w:r w:rsidRPr="00337CD6">
        <w:rPr>
          <w:noProof/>
          <w:highlight w:val="yellow"/>
          <w:lang w:val="en-CA" w:eastAsia="ja-JP"/>
        </w:rPr>
        <w:drawing>
          <wp:inline distT="0" distB="0" distL="0" distR="0" wp14:anchorId="700D80DF" wp14:editId="5115E991">
            <wp:extent cx="4663475" cy="2637155"/>
            <wp:effectExtent l="0" t="0" r="0" b="4445"/>
            <wp:docPr id="49" name="Picture 49" descr="A picture containing text, screenshot,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A picture containing text, screenshot, differen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675193" cy="2643781"/>
                    </a:xfrm>
                    <a:prstGeom prst="rect">
                      <a:avLst/>
                    </a:prstGeom>
                  </pic:spPr>
                </pic:pic>
              </a:graphicData>
            </a:graphic>
          </wp:inline>
        </w:drawing>
      </w:r>
    </w:p>
    <w:p w14:paraId="4A14A4AC" w14:textId="77777777" w:rsidR="00337CD6" w:rsidRPr="00391B09" w:rsidRDefault="00337CD6" w:rsidP="00337CD6">
      <w:pPr>
        <w:rPr>
          <w:i/>
          <w:iCs/>
          <w:lang w:val="en-CA" w:eastAsia="ja-JP"/>
        </w:rPr>
      </w:pPr>
      <w:r w:rsidRPr="00391B09">
        <w:rPr>
          <w:i/>
          <w:iCs/>
          <w:lang w:val="en-CA" w:eastAsia="ja-JP"/>
        </w:rPr>
        <w:t>Figure 3 – Example clips corresponding to each category in the YouTube UGC dataset.</w:t>
      </w:r>
    </w:p>
    <w:p w14:paraId="14FE4449" w14:textId="77777777" w:rsidR="00337CD6" w:rsidRPr="00391B09" w:rsidRDefault="00337CD6" w:rsidP="00337CD6">
      <w:pPr>
        <w:rPr>
          <w:lang w:val="en-CA" w:eastAsia="ja-JP"/>
        </w:rPr>
      </w:pPr>
    </w:p>
    <w:p w14:paraId="798E6A46" w14:textId="35797B4D" w:rsidR="00337CD6" w:rsidRPr="00391B09" w:rsidRDefault="00337CD6" w:rsidP="00337CD6">
      <w:pPr>
        <w:rPr>
          <w:lang w:val="en-CA" w:eastAsia="ja-JP"/>
        </w:rPr>
      </w:pPr>
      <w:r w:rsidRPr="00391B09">
        <w:rPr>
          <w:lang w:val="en-CA" w:eastAsia="ja-JP"/>
        </w:rPr>
        <w:t>The dataset also includes Mean Opinion Scores for all of the video clips.  Each sequence is reported to be rated by 100+ subjects using crow</w:t>
      </w:r>
      <w:r w:rsidR="00391B09">
        <w:rPr>
          <w:lang w:val="en-CA" w:eastAsia="ja-JP"/>
        </w:rPr>
        <w:t>d</w:t>
      </w:r>
      <w:r w:rsidRPr="00391B09">
        <w:rPr>
          <w:lang w:val="en-CA" w:eastAsia="ja-JP"/>
        </w:rPr>
        <w:t>sourcing methods.  These scores are reported for each complete sequence, as well as 10 second sub-sections of the sequence.</w:t>
      </w:r>
    </w:p>
    <w:p w14:paraId="679003C0" w14:textId="77777777" w:rsidR="00337CD6" w:rsidRPr="00391B09" w:rsidRDefault="00337CD6" w:rsidP="00337CD6">
      <w:pPr>
        <w:rPr>
          <w:lang w:val="en-CA" w:eastAsia="ja-JP"/>
        </w:rPr>
      </w:pPr>
    </w:p>
    <w:p w14:paraId="1AECD490" w14:textId="77777777" w:rsidR="00337CD6" w:rsidRPr="00A11872" w:rsidRDefault="00337CD6" w:rsidP="00337CD6">
      <w:pPr>
        <w:rPr>
          <w:lang w:val="en-CA" w:eastAsia="ja-JP"/>
        </w:rPr>
      </w:pPr>
      <w:r w:rsidRPr="00391B09">
        <w:rPr>
          <w:lang w:val="en-CA" w:eastAsia="ja-JP"/>
        </w:rPr>
        <w:t>The AHG studied the MO</w:t>
      </w:r>
      <w:r w:rsidRPr="00A11872">
        <w:rPr>
          <w:lang w:val="en-CA" w:eastAsia="ja-JP"/>
        </w:rPr>
        <w:t>S scores for the full sequences, and the distribution for the dataset is as follows:</w:t>
      </w:r>
    </w:p>
    <w:p w14:paraId="0AA35CCD" w14:textId="77777777" w:rsidR="00337CD6" w:rsidRPr="00A11872" w:rsidRDefault="00337CD6" w:rsidP="00337CD6">
      <w:pPr>
        <w:rPr>
          <w:color w:val="000000"/>
        </w:rPr>
      </w:pPr>
    </w:p>
    <w:p w14:paraId="382BD8B3" w14:textId="77777777" w:rsidR="00337CD6" w:rsidRPr="00A11872" w:rsidRDefault="00337CD6" w:rsidP="00337CD6">
      <w:pPr>
        <w:jc w:val="center"/>
        <w:rPr>
          <w:lang w:eastAsia="ja-JP"/>
        </w:rPr>
      </w:pPr>
      <w:r w:rsidRPr="00A11872">
        <w:rPr>
          <w:noProof/>
          <w:lang w:val="en-CA" w:eastAsia="ja-JP"/>
        </w:rPr>
        <w:lastRenderedPageBreak/>
        <w:drawing>
          <wp:inline distT="0" distB="0" distL="0" distR="0" wp14:anchorId="50AE3192" wp14:editId="45B09C55">
            <wp:extent cx="4222750" cy="2533650"/>
            <wp:effectExtent l="0" t="0" r="6350" b="6350"/>
            <wp:docPr id="51" name="Picture 51"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histo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7200" cy="2536320"/>
                    </a:xfrm>
                    <a:prstGeom prst="rect">
                      <a:avLst/>
                    </a:prstGeom>
                    <a:noFill/>
                    <a:ln>
                      <a:noFill/>
                    </a:ln>
                  </pic:spPr>
                </pic:pic>
              </a:graphicData>
            </a:graphic>
          </wp:inline>
        </w:drawing>
      </w:r>
    </w:p>
    <w:p w14:paraId="052515A9" w14:textId="77777777" w:rsidR="00337CD6" w:rsidRPr="00391B09" w:rsidRDefault="00337CD6" w:rsidP="00337CD6">
      <w:pPr>
        <w:rPr>
          <w:i/>
          <w:iCs/>
          <w:lang w:val="en-CA" w:eastAsia="ja-JP"/>
        </w:rPr>
      </w:pPr>
      <w:r w:rsidRPr="00A11872">
        <w:rPr>
          <w:i/>
          <w:iCs/>
          <w:lang w:val="en-CA" w:eastAsia="ja-JP"/>
        </w:rPr>
        <w:t>Table 3 – Histogram of MOS</w:t>
      </w:r>
      <w:r w:rsidRPr="00391B09">
        <w:rPr>
          <w:i/>
          <w:iCs/>
          <w:lang w:val="en-CA" w:eastAsia="ja-JP"/>
        </w:rPr>
        <w:t xml:space="preserve"> scores in the YouTube UGC data set.  Each MOS scores correspond to a full, 20s sequence in the dataset.</w:t>
      </w:r>
    </w:p>
    <w:p w14:paraId="7ABCA492" w14:textId="77777777" w:rsidR="00337CD6" w:rsidRPr="00337CD6" w:rsidRDefault="00337CD6" w:rsidP="00337CD6">
      <w:pPr>
        <w:rPr>
          <w:highlight w:val="yellow"/>
          <w:lang w:eastAsia="zh-CN"/>
        </w:rPr>
      </w:pPr>
    </w:p>
    <w:p w14:paraId="32026D60" w14:textId="77777777" w:rsidR="00337CD6" w:rsidRPr="00044B17" w:rsidRDefault="00337CD6" w:rsidP="00337CD6">
      <w:pPr>
        <w:rPr>
          <w:lang w:eastAsia="zh-CN"/>
        </w:rPr>
      </w:pPr>
      <w:r w:rsidRPr="00044B17">
        <w:rPr>
          <w:lang w:eastAsia="zh-CN"/>
        </w:rPr>
        <w:t xml:space="preserve">It is observed that approximately 185 of the sequences in the dataset have a MOS score of 4.3 or larger, which is anticipated to correspond to a </w:t>
      </w:r>
      <w:proofErr w:type="gramStart"/>
      <w:r w:rsidRPr="00044B17">
        <w:rPr>
          <w:lang w:eastAsia="zh-CN"/>
        </w:rPr>
        <w:t>high quality</w:t>
      </w:r>
      <w:proofErr w:type="gramEnd"/>
      <w:r w:rsidRPr="00044B17">
        <w:rPr>
          <w:lang w:eastAsia="zh-CN"/>
        </w:rPr>
        <w:t xml:space="preserve"> video suitable for the NNVC activity.</w:t>
      </w:r>
    </w:p>
    <w:p w14:paraId="222ACAED" w14:textId="77777777" w:rsidR="00337CD6" w:rsidRPr="00044B17" w:rsidRDefault="00337CD6" w:rsidP="00337CD6">
      <w:pPr>
        <w:rPr>
          <w:lang w:eastAsia="zh-CN"/>
        </w:rPr>
      </w:pPr>
    </w:p>
    <w:p w14:paraId="5EB7B1C6" w14:textId="77777777" w:rsidR="00337CD6" w:rsidRPr="00044B17" w:rsidRDefault="00337CD6" w:rsidP="00337CD6">
      <w:pPr>
        <w:rPr>
          <w:lang w:eastAsia="zh-CN"/>
        </w:rPr>
      </w:pPr>
      <w:r w:rsidRPr="00044B17">
        <w:rPr>
          <w:lang w:eastAsia="zh-CN"/>
        </w:rPr>
        <w:t xml:space="preserve">A study of the distribution of these potential </w:t>
      </w:r>
      <w:proofErr w:type="gramStart"/>
      <w:r w:rsidRPr="00044B17">
        <w:rPr>
          <w:lang w:eastAsia="zh-CN"/>
        </w:rPr>
        <w:t>high quality</w:t>
      </w:r>
      <w:proofErr w:type="gramEnd"/>
      <w:r w:rsidRPr="00044B17">
        <w:rPr>
          <w:lang w:eastAsia="zh-CN"/>
        </w:rPr>
        <w:t xml:space="preserve"> videos is shown in Table 4.  As can be seen from the Table, a larger number of the </w:t>
      </w:r>
      <w:proofErr w:type="gramStart"/>
      <w:r w:rsidRPr="00044B17">
        <w:rPr>
          <w:lang w:eastAsia="zh-CN"/>
        </w:rPr>
        <w:t>high quality</w:t>
      </w:r>
      <w:proofErr w:type="gramEnd"/>
      <w:r w:rsidRPr="00044B17">
        <w:rPr>
          <w:lang w:eastAsia="zh-CN"/>
        </w:rPr>
        <w:t xml:space="preserve"> videos correspond to the Gaming and Sports categories.</w:t>
      </w:r>
    </w:p>
    <w:p w14:paraId="482BE44D" w14:textId="77777777" w:rsidR="00337CD6" w:rsidRPr="00337CD6" w:rsidRDefault="00337CD6" w:rsidP="00337CD6">
      <w:pPr>
        <w:rPr>
          <w:highlight w:val="yellow"/>
          <w:lang w:eastAsia="zh-CN"/>
        </w:rPr>
      </w:pPr>
    </w:p>
    <w:p w14:paraId="56E242FA" w14:textId="77777777" w:rsidR="00337CD6" w:rsidRPr="00337CD6" w:rsidRDefault="00337CD6" w:rsidP="00337CD6">
      <w:pPr>
        <w:jc w:val="center"/>
        <w:rPr>
          <w:color w:val="000000"/>
          <w:highlight w:val="yellow"/>
        </w:rPr>
      </w:pPr>
      <w:r w:rsidRPr="00337CD6">
        <w:rPr>
          <w:noProof/>
          <w:color w:val="000000"/>
          <w:highlight w:val="yellow"/>
        </w:rPr>
        <w:drawing>
          <wp:inline distT="0" distB="0" distL="0" distR="0" wp14:anchorId="236A511B" wp14:editId="40B645AF">
            <wp:extent cx="4187952" cy="2514600"/>
            <wp:effectExtent l="0" t="0" r="3175" b="0"/>
            <wp:docPr id="54" name="Picture 54"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descr="Chart, histo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7952" cy="2514600"/>
                    </a:xfrm>
                    <a:prstGeom prst="rect">
                      <a:avLst/>
                    </a:prstGeom>
                    <a:noFill/>
                    <a:ln>
                      <a:noFill/>
                    </a:ln>
                  </pic:spPr>
                </pic:pic>
              </a:graphicData>
            </a:graphic>
          </wp:inline>
        </w:drawing>
      </w:r>
    </w:p>
    <w:p w14:paraId="413044F7" w14:textId="77777777" w:rsidR="00337CD6" w:rsidRPr="00337CD6" w:rsidRDefault="00337CD6" w:rsidP="00337CD6">
      <w:pPr>
        <w:rPr>
          <w:color w:val="000000"/>
          <w:highlight w:val="yellow"/>
        </w:rPr>
      </w:pPr>
    </w:p>
    <w:p w14:paraId="73D290E4" w14:textId="77777777" w:rsidR="00337CD6" w:rsidRDefault="00337CD6" w:rsidP="00337CD6">
      <w:pPr>
        <w:rPr>
          <w:i/>
          <w:iCs/>
          <w:lang w:val="en-CA" w:eastAsia="ja-JP"/>
        </w:rPr>
      </w:pPr>
      <w:r w:rsidRPr="00044B17">
        <w:rPr>
          <w:i/>
          <w:iCs/>
          <w:lang w:val="en-CA" w:eastAsia="ja-JP"/>
        </w:rPr>
        <w:t>Table 4 – Histogram of the categories of sequences in the YouTube UGC data set with a MOS score greater than or equal to 4.3, which is asserted to be high quality.</w:t>
      </w:r>
    </w:p>
    <w:p w14:paraId="2132EC0A" w14:textId="7EEC5C76" w:rsidR="00BF056B" w:rsidRDefault="00BF056B" w:rsidP="00BF056B">
      <w:pPr>
        <w:rPr>
          <w:lang w:val="en-CA"/>
        </w:rPr>
      </w:pPr>
    </w:p>
    <w:p w14:paraId="4CA40B09" w14:textId="719DE805" w:rsidR="00044B17" w:rsidRDefault="00044B17" w:rsidP="00BF056B">
      <w:pPr>
        <w:rPr>
          <w:lang w:val="en-CA"/>
        </w:rPr>
      </w:pPr>
      <w:r>
        <w:rPr>
          <w:lang w:val="en-CA"/>
        </w:rPr>
        <w:t>One participant commented that evaluating the MOS is a good approach to identifying sequences for the training set.</w:t>
      </w:r>
    </w:p>
    <w:p w14:paraId="51DAF07E" w14:textId="5748E22C" w:rsidR="00044B17" w:rsidRDefault="00044B17" w:rsidP="00BF056B">
      <w:pPr>
        <w:rPr>
          <w:lang w:val="en-CA"/>
        </w:rPr>
      </w:pPr>
    </w:p>
    <w:p w14:paraId="22198801" w14:textId="4BF510E0" w:rsidR="00044B17" w:rsidRDefault="00044B17" w:rsidP="00BF056B">
      <w:pPr>
        <w:rPr>
          <w:lang w:val="en-CA"/>
        </w:rPr>
      </w:pPr>
      <w:r>
        <w:rPr>
          <w:lang w:val="en-CA"/>
        </w:rPr>
        <w:t>One participant commented that including the YouTube UGC in the training set would be useful.</w:t>
      </w:r>
    </w:p>
    <w:p w14:paraId="13954BED" w14:textId="618E81D0" w:rsidR="00044B17" w:rsidRDefault="00044B17" w:rsidP="00BF056B">
      <w:pPr>
        <w:rPr>
          <w:lang w:val="en-CA"/>
        </w:rPr>
      </w:pPr>
    </w:p>
    <w:p w14:paraId="3316E3AD" w14:textId="71ADB67F" w:rsidR="00044B17" w:rsidRDefault="00044B17" w:rsidP="00BF056B">
      <w:pPr>
        <w:rPr>
          <w:lang w:val="en-CA"/>
        </w:rPr>
      </w:pPr>
      <w:r>
        <w:rPr>
          <w:lang w:val="en-CA"/>
        </w:rPr>
        <w:t>One participant commented that the category labeling could be useful for training multi-model approaches.</w:t>
      </w:r>
    </w:p>
    <w:p w14:paraId="303F10C3" w14:textId="7E72CE98" w:rsidR="00044B17" w:rsidRDefault="00044B17" w:rsidP="00BF056B">
      <w:pPr>
        <w:rPr>
          <w:lang w:val="en-CA"/>
        </w:rPr>
      </w:pPr>
    </w:p>
    <w:p w14:paraId="156CA18C" w14:textId="32DD02CD" w:rsidR="00044B17" w:rsidRDefault="00044B17" w:rsidP="00BF056B">
      <w:pPr>
        <w:rPr>
          <w:lang w:val="en-CA"/>
        </w:rPr>
      </w:pPr>
      <w:r w:rsidRPr="00044B17">
        <w:rPr>
          <w:highlight w:val="yellow"/>
          <w:lang w:val="en-CA"/>
        </w:rPr>
        <w:lastRenderedPageBreak/>
        <w:t>Recommendation</w:t>
      </w:r>
      <w:r>
        <w:rPr>
          <w:lang w:val="en-CA"/>
        </w:rPr>
        <w:t xml:space="preserve">: Include the </w:t>
      </w:r>
      <w:proofErr w:type="gramStart"/>
      <w:r>
        <w:rPr>
          <w:lang w:val="en-CA"/>
        </w:rPr>
        <w:t>high quality</w:t>
      </w:r>
      <w:proofErr w:type="gramEnd"/>
      <w:r>
        <w:rPr>
          <w:lang w:val="en-CA"/>
        </w:rPr>
        <w:t xml:space="preserve"> YouTube UGC video content in the training set.</w:t>
      </w:r>
    </w:p>
    <w:p w14:paraId="63C13D66" w14:textId="075D6479" w:rsidR="00044B17" w:rsidRDefault="00044B17" w:rsidP="00BF056B">
      <w:pPr>
        <w:rPr>
          <w:lang w:val="en-CA"/>
        </w:rPr>
      </w:pPr>
    </w:p>
    <w:p w14:paraId="3A747E2E" w14:textId="7EDC98A5" w:rsidR="00B529C6" w:rsidRDefault="00B529C6" w:rsidP="00044B17">
      <w:pPr>
        <w:rPr>
          <w:b/>
          <w:bCs/>
          <w:sz w:val="28"/>
          <w:szCs w:val="28"/>
          <w:lang w:val="en-CA"/>
        </w:rPr>
      </w:pPr>
      <w:r>
        <w:rPr>
          <w:b/>
          <w:bCs/>
          <w:sz w:val="28"/>
          <w:szCs w:val="28"/>
          <w:lang w:val="en-CA"/>
        </w:rPr>
        <w:t xml:space="preserve">2.2 </w:t>
      </w:r>
      <w:r w:rsidRPr="00B0299B">
        <w:rPr>
          <w:b/>
          <w:bCs/>
          <w:sz w:val="28"/>
          <w:szCs w:val="28"/>
          <w:lang w:val="en-CA"/>
        </w:rPr>
        <w:t>Should we go forward with any of the AHG recommendations</w:t>
      </w:r>
    </w:p>
    <w:p w14:paraId="208848D7" w14:textId="77777777" w:rsidR="00B529C6" w:rsidRDefault="00B529C6" w:rsidP="00044B17"/>
    <w:p w14:paraId="11EC79DE" w14:textId="6CF97E70" w:rsidR="00044B17" w:rsidRDefault="00044B17" w:rsidP="00044B17">
      <w:r>
        <w:t>Questions identified for discussion:</w:t>
      </w:r>
    </w:p>
    <w:p w14:paraId="19AB5D13" w14:textId="77777777" w:rsidR="00044B17" w:rsidRDefault="00044B17" w:rsidP="00044B17"/>
    <w:p w14:paraId="622FE0CF" w14:textId="0CD9FA4C" w:rsidR="00044B17" w:rsidRDefault="00044B17" w:rsidP="004A5CAE">
      <w:pPr>
        <w:pStyle w:val="ListParagraph"/>
        <w:numPr>
          <w:ilvl w:val="0"/>
          <w:numId w:val="45"/>
        </w:numPr>
        <w:ind w:left="360"/>
      </w:pPr>
      <w:r w:rsidRPr="00464853">
        <w:t>Clarify that VTM11.0 (or later) should be used as the anchor</w:t>
      </w:r>
      <w:r>
        <w:t>?</w:t>
      </w:r>
    </w:p>
    <w:p w14:paraId="7FF82137" w14:textId="77777777" w:rsidR="00023697" w:rsidRDefault="00023697" w:rsidP="004A5CAE">
      <w:pPr>
        <w:rPr>
          <w:highlight w:val="yellow"/>
        </w:rPr>
      </w:pPr>
    </w:p>
    <w:p w14:paraId="19713286" w14:textId="0FDF2E19" w:rsidR="00044B17" w:rsidRDefault="00044B17" w:rsidP="004A5CAE">
      <w:r w:rsidRPr="00023697">
        <w:rPr>
          <w:highlight w:val="yellow"/>
        </w:rPr>
        <w:t>Recommendation</w:t>
      </w:r>
      <w:r>
        <w:t>: VTM11.0 should be used as the anchor</w:t>
      </w:r>
    </w:p>
    <w:p w14:paraId="71086F86" w14:textId="77777777" w:rsidR="00044B17" w:rsidRPr="00464853" w:rsidRDefault="00044B17" w:rsidP="004A5CAE"/>
    <w:p w14:paraId="61D06194" w14:textId="67ADDCB9" w:rsidR="00044B17" w:rsidRDefault="00044B17" w:rsidP="004A5CAE">
      <w:pPr>
        <w:pStyle w:val="ListParagraph"/>
        <w:numPr>
          <w:ilvl w:val="0"/>
          <w:numId w:val="45"/>
        </w:numPr>
        <w:ind w:left="360"/>
      </w:pPr>
      <w:r w:rsidRPr="00464853">
        <w:t>Clarify that the GOP size should be 32</w:t>
      </w:r>
      <w:r w:rsidR="00023697">
        <w:t>?</w:t>
      </w:r>
    </w:p>
    <w:p w14:paraId="771E6F12" w14:textId="3325AB5E" w:rsidR="00023697" w:rsidRDefault="00023697" w:rsidP="004A5CAE">
      <w:r w:rsidRPr="00023697">
        <w:rPr>
          <w:highlight w:val="yellow"/>
        </w:rPr>
        <w:t>Recommendation</w:t>
      </w:r>
      <w:r>
        <w:t>: GOP size should be 32 to match the default configuration of VTM11.0</w:t>
      </w:r>
    </w:p>
    <w:p w14:paraId="230EC967" w14:textId="77777777" w:rsidR="00023697" w:rsidRPr="00464853" w:rsidRDefault="00023697" w:rsidP="004A5CAE"/>
    <w:p w14:paraId="123C58B0" w14:textId="5C0322B0" w:rsidR="00044B17" w:rsidRDefault="00044B17" w:rsidP="004A5CAE">
      <w:pPr>
        <w:pStyle w:val="ListParagraph"/>
        <w:numPr>
          <w:ilvl w:val="0"/>
          <w:numId w:val="45"/>
        </w:numPr>
        <w:ind w:left="360"/>
      </w:pPr>
      <w:r w:rsidRPr="00464853">
        <w:t>Clarify that temporal filtering should be enabled</w:t>
      </w:r>
      <w:r w:rsidR="00023697">
        <w:t>?</w:t>
      </w:r>
    </w:p>
    <w:p w14:paraId="139107EE" w14:textId="3DE9FE11" w:rsidR="00023697" w:rsidRDefault="00023697" w:rsidP="004A5CAE"/>
    <w:p w14:paraId="54C4AC63" w14:textId="731D1823" w:rsidR="00023697" w:rsidRDefault="00023697" w:rsidP="004A5CAE">
      <w:r>
        <w:t>One participant asked if temporal filtering had been evaluated for the NNVC content.  Another participant suggested that this could be accomplished during visual evaluation at the next meeting, if temporal filtering was enabled in the updated CTC.</w:t>
      </w:r>
    </w:p>
    <w:p w14:paraId="4B2DC8BB" w14:textId="77777777" w:rsidR="00023697" w:rsidRDefault="00023697" w:rsidP="004A5CAE"/>
    <w:p w14:paraId="43789CD6" w14:textId="6DB3458E" w:rsidR="00023697" w:rsidRDefault="00023697" w:rsidP="004A5CAE">
      <w:r w:rsidRPr="00023697">
        <w:rPr>
          <w:highlight w:val="yellow"/>
        </w:rPr>
        <w:t>Recommendation</w:t>
      </w:r>
      <w:r>
        <w:t>: Temporal filtering should be enabled to follow the JVET SDR and HDR CTC configurations.</w:t>
      </w:r>
    </w:p>
    <w:p w14:paraId="13E87D5E" w14:textId="77777777" w:rsidR="00023697" w:rsidRPr="00464853" w:rsidRDefault="00023697" w:rsidP="004A5CAE"/>
    <w:p w14:paraId="30231D53" w14:textId="7BC85488" w:rsidR="00044B17" w:rsidRDefault="00044B17" w:rsidP="004A5CAE">
      <w:pPr>
        <w:pStyle w:val="ListParagraph"/>
        <w:numPr>
          <w:ilvl w:val="0"/>
          <w:numId w:val="45"/>
        </w:numPr>
        <w:ind w:left="360"/>
      </w:pPr>
      <w:r w:rsidRPr="00464853">
        <w:t>Change the MS-SSIM calculation to use the algorithm provided in VTM11.0</w:t>
      </w:r>
    </w:p>
    <w:p w14:paraId="4F5FF2CC" w14:textId="57759292" w:rsidR="00023697" w:rsidRDefault="00023697" w:rsidP="004A5CAE"/>
    <w:p w14:paraId="5484C9D3" w14:textId="18AE0058" w:rsidR="00023697" w:rsidRDefault="00E4428B" w:rsidP="004A5CAE">
      <w:r>
        <w:t>One</w:t>
      </w:r>
      <w:r w:rsidR="00023697">
        <w:t xml:space="preserve"> participant </w:t>
      </w:r>
      <w:r w:rsidR="00884ED4">
        <w:t>expressed support for using the algorithm provided in VTM11.0 and keeping MS-SSIM in the CTC.</w:t>
      </w:r>
    </w:p>
    <w:p w14:paraId="566F7CAC" w14:textId="0E0EC0A2" w:rsidR="00884ED4" w:rsidRDefault="00884ED4" w:rsidP="004A5CAE"/>
    <w:p w14:paraId="6700BAC6" w14:textId="1C0CFF93" w:rsidR="00884ED4" w:rsidRDefault="00884ED4" w:rsidP="004A5CAE">
      <w:r>
        <w:t>One participant commented that the VTM11.0 implementation of MS-SSIM is the same as the implementation used in HM.</w:t>
      </w:r>
    </w:p>
    <w:p w14:paraId="39B570C3" w14:textId="00B3B1D3" w:rsidR="00884ED4" w:rsidRDefault="00884ED4" w:rsidP="004A5CAE"/>
    <w:p w14:paraId="08B99BFC" w14:textId="13F90D71" w:rsidR="00884ED4" w:rsidRDefault="00884ED4" w:rsidP="004A5CAE">
      <w:r>
        <w:t>Multiple participants suggested that MS-SSIM be removed from the CTC, as it increases the burden of running simulations and/or performing training.</w:t>
      </w:r>
    </w:p>
    <w:p w14:paraId="54855CB9" w14:textId="1B4319A6" w:rsidR="00E4428B" w:rsidRDefault="00E4428B" w:rsidP="004A5CAE"/>
    <w:p w14:paraId="783BB31E" w14:textId="0F598106" w:rsidR="00E4428B" w:rsidRDefault="00E4428B" w:rsidP="004A5CAE">
      <w:r>
        <w:t xml:space="preserve">It was commented that the evaluation of MS-SSIM might be better studied in the </w:t>
      </w:r>
      <w:proofErr w:type="spellStart"/>
      <w:r>
        <w:t>AhG</w:t>
      </w:r>
      <w:proofErr w:type="spellEnd"/>
      <w:r>
        <w:t>.</w:t>
      </w:r>
    </w:p>
    <w:p w14:paraId="77B784E4" w14:textId="56720421" w:rsidR="00E4428B" w:rsidRDefault="00E4428B" w:rsidP="004A5CAE"/>
    <w:p w14:paraId="6F155601" w14:textId="664FE637" w:rsidR="00E4428B" w:rsidRDefault="00E4428B" w:rsidP="004A5CAE">
      <w:r>
        <w:t>One participant commented that collecting more information is valuable within an EE activity.</w:t>
      </w:r>
    </w:p>
    <w:p w14:paraId="223FB94E" w14:textId="01B49957" w:rsidR="00E4428B" w:rsidRDefault="00E4428B" w:rsidP="004A5CAE"/>
    <w:p w14:paraId="086B5455" w14:textId="328F4C46" w:rsidR="00E4428B" w:rsidRDefault="00E4428B" w:rsidP="004A5CAE">
      <w:r w:rsidRPr="00E4428B">
        <w:rPr>
          <w:highlight w:val="yellow"/>
        </w:rPr>
        <w:t>Recommendation</w:t>
      </w:r>
      <w:r>
        <w:t>: Discuss the inclusion of MS-SSIM in the larger group</w:t>
      </w:r>
    </w:p>
    <w:p w14:paraId="24E43772" w14:textId="427B1E22" w:rsidR="00044B17" w:rsidRDefault="00044B17" w:rsidP="00BF056B">
      <w:pPr>
        <w:rPr>
          <w:lang w:val="en-CA"/>
        </w:rPr>
      </w:pPr>
    </w:p>
    <w:p w14:paraId="13390E47" w14:textId="340075FB" w:rsidR="00B0299B" w:rsidRPr="00B0299B" w:rsidRDefault="00B0299B" w:rsidP="00B529C6">
      <w:pPr>
        <w:rPr>
          <w:b/>
          <w:bCs/>
          <w:sz w:val="28"/>
          <w:szCs w:val="28"/>
          <w:lang w:val="en-CA"/>
        </w:rPr>
      </w:pPr>
      <w:r w:rsidRPr="00B0299B">
        <w:rPr>
          <w:b/>
          <w:bCs/>
          <w:sz w:val="28"/>
          <w:szCs w:val="28"/>
          <w:lang w:val="en-CA"/>
        </w:rPr>
        <w:t>2.</w:t>
      </w:r>
      <w:r w:rsidR="00B529C6">
        <w:rPr>
          <w:b/>
          <w:bCs/>
          <w:sz w:val="28"/>
          <w:szCs w:val="28"/>
          <w:lang w:val="en-CA"/>
        </w:rPr>
        <w:t>3</w:t>
      </w:r>
      <w:r w:rsidRPr="00B0299B">
        <w:rPr>
          <w:b/>
          <w:bCs/>
          <w:sz w:val="28"/>
          <w:szCs w:val="28"/>
          <w:lang w:val="en-CA"/>
        </w:rPr>
        <w:t xml:space="preserve"> </w:t>
      </w:r>
      <w:r w:rsidRPr="00B0299B">
        <w:rPr>
          <w:b/>
          <w:bCs/>
          <w:sz w:val="28"/>
          <w:szCs w:val="28"/>
          <w:lang w:val="en-CA"/>
        </w:rPr>
        <w:t>S</w:t>
      </w:r>
      <w:r w:rsidR="00B529C6" w:rsidRPr="00B529C6">
        <w:rPr>
          <w:b/>
          <w:bCs/>
          <w:sz w:val="28"/>
          <w:szCs w:val="28"/>
          <w:lang w:val="en-CA"/>
        </w:rPr>
        <w:t>hould we remove and/or add requested information from the CTC and template</w:t>
      </w:r>
    </w:p>
    <w:p w14:paraId="083FD0C7" w14:textId="77777777" w:rsidR="00B0299B" w:rsidRDefault="00B0299B" w:rsidP="00BF056B">
      <w:pPr>
        <w:rPr>
          <w:lang w:val="en-CA"/>
        </w:rPr>
      </w:pPr>
    </w:p>
    <w:p w14:paraId="10E1FE9F" w14:textId="1CFE7D91" w:rsidR="00317272" w:rsidRDefault="00317272" w:rsidP="00317272">
      <w:pPr>
        <w:pStyle w:val="Heading1"/>
        <w:rPr>
          <w:lang w:val="en-CA"/>
        </w:rPr>
      </w:pPr>
      <w:r>
        <w:rPr>
          <w:lang w:val="en-CA"/>
        </w:rPr>
        <w:t>Exploration Experiment</w:t>
      </w:r>
    </w:p>
    <w:p w14:paraId="2D8F063A" w14:textId="77777777" w:rsidR="00BE0F02" w:rsidRDefault="00BE0F02" w:rsidP="00BA0F2D"/>
    <w:p w14:paraId="1CE300D2" w14:textId="367F9EAF" w:rsidR="00D236AB" w:rsidRDefault="00D236AB" w:rsidP="00D236AB">
      <w:pPr>
        <w:rPr>
          <w:lang w:val="en-CA"/>
        </w:rPr>
      </w:pPr>
      <w:r>
        <w:rPr>
          <w:lang w:val="en-CA"/>
        </w:rPr>
        <w:t xml:space="preserve">The following </w:t>
      </w:r>
      <w:r>
        <w:rPr>
          <w:lang w:val="en-CA"/>
        </w:rPr>
        <w:t>issues need to be decided in developing the EE test:</w:t>
      </w:r>
    </w:p>
    <w:p w14:paraId="4BA34B89" w14:textId="77777777" w:rsidR="00D236AB" w:rsidRDefault="00D236AB" w:rsidP="00D236AB">
      <w:pPr>
        <w:rPr>
          <w:lang w:val="en-CA"/>
        </w:rPr>
      </w:pPr>
    </w:p>
    <w:p w14:paraId="289ACD73" w14:textId="3D281A45" w:rsidR="00D236AB" w:rsidRDefault="00D236AB" w:rsidP="00D236AB">
      <w:pPr>
        <w:pStyle w:val="ListParagraph"/>
        <w:numPr>
          <w:ilvl w:val="0"/>
          <w:numId w:val="43"/>
        </w:numPr>
      </w:pPr>
      <w:r>
        <w:t>What modifications are needed to the test procedure given the previous EE experience</w:t>
      </w:r>
    </w:p>
    <w:p w14:paraId="46849485" w14:textId="1F754B9C" w:rsidR="00D236AB" w:rsidRDefault="00D236AB" w:rsidP="00D236AB">
      <w:pPr>
        <w:pStyle w:val="ListParagraph"/>
        <w:numPr>
          <w:ilvl w:val="0"/>
          <w:numId w:val="43"/>
        </w:numPr>
      </w:pPr>
      <w:r>
        <w:t>What tests should be performed</w:t>
      </w:r>
    </w:p>
    <w:p w14:paraId="3B3DBCF4" w14:textId="16A968EF" w:rsidR="00D236AB" w:rsidRPr="00D236AB" w:rsidRDefault="00D236AB" w:rsidP="00D236AB">
      <w:pPr>
        <w:pStyle w:val="ListParagraph"/>
        <w:numPr>
          <w:ilvl w:val="0"/>
          <w:numId w:val="43"/>
        </w:numPr>
      </w:pPr>
      <w:r>
        <w:t>What technologies should be included in the test</w:t>
      </w:r>
    </w:p>
    <w:p w14:paraId="4A86C05F" w14:textId="77777777" w:rsidR="00D236AB" w:rsidRDefault="00D236AB" w:rsidP="00D236AB">
      <w:pPr>
        <w:rPr>
          <w:lang w:val="en-CA"/>
        </w:rPr>
      </w:pPr>
    </w:p>
    <w:p w14:paraId="2E8ECD49" w14:textId="77777777" w:rsidR="00D236AB" w:rsidRDefault="00D236AB" w:rsidP="00D236AB">
      <w:pPr>
        <w:rPr>
          <w:lang w:val="en-CA"/>
        </w:rPr>
      </w:pPr>
      <w:r w:rsidRPr="00130A44">
        <w:rPr>
          <w:highlight w:val="yellow"/>
          <w:lang w:val="en-CA"/>
        </w:rPr>
        <w:t>[The group agreed that these were the main questions to be answered.]</w:t>
      </w:r>
    </w:p>
    <w:p w14:paraId="27A5C0D2" w14:textId="77777777" w:rsidR="00D236AB" w:rsidRDefault="00D236AB" w:rsidP="00FD24CE"/>
    <w:p w14:paraId="3B1EE219" w14:textId="2F59EB54" w:rsidR="009E7006" w:rsidRPr="00D236AB" w:rsidRDefault="00BE0F02" w:rsidP="00FD24CE">
      <w:pPr>
        <w:rPr>
          <w:lang w:val="en-CA"/>
        </w:rPr>
      </w:pPr>
      <w:r>
        <w:t xml:space="preserve">A verbal report of off-line activity to organize an EE for the </w:t>
      </w:r>
      <w:r w:rsidR="00D236AB">
        <w:t>NNVC activity was made, and the following summary was made available:</w:t>
      </w:r>
    </w:p>
    <w:p w14:paraId="2CC1D116" w14:textId="77777777" w:rsidR="00BE0F02" w:rsidRDefault="00BE0F02" w:rsidP="00BE0F02"/>
    <w:tbl>
      <w:tblPr>
        <w:tblW w:w="0" w:type="auto"/>
        <w:tblCellMar>
          <w:left w:w="0" w:type="dxa"/>
          <w:right w:w="0" w:type="dxa"/>
        </w:tblCellMar>
        <w:tblLook w:val="04A0" w:firstRow="1" w:lastRow="0" w:firstColumn="1" w:lastColumn="0" w:noHBand="0" w:noVBand="1"/>
      </w:tblPr>
      <w:tblGrid>
        <w:gridCol w:w="1395"/>
        <w:gridCol w:w="1050"/>
        <w:gridCol w:w="4131"/>
        <w:gridCol w:w="1405"/>
        <w:gridCol w:w="1359"/>
      </w:tblGrid>
      <w:tr w:rsidR="00BE0F02" w14:paraId="3179122D" w14:textId="77777777" w:rsidTr="00BE0F02">
        <w:tc>
          <w:tcPr>
            <w:tcW w:w="1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7F0546" w14:textId="77777777" w:rsidR="00BE0F02" w:rsidRDefault="00BE0F02">
            <w:pPr>
              <w:rPr>
                <w:rFonts w:ascii="Calibri" w:hAnsi="Calibri" w:cs="Calibri"/>
                <w:sz w:val="22"/>
                <w:szCs w:val="22"/>
              </w:rPr>
            </w:pPr>
            <w:r>
              <w:rPr>
                <w:rFonts w:ascii="Calibri" w:hAnsi="Calibri" w:cs="Calibri"/>
                <w:sz w:val="22"/>
                <w:szCs w:val="22"/>
              </w:rPr>
              <w:t>Proposal(s)</w:t>
            </w:r>
          </w:p>
        </w:tc>
        <w:tc>
          <w:tcPr>
            <w:tcW w:w="10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FA1575" w14:textId="77777777" w:rsidR="00BE0F02" w:rsidRDefault="00BE0F02">
            <w:pPr>
              <w:rPr>
                <w:rFonts w:ascii="Calibri" w:hAnsi="Calibri" w:cs="Calibri"/>
                <w:sz w:val="22"/>
                <w:szCs w:val="22"/>
              </w:rPr>
            </w:pPr>
            <w:r>
              <w:rPr>
                <w:rFonts w:ascii="Calibri" w:hAnsi="Calibri" w:cs="Calibri"/>
                <w:sz w:val="22"/>
                <w:szCs w:val="22"/>
              </w:rPr>
              <w:t>Category</w:t>
            </w:r>
          </w:p>
        </w:tc>
        <w:tc>
          <w:tcPr>
            <w:tcW w:w="41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163132" w14:textId="77777777" w:rsidR="00BE0F02" w:rsidRDefault="00BE0F02">
            <w:pPr>
              <w:rPr>
                <w:rFonts w:ascii="Calibri" w:hAnsi="Calibri" w:cs="Calibri"/>
                <w:sz w:val="22"/>
                <w:szCs w:val="22"/>
              </w:rPr>
            </w:pPr>
            <w:r>
              <w:rPr>
                <w:rFonts w:ascii="Calibri" w:hAnsi="Calibri" w:cs="Calibri"/>
                <w:sz w:val="22"/>
                <w:szCs w:val="22"/>
              </w:rPr>
              <w:t>What to study?</w:t>
            </w:r>
          </w:p>
        </w:tc>
        <w:tc>
          <w:tcPr>
            <w:tcW w:w="14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6A4992" w14:textId="77777777" w:rsidR="00BE0F02" w:rsidRDefault="00BE0F02">
            <w:pPr>
              <w:rPr>
                <w:rFonts w:ascii="Calibri" w:hAnsi="Calibri" w:cs="Calibri"/>
                <w:sz w:val="22"/>
                <w:szCs w:val="22"/>
              </w:rPr>
            </w:pPr>
            <w:r>
              <w:rPr>
                <w:rFonts w:ascii="Calibri" w:hAnsi="Calibri" w:cs="Calibri"/>
                <w:sz w:val="22"/>
                <w:szCs w:val="22"/>
              </w:rPr>
              <w:t>Contact</w:t>
            </w:r>
          </w:p>
        </w:tc>
        <w:tc>
          <w:tcPr>
            <w:tcW w:w="1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9529FF" w14:textId="77777777" w:rsidR="00BE0F02" w:rsidRDefault="00BE0F02">
            <w:pPr>
              <w:rPr>
                <w:rFonts w:ascii="Calibri" w:hAnsi="Calibri" w:cs="Calibri"/>
                <w:sz w:val="22"/>
                <w:szCs w:val="22"/>
              </w:rPr>
            </w:pPr>
            <w:r>
              <w:rPr>
                <w:rFonts w:ascii="Calibri" w:hAnsi="Calibri" w:cs="Calibri"/>
                <w:sz w:val="22"/>
                <w:szCs w:val="22"/>
              </w:rPr>
              <w:t>EE participation</w:t>
            </w:r>
          </w:p>
        </w:tc>
      </w:tr>
      <w:tr w:rsidR="00BE0F02" w14:paraId="18A399D5" w14:textId="77777777" w:rsidTr="00BE0F02">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B099D" w14:textId="77777777" w:rsidR="00BE0F02" w:rsidRDefault="00BE0F02">
            <w:pPr>
              <w:rPr>
                <w:rFonts w:ascii="Calibri" w:hAnsi="Calibri" w:cs="Calibri"/>
                <w:sz w:val="22"/>
                <w:szCs w:val="22"/>
              </w:rPr>
            </w:pPr>
            <w:hyperlink r:id="rId15" w:tgtFrame="_blank" w:tooltip="https://linkprotect.cudasvc.com/url?a=https%3a%2f%2fjvet-experts.org%2fdoc_end_user%2fcurrent_document.php%3fid%3d10575&amp;c=E,1,9-39i5NELSpqnPX9GodhgN_I7jR7aAreUpgljeSQ6cLXyGDPeSKu7g41pW_7nThodvy0WccaLNaM0ADxmSve6TgxGvkPxUCpFB2Dwmxzbhc5og2AYknu&amp;typo=1" w:history="1">
              <w:r>
                <w:rPr>
                  <w:rStyle w:val="Hyperlink"/>
                  <w:rFonts w:ascii="Calibri" w:hAnsi="Calibri" w:cs="Calibri"/>
                  <w:color w:val="800080"/>
                  <w:sz w:val="22"/>
                  <w:szCs w:val="22"/>
                </w:rPr>
                <w:t>JVET-U0061</w:t>
              </w:r>
            </w:hyperlink>
          </w:p>
          <w:p w14:paraId="7E6C8786" w14:textId="77777777" w:rsidR="00BE0F02" w:rsidRDefault="00BE0F02">
            <w:pPr>
              <w:rPr>
                <w:rFonts w:ascii="Calibri" w:hAnsi="Calibri" w:cs="Calibri"/>
                <w:sz w:val="22"/>
                <w:szCs w:val="22"/>
              </w:rPr>
            </w:pPr>
            <w:hyperlink r:id="rId16" w:tgtFrame="_blank" w:tooltip="https://linkprotect.cudasvc.com/url?a=https%3a%2f%2fjvet-experts.org%2fdoc_end_user%2fcurrent_document.php%3fid%3d10574&amp;c=E,1,FPdYBxTM3jdXb2S4I1WoUyOmeUEDsSyCNK2ycR0szULP0WseQ0vSC81-ZLHnIXXY2jRV5fLLSwQ-nLPNKI6-Bsv5wVGGBMFF1jKTCSmWyg,,&amp;typo=1" w:history="1">
              <w:r>
                <w:rPr>
                  <w:rStyle w:val="Hyperlink"/>
                  <w:rFonts w:ascii="Calibri" w:hAnsi="Calibri" w:cs="Calibri"/>
                  <w:color w:val="800080"/>
                  <w:sz w:val="22"/>
                  <w:szCs w:val="22"/>
                </w:rPr>
                <w:t>JVET-U0060</w:t>
              </w:r>
            </w:hyperlink>
          </w:p>
          <w:p w14:paraId="2498286D" w14:textId="77777777" w:rsidR="00BE0F02" w:rsidRDefault="00BE0F02">
            <w:pPr>
              <w:rPr>
                <w:rFonts w:ascii="Calibri" w:hAnsi="Calibri" w:cs="Calibri"/>
                <w:sz w:val="22"/>
                <w:szCs w:val="22"/>
              </w:rPr>
            </w:pPr>
            <w:r>
              <w:rPr>
                <w:rFonts w:ascii="Calibri" w:hAnsi="Calibri" w:cs="Calibri"/>
                <w:sz w:val="22"/>
                <w:szCs w:val="22"/>
              </w:rPr>
              <w:t> </w:t>
            </w:r>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7C53A41A" w14:textId="77777777" w:rsidR="00BE0F02" w:rsidRDefault="00BE0F02">
            <w:pPr>
              <w:rPr>
                <w:rFonts w:ascii="Calibri" w:hAnsi="Calibri" w:cs="Calibri"/>
                <w:sz w:val="22"/>
                <w:szCs w:val="22"/>
              </w:rPr>
            </w:pPr>
            <w:r>
              <w:rPr>
                <w:rFonts w:ascii="Calibri" w:hAnsi="Calibri" w:cs="Calibri"/>
                <w:sz w:val="22"/>
                <w:szCs w:val="22"/>
              </w:rPr>
              <w:t>In-loop</w:t>
            </w:r>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2FCB76BA" w14:textId="77777777" w:rsidR="00BE0F02" w:rsidRDefault="00BE0F02">
            <w:pPr>
              <w:pStyle w:val="ListParagraph"/>
              <w:spacing w:line="231" w:lineRule="atLeast"/>
              <w:ind w:left="288" w:hanging="288"/>
              <w:rPr>
                <w:rFonts w:ascii="Calibri" w:hAnsi="Calibri" w:cs="Calibri"/>
                <w:sz w:val="22"/>
                <w:szCs w:val="22"/>
              </w:rPr>
            </w:pPr>
            <w:r>
              <w:rPr>
                <w:rFonts w:ascii="Calibri" w:hAnsi="Calibri" w:cs="Calibri"/>
                <w:color w:val="0070C0"/>
                <w:sz w:val="22"/>
                <w:szCs w:val="22"/>
              </w:rPr>
              <w:t>·</w:t>
            </w:r>
            <w:r>
              <w:rPr>
                <w:color w:val="0070C0"/>
                <w:sz w:val="14"/>
                <w:szCs w:val="14"/>
              </w:rPr>
              <w:t>       </w:t>
            </w:r>
            <w:r>
              <w:rPr>
                <w:rStyle w:val="apple-converted-space"/>
                <w:color w:val="0070C0"/>
                <w:sz w:val="14"/>
                <w:szCs w:val="14"/>
              </w:rPr>
              <w:t> </w:t>
            </w:r>
            <w:r>
              <w:rPr>
                <w:rFonts w:ascii="Calibri" w:hAnsi="Calibri" w:cs="Calibri"/>
                <w:color w:val="0070C0"/>
                <w:sz w:val="22"/>
                <w:szCs w:val="22"/>
              </w:rPr>
              <w:t>Performance of CNN filter trained w/o MCTF in VTM11.0 (MCTF on)</w:t>
            </w:r>
          </w:p>
          <w:p w14:paraId="2B968C06" w14:textId="77777777" w:rsidR="00BE0F02" w:rsidRDefault="00BE0F02">
            <w:pPr>
              <w:pStyle w:val="ListParagraph"/>
              <w:spacing w:after="160" w:line="231" w:lineRule="atLeast"/>
              <w:ind w:left="288" w:hanging="288"/>
              <w:rPr>
                <w:rFonts w:ascii="Calibri" w:hAnsi="Calibri" w:cs="Calibri"/>
                <w:sz w:val="22"/>
                <w:szCs w:val="22"/>
              </w:rPr>
            </w:pPr>
            <w:r>
              <w:rPr>
                <w:rFonts w:ascii="Calibri" w:hAnsi="Calibri" w:cs="Calibri"/>
                <w:sz w:val="22"/>
                <w:szCs w:val="22"/>
              </w:rPr>
              <w:t>·</w:t>
            </w:r>
            <w:r>
              <w:rPr>
                <w:sz w:val="14"/>
                <w:szCs w:val="14"/>
              </w:rPr>
              <w:t>       </w:t>
            </w:r>
            <w:r>
              <w:rPr>
                <w:rStyle w:val="apple-converted-space"/>
                <w:sz w:val="14"/>
                <w:szCs w:val="14"/>
              </w:rPr>
              <w:t> </w:t>
            </w:r>
            <w:r>
              <w:rPr>
                <w:rFonts w:ascii="Calibri" w:hAnsi="Calibri" w:cs="Calibri"/>
                <w:color w:val="0070C0"/>
                <w:sz w:val="22"/>
                <w:szCs w:val="22"/>
              </w:rPr>
              <w:t>Retrained with MCTF</w:t>
            </w:r>
            <w:r>
              <w:rPr>
                <w:rStyle w:val="apple-converted-space"/>
                <w:rFonts w:ascii="Calibri" w:hAnsi="Calibri" w:cs="Calibri"/>
                <w:color w:val="0070C0"/>
                <w:sz w:val="22"/>
                <w:szCs w:val="22"/>
              </w:rPr>
              <w:t> </w:t>
            </w:r>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49867C79" w14:textId="77777777" w:rsidR="00BE0F02" w:rsidRDefault="00BE0F02">
            <w:pPr>
              <w:rPr>
                <w:rFonts w:ascii="Calibri" w:hAnsi="Calibri" w:cs="Calibri"/>
                <w:sz w:val="22"/>
                <w:szCs w:val="22"/>
              </w:rPr>
            </w:pPr>
            <w:hyperlink r:id="rId17" w:tgtFrame="_blank" w:history="1">
              <w:r>
                <w:rPr>
                  <w:rStyle w:val="Hyperlink"/>
                  <w:rFonts w:ascii="Arial" w:hAnsi="Arial" w:cs="Arial"/>
                  <w:color w:val="800080"/>
                  <w:sz w:val="20"/>
                  <w:szCs w:val="20"/>
                  <w:shd w:val="clear" w:color="auto" w:fill="E6E6FA"/>
                </w:rPr>
                <w:t>C. Auyeung</w:t>
              </w:r>
            </w:hyperlink>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476213EF" w14:textId="77777777" w:rsidR="00BE0F02" w:rsidRDefault="00BE0F02">
            <w:pPr>
              <w:rPr>
                <w:rFonts w:ascii="Calibri" w:hAnsi="Calibri" w:cs="Calibri"/>
                <w:sz w:val="22"/>
                <w:szCs w:val="22"/>
              </w:rPr>
            </w:pPr>
            <w:r>
              <w:rPr>
                <w:rFonts w:ascii="Calibri" w:hAnsi="Calibri" w:cs="Calibri"/>
                <w:sz w:val="22"/>
                <w:szCs w:val="22"/>
              </w:rPr>
              <w:t> confirmed</w:t>
            </w:r>
          </w:p>
        </w:tc>
      </w:tr>
      <w:tr w:rsidR="00BE0F02" w14:paraId="0978A84E" w14:textId="77777777" w:rsidTr="00BE0F02">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14A55" w14:textId="77777777" w:rsidR="00BE0F02" w:rsidRDefault="00BE0F02">
            <w:pPr>
              <w:rPr>
                <w:rFonts w:ascii="Calibri" w:hAnsi="Calibri" w:cs="Calibri"/>
                <w:sz w:val="22"/>
                <w:szCs w:val="22"/>
              </w:rPr>
            </w:pPr>
            <w:hyperlink r:id="rId18" w:tgtFrame="_blank" w:tooltip="https://linkprotect.cudasvc.com/url?a=https%3a%2f%2fjvet-experts.org%2fdoc_end_user%2fcurrent_document.php%3fid%3d10588&amp;c=E,1,5jgxhsn23HMGmv8ZqMV0BmTh9tL2oIJeBji83hvm1PpQ9CWnm4V2VSr4FLYUEBf-MtXpJ22B5ghpQ4T7HuaZrL9-uS8jbqYCTEOFSrpt4Pu-xFnzsyNM&amp;typo=1" w:history="1">
              <w:r>
                <w:rPr>
                  <w:rStyle w:val="Hyperlink"/>
                  <w:rFonts w:ascii="Calibri" w:hAnsi="Calibri" w:cs="Calibri"/>
                  <w:color w:val="800080"/>
                  <w:sz w:val="22"/>
                  <w:szCs w:val="22"/>
                </w:rPr>
                <w:t>JVET-U0074</w:t>
              </w:r>
            </w:hyperlink>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649D836E" w14:textId="77777777" w:rsidR="00BE0F02" w:rsidRDefault="00BE0F02">
            <w:pPr>
              <w:rPr>
                <w:rFonts w:ascii="Calibri" w:hAnsi="Calibri" w:cs="Calibri"/>
                <w:sz w:val="22"/>
                <w:szCs w:val="22"/>
              </w:rPr>
            </w:pPr>
            <w:r>
              <w:rPr>
                <w:rFonts w:ascii="Calibri" w:hAnsi="Calibri" w:cs="Calibri"/>
                <w:sz w:val="22"/>
                <w:szCs w:val="22"/>
              </w:rPr>
              <w:t>In-loop</w:t>
            </w:r>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09C80A07" w14:textId="77777777" w:rsidR="00BE0F02" w:rsidRDefault="00BE0F02">
            <w:pPr>
              <w:pStyle w:val="ListParagraph"/>
              <w:spacing w:line="231" w:lineRule="atLeast"/>
              <w:ind w:left="288" w:hanging="288"/>
              <w:rPr>
                <w:rFonts w:ascii="Calibri" w:hAnsi="Calibri" w:cs="Calibri"/>
                <w:sz w:val="22"/>
                <w:szCs w:val="22"/>
              </w:rPr>
            </w:pPr>
            <w:r>
              <w:rPr>
                <w:rFonts w:ascii="Calibri" w:hAnsi="Calibri" w:cs="Calibri"/>
                <w:color w:val="0070C0"/>
                <w:sz w:val="22"/>
                <w:szCs w:val="22"/>
              </w:rPr>
              <w:t>·</w:t>
            </w:r>
            <w:r>
              <w:rPr>
                <w:color w:val="0070C0"/>
                <w:sz w:val="14"/>
                <w:szCs w:val="14"/>
              </w:rPr>
              <w:t>       </w:t>
            </w:r>
            <w:r>
              <w:rPr>
                <w:rStyle w:val="apple-converted-space"/>
                <w:color w:val="0070C0"/>
                <w:sz w:val="14"/>
                <w:szCs w:val="14"/>
              </w:rPr>
              <w:t> </w:t>
            </w:r>
            <w:r>
              <w:rPr>
                <w:rFonts w:ascii="Calibri" w:hAnsi="Calibri" w:cs="Calibri"/>
                <w:color w:val="0070C0"/>
                <w:sz w:val="22"/>
                <w:szCs w:val="22"/>
              </w:rPr>
              <w:t>Performance of CNN filter trained w/o MCTF in VTM11.0 (MCTF on)</w:t>
            </w:r>
          </w:p>
          <w:p w14:paraId="5A3553B5" w14:textId="77777777" w:rsidR="00BE0F02" w:rsidRDefault="00BE0F02">
            <w:pPr>
              <w:pStyle w:val="ListParagraph"/>
              <w:ind w:left="288" w:hanging="288"/>
              <w:rPr>
                <w:rFonts w:ascii="Calibri" w:hAnsi="Calibri" w:cs="Calibri"/>
                <w:sz w:val="22"/>
                <w:szCs w:val="22"/>
              </w:rPr>
            </w:pPr>
            <w:r>
              <w:rPr>
                <w:rFonts w:ascii="Calibri" w:hAnsi="Calibri" w:cs="Calibri"/>
                <w:color w:val="0070C0"/>
                <w:sz w:val="22"/>
                <w:szCs w:val="22"/>
              </w:rPr>
              <w:t>·</w:t>
            </w:r>
            <w:r>
              <w:rPr>
                <w:color w:val="0070C0"/>
                <w:sz w:val="14"/>
                <w:szCs w:val="14"/>
              </w:rPr>
              <w:t>       </w:t>
            </w:r>
            <w:r>
              <w:rPr>
                <w:rStyle w:val="apple-converted-space"/>
                <w:color w:val="0070C0"/>
                <w:sz w:val="14"/>
                <w:szCs w:val="14"/>
              </w:rPr>
              <w:t> </w:t>
            </w:r>
            <w:r>
              <w:rPr>
                <w:rFonts w:ascii="Calibri" w:hAnsi="Calibri" w:cs="Calibri"/>
                <w:color w:val="0070C0"/>
                <w:sz w:val="22"/>
                <w:szCs w:val="22"/>
              </w:rPr>
              <w:t>Retrained with MCTF</w:t>
            </w:r>
            <w:r>
              <w:rPr>
                <w:rStyle w:val="apple-converted-space"/>
                <w:rFonts w:ascii="Calibri" w:hAnsi="Calibri" w:cs="Calibri"/>
                <w:color w:val="0070C0"/>
                <w:sz w:val="22"/>
                <w:szCs w:val="22"/>
              </w:rPr>
              <w:t> </w:t>
            </w:r>
          </w:p>
          <w:p w14:paraId="4AD92430" w14:textId="77777777" w:rsidR="00BE0F02" w:rsidRDefault="00BE0F02">
            <w:pPr>
              <w:pStyle w:val="ListParagraph"/>
              <w:ind w:left="288" w:hanging="288"/>
              <w:rPr>
                <w:rFonts w:ascii="Calibri" w:hAnsi="Calibri" w:cs="Calibri"/>
                <w:sz w:val="22"/>
                <w:szCs w:val="22"/>
              </w:rPr>
            </w:pPr>
            <w:r>
              <w:rPr>
                <w:rFonts w:ascii="Calibri" w:hAnsi="Calibri" w:cs="Calibri"/>
                <w:sz w:val="22"/>
                <w:szCs w:val="22"/>
              </w:rPr>
              <w:t>·</w:t>
            </w:r>
            <w:r>
              <w:rPr>
                <w:sz w:val="14"/>
                <w:szCs w:val="14"/>
              </w:rPr>
              <w:t>       </w:t>
            </w:r>
            <w:r>
              <w:rPr>
                <w:rStyle w:val="apple-converted-space"/>
                <w:sz w:val="14"/>
                <w:szCs w:val="14"/>
              </w:rPr>
              <w:t> </w:t>
            </w:r>
            <w:r>
              <w:rPr>
                <w:rFonts w:ascii="Calibri" w:hAnsi="Calibri" w:cs="Calibri"/>
                <w:sz w:val="22"/>
                <w:szCs w:val="22"/>
              </w:rPr>
              <w:t>SSIM used in loss function, MS-SSIM results are interesting to see</w:t>
            </w:r>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074E32B0" w14:textId="77777777" w:rsidR="00BE0F02" w:rsidRDefault="00BE0F02">
            <w:pPr>
              <w:rPr>
                <w:rFonts w:ascii="Calibri" w:hAnsi="Calibri" w:cs="Calibri"/>
                <w:sz w:val="22"/>
                <w:szCs w:val="22"/>
              </w:rPr>
            </w:pPr>
            <w:hyperlink r:id="rId19" w:tgtFrame="_blank" w:history="1">
              <w:r>
                <w:rPr>
                  <w:rStyle w:val="Hyperlink"/>
                  <w:rFonts w:ascii="Arial" w:hAnsi="Arial" w:cs="Arial"/>
                  <w:color w:val="800080"/>
                  <w:sz w:val="20"/>
                  <w:szCs w:val="20"/>
                </w:rPr>
                <w:t>T. Ouyang</w:t>
              </w:r>
            </w:hyperlink>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5DFB36F8" w14:textId="77777777" w:rsidR="00BE0F02" w:rsidRDefault="00BE0F02">
            <w:pPr>
              <w:rPr>
                <w:rFonts w:ascii="Calibri" w:hAnsi="Calibri" w:cs="Calibri"/>
                <w:sz w:val="22"/>
                <w:szCs w:val="22"/>
              </w:rPr>
            </w:pPr>
            <w:r>
              <w:rPr>
                <w:rFonts w:ascii="Arial" w:hAnsi="Arial" w:cs="Arial"/>
                <w:sz w:val="20"/>
                <w:szCs w:val="20"/>
              </w:rPr>
              <w:t> </w:t>
            </w:r>
            <w:r>
              <w:rPr>
                <w:rFonts w:ascii="Calibri" w:hAnsi="Calibri" w:cs="Calibri"/>
                <w:sz w:val="22"/>
                <w:szCs w:val="22"/>
              </w:rPr>
              <w:t>confirmed</w:t>
            </w:r>
          </w:p>
        </w:tc>
      </w:tr>
      <w:tr w:rsidR="00BE0F02" w14:paraId="343AF600" w14:textId="77777777" w:rsidTr="00BE0F02">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D7480" w14:textId="77777777" w:rsidR="00BE0F02" w:rsidRDefault="00BE0F02">
            <w:pPr>
              <w:rPr>
                <w:rFonts w:ascii="Calibri" w:hAnsi="Calibri" w:cs="Calibri"/>
                <w:sz w:val="22"/>
                <w:szCs w:val="22"/>
              </w:rPr>
            </w:pPr>
            <w:hyperlink r:id="rId20" w:tgtFrame="_blank" w:history="1">
              <w:r>
                <w:rPr>
                  <w:rStyle w:val="Hyperlink"/>
                  <w:rFonts w:ascii="Calibri" w:hAnsi="Calibri" w:cs="Calibri"/>
                  <w:color w:val="800080"/>
                  <w:sz w:val="22"/>
                  <w:szCs w:val="22"/>
                </w:rPr>
                <w:t>JVET-U0101</w:t>
              </w:r>
            </w:hyperlink>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6ECB4D3B" w14:textId="77777777" w:rsidR="00BE0F02" w:rsidRDefault="00BE0F02">
            <w:pPr>
              <w:rPr>
                <w:rFonts w:ascii="Calibri" w:hAnsi="Calibri" w:cs="Calibri"/>
                <w:sz w:val="22"/>
                <w:szCs w:val="22"/>
              </w:rPr>
            </w:pPr>
            <w:r>
              <w:rPr>
                <w:rFonts w:ascii="Calibri" w:hAnsi="Calibri" w:cs="Calibri"/>
                <w:sz w:val="22"/>
                <w:szCs w:val="22"/>
              </w:rPr>
              <w:t>In-loop</w:t>
            </w:r>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085EBEA8" w14:textId="77777777" w:rsidR="00BE0F02" w:rsidRDefault="00BE0F02">
            <w:pPr>
              <w:pStyle w:val="ListParagraph"/>
              <w:spacing w:line="231" w:lineRule="atLeast"/>
              <w:ind w:left="288" w:hanging="288"/>
              <w:rPr>
                <w:rFonts w:ascii="Calibri" w:hAnsi="Calibri" w:cs="Calibri"/>
                <w:sz w:val="22"/>
                <w:szCs w:val="22"/>
              </w:rPr>
            </w:pPr>
            <w:r>
              <w:rPr>
                <w:rFonts w:ascii="Calibri" w:hAnsi="Calibri" w:cs="Calibri"/>
                <w:color w:val="0070C0"/>
                <w:sz w:val="22"/>
                <w:szCs w:val="22"/>
              </w:rPr>
              <w:t>·</w:t>
            </w:r>
            <w:r>
              <w:rPr>
                <w:color w:val="0070C0"/>
                <w:sz w:val="14"/>
                <w:szCs w:val="14"/>
              </w:rPr>
              <w:t>       </w:t>
            </w:r>
            <w:r>
              <w:rPr>
                <w:rStyle w:val="apple-converted-space"/>
                <w:color w:val="0070C0"/>
                <w:sz w:val="14"/>
                <w:szCs w:val="14"/>
              </w:rPr>
              <w:t> </w:t>
            </w:r>
            <w:r>
              <w:rPr>
                <w:rFonts w:ascii="Calibri" w:hAnsi="Calibri" w:cs="Calibri"/>
                <w:color w:val="0070C0"/>
                <w:sz w:val="22"/>
                <w:szCs w:val="22"/>
              </w:rPr>
              <w:t>Performance of CNN filter trained w/o MCTF in VTM11.0 (MCTF on)</w:t>
            </w:r>
          </w:p>
          <w:p w14:paraId="35C4EE00" w14:textId="77777777" w:rsidR="00BE0F02" w:rsidRDefault="00BE0F02">
            <w:pPr>
              <w:pStyle w:val="ListParagraph"/>
              <w:spacing w:line="231" w:lineRule="atLeast"/>
              <w:ind w:left="288" w:hanging="288"/>
              <w:rPr>
                <w:rFonts w:ascii="Calibri" w:hAnsi="Calibri" w:cs="Calibri"/>
                <w:sz w:val="22"/>
                <w:szCs w:val="22"/>
              </w:rPr>
            </w:pPr>
            <w:r>
              <w:rPr>
                <w:rFonts w:ascii="Calibri" w:hAnsi="Calibri" w:cs="Calibri"/>
                <w:color w:val="0070C0"/>
                <w:sz w:val="22"/>
                <w:szCs w:val="22"/>
              </w:rPr>
              <w:t>·</w:t>
            </w:r>
            <w:r>
              <w:rPr>
                <w:color w:val="0070C0"/>
                <w:sz w:val="14"/>
                <w:szCs w:val="14"/>
              </w:rPr>
              <w:t>       </w:t>
            </w:r>
            <w:r>
              <w:rPr>
                <w:rStyle w:val="apple-converted-space"/>
                <w:color w:val="0070C0"/>
                <w:sz w:val="14"/>
                <w:szCs w:val="14"/>
              </w:rPr>
              <w:t> </w:t>
            </w:r>
            <w:r>
              <w:rPr>
                <w:rFonts w:ascii="Calibri" w:hAnsi="Calibri" w:cs="Calibri"/>
                <w:color w:val="0070C0"/>
                <w:sz w:val="22"/>
                <w:szCs w:val="22"/>
              </w:rPr>
              <w:t>Retrained with MCTF</w:t>
            </w:r>
            <w:r>
              <w:rPr>
                <w:rStyle w:val="apple-converted-space"/>
                <w:rFonts w:ascii="Calibri" w:hAnsi="Calibri" w:cs="Calibri"/>
                <w:color w:val="0070C0"/>
                <w:sz w:val="22"/>
                <w:szCs w:val="22"/>
              </w:rPr>
              <w:t> </w:t>
            </w:r>
          </w:p>
          <w:p w14:paraId="5EEB4DF7" w14:textId="77777777" w:rsidR="00BE0F02" w:rsidRDefault="00BE0F02">
            <w:pPr>
              <w:pStyle w:val="ListParagraph"/>
              <w:ind w:left="288" w:hanging="288"/>
              <w:rPr>
                <w:rFonts w:ascii="Calibri" w:hAnsi="Calibri" w:cs="Calibri"/>
                <w:sz w:val="22"/>
                <w:szCs w:val="22"/>
              </w:rPr>
            </w:pPr>
            <w:r>
              <w:rPr>
                <w:rFonts w:ascii="Calibri" w:hAnsi="Calibri" w:cs="Calibri"/>
                <w:color w:val="0070C0"/>
                <w:sz w:val="22"/>
                <w:szCs w:val="22"/>
              </w:rPr>
              <w:t>·</w:t>
            </w:r>
            <w:r>
              <w:rPr>
                <w:color w:val="0070C0"/>
                <w:sz w:val="14"/>
                <w:szCs w:val="14"/>
              </w:rPr>
              <w:t>       </w:t>
            </w:r>
            <w:r>
              <w:rPr>
                <w:rStyle w:val="apple-converted-space"/>
                <w:color w:val="0070C0"/>
                <w:sz w:val="14"/>
                <w:szCs w:val="14"/>
              </w:rPr>
              <w:t> </w:t>
            </w:r>
            <w:r>
              <w:rPr>
                <w:rFonts w:ascii="Calibri" w:hAnsi="Calibri" w:cs="Calibri"/>
                <w:sz w:val="22"/>
                <w:szCs w:val="22"/>
              </w:rPr>
              <w:t>Spectral characteristics of learnable Chroma Up-sampling filter</w:t>
            </w:r>
          </w:p>
          <w:p w14:paraId="041AE004" w14:textId="77777777" w:rsidR="00BE0F02" w:rsidRDefault="00BE0F02">
            <w:pPr>
              <w:pStyle w:val="ListParagraph"/>
              <w:spacing w:after="160" w:line="231" w:lineRule="atLeast"/>
              <w:ind w:left="288" w:hanging="288"/>
              <w:rPr>
                <w:rFonts w:ascii="Calibri" w:hAnsi="Calibri" w:cs="Calibri"/>
                <w:sz w:val="22"/>
                <w:szCs w:val="22"/>
              </w:rPr>
            </w:pPr>
            <w:r>
              <w:rPr>
                <w:rFonts w:ascii="Calibri" w:hAnsi="Calibri" w:cs="Calibri"/>
                <w:sz w:val="22"/>
                <w:szCs w:val="22"/>
              </w:rPr>
              <w:t>·</w:t>
            </w:r>
            <w:r>
              <w:rPr>
                <w:sz w:val="14"/>
                <w:szCs w:val="14"/>
              </w:rPr>
              <w:t>       </w:t>
            </w:r>
            <w:r>
              <w:rPr>
                <w:rStyle w:val="apple-converted-space"/>
                <w:sz w:val="14"/>
                <w:szCs w:val="14"/>
              </w:rPr>
              <w:t> </w:t>
            </w:r>
            <w:r>
              <w:rPr>
                <w:rFonts w:ascii="Calibri" w:hAnsi="Calibri" w:cs="Calibri"/>
                <w:sz w:val="22"/>
                <w:szCs w:val="22"/>
              </w:rPr>
              <w:t>Different operation points (complexity/performance trade-off)</w:t>
            </w:r>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1610A06B" w14:textId="77777777" w:rsidR="00BE0F02" w:rsidRDefault="00BE0F02">
            <w:pPr>
              <w:rPr>
                <w:rFonts w:ascii="Calibri" w:hAnsi="Calibri" w:cs="Calibri"/>
                <w:sz w:val="22"/>
                <w:szCs w:val="22"/>
              </w:rPr>
            </w:pPr>
            <w:hyperlink r:id="rId21" w:tgtFrame="_blank" w:history="1">
              <w:r>
                <w:rPr>
                  <w:rStyle w:val="Hyperlink"/>
                  <w:rFonts w:ascii="Arial" w:hAnsi="Arial" w:cs="Arial"/>
                  <w:color w:val="800080"/>
                  <w:sz w:val="20"/>
                  <w:szCs w:val="20"/>
                  <w:shd w:val="clear" w:color="auto" w:fill="FFFFFF"/>
                </w:rPr>
                <w:t>W. Chen</w:t>
              </w:r>
            </w:hyperlink>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16E6EDBC" w14:textId="77777777" w:rsidR="00BE0F02" w:rsidRDefault="00BE0F02">
            <w:pPr>
              <w:rPr>
                <w:rFonts w:ascii="Calibri" w:hAnsi="Calibri" w:cs="Calibri"/>
                <w:sz w:val="22"/>
                <w:szCs w:val="22"/>
              </w:rPr>
            </w:pPr>
            <w:r>
              <w:rPr>
                <w:rFonts w:ascii="Calibri" w:hAnsi="Calibri" w:cs="Calibri"/>
                <w:sz w:val="22"/>
                <w:szCs w:val="22"/>
              </w:rPr>
              <w:t> </w:t>
            </w:r>
          </w:p>
        </w:tc>
      </w:tr>
      <w:tr w:rsidR="00BE0F02" w14:paraId="15897C91" w14:textId="77777777" w:rsidTr="00BE0F02">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C3A63" w14:textId="77777777" w:rsidR="00BE0F02" w:rsidRDefault="00BE0F02">
            <w:pPr>
              <w:rPr>
                <w:rFonts w:ascii="Calibri" w:hAnsi="Calibri" w:cs="Calibri"/>
                <w:sz w:val="22"/>
                <w:szCs w:val="22"/>
              </w:rPr>
            </w:pPr>
            <w:hyperlink r:id="rId22" w:tgtFrame="_blank" w:history="1">
              <w:r>
                <w:rPr>
                  <w:rStyle w:val="Hyperlink"/>
                  <w:rFonts w:ascii="Calibri" w:hAnsi="Calibri" w:cs="Calibri"/>
                  <w:color w:val="800080"/>
                  <w:sz w:val="22"/>
                  <w:szCs w:val="22"/>
                </w:rPr>
                <w:t>JVET-U0094</w:t>
              </w:r>
            </w:hyperlink>
          </w:p>
          <w:p w14:paraId="6B58C061" w14:textId="77777777" w:rsidR="00BE0F02" w:rsidRDefault="00BE0F02">
            <w:pPr>
              <w:rPr>
                <w:rFonts w:ascii="Calibri" w:hAnsi="Calibri" w:cs="Calibri"/>
                <w:sz w:val="22"/>
                <w:szCs w:val="22"/>
              </w:rPr>
            </w:pPr>
            <w:hyperlink r:id="rId23" w:tgtFrame="_blank" w:history="1">
              <w:r>
                <w:rPr>
                  <w:rStyle w:val="Hyperlink"/>
                  <w:rFonts w:ascii="Calibri" w:hAnsi="Calibri" w:cs="Calibri"/>
                  <w:color w:val="800080"/>
                  <w:sz w:val="22"/>
                  <w:szCs w:val="22"/>
                </w:rPr>
                <w:t>JVET-U0115</w:t>
              </w:r>
            </w:hyperlink>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46D92FF7" w14:textId="77777777" w:rsidR="00BE0F02" w:rsidRDefault="00BE0F02">
            <w:pPr>
              <w:rPr>
                <w:rFonts w:ascii="Calibri" w:hAnsi="Calibri" w:cs="Calibri"/>
                <w:sz w:val="22"/>
                <w:szCs w:val="22"/>
              </w:rPr>
            </w:pPr>
            <w:r>
              <w:rPr>
                <w:rFonts w:ascii="Calibri" w:hAnsi="Calibri" w:cs="Calibri"/>
                <w:sz w:val="22"/>
                <w:szCs w:val="22"/>
              </w:rPr>
              <w:t>In-loop</w:t>
            </w:r>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1511F1C5" w14:textId="77777777" w:rsidR="00BE0F02" w:rsidRDefault="00BE0F02">
            <w:pPr>
              <w:pStyle w:val="ListParagraph"/>
              <w:spacing w:line="231" w:lineRule="atLeast"/>
              <w:ind w:left="288" w:hanging="288"/>
              <w:rPr>
                <w:rFonts w:ascii="Calibri" w:hAnsi="Calibri" w:cs="Calibri"/>
                <w:sz w:val="22"/>
                <w:szCs w:val="22"/>
              </w:rPr>
            </w:pPr>
            <w:r>
              <w:rPr>
                <w:rFonts w:ascii="Calibri" w:hAnsi="Calibri" w:cs="Calibri"/>
                <w:color w:val="0070C0"/>
                <w:sz w:val="22"/>
                <w:szCs w:val="22"/>
              </w:rPr>
              <w:t>·</w:t>
            </w:r>
            <w:r>
              <w:rPr>
                <w:color w:val="0070C0"/>
                <w:sz w:val="14"/>
                <w:szCs w:val="14"/>
              </w:rPr>
              <w:t>       </w:t>
            </w:r>
            <w:r>
              <w:rPr>
                <w:rStyle w:val="apple-converted-space"/>
                <w:color w:val="0070C0"/>
                <w:sz w:val="14"/>
                <w:szCs w:val="14"/>
              </w:rPr>
              <w:t> </w:t>
            </w:r>
            <w:r>
              <w:rPr>
                <w:rFonts w:ascii="Calibri" w:hAnsi="Calibri" w:cs="Calibri"/>
                <w:color w:val="0070C0"/>
                <w:sz w:val="22"/>
                <w:szCs w:val="22"/>
              </w:rPr>
              <w:t>Performance of CNN filter trained w/o MCTF in VTM11.0 (MCTF on)</w:t>
            </w:r>
          </w:p>
          <w:p w14:paraId="6C74E0A4" w14:textId="77777777" w:rsidR="00BE0F02" w:rsidRDefault="00BE0F02">
            <w:pPr>
              <w:pStyle w:val="ListParagraph"/>
              <w:spacing w:line="231" w:lineRule="atLeast"/>
              <w:ind w:left="288" w:hanging="288"/>
              <w:rPr>
                <w:rFonts w:ascii="Calibri" w:hAnsi="Calibri" w:cs="Calibri"/>
                <w:sz w:val="22"/>
                <w:szCs w:val="22"/>
              </w:rPr>
            </w:pPr>
            <w:r>
              <w:rPr>
                <w:rFonts w:ascii="Calibri" w:hAnsi="Calibri" w:cs="Calibri"/>
                <w:color w:val="0070C0"/>
                <w:sz w:val="22"/>
                <w:szCs w:val="22"/>
              </w:rPr>
              <w:t>·</w:t>
            </w:r>
            <w:r>
              <w:rPr>
                <w:color w:val="0070C0"/>
                <w:sz w:val="14"/>
                <w:szCs w:val="14"/>
              </w:rPr>
              <w:t>       </w:t>
            </w:r>
            <w:r>
              <w:rPr>
                <w:rStyle w:val="apple-converted-space"/>
                <w:color w:val="0070C0"/>
                <w:sz w:val="14"/>
                <w:szCs w:val="14"/>
              </w:rPr>
              <w:t> </w:t>
            </w:r>
            <w:r>
              <w:rPr>
                <w:rFonts w:ascii="Calibri" w:hAnsi="Calibri" w:cs="Calibri"/>
                <w:color w:val="0070C0"/>
                <w:sz w:val="22"/>
                <w:szCs w:val="22"/>
              </w:rPr>
              <w:t>Retrained with MCTF</w:t>
            </w:r>
            <w:r>
              <w:rPr>
                <w:rStyle w:val="apple-converted-space"/>
                <w:rFonts w:ascii="Calibri" w:hAnsi="Calibri" w:cs="Calibri"/>
                <w:color w:val="0070C0"/>
                <w:sz w:val="22"/>
                <w:szCs w:val="22"/>
              </w:rPr>
              <w:t> </w:t>
            </w:r>
          </w:p>
          <w:p w14:paraId="5ADAD7C2" w14:textId="77777777" w:rsidR="00BE0F02" w:rsidRDefault="00BE0F02">
            <w:pPr>
              <w:pStyle w:val="ListParagraph"/>
              <w:spacing w:after="160" w:line="231" w:lineRule="atLeast"/>
              <w:ind w:left="288" w:hanging="288"/>
              <w:rPr>
                <w:rFonts w:ascii="Calibri" w:hAnsi="Calibri" w:cs="Calibri"/>
                <w:sz w:val="22"/>
                <w:szCs w:val="22"/>
              </w:rPr>
            </w:pPr>
            <w:r>
              <w:rPr>
                <w:rFonts w:ascii="Calibri" w:hAnsi="Calibri" w:cs="Calibri"/>
                <w:sz w:val="22"/>
                <w:szCs w:val="22"/>
              </w:rPr>
              <w:t>·</w:t>
            </w:r>
            <w:r>
              <w:rPr>
                <w:sz w:val="14"/>
                <w:szCs w:val="14"/>
              </w:rPr>
              <w:t>       </w:t>
            </w:r>
            <w:r>
              <w:rPr>
                <w:rStyle w:val="apple-converted-space"/>
                <w:sz w:val="14"/>
                <w:szCs w:val="14"/>
              </w:rPr>
              <w:t> </w:t>
            </w:r>
            <w:r>
              <w:rPr>
                <w:rFonts w:ascii="Calibri" w:hAnsi="Calibri" w:cs="Calibri"/>
                <w:sz w:val="22"/>
                <w:szCs w:val="22"/>
              </w:rPr>
              <w:t>Different operation points (complexity/performance trade-off)</w:t>
            </w:r>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189401C6" w14:textId="77777777" w:rsidR="00BE0F02" w:rsidRDefault="00BE0F02">
            <w:pPr>
              <w:rPr>
                <w:rFonts w:ascii="Calibri" w:hAnsi="Calibri" w:cs="Calibri"/>
                <w:sz w:val="22"/>
                <w:szCs w:val="22"/>
              </w:rPr>
            </w:pPr>
            <w:hyperlink r:id="rId24" w:tgtFrame="_blank" w:history="1">
              <w:r>
                <w:rPr>
                  <w:rStyle w:val="Hyperlink"/>
                  <w:rFonts w:ascii="Arial" w:hAnsi="Arial" w:cs="Arial"/>
                  <w:color w:val="800080"/>
                  <w:sz w:val="20"/>
                  <w:szCs w:val="20"/>
                  <w:shd w:val="clear" w:color="auto" w:fill="E6E6FA"/>
                </w:rPr>
                <w:t>H. Wang</w:t>
              </w:r>
            </w:hyperlink>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0114C9AC" w14:textId="77777777" w:rsidR="00BE0F02" w:rsidRDefault="00BE0F02">
            <w:pPr>
              <w:rPr>
                <w:rFonts w:ascii="Calibri" w:hAnsi="Calibri" w:cs="Calibri"/>
                <w:sz w:val="22"/>
                <w:szCs w:val="22"/>
              </w:rPr>
            </w:pPr>
            <w:r>
              <w:rPr>
                <w:rFonts w:ascii="Calibri" w:hAnsi="Calibri" w:cs="Calibri"/>
                <w:sz w:val="22"/>
                <w:szCs w:val="22"/>
              </w:rPr>
              <w:t> confirmed</w:t>
            </w:r>
          </w:p>
        </w:tc>
      </w:tr>
      <w:tr w:rsidR="00BE0F02" w14:paraId="287B955A" w14:textId="77777777" w:rsidTr="00BE0F02">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C792D" w14:textId="77777777" w:rsidR="00BE0F02" w:rsidRDefault="00BE0F02">
            <w:pPr>
              <w:rPr>
                <w:rFonts w:ascii="Calibri" w:hAnsi="Calibri" w:cs="Calibri"/>
                <w:sz w:val="22"/>
                <w:szCs w:val="22"/>
              </w:rPr>
            </w:pPr>
            <w:hyperlink r:id="rId25" w:tgtFrame="_blank" w:history="1">
              <w:r>
                <w:rPr>
                  <w:rStyle w:val="Hyperlink"/>
                  <w:rFonts w:ascii="Calibri" w:hAnsi="Calibri" w:cs="Calibri"/>
                  <w:color w:val="800080"/>
                  <w:sz w:val="22"/>
                  <w:szCs w:val="22"/>
                </w:rPr>
                <w:t>JVET-U0104</w:t>
              </w:r>
            </w:hyperlink>
          </w:p>
          <w:p w14:paraId="0041A907" w14:textId="77777777" w:rsidR="00BE0F02" w:rsidRDefault="00BE0F02">
            <w:pPr>
              <w:rPr>
                <w:rFonts w:ascii="Calibri" w:hAnsi="Calibri" w:cs="Calibri"/>
                <w:sz w:val="22"/>
                <w:szCs w:val="22"/>
              </w:rPr>
            </w:pPr>
            <w:r>
              <w:rPr>
                <w:rFonts w:ascii="Calibri" w:hAnsi="Calibri" w:cs="Calibri"/>
                <w:color w:val="0000FF"/>
                <w:sz w:val="22"/>
                <w:szCs w:val="22"/>
              </w:rPr>
              <w:t> </w:t>
            </w:r>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71FE1C19" w14:textId="77777777" w:rsidR="00BE0F02" w:rsidRDefault="00BE0F02">
            <w:pPr>
              <w:rPr>
                <w:rFonts w:ascii="Calibri" w:hAnsi="Calibri" w:cs="Calibri"/>
                <w:sz w:val="22"/>
                <w:szCs w:val="22"/>
              </w:rPr>
            </w:pPr>
            <w:r>
              <w:rPr>
                <w:rFonts w:ascii="Calibri" w:hAnsi="Calibri" w:cs="Calibri"/>
                <w:sz w:val="22"/>
                <w:szCs w:val="22"/>
              </w:rPr>
              <w:t>In-loop</w:t>
            </w:r>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3C88F1E1" w14:textId="77777777" w:rsidR="00BE0F02" w:rsidRDefault="00BE0F02">
            <w:pPr>
              <w:pStyle w:val="ListParagraph"/>
              <w:spacing w:line="231" w:lineRule="atLeast"/>
              <w:ind w:left="288" w:hanging="288"/>
              <w:rPr>
                <w:rFonts w:ascii="Calibri" w:hAnsi="Calibri" w:cs="Calibri"/>
                <w:sz w:val="22"/>
                <w:szCs w:val="22"/>
              </w:rPr>
            </w:pPr>
            <w:r>
              <w:rPr>
                <w:rFonts w:ascii="Calibri" w:hAnsi="Calibri" w:cs="Calibri"/>
                <w:color w:val="0070C0"/>
                <w:sz w:val="22"/>
                <w:szCs w:val="22"/>
              </w:rPr>
              <w:t>·</w:t>
            </w:r>
            <w:r>
              <w:rPr>
                <w:color w:val="0070C0"/>
                <w:sz w:val="14"/>
                <w:szCs w:val="14"/>
              </w:rPr>
              <w:t>       </w:t>
            </w:r>
            <w:r>
              <w:rPr>
                <w:rStyle w:val="apple-converted-space"/>
                <w:color w:val="0070C0"/>
                <w:sz w:val="14"/>
                <w:szCs w:val="14"/>
              </w:rPr>
              <w:t> </w:t>
            </w:r>
            <w:r>
              <w:rPr>
                <w:rFonts w:ascii="Calibri" w:hAnsi="Calibri" w:cs="Calibri"/>
                <w:color w:val="0070C0"/>
                <w:sz w:val="22"/>
                <w:szCs w:val="22"/>
              </w:rPr>
              <w:t>Performance of CNN filter trained w/o MCTF in VTM11.0 (MCTF on)</w:t>
            </w:r>
          </w:p>
          <w:p w14:paraId="6CB42445" w14:textId="77777777" w:rsidR="00BE0F02" w:rsidRDefault="00BE0F02">
            <w:pPr>
              <w:pStyle w:val="ListParagraph"/>
              <w:spacing w:line="231" w:lineRule="atLeast"/>
              <w:ind w:left="288" w:hanging="288"/>
              <w:rPr>
                <w:rFonts w:ascii="Calibri" w:hAnsi="Calibri" w:cs="Calibri"/>
                <w:sz w:val="22"/>
                <w:szCs w:val="22"/>
              </w:rPr>
            </w:pPr>
            <w:r>
              <w:rPr>
                <w:rFonts w:ascii="Calibri" w:hAnsi="Calibri" w:cs="Calibri"/>
                <w:color w:val="0070C0"/>
                <w:sz w:val="22"/>
                <w:szCs w:val="22"/>
              </w:rPr>
              <w:t>·</w:t>
            </w:r>
            <w:r>
              <w:rPr>
                <w:color w:val="0070C0"/>
                <w:sz w:val="14"/>
                <w:szCs w:val="14"/>
              </w:rPr>
              <w:t>       </w:t>
            </w:r>
            <w:r>
              <w:rPr>
                <w:rStyle w:val="apple-converted-space"/>
                <w:color w:val="0070C0"/>
                <w:sz w:val="14"/>
                <w:szCs w:val="14"/>
              </w:rPr>
              <w:t> </w:t>
            </w:r>
            <w:r>
              <w:rPr>
                <w:rFonts w:ascii="Calibri" w:hAnsi="Calibri" w:cs="Calibri"/>
                <w:color w:val="0070C0"/>
                <w:sz w:val="22"/>
                <w:szCs w:val="22"/>
              </w:rPr>
              <w:t>Retrained with MCTF</w:t>
            </w:r>
            <w:r>
              <w:rPr>
                <w:rStyle w:val="apple-converted-space"/>
                <w:rFonts w:ascii="Calibri" w:hAnsi="Calibri" w:cs="Calibri"/>
                <w:color w:val="0070C0"/>
                <w:sz w:val="22"/>
                <w:szCs w:val="22"/>
              </w:rPr>
              <w:t> </w:t>
            </w:r>
          </w:p>
          <w:p w14:paraId="55E05B9C" w14:textId="77777777" w:rsidR="00BE0F02" w:rsidRDefault="00BE0F02">
            <w:pPr>
              <w:pStyle w:val="ListParagraph"/>
              <w:spacing w:after="160" w:line="231" w:lineRule="atLeast"/>
              <w:ind w:left="288" w:hanging="288"/>
              <w:rPr>
                <w:rFonts w:ascii="Calibri" w:hAnsi="Calibri" w:cs="Calibri"/>
                <w:sz w:val="22"/>
                <w:szCs w:val="22"/>
              </w:rPr>
            </w:pPr>
            <w:r>
              <w:rPr>
                <w:rFonts w:ascii="Calibri" w:hAnsi="Calibri" w:cs="Calibri"/>
                <w:sz w:val="22"/>
                <w:szCs w:val="22"/>
              </w:rPr>
              <w:t>·</w:t>
            </w:r>
            <w:r>
              <w:rPr>
                <w:sz w:val="14"/>
                <w:szCs w:val="14"/>
              </w:rPr>
              <w:t>       </w:t>
            </w:r>
            <w:r>
              <w:rPr>
                <w:rStyle w:val="apple-converted-space"/>
                <w:sz w:val="14"/>
                <w:szCs w:val="14"/>
              </w:rPr>
              <w:t> </w:t>
            </w:r>
            <w:r>
              <w:rPr>
                <w:rFonts w:ascii="Calibri" w:hAnsi="Calibri" w:cs="Calibri"/>
                <w:sz w:val="22"/>
                <w:szCs w:val="22"/>
              </w:rPr>
              <w:t>Different operation points (complexity/performance trade-off)</w:t>
            </w:r>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1B2742EB" w14:textId="77777777" w:rsidR="00BE0F02" w:rsidRDefault="00BE0F02">
            <w:pPr>
              <w:rPr>
                <w:rFonts w:ascii="Calibri" w:hAnsi="Calibri" w:cs="Calibri"/>
                <w:sz w:val="22"/>
                <w:szCs w:val="22"/>
              </w:rPr>
            </w:pPr>
            <w:hyperlink r:id="rId26" w:tgtFrame="_blank" w:history="1">
              <w:r>
                <w:rPr>
                  <w:rStyle w:val="Hyperlink"/>
                  <w:rFonts w:ascii="Arial" w:hAnsi="Arial" w:cs="Arial"/>
                  <w:color w:val="800080"/>
                  <w:sz w:val="20"/>
                  <w:szCs w:val="20"/>
                  <w:shd w:val="clear" w:color="auto" w:fill="E6E6FA"/>
                </w:rPr>
                <w:t>H. Wang</w:t>
              </w:r>
            </w:hyperlink>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4C3F03A4" w14:textId="77777777" w:rsidR="00BE0F02" w:rsidRDefault="00BE0F02">
            <w:pPr>
              <w:rPr>
                <w:rFonts w:ascii="Calibri" w:hAnsi="Calibri" w:cs="Calibri"/>
                <w:sz w:val="22"/>
                <w:szCs w:val="22"/>
              </w:rPr>
            </w:pPr>
            <w:r>
              <w:rPr>
                <w:rFonts w:ascii="Calibri" w:hAnsi="Calibri" w:cs="Calibri"/>
                <w:sz w:val="22"/>
                <w:szCs w:val="22"/>
              </w:rPr>
              <w:t>confirmed</w:t>
            </w:r>
          </w:p>
        </w:tc>
      </w:tr>
      <w:tr w:rsidR="00BE0F02" w14:paraId="44F1085D" w14:textId="77777777" w:rsidTr="00BE0F02">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D7151" w14:textId="77777777" w:rsidR="00BE0F02" w:rsidRDefault="00BE0F02">
            <w:pPr>
              <w:rPr>
                <w:rFonts w:ascii="Calibri" w:hAnsi="Calibri" w:cs="Calibri"/>
                <w:sz w:val="22"/>
                <w:szCs w:val="22"/>
              </w:rPr>
            </w:pPr>
            <w:hyperlink r:id="rId27" w:tgtFrame="_blank" w:history="1">
              <w:r>
                <w:rPr>
                  <w:rStyle w:val="Hyperlink"/>
                  <w:rFonts w:ascii="Calibri" w:hAnsi="Calibri" w:cs="Calibri"/>
                  <w:color w:val="800080"/>
                  <w:sz w:val="22"/>
                  <w:szCs w:val="22"/>
                </w:rPr>
                <w:t>JVET-U0096</w:t>
              </w:r>
            </w:hyperlink>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0C90FF2E" w14:textId="77777777" w:rsidR="00BE0F02" w:rsidRDefault="00BE0F02">
            <w:pPr>
              <w:rPr>
                <w:rFonts w:ascii="Calibri" w:hAnsi="Calibri" w:cs="Calibri"/>
                <w:sz w:val="22"/>
                <w:szCs w:val="22"/>
              </w:rPr>
            </w:pPr>
            <w:proofErr w:type="spellStart"/>
            <w:r>
              <w:rPr>
                <w:rFonts w:ascii="Calibri" w:hAnsi="Calibri" w:cs="Calibri"/>
                <w:sz w:val="22"/>
                <w:szCs w:val="22"/>
              </w:rPr>
              <w:t>SuperRes</w:t>
            </w:r>
            <w:proofErr w:type="spellEnd"/>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319A3784" w14:textId="77777777" w:rsidR="00BE0F02" w:rsidRDefault="00BE0F02">
            <w:pPr>
              <w:pStyle w:val="ListParagraph"/>
              <w:spacing w:line="231" w:lineRule="atLeast"/>
              <w:ind w:left="288" w:hanging="288"/>
              <w:rPr>
                <w:rFonts w:ascii="Calibri" w:hAnsi="Calibri" w:cs="Calibri"/>
                <w:sz w:val="22"/>
                <w:szCs w:val="22"/>
              </w:rPr>
            </w:pPr>
            <w:r>
              <w:rPr>
                <w:rFonts w:ascii="Calibri" w:hAnsi="Calibri" w:cs="Calibri"/>
                <w:color w:val="0070C0"/>
                <w:sz w:val="22"/>
                <w:szCs w:val="22"/>
              </w:rPr>
              <w:t>·</w:t>
            </w:r>
            <w:r>
              <w:rPr>
                <w:color w:val="0070C0"/>
                <w:sz w:val="14"/>
                <w:szCs w:val="14"/>
              </w:rPr>
              <w:t>       </w:t>
            </w:r>
            <w:r>
              <w:rPr>
                <w:rStyle w:val="apple-converted-space"/>
                <w:color w:val="0070C0"/>
                <w:sz w:val="14"/>
                <w:szCs w:val="14"/>
              </w:rPr>
              <w:t> </w:t>
            </w:r>
            <w:r>
              <w:rPr>
                <w:rFonts w:ascii="Calibri" w:hAnsi="Calibri" w:cs="Calibri"/>
                <w:color w:val="0070C0"/>
                <w:sz w:val="22"/>
                <w:szCs w:val="22"/>
              </w:rPr>
              <w:t>Performance of CNN filter trained w/o MCTF in VTM11.0 (MCTF on)</w:t>
            </w:r>
          </w:p>
          <w:p w14:paraId="04509873" w14:textId="77777777" w:rsidR="00BE0F02" w:rsidRDefault="00BE0F02">
            <w:pPr>
              <w:pStyle w:val="ListParagraph"/>
              <w:spacing w:line="231" w:lineRule="atLeast"/>
              <w:ind w:left="288" w:hanging="288"/>
              <w:rPr>
                <w:rFonts w:ascii="Calibri" w:hAnsi="Calibri" w:cs="Calibri"/>
                <w:sz w:val="22"/>
                <w:szCs w:val="22"/>
              </w:rPr>
            </w:pPr>
            <w:r>
              <w:rPr>
                <w:rFonts w:ascii="Calibri" w:hAnsi="Calibri" w:cs="Calibri"/>
                <w:color w:val="0070C0"/>
                <w:sz w:val="22"/>
                <w:szCs w:val="22"/>
              </w:rPr>
              <w:t>·</w:t>
            </w:r>
            <w:r>
              <w:rPr>
                <w:color w:val="0070C0"/>
                <w:sz w:val="14"/>
                <w:szCs w:val="14"/>
              </w:rPr>
              <w:t>       </w:t>
            </w:r>
            <w:r>
              <w:rPr>
                <w:rStyle w:val="apple-converted-space"/>
                <w:color w:val="0070C0"/>
                <w:sz w:val="14"/>
                <w:szCs w:val="14"/>
              </w:rPr>
              <w:t> </w:t>
            </w:r>
            <w:r>
              <w:rPr>
                <w:rFonts w:ascii="Calibri" w:hAnsi="Calibri" w:cs="Calibri"/>
                <w:color w:val="0070C0"/>
                <w:sz w:val="22"/>
                <w:szCs w:val="22"/>
              </w:rPr>
              <w:t>Retrained with MCTF</w:t>
            </w:r>
            <w:r>
              <w:rPr>
                <w:rStyle w:val="apple-converted-space"/>
                <w:rFonts w:ascii="Calibri" w:hAnsi="Calibri" w:cs="Calibri"/>
                <w:color w:val="0070C0"/>
                <w:sz w:val="22"/>
                <w:szCs w:val="22"/>
              </w:rPr>
              <w:t> </w:t>
            </w:r>
          </w:p>
          <w:p w14:paraId="22F530EC" w14:textId="77777777" w:rsidR="00BE0F02" w:rsidRDefault="00BE0F02">
            <w:pPr>
              <w:pStyle w:val="ListParagraph"/>
              <w:ind w:left="288" w:hanging="288"/>
              <w:rPr>
                <w:rFonts w:ascii="Calibri" w:hAnsi="Calibri" w:cs="Calibri"/>
                <w:sz w:val="22"/>
                <w:szCs w:val="22"/>
              </w:rPr>
            </w:pPr>
            <w:r>
              <w:rPr>
                <w:rFonts w:ascii="Calibri" w:hAnsi="Calibri" w:cs="Calibri"/>
                <w:sz w:val="22"/>
                <w:szCs w:val="22"/>
              </w:rPr>
              <w:t>·</w:t>
            </w:r>
            <w:r>
              <w:rPr>
                <w:sz w:val="14"/>
                <w:szCs w:val="14"/>
              </w:rPr>
              <w:t>       </w:t>
            </w:r>
            <w:r>
              <w:rPr>
                <w:rStyle w:val="apple-converted-space"/>
                <w:sz w:val="14"/>
                <w:szCs w:val="14"/>
              </w:rPr>
              <w:t> </w:t>
            </w:r>
            <w:r>
              <w:rPr>
                <w:rFonts w:ascii="Calibri" w:hAnsi="Calibri" w:cs="Calibri"/>
                <w:sz w:val="22"/>
                <w:szCs w:val="22"/>
              </w:rPr>
              <w:t>Chroma performance to be reported</w:t>
            </w:r>
          </w:p>
          <w:p w14:paraId="3362899A" w14:textId="77777777" w:rsidR="00BE0F02" w:rsidRDefault="00BE0F02">
            <w:pPr>
              <w:pStyle w:val="ListParagraph"/>
              <w:ind w:left="288" w:hanging="288"/>
              <w:rPr>
                <w:rFonts w:ascii="Calibri" w:hAnsi="Calibri" w:cs="Calibri"/>
                <w:sz w:val="22"/>
                <w:szCs w:val="22"/>
              </w:rPr>
            </w:pPr>
            <w:r>
              <w:rPr>
                <w:rFonts w:ascii="Calibri" w:hAnsi="Calibri" w:cs="Calibri"/>
                <w:sz w:val="22"/>
                <w:szCs w:val="22"/>
              </w:rPr>
              <w:t>·</w:t>
            </w:r>
            <w:r>
              <w:rPr>
                <w:sz w:val="14"/>
                <w:szCs w:val="14"/>
              </w:rPr>
              <w:t>       </w:t>
            </w:r>
            <w:r>
              <w:rPr>
                <w:rStyle w:val="apple-converted-space"/>
                <w:sz w:val="14"/>
                <w:szCs w:val="14"/>
              </w:rPr>
              <w:t> </w:t>
            </w:r>
            <w:r>
              <w:rPr>
                <w:rFonts w:ascii="Calibri" w:hAnsi="Calibri" w:cs="Calibri"/>
                <w:sz w:val="22"/>
                <w:szCs w:val="22"/>
              </w:rPr>
              <w:t xml:space="preserve">Extension to other than LDP </w:t>
            </w:r>
            <w:proofErr w:type="spellStart"/>
            <w:r>
              <w:rPr>
                <w:rFonts w:ascii="Calibri" w:hAnsi="Calibri" w:cs="Calibri"/>
                <w:sz w:val="22"/>
                <w:szCs w:val="22"/>
              </w:rPr>
              <w:t>cfg</w:t>
            </w:r>
            <w:proofErr w:type="spellEnd"/>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6645B7CD" w14:textId="77777777" w:rsidR="00BE0F02" w:rsidRDefault="00BE0F02">
            <w:pPr>
              <w:rPr>
                <w:rFonts w:ascii="Calibri" w:hAnsi="Calibri" w:cs="Calibri"/>
                <w:sz w:val="22"/>
                <w:szCs w:val="22"/>
              </w:rPr>
            </w:pPr>
            <w:hyperlink r:id="rId28" w:tgtFrame="_blank" w:history="1">
              <w:r>
                <w:rPr>
                  <w:rStyle w:val="Hyperlink"/>
                  <w:rFonts w:ascii="Arial" w:hAnsi="Arial" w:cs="Arial"/>
                  <w:color w:val="800080"/>
                  <w:sz w:val="20"/>
                  <w:szCs w:val="20"/>
                  <w:shd w:val="clear" w:color="auto" w:fill="E6E6FA"/>
                </w:rPr>
                <w:t>M. Lu</w:t>
              </w:r>
            </w:hyperlink>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1BA93207" w14:textId="77777777" w:rsidR="00BE0F02" w:rsidRDefault="00BE0F02">
            <w:pPr>
              <w:rPr>
                <w:rFonts w:ascii="Calibri" w:hAnsi="Calibri" w:cs="Calibri"/>
                <w:sz w:val="22"/>
                <w:szCs w:val="22"/>
              </w:rPr>
            </w:pPr>
            <w:r>
              <w:rPr>
                <w:rFonts w:ascii="Calibri" w:hAnsi="Calibri" w:cs="Calibri"/>
                <w:sz w:val="22"/>
                <w:szCs w:val="22"/>
              </w:rPr>
              <w:t> </w:t>
            </w:r>
          </w:p>
        </w:tc>
      </w:tr>
      <w:tr w:rsidR="00BE0F02" w14:paraId="62C9FB95" w14:textId="77777777" w:rsidTr="00BE0F02">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ABF1C" w14:textId="77777777" w:rsidR="00BE0F02" w:rsidRDefault="00BE0F02">
            <w:pPr>
              <w:rPr>
                <w:rFonts w:ascii="Calibri" w:hAnsi="Calibri" w:cs="Calibri"/>
                <w:sz w:val="22"/>
                <w:szCs w:val="22"/>
              </w:rPr>
            </w:pPr>
            <w:hyperlink r:id="rId29" w:tgtFrame="_blank" w:history="1">
              <w:r>
                <w:rPr>
                  <w:rStyle w:val="Hyperlink"/>
                  <w:rFonts w:ascii="Calibri" w:hAnsi="Calibri" w:cs="Calibri"/>
                  <w:color w:val="800080"/>
                  <w:sz w:val="22"/>
                  <w:szCs w:val="22"/>
                </w:rPr>
                <w:t>JVET-U0053</w:t>
              </w:r>
            </w:hyperlink>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7BE28184" w14:textId="77777777" w:rsidR="00BE0F02" w:rsidRDefault="00BE0F02">
            <w:pPr>
              <w:rPr>
                <w:rFonts w:ascii="Calibri" w:hAnsi="Calibri" w:cs="Calibri"/>
                <w:sz w:val="22"/>
                <w:szCs w:val="22"/>
              </w:rPr>
            </w:pPr>
            <w:proofErr w:type="spellStart"/>
            <w:r>
              <w:rPr>
                <w:rFonts w:ascii="Calibri" w:hAnsi="Calibri" w:cs="Calibri"/>
                <w:sz w:val="22"/>
                <w:szCs w:val="22"/>
              </w:rPr>
              <w:t>SuperRes</w:t>
            </w:r>
            <w:proofErr w:type="spellEnd"/>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3B8F97F8" w14:textId="77777777" w:rsidR="00BE0F02" w:rsidRDefault="00BE0F02">
            <w:pPr>
              <w:pStyle w:val="ListParagraph"/>
              <w:ind w:left="288" w:hanging="288"/>
              <w:rPr>
                <w:rFonts w:ascii="Calibri" w:hAnsi="Calibri" w:cs="Calibri"/>
                <w:sz w:val="22"/>
                <w:szCs w:val="22"/>
              </w:rPr>
            </w:pPr>
            <w:r>
              <w:rPr>
                <w:rFonts w:ascii="Calibri" w:hAnsi="Calibri" w:cs="Calibri"/>
                <w:sz w:val="22"/>
                <w:szCs w:val="22"/>
              </w:rPr>
              <w:t>·</w:t>
            </w:r>
            <w:r>
              <w:rPr>
                <w:sz w:val="14"/>
                <w:szCs w:val="14"/>
              </w:rPr>
              <w:t>       </w:t>
            </w:r>
            <w:r>
              <w:rPr>
                <w:rStyle w:val="apple-converted-space"/>
                <w:sz w:val="14"/>
                <w:szCs w:val="14"/>
              </w:rPr>
              <w:t> </w:t>
            </w:r>
            <w:r>
              <w:rPr>
                <w:rFonts w:ascii="Calibri" w:hAnsi="Calibri" w:cs="Calibri"/>
                <w:sz w:val="22"/>
                <w:szCs w:val="22"/>
              </w:rPr>
              <w:t> </w:t>
            </w:r>
            <w:r>
              <w:rPr>
                <w:rFonts w:ascii="Arial" w:hAnsi="Arial" w:cs="Arial"/>
                <w:sz w:val="20"/>
                <w:szCs w:val="20"/>
              </w:rPr>
              <w:t>Sending network parameters, update the network by sequences.</w:t>
            </w:r>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0EC5D80B" w14:textId="77777777" w:rsidR="00BE0F02" w:rsidRDefault="00BE0F02">
            <w:pPr>
              <w:rPr>
                <w:rFonts w:ascii="Calibri" w:hAnsi="Calibri" w:cs="Calibri"/>
                <w:sz w:val="22"/>
                <w:szCs w:val="22"/>
              </w:rPr>
            </w:pPr>
            <w:hyperlink r:id="rId30" w:tgtFrame="_blank" w:history="1">
              <w:r>
                <w:rPr>
                  <w:rStyle w:val="Hyperlink"/>
                  <w:rFonts w:ascii="Arial" w:hAnsi="Arial" w:cs="Arial"/>
                  <w:color w:val="800080"/>
                  <w:sz w:val="20"/>
                  <w:szCs w:val="20"/>
                  <w:shd w:val="clear" w:color="auto" w:fill="FFFFFF"/>
                </w:rPr>
                <w:t xml:space="preserve">T. </w:t>
              </w:r>
              <w:proofErr w:type="spellStart"/>
              <w:r>
                <w:rPr>
                  <w:rStyle w:val="Hyperlink"/>
                  <w:rFonts w:ascii="Arial" w:hAnsi="Arial" w:cs="Arial"/>
                  <w:color w:val="800080"/>
                  <w:sz w:val="20"/>
                  <w:szCs w:val="20"/>
                  <w:shd w:val="clear" w:color="auto" w:fill="FFFFFF"/>
                </w:rPr>
                <w:t>Chujoh</w:t>
              </w:r>
              <w:proofErr w:type="spellEnd"/>
            </w:hyperlink>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56FDD465" w14:textId="77777777" w:rsidR="00BE0F02" w:rsidRDefault="00BE0F02">
            <w:pPr>
              <w:rPr>
                <w:rFonts w:ascii="Calibri" w:hAnsi="Calibri" w:cs="Calibri"/>
                <w:sz w:val="22"/>
                <w:szCs w:val="22"/>
              </w:rPr>
            </w:pPr>
            <w:r>
              <w:rPr>
                <w:rFonts w:ascii="Calibri" w:hAnsi="Calibri" w:cs="Calibri"/>
                <w:sz w:val="22"/>
                <w:szCs w:val="22"/>
              </w:rPr>
              <w:t> confirmed</w:t>
            </w:r>
          </w:p>
        </w:tc>
      </w:tr>
      <w:tr w:rsidR="00BE0F02" w14:paraId="4E9FB010" w14:textId="77777777" w:rsidTr="00BE0F02">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57B9C" w14:textId="77777777" w:rsidR="00BE0F02" w:rsidRDefault="00BE0F02">
            <w:pPr>
              <w:rPr>
                <w:rFonts w:ascii="Calibri" w:hAnsi="Calibri" w:cs="Calibri"/>
                <w:sz w:val="22"/>
                <w:szCs w:val="22"/>
              </w:rPr>
            </w:pPr>
            <w:hyperlink r:id="rId31" w:tgtFrame="_blank" w:history="1">
              <w:r>
                <w:rPr>
                  <w:rStyle w:val="Hyperlink"/>
                  <w:rFonts w:ascii="Calibri" w:hAnsi="Calibri" w:cs="Calibri"/>
                  <w:color w:val="800080"/>
                  <w:sz w:val="22"/>
                  <w:szCs w:val="22"/>
                </w:rPr>
                <w:t>JVET-U0099</w:t>
              </w:r>
            </w:hyperlink>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282412E0" w14:textId="77777777" w:rsidR="00BE0F02" w:rsidRDefault="00BE0F02">
            <w:pPr>
              <w:rPr>
                <w:rFonts w:ascii="Calibri" w:hAnsi="Calibri" w:cs="Calibri"/>
                <w:sz w:val="22"/>
                <w:szCs w:val="22"/>
              </w:rPr>
            </w:pPr>
            <w:proofErr w:type="spellStart"/>
            <w:r>
              <w:rPr>
                <w:rFonts w:ascii="Calibri" w:hAnsi="Calibri" w:cs="Calibri"/>
                <w:sz w:val="22"/>
                <w:szCs w:val="22"/>
              </w:rPr>
              <w:t>SuperRes</w:t>
            </w:r>
            <w:proofErr w:type="spellEnd"/>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0AF4D0F4" w14:textId="77777777" w:rsidR="00BE0F02" w:rsidRDefault="00BE0F02">
            <w:pPr>
              <w:spacing w:before="100" w:beforeAutospacing="1" w:after="100" w:afterAutospacing="1"/>
              <w:rPr>
                <w:rFonts w:ascii="-webkit-standard" w:hAnsi="-webkit-standard"/>
              </w:rPr>
            </w:pPr>
            <w:r>
              <w:rPr>
                <w:rFonts w:ascii="-webkit-standard" w:hAnsi="-webkit-standard"/>
              </w:rPr>
              <w:t>·</w:t>
            </w:r>
            <w:r>
              <w:rPr>
                <w:sz w:val="14"/>
                <w:szCs w:val="14"/>
              </w:rPr>
              <w:t>      </w:t>
            </w:r>
            <w:proofErr w:type="gramStart"/>
            <w:r>
              <w:rPr>
                <w:sz w:val="14"/>
                <w:szCs w:val="14"/>
              </w:rPr>
              <w:t> </w:t>
            </w:r>
            <w:r>
              <w:rPr>
                <w:rStyle w:val="apple-converted-space"/>
                <w:sz w:val="14"/>
                <w:szCs w:val="14"/>
              </w:rPr>
              <w:t> </w:t>
            </w:r>
            <w:r>
              <w:rPr>
                <w:rFonts w:ascii="-webkit-standard" w:hAnsi="-webkit-standard"/>
              </w:rPr>
              <w:t> “</w:t>
            </w:r>
            <w:proofErr w:type="gramEnd"/>
            <w:r>
              <w:rPr>
                <w:rFonts w:ascii="-webkit-standard" w:hAnsi="-webkit-standard"/>
              </w:rPr>
              <w:t xml:space="preserve">I frame” coded at full resolution and the remaining frames coded with 2x </w:t>
            </w:r>
            <w:proofErr w:type="spellStart"/>
            <w:r>
              <w:rPr>
                <w:rFonts w:ascii="-webkit-standard" w:hAnsi="-webkit-standard"/>
              </w:rPr>
              <w:t>downsampled</w:t>
            </w:r>
            <w:proofErr w:type="spellEnd"/>
            <w:r>
              <w:rPr>
                <w:rFonts w:ascii="-webkit-standard" w:hAnsi="-webkit-standard"/>
              </w:rPr>
              <w:t xml:space="preserve"> resolution</w:t>
            </w:r>
          </w:p>
          <w:p w14:paraId="6D00CF3E" w14:textId="77777777" w:rsidR="00BE0F02" w:rsidRDefault="00BE0F02">
            <w:pPr>
              <w:spacing w:before="100" w:beforeAutospacing="1" w:after="100" w:afterAutospacing="1"/>
              <w:ind w:left="360" w:hanging="360"/>
              <w:rPr>
                <w:rFonts w:ascii="-webkit-standard" w:hAnsi="-webkit-standard"/>
              </w:rPr>
            </w:pPr>
            <w:r>
              <w:rPr>
                <w:rFonts w:ascii="-webkit-standard" w:hAnsi="-webkit-standard"/>
              </w:rPr>
              <w:t>·</w:t>
            </w:r>
            <w:r>
              <w:rPr>
                <w:sz w:val="14"/>
                <w:szCs w:val="14"/>
              </w:rPr>
              <w:t>       </w:t>
            </w:r>
            <w:r>
              <w:rPr>
                <w:rStyle w:val="apple-converted-space"/>
                <w:sz w:val="14"/>
                <w:szCs w:val="14"/>
              </w:rPr>
              <w:t> </w:t>
            </w:r>
            <w:r>
              <w:rPr>
                <w:rFonts w:ascii="-webkit-standard" w:hAnsi="-webkit-standard"/>
              </w:rPr>
              <w:t xml:space="preserve">Picture based RD selection of either </w:t>
            </w:r>
            <w:proofErr w:type="spellStart"/>
            <w:r>
              <w:rPr>
                <w:rFonts w:ascii="-webkit-standard" w:hAnsi="-webkit-standard"/>
              </w:rPr>
              <w:t>downsampled</w:t>
            </w:r>
            <w:proofErr w:type="spellEnd"/>
            <w:r>
              <w:rPr>
                <w:rFonts w:ascii="-webkit-standard" w:hAnsi="-webkit-standard"/>
              </w:rPr>
              <w:t xml:space="preserve"> resolution (or) normal resolution</w:t>
            </w:r>
            <w:r>
              <w:rPr>
                <w:rStyle w:val="apple-converted-space"/>
                <w:rFonts w:ascii="-webkit-standard" w:hAnsi="-webkit-standard"/>
              </w:rPr>
              <w:t> </w:t>
            </w:r>
          </w:p>
          <w:p w14:paraId="531B7CFA" w14:textId="77777777" w:rsidR="00BE0F02" w:rsidRDefault="00BE0F02">
            <w:pPr>
              <w:spacing w:before="100" w:beforeAutospacing="1" w:after="100" w:afterAutospacing="1"/>
              <w:ind w:left="360" w:hanging="360"/>
              <w:rPr>
                <w:rFonts w:ascii="-webkit-standard" w:hAnsi="-webkit-standard"/>
              </w:rPr>
            </w:pPr>
            <w:r>
              <w:rPr>
                <w:rFonts w:ascii="-webkit-standard" w:hAnsi="-webkit-standard"/>
              </w:rPr>
              <w:lastRenderedPageBreak/>
              <w:t>·</w:t>
            </w:r>
            <w:r>
              <w:rPr>
                <w:sz w:val="14"/>
                <w:szCs w:val="14"/>
              </w:rPr>
              <w:t>       </w:t>
            </w:r>
            <w:r>
              <w:rPr>
                <w:rStyle w:val="apple-converted-space"/>
                <w:sz w:val="14"/>
                <w:szCs w:val="14"/>
              </w:rPr>
              <w:t> </w:t>
            </w:r>
            <w:r>
              <w:rPr>
                <w:rFonts w:ascii="-webkit-standard" w:hAnsi="-webkit-standard"/>
              </w:rPr>
              <w:t xml:space="preserve">CTU based RD selection of either </w:t>
            </w:r>
            <w:proofErr w:type="spellStart"/>
            <w:r>
              <w:rPr>
                <w:rFonts w:ascii="-webkit-standard" w:hAnsi="-webkit-standard"/>
              </w:rPr>
              <w:t>downsampled</w:t>
            </w:r>
            <w:proofErr w:type="spellEnd"/>
            <w:r>
              <w:rPr>
                <w:rFonts w:ascii="-webkit-standard" w:hAnsi="-webkit-standard"/>
              </w:rPr>
              <w:t xml:space="preserve"> resolution (or) normal resolution</w:t>
            </w:r>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60965B9C" w14:textId="77777777" w:rsidR="00BE0F02" w:rsidRDefault="00BE0F02">
            <w:pPr>
              <w:pStyle w:val="ListParagraph"/>
              <w:spacing w:line="233" w:lineRule="atLeast"/>
              <w:ind w:left="360" w:hanging="360"/>
              <w:rPr>
                <w:rFonts w:ascii="Calibri" w:hAnsi="Calibri" w:cs="Calibri"/>
                <w:sz w:val="22"/>
                <w:szCs w:val="22"/>
              </w:rPr>
            </w:pPr>
            <w:r>
              <w:rPr>
                <w:rStyle w:val="Hyperlink"/>
                <w:rFonts w:ascii="Arial" w:hAnsi="Arial" w:cs="Arial"/>
                <w:color w:val="0563C1"/>
                <w:sz w:val="20"/>
                <w:szCs w:val="20"/>
              </w:rPr>
              <w:lastRenderedPageBreak/>
              <w:t>A.</w:t>
            </w:r>
            <w:r>
              <w:rPr>
                <w:rStyle w:val="Hyperlink"/>
                <w:color w:val="0563C1"/>
                <w:sz w:val="14"/>
                <w:szCs w:val="14"/>
              </w:rPr>
              <w:t>    </w:t>
            </w:r>
            <w:r>
              <w:rPr>
                <w:rStyle w:val="apple-converted-space"/>
                <w:color w:val="0563C1"/>
                <w:sz w:val="14"/>
                <w:szCs w:val="14"/>
              </w:rPr>
              <w:t> </w:t>
            </w:r>
            <w:hyperlink r:id="rId32" w:tgtFrame="_blank" w:history="1">
              <w:r>
                <w:rPr>
                  <w:rStyle w:val="Hyperlink"/>
                  <w:rFonts w:ascii="Arial" w:hAnsi="Arial" w:cs="Arial"/>
                  <w:color w:val="800080"/>
                  <w:sz w:val="20"/>
                  <w:szCs w:val="20"/>
                  <w:shd w:val="clear" w:color="auto" w:fill="FFFFFF"/>
                </w:rPr>
                <w:t xml:space="preserve">M. </w:t>
              </w:r>
              <w:proofErr w:type="spellStart"/>
              <w:r>
                <w:rPr>
                  <w:rStyle w:val="Hyperlink"/>
                  <w:rFonts w:ascii="Arial" w:hAnsi="Arial" w:cs="Arial"/>
                  <w:color w:val="800080"/>
                  <w:sz w:val="20"/>
                  <w:szCs w:val="20"/>
                  <w:shd w:val="clear" w:color="auto" w:fill="FFFFFF"/>
                </w:rPr>
                <w:t>Kotra</w:t>
              </w:r>
              <w:proofErr w:type="spellEnd"/>
            </w:hyperlink>
          </w:p>
          <w:p w14:paraId="034552E2" w14:textId="77777777" w:rsidR="00BE0F02" w:rsidRDefault="00BE0F02">
            <w:pPr>
              <w:pStyle w:val="ListParagraph"/>
              <w:spacing w:after="160" w:line="233" w:lineRule="atLeast"/>
              <w:ind w:left="360" w:hanging="360"/>
              <w:rPr>
                <w:rFonts w:ascii="Calibri" w:hAnsi="Calibri" w:cs="Calibri"/>
                <w:sz w:val="22"/>
                <w:szCs w:val="22"/>
              </w:rPr>
            </w:pPr>
            <w:r>
              <w:rPr>
                <w:rFonts w:ascii="Calibri" w:hAnsi="Calibri" w:cs="Calibri"/>
                <w:sz w:val="22"/>
                <w:szCs w:val="22"/>
              </w:rPr>
              <w:t>B.</w:t>
            </w:r>
            <w:r>
              <w:rPr>
                <w:sz w:val="14"/>
                <w:szCs w:val="14"/>
              </w:rPr>
              <w:t>    </w:t>
            </w:r>
            <w:r>
              <w:rPr>
                <w:rStyle w:val="apple-converted-space"/>
                <w:sz w:val="14"/>
                <w:szCs w:val="14"/>
              </w:rPr>
              <w:t> </w:t>
            </w:r>
            <w:r>
              <w:rPr>
                <w:rFonts w:ascii="Calibri" w:hAnsi="Calibri" w:cs="Calibri"/>
                <w:sz w:val="22"/>
                <w:szCs w:val="22"/>
              </w:rPr>
              <w:t xml:space="preserve">K. </w:t>
            </w:r>
            <w:proofErr w:type="spellStart"/>
            <w:r>
              <w:rPr>
                <w:rFonts w:ascii="Calibri" w:hAnsi="Calibri" w:cs="Calibri"/>
                <w:sz w:val="22"/>
                <w:szCs w:val="22"/>
              </w:rPr>
              <w:t>Reuze</w:t>
            </w:r>
            <w:proofErr w:type="spellEnd"/>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15894819" w14:textId="77777777" w:rsidR="00BE0F02" w:rsidRDefault="00BE0F02">
            <w:pPr>
              <w:rPr>
                <w:rFonts w:ascii="Calibri" w:hAnsi="Calibri" w:cs="Calibri"/>
                <w:sz w:val="22"/>
                <w:szCs w:val="22"/>
              </w:rPr>
            </w:pPr>
            <w:r>
              <w:rPr>
                <w:rFonts w:ascii="Calibri" w:hAnsi="Calibri" w:cs="Calibri"/>
                <w:sz w:val="22"/>
                <w:szCs w:val="22"/>
              </w:rPr>
              <w:t> confirmed</w:t>
            </w:r>
          </w:p>
        </w:tc>
      </w:tr>
    </w:tbl>
    <w:p w14:paraId="5F324382" w14:textId="77777777" w:rsidR="00BE0F02" w:rsidRDefault="00BE0F02" w:rsidP="00BE0F02">
      <w:pPr>
        <w:rPr>
          <w:rFonts w:ascii="Calibri" w:hAnsi="Calibri" w:cs="Calibri"/>
          <w:color w:val="000000"/>
          <w:sz w:val="22"/>
          <w:szCs w:val="22"/>
        </w:rPr>
      </w:pPr>
      <w:r>
        <w:rPr>
          <w:rFonts w:ascii="Calibri" w:hAnsi="Calibri" w:cs="Calibri"/>
          <w:color w:val="1F497D"/>
          <w:sz w:val="22"/>
          <w:szCs w:val="22"/>
        </w:rPr>
        <w:t> </w:t>
      </w:r>
    </w:p>
    <w:p w14:paraId="68E9AE22" w14:textId="77777777" w:rsidR="00BE0F02" w:rsidRPr="004C6C3C" w:rsidRDefault="00BE0F02" w:rsidP="00FD24CE">
      <w:pPr>
        <w:rPr>
          <w:color w:val="FF0000"/>
          <w:sz w:val="44"/>
          <w:szCs w:val="44"/>
          <w:lang w:val="en-CA"/>
        </w:rPr>
      </w:pPr>
    </w:p>
    <w:sectPr w:rsidR="00BE0F02" w:rsidRPr="004C6C3C" w:rsidSect="00A01439">
      <w:headerReference w:type="even" r:id="rId33"/>
      <w:headerReference w:type="default" r:id="rId34"/>
      <w:footerReference w:type="even" r:id="rId35"/>
      <w:footerReference w:type="default" r:id="rId36"/>
      <w:headerReference w:type="first" r:id="rId37"/>
      <w:footerReference w:type="first" r:id="rId3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C2940" w14:textId="77777777" w:rsidR="00A648DB" w:rsidRDefault="00A648DB">
      <w:r>
        <w:separator/>
      </w:r>
    </w:p>
  </w:endnote>
  <w:endnote w:type="continuationSeparator" w:id="0">
    <w:p w14:paraId="34D176DB" w14:textId="77777777" w:rsidR="00A648DB" w:rsidRDefault="00A64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webkit-standard">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F1086" w14:textId="77777777" w:rsidR="0013624C" w:rsidRDefault="001362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16FF3" w14:textId="459A134D" w:rsidR="0013624C" w:rsidRDefault="0013624C"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E2FF5">
      <w:rPr>
        <w:rStyle w:val="PageNumber"/>
        <w:noProof/>
      </w:rPr>
      <w:t>2020-10-16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EE256" w14:textId="77777777" w:rsidR="0013624C" w:rsidRDefault="001362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5D073" w14:textId="77777777" w:rsidR="00A648DB" w:rsidRDefault="00A648DB">
      <w:r>
        <w:separator/>
      </w:r>
    </w:p>
  </w:footnote>
  <w:footnote w:type="continuationSeparator" w:id="0">
    <w:p w14:paraId="53FE2DAF" w14:textId="77777777" w:rsidR="00A648DB" w:rsidRDefault="00A64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28F84" w14:textId="77777777" w:rsidR="0013624C" w:rsidRDefault="001362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65B7C" w14:textId="77777777" w:rsidR="0013624C" w:rsidRDefault="001362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0BC96" w14:textId="77777777" w:rsidR="0013624C" w:rsidRDefault="001362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167B"/>
    <w:multiLevelType w:val="hybridMultilevel"/>
    <w:tmpl w:val="4D38BB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56060"/>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C3BED"/>
    <w:multiLevelType w:val="hybridMultilevel"/>
    <w:tmpl w:val="78B09C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81C63"/>
    <w:multiLevelType w:val="hybridMultilevel"/>
    <w:tmpl w:val="91E0DB6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15D8E"/>
    <w:multiLevelType w:val="hybridMultilevel"/>
    <w:tmpl w:val="3390A21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97BD6"/>
    <w:multiLevelType w:val="multilevel"/>
    <w:tmpl w:val="08064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6310EB"/>
    <w:multiLevelType w:val="hybridMultilevel"/>
    <w:tmpl w:val="8C74CDDE"/>
    <w:lvl w:ilvl="0" w:tplc="8C5630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972" w:hanging="432"/>
      </w:pPr>
    </w:lvl>
    <w:lvl w:ilvl="1">
      <w:start w:val="1"/>
      <w:numFmt w:val="decimal"/>
      <w:pStyle w:val="Heading2"/>
      <w:lvlText w:val="%1.%2"/>
      <w:lvlJc w:val="left"/>
      <w:pPr>
        <w:ind w:left="9936" w:hanging="576"/>
      </w:pPr>
    </w:lvl>
    <w:lvl w:ilvl="2">
      <w:start w:val="1"/>
      <w:numFmt w:val="decimal"/>
      <w:pStyle w:val="Heading3"/>
      <w:lvlText w:val="%1.%2.%3"/>
      <w:lvlJc w:val="left"/>
      <w:pPr>
        <w:ind w:left="40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6665D6C"/>
    <w:multiLevelType w:val="hybridMultilevel"/>
    <w:tmpl w:val="9798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9035C3"/>
    <w:multiLevelType w:val="hybridMultilevel"/>
    <w:tmpl w:val="FE2A54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896168"/>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E233464"/>
    <w:multiLevelType w:val="hybridMultilevel"/>
    <w:tmpl w:val="451A563A"/>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3F23D9"/>
    <w:multiLevelType w:val="hybridMultilevel"/>
    <w:tmpl w:val="3F34F9A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80795"/>
    <w:multiLevelType w:val="hybridMultilevel"/>
    <w:tmpl w:val="1BD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BA60A2"/>
    <w:multiLevelType w:val="hybridMultilevel"/>
    <w:tmpl w:val="4EF46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EA1FB9"/>
    <w:multiLevelType w:val="hybridMultilevel"/>
    <w:tmpl w:val="7B5E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CE37EC"/>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0A4E8A"/>
    <w:multiLevelType w:val="multilevel"/>
    <w:tmpl w:val="B3BE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D11BCA"/>
    <w:multiLevelType w:val="hybridMultilevel"/>
    <w:tmpl w:val="525056CA"/>
    <w:lvl w:ilvl="0" w:tplc="04090001">
      <w:start w:val="1"/>
      <w:numFmt w:val="bullet"/>
      <w:lvlText w:val=""/>
      <w:lvlJc w:val="left"/>
      <w:pPr>
        <w:ind w:left="720" w:hanging="360"/>
      </w:pPr>
      <w:rPr>
        <w:rFonts w:ascii="Symbol" w:hAnsi="Symbol" w:hint="default"/>
      </w:rPr>
    </w:lvl>
    <w:lvl w:ilvl="1" w:tplc="EDE0589C">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4054A9"/>
    <w:multiLevelType w:val="multilevel"/>
    <w:tmpl w:val="5B928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2256C3"/>
    <w:multiLevelType w:val="multilevel"/>
    <w:tmpl w:val="9AD44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0D10EE"/>
    <w:multiLevelType w:val="hybridMultilevel"/>
    <w:tmpl w:val="80FA6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1608EF"/>
    <w:multiLevelType w:val="hybridMultilevel"/>
    <w:tmpl w:val="A90CC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11019E"/>
    <w:multiLevelType w:val="hybridMultilevel"/>
    <w:tmpl w:val="5C92A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8" w15:restartNumberingAfterBreak="0">
    <w:nsid w:val="6F7A5E8A"/>
    <w:multiLevelType w:val="hybridMultilevel"/>
    <w:tmpl w:val="54A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A7D61"/>
    <w:multiLevelType w:val="hybridMultilevel"/>
    <w:tmpl w:val="AFF85B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 w15:restartNumberingAfterBreak="0">
    <w:nsid w:val="740C4B6E"/>
    <w:multiLevelType w:val="hybridMultilevel"/>
    <w:tmpl w:val="52A4ADB0"/>
    <w:lvl w:ilvl="0" w:tplc="D75448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6CC531E"/>
    <w:multiLevelType w:val="hybridMultilevel"/>
    <w:tmpl w:val="DF763A5C"/>
    <w:lvl w:ilvl="0" w:tplc="04090001">
      <w:start w:val="1"/>
      <w:numFmt w:val="bullet"/>
      <w:lvlText w:val=""/>
      <w:lvlJc w:val="left"/>
      <w:pPr>
        <w:ind w:left="962" w:hanging="360"/>
      </w:pPr>
      <w:rPr>
        <w:rFonts w:ascii="Symbol" w:hAnsi="Symbol"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2" w15:restartNumberingAfterBreak="0">
    <w:nsid w:val="7ACB1679"/>
    <w:multiLevelType w:val="hybridMultilevel"/>
    <w:tmpl w:val="595A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7"/>
  </w:num>
  <w:num w:numId="3">
    <w:abstractNumId w:val="31"/>
  </w:num>
  <w:num w:numId="4">
    <w:abstractNumId w:val="29"/>
  </w:num>
  <w:num w:numId="5">
    <w:abstractNumId w:val="30"/>
  </w:num>
  <w:num w:numId="6">
    <w:abstractNumId w:val="11"/>
  </w:num>
  <w:num w:numId="7">
    <w:abstractNumId w:val="20"/>
  </w:num>
  <w:num w:numId="8">
    <w:abstractNumId w:val="11"/>
  </w:num>
  <w:num w:numId="9">
    <w:abstractNumId w:val="3"/>
  </w:num>
  <w:num w:numId="10">
    <w:abstractNumId w:val="10"/>
  </w:num>
  <w:num w:numId="11">
    <w:abstractNumId w:val="6"/>
  </w:num>
  <w:num w:numId="12">
    <w:abstractNumId w:val="13"/>
  </w:num>
  <w:num w:numId="13">
    <w:abstractNumId w:val="21"/>
  </w:num>
  <w:num w:numId="14">
    <w:abstractNumId w:val="1"/>
  </w:num>
  <w:num w:numId="15">
    <w:abstractNumId w:val="23"/>
  </w:num>
  <w:num w:numId="16">
    <w:abstractNumId w:val="36"/>
  </w:num>
  <w:num w:numId="17">
    <w:abstractNumId w:val="14"/>
  </w:num>
  <w:num w:numId="18">
    <w:abstractNumId w:val="32"/>
  </w:num>
  <w:num w:numId="19">
    <w:abstractNumId w:val="17"/>
  </w:num>
  <w:num w:numId="20">
    <w:abstractNumId w:val="26"/>
  </w:num>
  <w:num w:numId="21">
    <w:abstractNumId w:val="11"/>
  </w:num>
  <w:num w:numId="22">
    <w:abstractNumId w:val="27"/>
  </w:num>
  <w:num w:numId="23">
    <w:abstractNumId w:val="38"/>
  </w:num>
  <w:num w:numId="24">
    <w:abstractNumId w:val="25"/>
  </w:num>
  <w:num w:numId="25">
    <w:abstractNumId w:val="42"/>
  </w:num>
  <w:num w:numId="26">
    <w:abstractNumId w:val="34"/>
  </w:num>
  <w:num w:numId="27">
    <w:abstractNumId w:val="22"/>
  </w:num>
  <w:num w:numId="28">
    <w:abstractNumId w:val="12"/>
  </w:num>
  <w:num w:numId="29">
    <w:abstractNumId w:val="11"/>
  </w:num>
  <w:num w:numId="30">
    <w:abstractNumId w:val="28"/>
  </w:num>
  <w:num w:numId="31">
    <w:abstractNumId w:val="7"/>
  </w:num>
  <w:num w:numId="32">
    <w:abstractNumId w:val="33"/>
  </w:num>
  <w:num w:numId="33">
    <w:abstractNumId w:val="2"/>
  </w:num>
  <w:num w:numId="34">
    <w:abstractNumId w:val="35"/>
  </w:num>
  <w:num w:numId="35">
    <w:abstractNumId w:val="4"/>
  </w:num>
  <w:num w:numId="36">
    <w:abstractNumId w:val="15"/>
  </w:num>
  <w:num w:numId="37">
    <w:abstractNumId w:val="18"/>
  </w:num>
  <w:num w:numId="38">
    <w:abstractNumId w:val="41"/>
  </w:num>
  <w:num w:numId="39">
    <w:abstractNumId w:val="8"/>
  </w:num>
  <w:num w:numId="40">
    <w:abstractNumId w:val="43"/>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5"/>
  </w:num>
  <w:num w:numId="45">
    <w:abstractNumId w:val="9"/>
  </w:num>
  <w:num w:numId="46">
    <w:abstractNumId w:val="40"/>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B"/>
    <w:rsid w:val="00011E58"/>
    <w:rsid w:val="00023697"/>
    <w:rsid w:val="000308A3"/>
    <w:rsid w:val="00033565"/>
    <w:rsid w:val="00035C22"/>
    <w:rsid w:val="00044B17"/>
    <w:rsid w:val="000458BC"/>
    <w:rsid w:val="00045C41"/>
    <w:rsid w:val="0004607C"/>
    <w:rsid w:val="00046C03"/>
    <w:rsid w:val="00050390"/>
    <w:rsid w:val="000514FA"/>
    <w:rsid w:val="000524CA"/>
    <w:rsid w:val="00054BE4"/>
    <w:rsid w:val="000557D9"/>
    <w:rsid w:val="00055CAB"/>
    <w:rsid w:val="00065039"/>
    <w:rsid w:val="00072375"/>
    <w:rsid w:val="0007614F"/>
    <w:rsid w:val="0008534E"/>
    <w:rsid w:val="00087358"/>
    <w:rsid w:val="00097ACB"/>
    <w:rsid w:val="000A1A18"/>
    <w:rsid w:val="000A360B"/>
    <w:rsid w:val="000B0266"/>
    <w:rsid w:val="000B0C0F"/>
    <w:rsid w:val="000B1C6B"/>
    <w:rsid w:val="000B4FF9"/>
    <w:rsid w:val="000B7E8C"/>
    <w:rsid w:val="000C09AC"/>
    <w:rsid w:val="000C6835"/>
    <w:rsid w:val="000D02E0"/>
    <w:rsid w:val="000D1738"/>
    <w:rsid w:val="000D69AE"/>
    <w:rsid w:val="000E00F3"/>
    <w:rsid w:val="000E0427"/>
    <w:rsid w:val="000E26B1"/>
    <w:rsid w:val="000E7C60"/>
    <w:rsid w:val="000F0FB4"/>
    <w:rsid w:val="000F158C"/>
    <w:rsid w:val="000F1662"/>
    <w:rsid w:val="000F2A35"/>
    <w:rsid w:val="00102F3D"/>
    <w:rsid w:val="001153AF"/>
    <w:rsid w:val="00115D68"/>
    <w:rsid w:val="001178E1"/>
    <w:rsid w:val="001236D9"/>
    <w:rsid w:val="00124E38"/>
    <w:rsid w:val="0012580B"/>
    <w:rsid w:val="00130A44"/>
    <w:rsid w:val="001316B8"/>
    <w:rsid w:val="00131F90"/>
    <w:rsid w:val="00134D28"/>
    <w:rsid w:val="0013526E"/>
    <w:rsid w:val="0013624C"/>
    <w:rsid w:val="00146152"/>
    <w:rsid w:val="001502C2"/>
    <w:rsid w:val="00154E46"/>
    <w:rsid w:val="00155526"/>
    <w:rsid w:val="00155C92"/>
    <w:rsid w:val="00160DBE"/>
    <w:rsid w:val="00164CF3"/>
    <w:rsid w:val="00165D4A"/>
    <w:rsid w:val="00171371"/>
    <w:rsid w:val="00175A24"/>
    <w:rsid w:val="00176556"/>
    <w:rsid w:val="001775F6"/>
    <w:rsid w:val="00187E58"/>
    <w:rsid w:val="00190A7D"/>
    <w:rsid w:val="00193F3B"/>
    <w:rsid w:val="00194448"/>
    <w:rsid w:val="0019591D"/>
    <w:rsid w:val="00195A39"/>
    <w:rsid w:val="001A0D7B"/>
    <w:rsid w:val="001A297E"/>
    <w:rsid w:val="001A32C2"/>
    <w:rsid w:val="001A368E"/>
    <w:rsid w:val="001A6C9A"/>
    <w:rsid w:val="001A7329"/>
    <w:rsid w:val="001A792F"/>
    <w:rsid w:val="001B123C"/>
    <w:rsid w:val="001B42D9"/>
    <w:rsid w:val="001B459F"/>
    <w:rsid w:val="001B4E28"/>
    <w:rsid w:val="001C1D1C"/>
    <w:rsid w:val="001C1E27"/>
    <w:rsid w:val="001C3525"/>
    <w:rsid w:val="001C3AFB"/>
    <w:rsid w:val="001C4213"/>
    <w:rsid w:val="001C42DF"/>
    <w:rsid w:val="001C5C41"/>
    <w:rsid w:val="001C60EC"/>
    <w:rsid w:val="001D1BD2"/>
    <w:rsid w:val="001D3283"/>
    <w:rsid w:val="001D626E"/>
    <w:rsid w:val="001D63A4"/>
    <w:rsid w:val="001D7E9E"/>
    <w:rsid w:val="001E02BE"/>
    <w:rsid w:val="001E1E88"/>
    <w:rsid w:val="001E3B37"/>
    <w:rsid w:val="001E67C5"/>
    <w:rsid w:val="001F2594"/>
    <w:rsid w:val="001F69E0"/>
    <w:rsid w:val="001F6A25"/>
    <w:rsid w:val="002055A6"/>
    <w:rsid w:val="00206460"/>
    <w:rsid w:val="002069B4"/>
    <w:rsid w:val="00207118"/>
    <w:rsid w:val="00215DFC"/>
    <w:rsid w:val="002176A2"/>
    <w:rsid w:val="002212DF"/>
    <w:rsid w:val="00222CD4"/>
    <w:rsid w:val="00225016"/>
    <w:rsid w:val="002264A6"/>
    <w:rsid w:val="00227BA7"/>
    <w:rsid w:val="0023011C"/>
    <w:rsid w:val="00231670"/>
    <w:rsid w:val="002317CD"/>
    <w:rsid w:val="002375C1"/>
    <w:rsid w:val="00237677"/>
    <w:rsid w:val="00240BC1"/>
    <w:rsid w:val="0024217F"/>
    <w:rsid w:val="00252DE2"/>
    <w:rsid w:val="002614C9"/>
    <w:rsid w:val="00263398"/>
    <w:rsid w:val="00266F06"/>
    <w:rsid w:val="00275BCF"/>
    <w:rsid w:val="002767D3"/>
    <w:rsid w:val="00281A58"/>
    <w:rsid w:val="002844DD"/>
    <w:rsid w:val="00291E36"/>
    <w:rsid w:val="00292257"/>
    <w:rsid w:val="002922DB"/>
    <w:rsid w:val="00296644"/>
    <w:rsid w:val="002A2481"/>
    <w:rsid w:val="002A4298"/>
    <w:rsid w:val="002A54E0"/>
    <w:rsid w:val="002A58D3"/>
    <w:rsid w:val="002B063C"/>
    <w:rsid w:val="002B1595"/>
    <w:rsid w:val="002B191D"/>
    <w:rsid w:val="002B52E6"/>
    <w:rsid w:val="002C2536"/>
    <w:rsid w:val="002C5C56"/>
    <w:rsid w:val="002D0AF6"/>
    <w:rsid w:val="002D4CE0"/>
    <w:rsid w:val="002D5160"/>
    <w:rsid w:val="002D60DA"/>
    <w:rsid w:val="002E2A41"/>
    <w:rsid w:val="002F164D"/>
    <w:rsid w:val="002F22CE"/>
    <w:rsid w:val="003015B1"/>
    <w:rsid w:val="003021BC"/>
    <w:rsid w:val="00306206"/>
    <w:rsid w:val="00306C42"/>
    <w:rsid w:val="00307716"/>
    <w:rsid w:val="003122FA"/>
    <w:rsid w:val="00312EC1"/>
    <w:rsid w:val="00317272"/>
    <w:rsid w:val="0031773B"/>
    <w:rsid w:val="00317D85"/>
    <w:rsid w:val="00327C56"/>
    <w:rsid w:val="003315A1"/>
    <w:rsid w:val="00332AC0"/>
    <w:rsid w:val="00332E5D"/>
    <w:rsid w:val="003373EC"/>
    <w:rsid w:val="00337CD6"/>
    <w:rsid w:val="003408F2"/>
    <w:rsid w:val="00342FF4"/>
    <w:rsid w:val="00346148"/>
    <w:rsid w:val="003511F5"/>
    <w:rsid w:val="00361D9C"/>
    <w:rsid w:val="00364929"/>
    <w:rsid w:val="003669EA"/>
    <w:rsid w:val="003706CC"/>
    <w:rsid w:val="00376D6E"/>
    <w:rsid w:val="00377710"/>
    <w:rsid w:val="003810C6"/>
    <w:rsid w:val="003847D9"/>
    <w:rsid w:val="00385770"/>
    <w:rsid w:val="00391B09"/>
    <w:rsid w:val="003971A2"/>
    <w:rsid w:val="0039736D"/>
    <w:rsid w:val="003A1756"/>
    <w:rsid w:val="003A2D8E"/>
    <w:rsid w:val="003A3721"/>
    <w:rsid w:val="003A654F"/>
    <w:rsid w:val="003A7CE6"/>
    <w:rsid w:val="003B1377"/>
    <w:rsid w:val="003B711D"/>
    <w:rsid w:val="003B725D"/>
    <w:rsid w:val="003C20E4"/>
    <w:rsid w:val="003D23DF"/>
    <w:rsid w:val="003D6342"/>
    <w:rsid w:val="003D73D5"/>
    <w:rsid w:val="003E022D"/>
    <w:rsid w:val="003E256A"/>
    <w:rsid w:val="003E3690"/>
    <w:rsid w:val="003E6F90"/>
    <w:rsid w:val="003E7093"/>
    <w:rsid w:val="003F3D75"/>
    <w:rsid w:val="003F5D0F"/>
    <w:rsid w:val="004062DA"/>
    <w:rsid w:val="00412664"/>
    <w:rsid w:val="0041338B"/>
    <w:rsid w:val="00414101"/>
    <w:rsid w:val="00416F03"/>
    <w:rsid w:val="00421141"/>
    <w:rsid w:val="004211B4"/>
    <w:rsid w:val="004234F0"/>
    <w:rsid w:val="00427028"/>
    <w:rsid w:val="004274CC"/>
    <w:rsid w:val="00431BF1"/>
    <w:rsid w:val="00432620"/>
    <w:rsid w:val="00433DDB"/>
    <w:rsid w:val="00435A29"/>
    <w:rsid w:val="004362CC"/>
    <w:rsid w:val="00437619"/>
    <w:rsid w:val="004425C1"/>
    <w:rsid w:val="00445D49"/>
    <w:rsid w:val="00451F47"/>
    <w:rsid w:val="00461778"/>
    <w:rsid w:val="00463197"/>
    <w:rsid w:val="00464853"/>
    <w:rsid w:val="004651DC"/>
    <w:rsid w:val="00465A1E"/>
    <w:rsid w:val="004763B2"/>
    <w:rsid w:val="00477C9A"/>
    <w:rsid w:val="004873EA"/>
    <w:rsid w:val="004873F0"/>
    <w:rsid w:val="00496E74"/>
    <w:rsid w:val="004A0C0B"/>
    <w:rsid w:val="004A2A63"/>
    <w:rsid w:val="004A5CAE"/>
    <w:rsid w:val="004B1D34"/>
    <w:rsid w:val="004B210C"/>
    <w:rsid w:val="004C227F"/>
    <w:rsid w:val="004C26AE"/>
    <w:rsid w:val="004C6C3C"/>
    <w:rsid w:val="004C6CAD"/>
    <w:rsid w:val="004C6FB7"/>
    <w:rsid w:val="004D405F"/>
    <w:rsid w:val="004D5425"/>
    <w:rsid w:val="004D70F1"/>
    <w:rsid w:val="004E4F4F"/>
    <w:rsid w:val="004E58F0"/>
    <w:rsid w:val="004E60A7"/>
    <w:rsid w:val="004E6524"/>
    <w:rsid w:val="004E6789"/>
    <w:rsid w:val="004F61E3"/>
    <w:rsid w:val="00502E10"/>
    <w:rsid w:val="00506C7A"/>
    <w:rsid w:val="0051015C"/>
    <w:rsid w:val="00512760"/>
    <w:rsid w:val="00512CBE"/>
    <w:rsid w:val="00516CF1"/>
    <w:rsid w:val="005223D4"/>
    <w:rsid w:val="00522FF6"/>
    <w:rsid w:val="00531AE9"/>
    <w:rsid w:val="00544193"/>
    <w:rsid w:val="00545798"/>
    <w:rsid w:val="00550A66"/>
    <w:rsid w:val="00567EC7"/>
    <w:rsid w:val="00570013"/>
    <w:rsid w:val="005801A2"/>
    <w:rsid w:val="005860FE"/>
    <w:rsid w:val="00590051"/>
    <w:rsid w:val="0059036C"/>
    <w:rsid w:val="005952A5"/>
    <w:rsid w:val="005A33A1"/>
    <w:rsid w:val="005A4EF0"/>
    <w:rsid w:val="005A642A"/>
    <w:rsid w:val="005B217D"/>
    <w:rsid w:val="005B3B09"/>
    <w:rsid w:val="005C2EAC"/>
    <w:rsid w:val="005C385F"/>
    <w:rsid w:val="005C684C"/>
    <w:rsid w:val="005D18DF"/>
    <w:rsid w:val="005D56DD"/>
    <w:rsid w:val="005E1AC6"/>
    <w:rsid w:val="005F6F1B"/>
    <w:rsid w:val="00601F82"/>
    <w:rsid w:val="00602063"/>
    <w:rsid w:val="00613BED"/>
    <w:rsid w:val="00620178"/>
    <w:rsid w:val="0062269C"/>
    <w:rsid w:val="006238A5"/>
    <w:rsid w:val="00624145"/>
    <w:rsid w:val="00624B33"/>
    <w:rsid w:val="0063041A"/>
    <w:rsid w:val="00630AA2"/>
    <w:rsid w:val="00632A30"/>
    <w:rsid w:val="00644CE8"/>
    <w:rsid w:val="00646707"/>
    <w:rsid w:val="00653AE1"/>
    <w:rsid w:val="00657AC0"/>
    <w:rsid w:val="00657F7E"/>
    <w:rsid w:val="00660DA8"/>
    <w:rsid w:val="00662E58"/>
    <w:rsid w:val="006637F2"/>
    <w:rsid w:val="00664DCF"/>
    <w:rsid w:val="006669F6"/>
    <w:rsid w:val="00675030"/>
    <w:rsid w:val="006807DA"/>
    <w:rsid w:val="00691312"/>
    <w:rsid w:val="006948C1"/>
    <w:rsid w:val="006A4A41"/>
    <w:rsid w:val="006B380A"/>
    <w:rsid w:val="006B3B94"/>
    <w:rsid w:val="006C4992"/>
    <w:rsid w:val="006C5D39"/>
    <w:rsid w:val="006D3D9C"/>
    <w:rsid w:val="006D6D9B"/>
    <w:rsid w:val="006E2810"/>
    <w:rsid w:val="006E5417"/>
    <w:rsid w:val="006E7CBA"/>
    <w:rsid w:val="006E7D19"/>
    <w:rsid w:val="006F278B"/>
    <w:rsid w:val="00702360"/>
    <w:rsid w:val="007023DE"/>
    <w:rsid w:val="00706010"/>
    <w:rsid w:val="00712F60"/>
    <w:rsid w:val="00713D89"/>
    <w:rsid w:val="00720E3B"/>
    <w:rsid w:val="007305E0"/>
    <w:rsid w:val="0073110E"/>
    <w:rsid w:val="00732669"/>
    <w:rsid w:val="00736B45"/>
    <w:rsid w:val="0073717B"/>
    <w:rsid w:val="0074393F"/>
    <w:rsid w:val="00744524"/>
    <w:rsid w:val="00745F6B"/>
    <w:rsid w:val="00750A29"/>
    <w:rsid w:val="00754DD1"/>
    <w:rsid w:val="0075585E"/>
    <w:rsid w:val="00770571"/>
    <w:rsid w:val="00772978"/>
    <w:rsid w:val="007768FF"/>
    <w:rsid w:val="007824D3"/>
    <w:rsid w:val="00782EF1"/>
    <w:rsid w:val="00791A98"/>
    <w:rsid w:val="007921A4"/>
    <w:rsid w:val="00796EE3"/>
    <w:rsid w:val="00797995"/>
    <w:rsid w:val="007A50C4"/>
    <w:rsid w:val="007A7D29"/>
    <w:rsid w:val="007B3B48"/>
    <w:rsid w:val="007B4961"/>
    <w:rsid w:val="007B4AB8"/>
    <w:rsid w:val="007B7AB5"/>
    <w:rsid w:val="007D081F"/>
    <w:rsid w:val="007D1181"/>
    <w:rsid w:val="007D216B"/>
    <w:rsid w:val="007D535A"/>
    <w:rsid w:val="007E01A3"/>
    <w:rsid w:val="007E1DB9"/>
    <w:rsid w:val="007F1F8B"/>
    <w:rsid w:val="007F2962"/>
    <w:rsid w:val="007F29F3"/>
    <w:rsid w:val="007F67A1"/>
    <w:rsid w:val="00800D30"/>
    <w:rsid w:val="00801D1B"/>
    <w:rsid w:val="00803E05"/>
    <w:rsid w:val="00811C05"/>
    <w:rsid w:val="00812B94"/>
    <w:rsid w:val="0081311F"/>
    <w:rsid w:val="0081506C"/>
    <w:rsid w:val="008206C8"/>
    <w:rsid w:val="00827219"/>
    <w:rsid w:val="008332AD"/>
    <w:rsid w:val="00834234"/>
    <w:rsid w:val="00845620"/>
    <w:rsid w:val="008470A0"/>
    <w:rsid w:val="00854EC4"/>
    <w:rsid w:val="0086387C"/>
    <w:rsid w:val="008662AE"/>
    <w:rsid w:val="008700BD"/>
    <w:rsid w:val="00874A6C"/>
    <w:rsid w:val="00875CEC"/>
    <w:rsid w:val="00876C65"/>
    <w:rsid w:val="008830AE"/>
    <w:rsid w:val="0088460E"/>
    <w:rsid w:val="00884ED4"/>
    <w:rsid w:val="0089472D"/>
    <w:rsid w:val="00896338"/>
    <w:rsid w:val="008A4B4C"/>
    <w:rsid w:val="008A4B82"/>
    <w:rsid w:val="008B1650"/>
    <w:rsid w:val="008B1BA9"/>
    <w:rsid w:val="008B39B0"/>
    <w:rsid w:val="008B4980"/>
    <w:rsid w:val="008C0E26"/>
    <w:rsid w:val="008C239F"/>
    <w:rsid w:val="008C7C19"/>
    <w:rsid w:val="008D77E7"/>
    <w:rsid w:val="008E01C8"/>
    <w:rsid w:val="008E02F4"/>
    <w:rsid w:val="008E480C"/>
    <w:rsid w:val="008F4A13"/>
    <w:rsid w:val="008F5F3C"/>
    <w:rsid w:val="00904E14"/>
    <w:rsid w:val="00907757"/>
    <w:rsid w:val="00913D45"/>
    <w:rsid w:val="00914DD2"/>
    <w:rsid w:val="00915A2A"/>
    <w:rsid w:val="009212B0"/>
    <w:rsid w:val="009218F3"/>
    <w:rsid w:val="00921FA1"/>
    <w:rsid w:val="009234A5"/>
    <w:rsid w:val="0092795D"/>
    <w:rsid w:val="00933453"/>
    <w:rsid w:val="009336F7"/>
    <w:rsid w:val="0093636C"/>
    <w:rsid w:val="009374A7"/>
    <w:rsid w:val="0094260F"/>
    <w:rsid w:val="009514CA"/>
    <w:rsid w:val="00955F6D"/>
    <w:rsid w:val="009573AE"/>
    <w:rsid w:val="00967111"/>
    <w:rsid w:val="0098551D"/>
    <w:rsid w:val="009934E4"/>
    <w:rsid w:val="0099518F"/>
    <w:rsid w:val="009A523D"/>
    <w:rsid w:val="009B02A1"/>
    <w:rsid w:val="009B4096"/>
    <w:rsid w:val="009C1609"/>
    <w:rsid w:val="009D6C9F"/>
    <w:rsid w:val="009D7CE6"/>
    <w:rsid w:val="009E21D2"/>
    <w:rsid w:val="009E41BA"/>
    <w:rsid w:val="009E59DA"/>
    <w:rsid w:val="009E5AFC"/>
    <w:rsid w:val="009E7006"/>
    <w:rsid w:val="009F01A0"/>
    <w:rsid w:val="009F2A3F"/>
    <w:rsid w:val="009F422F"/>
    <w:rsid w:val="009F496B"/>
    <w:rsid w:val="009F76AB"/>
    <w:rsid w:val="00A01439"/>
    <w:rsid w:val="00A024AF"/>
    <w:rsid w:val="00A02E61"/>
    <w:rsid w:val="00A05CFF"/>
    <w:rsid w:val="00A113D2"/>
    <w:rsid w:val="00A11872"/>
    <w:rsid w:val="00A13048"/>
    <w:rsid w:val="00A1415B"/>
    <w:rsid w:val="00A157FC"/>
    <w:rsid w:val="00A2690E"/>
    <w:rsid w:val="00A3468A"/>
    <w:rsid w:val="00A40FE5"/>
    <w:rsid w:val="00A41ADE"/>
    <w:rsid w:val="00A423C1"/>
    <w:rsid w:val="00A45EF6"/>
    <w:rsid w:val="00A46843"/>
    <w:rsid w:val="00A53AD7"/>
    <w:rsid w:val="00A55F43"/>
    <w:rsid w:val="00A566A2"/>
    <w:rsid w:val="00A56B97"/>
    <w:rsid w:val="00A6093D"/>
    <w:rsid w:val="00A60A16"/>
    <w:rsid w:val="00A62742"/>
    <w:rsid w:val="00A63C72"/>
    <w:rsid w:val="00A648DB"/>
    <w:rsid w:val="00A65915"/>
    <w:rsid w:val="00A706F8"/>
    <w:rsid w:val="00A723A9"/>
    <w:rsid w:val="00A767DC"/>
    <w:rsid w:val="00A76A6D"/>
    <w:rsid w:val="00A812B4"/>
    <w:rsid w:val="00A83253"/>
    <w:rsid w:val="00A91809"/>
    <w:rsid w:val="00AA50A7"/>
    <w:rsid w:val="00AA6E84"/>
    <w:rsid w:val="00AB443C"/>
    <w:rsid w:val="00AB44EC"/>
    <w:rsid w:val="00AC5A67"/>
    <w:rsid w:val="00AC66F0"/>
    <w:rsid w:val="00AC70E5"/>
    <w:rsid w:val="00AD05A8"/>
    <w:rsid w:val="00AD093B"/>
    <w:rsid w:val="00AD1634"/>
    <w:rsid w:val="00AE341B"/>
    <w:rsid w:val="00AE542A"/>
    <w:rsid w:val="00AF0E33"/>
    <w:rsid w:val="00B0299B"/>
    <w:rsid w:val="00B07CA7"/>
    <w:rsid w:val="00B1279A"/>
    <w:rsid w:val="00B131E3"/>
    <w:rsid w:val="00B15BD2"/>
    <w:rsid w:val="00B22878"/>
    <w:rsid w:val="00B24A37"/>
    <w:rsid w:val="00B25A98"/>
    <w:rsid w:val="00B4194A"/>
    <w:rsid w:val="00B424F9"/>
    <w:rsid w:val="00B446B6"/>
    <w:rsid w:val="00B45AC9"/>
    <w:rsid w:val="00B5222E"/>
    <w:rsid w:val="00B529C6"/>
    <w:rsid w:val="00B53179"/>
    <w:rsid w:val="00B600CD"/>
    <w:rsid w:val="00B61C96"/>
    <w:rsid w:val="00B649DB"/>
    <w:rsid w:val="00B656BC"/>
    <w:rsid w:val="00B72B07"/>
    <w:rsid w:val="00B73A2A"/>
    <w:rsid w:val="00B801D4"/>
    <w:rsid w:val="00B827C6"/>
    <w:rsid w:val="00B86746"/>
    <w:rsid w:val="00B87B36"/>
    <w:rsid w:val="00B87F6A"/>
    <w:rsid w:val="00B910F8"/>
    <w:rsid w:val="00B93864"/>
    <w:rsid w:val="00B94B06"/>
    <w:rsid w:val="00B94C28"/>
    <w:rsid w:val="00B95417"/>
    <w:rsid w:val="00B96AB1"/>
    <w:rsid w:val="00BA0F2D"/>
    <w:rsid w:val="00BA5BF7"/>
    <w:rsid w:val="00BB0F88"/>
    <w:rsid w:val="00BB4476"/>
    <w:rsid w:val="00BB755F"/>
    <w:rsid w:val="00BC10BA"/>
    <w:rsid w:val="00BC3FD2"/>
    <w:rsid w:val="00BC5AFD"/>
    <w:rsid w:val="00BC7E33"/>
    <w:rsid w:val="00BE0F02"/>
    <w:rsid w:val="00BF056B"/>
    <w:rsid w:val="00BF14E7"/>
    <w:rsid w:val="00BF1A49"/>
    <w:rsid w:val="00C02AD5"/>
    <w:rsid w:val="00C03AE7"/>
    <w:rsid w:val="00C043D6"/>
    <w:rsid w:val="00C04F43"/>
    <w:rsid w:val="00C05905"/>
    <w:rsid w:val="00C0609D"/>
    <w:rsid w:val="00C115AB"/>
    <w:rsid w:val="00C1654D"/>
    <w:rsid w:val="00C26CCB"/>
    <w:rsid w:val="00C30249"/>
    <w:rsid w:val="00C30626"/>
    <w:rsid w:val="00C34B99"/>
    <w:rsid w:val="00C353E3"/>
    <w:rsid w:val="00C3723B"/>
    <w:rsid w:val="00C40421"/>
    <w:rsid w:val="00C42466"/>
    <w:rsid w:val="00C43A41"/>
    <w:rsid w:val="00C606C9"/>
    <w:rsid w:val="00C635DE"/>
    <w:rsid w:val="00C65668"/>
    <w:rsid w:val="00C73DD3"/>
    <w:rsid w:val="00C80288"/>
    <w:rsid w:val="00C84003"/>
    <w:rsid w:val="00C90650"/>
    <w:rsid w:val="00C94DAE"/>
    <w:rsid w:val="00C97D78"/>
    <w:rsid w:val="00CA0F56"/>
    <w:rsid w:val="00CA3091"/>
    <w:rsid w:val="00CA4C4E"/>
    <w:rsid w:val="00CA6814"/>
    <w:rsid w:val="00CB0E94"/>
    <w:rsid w:val="00CB23FF"/>
    <w:rsid w:val="00CC00A9"/>
    <w:rsid w:val="00CC2AAE"/>
    <w:rsid w:val="00CC5A42"/>
    <w:rsid w:val="00CD0EAB"/>
    <w:rsid w:val="00CD4FBF"/>
    <w:rsid w:val="00CE1660"/>
    <w:rsid w:val="00CE4E71"/>
    <w:rsid w:val="00CE5E02"/>
    <w:rsid w:val="00CF34DB"/>
    <w:rsid w:val="00CF558F"/>
    <w:rsid w:val="00CF613E"/>
    <w:rsid w:val="00D00B79"/>
    <w:rsid w:val="00D010C0"/>
    <w:rsid w:val="00D013E7"/>
    <w:rsid w:val="00D029D5"/>
    <w:rsid w:val="00D06787"/>
    <w:rsid w:val="00D073E2"/>
    <w:rsid w:val="00D17DA9"/>
    <w:rsid w:val="00D214D2"/>
    <w:rsid w:val="00D236AB"/>
    <w:rsid w:val="00D24E0B"/>
    <w:rsid w:val="00D32C39"/>
    <w:rsid w:val="00D3392D"/>
    <w:rsid w:val="00D36696"/>
    <w:rsid w:val="00D446EC"/>
    <w:rsid w:val="00D45C2E"/>
    <w:rsid w:val="00D51BF0"/>
    <w:rsid w:val="00D52583"/>
    <w:rsid w:val="00D552CA"/>
    <w:rsid w:val="00D55942"/>
    <w:rsid w:val="00D56330"/>
    <w:rsid w:val="00D6246E"/>
    <w:rsid w:val="00D730AF"/>
    <w:rsid w:val="00D803F2"/>
    <w:rsid w:val="00D806A9"/>
    <w:rsid w:val="00D807BF"/>
    <w:rsid w:val="00D82C0E"/>
    <w:rsid w:val="00D82FCC"/>
    <w:rsid w:val="00D977CF"/>
    <w:rsid w:val="00DA17FC"/>
    <w:rsid w:val="00DA363D"/>
    <w:rsid w:val="00DA7887"/>
    <w:rsid w:val="00DB2C26"/>
    <w:rsid w:val="00DB7713"/>
    <w:rsid w:val="00DD02F4"/>
    <w:rsid w:val="00DD2C07"/>
    <w:rsid w:val="00DD6622"/>
    <w:rsid w:val="00DE01B7"/>
    <w:rsid w:val="00DE1C7C"/>
    <w:rsid w:val="00DE5D08"/>
    <w:rsid w:val="00DE6B43"/>
    <w:rsid w:val="00DF4EA3"/>
    <w:rsid w:val="00DF534B"/>
    <w:rsid w:val="00DF582D"/>
    <w:rsid w:val="00E05854"/>
    <w:rsid w:val="00E06C6A"/>
    <w:rsid w:val="00E11923"/>
    <w:rsid w:val="00E133AA"/>
    <w:rsid w:val="00E226D6"/>
    <w:rsid w:val="00E25F1D"/>
    <w:rsid w:val="00E262D4"/>
    <w:rsid w:val="00E36250"/>
    <w:rsid w:val="00E4428B"/>
    <w:rsid w:val="00E47147"/>
    <w:rsid w:val="00E54511"/>
    <w:rsid w:val="00E60798"/>
    <w:rsid w:val="00E61DAC"/>
    <w:rsid w:val="00E61EB7"/>
    <w:rsid w:val="00E63278"/>
    <w:rsid w:val="00E63409"/>
    <w:rsid w:val="00E63BD2"/>
    <w:rsid w:val="00E72B80"/>
    <w:rsid w:val="00E75FE3"/>
    <w:rsid w:val="00E81789"/>
    <w:rsid w:val="00E84D4B"/>
    <w:rsid w:val="00E86C4C"/>
    <w:rsid w:val="00E907A3"/>
    <w:rsid w:val="00E929EB"/>
    <w:rsid w:val="00EA1428"/>
    <w:rsid w:val="00EA5A0D"/>
    <w:rsid w:val="00EA5AE0"/>
    <w:rsid w:val="00EA6269"/>
    <w:rsid w:val="00EB0CFF"/>
    <w:rsid w:val="00EB0EDB"/>
    <w:rsid w:val="00EB3106"/>
    <w:rsid w:val="00EB7AB1"/>
    <w:rsid w:val="00EC1DA3"/>
    <w:rsid w:val="00EC5825"/>
    <w:rsid w:val="00ED1EB0"/>
    <w:rsid w:val="00ED3CFB"/>
    <w:rsid w:val="00ED432C"/>
    <w:rsid w:val="00ED7B68"/>
    <w:rsid w:val="00EE0FCC"/>
    <w:rsid w:val="00EE1108"/>
    <w:rsid w:val="00EE5663"/>
    <w:rsid w:val="00EE6540"/>
    <w:rsid w:val="00EE7CD8"/>
    <w:rsid w:val="00EF48CC"/>
    <w:rsid w:val="00F00801"/>
    <w:rsid w:val="00F20366"/>
    <w:rsid w:val="00F23268"/>
    <w:rsid w:val="00F24855"/>
    <w:rsid w:val="00F2488D"/>
    <w:rsid w:val="00F27550"/>
    <w:rsid w:val="00F3615E"/>
    <w:rsid w:val="00F47205"/>
    <w:rsid w:val="00F52E6A"/>
    <w:rsid w:val="00F55A68"/>
    <w:rsid w:val="00F65518"/>
    <w:rsid w:val="00F655BD"/>
    <w:rsid w:val="00F66D05"/>
    <w:rsid w:val="00F73032"/>
    <w:rsid w:val="00F812E4"/>
    <w:rsid w:val="00F82D61"/>
    <w:rsid w:val="00F848FC"/>
    <w:rsid w:val="00F906F6"/>
    <w:rsid w:val="00F9282A"/>
    <w:rsid w:val="00F96BAD"/>
    <w:rsid w:val="00FA139D"/>
    <w:rsid w:val="00FA3137"/>
    <w:rsid w:val="00FA6C1C"/>
    <w:rsid w:val="00FB0E84"/>
    <w:rsid w:val="00FB4242"/>
    <w:rsid w:val="00FB4B6D"/>
    <w:rsid w:val="00FB53AD"/>
    <w:rsid w:val="00FC269E"/>
    <w:rsid w:val="00FC5253"/>
    <w:rsid w:val="00FD01C2"/>
    <w:rsid w:val="00FD24CE"/>
    <w:rsid w:val="00FD2B40"/>
    <w:rsid w:val="00FD6945"/>
    <w:rsid w:val="00FE2FF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Smart Link" w:semiHidden="1" w:uiPriority="99" w:unhideWhenUsed="1"/>
  </w:latentStyles>
  <w:style w:type="paragraph" w:default="1" w:styleId="Normal">
    <w:name w:val="Normal"/>
    <w:qFormat/>
    <w:rsid w:val="00B95417"/>
    <w:rPr>
      <w:sz w:val="24"/>
      <w:szCs w:val="24"/>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34"/>
    <w:qFormat/>
    <w:rsid w:val="001C1D1C"/>
    <w:pPr>
      <w:ind w:left="720"/>
      <w:contextualSpacing/>
    </w:pPr>
  </w:style>
  <w:style w:type="character" w:styleId="UnresolvedMention">
    <w:name w:val="Unresolved Mention"/>
    <w:basedOn w:val="DefaultParagraphFont"/>
    <w:rsid w:val="00160DBE"/>
    <w:rPr>
      <w:color w:val="605E5C"/>
      <w:shd w:val="clear" w:color="auto" w:fill="E1DFDD"/>
    </w:rPr>
  </w:style>
  <w:style w:type="table" w:styleId="TableGrid">
    <w:name w:val="Table Grid"/>
    <w:basedOn w:val="TableNormal"/>
    <w:rsid w:val="00207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E7C60"/>
    <w:rPr>
      <w:sz w:val="16"/>
      <w:szCs w:val="16"/>
    </w:rPr>
  </w:style>
  <w:style w:type="paragraph" w:styleId="CommentText">
    <w:name w:val="annotation text"/>
    <w:basedOn w:val="Normal"/>
    <w:link w:val="CommentTextChar"/>
    <w:rsid w:val="000E7C60"/>
    <w:rPr>
      <w:sz w:val="20"/>
      <w:szCs w:val="20"/>
    </w:rPr>
  </w:style>
  <w:style w:type="character" w:customStyle="1" w:styleId="CommentTextChar">
    <w:name w:val="Comment Text Char"/>
    <w:basedOn w:val="DefaultParagraphFont"/>
    <w:link w:val="CommentText"/>
    <w:rsid w:val="000E7C60"/>
  </w:style>
  <w:style w:type="paragraph" w:styleId="CommentSubject">
    <w:name w:val="annotation subject"/>
    <w:basedOn w:val="CommentText"/>
    <w:next w:val="CommentText"/>
    <w:link w:val="CommentSubjectChar"/>
    <w:rsid w:val="000E7C60"/>
    <w:rPr>
      <w:b/>
      <w:bCs/>
    </w:rPr>
  </w:style>
  <w:style w:type="character" w:customStyle="1" w:styleId="CommentSubjectChar">
    <w:name w:val="Comment Subject Char"/>
    <w:basedOn w:val="CommentTextChar"/>
    <w:link w:val="CommentSubject"/>
    <w:rsid w:val="000E7C60"/>
    <w:rPr>
      <w:b/>
      <w:bCs/>
    </w:rPr>
  </w:style>
  <w:style w:type="paragraph" w:styleId="FootnoteText">
    <w:name w:val="footnote text"/>
    <w:basedOn w:val="Normal"/>
    <w:link w:val="FootnoteTextChar"/>
    <w:unhideWhenUsed/>
    <w:rsid w:val="00050390"/>
    <w:pPr>
      <w:tabs>
        <w:tab w:val="left" w:pos="360"/>
        <w:tab w:val="left" w:pos="720"/>
        <w:tab w:val="left" w:pos="1080"/>
        <w:tab w:val="left" w:pos="1440"/>
      </w:tabs>
      <w:overflowPunct w:val="0"/>
      <w:autoSpaceDE w:val="0"/>
      <w:autoSpaceDN w:val="0"/>
      <w:adjustRightInd w:val="0"/>
      <w:spacing w:before="136"/>
      <w:jc w:val="both"/>
    </w:pPr>
    <w:rPr>
      <w:rFonts w:eastAsia="SimSun"/>
    </w:rPr>
  </w:style>
  <w:style w:type="character" w:customStyle="1" w:styleId="FootnoteTextChar">
    <w:name w:val="Footnote Text Char"/>
    <w:basedOn w:val="DefaultParagraphFont"/>
    <w:link w:val="FootnoteText"/>
    <w:rsid w:val="00050390"/>
    <w:rPr>
      <w:rFonts w:eastAsia="SimSun"/>
      <w:sz w:val="24"/>
      <w:szCs w:val="24"/>
    </w:rPr>
  </w:style>
  <w:style w:type="character" w:styleId="FootnoteReference">
    <w:name w:val="footnote reference"/>
    <w:unhideWhenUsed/>
    <w:rsid w:val="00050390"/>
    <w:rPr>
      <w:vertAlign w:val="superscript"/>
    </w:rPr>
  </w:style>
  <w:style w:type="character" w:customStyle="1" w:styleId="hp">
    <w:name w:val="hp"/>
    <w:rsid w:val="00EB3106"/>
  </w:style>
  <w:style w:type="paragraph" w:styleId="NormalWeb">
    <w:name w:val="Normal (Web)"/>
    <w:uiPriority w:val="99"/>
    <w:rsid w:val="0013624C"/>
    <w:pPr>
      <w:pBdr>
        <w:top w:val="nil"/>
        <w:left w:val="nil"/>
        <w:bottom w:val="nil"/>
        <w:right w:val="nil"/>
        <w:between w:val="nil"/>
        <w:bar w:val="nil"/>
      </w:pBdr>
      <w:spacing w:before="100" w:after="100"/>
    </w:pPr>
    <w:rPr>
      <w:rFonts w:eastAsia="Arial Unicode MS" w:cs="Arial Unicode MS"/>
      <w:color w:val="000000"/>
      <w:sz w:val="24"/>
      <w:szCs w:val="24"/>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1905">
      <w:bodyDiv w:val="1"/>
      <w:marLeft w:val="0"/>
      <w:marRight w:val="0"/>
      <w:marTop w:val="0"/>
      <w:marBottom w:val="0"/>
      <w:divBdr>
        <w:top w:val="none" w:sz="0" w:space="0" w:color="auto"/>
        <w:left w:val="none" w:sz="0" w:space="0" w:color="auto"/>
        <w:bottom w:val="none" w:sz="0" w:space="0" w:color="auto"/>
        <w:right w:val="none" w:sz="0" w:space="0" w:color="auto"/>
      </w:divBdr>
    </w:div>
    <w:div w:id="16275647">
      <w:bodyDiv w:val="1"/>
      <w:marLeft w:val="0"/>
      <w:marRight w:val="0"/>
      <w:marTop w:val="0"/>
      <w:marBottom w:val="0"/>
      <w:divBdr>
        <w:top w:val="none" w:sz="0" w:space="0" w:color="auto"/>
        <w:left w:val="none" w:sz="0" w:space="0" w:color="auto"/>
        <w:bottom w:val="none" w:sz="0" w:space="0" w:color="auto"/>
        <w:right w:val="none" w:sz="0" w:space="0" w:color="auto"/>
      </w:divBdr>
    </w:div>
    <w:div w:id="37049978">
      <w:bodyDiv w:val="1"/>
      <w:marLeft w:val="0"/>
      <w:marRight w:val="0"/>
      <w:marTop w:val="0"/>
      <w:marBottom w:val="0"/>
      <w:divBdr>
        <w:top w:val="none" w:sz="0" w:space="0" w:color="auto"/>
        <w:left w:val="none" w:sz="0" w:space="0" w:color="auto"/>
        <w:bottom w:val="none" w:sz="0" w:space="0" w:color="auto"/>
        <w:right w:val="none" w:sz="0" w:space="0" w:color="auto"/>
      </w:divBdr>
    </w:div>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43263532">
      <w:bodyDiv w:val="1"/>
      <w:marLeft w:val="0"/>
      <w:marRight w:val="0"/>
      <w:marTop w:val="0"/>
      <w:marBottom w:val="0"/>
      <w:divBdr>
        <w:top w:val="none" w:sz="0" w:space="0" w:color="auto"/>
        <w:left w:val="none" w:sz="0" w:space="0" w:color="auto"/>
        <w:bottom w:val="none" w:sz="0" w:space="0" w:color="auto"/>
        <w:right w:val="none" w:sz="0" w:space="0" w:color="auto"/>
      </w:divBdr>
    </w:div>
    <w:div w:id="76635584">
      <w:bodyDiv w:val="1"/>
      <w:marLeft w:val="0"/>
      <w:marRight w:val="0"/>
      <w:marTop w:val="0"/>
      <w:marBottom w:val="0"/>
      <w:divBdr>
        <w:top w:val="none" w:sz="0" w:space="0" w:color="auto"/>
        <w:left w:val="none" w:sz="0" w:space="0" w:color="auto"/>
        <w:bottom w:val="none" w:sz="0" w:space="0" w:color="auto"/>
        <w:right w:val="none" w:sz="0" w:space="0" w:color="auto"/>
      </w:divBdr>
    </w:div>
    <w:div w:id="77410729">
      <w:bodyDiv w:val="1"/>
      <w:marLeft w:val="0"/>
      <w:marRight w:val="0"/>
      <w:marTop w:val="0"/>
      <w:marBottom w:val="0"/>
      <w:divBdr>
        <w:top w:val="none" w:sz="0" w:space="0" w:color="auto"/>
        <w:left w:val="none" w:sz="0" w:space="0" w:color="auto"/>
        <w:bottom w:val="none" w:sz="0" w:space="0" w:color="auto"/>
        <w:right w:val="none" w:sz="0" w:space="0" w:color="auto"/>
      </w:divBdr>
    </w:div>
    <w:div w:id="103694031">
      <w:bodyDiv w:val="1"/>
      <w:marLeft w:val="0"/>
      <w:marRight w:val="0"/>
      <w:marTop w:val="0"/>
      <w:marBottom w:val="0"/>
      <w:divBdr>
        <w:top w:val="none" w:sz="0" w:space="0" w:color="auto"/>
        <w:left w:val="none" w:sz="0" w:space="0" w:color="auto"/>
        <w:bottom w:val="none" w:sz="0" w:space="0" w:color="auto"/>
        <w:right w:val="none" w:sz="0" w:space="0" w:color="auto"/>
      </w:divBdr>
    </w:div>
    <w:div w:id="116216058">
      <w:bodyDiv w:val="1"/>
      <w:marLeft w:val="0"/>
      <w:marRight w:val="0"/>
      <w:marTop w:val="0"/>
      <w:marBottom w:val="0"/>
      <w:divBdr>
        <w:top w:val="none" w:sz="0" w:space="0" w:color="auto"/>
        <w:left w:val="none" w:sz="0" w:space="0" w:color="auto"/>
        <w:bottom w:val="none" w:sz="0" w:space="0" w:color="auto"/>
        <w:right w:val="none" w:sz="0" w:space="0" w:color="auto"/>
      </w:divBdr>
    </w:div>
    <w:div w:id="117797120">
      <w:bodyDiv w:val="1"/>
      <w:marLeft w:val="0"/>
      <w:marRight w:val="0"/>
      <w:marTop w:val="0"/>
      <w:marBottom w:val="0"/>
      <w:divBdr>
        <w:top w:val="none" w:sz="0" w:space="0" w:color="auto"/>
        <w:left w:val="none" w:sz="0" w:space="0" w:color="auto"/>
        <w:bottom w:val="none" w:sz="0" w:space="0" w:color="auto"/>
        <w:right w:val="none" w:sz="0" w:space="0" w:color="auto"/>
      </w:divBdr>
    </w:div>
    <w:div w:id="134563978">
      <w:bodyDiv w:val="1"/>
      <w:marLeft w:val="0"/>
      <w:marRight w:val="0"/>
      <w:marTop w:val="0"/>
      <w:marBottom w:val="0"/>
      <w:divBdr>
        <w:top w:val="none" w:sz="0" w:space="0" w:color="auto"/>
        <w:left w:val="none" w:sz="0" w:space="0" w:color="auto"/>
        <w:bottom w:val="none" w:sz="0" w:space="0" w:color="auto"/>
        <w:right w:val="none" w:sz="0" w:space="0" w:color="auto"/>
      </w:divBdr>
    </w:div>
    <w:div w:id="142158639">
      <w:bodyDiv w:val="1"/>
      <w:marLeft w:val="0"/>
      <w:marRight w:val="0"/>
      <w:marTop w:val="0"/>
      <w:marBottom w:val="0"/>
      <w:divBdr>
        <w:top w:val="none" w:sz="0" w:space="0" w:color="auto"/>
        <w:left w:val="none" w:sz="0" w:space="0" w:color="auto"/>
        <w:bottom w:val="none" w:sz="0" w:space="0" w:color="auto"/>
        <w:right w:val="none" w:sz="0" w:space="0" w:color="auto"/>
      </w:divBdr>
    </w:div>
    <w:div w:id="145823660">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152453281">
      <w:bodyDiv w:val="1"/>
      <w:marLeft w:val="0"/>
      <w:marRight w:val="0"/>
      <w:marTop w:val="0"/>
      <w:marBottom w:val="0"/>
      <w:divBdr>
        <w:top w:val="none" w:sz="0" w:space="0" w:color="auto"/>
        <w:left w:val="none" w:sz="0" w:space="0" w:color="auto"/>
        <w:bottom w:val="none" w:sz="0" w:space="0" w:color="auto"/>
        <w:right w:val="none" w:sz="0" w:space="0" w:color="auto"/>
      </w:divBdr>
    </w:div>
    <w:div w:id="195045784">
      <w:bodyDiv w:val="1"/>
      <w:marLeft w:val="0"/>
      <w:marRight w:val="0"/>
      <w:marTop w:val="0"/>
      <w:marBottom w:val="0"/>
      <w:divBdr>
        <w:top w:val="none" w:sz="0" w:space="0" w:color="auto"/>
        <w:left w:val="none" w:sz="0" w:space="0" w:color="auto"/>
        <w:bottom w:val="none" w:sz="0" w:space="0" w:color="auto"/>
        <w:right w:val="none" w:sz="0" w:space="0" w:color="auto"/>
      </w:divBdr>
    </w:div>
    <w:div w:id="256594607">
      <w:bodyDiv w:val="1"/>
      <w:marLeft w:val="0"/>
      <w:marRight w:val="0"/>
      <w:marTop w:val="0"/>
      <w:marBottom w:val="0"/>
      <w:divBdr>
        <w:top w:val="none" w:sz="0" w:space="0" w:color="auto"/>
        <w:left w:val="none" w:sz="0" w:space="0" w:color="auto"/>
        <w:bottom w:val="none" w:sz="0" w:space="0" w:color="auto"/>
        <w:right w:val="none" w:sz="0" w:space="0" w:color="auto"/>
      </w:divBdr>
    </w:div>
    <w:div w:id="294795682">
      <w:bodyDiv w:val="1"/>
      <w:marLeft w:val="0"/>
      <w:marRight w:val="0"/>
      <w:marTop w:val="0"/>
      <w:marBottom w:val="0"/>
      <w:divBdr>
        <w:top w:val="none" w:sz="0" w:space="0" w:color="auto"/>
        <w:left w:val="none" w:sz="0" w:space="0" w:color="auto"/>
        <w:bottom w:val="none" w:sz="0" w:space="0" w:color="auto"/>
        <w:right w:val="none" w:sz="0" w:space="0" w:color="auto"/>
      </w:divBdr>
    </w:div>
    <w:div w:id="307826839">
      <w:bodyDiv w:val="1"/>
      <w:marLeft w:val="0"/>
      <w:marRight w:val="0"/>
      <w:marTop w:val="0"/>
      <w:marBottom w:val="0"/>
      <w:divBdr>
        <w:top w:val="none" w:sz="0" w:space="0" w:color="auto"/>
        <w:left w:val="none" w:sz="0" w:space="0" w:color="auto"/>
        <w:bottom w:val="none" w:sz="0" w:space="0" w:color="auto"/>
        <w:right w:val="none" w:sz="0" w:space="0" w:color="auto"/>
      </w:divBdr>
    </w:div>
    <w:div w:id="314795524">
      <w:bodyDiv w:val="1"/>
      <w:marLeft w:val="0"/>
      <w:marRight w:val="0"/>
      <w:marTop w:val="0"/>
      <w:marBottom w:val="0"/>
      <w:divBdr>
        <w:top w:val="none" w:sz="0" w:space="0" w:color="auto"/>
        <w:left w:val="none" w:sz="0" w:space="0" w:color="auto"/>
        <w:bottom w:val="none" w:sz="0" w:space="0" w:color="auto"/>
        <w:right w:val="none" w:sz="0" w:space="0" w:color="auto"/>
      </w:divBdr>
    </w:div>
    <w:div w:id="345719580">
      <w:bodyDiv w:val="1"/>
      <w:marLeft w:val="0"/>
      <w:marRight w:val="0"/>
      <w:marTop w:val="0"/>
      <w:marBottom w:val="0"/>
      <w:divBdr>
        <w:top w:val="none" w:sz="0" w:space="0" w:color="auto"/>
        <w:left w:val="none" w:sz="0" w:space="0" w:color="auto"/>
        <w:bottom w:val="none" w:sz="0" w:space="0" w:color="auto"/>
        <w:right w:val="none" w:sz="0" w:space="0" w:color="auto"/>
      </w:divBdr>
    </w:div>
    <w:div w:id="349337612">
      <w:bodyDiv w:val="1"/>
      <w:marLeft w:val="0"/>
      <w:marRight w:val="0"/>
      <w:marTop w:val="0"/>
      <w:marBottom w:val="0"/>
      <w:divBdr>
        <w:top w:val="none" w:sz="0" w:space="0" w:color="auto"/>
        <w:left w:val="none" w:sz="0" w:space="0" w:color="auto"/>
        <w:bottom w:val="none" w:sz="0" w:space="0" w:color="auto"/>
        <w:right w:val="none" w:sz="0" w:space="0" w:color="auto"/>
      </w:divBdr>
    </w:div>
    <w:div w:id="359164112">
      <w:bodyDiv w:val="1"/>
      <w:marLeft w:val="0"/>
      <w:marRight w:val="0"/>
      <w:marTop w:val="0"/>
      <w:marBottom w:val="0"/>
      <w:divBdr>
        <w:top w:val="none" w:sz="0" w:space="0" w:color="auto"/>
        <w:left w:val="none" w:sz="0" w:space="0" w:color="auto"/>
        <w:bottom w:val="none" w:sz="0" w:space="0" w:color="auto"/>
        <w:right w:val="none" w:sz="0" w:space="0" w:color="auto"/>
      </w:divBdr>
    </w:div>
    <w:div w:id="367266189">
      <w:bodyDiv w:val="1"/>
      <w:marLeft w:val="0"/>
      <w:marRight w:val="0"/>
      <w:marTop w:val="0"/>
      <w:marBottom w:val="0"/>
      <w:divBdr>
        <w:top w:val="none" w:sz="0" w:space="0" w:color="auto"/>
        <w:left w:val="none" w:sz="0" w:space="0" w:color="auto"/>
        <w:bottom w:val="none" w:sz="0" w:space="0" w:color="auto"/>
        <w:right w:val="none" w:sz="0" w:space="0" w:color="auto"/>
      </w:divBdr>
    </w:div>
    <w:div w:id="388118461">
      <w:bodyDiv w:val="1"/>
      <w:marLeft w:val="0"/>
      <w:marRight w:val="0"/>
      <w:marTop w:val="0"/>
      <w:marBottom w:val="0"/>
      <w:divBdr>
        <w:top w:val="none" w:sz="0" w:space="0" w:color="auto"/>
        <w:left w:val="none" w:sz="0" w:space="0" w:color="auto"/>
        <w:bottom w:val="none" w:sz="0" w:space="0" w:color="auto"/>
        <w:right w:val="none" w:sz="0" w:space="0" w:color="auto"/>
      </w:divBdr>
    </w:div>
    <w:div w:id="400837520">
      <w:bodyDiv w:val="1"/>
      <w:marLeft w:val="0"/>
      <w:marRight w:val="0"/>
      <w:marTop w:val="0"/>
      <w:marBottom w:val="0"/>
      <w:divBdr>
        <w:top w:val="none" w:sz="0" w:space="0" w:color="auto"/>
        <w:left w:val="none" w:sz="0" w:space="0" w:color="auto"/>
        <w:bottom w:val="none" w:sz="0" w:space="0" w:color="auto"/>
        <w:right w:val="none" w:sz="0" w:space="0" w:color="auto"/>
      </w:divBdr>
    </w:div>
    <w:div w:id="424035478">
      <w:bodyDiv w:val="1"/>
      <w:marLeft w:val="0"/>
      <w:marRight w:val="0"/>
      <w:marTop w:val="0"/>
      <w:marBottom w:val="0"/>
      <w:divBdr>
        <w:top w:val="none" w:sz="0" w:space="0" w:color="auto"/>
        <w:left w:val="none" w:sz="0" w:space="0" w:color="auto"/>
        <w:bottom w:val="none" w:sz="0" w:space="0" w:color="auto"/>
        <w:right w:val="none" w:sz="0" w:space="0" w:color="auto"/>
      </w:divBdr>
      <w:divsChild>
        <w:div w:id="9573727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5871899">
              <w:marLeft w:val="0"/>
              <w:marRight w:val="0"/>
              <w:marTop w:val="0"/>
              <w:marBottom w:val="0"/>
              <w:divBdr>
                <w:top w:val="none" w:sz="0" w:space="0" w:color="auto"/>
                <w:left w:val="none" w:sz="0" w:space="0" w:color="auto"/>
                <w:bottom w:val="none" w:sz="0" w:space="0" w:color="auto"/>
                <w:right w:val="none" w:sz="0" w:space="0" w:color="auto"/>
              </w:divBdr>
              <w:divsChild>
                <w:div w:id="25370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09891">
      <w:bodyDiv w:val="1"/>
      <w:marLeft w:val="0"/>
      <w:marRight w:val="0"/>
      <w:marTop w:val="0"/>
      <w:marBottom w:val="0"/>
      <w:divBdr>
        <w:top w:val="none" w:sz="0" w:space="0" w:color="auto"/>
        <w:left w:val="none" w:sz="0" w:space="0" w:color="auto"/>
        <w:bottom w:val="none" w:sz="0" w:space="0" w:color="auto"/>
        <w:right w:val="none" w:sz="0" w:space="0" w:color="auto"/>
      </w:divBdr>
    </w:div>
    <w:div w:id="458301926">
      <w:bodyDiv w:val="1"/>
      <w:marLeft w:val="0"/>
      <w:marRight w:val="0"/>
      <w:marTop w:val="0"/>
      <w:marBottom w:val="0"/>
      <w:divBdr>
        <w:top w:val="none" w:sz="0" w:space="0" w:color="auto"/>
        <w:left w:val="none" w:sz="0" w:space="0" w:color="auto"/>
        <w:bottom w:val="none" w:sz="0" w:space="0" w:color="auto"/>
        <w:right w:val="none" w:sz="0" w:space="0" w:color="auto"/>
      </w:divBdr>
    </w:div>
    <w:div w:id="481848720">
      <w:bodyDiv w:val="1"/>
      <w:marLeft w:val="0"/>
      <w:marRight w:val="0"/>
      <w:marTop w:val="0"/>
      <w:marBottom w:val="0"/>
      <w:divBdr>
        <w:top w:val="none" w:sz="0" w:space="0" w:color="auto"/>
        <w:left w:val="none" w:sz="0" w:space="0" w:color="auto"/>
        <w:bottom w:val="none" w:sz="0" w:space="0" w:color="auto"/>
        <w:right w:val="none" w:sz="0" w:space="0" w:color="auto"/>
      </w:divBdr>
    </w:div>
    <w:div w:id="487866592">
      <w:bodyDiv w:val="1"/>
      <w:marLeft w:val="0"/>
      <w:marRight w:val="0"/>
      <w:marTop w:val="0"/>
      <w:marBottom w:val="0"/>
      <w:divBdr>
        <w:top w:val="none" w:sz="0" w:space="0" w:color="auto"/>
        <w:left w:val="none" w:sz="0" w:space="0" w:color="auto"/>
        <w:bottom w:val="none" w:sz="0" w:space="0" w:color="auto"/>
        <w:right w:val="none" w:sz="0" w:space="0" w:color="auto"/>
      </w:divBdr>
    </w:div>
    <w:div w:id="508452820">
      <w:bodyDiv w:val="1"/>
      <w:marLeft w:val="0"/>
      <w:marRight w:val="0"/>
      <w:marTop w:val="0"/>
      <w:marBottom w:val="0"/>
      <w:divBdr>
        <w:top w:val="none" w:sz="0" w:space="0" w:color="auto"/>
        <w:left w:val="none" w:sz="0" w:space="0" w:color="auto"/>
        <w:bottom w:val="none" w:sz="0" w:space="0" w:color="auto"/>
        <w:right w:val="none" w:sz="0" w:space="0" w:color="auto"/>
      </w:divBdr>
    </w:div>
    <w:div w:id="508911957">
      <w:bodyDiv w:val="1"/>
      <w:marLeft w:val="0"/>
      <w:marRight w:val="0"/>
      <w:marTop w:val="0"/>
      <w:marBottom w:val="0"/>
      <w:divBdr>
        <w:top w:val="none" w:sz="0" w:space="0" w:color="auto"/>
        <w:left w:val="none" w:sz="0" w:space="0" w:color="auto"/>
        <w:bottom w:val="none" w:sz="0" w:space="0" w:color="auto"/>
        <w:right w:val="none" w:sz="0" w:space="0" w:color="auto"/>
      </w:divBdr>
    </w:div>
    <w:div w:id="603029288">
      <w:bodyDiv w:val="1"/>
      <w:marLeft w:val="0"/>
      <w:marRight w:val="0"/>
      <w:marTop w:val="0"/>
      <w:marBottom w:val="0"/>
      <w:divBdr>
        <w:top w:val="none" w:sz="0" w:space="0" w:color="auto"/>
        <w:left w:val="none" w:sz="0" w:space="0" w:color="auto"/>
        <w:bottom w:val="none" w:sz="0" w:space="0" w:color="auto"/>
        <w:right w:val="none" w:sz="0" w:space="0" w:color="auto"/>
      </w:divBdr>
    </w:div>
    <w:div w:id="647980765">
      <w:bodyDiv w:val="1"/>
      <w:marLeft w:val="0"/>
      <w:marRight w:val="0"/>
      <w:marTop w:val="0"/>
      <w:marBottom w:val="0"/>
      <w:divBdr>
        <w:top w:val="none" w:sz="0" w:space="0" w:color="auto"/>
        <w:left w:val="none" w:sz="0" w:space="0" w:color="auto"/>
        <w:bottom w:val="none" w:sz="0" w:space="0" w:color="auto"/>
        <w:right w:val="none" w:sz="0" w:space="0" w:color="auto"/>
      </w:divBdr>
    </w:div>
    <w:div w:id="648485915">
      <w:bodyDiv w:val="1"/>
      <w:marLeft w:val="0"/>
      <w:marRight w:val="0"/>
      <w:marTop w:val="0"/>
      <w:marBottom w:val="0"/>
      <w:divBdr>
        <w:top w:val="none" w:sz="0" w:space="0" w:color="auto"/>
        <w:left w:val="none" w:sz="0" w:space="0" w:color="auto"/>
        <w:bottom w:val="none" w:sz="0" w:space="0" w:color="auto"/>
        <w:right w:val="none" w:sz="0" w:space="0" w:color="auto"/>
      </w:divBdr>
    </w:div>
    <w:div w:id="669987788">
      <w:bodyDiv w:val="1"/>
      <w:marLeft w:val="0"/>
      <w:marRight w:val="0"/>
      <w:marTop w:val="0"/>
      <w:marBottom w:val="0"/>
      <w:divBdr>
        <w:top w:val="none" w:sz="0" w:space="0" w:color="auto"/>
        <w:left w:val="none" w:sz="0" w:space="0" w:color="auto"/>
        <w:bottom w:val="none" w:sz="0" w:space="0" w:color="auto"/>
        <w:right w:val="none" w:sz="0" w:space="0" w:color="auto"/>
      </w:divBdr>
    </w:div>
    <w:div w:id="756906633">
      <w:bodyDiv w:val="1"/>
      <w:marLeft w:val="0"/>
      <w:marRight w:val="0"/>
      <w:marTop w:val="0"/>
      <w:marBottom w:val="0"/>
      <w:divBdr>
        <w:top w:val="none" w:sz="0" w:space="0" w:color="auto"/>
        <w:left w:val="none" w:sz="0" w:space="0" w:color="auto"/>
        <w:bottom w:val="none" w:sz="0" w:space="0" w:color="auto"/>
        <w:right w:val="none" w:sz="0" w:space="0" w:color="auto"/>
      </w:divBdr>
    </w:div>
    <w:div w:id="759523841">
      <w:bodyDiv w:val="1"/>
      <w:marLeft w:val="0"/>
      <w:marRight w:val="0"/>
      <w:marTop w:val="0"/>
      <w:marBottom w:val="0"/>
      <w:divBdr>
        <w:top w:val="none" w:sz="0" w:space="0" w:color="auto"/>
        <w:left w:val="none" w:sz="0" w:space="0" w:color="auto"/>
        <w:bottom w:val="none" w:sz="0" w:space="0" w:color="auto"/>
        <w:right w:val="none" w:sz="0" w:space="0" w:color="auto"/>
      </w:divBdr>
    </w:div>
    <w:div w:id="759957605">
      <w:bodyDiv w:val="1"/>
      <w:marLeft w:val="0"/>
      <w:marRight w:val="0"/>
      <w:marTop w:val="0"/>
      <w:marBottom w:val="0"/>
      <w:divBdr>
        <w:top w:val="none" w:sz="0" w:space="0" w:color="auto"/>
        <w:left w:val="none" w:sz="0" w:space="0" w:color="auto"/>
        <w:bottom w:val="none" w:sz="0" w:space="0" w:color="auto"/>
        <w:right w:val="none" w:sz="0" w:space="0" w:color="auto"/>
      </w:divBdr>
    </w:div>
    <w:div w:id="777263248">
      <w:bodyDiv w:val="1"/>
      <w:marLeft w:val="0"/>
      <w:marRight w:val="0"/>
      <w:marTop w:val="0"/>
      <w:marBottom w:val="0"/>
      <w:divBdr>
        <w:top w:val="none" w:sz="0" w:space="0" w:color="auto"/>
        <w:left w:val="none" w:sz="0" w:space="0" w:color="auto"/>
        <w:bottom w:val="none" w:sz="0" w:space="0" w:color="auto"/>
        <w:right w:val="none" w:sz="0" w:space="0" w:color="auto"/>
      </w:divBdr>
    </w:div>
    <w:div w:id="796993474">
      <w:bodyDiv w:val="1"/>
      <w:marLeft w:val="0"/>
      <w:marRight w:val="0"/>
      <w:marTop w:val="0"/>
      <w:marBottom w:val="0"/>
      <w:divBdr>
        <w:top w:val="none" w:sz="0" w:space="0" w:color="auto"/>
        <w:left w:val="none" w:sz="0" w:space="0" w:color="auto"/>
        <w:bottom w:val="none" w:sz="0" w:space="0" w:color="auto"/>
        <w:right w:val="none" w:sz="0" w:space="0" w:color="auto"/>
      </w:divBdr>
    </w:div>
    <w:div w:id="843858838">
      <w:bodyDiv w:val="1"/>
      <w:marLeft w:val="0"/>
      <w:marRight w:val="0"/>
      <w:marTop w:val="0"/>
      <w:marBottom w:val="0"/>
      <w:divBdr>
        <w:top w:val="none" w:sz="0" w:space="0" w:color="auto"/>
        <w:left w:val="none" w:sz="0" w:space="0" w:color="auto"/>
        <w:bottom w:val="none" w:sz="0" w:space="0" w:color="auto"/>
        <w:right w:val="none" w:sz="0" w:space="0" w:color="auto"/>
      </w:divBdr>
    </w:div>
    <w:div w:id="886143300">
      <w:bodyDiv w:val="1"/>
      <w:marLeft w:val="0"/>
      <w:marRight w:val="0"/>
      <w:marTop w:val="0"/>
      <w:marBottom w:val="0"/>
      <w:divBdr>
        <w:top w:val="none" w:sz="0" w:space="0" w:color="auto"/>
        <w:left w:val="none" w:sz="0" w:space="0" w:color="auto"/>
        <w:bottom w:val="none" w:sz="0" w:space="0" w:color="auto"/>
        <w:right w:val="none" w:sz="0" w:space="0" w:color="auto"/>
      </w:divBdr>
    </w:div>
    <w:div w:id="911965603">
      <w:bodyDiv w:val="1"/>
      <w:marLeft w:val="0"/>
      <w:marRight w:val="0"/>
      <w:marTop w:val="0"/>
      <w:marBottom w:val="0"/>
      <w:divBdr>
        <w:top w:val="none" w:sz="0" w:space="0" w:color="auto"/>
        <w:left w:val="none" w:sz="0" w:space="0" w:color="auto"/>
        <w:bottom w:val="none" w:sz="0" w:space="0" w:color="auto"/>
        <w:right w:val="none" w:sz="0" w:space="0" w:color="auto"/>
      </w:divBdr>
    </w:div>
    <w:div w:id="943002978">
      <w:bodyDiv w:val="1"/>
      <w:marLeft w:val="0"/>
      <w:marRight w:val="0"/>
      <w:marTop w:val="0"/>
      <w:marBottom w:val="0"/>
      <w:divBdr>
        <w:top w:val="none" w:sz="0" w:space="0" w:color="auto"/>
        <w:left w:val="none" w:sz="0" w:space="0" w:color="auto"/>
        <w:bottom w:val="none" w:sz="0" w:space="0" w:color="auto"/>
        <w:right w:val="none" w:sz="0" w:space="0" w:color="auto"/>
      </w:divBdr>
    </w:div>
    <w:div w:id="953055471">
      <w:bodyDiv w:val="1"/>
      <w:marLeft w:val="0"/>
      <w:marRight w:val="0"/>
      <w:marTop w:val="0"/>
      <w:marBottom w:val="0"/>
      <w:divBdr>
        <w:top w:val="none" w:sz="0" w:space="0" w:color="auto"/>
        <w:left w:val="none" w:sz="0" w:space="0" w:color="auto"/>
        <w:bottom w:val="none" w:sz="0" w:space="0" w:color="auto"/>
        <w:right w:val="none" w:sz="0" w:space="0" w:color="auto"/>
      </w:divBdr>
    </w:div>
    <w:div w:id="977031960">
      <w:bodyDiv w:val="1"/>
      <w:marLeft w:val="0"/>
      <w:marRight w:val="0"/>
      <w:marTop w:val="0"/>
      <w:marBottom w:val="0"/>
      <w:divBdr>
        <w:top w:val="none" w:sz="0" w:space="0" w:color="auto"/>
        <w:left w:val="none" w:sz="0" w:space="0" w:color="auto"/>
        <w:bottom w:val="none" w:sz="0" w:space="0" w:color="auto"/>
        <w:right w:val="none" w:sz="0" w:space="0" w:color="auto"/>
      </w:divBdr>
    </w:div>
    <w:div w:id="1027760196">
      <w:bodyDiv w:val="1"/>
      <w:marLeft w:val="0"/>
      <w:marRight w:val="0"/>
      <w:marTop w:val="0"/>
      <w:marBottom w:val="0"/>
      <w:divBdr>
        <w:top w:val="none" w:sz="0" w:space="0" w:color="auto"/>
        <w:left w:val="none" w:sz="0" w:space="0" w:color="auto"/>
        <w:bottom w:val="none" w:sz="0" w:space="0" w:color="auto"/>
        <w:right w:val="none" w:sz="0" w:space="0" w:color="auto"/>
      </w:divBdr>
    </w:div>
    <w:div w:id="1043485433">
      <w:bodyDiv w:val="1"/>
      <w:marLeft w:val="0"/>
      <w:marRight w:val="0"/>
      <w:marTop w:val="0"/>
      <w:marBottom w:val="0"/>
      <w:divBdr>
        <w:top w:val="none" w:sz="0" w:space="0" w:color="auto"/>
        <w:left w:val="none" w:sz="0" w:space="0" w:color="auto"/>
        <w:bottom w:val="none" w:sz="0" w:space="0" w:color="auto"/>
        <w:right w:val="none" w:sz="0" w:space="0" w:color="auto"/>
      </w:divBdr>
    </w:div>
    <w:div w:id="1049651981">
      <w:bodyDiv w:val="1"/>
      <w:marLeft w:val="0"/>
      <w:marRight w:val="0"/>
      <w:marTop w:val="0"/>
      <w:marBottom w:val="0"/>
      <w:divBdr>
        <w:top w:val="none" w:sz="0" w:space="0" w:color="auto"/>
        <w:left w:val="none" w:sz="0" w:space="0" w:color="auto"/>
        <w:bottom w:val="none" w:sz="0" w:space="0" w:color="auto"/>
        <w:right w:val="none" w:sz="0" w:space="0" w:color="auto"/>
      </w:divBdr>
    </w:div>
    <w:div w:id="1096445274">
      <w:bodyDiv w:val="1"/>
      <w:marLeft w:val="0"/>
      <w:marRight w:val="0"/>
      <w:marTop w:val="0"/>
      <w:marBottom w:val="0"/>
      <w:divBdr>
        <w:top w:val="none" w:sz="0" w:space="0" w:color="auto"/>
        <w:left w:val="none" w:sz="0" w:space="0" w:color="auto"/>
        <w:bottom w:val="none" w:sz="0" w:space="0" w:color="auto"/>
        <w:right w:val="none" w:sz="0" w:space="0" w:color="auto"/>
      </w:divBdr>
    </w:div>
    <w:div w:id="1108087530">
      <w:bodyDiv w:val="1"/>
      <w:marLeft w:val="0"/>
      <w:marRight w:val="0"/>
      <w:marTop w:val="0"/>
      <w:marBottom w:val="0"/>
      <w:divBdr>
        <w:top w:val="none" w:sz="0" w:space="0" w:color="auto"/>
        <w:left w:val="none" w:sz="0" w:space="0" w:color="auto"/>
        <w:bottom w:val="none" w:sz="0" w:space="0" w:color="auto"/>
        <w:right w:val="none" w:sz="0" w:space="0" w:color="auto"/>
      </w:divBdr>
    </w:div>
    <w:div w:id="1108742252">
      <w:bodyDiv w:val="1"/>
      <w:marLeft w:val="0"/>
      <w:marRight w:val="0"/>
      <w:marTop w:val="0"/>
      <w:marBottom w:val="0"/>
      <w:divBdr>
        <w:top w:val="none" w:sz="0" w:space="0" w:color="auto"/>
        <w:left w:val="none" w:sz="0" w:space="0" w:color="auto"/>
        <w:bottom w:val="none" w:sz="0" w:space="0" w:color="auto"/>
        <w:right w:val="none" w:sz="0" w:space="0" w:color="auto"/>
      </w:divBdr>
    </w:div>
    <w:div w:id="1166551201">
      <w:bodyDiv w:val="1"/>
      <w:marLeft w:val="0"/>
      <w:marRight w:val="0"/>
      <w:marTop w:val="0"/>
      <w:marBottom w:val="0"/>
      <w:divBdr>
        <w:top w:val="none" w:sz="0" w:space="0" w:color="auto"/>
        <w:left w:val="none" w:sz="0" w:space="0" w:color="auto"/>
        <w:bottom w:val="none" w:sz="0" w:space="0" w:color="auto"/>
        <w:right w:val="none" w:sz="0" w:space="0" w:color="auto"/>
      </w:divBdr>
    </w:div>
    <w:div w:id="1202399181">
      <w:bodyDiv w:val="1"/>
      <w:marLeft w:val="0"/>
      <w:marRight w:val="0"/>
      <w:marTop w:val="0"/>
      <w:marBottom w:val="0"/>
      <w:divBdr>
        <w:top w:val="none" w:sz="0" w:space="0" w:color="auto"/>
        <w:left w:val="none" w:sz="0" w:space="0" w:color="auto"/>
        <w:bottom w:val="none" w:sz="0" w:space="0" w:color="auto"/>
        <w:right w:val="none" w:sz="0" w:space="0" w:color="auto"/>
      </w:divBdr>
    </w:div>
    <w:div w:id="1236672458">
      <w:bodyDiv w:val="1"/>
      <w:marLeft w:val="0"/>
      <w:marRight w:val="0"/>
      <w:marTop w:val="0"/>
      <w:marBottom w:val="0"/>
      <w:divBdr>
        <w:top w:val="none" w:sz="0" w:space="0" w:color="auto"/>
        <w:left w:val="none" w:sz="0" w:space="0" w:color="auto"/>
        <w:bottom w:val="none" w:sz="0" w:space="0" w:color="auto"/>
        <w:right w:val="none" w:sz="0" w:space="0" w:color="auto"/>
      </w:divBdr>
    </w:div>
    <w:div w:id="1308976120">
      <w:bodyDiv w:val="1"/>
      <w:marLeft w:val="0"/>
      <w:marRight w:val="0"/>
      <w:marTop w:val="0"/>
      <w:marBottom w:val="0"/>
      <w:divBdr>
        <w:top w:val="none" w:sz="0" w:space="0" w:color="auto"/>
        <w:left w:val="none" w:sz="0" w:space="0" w:color="auto"/>
        <w:bottom w:val="none" w:sz="0" w:space="0" w:color="auto"/>
        <w:right w:val="none" w:sz="0" w:space="0" w:color="auto"/>
      </w:divBdr>
    </w:div>
    <w:div w:id="1327899974">
      <w:bodyDiv w:val="1"/>
      <w:marLeft w:val="0"/>
      <w:marRight w:val="0"/>
      <w:marTop w:val="0"/>
      <w:marBottom w:val="0"/>
      <w:divBdr>
        <w:top w:val="none" w:sz="0" w:space="0" w:color="auto"/>
        <w:left w:val="none" w:sz="0" w:space="0" w:color="auto"/>
        <w:bottom w:val="none" w:sz="0" w:space="0" w:color="auto"/>
        <w:right w:val="none" w:sz="0" w:space="0" w:color="auto"/>
      </w:divBdr>
    </w:div>
    <w:div w:id="1339111658">
      <w:bodyDiv w:val="1"/>
      <w:marLeft w:val="0"/>
      <w:marRight w:val="0"/>
      <w:marTop w:val="0"/>
      <w:marBottom w:val="0"/>
      <w:divBdr>
        <w:top w:val="none" w:sz="0" w:space="0" w:color="auto"/>
        <w:left w:val="none" w:sz="0" w:space="0" w:color="auto"/>
        <w:bottom w:val="none" w:sz="0" w:space="0" w:color="auto"/>
        <w:right w:val="none" w:sz="0" w:space="0" w:color="auto"/>
      </w:divBdr>
    </w:div>
    <w:div w:id="1386564221">
      <w:bodyDiv w:val="1"/>
      <w:marLeft w:val="0"/>
      <w:marRight w:val="0"/>
      <w:marTop w:val="0"/>
      <w:marBottom w:val="0"/>
      <w:divBdr>
        <w:top w:val="none" w:sz="0" w:space="0" w:color="auto"/>
        <w:left w:val="none" w:sz="0" w:space="0" w:color="auto"/>
        <w:bottom w:val="none" w:sz="0" w:space="0" w:color="auto"/>
        <w:right w:val="none" w:sz="0" w:space="0" w:color="auto"/>
      </w:divBdr>
    </w:div>
    <w:div w:id="1399866939">
      <w:bodyDiv w:val="1"/>
      <w:marLeft w:val="0"/>
      <w:marRight w:val="0"/>
      <w:marTop w:val="0"/>
      <w:marBottom w:val="0"/>
      <w:divBdr>
        <w:top w:val="none" w:sz="0" w:space="0" w:color="auto"/>
        <w:left w:val="none" w:sz="0" w:space="0" w:color="auto"/>
        <w:bottom w:val="none" w:sz="0" w:space="0" w:color="auto"/>
        <w:right w:val="none" w:sz="0" w:space="0" w:color="auto"/>
      </w:divBdr>
    </w:div>
    <w:div w:id="1448544246">
      <w:bodyDiv w:val="1"/>
      <w:marLeft w:val="0"/>
      <w:marRight w:val="0"/>
      <w:marTop w:val="0"/>
      <w:marBottom w:val="0"/>
      <w:divBdr>
        <w:top w:val="none" w:sz="0" w:space="0" w:color="auto"/>
        <w:left w:val="none" w:sz="0" w:space="0" w:color="auto"/>
        <w:bottom w:val="none" w:sz="0" w:space="0" w:color="auto"/>
        <w:right w:val="none" w:sz="0" w:space="0" w:color="auto"/>
      </w:divBdr>
    </w:div>
    <w:div w:id="1471559909">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522670305">
      <w:bodyDiv w:val="1"/>
      <w:marLeft w:val="0"/>
      <w:marRight w:val="0"/>
      <w:marTop w:val="0"/>
      <w:marBottom w:val="0"/>
      <w:divBdr>
        <w:top w:val="none" w:sz="0" w:space="0" w:color="auto"/>
        <w:left w:val="none" w:sz="0" w:space="0" w:color="auto"/>
        <w:bottom w:val="none" w:sz="0" w:space="0" w:color="auto"/>
        <w:right w:val="none" w:sz="0" w:space="0" w:color="auto"/>
      </w:divBdr>
    </w:div>
    <w:div w:id="1577397706">
      <w:bodyDiv w:val="1"/>
      <w:marLeft w:val="0"/>
      <w:marRight w:val="0"/>
      <w:marTop w:val="0"/>
      <w:marBottom w:val="0"/>
      <w:divBdr>
        <w:top w:val="none" w:sz="0" w:space="0" w:color="auto"/>
        <w:left w:val="none" w:sz="0" w:space="0" w:color="auto"/>
        <w:bottom w:val="none" w:sz="0" w:space="0" w:color="auto"/>
        <w:right w:val="none" w:sz="0" w:space="0" w:color="auto"/>
      </w:divBdr>
    </w:div>
    <w:div w:id="1599365665">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6404974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688728">
      <w:bodyDiv w:val="1"/>
      <w:marLeft w:val="0"/>
      <w:marRight w:val="0"/>
      <w:marTop w:val="0"/>
      <w:marBottom w:val="0"/>
      <w:divBdr>
        <w:top w:val="none" w:sz="0" w:space="0" w:color="auto"/>
        <w:left w:val="none" w:sz="0" w:space="0" w:color="auto"/>
        <w:bottom w:val="none" w:sz="0" w:space="0" w:color="auto"/>
        <w:right w:val="none" w:sz="0" w:space="0" w:color="auto"/>
      </w:divBdr>
    </w:div>
    <w:div w:id="1791590307">
      <w:bodyDiv w:val="1"/>
      <w:marLeft w:val="0"/>
      <w:marRight w:val="0"/>
      <w:marTop w:val="0"/>
      <w:marBottom w:val="0"/>
      <w:divBdr>
        <w:top w:val="none" w:sz="0" w:space="0" w:color="auto"/>
        <w:left w:val="none" w:sz="0" w:space="0" w:color="auto"/>
        <w:bottom w:val="none" w:sz="0" w:space="0" w:color="auto"/>
        <w:right w:val="none" w:sz="0" w:space="0" w:color="auto"/>
      </w:divBdr>
    </w:div>
    <w:div w:id="1822770580">
      <w:bodyDiv w:val="1"/>
      <w:marLeft w:val="0"/>
      <w:marRight w:val="0"/>
      <w:marTop w:val="0"/>
      <w:marBottom w:val="0"/>
      <w:divBdr>
        <w:top w:val="none" w:sz="0" w:space="0" w:color="auto"/>
        <w:left w:val="none" w:sz="0" w:space="0" w:color="auto"/>
        <w:bottom w:val="none" w:sz="0" w:space="0" w:color="auto"/>
        <w:right w:val="none" w:sz="0" w:space="0" w:color="auto"/>
      </w:divBdr>
      <w:divsChild>
        <w:div w:id="257178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9958165">
              <w:marLeft w:val="0"/>
              <w:marRight w:val="0"/>
              <w:marTop w:val="0"/>
              <w:marBottom w:val="0"/>
              <w:divBdr>
                <w:top w:val="none" w:sz="0" w:space="0" w:color="auto"/>
                <w:left w:val="none" w:sz="0" w:space="0" w:color="auto"/>
                <w:bottom w:val="none" w:sz="0" w:space="0" w:color="auto"/>
                <w:right w:val="none" w:sz="0" w:space="0" w:color="auto"/>
              </w:divBdr>
              <w:divsChild>
                <w:div w:id="6410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631174">
      <w:bodyDiv w:val="1"/>
      <w:marLeft w:val="0"/>
      <w:marRight w:val="0"/>
      <w:marTop w:val="0"/>
      <w:marBottom w:val="0"/>
      <w:divBdr>
        <w:top w:val="none" w:sz="0" w:space="0" w:color="auto"/>
        <w:left w:val="none" w:sz="0" w:space="0" w:color="auto"/>
        <w:bottom w:val="none" w:sz="0" w:space="0" w:color="auto"/>
        <w:right w:val="none" w:sz="0" w:space="0" w:color="auto"/>
      </w:divBdr>
    </w:div>
    <w:div w:id="1858882798">
      <w:bodyDiv w:val="1"/>
      <w:marLeft w:val="0"/>
      <w:marRight w:val="0"/>
      <w:marTop w:val="0"/>
      <w:marBottom w:val="0"/>
      <w:divBdr>
        <w:top w:val="none" w:sz="0" w:space="0" w:color="auto"/>
        <w:left w:val="none" w:sz="0" w:space="0" w:color="auto"/>
        <w:bottom w:val="none" w:sz="0" w:space="0" w:color="auto"/>
        <w:right w:val="none" w:sz="0" w:space="0" w:color="auto"/>
      </w:divBdr>
    </w:div>
    <w:div w:id="1888833209">
      <w:bodyDiv w:val="1"/>
      <w:marLeft w:val="0"/>
      <w:marRight w:val="0"/>
      <w:marTop w:val="0"/>
      <w:marBottom w:val="0"/>
      <w:divBdr>
        <w:top w:val="none" w:sz="0" w:space="0" w:color="auto"/>
        <w:left w:val="none" w:sz="0" w:space="0" w:color="auto"/>
        <w:bottom w:val="none" w:sz="0" w:space="0" w:color="auto"/>
        <w:right w:val="none" w:sz="0" w:space="0" w:color="auto"/>
      </w:divBdr>
    </w:div>
    <w:div w:id="1917588003">
      <w:bodyDiv w:val="1"/>
      <w:marLeft w:val="0"/>
      <w:marRight w:val="0"/>
      <w:marTop w:val="0"/>
      <w:marBottom w:val="0"/>
      <w:divBdr>
        <w:top w:val="none" w:sz="0" w:space="0" w:color="auto"/>
        <w:left w:val="none" w:sz="0" w:space="0" w:color="auto"/>
        <w:bottom w:val="none" w:sz="0" w:space="0" w:color="auto"/>
        <w:right w:val="none" w:sz="0" w:space="0" w:color="auto"/>
      </w:divBdr>
    </w:div>
    <w:div w:id="1927425005">
      <w:bodyDiv w:val="1"/>
      <w:marLeft w:val="0"/>
      <w:marRight w:val="0"/>
      <w:marTop w:val="0"/>
      <w:marBottom w:val="0"/>
      <w:divBdr>
        <w:top w:val="none" w:sz="0" w:space="0" w:color="auto"/>
        <w:left w:val="none" w:sz="0" w:space="0" w:color="auto"/>
        <w:bottom w:val="none" w:sz="0" w:space="0" w:color="auto"/>
        <w:right w:val="none" w:sz="0" w:space="0" w:color="auto"/>
      </w:divBdr>
    </w:div>
    <w:div w:id="1928533326">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 w:id="2050641899">
      <w:bodyDiv w:val="1"/>
      <w:marLeft w:val="0"/>
      <w:marRight w:val="0"/>
      <w:marTop w:val="0"/>
      <w:marBottom w:val="0"/>
      <w:divBdr>
        <w:top w:val="none" w:sz="0" w:space="0" w:color="auto"/>
        <w:left w:val="none" w:sz="0" w:space="0" w:color="auto"/>
        <w:bottom w:val="none" w:sz="0" w:space="0" w:color="auto"/>
        <w:right w:val="none" w:sz="0" w:space="0" w:color="auto"/>
      </w:divBdr>
    </w:div>
    <w:div w:id="2072385191">
      <w:bodyDiv w:val="1"/>
      <w:marLeft w:val="0"/>
      <w:marRight w:val="0"/>
      <w:marTop w:val="0"/>
      <w:marBottom w:val="0"/>
      <w:divBdr>
        <w:top w:val="none" w:sz="0" w:space="0" w:color="auto"/>
        <w:left w:val="none" w:sz="0" w:space="0" w:color="auto"/>
        <w:bottom w:val="none" w:sz="0" w:space="0" w:color="auto"/>
        <w:right w:val="none" w:sz="0" w:space="0" w:color="auto"/>
      </w:divBdr>
    </w:div>
    <w:div w:id="2077584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linkprotect.cudasvc.com/url?a=https%3a%2f%2fjvet-experts.org%2fdoc_end_user%2fcurrent_document.php%3fid%3d10588&amp;c=E,1,5jgxhsn23HMGmv8ZqMV0BmTh9tL2oIJeBji83hvm1PpQ9CWnm4V2VSr4FLYUEBf-MtXpJ22B5ghpQ4T7HuaZrL9-uS8jbqYCTEOFSrpt4Pu-xFnzsyNM&amp;typo=1" TargetMode="External"/><Relationship Id="rId26" Type="http://schemas.openxmlformats.org/officeDocument/2006/relationships/hyperlink" Target="mailto:hongtaow@qti.qualcomm.com" TargetMode="External"/><Relationship Id="rId39" Type="http://schemas.openxmlformats.org/officeDocument/2006/relationships/fontTable" Target="fontTable.xml"/><Relationship Id="rId21" Type="http://schemas.openxmlformats.org/officeDocument/2006/relationships/hyperlink" Target="mailto:chenwei06@kwai.com" TargetMode="External"/><Relationship Id="rId34"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hyperlink" Target="mailto:cauyeung@tencent.com" TargetMode="External"/><Relationship Id="rId25" Type="http://schemas.openxmlformats.org/officeDocument/2006/relationships/hyperlink" Target="https://linkprotect.cudasvc.com/url?a=https%3a%2f%2fjvet-experts.org%2fdoc_end_user%2fcurrent_document.php%3fid%3d10619&amp;c=E,1,QIhNp6q0gUeOpB2WfwmfcjMRloiMeRakXnGUkt2TFP4lMV06EjwD9O_A14uvoc5YxHgzdsdhkZoiDWlZvRPMCq-_LFg5wdTUyeC5cyRAxzhty22TP9S05A,,&amp;typo=1"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linkprotect.cudasvc.com/url?a=https%3a%2f%2fjvet-experts.org%2fdoc_end_user%2fcurrent_document.php%3fid%3d10574&amp;c=E,1,FPdYBxTM3jdXb2S4I1WoUyOmeUEDsSyCNK2ycR0szULP0WseQ0vSC81-ZLHnIXXY2jRV5fLLSwQ-nLPNKI6-Bsv5wVGGBMFF1jKTCSmWyg,,&amp;typo=1" TargetMode="External"/><Relationship Id="rId20" Type="http://schemas.openxmlformats.org/officeDocument/2006/relationships/hyperlink" Target="https://linkprotect.cudasvc.com/url?a=https%3a%2f%2fjvet-experts.org%2fdoc_end_user%2fcurrent_document.php%3fid%3d10616&amp;c=E,1,eLRXAHj67J-ywQYhA9d9h9PSiiOTVz4dNSCnz57BJiBYgCaEQzXA1AemVGXH-c4dn_XwkD2PxYKaXQvuymYxbm4a0ai8VXzsrk870LaQ5U9IZ4nCrXs,&amp;typo=1" TargetMode="External"/><Relationship Id="rId29" Type="http://schemas.openxmlformats.org/officeDocument/2006/relationships/hyperlink" Target="https://linkprotect.cudasvc.com/url?a=https%3a%2f%2fjvet-experts.org%2fdoc_end_user%2fcurrent_document.php%3fid%3d10565&amp;c=E,1,gu6UR0P5tEHhguPOXv8E7n3SaIQMijwhE5p6v8AK4riGKEOAdVmlXvsdzgUMBAlL2U4dSDmETkswQ2o3XDppa2dIuPdtDG_hJQD46G6xTNwKfLo-IpdUyLkx&amp;typo=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ia.withyoutube.com" TargetMode="External"/><Relationship Id="rId24" Type="http://schemas.openxmlformats.org/officeDocument/2006/relationships/hyperlink" Target="mailto:hongtaow@qti.qualcomm.com" TargetMode="External"/><Relationship Id="rId32" Type="http://schemas.openxmlformats.org/officeDocument/2006/relationships/hyperlink" Target="mailto:akotra@qti.qualcomm.com"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linkprotect.cudasvc.com/url?a=https%3a%2f%2fjvet-experts.org%2fdoc_end_user%2fcurrent_document.php%3fid%3d10575&amp;c=E,1,9-39i5NELSpqnPX9GodhgN_I7jR7aAreUpgljeSQ6cLXyGDPeSKu7g41pW_7nThodvy0WccaLNaM0ADxmSve6TgxGvkPxUCpFB2Dwmxzbhc5og2AYknu&amp;typo=1" TargetMode="External"/><Relationship Id="rId23" Type="http://schemas.openxmlformats.org/officeDocument/2006/relationships/hyperlink" Target="https://linkprotect.cudasvc.com/url?a=https%3a%2f%2fjvet-experts.org%2fdoc_end_user%2fcurrent_document.php%3fid%3d10642&amp;c=E,1,rzhIhG_nRG3Max5w-fy2upIp45CnjqyaOR_PvQfgHw5KPySOeUBwTqa18GM9r-3qUoyERr93tU9JK3ycQQeXv70o2kJQJ7Doc9lgtaM_X9ukknU5Dx4UNFE,&amp;typo=1" TargetMode="External"/><Relationship Id="rId28" Type="http://schemas.openxmlformats.org/officeDocument/2006/relationships/hyperlink" Target="mailto:luming@smail.nju.edu.cn" TargetMode="External"/><Relationship Id="rId36" Type="http://schemas.openxmlformats.org/officeDocument/2006/relationships/footer" Target="footer2.xml"/><Relationship Id="rId10" Type="http://schemas.openxmlformats.org/officeDocument/2006/relationships/hyperlink" Target="https://jvet-experts.org/doc_end_user/current_document.php?id=10633" TargetMode="External"/><Relationship Id="rId19" Type="http://schemas.openxmlformats.org/officeDocument/2006/relationships/hyperlink" Target="mailto:oyjiyu@whu.edu.cn" TargetMode="External"/><Relationship Id="rId31" Type="http://schemas.openxmlformats.org/officeDocument/2006/relationships/hyperlink" Target="https://linkprotect.cudasvc.com/url?a=https%3a%2f%2fjvet-experts.org%2fdoc_end_user%2fcurrent_document.php%3fid%3d10614&amp;c=E,1,c4ima3g9_Ce32hRQpB8wwzaZSJ0O20AnRrRK537zUGkgMuiRlPt1vmO5q6cI6SnH1GOIDN4qpfFJRQCs1cVXc_sZGK48WQW5bkTt8kvArJfu2CRwRjNHDUMu&amp;typo=1" TargetMode="External"/><Relationship Id="rId4" Type="http://schemas.openxmlformats.org/officeDocument/2006/relationships/webSettings" Target="webSettings.xml"/><Relationship Id="rId9" Type="http://schemas.openxmlformats.org/officeDocument/2006/relationships/hyperlink" Target="https://jvet-experts.org/doc_end_user/current_document.php?id=10643" TargetMode="External"/><Relationship Id="rId14" Type="http://schemas.openxmlformats.org/officeDocument/2006/relationships/image" Target="media/image5.png"/><Relationship Id="rId22" Type="http://schemas.openxmlformats.org/officeDocument/2006/relationships/hyperlink" Target="https://linkprotect.cudasvc.com/url?a=https%3a%2f%2fjvet-experts.org%2fdoc_end_user%2fcurrent_document.php%3fid%3d10609&amp;c=E,1,7Y0hcTt6nky6kdmtvx8UHLXck61Yj4YCtM2S_B4HFU-MSQks3EM3MaFg5mAmPb4cKekC82zKJS1q7xqY5ZYiBe5A-MUuSAA7claE3zynJUo,&amp;typo=1" TargetMode="External"/><Relationship Id="rId27" Type="http://schemas.openxmlformats.org/officeDocument/2006/relationships/hyperlink" Target="https://linkprotect.cudasvc.com/url?a=https%3a%2f%2fjvet-experts.org%2fdoc_end_user%2fcurrent_document.php%3fid%3d10611&amp;c=E,1,OSFMVohazEae05czpNTWSAncXhwfaueIvIlbiCKOFgGMsyTxrDLV-pKuV5qw4VRVP1B-oQ9Xtk2dHflz-Zig-VFGmgVenWFlbtNdZwlaOdoH&amp;typo=1" TargetMode="External"/><Relationship Id="rId30" Type="http://schemas.openxmlformats.org/officeDocument/2006/relationships/hyperlink" Target="mailto:chujoh.takeshi@sharp.co.jp" TargetMode="External"/><Relationship Id="rId35" Type="http://schemas.openxmlformats.org/officeDocument/2006/relationships/footer" Target="footer1.xm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2240</Words>
  <Characters>12772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14983</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Segall, Andrew</cp:lastModifiedBy>
  <cp:revision>8</cp:revision>
  <dcterms:created xsi:type="dcterms:W3CDTF">2021-01-14T07:26:00Z</dcterms:created>
  <dcterms:modified xsi:type="dcterms:W3CDTF">2021-01-14T07:31:00Z</dcterms:modified>
</cp:coreProperties>
</file>