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C46A33F" w:rsidR="00E61DAC" w:rsidRPr="005B217D" w:rsidRDefault="00084393" w:rsidP="00536188">
            <w:pPr>
              <w:tabs>
                <w:tab w:val="left" w:pos="7200"/>
              </w:tabs>
              <w:spacing w:before="0"/>
              <w:rPr>
                <w:b/>
                <w:szCs w:val="22"/>
                <w:lang w:val="en-CA"/>
              </w:rPr>
            </w:pPr>
            <w:r>
              <w:t>2</w:t>
            </w:r>
            <w:r w:rsidR="0004543A">
              <w:t>1st</w:t>
            </w:r>
            <w:r w:rsidRPr="00B648F1">
              <w:t xml:space="preserve"> Meeting</w:t>
            </w:r>
            <w:r>
              <w:rPr>
                <w:lang w:val="en-CA"/>
              </w:rPr>
              <w:t>,</w:t>
            </w:r>
            <w:r w:rsidRPr="00B648F1">
              <w:rPr>
                <w:lang w:val="en-CA"/>
              </w:rPr>
              <w:t xml:space="preserve"> </w:t>
            </w:r>
            <w:r>
              <w:rPr>
                <w:lang w:val="en-CA"/>
              </w:rPr>
              <w:t xml:space="preserve">by teleconference, </w:t>
            </w:r>
            <w:r w:rsidR="0004543A">
              <w:rPr>
                <w:lang w:val="en-CA"/>
              </w:rPr>
              <w:t>6</w:t>
            </w:r>
            <w:r>
              <w:rPr>
                <w:lang w:val="en-CA"/>
              </w:rPr>
              <w:t>–1</w:t>
            </w:r>
            <w:r w:rsidR="0004543A">
              <w:rPr>
                <w:lang w:val="en-CA"/>
              </w:rPr>
              <w:t>5</w:t>
            </w:r>
            <w:r w:rsidRPr="00B648F1">
              <w:rPr>
                <w:lang w:val="en-CA"/>
              </w:rPr>
              <w:t xml:space="preserve"> </w:t>
            </w:r>
            <w:r w:rsidR="0004543A">
              <w:rPr>
                <w:lang w:val="en-CA"/>
              </w:rPr>
              <w:t>Jan</w:t>
            </w:r>
            <w:r>
              <w:rPr>
                <w:lang w:val="en-CA"/>
              </w:rPr>
              <w:t xml:space="preserve">. </w:t>
            </w:r>
            <w:r w:rsidRPr="00B648F1">
              <w:rPr>
                <w:lang w:val="en-CA"/>
              </w:rPr>
              <w:t>20</w:t>
            </w:r>
            <w:r>
              <w:rPr>
                <w:lang w:val="en-CA"/>
              </w:rPr>
              <w:t>2</w:t>
            </w:r>
            <w:r w:rsidR="0004543A">
              <w:rPr>
                <w:lang w:val="en-CA"/>
              </w:rPr>
              <w:t>1</w:t>
            </w:r>
          </w:p>
        </w:tc>
        <w:tc>
          <w:tcPr>
            <w:tcW w:w="3060" w:type="dxa"/>
          </w:tcPr>
          <w:p w14:paraId="59B7E346" w14:textId="073C520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72873">
              <w:rPr>
                <w:lang w:val="en-CA"/>
              </w:rPr>
              <w:t>U0135-v1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504"/>
        <w:gridCol w:w="850"/>
        <w:gridCol w:w="3548"/>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9947C9C" w:rsidR="00E61DAC" w:rsidRPr="005B217D" w:rsidRDefault="007540C7" w:rsidP="009D7CE6">
            <w:pPr>
              <w:spacing w:before="60" w:after="60"/>
              <w:rPr>
                <w:b/>
                <w:szCs w:val="22"/>
                <w:lang w:val="en-CA"/>
              </w:rPr>
            </w:pPr>
            <w:r>
              <w:rPr>
                <w:b/>
                <w:szCs w:val="22"/>
                <w:lang w:val="en-CA"/>
              </w:rPr>
              <w:t>Update on open</w:t>
            </w:r>
            <w:r w:rsidR="003347C8">
              <w:rPr>
                <w:b/>
                <w:szCs w:val="22"/>
              </w:rPr>
              <w:t>,</w:t>
            </w:r>
            <w:r>
              <w:rPr>
                <w:b/>
                <w:szCs w:val="22"/>
                <w:lang w:val="en-CA"/>
              </w:rPr>
              <w:t xml:space="preserve"> optimized VVC implementations </w:t>
            </w:r>
            <w:proofErr w:type="spellStart"/>
            <w:r>
              <w:rPr>
                <w:b/>
                <w:szCs w:val="22"/>
                <w:lang w:val="en-CA"/>
              </w:rPr>
              <w:t>VVenC</w:t>
            </w:r>
            <w:proofErr w:type="spellEnd"/>
            <w:r>
              <w:rPr>
                <w:b/>
                <w:szCs w:val="22"/>
                <w:lang w:val="en-CA"/>
              </w:rPr>
              <w:t xml:space="preserve"> and </w:t>
            </w:r>
            <w:proofErr w:type="spellStart"/>
            <w:r>
              <w:rPr>
                <w:b/>
                <w:szCs w:val="22"/>
                <w:lang w:val="en-CA"/>
              </w:rPr>
              <w:t>VVdeC</w:t>
            </w:r>
            <w:proofErr w:type="spellEnd"/>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D4939F3" w:rsidR="00E61DAC" w:rsidRPr="005B217D" w:rsidRDefault="007540C7"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73BED3D" w:rsidR="00E61DAC" w:rsidRPr="005B217D" w:rsidRDefault="007540C7" w:rsidP="005E1AC6">
            <w:pPr>
              <w:spacing w:before="60" w:after="60"/>
              <w:rPr>
                <w:szCs w:val="22"/>
                <w:lang w:val="en-CA"/>
              </w:rPr>
            </w:pPr>
            <w:r w:rsidRPr="005B217D">
              <w:rPr>
                <w:szCs w:val="22"/>
                <w:lang w:val="en-CA"/>
              </w:rPr>
              <w:t>Information</w:t>
            </w:r>
          </w:p>
        </w:tc>
      </w:tr>
      <w:tr w:rsidR="00E61DAC" w:rsidRPr="005B217D" w14:paraId="714CD808" w14:textId="77777777" w:rsidTr="00A72873">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504" w:type="dxa"/>
          </w:tcPr>
          <w:p w14:paraId="49D81240" w14:textId="2E6CD27E" w:rsidR="00E61DAC" w:rsidRPr="005B217D" w:rsidRDefault="007540C7" w:rsidP="00A72873">
            <w:pPr>
              <w:spacing w:before="60" w:after="60"/>
              <w:jc w:val="left"/>
              <w:rPr>
                <w:szCs w:val="22"/>
                <w:lang w:val="en-CA"/>
              </w:rPr>
            </w:pPr>
            <w:r>
              <w:rPr>
                <w:szCs w:val="22"/>
                <w:lang w:val="en-CA"/>
              </w:rPr>
              <w:t xml:space="preserve">Adam </w:t>
            </w:r>
            <w:proofErr w:type="spellStart"/>
            <w:r>
              <w:rPr>
                <w:szCs w:val="22"/>
                <w:lang w:val="en-CA"/>
              </w:rPr>
              <w:t>Wieckowski</w:t>
            </w:r>
            <w:proofErr w:type="spellEnd"/>
            <w:r w:rsidR="003D0C85">
              <w:rPr>
                <w:szCs w:val="22"/>
              </w:rPr>
              <w:t xml:space="preserve">, </w:t>
            </w:r>
            <w:r w:rsidRPr="009B42B9">
              <w:rPr>
                <w:szCs w:val="22"/>
                <w:lang w:val="en-CA"/>
              </w:rPr>
              <w:t>Jens Brandenburg</w:t>
            </w:r>
            <w:r w:rsidR="003D0C85">
              <w:rPr>
                <w:szCs w:val="22"/>
              </w:rPr>
              <w:t>,</w:t>
            </w:r>
            <w:r w:rsidR="009A23C6">
              <w:rPr>
                <w:szCs w:val="22"/>
              </w:rPr>
              <w:t xml:space="preserve"> </w:t>
            </w:r>
            <w:r w:rsidRPr="009B42B9">
              <w:rPr>
                <w:szCs w:val="22"/>
                <w:lang w:val="en-CA"/>
              </w:rPr>
              <w:t xml:space="preserve">Christian </w:t>
            </w:r>
            <w:proofErr w:type="spellStart"/>
            <w:r w:rsidRPr="009B42B9">
              <w:rPr>
                <w:szCs w:val="22"/>
                <w:lang w:val="en-CA"/>
              </w:rPr>
              <w:t>Bartnik</w:t>
            </w:r>
            <w:proofErr w:type="spellEnd"/>
            <w:r w:rsidR="003D0C85">
              <w:rPr>
                <w:szCs w:val="22"/>
              </w:rPr>
              <w:t xml:space="preserve">, </w:t>
            </w:r>
            <w:r w:rsidRPr="009B42B9">
              <w:rPr>
                <w:szCs w:val="22"/>
                <w:lang w:val="en-CA"/>
              </w:rPr>
              <w:t>Valeri George</w:t>
            </w:r>
            <w:r w:rsidR="003D0C85">
              <w:rPr>
                <w:szCs w:val="22"/>
              </w:rPr>
              <w:t>, J</w:t>
            </w:r>
            <w:proofErr w:type="spellStart"/>
            <w:r w:rsidRPr="009B42B9">
              <w:rPr>
                <w:szCs w:val="22"/>
                <w:lang w:val="en-CA"/>
              </w:rPr>
              <w:t>ens</w:t>
            </w:r>
            <w:proofErr w:type="spellEnd"/>
            <w:r w:rsidRPr="009B42B9">
              <w:rPr>
                <w:szCs w:val="22"/>
                <w:lang w:val="en-CA"/>
              </w:rPr>
              <w:t xml:space="preserve"> </w:t>
            </w:r>
            <w:proofErr w:type="spellStart"/>
            <w:r w:rsidRPr="009B42B9">
              <w:rPr>
                <w:szCs w:val="22"/>
                <w:lang w:val="en-CA"/>
              </w:rPr>
              <w:t>Güther</w:t>
            </w:r>
            <w:proofErr w:type="spellEnd"/>
            <w:r w:rsidR="003D0C85">
              <w:rPr>
                <w:szCs w:val="22"/>
              </w:rPr>
              <w:t xml:space="preserve">, </w:t>
            </w:r>
            <w:r w:rsidRPr="009B42B9">
              <w:rPr>
                <w:szCs w:val="22"/>
                <w:lang w:val="en-CA"/>
              </w:rPr>
              <w:t>Gabriel Hege</w:t>
            </w:r>
            <w:r w:rsidR="003D0C85">
              <w:rPr>
                <w:szCs w:val="22"/>
              </w:rPr>
              <w:t xml:space="preserve">, </w:t>
            </w:r>
            <w:r w:rsidRPr="009B42B9">
              <w:rPr>
                <w:szCs w:val="22"/>
                <w:lang w:val="en-CA"/>
              </w:rPr>
              <w:t>Christian Helmrich</w:t>
            </w:r>
            <w:r w:rsidR="003D0C85">
              <w:rPr>
                <w:szCs w:val="22"/>
              </w:rPr>
              <w:t xml:space="preserve">, </w:t>
            </w:r>
            <w:r w:rsidRPr="009B42B9">
              <w:rPr>
                <w:szCs w:val="22"/>
                <w:lang w:val="en-CA"/>
              </w:rPr>
              <w:t>Anastasia Henkel</w:t>
            </w:r>
            <w:r w:rsidR="003D0C85">
              <w:rPr>
                <w:szCs w:val="22"/>
              </w:rPr>
              <w:t xml:space="preserve">, </w:t>
            </w:r>
            <w:r w:rsidRPr="009B42B9">
              <w:rPr>
                <w:szCs w:val="22"/>
                <w:lang w:val="en-CA"/>
              </w:rPr>
              <w:t xml:space="preserve">Tobias </w:t>
            </w:r>
            <w:proofErr w:type="spellStart"/>
            <w:r w:rsidRPr="009B42B9">
              <w:rPr>
                <w:szCs w:val="22"/>
                <w:lang w:val="en-CA"/>
              </w:rPr>
              <w:t>Hinz</w:t>
            </w:r>
            <w:proofErr w:type="spellEnd"/>
            <w:r w:rsidR="003D0C85">
              <w:rPr>
                <w:szCs w:val="22"/>
              </w:rPr>
              <w:t xml:space="preserve">, </w:t>
            </w:r>
            <w:r w:rsidRPr="009B42B9">
              <w:rPr>
                <w:szCs w:val="22"/>
                <w:lang w:val="en-CA"/>
              </w:rPr>
              <w:t>Christian Lehmann</w:t>
            </w:r>
            <w:r w:rsidR="003D0C85">
              <w:rPr>
                <w:szCs w:val="22"/>
              </w:rPr>
              <w:t xml:space="preserve">, </w:t>
            </w:r>
            <w:r w:rsidRPr="009B42B9">
              <w:rPr>
                <w:szCs w:val="22"/>
                <w:lang w:val="en-CA"/>
              </w:rPr>
              <w:t xml:space="preserve">Christian </w:t>
            </w:r>
            <w:proofErr w:type="spellStart"/>
            <w:r w:rsidRPr="009B42B9">
              <w:rPr>
                <w:szCs w:val="22"/>
                <w:lang w:val="en-CA"/>
              </w:rPr>
              <w:t>Stoffer</w:t>
            </w:r>
            <w:proofErr w:type="spellEnd"/>
            <w:r w:rsidR="003D0C85">
              <w:rPr>
                <w:szCs w:val="22"/>
              </w:rPr>
              <w:t xml:space="preserve">s, </w:t>
            </w:r>
            <w:r w:rsidRPr="009B42B9">
              <w:rPr>
                <w:szCs w:val="22"/>
                <w:lang w:val="en-CA"/>
              </w:rPr>
              <w:t xml:space="preserve">Ivan </w:t>
            </w:r>
            <w:proofErr w:type="spellStart"/>
            <w:r w:rsidRPr="009B42B9">
              <w:rPr>
                <w:szCs w:val="22"/>
                <w:lang w:val="en-CA"/>
              </w:rPr>
              <w:t>Zupancic</w:t>
            </w:r>
            <w:proofErr w:type="spellEnd"/>
            <w:r w:rsidR="003D0C85">
              <w:rPr>
                <w:szCs w:val="22"/>
              </w:rPr>
              <w:t xml:space="preserve">, </w:t>
            </w:r>
            <w:r>
              <w:rPr>
                <w:szCs w:val="22"/>
                <w:lang w:val="en-CA"/>
              </w:rPr>
              <w:t>Benjamin Bros</w:t>
            </w:r>
            <w:r w:rsidR="003D0C85">
              <w:rPr>
                <w:szCs w:val="22"/>
              </w:rPr>
              <w:t xml:space="preserve">s, </w:t>
            </w:r>
            <w:r>
              <w:rPr>
                <w:szCs w:val="22"/>
                <w:lang w:val="en-CA"/>
              </w:rPr>
              <w:t>Heiko Schwarz</w:t>
            </w:r>
            <w:r w:rsidR="003D0C85">
              <w:rPr>
                <w:szCs w:val="22"/>
              </w:rPr>
              <w:t xml:space="preserve">, </w:t>
            </w:r>
            <w:proofErr w:type="spellStart"/>
            <w:r>
              <w:rPr>
                <w:szCs w:val="22"/>
                <w:lang w:val="en-CA"/>
              </w:rPr>
              <w:t>Detlev</w:t>
            </w:r>
            <w:proofErr w:type="spellEnd"/>
            <w:r>
              <w:rPr>
                <w:szCs w:val="22"/>
                <w:lang w:val="en-CA"/>
              </w:rPr>
              <w:t xml:space="preserve"> </w:t>
            </w:r>
            <w:proofErr w:type="spellStart"/>
            <w:r>
              <w:rPr>
                <w:szCs w:val="22"/>
                <w:lang w:val="en-CA"/>
              </w:rPr>
              <w:t>Marpe</w:t>
            </w:r>
            <w:proofErr w:type="spellEnd"/>
          </w:p>
        </w:tc>
        <w:tc>
          <w:tcPr>
            <w:tcW w:w="850" w:type="dxa"/>
          </w:tcPr>
          <w:p w14:paraId="0140ECA2" w14:textId="38F0DAF7" w:rsidR="00E61DAC" w:rsidRPr="005B217D" w:rsidRDefault="00E61DAC">
            <w:pPr>
              <w:spacing w:before="60" w:after="60"/>
              <w:rPr>
                <w:szCs w:val="22"/>
                <w:lang w:val="en-CA"/>
              </w:rPr>
            </w:pPr>
            <w:r w:rsidRPr="005B217D">
              <w:rPr>
                <w:szCs w:val="22"/>
                <w:lang w:val="en-CA"/>
              </w:rPr>
              <w:t>Email:</w:t>
            </w:r>
          </w:p>
        </w:tc>
        <w:tc>
          <w:tcPr>
            <w:tcW w:w="3548" w:type="dxa"/>
          </w:tcPr>
          <w:p w14:paraId="32C2ABFD" w14:textId="4ED9AEE4" w:rsidR="00E61DAC" w:rsidRPr="005B217D" w:rsidRDefault="007540C7" w:rsidP="005952A5">
            <w:pPr>
              <w:spacing w:before="60" w:after="60"/>
              <w:rPr>
                <w:szCs w:val="22"/>
                <w:lang w:val="en-CA"/>
              </w:rPr>
            </w:pPr>
            <w:r>
              <w:rPr>
                <w:szCs w:val="22"/>
                <w:lang w:val="en-CA"/>
              </w:rPr>
              <w:t>firstname.lastname@hhi.fraunhofer.de</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981549D" w:rsidR="00E61DAC" w:rsidRPr="005B217D" w:rsidRDefault="007540C7">
            <w:pPr>
              <w:spacing w:before="60" w:after="60"/>
              <w:rPr>
                <w:szCs w:val="22"/>
                <w:lang w:val="en-CA"/>
              </w:rPr>
            </w:pPr>
            <w:r>
              <w:rPr>
                <w:szCs w:val="22"/>
                <w:lang w:val="en-CA"/>
              </w:rPr>
              <w:t xml:space="preserve">Fraunhofer HHI, </w:t>
            </w:r>
            <w:proofErr w:type="spellStart"/>
            <w:r w:rsidRPr="007A2957">
              <w:rPr>
                <w:szCs w:val="22"/>
              </w:rPr>
              <w:t>Einsteinufer</w:t>
            </w:r>
            <w:proofErr w:type="spellEnd"/>
            <w:r w:rsidRPr="007A2957">
              <w:rPr>
                <w:szCs w:val="22"/>
              </w:rPr>
              <w:t xml:space="preserve"> 37, 10587 Berlin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A2C3757" w14:textId="24A8C10B" w:rsidR="004C1507" w:rsidRDefault="007540C7" w:rsidP="007540C7">
      <w:pPr>
        <w:rPr>
          <w:szCs w:val="22"/>
          <w:lang w:val="en-CA"/>
        </w:rPr>
      </w:pPr>
      <w:r>
        <w:rPr>
          <w:szCs w:val="22"/>
          <w:lang w:val="en-CA"/>
        </w:rPr>
        <w:t xml:space="preserve">This document provides updated information on features, coding efficiency and runtime </w:t>
      </w:r>
      <w:r w:rsidR="004C1507">
        <w:rPr>
          <w:szCs w:val="22"/>
          <w:lang w:val="en-CA"/>
        </w:rPr>
        <w:t>for</w:t>
      </w:r>
      <w:r>
        <w:rPr>
          <w:szCs w:val="22"/>
          <w:lang w:val="en-CA"/>
        </w:rPr>
        <w:t xml:space="preserve"> version 0.2.1 of </w:t>
      </w:r>
      <w:proofErr w:type="spellStart"/>
      <w:r>
        <w:rPr>
          <w:szCs w:val="22"/>
          <w:lang w:val="en-CA"/>
        </w:rPr>
        <w:t>VVenC</w:t>
      </w:r>
      <w:proofErr w:type="spellEnd"/>
      <w:r>
        <w:rPr>
          <w:szCs w:val="22"/>
          <w:lang w:val="en-CA"/>
        </w:rPr>
        <w:t xml:space="preserve"> </w:t>
      </w:r>
      <w:r w:rsidR="004C1507">
        <w:rPr>
          <w:szCs w:val="22"/>
          <w:lang w:val="en-CA"/>
        </w:rPr>
        <w:t>released in December 2020.</w:t>
      </w:r>
      <w:r w:rsidR="006D07CD">
        <w:rPr>
          <w:szCs w:val="22"/>
          <w:lang w:val="en-CA"/>
        </w:rPr>
        <w:t xml:space="preserve"> </w:t>
      </w:r>
      <w:r w:rsidR="004C1507">
        <w:rPr>
          <w:szCs w:val="22"/>
          <w:lang w:val="en-CA"/>
        </w:rPr>
        <w:t xml:space="preserve">Main changes for </w:t>
      </w:r>
      <w:proofErr w:type="spellStart"/>
      <w:r w:rsidR="004C1507">
        <w:rPr>
          <w:szCs w:val="22"/>
          <w:lang w:val="en-CA"/>
        </w:rPr>
        <w:t>VVenC</w:t>
      </w:r>
      <w:proofErr w:type="spellEnd"/>
      <w:r w:rsidR="004C1507">
        <w:rPr>
          <w:szCs w:val="22"/>
          <w:lang w:val="en-CA"/>
        </w:rPr>
        <w:t xml:space="preserve"> since version 0.1 include:</w:t>
      </w:r>
    </w:p>
    <w:p w14:paraId="4107E5CE" w14:textId="77777777" w:rsidR="003E1451" w:rsidRDefault="003E1451" w:rsidP="003E1451">
      <w:pPr>
        <w:pStyle w:val="ListParagraph"/>
        <w:numPr>
          <w:ilvl w:val="0"/>
          <w:numId w:val="15"/>
        </w:numPr>
        <w:tabs>
          <w:tab w:val="clear" w:pos="720"/>
          <w:tab w:val="left" w:pos="709"/>
        </w:tabs>
        <w:rPr>
          <w:szCs w:val="22"/>
          <w:lang w:val="en-CA"/>
        </w:rPr>
      </w:pPr>
      <w:r w:rsidRPr="006D07CD">
        <w:rPr>
          <w:b/>
          <w:bCs/>
          <w:szCs w:val="22"/>
          <w:lang w:val="en-CA"/>
        </w:rPr>
        <w:t>License</w:t>
      </w:r>
      <w:r>
        <w:rPr>
          <w:szCs w:val="22"/>
          <w:lang w:val="en-CA"/>
        </w:rPr>
        <w:t xml:space="preserve">: </w:t>
      </w:r>
      <w:r w:rsidRPr="006D07CD">
        <w:rPr>
          <w:szCs w:val="22"/>
          <w:lang w:val="en-CA"/>
        </w:rPr>
        <w:t>SW license changed to a copyright 3-clause BSD license</w:t>
      </w:r>
    </w:p>
    <w:p w14:paraId="4949A1E4" w14:textId="47236F16" w:rsidR="004C1507" w:rsidRPr="006D07CD" w:rsidRDefault="004C1507" w:rsidP="006D07CD">
      <w:pPr>
        <w:pStyle w:val="ListParagraph"/>
        <w:numPr>
          <w:ilvl w:val="0"/>
          <w:numId w:val="15"/>
        </w:numPr>
        <w:tabs>
          <w:tab w:val="clear" w:pos="720"/>
          <w:tab w:val="left" w:pos="709"/>
        </w:tabs>
        <w:rPr>
          <w:szCs w:val="22"/>
          <w:lang w:val="en-CA"/>
        </w:rPr>
      </w:pPr>
      <w:proofErr w:type="spellStart"/>
      <w:r w:rsidRPr="006D07CD">
        <w:rPr>
          <w:b/>
          <w:bCs/>
          <w:szCs w:val="22"/>
          <w:lang w:val="en-CA"/>
        </w:rPr>
        <w:t>Presets</w:t>
      </w:r>
      <w:proofErr w:type="spellEnd"/>
      <w:r w:rsidRPr="006D07CD">
        <w:rPr>
          <w:szCs w:val="22"/>
          <w:lang w:val="en-CA"/>
        </w:rPr>
        <w:t xml:space="preserve">: </w:t>
      </w:r>
      <w:r w:rsidR="003F33EF">
        <w:rPr>
          <w:szCs w:val="22"/>
          <w:lang w:val="en-CA"/>
        </w:rPr>
        <w:t xml:space="preserve">Increased coding efficiency and speed for existing </w:t>
      </w:r>
      <w:proofErr w:type="spellStart"/>
      <w:r w:rsidR="006D07CD">
        <w:rPr>
          <w:szCs w:val="22"/>
          <w:lang w:val="en-CA"/>
        </w:rPr>
        <w:t>presets</w:t>
      </w:r>
      <w:proofErr w:type="spellEnd"/>
      <w:r w:rsidR="006D07CD">
        <w:rPr>
          <w:szCs w:val="22"/>
          <w:lang w:val="en-CA"/>
        </w:rPr>
        <w:t xml:space="preserve"> (faster, fast, medium, slow) and </w:t>
      </w:r>
      <w:r w:rsidR="003F33EF">
        <w:rPr>
          <w:szCs w:val="22"/>
          <w:lang w:val="en-CA"/>
        </w:rPr>
        <w:t xml:space="preserve">added </w:t>
      </w:r>
      <w:r w:rsidR="006D07CD">
        <w:rPr>
          <w:szCs w:val="22"/>
          <w:lang w:val="en-CA"/>
        </w:rPr>
        <w:t xml:space="preserve">a new </w:t>
      </w:r>
      <w:proofErr w:type="spellStart"/>
      <w:r w:rsidR="006D07CD">
        <w:rPr>
          <w:szCs w:val="22"/>
          <w:lang w:val="en-CA"/>
        </w:rPr>
        <w:t>preset</w:t>
      </w:r>
      <w:proofErr w:type="spellEnd"/>
      <w:r w:rsidR="006D07CD">
        <w:rPr>
          <w:szCs w:val="22"/>
          <w:lang w:val="en-CA"/>
        </w:rPr>
        <w:t xml:space="preserve"> “slower” to achieve VTM-11 CTC coding efficiency.</w:t>
      </w:r>
    </w:p>
    <w:p w14:paraId="08E8B9B5" w14:textId="64D2C82E" w:rsidR="006D07CD" w:rsidRDefault="006D07CD" w:rsidP="006D07CD">
      <w:pPr>
        <w:pStyle w:val="ListParagraph"/>
        <w:numPr>
          <w:ilvl w:val="0"/>
          <w:numId w:val="15"/>
        </w:numPr>
        <w:tabs>
          <w:tab w:val="clear" w:pos="720"/>
          <w:tab w:val="left" w:pos="709"/>
        </w:tabs>
        <w:rPr>
          <w:szCs w:val="22"/>
          <w:lang w:val="en-CA"/>
        </w:rPr>
      </w:pPr>
      <w:r w:rsidRPr="006D07CD">
        <w:rPr>
          <w:b/>
          <w:bCs/>
          <w:szCs w:val="22"/>
          <w:lang w:val="en-CA"/>
        </w:rPr>
        <w:t>New coding tools</w:t>
      </w:r>
      <w:r>
        <w:rPr>
          <w:szCs w:val="22"/>
          <w:lang w:val="en-CA"/>
        </w:rPr>
        <w:t xml:space="preserve">: Intra Sub-Partitions (ISP), Transform Skip Residual Coding (TSRC), </w:t>
      </w:r>
      <w:r w:rsidRPr="006D07CD">
        <w:rPr>
          <w:szCs w:val="22"/>
          <w:lang w:val="en-CA"/>
        </w:rPr>
        <w:t>Block-level Differential Pulse Code Modulation (BDPCM)</w:t>
      </w:r>
    </w:p>
    <w:p w14:paraId="605E043D" w14:textId="6871549C" w:rsidR="006D07CD" w:rsidRDefault="006D07CD" w:rsidP="006D07CD">
      <w:pPr>
        <w:pStyle w:val="ListParagraph"/>
        <w:numPr>
          <w:ilvl w:val="0"/>
          <w:numId w:val="15"/>
        </w:numPr>
        <w:tabs>
          <w:tab w:val="clear" w:pos="720"/>
          <w:tab w:val="left" w:pos="709"/>
        </w:tabs>
        <w:rPr>
          <w:szCs w:val="22"/>
          <w:lang w:val="en-CA"/>
        </w:rPr>
      </w:pPr>
      <w:r w:rsidRPr="006D07CD">
        <w:rPr>
          <w:b/>
          <w:bCs/>
          <w:szCs w:val="22"/>
          <w:lang w:val="en-CA"/>
        </w:rPr>
        <w:t>Rate Control (RC)</w:t>
      </w:r>
      <w:r>
        <w:rPr>
          <w:szCs w:val="22"/>
          <w:lang w:val="en-CA"/>
        </w:rPr>
        <w:t xml:space="preserve">: </w:t>
      </w:r>
      <w:r w:rsidR="003F33EF">
        <w:rPr>
          <w:szCs w:val="22"/>
          <w:lang w:val="en-CA"/>
        </w:rPr>
        <w:t>improved 1-pass RC and added n</w:t>
      </w:r>
      <w:r>
        <w:rPr>
          <w:szCs w:val="22"/>
          <w:lang w:val="en-CA"/>
        </w:rPr>
        <w:t>ew 2-pass RC</w:t>
      </w:r>
      <w:r w:rsidR="003F33EF">
        <w:rPr>
          <w:szCs w:val="22"/>
          <w:lang w:val="en-CA"/>
        </w:rPr>
        <w:t>.</w:t>
      </w:r>
    </w:p>
    <w:p w14:paraId="5742F589" w14:textId="7262480A" w:rsidR="007540C7" w:rsidRDefault="007540C7" w:rsidP="007540C7">
      <w:pPr>
        <w:rPr>
          <w:szCs w:val="22"/>
          <w:lang w:val="en-CA"/>
        </w:rPr>
      </w:pPr>
      <w:r>
        <w:rPr>
          <w:szCs w:val="22"/>
          <w:lang w:val="en-CA"/>
        </w:rPr>
        <w:t>Without QP adaptation for subjective optimization and 6 threads the following PSNR-based YUV BD-rates and speedup factors compared to HM and VTM</w:t>
      </w:r>
      <w:r w:rsidR="004C1507">
        <w:rPr>
          <w:szCs w:val="22"/>
          <w:lang w:val="en-CA"/>
        </w:rPr>
        <w:t>-11.0</w:t>
      </w:r>
      <w:r>
        <w:rPr>
          <w:szCs w:val="22"/>
          <w:lang w:val="en-CA"/>
        </w:rPr>
        <w:t xml:space="preserve"> </w:t>
      </w:r>
      <w:r w:rsidR="003F33EF">
        <w:rPr>
          <w:szCs w:val="22"/>
          <w:lang w:val="en-CA"/>
        </w:rPr>
        <w:t xml:space="preserve">(GOP32+MCTF) </w:t>
      </w:r>
      <w:r>
        <w:rPr>
          <w:szCs w:val="22"/>
          <w:lang w:val="en-CA"/>
        </w:rPr>
        <w:t xml:space="preserve">are reported for different </w:t>
      </w:r>
      <w:proofErr w:type="spellStart"/>
      <w:r>
        <w:rPr>
          <w:szCs w:val="22"/>
          <w:lang w:val="en-CA"/>
        </w:rPr>
        <w:t>presets</w:t>
      </w:r>
      <w:proofErr w:type="spellEnd"/>
      <w:r>
        <w:rPr>
          <w:szCs w:val="22"/>
          <w:lang w:val="en-CA"/>
        </w:rPr>
        <w:t>:</w:t>
      </w:r>
    </w:p>
    <w:p w14:paraId="3ED27843" w14:textId="253D4206" w:rsidR="007540C7" w:rsidRPr="009E2A1B" w:rsidRDefault="007540C7" w:rsidP="007540C7">
      <w:pPr>
        <w:rPr>
          <w:szCs w:val="22"/>
          <w:lang w:val="de-DE"/>
        </w:rPr>
      </w:pPr>
      <w:proofErr w:type="spellStart"/>
      <w:r w:rsidRPr="009E2A1B">
        <w:rPr>
          <w:szCs w:val="22"/>
          <w:lang w:val="de-DE"/>
        </w:rPr>
        <w:t>Faster</w:t>
      </w:r>
      <w:proofErr w:type="spellEnd"/>
      <w:r w:rsidRPr="009E2A1B">
        <w:rPr>
          <w:szCs w:val="22"/>
          <w:lang w:val="de-DE"/>
        </w:rPr>
        <w:tab/>
      </w:r>
      <w:r w:rsidRPr="009E2A1B">
        <w:rPr>
          <w:szCs w:val="22"/>
          <w:lang w:val="de-DE"/>
        </w:rPr>
        <w:tab/>
        <w:t xml:space="preserve">HD: </w:t>
      </w:r>
      <w:r w:rsidR="003F33EF">
        <w:rPr>
          <w:szCs w:val="22"/>
          <w:lang w:val="de-DE"/>
        </w:rPr>
        <w:t xml:space="preserve">  </w:t>
      </w:r>
      <w:r w:rsidR="003F33EF" w:rsidRPr="003E1451">
        <w:rPr>
          <w:lang w:val="de-DE"/>
        </w:rPr>
        <w:t>−</w:t>
      </w:r>
      <w:r w:rsidR="003F33EF">
        <w:rPr>
          <w:szCs w:val="22"/>
          <w:lang w:val="de-DE"/>
        </w:rPr>
        <w:t>6</w:t>
      </w:r>
      <w:r w:rsidRPr="009E2A1B">
        <w:rPr>
          <w:szCs w:val="22"/>
          <w:lang w:val="de-DE"/>
        </w:rPr>
        <w:t xml:space="preserve">.0%, </w:t>
      </w:r>
      <w:r w:rsidR="003F33EF">
        <w:rPr>
          <w:szCs w:val="22"/>
          <w:lang w:val="de-DE"/>
        </w:rPr>
        <w:t>33</w:t>
      </w:r>
      <w:r w:rsidRPr="009E2A1B">
        <w:rPr>
          <w:szCs w:val="22"/>
          <w:lang w:val="de-DE"/>
        </w:rPr>
        <w:t xml:space="preserve">x (HM), </w:t>
      </w:r>
      <w:r w:rsidR="003F33EF">
        <w:rPr>
          <w:szCs w:val="22"/>
          <w:lang w:val="de-DE"/>
        </w:rPr>
        <w:t>25</w:t>
      </w:r>
      <w:r w:rsidRPr="009E2A1B">
        <w:rPr>
          <w:szCs w:val="22"/>
          <w:lang w:val="de-DE"/>
        </w:rPr>
        <w:t>0x (VTM)</w:t>
      </w:r>
      <w:r w:rsidRPr="009E2A1B">
        <w:rPr>
          <w:szCs w:val="22"/>
          <w:lang w:val="de-DE"/>
        </w:rPr>
        <w:tab/>
        <w:t xml:space="preserve">UHD: </w:t>
      </w:r>
      <w:r w:rsidR="003F33EF" w:rsidRPr="003E1451">
        <w:rPr>
          <w:lang w:val="de-DE"/>
        </w:rPr>
        <w:t>−</w:t>
      </w:r>
      <w:r w:rsidRPr="009E2A1B">
        <w:rPr>
          <w:szCs w:val="22"/>
          <w:lang w:val="de-DE"/>
        </w:rPr>
        <w:t>15.</w:t>
      </w:r>
      <w:r w:rsidR="003F33EF">
        <w:rPr>
          <w:szCs w:val="22"/>
          <w:lang w:val="de-DE"/>
        </w:rPr>
        <w:t>7</w:t>
      </w:r>
      <w:r w:rsidRPr="009E2A1B">
        <w:rPr>
          <w:szCs w:val="22"/>
          <w:lang w:val="de-DE"/>
        </w:rPr>
        <w:t xml:space="preserve">%, </w:t>
      </w:r>
      <w:r w:rsidR="003F33EF">
        <w:rPr>
          <w:szCs w:val="22"/>
          <w:lang w:val="de-DE"/>
        </w:rPr>
        <w:t>54</w:t>
      </w:r>
      <w:r w:rsidRPr="009E2A1B">
        <w:rPr>
          <w:szCs w:val="22"/>
          <w:lang w:val="de-DE"/>
        </w:rPr>
        <w:t xml:space="preserve">x (HM), </w:t>
      </w:r>
      <w:r w:rsidR="003F33EF">
        <w:rPr>
          <w:szCs w:val="22"/>
          <w:lang w:val="de-DE"/>
        </w:rPr>
        <w:t>39</w:t>
      </w:r>
      <w:r w:rsidRPr="009E2A1B">
        <w:rPr>
          <w:szCs w:val="22"/>
          <w:lang w:val="de-DE"/>
        </w:rPr>
        <w:t>0x (VTM)</w:t>
      </w:r>
    </w:p>
    <w:p w14:paraId="2B5C86F8" w14:textId="44D8AA95" w:rsidR="007540C7" w:rsidRPr="009E2A1B" w:rsidRDefault="007540C7" w:rsidP="007540C7">
      <w:pPr>
        <w:rPr>
          <w:szCs w:val="22"/>
          <w:lang w:val="de-DE"/>
        </w:rPr>
      </w:pPr>
      <w:r w:rsidRPr="009E2A1B">
        <w:rPr>
          <w:szCs w:val="22"/>
          <w:lang w:val="de-DE"/>
        </w:rPr>
        <w:t>Fast</w:t>
      </w:r>
      <w:r w:rsidRPr="009E2A1B">
        <w:rPr>
          <w:szCs w:val="22"/>
          <w:lang w:val="de-DE"/>
        </w:rPr>
        <w:tab/>
      </w:r>
      <w:r w:rsidRPr="009E2A1B">
        <w:rPr>
          <w:szCs w:val="22"/>
          <w:lang w:val="de-DE"/>
        </w:rPr>
        <w:tab/>
        <w:t xml:space="preserve">HD: </w:t>
      </w:r>
      <w:r w:rsidR="003F33EF" w:rsidRPr="003E1451">
        <w:rPr>
          <w:lang w:val="de-DE"/>
        </w:rPr>
        <w:t>−</w:t>
      </w:r>
      <w:r w:rsidRPr="009E2A1B">
        <w:rPr>
          <w:szCs w:val="22"/>
          <w:lang w:val="de-DE"/>
        </w:rPr>
        <w:t>2</w:t>
      </w:r>
      <w:r w:rsidR="003F33EF">
        <w:rPr>
          <w:szCs w:val="22"/>
          <w:lang w:val="de-DE"/>
        </w:rPr>
        <w:t>6</w:t>
      </w:r>
      <w:r w:rsidRPr="009E2A1B">
        <w:rPr>
          <w:szCs w:val="22"/>
          <w:lang w:val="de-DE"/>
        </w:rPr>
        <w:t>.</w:t>
      </w:r>
      <w:r w:rsidR="003F33EF">
        <w:rPr>
          <w:szCs w:val="22"/>
          <w:lang w:val="de-DE"/>
        </w:rPr>
        <w:t>2</w:t>
      </w:r>
      <w:r w:rsidRPr="009E2A1B">
        <w:rPr>
          <w:szCs w:val="22"/>
          <w:lang w:val="de-DE"/>
        </w:rPr>
        <w:t xml:space="preserve">%, </w:t>
      </w:r>
      <w:r w:rsidR="003F33EF">
        <w:rPr>
          <w:szCs w:val="22"/>
          <w:lang w:val="de-DE"/>
        </w:rPr>
        <w:t>21</w:t>
      </w:r>
      <w:r w:rsidRPr="009E2A1B">
        <w:rPr>
          <w:szCs w:val="22"/>
          <w:lang w:val="de-DE"/>
        </w:rPr>
        <w:t>x (HM), 1</w:t>
      </w:r>
      <w:r w:rsidR="003F33EF">
        <w:rPr>
          <w:szCs w:val="22"/>
          <w:lang w:val="de-DE"/>
        </w:rPr>
        <w:t>6</w:t>
      </w:r>
      <w:r w:rsidRPr="009E2A1B">
        <w:rPr>
          <w:szCs w:val="22"/>
          <w:lang w:val="de-DE"/>
        </w:rPr>
        <w:t>0x (VTM)</w:t>
      </w:r>
      <w:r w:rsidRPr="009E2A1B">
        <w:rPr>
          <w:szCs w:val="22"/>
          <w:lang w:val="de-DE"/>
        </w:rPr>
        <w:tab/>
        <w:t xml:space="preserve">UHD: </w:t>
      </w:r>
      <w:r w:rsidR="003F33EF" w:rsidRPr="003E1451">
        <w:rPr>
          <w:lang w:val="de-DE"/>
        </w:rPr>
        <w:t>−</w:t>
      </w:r>
      <w:r w:rsidRPr="009E2A1B">
        <w:rPr>
          <w:szCs w:val="22"/>
          <w:lang w:val="de-DE"/>
        </w:rPr>
        <w:t>2</w:t>
      </w:r>
      <w:r w:rsidR="003F33EF">
        <w:rPr>
          <w:szCs w:val="22"/>
          <w:lang w:val="de-DE"/>
        </w:rPr>
        <w:t>9</w:t>
      </w:r>
      <w:r w:rsidRPr="009E2A1B">
        <w:rPr>
          <w:szCs w:val="22"/>
          <w:lang w:val="de-DE"/>
        </w:rPr>
        <w:t>.</w:t>
      </w:r>
      <w:r w:rsidR="003F33EF">
        <w:rPr>
          <w:szCs w:val="22"/>
          <w:lang w:val="de-DE"/>
        </w:rPr>
        <w:t>4</w:t>
      </w:r>
      <w:r w:rsidRPr="009E2A1B">
        <w:rPr>
          <w:szCs w:val="22"/>
          <w:lang w:val="de-DE"/>
        </w:rPr>
        <w:t xml:space="preserve">%, </w:t>
      </w:r>
      <w:r w:rsidR="003F33EF">
        <w:rPr>
          <w:szCs w:val="22"/>
          <w:lang w:val="de-DE"/>
        </w:rPr>
        <w:t>32</w:t>
      </w:r>
      <w:r w:rsidRPr="009E2A1B">
        <w:rPr>
          <w:szCs w:val="22"/>
          <w:lang w:val="de-DE"/>
        </w:rPr>
        <w:t>x (HM), 2</w:t>
      </w:r>
      <w:r w:rsidR="003F33EF">
        <w:rPr>
          <w:szCs w:val="22"/>
          <w:lang w:val="de-DE"/>
        </w:rPr>
        <w:t>3</w:t>
      </w:r>
      <w:r w:rsidRPr="009E2A1B">
        <w:rPr>
          <w:szCs w:val="22"/>
          <w:lang w:val="de-DE"/>
        </w:rPr>
        <w:t>0x (VTM)</w:t>
      </w:r>
    </w:p>
    <w:p w14:paraId="17B2AFC3" w14:textId="02977DE5" w:rsidR="007540C7" w:rsidRPr="009E2A1B" w:rsidRDefault="007540C7" w:rsidP="007540C7">
      <w:pPr>
        <w:rPr>
          <w:szCs w:val="22"/>
          <w:lang w:val="de-DE"/>
        </w:rPr>
      </w:pPr>
      <w:r w:rsidRPr="009E2A1B">
        <w:rPr>
          <w:szCs w:val="22"/>
          <w:lang w:val="de-DE"/>
        </w:rPr>
        <w:t>Medium</w:t>
      </w:r>
      <w:r w:rsidRPr="009E2A1B">
        <w:rPr>
          <w:szCs w:val="22"/>
          <w:lang w:val="de-DE"/>
        </w:rPr>
        <w:tab/>
        <w:t xml:space="preserve">HD: </w:t>
      </w:r>
      <w:r w:rsidR="003F33EF" w:rsidRPr="003E1451">
        <w:rPr>
          <w:lang w:val="de-DE"/>
        </w:rPr>
        <w:t>−</w:t>
      </w:r>
      <w:r w:rsidRPr="009E2A1B">
        <w:rPr>
          <w:szCs w:val="22"/>
          <w:lang w:val="de-DE"/>
        </w:rPr>
        <w:t>3</w:t>
      </w:r>
      <w:r w:rsidR="003F33EF">
        <w:rPr>
          <w:szCs w:val="22"/>
          <w:lang w:val="de-DE"/>
        </w:rPr>
        <w:t>7</w:t>
      </w:r>
      <w:r w:rsidRPr="009E2A1B">
        <w:rPr>
          <w:szCs w:val="22"/>
          <w:lang w:val="de-DE"/>
        </w:rPr>
        <w:t>.</w:t>
      </w:r>
      <w:r w:rsidR="003F33EF">
        <w:rPr>
          <w:szCs w:val="22"/>
          <w:lang w:val="de-DE"/>
        </w:rPr>
        <w:t>2</w:t>
      </w:r>
      <w:r w:rsidRPr="009E2A1B">
        <w:rPr>
          <w:szCs w:val="22"/>
          <w:lang w:val="de-DE"/>
        </w:rPr>
        <w:t xml:space="preserve">%, </w:t>
      </w:r>
      <w:r w:rsidR="003F33EF">
        <w:rPr>
          <w:szCs w:val="22"/>
          <w:lang w:val="de-DE"/>
        </w:rPr>
        <w:t>9.3</w:t>
      </w:r>
      <w:r w:rsidRPr="009E2A1B">
        <w:rPr>
          <w:szCs w:val="22"/>
          <w:lang w:val="de-DE"/>
        </w:rPr>
        <w:t xml:space="preserve">x (HM), </w:t>
      </w:r>
      <w:r w:rsidR="003F33EF">
        <w:rPr>
          <w:szCs w:val="22"/>
          <w:lang w:val="de-DE"/>
        </w:rPr>
        <w:t>71</w:t>
      </w:r>
      <w:r w:rsidRPr="009E2A1B">
        <w:rPr>
          <w:szCs w:val="22"/>
          <w:lang w:val="de-DE"/>
        </w:rPr>
        <w:t>x (VTM)</w:t>
      </w:r>
      <w:r w:rsidRPr="009E2A1B">
        <w:rPr>
          <w:szCs w:val="22"/>
          <w:lang w:val="de-DE"/>
        </w:rPr>
        <w:tab/>
        <w:t xml:space="preserve">UHD: </w:t>
      </w:r>
      <w:r w:rsidR="003F33EF" w:rsidRPr="003E1451">
        <w:rPr>
          <w:lang w:val="de-DE"/>
        </w:rPr>
        <w:t>−</w:t>
      </w:r>
      <w:r w:rsidRPr="009E2A1B">
        <w:rPr>
          <w:szCs w:val="22"/>
          <w:lang w:val="de-DE"/>
        </w:rPr>
        <w:t>3</w:t>
      </w:r>
      <w:r w:rsidR="003F33EF">
        <w:rPr>
          <w:szCs w:val="22"/>
          <w:lang w:val="de-DE"/>
        </w:rPr>
        <w:t>9</w:t>
      </w:r>
      <w:r w:rsidRPr="009E2A1B">
        <w:rPr>
          <w:szCs w:val="22"/>
          <w:lang w:val="de-DE"/>
        </w:rPr>
        <w:t>.</w:t>
      </w:r>
      <w:r w:rsidR="003F33EF">
        <w:rPr>
          <w:szCs w:val="22"/>
          <w:lang w:val="de-DE"/>
        </w:rPr>
        <w:t>3</w:t>
      </w:r>
      <w:r w:rsidRPr="009E2A1B">
        <w:rPr>
          <w:szCs w:val="22"/>
          <w:lang w:val="de-DE"/>
        </w:rPr>
        <w:t>%, 1</w:t>
      </w:r>
      <w:r w:rsidR="003F33EF">
        <w:rPr>
          <w:szCs w:val="22"/>
          <w:lang w:val="de-DE"/>
        </w:rPr>
        <w:t>5</w:t>
      </w:r>
      <w:r w:rsidRPr="009E2A1B">
        <w:rPr>
          <w:szCs w:val="22"/>
          <w:lang w:val="de-DE"/>
        </w:rPr>
        <w:t>x (HM), 110x (VTM)</w:t>
      </w:r>
    </w:p>
    <w:p w14:paraId="3D0D933F" w14:textId="40306746" w:rsidR="007540C7" w:rsidRPr="009E2A1B" w:rsidRDefault="007540C7" w:rsidP="007540C7">
      <w:pPr>
        <w:rPr>
          <w:szCs w:val="22"/>
          <w:lang w:val="de-DE"/>
        </w:rPr>
      </w:pPr>
      <w:r w:rsidRPr="009E2A1B">
        <w:rPr>
          <w:szCs w:val="22"/>
          <w:lang w:val="de-DE"/>
        </w:rPr>
        <w:t>Slow</w:t>
      </w:r>
      <w:r w:rsidRPr="009E2A1B">
        <w:rPr>
          <w:szCs w:val="22"/>
          <w:lang w:val="de-DE"/>
        </w:rPr>
        <w:tab/>
      </w:r>
      <w:r w:rsidRPr="009E2A1B">
        <w:rPr>
          <w:szCs w:val="22"/>
          <w:lang w:val="de-DE"/>
        </w:rPr>
        <w:tab/>
        <w:t xml:space="preserve">HD: </w:t>
      </w:r>
      <w:r w:rsidR="003F33EF" w:rsidRPr="003E1451">
        <w:rPr>
          <w:lang w:val="de-DE"/>
        </w:rPr>
        <w:t>−</w:t>
      </w:r>
      <w:r w:rsidR="003F33EF">
        <w:rPr>
          <w:szCs w:val="22"/>
          <w:lang w:val="de-DE"/>
        </w:rPr>
        <w:t>40</w:t>
      </w:r>
      <w:r w:rsidRPr="009E2A1B">
        <w:rPr>
          <w:szCs w:val="22"/>
          <w:lang w:val="de-DE"/>
        </w:rPr>
        <w:t>.</w:t>
      </w:r>
      <w:r w:rsidR="003F33EF">
        <w:rPr>
          <w:szCs w:val="22"/>
          <w:lang w:val="de-DE"/>
        </w:rPr>
        <w:t>3</w:t>
      </w:r>
      <w:r w:rsidRPr="009E2A1B">
        <w:rPr>
          <w:szCs w:val="22"/>
          <w:lang w:val="de-DE"/>
        </w:rPr>
        <w:t xml:space="preserve">%, </w:t>
      </w:r>
      <w:r w:rsidR="003F33EF">
        <w:rPr>
          <w:szCs w:val="22"/>
          <w:lang w:val="de-DE"/>
        </w:rPr>
        <w:t>3.6</w:t>
      </w:r>
      <w:r w:rsidRPr="009E2A1B">
        <w:rPr>
          <w:szCs w:val="22"/>
          <w:lang w:val="de-DE"/>
        </w:rPr>
        <w:t>x (HM), 2</w:t>
      </w:r>
      <w:r w:rsidR="003F33EF">
        <w:rPr>
          <w:szCs w:val="22"/>
          <w:lang w:val="de-DE"/>
        </w:rPr>
        <w:t>7</w:t>
      </w:r>
      <w:r w:rsidRPr="009E2A1B">
        <w:rPr>
          <w:szCs w:val="22"/>
          <w:lang w:val="de-DE"/>
        </w:rPr>
        <w:t>x (VTM)</w:t>
      </w:r>
      <w:r w:rsidRPr="009E2A1B">
        <w:rPr>
          <w:szCs w:val="22"/>
          <w:lang w:val="de-DE"/>
        </w:rPr>
        <w:tab/>
        <w:t xml:space="preserve">UHD: </w:t>
      </w:r>
      <w:r w:rsidR="003F33EF" w:rsidRPr="003E1451">
        <w:rPr>
          <w:lang w:val="de-DE"/>
        </w:rPr>
        <w:t>−</w:t>
      </w:r>
      <w:r w:rsidRPr="009E2A1B">
        <w:rPr>
          <w:szCs w:val="22"/>
          <w:lang w:val="de-DE"/>
        </w:rPr>
        <w:t>4</w:t>
      </w:r>
      <w:r w:rsidR="003F33EF">
        <w:rPr>
          <w:szCs w:val="22"/>
          <w:lang w:val="de-DE"/>
        </w:rPr>
        <w:t>2</w:t>
      </w:r>
      <w:r w:rsidRPr="009E2A1B">
        <w:rPr>
          <w:szCs w:val="22"/>
          <w:lang w:val="de-DE"/>
        </w:rPr>
        <w:t>.</w:t>
      </w:r>
      <w:r w:rsidR="003F33EF">
        <w:rPr>
          <w:szCs w:val="22"/>
          <w:lang w:val="de-DE"/>
        </w:rPr>
        <w:t>1</w:t>
      </w:r>
      <w:r w:rsidRPr="009E2A1B">
        <w:rPr>
          <w:szCs w:val="22"/>
          <w:lang w:val="de-DE"/>
        </w:rPr>
        <w:t>%, 5</w:t>
      </w:r>
      <w:r w:rsidR="003F33EF">
        <w:rPr>
          <w:szCs w:val="22"/>
          <w:lang w:val="de-DE"/>
        </w:rPr>
        <w:t>.9</w:t>
      </w:r>
      <w:r w:rsidRPr="009E2A1B">
        <w:rPr>
          <w:szCs w:val="22"/>
          <w:lang w:val="de-DE"/>
        </w:rPr>
        <w:t xml:space="preserve">x (HM), </w:t>
      </w:r>
      <w:r w:rsidR="003F33EF">
        <w:rPr>
          <w:szCs w:val="22"/>
          <w:lang w:val="de-DE"/>
        </w:rPr>
        <w:t>43</w:t>
      </w:r>
      <w:r w:rsidRPr="009E2A1B">
        <w:rPr>
          <w:szCs w:val="22"/>
          <w:lang w:val="de-DE"/>
        </w:rPr>
        <w:t>x (VTM)</w:t>
      </w:r>
    </w:p>
    <w:p w14:paraId="105007B4" w14:textId="7E6FC95E" w:rsidR="004C1507" w:rsidRPr="009E2A1B" w:rsidRDefault="004C1507" w:rsidP="004C1507">
      <w:pPr>
        <w:rPr>
          <w:szCs w:val="22"/>
          <w:lang w:val="de-DE"/>
        </w:rPr>
      </w:pPr>
      <w:proofErr w:type="spellStart"/>
      <w:r w:rsidRPr="009E2A1B">
        <w:rPr>
          <w:szCs w:val="22"/>
          <w:lang w:val="de-DE"/>
        </w:rPr>
        <w:t>Slow</w:t>
      </w:r>
      <w:r>
        <w:rPr>
          <w:szCs w:val="22"/>
          <w:lang w:val="de-DE"/>
        </w:rPr>
        <w:t>er</w:t>
      </w:r>
      <w:proofErr w:type="spellEnd"/>
      <w:r w:rsidRPr="009E2A1B">
        <w:rPr>
          <w:szCs w:val="22"/>
          <w:lang w:val="de-DE"/>
        </w:rPr>
        <w:tab/>
      </w:r>
      <w:r w:rsidRPr="009E2A1B">
        <w:rPr>
          <w:szCs w:val="22"/>
          <w:lang w:val="de-DE"/>
        </w:rPr>
        <w:tab/>
        <w:t xml:space="preserve">HD: </w:t>
      </w:r>
      <w:r w:rsidR="003F33EF" w:rsidRPr="003E1451">
        <w:rPr>
          <w:lang w:val="de-DE"/>
        </w:rPr>
        <w:t>−</w:t>
      </w:r>
      <w:r w:rsidR="003F33EF">
        <w:rPr>
          <w:szCs w:val="22"/>
          <w:lang w:val="de-DE"/>
        </w:rPr>
        <w:t>43</w:t>
      </w:r>
      <w:r w:rsidRPr="009E2A1B">
        <w:rPr>
          <w:szCs w:val="22"/>
          <w:lang w:val="de-DE"/>
        </w:rPr>
        <w:t>.</w:t>
      </w:r>
      <w:r w:rsidR="003F33EF">
        <w:rPr>
          <w:szCs w:val="22"/>
          <w:lang w:val="de-DE"/>
        </w:rPr>
        <w:t>6</w:t>
      </w:r>
      <w:r w:rsidRPr="009E2A1B">
        <w:rPr>
          <w:szCs w:val="22"/>
          <w:lang w:val="de-DE"/>
        </w:rPr>
        <w:t xml:space="preserve">%, </w:t>
      </w:r>
      <w:r w:rsidR="003F33EF">
        <w:rPr>
          <w:szCs w:val="22"/>
          <w:lang w:val="de-DE"/>
        </w:rPr>
        <w:t>0</w:t>
      </w:r>
      <w:r w:rsidRPr="009E2A1B">
        <w:rPr>
          <w:szCs w:val="22"/>
          <w:lang w:val="de-DE"/>
        </w:rPr>
        <w:t xml:space="preserve">.7x (HM), </w:t>
      </w:r>
      <w:r w:rsidR="003F33EF">
        <w:rPr>
          <w:szCs w:val="22"/>
          <w:lang w:val="de-DE"/>
        </w:rPr>
        <w:t>5.2</w:t>
      </w:r>
      <w:r w:rsidRPr="009E2A1B">
        <w:rPr>
          <w:szCs w:val="22"/>
          <w:lang w:val="de-DE"/>
        </w:rPr>
        <w:t>x (VTM)</w:t>
      </w:r>
      <w:r w:rsidRPr="009E2A1B">
        <w:rPr>
          <w:szCs w:val="22"/>
          <w:lang w:val="de-DE"/>
        </w:rPr>
        <w:tab/>
        <w:t xml:space="preserve">UHD: </w:t>
      </w:r>
      <w:r w:rsidR="003F33EF" w:rsidRPr="003E1451">
        <w:rPr>
          <w:lang w:val="de-DE"/>
        </w:rPr>
        <w:t>−</w:t>
      </w:r>
      <w:r w:rsidRPr="009E2A1B">
        <w:rPr>
          <w:szCs w:val="22"/>
          <w:lang w:val="de-DE"/>
        </w:rPr>
        <w:t>4</w:t>
      </w:r>
      <w:r w:rsidR="003F33EF">
        <w:rPr>
          <w:szCs w:val="22"/>
          <w:lang w:val="de-DE"/>
        </w:rPr>
        <w:t>5</w:t>
      </w:r>
      <w:r w:rsidRPr="009E2A1B">
        <w:rPr>
          <w:szCs w:val="22"/>
          <w:lang w:val="de-DE"/>
        </w:rPr>
        <w:t>.</w:t>
      </w:r>
      <w:r w:rsidR="003F33EF">
        <w:rPr>
          <w:szCs w:val="22"/>
          <w:lang w:val="de-DE"/>
        </w:rPr>
        <w:t>4</w:t>
      </w:r>
      <w:r w:rsidRPr="009E2A1B">
        <w:rPr>
          <w:szCs w:val="22"/>
          <w:lang w:val="de-DE"/>
        </w:rPr>
        <w:t xml:space="preserve">%, </w:t>
      </w:r>
      <w:r w:rsidR="003F33EF">
        <w:rPr>
          <w:szCs w:val="22"/>
          <w:lang w:val="de-DE"/>
        </w:rPr>
        <w:t>1.2</w:t>
      </w:r>
      <w:r w:rsidRPr="009E2A1B">
        <w:rPr>
          <w:szCs w:val="22"/>
          <w:lang w:val="de-DE"/>
        </w:rPr>
        <w:t>x (HM), 8</w:t>
      </w:r>
      <w:r w:rsidR="003F33EF">
        <w:rPr>
          <w:szCs w:val="22"/>
          <w:lang w:val="de-DE"/>
        </w:rPr>
        <w:t>.8</w:t>
      </w:r>
      <w:r w:rsidRPr="009E2A1B">
        <w:rPr>
          <w:szCs w:val="22"/>
          <w:lang w:val="de-DE"/>
        </w:rPr>
        <w:t>x (VTM)</w:t>
      </w:r>
    </w:p>
    <w:p w14:paraId="4CD6B5B2" w14:textId="60E76CAB" w:rsidR="007540C7" w:rsidRDefault="007540C7" w:rsidP="007540C7">
      <w:pPr>
        <w:rPr>
          <w:szCs w:val="22"/>
          <w:lang w:val="en-CA"/>
        </w:rPr>
      </w:pPr>
      <w:r>
        <w:rPr>
          <w:szCs w:val="22"/>
          <w:lang w:val="en-CA"/>
        </w:rPr>
        <w:t>With QP adaptation for subjective optimization and 6 threads, the following MS-SSIM-based YUV BD-rates and speedup factors compared to HM and VTM</w:t>
      </w:r>
      <w:r w:rsidR="0085789C">
        <w:rPr>
          <w:szCs w:val="22"/>
          <w:lang w:val="en-CA"/>
        </w:rPr>
        <w:t>-11.0 (GOP32+MCTF)</w:t>
      </w:r>
      <w:r>
        <w:rPr>
          <w:szCs w:val="22"/>
          <w:lang w:val="en-CA"/>
        </w:rPr>
        <w:t xml:space="preserve"> are reported:</w:t>
      </w:r>
    </w:p>
    <w:p w14:paraId="64055763" w14:textId="015A7019" w:rsidR="007540C7" w:rsidRPr="009E2A1B" w:rsidRDefault="007540C7" w:rsidP="007540C7">
      <w:pPr>
        <w:rPr>
          <w:szCs w:val="22"/>
          <w:lang w:val="de-DE"/>
        </w:rPr>
      </w:pPr>
      <w:proofErr w:type="spellStart"/>
      <w:r w:rsidRPr="009E2A1B">
        <w:rPr>
          <w:szCs w:val="22"/>
          <w:lang w:val="de-DE"/>
        </w:rPr>
        <w:t>Faster</w:t>
      </w:r>
      <w:proofErr w:type="spellEnd"/>
      <w:r w:rsidRPr="009E2A1B">
        <w:rPr>
          <w:szCs w:val="22"/>
          <w:lang w:val="de-DE"/>
        </w:rPr>
        <w:tab/>
      </w:r>
      <w:r w:rsidRPr="009E2A1B">
        <w:rPr>
          <w:szCs w:val="22"/>
          <w:lang w:val="de-DE"/>
        </w:rPr>
        <w:tab/>
        <w:t xml:space="preserve">HD: </w:t>
      </w:r>
      <w:r w:rsidR="0085789C" w:rsidRPr="003E1451">
        <w:rPr>
          <w:lang w:val="de-DE"/>
        </w:rPr>
        <w:t>−</w:t>
      </w:r>
      <w:r w:rsidRPr="009E2A1B">
        <w:rPr>
          <w:szCs w:val="22"/>
          <w:lang w:val="de-DE"/>
        </w:rPr>
        <w:t>1</w:t>
      </w:r>
      <w:r w:rsidR="005933E4">
        <w:rPr>
          <w:szCs w:val="22"/>
          <w:lang w:val="de-DE"/>
        </w:rPr>
        <w:t>9</w:t>
      </w:r>
      <w:r w:rsidRPr="009E2A1B">
        <w:rPr>
          <w:szCs w:val="22"/>
          <w:lang w:val="de-DE"/>
        </w:rPr>
        <w:t>.</w:t>
      </w:r>
      <w:r w:rsidR="005933E4">
        <w:rPr>
          <w:szCs w:val="22"/>
          <w:lang w:val="de-DE"/>
        </w:rPr>
        <w:t>0</w:t>
      </w:r>
      <w:r w:rsidRPr="009E2A1B">
        <w:rPr>
          <w:szCs w:val="22"/>
          <w:lang w:val="de-DE"/>
        </w:rPr>
        <w:t xml:space="preserve">%, </w:t>
      </w:r>
      <w:r w:rsidR="005933E4">
        <w:rPr>
          <w:szCs w:val="22"/>
          <w:lang w:val="de-DE"/>
        </w:rPr>
        <w:t>32</w:t>
      </w:r>
      <w:r w:rsidRPr="009E2A1B">
        <w:rPr>
          <w:szCs w:val="22"/>
          <w:lang w:val="de-DE"/>
        </w:rPr>
        <w:t xml:space="preserve">x (HM), </w:t>
      </w:r>
      <w:r w:rsidR="005933E4">
        <w:rPr>
          <w:szCs w:val="22"/>
          <w:lang w:val="de-DE"/>
        </w:rPr>
        <w:t>25</w:t>
      </w:r>
      <w:r w:rsidRPr="009E2A1B">
        <w:rPr>
          <w:szCs w:val="22"/>
          <w:lang w:val="de-DE"/>
        </w:rPr>
        <w:t>0x (VTM)</w:t>
      </w:r>
      <w:r w:rsidRPr="009E2A1B">
        <w:rPr>
          <w:szCs w:val="22"/>
          <w:lang w:val="de-DE"/>
        </w:rPr>
        <w:tab/>
        <w:t xml:space="preserve">UHD: </w:t>
      </w:r>
      <w:r w:rsidR="0085789C" w:rsidRPr="003E1451">
        <w:rPr>
          <w:lang w:val="de-DE"/>
        </w:rPr>
        <w:t>−</w:t>
      </w:r>
      <w:r w:rsidRPr="009E2A1B">
        <w:rPr>
          <w:szCs w:val="22"/>
          <w:lang w:val="de-DE"/>
        </w:rPr>
        <w:t>1</w:t>
      </w:r>
      <w:r w:rsidR="00D7004D">
        <w:rPr>
          <w:szCs w:val="22"/>
          <w:lang w:val="de-DE"/>
        </w:rPr>
        <w:t>8</w:t>
      </w:r>
      <w:r w:rsidRPr="009E2A1B">
        <w:rPr>
          <w:szCs w:val="22"/>
          <w:lang w:val="de-DE"/>
        </w:rPr>
        <w:t>.</w:t>
      </w:r>
      <w:r w:rsidR="00D7004D">
        <w:rPr>
          <w:szCs w:val="22"/>
          <w:lang w:val="de-DE"/>
        </w:rPr>
        <w:t>1</w:t>
      </w:r>
      <w:r w:rsidRPr="009E2A1B">
        <w:rPr>
          <w:szCs w:val="22"/>
          <w:lang w:val="de-DE"/>
        </w:rPr>
        <w:t>%</w:t>
      </w:r>
      <w:r w:rsidRPr="009E2A1B">
        <w:rPr>
          <w:szCs w:val="22"/>
          <w:lang w:val="de-DE"/>
        </w:rPr>
        <w:tab/>
      </w:r>
      <w:r w:rsidR="00D7004D">
        <w:rPr>
          <w:szCs w:val="22"/>
          <w:lang w:val="de-DE"/>
        </w:rPr>
        <w:t>51</w:t>
      </w:r>
      <w:r w:rsidRPr="009E2A1B">
        <w:rPr>
          <w:szCs w:val="22"/>
          <w:lang w:val="de-DE"/>
        </w:rPr>
        <w:t xml:space="preserve">x (HM), </w:t>
      </w:r>
      <w:r w:rsidR="00D7004D">
        <w:rPr>
          <w:szCs w:val="22"/>
          <w:lang w:val="de-DE"/>
        </w:rPr>
        <w:t>410</w:t>
      </w:r>
      <w:r w:rsidRPr="009E2A1B">
        <w:rPr>
          <w:szCs w:val="22"/>
          <w:lang w:val="de-DE"/>
        </w:rPr>
        <w:t>x (VTM)</w:t>
      </w:r>
    </w:p>
    <w:p w14:paraId="3BF6561E" w14:textId="20B0A340" w:rsidR="007540C7" w:rsidRPr="009E2A1B" w:rsidRDefault="007540C7" w:rsidP="007540C7">
      <w:pPr>
        <w:rPr>
          <w:szCs w:val="22"/>
          <w:lang w:val="de-DE"/>
        </w:rPr>
      </w:pPr>
      <w:r w:rsidRPr="009E2A1B">
        <w:rPr>
          <w:szCs w:val="22"/>
          <w:lang w:val="de-DE"/>
        </w:rPr>
        <w:t>Fast</w:t>
      </w:r>
      <w:r w:rsidRPr="009E2A1B">
        <w:rPr>
          <w:szCs w:val="22"/>
          <w:lang w:val="de-DE"/>
        </w:rPr>
        <w:tab/>
      </w:r>
      <w:r w:rsidRPr="009E2A1B">
        <w:rPr>
          <w:szCs w:val="22"/>
          <w:lang w:val="de-DE"/>
        </w:rPr>
        <w:tab/>
        <w:t xml:space="preserve">HD: </w:t>
      </w:r>
      <w:r w:rsidR="0085789C" w:rsidRPr="003E1451">
        <w:rPr>
          <w:lang w:val="de-DE"/>
        </w:rPr>
        <w:t>−</w:t>
      </w:r>
      <w:r w:rsidR="005933E4">
        <w:rPr>
          <w:szCs w:val="22"/>
          <w:lang w:val="de-DE"/>
        </w:rPr>
        <w:t>30</w:t>
      </w:r>
      <w:r w:rsidRPr="009E2A1B">
        <w:rPr>
          <w:szCs w:val="22"/>
          <w:lang w:val="de-DE"/>
        </w:rPr>
        <w:t>.</w:t>
      </w:r>
      <w:r w:rsidR="005933E4">
        <w:rPr>
          <w:szCs w:val="22"/>
          <w:lang w:val="de-DE"/>
        </w:rPr>
        <w:t>0</w:t>
      </w:r>
      <w:r w:rsidRPr="009E2A1B">
        <w:rPr>
          <w:szCs w:val="22"/>
          <w:lang w:val="de-DE"/>
        </w:rPr>
        <w:t xml:space="preserve">%, </w:t>
      </w:r>
      <w:r w:rsidR="005933E4">
        <w:rPr>
          <w:szCs w:val="22"/>
          <w:lang w:val="de-DE"/>
        </w:rPr>
        <w:t>21</w:t>
      </w:r>
      <w:r w:rsidRPr="009E2A1B">
        <w:rPr>
          <w:szCs w:val="22"/>
          <w:lang w:val="de-DE"/>
        </w:rPr>
        <w:t>x (HM), 1</w:t>
      </w:r>
      <w:r w:rsidR="005933E4">
        <w:rPr>
          <w:szCs w:val="22"/>
          <w:lang w:val="de-DE"/>
        </w:rPr>
        <w:t>6</w:t>
      </w:r>
      <w:r w:rsidRPr="009E2A1B">
        <w:rPr>
          <w:szCs w:val="22"/>
          <w:lang w:val="de-DE"/>
        </w:rPr>
        <w:t>0x (VTM)</w:t>
      </w:r>
      <w:r w:rsidRPr="009E2A1B">
        <w:rPr>
          <w:szCs w:val="22"/>
          <w:lang w:val="de-DE"/>
        </w:rPr>
        <w:tab/>
        <w:t xml:space="preserve">UHD: </w:t>
      </w:r>
      <w:r w:rsidR="0085789C" w:rsidRPr="003E1451">
        <w:rPr>
          <w:lang w:val="de-DE"/>
        </w:rPr>
        <w:t>−</w:t>
      </w:r>
      <w:r w:rsidR="00D7004D">
        <w:rPr>
          <w:szCs w:val="22"/>
          <w:lang w:val="de-DE"/>
        </w:rPr>
        <w:t>30</w:t>
      </w:r>
      <w:r w:rsidRPr="009E2A1B">
        <w:rPr>
          <w:szCs w:val="22"/>
          <w:lang w:val="de-DE"/>
        </w:rPr>
        <w:t>.</w:t>
      </w:r>
      <w:r w:rsidR="00D7004D">
        <w:rPr>
          <w:szCs w:val="22"/>
          <w:lang w:val="de-DE"/>
        </w:rPr>
        <w:t>6</w:t>
      </w:r>
      <w:r w:rsidRPr="009E2A1B">
        <w:rPr>
          <w:szCs w:val="22"/>
          <w:lang w:val="de-DE"/>
        </w:rPr>
        <w:t>%</w:t>
      </w:r>
      <w:r w:rsidRPr="009E2A1B">
        <w:rPr>
          <w:szCs w:val="22"/>
          <w:lang w:val="de-DE"/>
        </w:rPr>
        <w:tab/>
      </w:r>
      <w:r w:rsidR="00D7004D">
        <w:rPr>
          <w:szCs w:val="22"/>
          <w:lang w:val="de-DE"/>
        </w:rPr>
        <w:t>31</w:t>
      </w:r>
      <w:r w:rsidRPr="009E2A1B">
        <w:rPr>
          <w:szCs w:val="22"/>
          <w:lang w:val="de-DE"/>
        </w:rPr>
        <w:t>x (HM), 2</w:t>
      </w:r>
      <w:r w:rsidR="00D7004D">
        <w:rPr>
          <w:szCs w:val="22"/>
          <w:lang w:val="de-DE"/>
        </w:rPr>
        <w:t>5</w:t>
      </w:r>
      <w:r w:rsidRPr="009E2A1B">
        <w:rPr>
          <w:szCs w:val="22"/>
          <w:lang w:val="de-DE"/>
        </w:rPr>
        <w:t>0x (VTM)</w:t>
      </w:r>
    </w:p>
    <w:p w14:paraId="74529EFA" w14:textId="653E2CAB" w:rsidR="007540C7" w:rsidRPr="009E2A1B" w:rsidRDefault="007540C7" w:rsidP="007540C7">
      <w:pPr>
        <w:rPr>
          <w:szCs w:val="22"/>
          <w:lang w:val="de-DE"/>
        </w:rPr>
      </w:pPr>
      <w:r w:rsidRPr="009E2A1B">
        <w:rPr>
          <w:szCs w:val="22"/>
          <w:lang w:val="de-DE"/>
        </w:rPr>
        <w:t>Medium</w:t>
      </w:r>
      <w:r w:rsidRPr="009E2A1B">
        <w:rPr>
          <w:szCs w:val="22"/>
          <w:lang w:val="de-DE"/>
        </w:rPr>
        <w:tab/>
        <w:t xml:space="preserve">HD: </w:t>
      </w:r>
      <w:r w:rsidR="0085789C" w:rsidRPr="003E1451">
        <w:rPr>
          <w:lang w:val="de-DE"/>
        </w:rPr>
        <w:t>−</w:t>
      </w:r>
      <w:r w:rsidR="005933E4">
        <w:rPr>
          <w:szCs w:val="22"/>
          <w:lang w:val="de-DE"/>
        </w:rPr>
        <w:t>40</w:t>
      </w:r>
      <w:r w:rsidRPr="009E2A1B">
        <w:rPr>
          <w:szCs w:val="22"/>
          <w:lang w:val="de-DE"/>
        </w:rPr>
        <w:t xml:space="preserve">.5%, </w:t>
      </w:r>
      <w:r w:rsidR="005933E4">
        <w:rPr>
          <w:szCs w:val="22"/>
          <w:lang w:val="de-DE"/>
        </w:rPr>
        <w:t>9</w:t>
      </w:r>
      <w:r w:rsidRPr="009E2A1B">
        <w:rPr>
          <w:szCs w:val="22"/>
          <w:lang w:val="de-DE"/>
        </w:rPr>
        <w:t>.</w:t>
      </w:r>
      <w:r w:rsidR="005933E4">
        <w:rPr>
          <w:szCs w:val="22"/>
          <w:lang w:val="de-DE"/>
        </w:rPr>
        <w:t>2</w:t>
      </w:r>
      <w:r w:rsidRPr="009E2A1B">
        <w:rPr>
          <w:szCs w:val="22"/>
          <w:lang w:val="de-DE"/>
        </w:rPr>
        <w:t xml:space="preserve">x (HM), </w:t>
      </w:r>
      <w:r w:rsidR="005933E4">
        <w:rPr>
          <w:szCs w:val="22"/>
          <w:lang w:val="de-DE"/>
        </w:rPr>
        <w:t>73</w:t>
      </w:r>
      <w:r w:rsidRPr="009E2A1B">
        <w:rPr>
          <w:szCs w:val="22"/>
          <w:lang w:val="de-DE"/>
        </w:rPr>
        <w:t>x (VTM)</w:t>
      </w:r>
      <w:r w:rsidRPr="009E2A1B">
        <w:rPr>
          <w:szCs w:val="22"/>
          <w:lang w:val="de-DE"/>
        </w:rPr>
        <w:tab/>
        <w:t xml:space="preserve">UHD: </w:t>
      </w:r>
      <w:r w:rsidR="0085789C" w:rsidRPr="003E1451">
        <w:rPr>
          <w:lang w:val="de-DE"/>
        </w:rPr>
        <w:t>−</w:t>
      </w:r>
      <w:r w:rsidR="00D7004D">
        <w:rPr>
          <w:szCs w:val="22"/>
          <w:lang w:val="de-DE"/>
        </w:rPr>
        <w:t>41</w:t>
      </w:r>
      <w:r w:rsidRPr="009E2A1B">
        <w:rPr>
          <w:szCs w:val="22"/>
          <w:lang w:val="de-DE"/>
        </w:rPr>
        <w:t>.</w:t>
      </w:r>
      <w:r w:rsidR="00D7004D">
        <w:rPr>
          <w:szCs w:val="22"/>
          <w:lang w:val="de-DE"/>
        </w:rPr>
        <w:t>4</w:t>
      </w:r>
      <w:r w:rsidRPr="009E2A1B">
        <w:rPr>
          <w:szCs w:val="22"/>
          <w:lang w:val="de-DE"/>
        </w:rPr>
        <w:t>%, 1</w:t>
      </w:r>
      <w:r w:rsidR="00D7004D">
        <w:rPr>
          <w:szCs w:val="22"/>
          <w:lang w:val="de-DE"/>
        </w:rPr>
        <w:t>5</w:t>
      </w:r>
      <w:r w:rsidRPr="009E2A1B">
        <w:rPr>
          <w:szCs w:val="22"/>
          <w:lang w:val="de-DE"/>
        </w:rPr>
        <w:t>x (HM), 1</w:t>
      </w:r>
      <w:r w:rsidR="00D7004D">
        <w:rPr>
          <w:szCs w:val="22"/>
          <w:lang w:val="de-DE"/>
        </w:rPr>
        <w:t>2</w:t>
      </w:r>
      <w:r w:rsidRPr="009E2A1B">
        <w:rPr>
          <w:szCs w:val="22"/>
          <w:lang w:val="de-DE"/>
        </w:rPr>
        <w:t>0x (VTM)</w:t>
      </w:r>
    </w:p>
    <w:p w14:paraId="20A9D41C" w14:textId="54619F12" w:rsidR="007540C7" w:rsidRPr="009E2A1B" w:rsidRDefault="007540C7" w:rsidP="007540C7">
      <w:pPr>
        <w:rPr>
          <w:szCs w:val="22"/>
          <w:lang w:val="de-DE"/>
        </w:rPr>
      </w:pPr>
      <w:r w:rsidRPr="009E2A1B">
        <w:rPr>
          <w:szCs w:val="22"/>
          <w:lang w:val="de-DE"/>
        </w:rPr>
        <w:t>Slow</w:t>
      </w:r>
      <w:r w:rsidRPr="009E2A1B">
        <w:rPr>
          <w:szCs w:val="22"/>
          <w:lang w:val="de-DE"/>
        </w:rPr>
        <w:tab/>
      </w:r>
      <w:r w:rsidRPr="009E2A1B">
        <w:rPr>
          <w:szCs w:val="22"/>
          <w:lang w:val="de-DE"/>
        </w:rPr>
        <w:tab/>
        <w:t xml:space="preserve">HD: </w:t>
      </w:r>
      <w:r w:rsidR="0085789C" w:rsidRPr="003E1451">
        <w:rPr>
          <w:lang w:val="de-DE"/>
        </w:rPr>
        <w:t>−</w:t>
      </w:r>
      <w:r w:rsidRPr="009E2A1B">
        <w:rPr>
          <w:szCs w:val="22"/>
          <w:lang w:val="de-DE"/>
        </w:rPr>
        <w:t>4</w:t>
      </w:r>
      <w:r w:rsidR="005933E4">
        <w:rPr>
          <w:szCs w:val="22"/>
          <w:lang w:val="de-DE"/>
        </w:rPr>
        <w:t>3</w:t>
      </w:r>
      <w:r w:rsidRPr="009E2A1B">
        <w:rPr>
          <w:szCs w:val="22"/>
          <w:lang w:val="de-DE"/>
        </w:rPr>
        <w:t>.</w:t>
      </w:r>
      <w:r w:rsidR="005933E4">
        <w:rPr>
          <w:szCs w:val="22"/>
          <w:lang w:val="de-DE"/>
        </w:rPr>
        <w:t>4</w:t>
      </w:r>
      <w:r w:rsidRPr="009E2A1B">
        <w:rPr>
          <w:szCs w:val="22"/>
          <w:lang w:val="de-DE"/>
        </w:rPr>
        <w:t xml:space="preserve">%, </w:t>
      </w:r>
      <w:r w:rsidR="005933E4">
        <w:rPr>
          <w:szCs w:val="22"/>
          <w:lang w:val="de-DE"/>
        </w:rPr>
        <w:t>3</w:t>
      </w:r>
      <w:r w:rsidRPr="009E2A1B">
        <w:rPr>
          <w:szCs w:val="22"/>
          <w:lang w:val="de-DE"/>
        </w:rPr>
        <w:t>.</w:t>
      </w:r>
      <w:r w:rsidR="005933E4">
        <w:rPr>
          <w:szCs w:val="22"/>
          <w:lang w:val="de-DE"/>
        </w:rPr>
        <w:t>6</w:t>
      </w:r>
      <w:r w:rsidRPr="009E2A1B">
        <w:rPr>
          <w:szCs w:val="22"/>
          <w:lang w:val="de-DE"/>
        </w:rPr>
        <w:t>x (HM), 2</w:t>
      </w:r>
      <w:r w:rsidR="005933E4">
        <w:rPr>
          <w:szCs w:val="22"/>
          <w:lang w:val="de-DE"/>
        </w:rPr>
        <w:t>8</w:t>
      </w:r>
      <w:r w:rsidRPr="009E2A1B">
        <w:rPr>
          <w:szCs w:val="22"/>
          <w:lang w:val="de-DE"/>
        </w:rPr>
        <w:t>x (VTM)</w:t>
      </w:r>
      <w:r w:rsidRPr="009E2A1B">
        <w:rPr>
          <w:szCs w:val="22"/>
          <w:lang w:val="de-DE"/>
        </w:rPr>
        <w:tab/>
        <w:t xml:space="preserve">UHD: </w:t>
      </w:r>
      <w:r w:rsidR="0085789C" w:rsidRPr="003E1451">
        <w:rPr>
          <w:lang w:val="de-DE"/>
        </w:rPr>
        <w:t>−</w:t>
      </w:r>
      <w:r w:rsidRPr="009E2A1B">
        <w:rPr>
          <w:szCs w:val="22"/>
          <w:lang w:val="de-DE"/>
        </w:rPr>
        <w:t>4</w:t>
      </w:r>
      <w:r w:rsidR="00D7004D">
        <w:rPr>
          <w:szCs w:val="22"/>
          <w:lang w:val="de-DE"/>
        </w:rPr>
        <w:t>4</w:t>
      </w:r>
      <w:r w:rsidRPr="009E2A1B">
        <w:rPr>
          <w:szCs w:val="22"/>
          <w:lang w:val="de-DE"/>
        </w:rPr>
        <w:t>.</w:t>
      </w:r>
      <w:r w:rsidR="00D7004D">
        <w:rPr>
          <w:szCs w:val="22"/>
          <w:lang w:val="de-DE"/>
        </w:rPr>
        <w:t>4</w:t>
      </w:r>
      <w:r w:rsidRPr="009E2A1B">
        <w:rPr>
          <w:szCs w:val="22"/>
          <w:lang w:val="de-DE"/>
        </w:rPr>
        <w:t>%,</w:t>
      </w:r>
      <w:r w:rsidRPr="009E2A1B">
        <w:rPr>
          <w:szCs w:val="22"/>
          <w:lang w:val="de-DE"/>
        </w:rPr>
        <w:tab/>
        <w:t>5</w:t>
      </w:r>
      <w:r w:rsidR="00D7004D">
        <w:rPr>
          <w:szCs w:val="22"/>
          <w:lang w:val="de-DE"/>
        </w:rPr>
        <w:t>.8</w:t>
      </w:r>
      <w:r w:rsidRPr="009E2A1B">
        <w:rPr>
          <w:szCs w:val="22"/>
          <w:lang w:val="de-DE"/>
        </w:rPr>
        <w:t xml:space="preserve">x (HM), </w:t>
      </w:r>
      <w:r w:rsidR="00D7004D">
        <w:rPr>
          <w:szCs w:val="22"/>
          <w:lang w:val="de-DE"/>
        </w:rPr>
        <w:t>47</w:t>
      </w:r>
      <w:r w:rsidRPr="009E2A1B">
        <w:rPr>
          <w:szCs w:val="22"/>
          <w:lang w:val="de-DE"/>
        </w:rPr>
        <w:t>x (VTM)</w:t>
      </w:r>
    </w:p>
    <w:p w14:paraId="2ECDCB44" w14:textId="566C6B2F" w:rsidR="0085789C" w:rsidRPr="009E2A1B" w:rsidRDefault="0085789C" w:rsidP="0085789C">
      <w:pPr>
        <w:rPr>
          <w:szCs w:val="22"/>
          <w:lang w:val="de-DE"/>
        </w:rPr>
      </w:pPr>
      <w:proofErr w:type="spellStart"/>
      <w:r w:rsidRPr="009E2A1B">
        <w:rPr>
          <w:szCs w:val="22"/>
          <w:lang w:val="de-DE"/>
        </w:rPr>
        <w:t>Slow</w:t>
      </w:r>
      <w:r w:rsidR="005454AE">
        <w:rPr>
          <w:szCs w:val="22"/>
          <w:lang w:val="de-DE"/>
        </w:rPr>
        <w:t>er</w:t>
      </w:r>
      <w:proofErr w:type="spellEnd"/>
      <w:r w:rsidRPr="009E2A1B">
        <w:rPr>
          <w:szCs w:val="22"/>
          <w:lang w:val="de-DE"/>
        </w:rPr>
        <w:tab/>
      </w:r>
      <w:r w:rsidRPr="009E2A1B">
        <w:rPr>
          <w:szCs w:val="22"/>
          <w:lang w:val="de-DE"/>
        </w:rPr>
        <w:tab/>
        <w:t xml:space="preserve">HD: </w:t>
      </w:r>
      <w:r w:rsidRPr="003E1451">
        <w:rPr>
          <w:lang w:val="de-DE"/>
        </w:rPr>
        <w:t>−</w:t>
      </w:r>
      <w:r w:rsidRPr="009E2A1B">
        <w:rPr>
          <w:szCs w:val="22"/>
          <w:lang w:val="de-DE"/>
        </w:rPr>
        <w:t>4</w:t>
      </w:r>
      <w:r w:rsidR="005933E4">
        <w:rPr>
          <w:szCs w:val="22"/>
          <w:lang w:val="de-DE"/>
        </w:rPr>
        <w:t>6</w:t>
      </w:r>
      <w:r w:rsidRPr="009E2A1B">
        <w:rPr>
          <w:szCs w:val="22"/>
          <w:lang w:val="de-DE"/>
        </w:rPr>
        <w:t>.</w:t>
      </w:r>
      <w:r w:rsidR="005933E4">
        <w:rPr>
          <w:szCs w:val="22"/>
          <w:lang w:val="de-DE"/>
        </w:rPr>
        <w:t>0</w:t>
      </w:r>
      <w:r w:rsidRPr="009E2A1B">
        <w:rPr>
          <w:szCs w:val="22"/>
          <w:lang w:val="de-DE"/>
        </w:rPr>
        <w:t xml:space="preserve">%, </w:t>
      </w:r>
      <w:r w:rsidR="005933E4">
        <w:rPr>
          <w:szCs w:val="22"/>
          <w:lang w:val="de-DE"/>
        </w:rPr>
        <w:t>0</w:t>
      </w:r>
      <w:r w:rsidRPr="009E2A1B">
        <w:rPr>
          <w:szCs w:val="22"/>
          <w:lang w:val="de-DE"/>
        </w:rPr>
        <w:t xml:space="preserve">.7x (HM), </w:t>
      </w:r>
      <w:r w:rsidR="005933E4">
        <w:rPr>
          <w:szCs w:val="22"/>
          <w:lang w:val="de-DE"/>
        </w:rPr>
        <w:t>5.5</w:t>
      </w:r>
      <w:r w:rsidRPr="009E2A1B">
        <w:rPr>
          <w:szCs w:val="22"/>
          <w:lang w:val="de-DE"/>
        </w:rPr>
        <w:t>x (VTM)</w:t>
      </w:r>
      <w:r w:rsidRPr="009E2A1B">
        <w:rPr>
          <w:szCs w:val="22"/>
          <w:lang w:val="de-DE"/>
        </w:rPr>
        <w:tab/>
        <w:t xml:space="preserve">UHD: </w:t>
      </w:r>
      <w:r w:rsidRPr="003E1451">
        <w:rPr>
          <w:lang w:val="de-DE"/>
        </w:rPr>
        <w:t>−</w:t>
      </w:r>
      <w:r w:rsidRPr="009E2A1B">
        <w:rPr>
          <w:szCs w:val="22"/>
          <w:lang w:val="de-DE"/>
        </w:rPr>
        <w:t>4</w:t>
      </w:r>
      <w:r w:rsidR="00D7004D">
        <w:rPr>
          <w:szCs w:val="22"/>
          <w:lang w:val="de-DE"/>
        </w:rPr>
        <w:t>7</w:t>
      </w:r>
      <w:r w:rsidRPr="009E2A1B">
        <w:rPr>
          <w:szCs w:val="22"/>
          <w:lang w:val="de-DE"/>
        </w:rPr>
        <w:t>.</w:t>
      </w:r>
      <w:r w:rsidR="00D7004D">
        <w:rPr>
          <w:szCs w:val="22"/>
          <w:lang w:val="de-DE"/>
        </w:rPr>
        <w:t>5</w:t>
      </w:r>
      <w:r w:rsidRPr="009E2A1B">
        <w:rPr>
          <w:szCs w:val="22"/>
          <w:lang w:val="de-DE"/>
        </w:rPr>
        <w:t>%,</w:t>
      </w:r>
      <w:r w:rsidRPr="009E2A1B">
        <w:rPr>
          <w:szCs w:val="22"/>
          <w:lang w:val="de-DE"/>
        </w:rPr>
        <w:tab/>
      </w:r>
      <w:r w:rsidR="00D7004D">
        <w:rPr>
          <w:szCs w:val="22"/>
          <w:lang w:val="de-DE"/>
        </w:rPr>
        <w:t>1.2</w:t>
      </w:r>
      <w:r w:rsidRPr="009E2A1B">
        <w:rPr>
          <w:szCs w:val="22"/>
          <w:lang w:val="de-DE"/>
        </w:rPr>
        <w:t xml:space="preserve">x (HM), </w:t>
      </w:r>
      <w:r w:rsidR="00D7004D">
        <w:rPr>
          <w:szCs w:val="22"/>
          <w:lang w:val="de-DE"/>
        </w:rPr>
        <w:t>9.7</w:t>
      </w:r>
      <w:r w:rsidRPr="009E2A1B">
        <w:rPr>
          <w:szCs w:val="22"/>
          <w:lang w:val="de-DE"/>
        </w:rPr>
        <w:t>x (VTM)</w:t>
      </w:r>
    </w:p>
    <w:p w14:paraId="2E3AF03E" w14:textId="3606E877" w:rsidR="007540C7" w:rsidRPr="005B217D" w:rsidRDefault="00FF32CB" w:rsidP="007540C7">
      <w:pPr>
        <w:rPr>
          <w:szCs w:val="22"/>
          <w:lang w:val="en-CA"/>
        </w:rPr>
      </w:pPr>
      <w:r>
        <w:rPr>
          <w:szCs w:val="22"/>
          <w:lang w:val="en-CA"/>
        </w:rPr>
        <w:lastRenderedPageBreak/>
        <w:t xml:space="preserve">Main changes for </w:t>
      </w:r>
      <w:r w:rsidR="008A7345">
        <w:rPr>
          <w:szCs w:val="22"/>
        </w:rPr>
        <w:t xml:space="preserve">the </w:t>
      </w:r>
      <w:proofErr w:type="spellStart"/>
      <w:r>
        <w:rPr>
          <w:szCs w:val="22"/>
          <w:lang w:val="en-CA"/>
        </w:rPr>
        <w:t>VV</w:t>
      </w:r>
      <w:r w:rsidR="00726071">
        <w:rPr>
          <w:szCs w:val="22"/>
          <w:lang w:val="en-CA"/>
        </w:rPr>
        <w:t>de</w:t>
      </w:r>
      <w:r>
        <w:rPr>
          <w:szCs w:val="22"/>
          <w:lang w:val="en-CA"/>
        </w:rPr>
        <w:t>C</w:t>
      </w:r>
      <w:proofErr w:type="spellEnd"/>
      <w:r>
        <w:rPr>
          <w:szCs w:val="22"/>
          <w:lang w:val="en-CA"/>
        </w:rPr>
        <w:t xml:space="preserve"> </w:t>
      </w:r>
      <w:r w:rsidR="008A7345">
        <w:rPr>
          <w:szCs w:val="22"/>
        </w:rPr>
        <w:t xml:space="preserve">software decoder </w:t>
      </w:r>
      <w:r>
        <w:rPr>
          <w:szCs w:val="22"/>
          <w:lang w:val="en-CA"/>
        </w:rPr>
        <w:t>since version 0.1 include</w:t>
      </w:r>
      <w:r w:rsidR="00DA1E06">
        <w:rPr>
          <w:szCs w:val="22"/>
          <w:lang w:val="en-CA"/>
        </w:rPr>
        <w:t xml:space="preserve"> a number of bug fixes as well as its </w:t>
      </w:r>
      <w:r w:rsidR="00DA1E06" w:rsidRPr="006D07CD">
        <w:rPr>
          <w:szCs w:val="22"/>
          <w:lang w:val="en-CA"/>
        </w:rPr>
        <w:t>SW license changed to a copyright 3-clause BSD license</w:t>
      </w:r>
      <w:r w:rsidR="00DA1E06">
        <w:rPr>
          <w:szCs w:val="22"/>
          <w:lang w:val="en-CA"/>
        </w:rPr>
        <w:t>.</w:t>
      </w:r>
    </w:p>
    <w:p w14:paraId="7D2AC1F0" w14:textId="41EB0DB0" w:rsidR="00745F6B" w:rsidRPr="005B217D" w:rsidRDefault="00745F6B" w:rsidP="00E11923">
      <w:pPr>
        <w:pStyle w:val="Heading1"/>
        <w:rPr>
          <w:lang w:val="en-CA"/>
        </w:rPr>
      </w:pPr>
      <w:r w:rsidRPr="005B217D">
        <w:rPr>
          <w:lang w:val="en-CA"/>
        </w:rPr>
        <w:t>Introduction</w:t>
      </w:r>
    </w:p>
    <w:p w14:paraId="0BD8BB1B" w14:textId="470C9B18" w:rsidR="004C1507" w:rsidRPr="00D8659B" w:rsidRDefault="004C1507" w:rsidP="004C1507">
      <w:r w:rsidRPr="00586267">
        <w:t>The VVC test model (VTM) </w:t>
      </w:r>
      <w:r w:rsidRPr="00586267">
        <w:fldChar w:fldCharType="begin"/>
      </w:r>
      <w:r w:rsidRPr="00586267">
        <w:instrText xml:space="preserve"> REF _Ref50392786 \r \h </w:instrText>
      </w:r>
      <w:r w:rsidRPr="00586267">
        <w:fldChar w:fldCharType="separate"/>
      </w:r>
      <w:r w:rsidR="00E25956">
        <w:t>[1]</w:t>
      </w:r>
      <w:r w:rsidRPr="00586267">
        <w:rPr>
          <w:lang w:val="en-CA"/>
        </w:rPr>
        <w:fldChar w:fldCharType="end"/>
      </w:r>
      <w:r w:rsidRPr="00586267">
        <w:t xml:space="preserve"> serves as a common reference implementation, </w:t>
      </w:r>
      <w:proofErr w:type="gramStart"/>
      <w:r w:rsidRPr="00586267">
        <w:t>i.e.</w:t>
      </w:r>
      <w:proofErr w:type="gramEnd"/>
      <w:r w:rsidRPr="00586267">
        <w:t xml:space="preserve"> a test bed for evaluation and verification of proposed technologies during standardization. While VTM used to be the only publicly available encoder and decoder implementation of the VVC standard, it is aimed at correctness, completeness and readability and should not serve as a real-world example of a VVC encoder and decoder.</w:t>
      </w:r>
      <w:r w:rsidR="00BA37AE">
        <w:t xml:space="preserve"> </w:t>
      </w:r>
      <w:r w:rsidRPr="00D8659B">
        <w:t>The Fraunhofer Versatile Video Encoder (</w:t>
      </w:r>
      <w:proofErr w:type="spellStart"/>
      <w:r w:rsidRPr="00D8659B">
        <w:rPr>
          <w:b/>
        </w:rPr>
        <w:t>VVenC</w:t>
      </w:r>
      <w:proofErr w:type="spellEnd"/>
      <w:r w:rsidRPr="00D8659B">
        <w:t xml:space="preserve">) </w:t>
      </w:r>
      <w:r>
        <w:fldChar w:fldCharType="begin"/>
      </w:r>
      <w:r>
        <w:instrText xml:space="preserve"> REF _Ref52894830 \r \h </w:instrText>
      </w:r>
      <w:r>
        <w:fldChar w:fldCharType="separate"/>
      </w:r>
      <w:r w:rsidR="00E25956">
        <w:t>[2]</w:t>
      </w:r>
      <w:r>
        <w:fldChar w:fldCharType="end"/>
      </w:r>
      <w:r>
        <w:t xml:space="preserve"> and </w:t>
      </w:r>
      <w:r w:rsidRPr="00586267">
        <w:t>Decoder (</w:t>
      </w:r>
      <w:proofErr w:type="spellStart"/>
      <w:r w:rsidRPr="00D8659B">
        <w:rPr>
          <w:b/>
        </w:rPr>
        <w:t>VVdeC</w:t>
      </w:r>
      <w:proofErr w:type="spellEnd"/>
      <w:r w:rsidRPr="00586267">
        <w:t xml:space="preserve">) </w:t>
      </w:r>
      <w:r>
        <w:fldChar w:fldCharType="begin"/>
      </w:r>
      <w:r>
        <w:instrText xml:space="preserve"> REF _Ref52894838 \r \h </w:instrText>
      </w:r>
      <w:r>
        <w:fldChar w:fldCharType="separate"/>
      </w:r>
      <w:r w:rsidR="00E25956">
        <w:t>[3]</w:t>
      </w:r>
      <w:r>
        <w:fldChar w:fldCharType="end"/>
      </w:r>
      <w:r>
        <w:t xml:space="preserve"> </w:t>
      </w:r>
      <w:r w:rsidRPr="00D8659B">
        <w:t xml:space="preserve">development was initiated to provide publicly available, fast and efficient VVC </w:t>
      </w:r>
      <w:r>
        <w:t>software</w:t>
      </w:r>
      <w:r w:rsidRPr="00D8659B">
        <w:t xml:space="preserve"> implementation</w:t>
      </w:r>
      <w:r>
        <w:t>s</w:t>
      </w:r>
      <w:r w:rsidRPr="00D8659B">
        <w:t xml:space="preserve">. </w:t>
      </w:r>
      <w:r w:rsidR="00BA37AE">
        <w:t>A first version 0.1 was released in September 2020 and an overview can be found in JVET-T0099</w:t>
      </w:r>
      <w:r w:rsidR="00E25956">
        <w:t xml:space="preserve"> </w:t>
      </w:r>
      <w:r w:rsidR="00E25956">
        <w:fldChar w:fldCharType="begin"/>
      </w:r>
      <w:r w:rsidR="00E25956">
        <w:instrText xml:space="preserve"> REF _Ref61282918 \r \h </w:instrText>
      </w:r>
      <w:r w:rsidR="00E25956">
        <w:fldChar w:fldCharType="separate"/>
      </w:r>
      <w:r w:rsidR="00E25956">
        <w:t>[4]</w:t>
      </w:r>
      <w:r w:rsidR="00E25956">
        <w:fldChar w:fldCharType="end"/>
      </w:r>
      <w:r w:rsidR="00BA37AE">
        <w:t>.</w:t>
      </w:r>
    </w:p>
    <w:p w14:paraId="148EAAB1" w14:textId="77AEC432" w:rsidR="004C1507" w:rsidRDefault="004C1507" w:rsidP="004C1507">
      <w:pPr>
        <w:rPr>
          <w:szCs w:val="22"/>
          <w:lang w:val="en-CA"/>
        </w:rPr>
      </w:pPr>
      <w:r w:rsidRPr="00D8659B">
        <w:t xml:space="preserve">Bit-streams encoded with </w:t>
      </w:r>
      <w:proofErr w:type="spellStart"/>
      <w:r w:rsidRPr="00D8659B">
        <w:t>VVenC</w:t>
      </w:r>
      <w:proofErr w:type="spellEnd"/>
      <w:r w:rsidRPr="00D8659B">
        <w:t xml:space="preserve"> can be decoded by any VVC standard compliant decoder, e.g. the VTM-1</w:t>
      </w:r>
      <w:r w:rsidR="00BA37AE">
        <w:t>1</w:t>
      </w:r>
      <w:r w:rsidRPr="00D8659B">
        <w:t xml:space="preserve">.0 reference software decoder. Alternatively, the </w:t>
      </w:r>
      <w:proofErr w:type="spellStart"/>
      <w:r w:rsidRPr="00D8659B">
        <w:t>VVdeC</w:t>
      </w:r>
      <w:proofErr w:type="spellEnd"/>
      <w:r w:rsidRPr="00D8659B">
        <w:t xml:space="preserve"> can be used</w:t>
      </w:r>
      <w:r>
        <w:rPr>
          <w:szCs w:val="22"/>
          <w:lang w:val="en-CA"/>
        </w:rPr>
        <w:t>.</w:t>
      </w:r>
    </w:p>
    <w:p w14:paraId="4036FE66" w14:textId="13BAF41D" w:rsidR="004C1507" w:rsidRPr="005F0DB3" w:rsidRDefault="004C1507" w:rsidP="004C1507">
      <w:pPr>
        <w:rPr>
          <w:b/>
          <w:iCs/>
        </w:rPr>
      </w:pPr>
      <w:proofErr w:type="spellStart"/>
      <w:r>
        <w:rPr>
          <w:b/>
          <w:iCs/>
        </w:rPr>
        <w:t>VVenC</w:t>
      </w:r>
      <w:proofErr w:type="spellEnd"/>
      <w:r>
        <w:rPr>
          <w:b/>
          <w:iCs/>
        </w:rPr>
        <w:t xml:space="preserve"> f</w:t>
      </w:r>
      <w:r w:rsidRPr="005F0DB3">
        <w:rPr>
          <w:b/>
          <w:iCs/>
        </w:rPr>
        <w:t>eatures</w:t>
      </w:r>
      <w:r>
        <w:rPr>
          <w:b/>
          <w:iCs/>
        </w:rPr>
        <w:t xml:space="preserve"> (version 0.2.1.0):</w:t>
      </w:r>
    </w:p>
    <w:p w14:paraId="18CA6E71" w14:textId="77777777" w:rsidR="004C1507" w:rsidRPr="005F0DB3" w:rsidRDefault="004C1507" w:rsidP="004C1507">
      <w:pPr>
        <w:numPr>
          <w:ilvl w:val="0"/>
          <w:numId w:val="13"/>
        </w:numPr>
      </w:pPr>
      <w:r>
        <w:t>E</w:t>
      </w:r>
      <w:r w:rsidRPr="005F0DB3">
        <w:t>ncoder implementation with four predefined quality/speed presets.</w:t>
      </w:r>
    </w:p>
    <w:p w14:paraId="28FBA14B" w14:textId="0315A8ED" w:rsidR="004C1507" w:rsidRPr="005F0DB3" w:rsidRDefault="004C1507" w:rsidP="004C1507">
      <w:pPr>
        <w:numPr>
          <w:ilvl w:val="0"/>
          <w:numId w:val="13"/>
        </w:numPr>
      </w:pPr>
      <w:r w:rsidRPr="005F0DB3">
        <w:t xml:space="preserve">Optimized VVC encoder providing speedups between </w:t>
      </w:r>
      <w:r>
        <w:t>5</w:t>
      </w:r>
      <w:r w:rsidRPr="005F0DB3">
        <w:t xml:space="preserve">x and </w:t>
      </w:r>
      <w:r>
        <w:t>390</w:t>
      </w:r>
      <w:r w:rsidRPr="005F0DB3">
        <w:t>x over VTM-1</w:t>
      </w:r>
      <w:r>
        <w:t>1</w:t>
      </w:r>
      <w:r w:rsidRPr="005F0DB3">
        <w:t>.0 for HD and UHD test sequences depending on the chosen quality/speed preset.</w:t>
      </w:r>
    </w:p>
    <w:p w14:paraId="58679595" w14:textId="77777777" w:rsidR="004C1507" w:rsidRPr="005F0DB3" w:rsidRDefault="004C1507" w:rsidP="004C1507">
      <w:pPr>
        <w:numPr>
          <w:ilvl w:val="0"/>
          <w:numId w:val="13"/>
        </w:numPr>
      </w:pPr>
      <w:r w:rsidRPr="005F0DB3">
        <w:t>Perceptual optimization to improve subjective video quality.</w:t>
      </w:r>
    </w:p>
    <w:p w14:paraId="18E25F15" w14:textId="77777777" w:rsidR="004C1507" w:rsidRPr="005F0DB3" w:rsidRDefault="004C1507" w:rsidP="004C1507">
      <w:pPr>
        <w:numPr>
          <w:ilvl w:val="0"/>
          <w:numId w:val="13"/>
        </w:numPr>
      </w:pPr>
      <w:r w:rsidRPr="005F0DB3">
        <w:t>Frame-level rate control supporting VBR encoding.</w:t>
      </w:r>
    </w:p>
    <w:p w14:paraId="3F6655F6" w14:textId="77777777" w:rsidR="004C1507" w:rsidRPr="005F0DB3" w:rsidRDefault="004C1507" w:rsidP="004C1507">
      <w:pPr>
        <w:numPr>
          <w:ilvl w:val="0"/>
          <w:numId w:val="13"/>
        </w:numPr>
      </w:pPr>
      <w:r w:rsidRPr="005F0DB3">
        <w:t>Expert mode encoder interface available, allowing fine-grained control of the encoding process.</w:t>
      </w:r>
    </w:p>
    <w:p w14:paraId="53FC9416" w14:textId="7522E343" w:rsidR="004C1507" w:rsidRPr="004139CB" w:rsidRDefault="004C1507" w:rsidP="004C1507">
      <w:pPr>
        <w:rPr>
          <w:b/>
          <w:iCs/>
        </w:rPr>
      </w:pPr>
      <w:proofErr w:type="spellStart"/>
      <w:r w:rsidRPr="004139CB">
        <w:rPr>
          <w:b/>
          <w:iCs/>
        </w:rPr>
        <w:t>VVdeC</w:t>
      </w:r>
      <w:proofErr w:type="spellEnd"/>
      <w:r w:rsidRPr="004139CB">
        <w:rPr>
          <w:b/>
          <w:iCs/>
        </w:rPr>
        <w:t xml:space="preserve"> features (version 0.</w:t>
      </w:r>
      <w:r>
        <w:rPr>
          <w:b/>
          <w:iCs/>
        </w:rPr>
        <w:t>2</w:t>
      </w:r>
      <w:r w:rsidRPr="004139CB">
        <w:rPr>
          <w:b/>
          <w:iCs/>
        </w:rPr>
        <w:t>.</w:t>
      </w:r>
      <w:r>
        <w:rPr>
          <w:b/>
          <w:iCs/>
        </w:rPr>
        <w:t>0</w:t>
      </w:r>
      <w:r w:rsidRPr="004139CB">
        <w:rPr>
          <w:b/>
          <w:iCs/>
        </w:rPr>
        <w:t>.</w:t>
      </w:r>
      <w:r>
        <w:rPr>
          <w:b/>
          <w:iCs/>
        </w:rPr>
        <w:t>1</w:t>
      </w:r>
      <w:r w:rsidRPr="004139CB">
        <w:rPr>
          <w:b/>
          <w:iCs/>
        </w:rPr>
        <w:t>):</w:t>
      </w:r>
    </w:p>
    <w:p w14:paraId="1BC9E20B" w14:textId="77777777" w:rsidR="004C1507" w:rsidRPr="004139CB" w:rsidRDefault="004C1507" w:rsidP="004C1507">
      <w:pPr>
        <w:rPr>
          <w:iCs/>
        </w:rPr>
      </w:pPr>
      <w:r w:rsidRPr="004139CB">
        <w:rPr>
          <w:b/>
          <w:iCs/>
        </w:rPr>
        <w:tab/>
      </w:r>
      <w:r w:rsidRPr="004139CB">
        <w:rPr>
          <w:iCs/>
        </w:rPr>
        <w:t>Supported (requires testing):</w:t>
      </w:r>
    </w:p>
    <w:p w14:paraId="2AF16F81" w14:textId="77777777" w:rsidR="004C1507" w:rsidRPr="004139CB" w:rsidRDefault="004C1507" w:rsidP="004C1507">
      <w:pPr>
        <w:numPr>
          <w:ilvl w:val="0"/>
          <w:numId w:val="13"/>
        </w:numPr>
      </w:pPr>
      <w:r w:rsidRPr="004139CB">
        <w:t>Main10 profile without sub-pictures</w:t>
      </w:r>
    </w:p>
    <w:p w14:paraId="0B4F617D" w14:textId="77777777" w:rsidR="004C1507" w:rsidRPr="004139CB" w:rsidRDefault="004C1507" w:rsidP="004C1507">
      <w:pPr>
        <w:rPr>
          <w:iCs/>
        </w:rPr>
      </w:pPr>
      <w:r w:rsidRPr="004139CB">
        <w:rPr>
          <w:iCs/>
        </w:rPr>
        <w:tab/>
        <w:t>In development/experimental:</w:t>
      </w:r>
    </w:p>
    <w:p w14:paraId="7F5B9FAB" w14:textId="5A310605" w:rsidR="004C1507" w:rsidRPr="004139CB" w:rsidRDefault="004C1507" w:rsidP="004C1507">
      <w:pPr>
        <w:pStyle w:val="ListParagraph"/>
        <w:numPr>
          <w:ilvl w:val="0"/>
          <w:numId w:val="14"/>
        </w:numPr>
      </w:pPr>
      <w:r w:rsidRPr="004139CB">
        <w:rPr>
          <w:iCs/>
        </w:rPr>
        <w:t>Other chroma sub-sampling formats (4</w:t>
      </w:r>
      <w:r w:rsidR="0085789C">
        <w:rPr>
          <w:iCs/>
        </w:rPr>
        <w:t>22</w:t>
      </w:r>
      <w:r w:rsidRPr="004139CB">
        <w:rPr>
          <w:iCs/>
        </w:rPr>
        <w:t>, 444)</w:t>
      </w:r>
    </w:p>
    <w:p w14:paraId="79096A37" w14:textId="77777777" w:rsidR="004C1507" w:rsidRPr="004139CB" w:rsidRDefault="004C1507" w:rsidP="004C1507">
      <w:pPr>
        <w:rPr>
          <w:iCs/>
        </w:rPr>
      </w:pPr>
      <w:r w:rsidRPr="004139CB">
        <w:rPr>
          <w:iCs/>
        </w:rPr>
        <w:tab/>
        <w:t>Not supported:</w:t>
      </w:r>
    </w:p>
    <w:p w14:paraId="793CACFF" w14:textId="77777777" w:rsidR="004C1507" w:rsidRPr="004139CB" w:rsidRDefault="004C1507" w:rsidP="004C1507">
      <w:pPr>
        <w:numPr>
          <w:ilvl w:val="0"/>
          <w:numId w:val="13"/>
        </w:numPr>
      </w:pPr>
      <w:r w:rsidRPr="004139CB">
        <w:t>Sub-pictures</w:t>
      </w:r>
    </w:p>
    <w:p w14:paraId="27C5BDEE" w14:textId="77777777" w:rsidR="004C1507" w:rsidRPr="004139CB" w:rsidRDefault="004C1507" w:rsidP="004C1507">
      <w:pPr>
        <w:numPr>
          <w:ilvl w:val="0"/>
          <w:numId w:val="13"/>
        </w:numPr>
      </w:pPr>
      <w:r w:rsidRPr="004139CB">
        <w:t>Other profiles</w:t>
      </w:r>
    </w:p>
    <w:p w14:paraId="681420B6" w14:textId="77777777" w:rsidR="004C1507" w:rsidRDefault="004C1507" w:rsidP="004C1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r>
        <w:rPr>
          <w:lang w:val="en-CA"/>
        </w:rPr>
        <w:br w:type="page"/>
      </w:r>
    </w:p>
    <w:p w14:paraId="2AB27482" w14:textId="77777777" w:rsidR="006A51C9" w:rsidRDefault="006A51C9" w:rsidP="006A51C9">
      <w:pPr>
        <w:pStyle w:val="Heading1"/>
        <w:rPr>
          <w:lang w:val="en-CA"/>
        </w:rPr>
      </w:pPr>
      <w:proofErr w:type="spellStart"/>
      <w:r>
        <w:rPr>
          <w:lang w:val="en-CA"/>
        </w:rPr>
        <w:lastRenderedPageBreak/>
        <w:t>VVenC</w:t>
      </w:r>
      <w:proofErr w:type="spellEnd"/>
      <w:r>
        <w:rPr>
          <w:lang w:val="en-CA"/>
        </w:rPr>
        <w:t xml:space="preserve"> - </w:t>
      </w:r>
      <w:r w:rsidRPr="009B42B9">
        <w:rPr>
          <w:lang w:val="en-CA"/>
        </w:rPr>
        <w:t>Fraunhofer Versatile Video Encoder</w:t>
      </w:r>
    </w:p>
    <w:p w14:paraId="1B2C79BE" w14:textId="77777777" w:rsidR="006A51C9" w:rsidRPr="00CD0CC7" w:rsidRDefault="006A51C9" w:rsidP="006A51C9">
      <w:pPr>
        <w:pStyle w:val="Heading2"/>
      </w:pPr>
      <w:r w:rsidRPr="00CD0CC7">
        <w:t>Getting Started</w:t>
      </w:r>
    </w:p>
    <w:p w14:paraId="144731B0" w14:textId="77777777" w:rsidR="006A51C9" w:rsidRPr="00CD0CC7" w:rsidRDefault="006A51C9" w:rsidP="006A51C9">
      <w:pPr>
        <w:pStyle w:val="Heading3"/>
      </w:pPr>
      <w:r w:rsidRPr="00CD0CC7">
        <w:t xml:space="preserve">How to obtain </w:t>
      </w:r>
      <w:proofErr w:type="spellStart"/>
      <w:r w:rsidRPr="00CD0CC7">
        <w:t>VVenC</w:t>
      </w:r>
      <w:proofErr w:type="spellEnd"/>
      <w:r w:rsidRPr="00CD0CC7">
        <w:t>?</w:t>
      </w:r>
    </w:p>
    <w:p w14:paraId="0A49E13E" w14:textId="77777777" w:rsidR="006A51C9" w:rsidRDefault="006A51C9" w:rsidP="006A51C9">
      <w:r w:rsidRPr="00CD0CC7">
        <w:t xml:space="preserve">The software is hosted at GitHub under: </w:t>
      </w:r>
    </w:p>
    <w:p w14:paraId="4F52B2C2" w14:textId="10AEE9A7" w:rsidR="006A51C9" w:rsidRPr="00CD0CC7" w:rsidRDefault="006A51C9" w:rsidP="006A51C9">
      <w:r>
        <w:tab/>
      </w:r>
      <w:hyperlink r:id="rId9" w:history="1">
        <w:r w:rsidRPr="000F4B9F">
          <w:rPr>
            <w:rStyle w:val="Hyperlink"/>
          </w:rPr>
          <w:t>https://github.com/fraunhoferhhi/vvenc</w:t>
        </w:r>
      </w:hyperlink>
    </w:p>
    <w:p w14:paraId="32A08EE6" w14:textId="77777777" w:rsidR="006A51C9" w:rsidRPr="00CD0CC7" w:rsidRDefault="006A51C9" w:rsidP="006A51C9">
      <w:r w:rsidRPr="00CD0CC7">
        <w:t>To clone the project use:</w:t>
      </w:r>
    </w:p>
    <w:p w14:paraId="5496DFE6" w14:textId="77777777" w:rsidR="006A51C9" w:rsidRPr="00CD0CC7" w:rsidRDefault="006A51C9" w:rsidP="006A51C9">
      <w:pPr>
        <w:rPr>
          <w:rFonts w:ascii="Courier New" w:hAnsi="Courier New" w:cs="Courier New"/>
          <w:b/>
          <w:bCs/>
        </w:rPr>
      </w:pPr>
      <w:r>
        <w:rPr>
          <w:b/>
          <w:bCs/>
        </w:rPr>
        <w:tab/>
      </w:r>
      <w:r w:rsidRPr="00CD0CC7">
        <w:rPr>
          <w:rFonts w:ascii="Courier New" w:hAnsi="Courier New" w:cs="Courier New"/>
          <w:b/>
          <w:bCs/>
        </w:rPr>
        <w:t>git clone https://github.com/fraunhoferhhi/vvenc</w:t>
      </w:r>
    </w:p>
    <w:p w14:paraId="3B186C4C" w14:textId="77777777" w:rsidR="006A51C9" w:rsidRPr="00CD0CC7" w:rsidRDefault="006A51C9" w:rsidP="006A51C9">
      <w:pPr>
        <w:pStyle w:val="Heading3"/>
      </w:pPr>
      <w:r w:rsidRPr="00CD0CC7">
        <w:t xml:space="preserve">How to build </w:t>
      </w:r>
      <w:proofErr w:type="spellStart"/>
      <w:r w:rsidRPr="00CD0CC7">
        <w:t>VVenC</w:t>
      </w:r>
      <w:proofErr w:type="spellEnd"/>
      <w:r w:rsidRPr="00CD0CC7">
        <w:t>?</w:t>
      </w:r>
    </w:p>
    <w:p w14:paraId="32FF6F1C" w14:textId="77777777" w:rsidR="006A51C9" w:rsidRPr="00CD0CC7" w:rsidRDefault="006A51C9" w:rsidP="006A51C9">
      <w:pPr>
        <w:rPr>
          <w:bCs/>
        </w:rPr>
      </w:pPr>
      <w:r w:rsidRPr="00CD0CC7">
        <w:rPr>
          <w:bCs/>
        </w:rPr>
        <w:t xml:space="preserve">The software uses </w:t>
      </w:r>
      <w:proofErr w:type="spellStart"/>
      <w:r w:rsidRPr="00CD0CC7">
        <w:rPr>
          <w:bCs/>
        </w:rPr>
        <w:t>CMake</w:t>
      </w:r>
      <w:proofErr w:type="spellEnd"/>
      <w:r w:rsidRPr="00CD0CC7">
        <w:rPr>
          <w:bCs/>
        </w:rPr>
        <w:t xml:space="preserve"> to create platform-specific build files. A working </w:t>
      </w:r>
      <w:proofErr w:type="spellStart"/>
      <w:r w:rsidRPr="00CD0CC7">
        <w:rPr>
          <w:bCs/>
        </w:rPr>
        <w:t>CMake</w:t>
      </w:r>
      <w:proofErr w:type="spellEnd"/>
      <w:r w:rsidRPr="00CD0CC7">
        <w:rPr>
          <w:bCs/>
        </w:rPr>
        <w:t xml:space="preserve"> installation is required for building the software. Download </w:t>
      </w:r>
      <w:proofErr w:type="spellStart"/>
      <w:r w:rsidRPr="00CD0CC7">
        <w:rPr>
          <w:bCs/>
        </w:rPr>
        <w:t>CMake</w:t>
      </w:r>
      <w:proofErr w:type="spellEnd"/>
      <w:r w:rsidRPr="00CD0CC7">
        <w:rPr>
          <w:bCs/>
        </w:rPr>
        <w:t xml:space="preserve"> from http://www.cmake.org/ and install it. The following targets are supported: Windows (Visual Studio), Linux (</w:t>
      </w:r>
      <w:proofErr w:type="spellStart"/>
      <w:r w:rsidRPr="00CD0CC7">
        <w:rPr>
          <w:bCs/>
        </w:rPr>
        <w:t>gcc</w:t>
      </w:r>
      <w:proofErr w:type="spellEnd"/>
      <w:r w:rsidRPr="00CD0CC7">
        <w:rPr>
          <w:bCs/>
        </w:rPr>
        <w:t>) and MacOS (clang).</w:t>
      </w:r>
    </w:p>
    <w:p w14:paraId="0C56544D" w14:textId="77777777" w:rsidR="006A51C9" w:rsidRPr="00CD0CC7" w:rsidRDefault="006A51C9" w:rsidP="006A51C9">
      <w:pPr>
        <w:rPr>
          <w:b/>
          <w:bCs/>
          <w:iCs/>
        </w:rPr>
      </w:pPr>
      <w:r w:rsidRPr="00CD0CC7">
        <w:rPr>
          <w:b/>
          <w:bCs/>
          <w:iCs/>
        </w:rPr>
        <w:t>How to build for Windows?</w:t>
      </w:r>
    </w:p>
    <w:p w14:paraId="66ECBA41" w14:textId="77777777" w:rsidR="006A51C9" w:rsidRPr="00CD0CC7" w:rsidRDefault="006A51C9" w:rsidP="006A51C9">
      <w:pPr>
        <w:rPr>
          <w:bCs/>
        </w:rPr>
      </w:pPr>
      <w:r w:rsidRPr="00CD0CC7">
        <w:rPr>
          <w:bCs/>
        </w:rPr>
        <w:t xml:space="preserve">In order to compile the software for Windows, Visual Studio 15 2017 or higher and </w:t>
      </w:r>
      <w:proofErr w:type="spellStart"/>
      <w:r w:rsidRPr="00CD0CC7">
        <w:rPr>
          <w:bCs/>
        </w:rPr>
        <w:t>CMake</w:t>
      </w:r>
      <w:proofErr w:type="spellEnd"/>
      <w:r w:rsidRPr="00CD0CC7">
        <w:rPr>
          <w:bCs/>
        </w:rPr>
        <w:t xml:space="preserve"> Version 3.12 or higher are required. Install gnuwin32 that provides make for Windows. To build the software open a command prompt window, change into the project directory and use:</w:t>
      </w:r>
    </w:p>
    <w:p w14:paraId="22B236DE" w14:textId="77777777" w:rsidR="006A51C9" w:rsidRPr="00D56B17" w:rsidRDefault="006A51C9" w:rsidP="006A51C9">
      <w:pPr>
        <w:rPr>
          <w:rFonts w:ascii="Courier New" w:hAnsi="Courier New" w:cs="Courier New"/>
          <w:b/>
          <w:bCs/>
        </w:rPr>
      </w:pPr>
      <w:r>
        <w:rPr>
          <w:rFonts w:ascii="Courier New" w:hAnsi="Courier New" w:cs="Courier New"/>
          <w:b/>
          <w:bCs/>
        </w:rPr>
        <w:tab/>
      </w:r>
      <w:r w:rsidRPr="00D56B17">
        <w:rPr>
          <w:rFonts w:ascii="Courier New" w:hAnsi="Courier New" w:cs="Courier New"/>
          <w:b/>
          <w:bCs/>
        </w:rPr>
        <w:t>make install-release</w:t>
      </w:r>
    </w:p>
    <w:p w14:paraId="29EFA1AA" w14:textId="77777777" w:rsidR="006A51C9" w:rsidRPr="00CD0CC7" w:rsidRDefault="006A51C9" w:rsidP="006A51C9">
      <w:pPr>
        <w:rPr>
          <w:bCs/>
        </w:rPr>
      </w:pPr>
      <w:r w:rsidRPr="00CD0CC7">
        <w:rPr>
          <w:bCs/>
        </w:rPr>
        <w:t>This will create the statically linked release version of the encoder applications in the install/bin/release-static/ subdirectory.</w:t>
      </w:r>
    </w:p>
    <w:p w14:paraId="6919C761" w14:textId="77777777" w:rsidR="006A51C9" w:rsidRPr="00CD0CC7" w:rsidRDefault="006A51C9" w:rsidP="006A51C9">
      <w:pPr>
        <w:rPr>
          <w:b/>
          <w:bCs/>
          <w:iCs/>
        </w:rPr>
      </w:pPr>
      <w:r w:rsidRPr="00CD0CC7">
        <w:rPr>
          <w:b/>
          <w:bCs/>
          <w:iCs/>
        </w:rPr>
        <w:t>How to build for Linux/MacOS?</w:t>
      </w:r>
    </w:p>
    <w:p w14:paraId="1D02BF2A" w14:textId="77777777" w:rsidR="006A51C9" w:rsidRPr="00CD0CC7" w:rsidRDefault="006A51C9" w:rsidP="006A51C9">
      <w:pPr>
        <w:rPr>
          <w:bCs/>
        </w:rPr>
      </w:pPr>
      <w:r w:rsidRPr="00CD0CC7">
        <w:rPr>
          <w:bCs/>
        </w:rPr>
        <w:t xml:space="preserve">In order to compile the software for Linux, gcc-7.0 or higher and </w:t>
      </w:r>
      <w:proofErr w:type="spellStart"/>
      <w:r w:rsidRPr="00CD0CC7">
        <w:rPr>
          <w:bCs/>
        </w:rPr>
        <w:t>CMake</w:t>
      </w:r>
      <w:proofErr w:type="spellEnd"/>
      <w:r w:rsidRPr="00CD0CC7">
        <w:rPr>
          <w:bCs/>
        </w:rPr>
        <w:t xml:space="preserve"> Version 3.12 or higher are required. For MacOS </w:t>
      </w:r>
      <w:proofErr w:type="spellStart"/>
      <w:r w:rsidRPr="00CD0CC7">
        <w:rPr>
          <w:bCs/>
        </w:rPr>
        <w:t>Xcode</w:t>
      </w:r>
      <w:proofErr w:type="spellEnd"/>
      <w:r w:rsidRPr="00CD0CC7">
        <w:rPr>
          <w:bCs/>
        </w:rPr>
        <w:t xml:space="preserve"> and </w:t>
      </w:r>
      <w:proofErr w:type="spellStart"/>
      <w:r w:rsidRPr="00CD0CC7">
        <w:rPr>
          <w:bCs/>
        </w:rPr>
        <w:t>CMake</w:t>
      </w:r>
      <w:proofErr w:type="spellEnd"/>
      <w:r w:rsidRPr="00CD0CC7">
        <w:rPr>
          <w:bCs/>
        </w:rPr>
        <w:t xml:space="preserve"> Version 3.12 or higher are required. To simplify the build process a </w:t>
      </w:r>
      <w:proofErr w:type="spellStart"/>
      <w:r w:rsidRPr="00CD0CC7">
        <w:rPr>
          <w:bCs/>
        </w:rPr>
        <w:t>Makefile</w:t>
      </w:r>
      <w:proofErr w:type="spellEnd"/>
      <w:r w:rsidRPr="00CD0CC7">
        <w:rPr>
          <w:bCs/>
        </w:rPr>
        <w:t xml:space="preserve"> with predefined targets is available. To build the </w:t>
      </w:r>
      <w:proofErr w:type="spellStart"/>
      <w:r w:rsidRPr="00CD0CC7">
        <w:rPr>
          <w:bCs/>
        </w:rPr>
        <w:t>VVenC</w:t>
      </w:r>
      <w:proofErr w:type="spellEnd"/>
      <w:r w:rsidRPr="00CD0CC7">
        <w:rPr>
          <w:bCs/>
        </w:rPr>
        <w:t xml:space="preserve"> encoder applications open a terminal, change into the project directory and use:</w:t>
      </w:r>
    </w:p>
    <w:p w14:paraId="0D6C6974" w14:textId="77777777" w:rsidR="006A51C9" w:rsidRPr="00D56B17" w:rsidRDefault="006A51C9" w:rsidP="006A51C9">
      <w:pPr>
        <w:rPr>
          <w:rFonts w:ascii="Courier New" w:hAnsi="Courier New" w:cs="Courier New"/>
          <w:b/>
          <w:bCs/>
        </w:rPr>
      </w:pPr>
      <w:r>
        <w:rPr>
          <w:rFonts w:ascii="Courier New" w:hAnsi="Courier New" w:cs="Courier New"/>
          <w:b/>
          <w:bCs/>
        </w:rPr>
        <w:tab/>
      </w:r>
      <w:r w:rsidRPr="00D56B17">
        <w:rPr>
          <w:rFonts w:ascii="Courier New" w:hAnsi="Courier New" w:cs="Courier New"/>
          <w:b/>
          <w:bCs/>
        </w:rPr>
        <w:t>make install-release</w:t>
      </w:r>
    </w:p>
    <w:p w14:paraId="13164DA7" w14:textId="77777777" w:rsidR="006A51C9" w:rsidRPr="00CD0CC7" w:rsidRDefault="006A51C9" w:rsidP="006A51C9">
      <w:pPr>
        <w:rPr>
          <w:bCs/>
        </w:rPr>
      </w:pPr>
      <w:r w:rsidRPr="00CD0CC7">
        <w:rPr>
          <w:bCs/>
        </w:rPr>
        <w:t>This will create the statically linked release version of the encoder applications in the install/bin/release-static/ subdirectory.</w:t>
      </w:r>
    </w:p>
    <w:p w14:paraId="59ADB038" w14:textId="77777777" w:rsidR="006A51C9" w:rsidRPr="00CD0CC7" w:rsidRDefault="006A51C9" w:rsidP="006A51C9">
      <w:pPr>
        <w:pStyle w:val="Heading3"/>
      </w:pPr>
      <w:r w:rsidRPr="00CD0CC7">
        <w:t xml:space="preserve">How to use </w:t>
      </w:r>
      <w:proofErr w:type="spellStart"/>
      <w:r w:rsidRPr="00CD0CC7">
        <w:t>VVenC</w:t>
      </w:r>
      <w:proofErr w:type="spellEnd"/>
      <w:r w:rsidRPr="00CD0CC7">
        <w:t>?</w:t>
      </w:r>
    </w:p>
    <w:p w14:paraId="774E4927" w14:textId="77777777" w:rsidR="006A51C9" w:rsidRPr="00CD0CC7" w:rsidRDefault="006A51C9" w:rsidP="006A51C9">
      <w:pPr>
        <w:rPr>
          <w:b/>
          <w:bCs/>
        </w:rPr>
      </w:pPr>
      <w:r w:rsidRPr="00CD0CC7">
        <w:rPr>
          <w:bCs/>
        </w:rPr>
        <w:t>The encoder project includes two encoder executables, a standard encoder (</w:t>
      </w:r>
      <w:proofErr w:type="spellStart"/>
      <w:r w:rsidRPr="00CD0CC7">
        <w:rPr>
          <w:b/>
          <w:bCs/>
        </w:rPr>
        <w:t>vvencapp</w:t>
      </w:r>
      <w:proofErr w:type="spellEnd"/>
      <w:r w:rsidRPr="00CD0CC7">
        <w:rPr>
          <w:bCs/>
        </w:rPr>
        <w:t>) and a full featured expert encoder (</w:t>
      </w:r>
      <w:proofErr w:type="spellStart"/>
      <w:r w:rsidRPr="00CD0CC7">
        <w:rPr>
          <w:b/>
          <w:bCs/>
        </w:rPr>
        <w:t>vvencFFapp</w:t>
      </w:r>
      <w:proofErr w:type="spellEnd"/>
      <w:r w:rsidRPr="00CD0CC7">
        <w:rPr>
          <w:bCs/>
        </w:rPr>
        <w:t>).</w:t>
      </w:r>
    </w:p>
    <w:p w14:paraId="11596431" w14:textId="77777777" w:rsidR="006A51C9" w:rsidRPr="00CD0CC7" w:rsidRDefault="006A51C9" w:rsidP="006A51C9">
      <w:pPr>
        <w:rPr>
          <w:b/>
          <w:bCs/>
          <w:iCs/>
        </w:rPr>
      </w:pPr>
      <w:r w:rsidRPr="00CD0CC7">
        <w:rPr>
          <w:b/>
          <w:bCs/>
          <w:iCs/>
        </w:rPr>
        <w:t>How to use the standard encoder?</w:t>
      </w:r>
    </w:p>
    <w:p w14:paraId="2D656B91" w14:textId="60E19A81" w:rsidR="006A51C9" w:rsidRDefault="006A51C9" w:rsidP="006A51C9">
      <w:pPr>
        <w:rPr>
          <w:bCs/>
        </w:rPr>
      </w:pPr>
      <w:r w:rsidRPr="00CD0CC7">
        <w:rPr>
          <w:bCs/>
        </w:rPr>
        <w:t>The standard encoder (</w:t>
      </w:r>
      <w:proofErr w:type="spellStart"/>
      <w:r w:rsidRPr="00CD0CC7">
        <w:rPr>
          <w:bCs/>
        </w:rPr>
        <w:t>vvencapp</w:t>
      </w:r>
      <w:proofErr w:type="spellEnd"/>
      <w:r w:rsidRPr="00CD0CC7">
        <w:rPr>
          <w:bCs/>
        </w:rPr>
        <w:t xml:space="preserve">) can be used in one of </w:t>
      </w:r>
      <w:r w:rsidR="008A448A">
        <w:rPr>
          <w:bCs/>
        </w:rPr>
        <w:t>five</w:t>
      </w:r>
      <w:r w:rsidRPr="00CD0CC7">
        <w:rPr>
          <w:bCs/>
        </w:rPr>
        <w:t xml:space="preserve"> predefined presets. Each preset represents a different tradeoff between encoder runtime and video quality. In the slowest preset, the encoder reaches the highest compression gain, whilst in the fastest preset the runtime is significantly decreased. These preset configurations have been determined based on the Pareto optimal configuration set of the encoder configuration space, which is detailed in </w:t>
      </w:r>
      <w:r>
        <w:rPr>
          <w:bCs/>
        </w:rPr>
        <w:fldChar w:fldCharType="begin"/>
      </w:r>
      <w:r>
        <w:rPr>
          <w:bCs/>
        </w:rPr>
        <w:instrText xml:space="preserve"> REF _Ref52894802 \r \h </w:instrText>
      </w:r>
      <w:r>
        <w:rPr>
          <w:bCs/>
        </w:rPr>
      </w:r>
      <w:r>
        <w:rPr>
          <w:bCs/>
        </w:rPr>
        <w:fldChar w:fldCharType="separate"/>
      </w:r>
      <w:r w:rsidR="00E25956">
        <w:rPr>
          <w:bCs/>
        </w:rPr>
        <w:t>[5]</w:t>
      </w:r>
      <w:r>
        <w:rPr>
          <w:bCs/>
        </w:rPr>
        <w:fldChar w:fldCharType="end"/>
      </w:r>
      <w:r w:rsidRPr="00CD0CC7">
        <w:rPr>
          <w:bCs/>
        </w:rPr>
        <w:t>. A list of the main encoder command line parameters is shown in </w:t>
      </w:r>
      <w:r w:rsidRPr="00CD0CC7">
        <w:rPr>
          <w:bCs/>
        </w:rPr>
        <w:fldChar w:fldCharType="begin"/>
      </w:r>
      <w:r w:rsidRPr="00CD0CC7">
        <w:rPr>
          <w:bCs/>
        </w:rPr>
        <w:instrText xml:space="preserve"> REF _Ref50392858 \h </w:instrText>
      </w:r>
      <w:r w:rsidRPr="00CD0CC7">
        <w:rPr>
          <w:bCs/>
        </w:rPr>
      </w:r>
      <w:r w:rsidRPr="00CD0CC7">
        <w:rPr>
          <w:bCs/>
        </w:rPr>
        <w:fldChar w:fldCharType="separate"/>
      </w:r>
      <w:r w:rsidR="00E25956" w:rsidRPr="00CD0CC7">
        <w:rPr>
          <w:bCs/>
          <w:i/>
          <w:iCs/>
        </w:rPr>
        <w:t xml:space="preserve">Table </w:t>
      </w:r>
      <w:r w:rsidR="00E25956">
        <w:rPr>
          <w:bCs/>
          <w:i/>
          <w:iCs/>
          <w:noProof/>
        </w:rPr>
        <w:t>I</w:t>
      </w:r>
      <w:r w:rsidRPr="00CD0CC7">
        <w:rPr>
          <w:bCs/>
        </w:rPr>
        <w:fldChar w:fldCharType="end"/>
      </w:r>
      <w:r w:rsidR="008A448A">
        <w:rPr>
          <w:bCs/>
        </w:rPr>
        <w:t xml:space="preserve"> (</w:t>
      </w:r>
      <w:r w:rsidR="008A448A" w:rsidRPr="008A448A">
        <w:rPr>
          <w:bCs/>
          <w:highlight w:val="yellow"/>
        </w:rPr>
        <w:t xml:space="preserve">highlighted parts are newly added compared to </w:t>
      </w:r>
      <w:proofErr w:type="spellStart"/>
      <w:r w:rsidR="00934997">
        <w:rPr>
          <w:bCs/>
          <w:highlight w:val="yellow"/>
        </w:rPr>
        <w:t>VVenC</w:t>
      </w:r>
      <w:proofErr w:type="spellEnd"/>
      <w:r w:rsidR="00934997">
        <w:rPr>
          <w:bCs/>
          <w:highlight w:val="yellow"/>
        </w:rPr>
        <w:t xml:space="preserve"> </w:t>
      </w:r>
      <w:r w:rsidR="008A448A" w:rsidRPr="008A448A">
        <w:rPr>
          <w:bCs/>
          <w:highlight w:val="yellow"/>
        </w:rPr>
        <w:t>v0.1</w:t>
      </w:r>
      <w:r w:rsidR="008A448A">
        <w:rPr>
          <w:bCs/>
        </w:rPr>
        <w:t>)</w:t>
      </w:r>
      <w:r w:rsidRPr="00CD0CC7">
        <w:rPr>
          <w:bCs/>
        </w:rPr>
        <w:t>.</w:t>
      </w:r>
    </w:p>
    <w:p w14:paraId="26DC6342" w14:textId="77777777" w:rsidR="006A51C9" w:rsidRPr="00CD0CC7" w:rsidRDefault="006A51C9" w:rsidP="006A5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rPr>
      </w:pPr>
      <w:r>
        <w:rPr>
          <w:bCs/>
        </w:rPr>
        <w:br w:type="page"/>
      </w:r>
    </w:p>
    <w:p w14:paraId="6FD89CB0" w14:textId="783B78B2" w:rsidR="006A51C9" w:rsidRPr="00CD0CC7" w:rsidRDefault="006A51C9" w:rsidP="006A51C9">
      <w:pPr>
        <w:rPr>
          <w:bCs/>
          <w:i/>
          <w:iCs/>
        </w:rPr>
      </w:pPr>
      <w:bookmarkStart w:id="0" w:name="_Ref50392858"/>
      <w:r w:rsidRPr="00CD0CC7">
        <w:rPr>
          <w:bCs/>
          <w:i/>
          <w:iCs/>
        </w:rPr>
        <w:lastRenderedPageBreak/>
        <w:t xml:space="preserve">Table </w:t>
      </w:r>
      <w:r w:rsidRPr="00CD0CC7">
        <w:rPr>
          <w:bCs/>
          <w:i/>
          <w:iCs/>
          <w:lang w:val="de-DE"/>
        </w:rPr>
        <w:fldChar w:fldCharType="begin"/>
      </w:r>
      <w:r w:rsidRPr="00CD0CC7">
        <w:rPr>
          <w:bCs/>
          <w:i/>
          <w:iCs/>
        </w:rPr>
        <w:instrText xml:space="preserve"> SEQ Table \* ROMAN </w:instrText>
      </w:r>
      <w:r w:rsidRPr="00CD0CC7">
        <w:rPr>
          <w:bCs/>
          <w:i/>
          <w:iCs/>
          <w:lang w:val="de-DE"/>
        </w:rPr>
        <w:fldChar w:fldCharType="separate"/>
      </w:r>
      <w:r w:rsidR="00E25956">
        <w:rPr>
          <w:bCs/>
          <w:i/>
          <w:iCs/>
          <w:noProof/>
        </w:rPr>
        <w:t>I</w:t>
      </w:r>
      <w:r w:rsidRPr="00CD0CC7">
        <w:rPr>
          <w:bCs/>
        </w:rPr>
        <w:fldChar w:fldCharType="end"/>
      </w:r>
      <w:bookmarkEnd w:id="0"/>
      <w:r w:rsidRPr="00CD0CC7">
        <w:rPr>
          <w:bCs/>
          <w:i/>
          <w:iCs/>
        </w:rPr>
        <w:t>: List of important encoder options. For full list please use the --help option.</w:t>
      </w:r>
    </w:p>
    <w:tbl>
      <w:tblPr>
        <w:tblStyle w:val="PlainTable3"/>
        <w:tblW w:w="5000" w:type="pct"/>
        <w:tblLook w:val="04A0" w:firstRow="1" w:lastRow="0" w:firstColumn="1" w:lastColumn="0" w:noHBand="0" w:noVBand="1"/>
      </w:tblPr>
      <w:tblGrid>
        <w:gridCol w:w="1913"/>
        <w:gridCol w:w="1619"/>
        <w:gridCol w:w="5828"/>
      </w:tblGrid>
      <w:tr w:rsidR="006A51C9" w:rsidRPr="00CD0CC7" w14:paraId="65511FA8" w14:textId="77777777" w:rsidTr="002009BC">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022" w:type="pct"/>
          </w:tcPr>
          <w:p w14:paraId="63FFF13D" w14:textId="77777777" w:rsidR="006A51C9" w:rsidRPr="004139CB" w:rsidRDefault="006A51C9" w:rsidP="002009BC">
            <w:r w:rsidRPr="007745B6">
              <w:t>Option</w:t>
            </w:r>
          </w:p>
        </w:tc>
        <w:tc>
          <w:tcPr>
            <w:tcW w:w="865" w:type="pct"/>
          </w:tcPr>
          <w:p w14:paraId="6CD6A12D" w14:textId="77777777" w:rsidR="006A51C9" w:rsidRPr="004139CB" w:rsidRDefault="006A51C9" w:rsidP="002009BC">
            <w:pPr>
              <w:cnfStyle w:val="100000000000" w:firstRow="1" w:lastRow="0" w:firstColumn="0" w:lastColumn="0" w:oddVBand="0" w:evenVBand="0" w:oddHBand="0" w:evenHBand="0" w:firstRowFirstColumn="0" w:firstRowLastColumn="0" w:lastRowFirstColumn="0" w:lastRowLastColumn="0"/>
            </w:pPr>
            <w:r w:rsidRPr="007745B6">
              <w:t>Default</w:t>
            </w:r>
          </w:p>
        </w:tc>
        <w:tc>
          <w:tcPr>
            <w:tcW w:w="3113" w:type="pct"/>
          </w:tcPr>
          <w:p w14:paraId="00F22A65" w14:textId="77777777" w:rsidR="006A51C9" w:rsidRPr="004139CB" w:rsidRDefault="006A51C9" w:rsidP="002009BC">
            <w:pPr>
              <w:cnfStyle w:val="100000000000" w:firstRow="1" w:lastRow="0" w:firstColumn="0" w:lastColumn="0" w:oddVBand="0" w:evenVBand="0" w:oddHBand="0" w:evenHBand="0" w:firstRowFirstColumn="0" w:firstRowLastColumn="0" w:lastRowFirstColumn="0" w:lastRowLastColumn="0"/>
            </w:pPr>
            <w:r w:rsidRPr="007745B6">
              <w:t>Description</w:t>
            </w:r>
          </w:p>
        </w:tc>
      </w:tr>
      <w:tr w:rsidR="006A51C9" w:rsidRPr="00CD0CC7" w14:paraId="1A1180B8" w14:textId="77777777" w:rsidTr="002009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2" w:type="pct"/>
          </w:tcPr>
          <w:p w14:paraId="74386E5C" w14:textId="77777777" w:rsidR="006A51C9" w:rsidRPr="00CD0CC7" w:rsidRDefault="006A51C9" w:rsidP="002009BC">
            <w:pPr>
              <w:rPr>
                <w:b w:val="0"/>
              </w:rPr>
            </w:pPr>
            <w:r w:rsidRPr="00CD0CC7">
              <w:rPr>
                <w:b w:val="0"/>
                <w:caps w:val="0"/>
              </w:rPr>
              <w:t>--help,-h</w:t>
            </w:r>
          </w:p>
        </w:tc>
        <w:tc>
          <w:tcPr>
            <w:tcW w:w="865" w:type="pct"/>
          </w:tcPr>
          <w:p w14:paraId="33EEAE2B" w14:textId="77777777" w:rsidR="006A51C9" w:rsidRPr="00CD0CC7" w:rsidRDefault="006A51C9" w:rsidP="002009BC">
            <w:pPr>
              <w:cnfStyle w:val="000000100000" w:firstRow="0" w:lastRow="0" w:firstColumn="0" w:lastColumn="0" w:oddVBand="0" w:evenVBand="0" w:oddHBand="1" w:evenHBand="0" w:firstRowFirstColumn="0" w:firstRowLastColumn="0" w:lastRowFirstColumn="0" w:lastRowLastColumn="0"/>
              <w:rPr>
                <w:bCs/>
              </w:rPr>
            </w:pPr>
            <w:r w:rsidRPr="00CD0CC7">
              <w:rPr>
                <w:bCs/>
              </w:rPr>
              <w:t>-</w:t>
            </w:r>
          </w:p>
        </w:tc>
        <w:tc>
          <w:tcPr>
            <w:tcW w:w="3113" w:type="pct"/>
          </w:tcPr>
          <w:p w14:paraId="669C6D14" w14:textId="77777777" w:rsidR="006A51C9" w:rsidRPr="00CD0CC7" w:rsidRDefault="006A51C9" w:rsidP="002009BC">
            <w:pPr>
              <w:cnfStyle w:val="000000100000" w:firstRow="0" w:lastRow="0" w:firstColumn="0" w:lastColumn="0" w:oddVBand="0" w:evenVBand="0" w:oddHBand="1" w:evenHBand="0" w:firstRowFirstColumn="0" w:firstRowLastColumn="0" w:lastRowFirstColumn="0" w:lastRowLastColumn="0"/>
              <w:rPr>
                <w:bCs/>
              </w:rPr>
            </w:pPr>
            <w:r w:rsidRPr="00CD0CC7">
              <w:rPr>
                <w:bCs/>
              </w:rPr>
              <w:t>Show basic help</w:t>
            </w:r>
          </w:p>
        </w:tc>
      </w:tr>
      <w:tr w:rsidR="006A51C9" w:rsidRPr="00CD0CC7" w14:paraId="52DF60B2" w14:textId="77777777" w:rsidTr="002009BC">
        <w:tc>
          <w:tcPr>
            <w:cnfStyle w:val="001000000000" w:firstRow="0" w:lastRow="0" w:firstColumn="1" w:lastColumn="0" w:oddVBand="0" w:evenVBand="0" w:oddHBand="0" w:evenHBand="0" w:firstRowFirstColumn="0" w:firstRowLastColumn="0" w:lastRowFirstColumn="0" w:lastRowLastColumn="0"/>
            <w:tcW w:w="1022" w:type="pct"/>
          </w:tcPr>
          <w:p w14:paraId="2C83CE43" w14:textId="77777777" w:rsidR="006A51C9" w:rsidRPr="00CD0CC7" w:rsidRDefault="006A51C9" w:rsidP="002009BC">
            <w:pPr>
              <w:rPr>
                <w:b w:val="0"/>
              </w:rPr>
            </w:pPr>
            <w:r w:rsidRPr="00CD0CC7">
              <w:rPr>
                <w:b w:val="0"/>
                <w:caps w:val="0"/>
              </w:rPr>
              <w:t>--input &lt;str&gt;</w:t>
            </w:r>
          </w:p>
        </w:tc>
        <w:tc>
          <w:tcPr>
            <w:tcW w:w="865" w:type="pct"/>
          </w:tcPr>
          <w:p w14:paraId="578CBBC0" w14:textId="77777777" w:rsidR="006A51C9" w:rsidRPr="00CD0CC7" w:rsidRDefault="006A51C9" w:rsidP="002009BC">
            <w:pPr>
              <w:cnfStyle w:val="000000000000" w:firstRow="0" w:lastRow="0" w:firstColumn="0" w:lastColumn="0" w:oddVBand="0" w:evenVBand="0" w:oddHBand="0" w:evenHBand="0" w:firstRowFirstColumn="0" w:firstRowLastColumn="0" w:lastRowFirstColumn="0" w:lastRowLastColumn="0"/>
              <w:rPr>
                <w:bCs/>
              </w:rPr>
            </w:pPr>
            <w:r w:rsidRPr="00CD0CC7">
              <w:rPr>
                <w:bCs/>
              </w:rPr>
              <w:t>-</w:t>
            </w:r>
          </w:p>
        </w:tc>
        <w:tc>
          <w:tcPr>
            <w:tcW w:w="3113" w:type="pct"/>
          </w:tcPr>
          <w:p w14:paraId="4D0BA5AB" w14:textId="77777777" w:rsidR="006A51C9" w:rsidRPr="00CD0CC7" w:rsidRDefault="006A51C9" w:rsidP="002009BC">
            <w:pPr>
              <w:cnfStyle w:val="000000000000" w:firstRow="0" w:lastRow="0" w:firstColumn="0" w:lastColumn="0" w:oddVBand="0" w:evenVBand="0" w:oddHBand="0" w:evenHBand="0" w:firstRowFirstColumn="0" w:firstRowLastColumn="0" w:lastRowFirstColumn="0" w:lastRowLastColumn="0"/>
              <w:rPr>
                <w:bCs/>
              </w:rPr>
            </w:pPr>
            <w:r w:rsidRPr="00CD0CC7">
              <w:rPr>
                <w:bCs/>
              </w:rPr>
              <w:t xml:space="preserve">Raw </w:t>
            </w:r>
            <w:proofErr w:type="spellStart"/>
            <w:r w:rsidRPr="00CD0CC7">
              <w:rPr>
                <w:bCs/>
              </w:rPr>
              <w:t>yuv</w:t>
            </w:r>
            <w:proofErr w:type="spellEnd"/>
            <w:r w:rsidRPr="00CD0CC7">
              <w:rPr>
                <w:bCs/>
              </w:rPr>
              <w:t xml:space="preserve"> input file</w:t>
            </w:r>
          </w:p>
        </w:tc>
      </w:tr>
      <w:tr w:rsidR="006A51C9" w:rsidRPr="00CD0CC7" w14:paraId="0A705A0F" w14:textId="77777777" w:rsidTr="002009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2" w:type="pct"/>
          </w:tcPr>
          <w:p w14:paraId="5E8D62C1" w14:textId="77777777" w:rsidR="006A51C9" w:rsidRPr="00CD0CC7" w:rsidRDefault="006A51C9" w:rsidP="002009BC">
            <w:pPr>
              <w:rPr>
                <w:b w:val="0"/>
              </w:rPr>
            </w:pPr>
            <w:r w:rsidRPr="00CD0CC7">
              <w:rPr>
                <w:b w:val="0"/>
                <w:caps w:val="0"/>
              </w:rPr>
              <w:t>--size &lt;</w:t>
            </w:r>
            <w:proofErr w:type="spellStart"/>
            <w:r w:rsidRPr="00CD0CC7">
              <w:rPr>
                <w:b w:val="0"/>
                <w:caps w:val="0"/>
              </w:rPr>
              <w:t>wxh</w:t>
            </w:r>
            <w:proofErr w:type="spellEnd"/>
            <w:r w:rsidRPr="00CD0CC7">
              <w:rPr>
                <w:b w:val="0"/>
                <w:caps w:val="0"/>
              </w:rPr>
              <w:t>&gt;</w:t>
            </w:r>
          </w:p>
        </w:tc>
        <w:tc>
          <w:tcPr>
            <w:tcW w:w="865" w:type="pct"/>
          </w:tcPr>
          <w:p w14:paraId="71127B00" w14:textId="77777777" w:rsidR="006A51C9" w:rsidRPr="00CD0CC7" w:rsidRDefault="006A51C9" w:rsidP="002009BC">
            <w:pPr>
              <w:cnfStyle w:val="000000100000" w:firstRow="0" w:lastRow="0" w:firstColumn="0" w:lastColumn="0" w:oddVBand="0" w:evenVBand="0" w:oddHBand="1" w:evenHBand="0" w:firstRowFirstColumn="0" w:firstRowLastColumn="0" w:lastRowFirstColumn="0" w:lastRowLastColumn="0"/>
              <w:rPr>
                <w:bCs/>
              </w:rPr>
            </w:pPr>
            <w:r w:rsidRPr="00CD0CC7">
              <w:rPr>
                <w:bCs/>
              </w:rPr>
              <w:t>1920x1080</w:t>
            </w:r>
          </w:p>
        </w:tc>
        <w:tc>
          <w:tcPr>
            <w:tcW w:w="3113" w:type="pct"/>
          </w:tcPr>
          <w:p w14:paraId="6D0596A0" w14:textId="77777777" w:rsidR="006A51C9" w:rsidRPr="00CD0CC7" w:rsidRDefault="006A51C9" w:rsidP="002009BC">
            <w:pPr>
              <w:cnfStyle w:val="000000100000" w:firstRow="0" w:lastRow="0" w:firstColumn="0" w:lastColumn="0" w:oddVBand="0" w:evenVBand="0" w:oddHBand="1" w:evenHBand="0" w:firstRowFirstColumn="0" w:firstRowLastColumn="0" w:lastRowFirstColumn="0" w:lastRowLastColumn="0"/>
              <w:rPr>
                <w:bCs/>
              </w:rPr>
            </w:pPr>
            <w:r w:rsidRPr="00CD0CC7">
              <w:rPr>
                <w:bCs/>
              </w:rPr>
              <w:t>Input file resolution (width x height)</w:t>
            </w:r>
          </w:p>
        </w:tc>
      </w:tr>
      <w:tr w:rsidR="006A51C9" w:rsidRPr="00CD0CC7" w14:paraId="0888C67C" w14:textId="77777777" w:rsidTr="002009BC">
        <w:tc>
          <w:tcPr>
            <w:cnfStyle w:val="001000000000" w:firstRow="0" w:lastRow="0" w:firstColumn="1" w:lastColumn="0" w:oddVBand="0" w:evenVBand="0" w:oddHBand="0" w:evenHBand="0" w:firstRowFirstColumn="0" w:firstRowLastColumn="0" w:lastRowFirstColumn="0" w:lastRowLastColumn="0"/>
            <w:tcW w:w="1022" w:type="pct"/>
          </w:tcPr>
          <w:p w14:paraId="133BB483" w14:textId="77777777" w:rsidR="006A51C9" w:rsidRPr="00CD0CC7" w:rsidRDefault="006A51C9" w:rsidP="002009BC">
            <w:pPr>
              <w:rPr>
                <w:b w:val="0"/>
              </w:rPr>
            </w:pPr>
            <w:r w:rsidRPr="00CD0CC7">
              <w:rPr>
                <w:b w:val="0"/>
                <w:caps w:val="0"/>
              </w:rPr>
              <w:t>--framerate &lt;int&gt;</w:t>
            </w:r>
          </w:p>
        </w:tc>
        <w:tc>
          <w:tcPr>
            <w:tcW w:w="865" w:type="pct"/>
          </w:tcPr>
          <w:p w14:paraId="7488CEDE" w14:textId="77777777" w:rsidR="006A51C9" w:rsidRPr="00CD0CC7" w:rsidRDefault="006A51C9" w:rsidP="002009BC">
            <w:pPr>
              <w:cnfStyle w:val="000000000000" w:firstRow="0" w:lastRow="0" w:firstColumn="0" w:lastColumn="0" w:oddVBand="0" w:evenVBand="0" w:oddHBand="0" w:evenHBand="0" w:firstRowFirstColumn="0" w:firstRowLastColumn="0" w:lastRowFirstColumn="0" w:lastRowLastColumn="0"/>
              <w:rPr>
                <w:bCs/>
              </w:rPr>
            </w:pPr>
            <w:r w:rsidRPr="00CD0CC7">
              <w:rPr>
                <w:bCs/>
              </w:rPr>
              <w:t>60</w:t>
            </w:r>
          </w:p>
        </w:tc>
        <w:tc>
          <w:tcPr>
            <w:tcW w:w="3113" w:type="pct"/>
          </w:tcPr>
          <w:p w14:paraId="3F750D37" w14:textId="77777777" w:rsidR="006A51C9" w:rsidRPr="00CD0CC7" w:rsidRDefault="006A51C9" w:rsidP="002009BC">
            <w:pPr>
              <w:cnfStyle w:val="000000000000" w:firstRow="0" w:lastRow="0" w:firstColumn="0" w:lastColumn="0" w:oddVBand="0" w:evenVBand="0" w:oddHBand="0" w:evenHBand="0" w:firstRowFirstColumn="0" w:firstRowLastColumn="0" w:lastRowFirstColumn="0" w:lastRowLastColumn="0"/>
              <w:rPr>
                <w:bCs/>
              </w:rPr>
            </w:pPr>
            <w:r w:rsidRPr="00CD0CC7">
              <w:rPr>
                <w:bCs/>
              </w:rPr>
              <w:t>Temporal rate of input file. Required for rate control and calculation of output bit-rate</w:t>
            </w:r>
          </w:p>
        </w:tc>
      </w:tr>
      <w:tr w:rsidR="006A51C9" w:rsidRPr="00CD0CC7" w14:paraId="44974638" w14:textId="77777777" w:rsidTr="002009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2" w:type="pct"/>
          </w:tcPr>
          <w:p w14:paraId="02332BD0" w14:textId="77777777" w:rsidR="006A51C9" w:rsidRPr="00CD0CC7" w:rsidRDefault="006A51C9" w:rsidP="002009BC">
            <w:pPr>
              <w:rPr>
                <w:b w:val="0"/>
              </w:rPr>
            </w:pPr>
            <w:r w:rsidRPr="00CD0CC7">
              <w:rPr>
                <w:b w:val="0"/>
                <w:caps w:val="0"/>
              </w:rPr>
              <w:t>--format &lt;str&gt;</w:t>
            </w:r>
          </w:p>
        </w:tc>
        <w:tc>
          <w:tcPr>
            <w:tcW w:w="865" w:type="pct"/>
          </w:tcPr>
          <w:p w14:paraId="002476D9" w14:textId="77777777" w:rsidR="006A51C9" w:rsidRPr="00CD0CC7" w:rsidRDefault="006A51C9" w:rsidP="002009BC">
            <w:pPr>
              <w:cnfStyle w:val="000000100000" w:firstRow="0" w:lastRow="0" w:firstColumn="0" w:lastColumn="0" w:oddVBand="0" w:evenVBand="0" w:oddHBand="1" w:evenHBand="0" w:firstRowFirstColumn="0" w:firstRowLastColumn="0" w:lastRowFirstColumn="0" w:lastRowLastColumn="0"/>
              <w:rPr>
                <w:bCs/>
              </w:rPr>
            </w:pPr>
            <w:r w:rsidRPr="00CD0CC7">
              <w:rPr>
                <w:bCs/>
              </w:rPr>
              <w:t>yuv420</w:t>
            </w:r>
          </w:p>
        </w:tc>
        <w:tc>
          <w:tcPr>
            <w:tcW w:w="3113" w:type="pct"/>
          </w:tcPr>
          <w:p w14:paraId="11F023BA" w14:textId="77777777" w:rsidR="006A51C9" w:rsidRPr="00CD0CC7" w:rsidRDefault="006A51C9" w:rsidP="002009BC">
            <w:pPr>
              <w:cnfStyle w:val="000000100000" w:firstRow="0" w:lastRow="0" w:firstColumn="0" w:lastColumn="0" w:oddVBand="0" w:evenVBand="0" w:oddHBand="1" w:evenHBand="0" w:firstRowFirstColumn="0" w:firstRowLastColumn="0" w:lastRowFirstColumn="0" w:lastRowLastColumn="0"/>
              <w:rPr>
                <w:bCs/>
              </w:rPr>
            </w:pPr>
            <w:r w:rsidRPr="00CD0CC7">
              <w:rPr>
                <w:bCs/>
              </w:rPr>
              <w:t>Set input format to YUV 4:2:0 8bit (yuv420) or YUV 4:2:0 10bit (yuv420_10)</w:t>
            </w:r>
          </w:p>
        </w:tc>
      </w:tr>
      <w:tr w:rsidR="006A51C9" w:rsidRPr="00CD0CC7" w14:paraId="2FCA2ABB" w14:textId="77777777" w:rsidTr="002009BC">
        <w:tc>
          <w:tcPr>
            <w:cnfStyle w:val="001000000000" w:firstRow="0" w:lastRow="0" w:firstColumn="1" w:lastColumn="0" w:oddVBand="0" w:evenVBand="0" w:oddHBand="0" w:evenHBand="0" w:firstRowFirstColumn="0" w:firstRowLastColumn="0" w:lastRowFirstColumn="0" w:lastRowLastColumn="0"/>
            <w:tcW w:w="1022" w:type="pct"/>
          </w:tcPr>
          <w:p w14:paraId="7A6DB000" w14:textId="77777777" w:rsidR="006A51C9" w:rsidRPr="00CD0CC7" w:rsidRDefault="006A51C9" w:rsidP="002009BC">
            <w:pPr>
              <w:rPr>
                <w:b w:val="0"/>
              </w:rPr>
            </w:pPr>
            <w:r w:rsidRPr="00CD0CC7">
              <w:rPr>
                <w:b w:val="0"/>
                <w:caps w:val="0"/>
              </w:rPr>
              <w:t>--output &lt;str&gt;</w:t>
            </w:r>
          </w:p>
        </w:tc>
        <w:tc>
          <w:tcPr>
            <w:tcW w:w="865" w:type="pct"/>
          </w:tcPr>
          <w:p w14:paraId="5D05F226" w14:textId="77777777" w:rsidR="006A51C9" w:rsidRPr="00CD0CC7" w:rsidRDefault="006A51C9" w:rsidP="002009BC">
            <w:pPr>
              <w:cnfStyle w:val="000000000000" w:firstRow="0" w:lastRow="0" w:firstColumn="0" w:lastColumn="0" w:oddVBand="0" w:evenVBand="0" w:oddHBand="0" w:evenHBand="0" w:firstRowFirstColumn="0" w:firstRowLastColumn="0" w:lastRowFirstColumn="0" w:lastRowLastColumn="0"/>
              <w:rPr>
                <w:bCs/>
              </w:rPr>
            </w:pPr>
            <w:r w:rsidRPr="00CD0CC7">
              <w:rPr>
                <w:bCs/>
              </w:rPr>
              <w:t>not set</w:t>
            </w:r>
          </w:p>
        </w:tc>
        <w:tc>
          <w:tcPr>
            <w:tcW w:w="3113" w:type="pct"/>
          </w:tcPr>
          <w:p w14:paraId="48278946" w14:textId="77777777" w:rsidR="006A51C9" w:rsidRPr="00CD0CC7" w:rsidRDefault="006A51C9" w:rsidP="002009BC">
            <w:pPr>
              <w:cnfStyle w:val="000000000000" w:firstRow="0" w:lastRow="0" w:firstColumn="0" w:lastColumn="0" w:oddVBand="0" w:evenVBand="0" w:oddHBand="0" w:evenHBand="0" w:firstRowFirstColumn="0" w:firstRowLastColumn="0" w:lastRowFirstColumn="0" w:lastRowLastColumn="0"/>
              <w:rPr>
                <w:bCs/>
              </w:rPr>
            </w:pPr>
            <w:r w:rsidRPr="00CD0CC7">
              <w:rPr>
                <w:bCs/>
              </w:rPr>
              <w:t>Bit-stream output file</w:t>
            </w:r>
          </w:p>
        </w:tc>
      </w:tr>
      <w:tr w:rsidR="006A51C9" w:rsidRPr="00CD0CC7" w14:paraId="181D43FD" w14:textId="77777777" w:rsidTr="002009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2" w:type="pct"/>
          </w:tcPr>
          <w:p w14:paraId="79D61BC6" w14:textId="77777777" w:rsidR="006A51C9" w:rsidRPr="00CD0CC7" w:rsidRDefault="006A51C9" w:rsidP="002009BC">
            <w:pPr>
              <w:rPr>
                <w:b w:val="0"/>
              </w:rPr>
            </w:pPr>
            <w:r w:rsidRPr="00CD0CC7">
              <w:rPr>
                <w:b w:val="0"/>
                <w:caps w:val="0"/>
              </w:rPr>
              <w:t>--preset &lt;str&gt;</w:t>
            </w:r>
          </w:p>
        </w:tc>
        <w:tc>
          <w:tcPr>
            <w:tcW w:w="865" w:type="pct"/>
          </w:tcPr>
          <w:p w14:paraId="25F484F3" w14:textId="77777777" w:rsidR="006A51C9" w:rsidRPr="00CD0CC7" w:rsidRDefault="006A51C9" w:rsidP="002009BC">
            <w:pPr>
              <w:cnfStyle w:val="000000100000" w:firstRow="0" w:lastRow="0" w:firstColumn="0" w:lastColumn="0" w:oddVBand="0" w:evenVBand="0" w:oddHBand="1" w:evenHBand="0" w:firstRowFirstColumn="0" w:firstRowLastColumn="0" w:lastRowFirstColumn="0" w:lastRowLastColumn="0"/>
              <w:rPr>
                <w:bCs/>
              </w:rPr>
            </w:pPr>
            <w:r w:rsidRPr="00CD0CC7">
              <w:rPr>
                <w:bCs/>
              </w:rPr>
              <w:t>medium</w:t>
            </w:r>
          </w:p>
        </w:tc>
        <w:tc>
          <w:tcPr>
            <w:tcW w:w="3113" w:type="pct"/>
          </w:tcPr>
          <w:p w14:paraId="309D283C" w14:textId="6A9C4FF3" w:rsidR="006A51C9" w:rsidRPr="00CD0CC7" w:rsidRDefault="006A51C9" w:rsidP="002009BC">
            <w:pPr>
              <w:cnfStyle w:val="000000100000" w:firstRow="0" w:lastRow="0" w:firstColumn="0" w:lastColumn="0" w:oddVBand="0" w:evenVBand="0" w:oddHBand="1" w:evenHBand="0" w:firstRowFirstColumn="0" w:firstRowLastColumn="0" w:lastRowFirstColumn="0" w:lastRowLastColumn="0"/>
              <w:rPr>
                <w:bCs/>
              </w:rPr>
            </w:pPr>
            <w:r w:rsidRPr="00CD0CC7">
              <w:rPr>
                <w:bCs/>
              </w:rPr>
              <w:t>Select preset for specific encoding setting (faster, fast, medium, slow</w:t>
            </w:r>
            <w:r w:rsidR="008A448A" w:rsidRPr="008A448A">
              <w:rPr>
                <w:bCs/>
                <w:highlight w:val="yellow"/>
              </w:rPr>
              <w:t>, slower</w:t>
            </w:r>
            <w:r w:rsidRPr="00CD0CC7">
              <w:rPr>
                <w:bCs/>
              </w:rPr>
              <w:t>)</w:t>
            </w:r>
          </w:p>
        </w:tc>
      </w:tr>
      <w:tr w:rsidR="006A51C9" w:rsidRPr="00CD0CC7" w14:paraId="21D3889D" w14:textId="77777777" w:rsidTr="002009BC">
        <w:tc>
          <w:tcPr>
            <w:cnfStyle w:val="001000000000" w:firstRow="0" w:lastRow="0" w:firstColumn="1" w:lastColumn="0" w:oddVBand="0" w:evenVBand="0" w:oddHBand="0" w:evenHBand="0" w:firstRowFirstColumn="0" w:firstRowLastColumn="0" w:lastRowFirstColumn="0" w:lastRowLastColumn="0"/>
            <w:tcW w:w="1022" w:type="pct"/>
          </w:tcPr>
          <w:p w14:paraId="35C6119C" w14:textId="77777777" w:rsidR="006A51C9" w:rsidRPr="00CD0CC7" w:rsidRDefault="006A51C9" w:rsidP="002009BC">
            <w:pPr>
              <w:rPr>
                <w:b w:val="0"/>
              </w:rPr>
            </w:pPr>
            <w:r w:rsidRPr="00CD0CC7">
              <w:rPr>
                <w:b w:val="0"/>
                <w:caps w:val="0"/>
              </w:rPr>
              <w:t>--</w:t>
            </w:r>
            <w:proofErr w:type="spellStart"/>
            <w:r w:rsidRPr="00CD0CC7">
              <w:rPr>
                <w:b w:val="0"/>
                <w:caps w:val="0"/>
              </w:rPr>
              <w:t>qp</w:t>
            </w:r>
            <w:proofErr w:type="spellEnd"/>
            <w:r w:rsidRPr="00CD0CC7">
              <w:rPr>
                <w:b w:val="0"/>
                <w:caps w:val="0"/>
              </w:rPr>
              <w:t xml:space="preserve"> &lt;int&gt;</w:t>
            </w:r>
          </w:p>
        </w:tc>
        <w:tc>
          <w:tcPr>
            <w:tcW w:w="865" w:type="pct"/>
          </w:tcPr>
          <w:p w14:paraId="0A9E5934" w14:textId="77777777" w:rsidR="006A51C9" w:rsidRPr="00CD0CC7" w:rsidRDefault="006A51C9" w:rsidP="002009BC">
            <w:pPr>
              <w:cnfStyle w:val="000000000000" w:firstRow="0" w:lastRow="0" w:firstColumn="0" w:lastColumn="0" w:oddVBand="0" w:evenVBand="0" w:oddHBand="0" w:evenHBand="0" w:firstRowFirstColumn="0" w:firstRowLastColumn="0" w:lastRowFirstColumn="0" w:lastRowLastColumn="0"/>
              <w:rPr>
                <w:bCs/>
              </w:rPr>
            </w:pPr>
            <w:r w:rsidRPr="00CD0CC7">
              <w:rPr>
                <w:bCs/>
              </w:rPr>
              <w:t>32</w:t>
            </w:r>
          </w:p>
        </w:tc>
        <w:tc>
          <w:tcPr>
            <w:tcW w:w="3113" w:type="pct"/>
          </w:tcPr>
          <w:p w14:paraId="77D0D6F6" w14:textId="77777777" w:rsidR="006A51C9" w:rsidRPr="00CD0CC7" w:rsidRDefault="006A51C9" w:rsidP="002009BC">
            <w:pPr>
              <w:cnfStyle w:val="000000000000" w:firstRow="0" w:lastRow="0" w:firstColumn="0" w:lastColumn="0" w:oddVBand="0" w:evenVBand="0" w:oddHBand="0" w:evenHBand="0" w:firstRowFirstColumn="0" w:firstRowLastColumn="0" w:lastRowFirstColumn="0" w:lastRowLastColumn="0"/>
              <w:rPr>
                <w:bCs/>
              </w:rPr>
            </w:pPr>
            <w:r w:rsidRPr="00CD0CC7">
              <w:rPr>
                <w:bCs/>
              </w:rPr>
              <w:t>Quantization parameter (0..51)</w:t>
            </w:r>
          </w:p>
        </w:tc>
      </w:tr>
      <w:tr w:rsidR="006A51C9" w:rsidRPr="00CD0CC7" w14:paraId="4691D6F1" w14:textId="77777777" w:rsidTr="002009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2" w:type="pct"/>
          </w:tcPr>
          <w:p w14:paraId="4B2CC294" w14:textId="77777777" w:rsidR="006A51C9" w:rsidRPr="00CD0CC7" w:rsidRDefault="006A51C9" w:rsidP="002009BC">
            <w:pPr>
              <w:rPr>
                <w:b w:val="0"/>
              </w:rPr>
            </w:pPr>
            <w:r w:rsidRPr="00CD0CC7">
              <w:rPr>
                <w:b w:val="0"/>
                <w:caps w:val="0"/>
              </w:rPr>
              <w:t>--bitrate &lt;int&gt;</w:t>
            </w:r>
          </w:p>
        </w:tc>
        <w:tc>
          <w:tcPr>
            <w:tcW w:w="865" w:type="pct"/>
          </w:tcPr>
          <w:p w14:paraId="0F3195EA" w14:textId="77777777" w:rsidR="006A51C9" w:rsidRPr="00CD0CC7" w:rsidRDefault="006A51C9" w:rsidP="002009BC">
            <w:pPr>
              <w:cnfStyle w:val="000000100000" w:firstRow="0" w:lastRow="0" w:firstColumn="0" w:lastColumn="0" w:oddVBand="0" w:evenVBand="0" w:oddHBand="1" w:evenHBand="0" w:firstRowFirstColumn="0" w:firstRowLastColumn="0" w:lastRowFirstColumn="0" w:lastRowLastColumn="0"/>
              <w:rPr>
                <w:bCs/>
              </w:rPr>
            </w:pPr>
            <w:r w:rsidRPr="00CD0CC7">
              <w:rPr>
                <w:bCs/>
              </w:rPr>
              <w:t>0</w:t>
            </w:r>
          </w:p>
        </w:tc>
        <w:tc>
          <w:tcPr>
            <w:tcW w:w="3113" w:type="pct"/>
          </w:tcPr>
          <w:p w14:paraId="7C50E5EE" w14:textId="77777777" w:rsidR="006A51C9" w:rsidRPr="00CD0CC7" w:rsidRDefault="006A51C9" w:rsidP="002009BC">
            <w:pPr>
              <w:cnfStyle w:val="000000100000" w:firstRow="0" w:lastRow="0" w:firstColumn="0" w:lastColumn="0" w:oddVBand="0" w:evenVBand="0" w:oddHBand="1" w:evenHBand="0" w:firstRowFirstColumn="0" w:firstRowLastColumn="0" w:lastRowFirstColumn="0" w:lastRowLastColumn="0"/>
              <w:rPr>
                <w:bCs/>
              </w:rPr>
            </w:pPr>
            <w:r w:rsidRPr="00CD0CC7">
              <w:rPr>
                <w:bCs/>
              </w:rPr>
              <w:t>Bitrate for rate control (0 constant QP encoding rate control off, otherwise bits per second). Rate control requires correct framerate.</w:t>
            </w:r>
          </w:p>
        </w:tc>
      </w:tr>
      <w:tr w:rsidR="008A448A" w:rsidRPr="00CD0CC7" w14:paraId="73272C91" w14:textId="77777777" w:rsidTr="002009BC">
        <w:tc>
          <w:tcPr>
            <w:cnfStyle w:val="001000000000" w:firstRow="0" w:lastRow="0" w:firstColumn="1" w:lastColumn="0" w:oddVBand="0" w:evenVBand="0" w:oddHBand="0" w:evenHBand="0" w:firstRowFirstColumn="0" w:firstRowLastColumn="0" w:lastRowFirstColumn="0" w:lastRowLastColumn="0"/>
            <w:tcW w:w="1022" w:type="pct"/>
          </w:tcPr>
          <w:p w14:paraId="4137D632" w14:textId="5BA4A6AF" w:rsidR="008A448A" w:rsidRPr="008A448A" w:rsidRDefault="008A448A" w:rsidP="008A448A">
            <w:pPr>
              <w:rPr>
                <w:highlight w:val="yellow"/>
              </w:rPr>
            </w:pPr>
            <w:r w:rsidRPr="008A448A">
              <w:rPr>
                <w:b w:val="0"/>
                <w:caps w:val="0"/>
                <w:highlight w:val="yellow"/>
              </w:rPr>
              <w:t>--passes &lt;int&gt;</w:t>
            </w:r>
          </w:p>
        </w:tc>
        <w:tc>
          <w:tcPr>
            <w:tcW w:w="865" w:type="pct"/>
          </w:tcPr>
          <w:p w14:paraId="16211B8D" w14:textId="21179B24" w:rsidR="008A448A" w:rsidRPr="008A448A" w:rsidRDefault="008A448A" w:rsidP="008A448A">
            <w:pPr>
              <w:cnfStyle w:val="000000000000" w:firstRow="0" w:lastRow="0" w:firstColumn="0" w:lastColumn="0" w:oddVBand="0" w:evenVBand="0" w:oddHBand="0" w:evenHBand="0" w:firstRowFirstColumn="0" w:firstRowLastColumn="0" w:lastRowFirstColumn="0" w:lastRowLastColumn="0"/>
              <w:rPr>
                <w:bCs/>
                <w:highlight w:val="yellow"/>
              </w:rPr>
            </w:pPr>
            <w:r w:rsidRPr="008A448A">
              <w:rPr>
                <w:bCs/>
                <w:highlight w:val="yellow"/>
              </w:rPr>
              <w:t>1</w:t>
            </w:r>
          </w:p>
        </w:tc>
        <w:tc>
          <w:tcPr>
            <w:tcW w:w="3113" w:type="pct"/>
          </w:tcPr>
          <w:p w14:paraId="0F2AAC78" w14:textId="2D3FB4D3" w:rsidR="008A448A" w:rsidRPr="008A448A" w:rsidRDefault="008A448A" w:rsidP="008A448A">
            <w:pPr>
              <w:cnfStyle w:val="000000000000" w:firstRow="0" w:lastRow="0" w:firstColumn="0" w:lastColumn="0" w:oddVBand="0" w:evenVBand="0" w:oddHBand="0" w:evenHBand="0" w:firstRowFirstColumn="0" w:firstRowLastColumn="0" w:lastRowFirstColumn="0" w:lastRowLastColumn="0"/>
              <w:rPr>
                <w:bCs/>
                <w:highlight w:val="yellow"/>
              </w:rPr>
            </w:pPr>
            <w:r w:rsidRPr="008A448A">
              <w:rPr>
                <w:highlight w:val="yellow"/>
              </w:rPr>
              <w:t>Number of passes used for rate control</w:t>
            </w:r>
          </w:p>
        </w:tc>
      </w:tr>
      <w:tr w:rsidR="006A51C9" w:rsidRPr="00CD0CC7" w14:paraId="05750A3F" w14:textId="77777777" w:rsidTr="002009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2" w:type="pct"/>
          </w:tcPr>
          <w:p w14:paraId="63EFC293" w14:textId="77777777" w:rsidR="006A51C9" w:rsidRPr="00CD0CC7" w:rsidRDefault="006A51C9" w:rsidP="002009BC">
            <w:pPr>
              <w:rPr>
                <w:b w:val="0"/>
              </w:rPr>
            </w:pPr>
            <w:r w:rsidRPr="00CD0CC7">
              <w:rPr>
                <w:b w:val="0"/>
                <w:caps w:val="0"/>
              </w:rPr>
              <w:t>--</w:t>
            </w:r>
            <w:proofErr w:type="spellStart"/>
            <w:r w:rsidRPr="00CD0CC7">
              <w:rPr>
                <w:b w:val="0"/>
                <w:caps w:val="0"/>
              </w:rPr>
              <w:t>qpa</w:t>
            </w:r>
            <w:proofErr w:type="spellEnd"/>
            <w:r w:rsidRPr="00CD0CC7">
              <w:rPr>
                <w:b w:val="0"/>
                <w:caps w:val="0"/>
              </w:rPr>
              <w:t xml:space="preserve"> &lt;int&gt;</w:t>
            </w:r>
          </w:p>
        </w:tc>
        <w:tc>
          <w:tcPr>
            <w:tcW w:w="865" w:type="pct"/>
          </w:tcPr>
          <w:p w14:paraId="0008783E" w14:textId="77777777" w:rsidR="006A51C9" w:rsidRPr="00CD0CC7" w:rsidRDefault="006A51C9" w:rsidP="002009BC">
            <w:pPr>
              <w:cnfStyle w:val="000000100000" w:firstRow="0" w:lastRow="0" w:firstColumn="0" w:lastColumn="0" w:oddVBand="0" w:evenVBand="0" w:oddHBand="1" w:evenHBand="0" w:firstRowFirstColumn="0" w:firstRowLastColumn="0" w:lastRowFirstColumn="0" w:lastRowLastColumn="0"/>
              <w:rPr>
                <w:bCs/>
              </w:rPr>
            </w:pPr>
            <w:r w:rsidRPr="00CD0CC7">
              <w:rPr>
                <w:bCs/>
              </w:rPr>
              <w:t>2</w:t>
            </w:r>
          </w:p>
        </w:tc>
        <w:tc>
          <w:tcPr>
            <w:tcW w:w="3113" w:type="pct"/>
          </w:tcPr>
          <w:p w14:paraId="5FF99925" w14:textId="77777777" w:rsidR="006A51C9" w:rsidRPr="00CD0CC7" w:rsidRDefault="006A51C9" w:rsidP="002009BC">
            <w:pPr>
              <w:cnfStyle w:val="000000100000" w:firstRow="0" w:lastRow="0" w:firstColumn="0" w:lastColumn="0" w:oddVBand="0" w:evenVBand="0" w:oddHBand="1" w:evenHBand="0" w:firstRowFirstColumn="0" w:firstRowLastColumn="0" w:lastRowFirstColumn="0" w:lastRowLastColumn="0"/>
              <w:rPr>
                <w:bCs/>
              </w:rPr>
            </w:pPr>
            <w:r w:rsidRPr="00CD0CC7">
              <w:rPr>
                <w:bCs/>
              </w:rPr>
              <w:t xml:space="preserve">Perceptual QP </w:t>
            </w:r>
            <w:r>
              <w:rPr>
                <w:bCs/>
              </w:rPr>
              <w:t>adaptation</w:t>
            </w:r>
            <w:r w:rsidRPr="00CD0CC7">
              <w:rPr>
                <w:bCs/>
              </w:rPr>
              <w:t xml:space="preserve"> (0: off, on for 1: SDR(WPSNR), 2: SDR(XPSNR), 3: HDR(WPSNR), 4: HDR(XPSNR))</w:t>
            </w:r>
          </w:p>
        </w:tc>
      </w:tr>
      <w:tr w:rsidR="006A51C9" w:rsidRPr="00CD0CC7" w14:paraId="2AD351E4" w14:textId="77777777" w:rsidTr="002009BC">
        <w:tc>
          <w:tcPr>
            <w:cnfStyle w:val="001000000000" w:firstRow="0" w:lastRow="0" w:firstColumn="1" w:lastColumn="0" w:oddVBand="0" w:evenVBand="0" w:oddHBand="0" w:evenHBand="0" w:firstRowFirstColumn="0" w:firstRowLastColumn="0" w:lastRowFirstColumn="0" w:lastRowLastColumn="0"/>
            <w:tcW w:w="1022" w:type="pct"/>
          </w:tcPr>
          <w:p w14:paraId="7616BFEA" w14:textId="77777777" w:rsidR="006A51C9" w:rsidRPr="00CD0CC7" w:rsidRDefault="006A51C9" w:rsidP="002009BC">
            <w:pPr>
              <w:rPr>
                <w:b w:val="0"/>
              </w:rPr>
            </w:pPr>
            <w:r w:rsidRPr="00CD0CC7">
              <w:rPr>
                <w:b w:val="0"/>
                <w:caps w:val="0"/>
              </w:rPr>
              <w:t>--threads &lt;int&gt;</w:t>
            </w:r>
          </w:p>
        </w:tc>
        <w:tc>
          <w:tcPr>
            <w:tcW w:w="865" w:type="pct"/>
          </w:tcPr>
          <w:p w14:paraId="61CD7A94" w14:textId="77777777" w:rsidR="006A51C9" w:rsidRPr="00CD0CC7" w:rsidRDefault="006A51C9" w:rsidP="002009BC">
            <w:pPr>
              <w:cnfStyle w:val="000000000000" w:firstRow="0" w:lastRow="0" w:firstColumn="0" w:lastColumn="0" w:oddVBand="0" w:evenVBand="0" w:oddHBand="0" w:evenHBand="0" w:firstRowFirstColumn="0" w:firstRowLastColumn="0" w:lastRowFirstColumn="0" w:lastRowLastColumn="0"/>
              <w:rPr>
                <w:bCs/>
              </w:rPr>
            </w:pPr>
            <w:r w:rsidRPr="00CD0CC7">
              <w:rPr>
                <w:bCs/>
              </w:rPr>
              <w:t>size &lt;= HD: 4</w:t>
            </w:r>
          </w:p>
          <w:p w14:paraId="22E4624C" w14:textId="77777777" w:rsidR="006A51C9" w:rsidRPr="00CD0CC7" w:rsidRDefault="006A51C9" w:rsidP="002009BC">
            <w:pPr>
              <w:cnfStyle w:val="000000000000" w:firstRow="0" w:lastRow="0" w:firstColumn="0" w:lastColumn="0" w:oddVBand="0" w:evenVBand="0" w:oddHBand="0" w:evenHBand="0" w:firstRowFirstColumn="0" w:firstRowLastColumn="0" w:lastRowFirstColumn="0" w:lastRowLastColumn="0"/>
              <w:rPr>
                <w:bCs/>
              </w:rPr>
            </w:pPr>
            <w:r w:rsidRPr="00CD0CC7">
              <w:rPr>
                <w:bCs/>
              </w:rPr>
              <w:t>else           : 6</w:t>
            </w:r>
          </w:p>
        </w:tc>
        <w:tc>
          <w:tcPr>
            <w:tcW w:w="3113" w:type="pct"/>
          </w:tcPr>
          <w:p w14:paraId="2E9BD1FB" w14:textId="77777777" w:rsidR="006A51C9" w:rsidRPr="00CD0CC7" w:rsidRDefault="006A51C9" w:rsidP="002009BC">
            <w:pPr>
              <w:cnfStyle w:val="000000000000" w:firstRow="0" w:lastRow="0" w:firstColumn="0" w:lastColumn="0" w:oddVBand="0" w:evenVBand="0" w:oddHBand="0" w:evenHBand="0" w:firstRowFirstColumn="0" w:firstRowLastColumn="0" w:lastRowFirstColumn="0" w:lastRowLastColumn="0"/>
              <w:rPr>
                <w:bCs/>
              </w:rPr>
            </w:pPr>
            <w:r w:rsidRPr="00CD0CC7">
              <w:rPr>
                <w:bCs/>
              </w:rPr>
              <w:t>Number of threads (1-N)</w:t>
            </w:r>
          </w:p>
        </w:tc>
      </w:tr>
    </w:tbl>
    <w:p w14:paraId="07F96B27" w14:textId="77777777" w:rsidR="006A51C9" w:rsidRPr="00CD0CC7" w:rsidRDefault="006A51C9" w:rsidP="006A51C9">
      <w:pPr>
        <w:keepNext/>
        <w:rPr>
          <w:bCs/>
        </w:rPr>
      </w:pPr>
      <w:r w:rsidRPr="00CD0CC7">
        <w:rPr>
          <w:bCs/>
          <w:u w:val="single"/>
        </w:rPr>
        <w:t>Example usage:</w:t>
      </w:r>
      <w:r w:rsidRPr="00CD0CC7">
        <w:rPr>
          <w:bCs/>
        </w:rPr>
        <w:t xml:space="preserve"> Given a YUV 4:2:0 input file with a bit-depth of 8bit and a resolution of 176x144 pixels, the following call will encode the input file with the medium speedup preset:</w:t>
      </w:r>
    </w:p>
    <w:p w14:paraId="06906A0C" w14:textId="77777777" w:rsidR="006A51C9" w:rsidRPr="00D56B17" w:rsidRDefault="006A51C9" w:rsidP="006A51C9">
      <w:pPr>
        <w:rPr>
          <w:rFonts w:ascii="Courier New" w:hAnsi="Courier New" w:cs="Courier New"/>
          <w:b/>
          <w:bCs/>
        </w:rPr>
      </w:pPr>
      <w:proofErr w:type="spellStart"/>
      <w:r w:rsidRPr="00D56B17">
        <w:rPr>
          <w:rFonts w:ascii="Courier New" w:hAnsi="Courier New" w:cs="Courier New"/>
          <w:b/>
          <w:bCs/>
        </w:rPr>
        <w:t>vvencapp</w:t>
      </w:r>
      <w:proofErr w:type="spellEnd"/>
      <w:r w:rsidRPr="00D56B17">
        <w:rPr>
          <w:rFonts w:ascii="Courier New" w:hAnsi="Courier New" w:cs="Courier New"/>
          <w:b/>
          <w:bCs/>
        </w:rPr>
        <w:t xml:space="preserve"> --preset medium -</w:t>
      </w:r>
      <w:proofErr w:type="spellStart"/>
      <w:r w:rsidRPr="00D56B17">
        <w:rPr>
          <w:rFonts w:ascii="Courier New" w:hAnsi="Courier New" w:cs="Courier New"/>
          <w:b/>
          <w:bCs/>
        </w:rPr>
        <w:t>i</w:t>
      </w:r>
      <w:proofErr w:type="spellEnd"/>
      <w:r w:rsidRPr="00D56B17">
        <w:rPr>
          <w:rFonts w:ascii="Courier New" w:hAnsi="Courier New" w:cs="Courier New"/>
          <w:b/>
          <w:bCs/>
        </w:rPr>
        <w:t xml:space="preserve"> BUS_176x144_75@15.yuv -s 176x144 -o str.266</w:t>
      </w:r>
    </w:p>
    <w:p w14:paraId="6D410EA5" w14:textId="77777777" w:rsidR="006A51C9" w:rsidRDefault="006A51C9" w:rsidP="006A51C9">
      <w:pPr>
        <w:rPr>
          <w:b/>
          <w:bCs/>
          <w:iCs/>
        </w:rPr>
      </w:pPr>
    </w:p>
    <w:p w14:paraId="73DBCA4C" w14:textId="77777777" w:rsidR="006A51C9" w:rsidRPr="000F4B9F" w:rsidRDefault="006A51C9" w:rsidP="006A51C9">
      <w:pPr>
        <w:rPr>
          <w:b/>
          <w:bCs/>
          <w:iCs/>
        </w:rPr>
      </w:pPr>
      <w:r w:rsidRPr="000F4B9F">
        <w:rPr>
          <w:b/>
          <w:bCs/>
          <w:iCs/>
        </w:rPr>
        <w:t>How to use the full featured expert mode encoder?</w:t>
      </w:r>
    </w:p>
    <w:p w14:paraId="51ECB746" w14:textId="74579B51" w:rsidR="006A51C9" w:rsidRPr="00CD0CC7" w:rsidRDefault="006A51C9" w:rsidP="006A51C9">
      <w:pPr>
        <w:rPr>
          <w:bCs/>
        </w:rPr>
      </w:pPr>
      <w:r w:rsidRPr="00CD0CC7">
        <w:rPr>
          <w:bCs/>
        </w:rPr>
        <w:t>The expert mode encoder (</w:t>
      </w:r>
      <w:proofErr w:type="spellStart"/>
      <w:r w:rsidRPr="00CD0CC7">
        <w:rPr>
          <w:bCs/>
        </w:rPr>
        <w:t>vvencFFapp</w:t>
      </w:r>
      <w:proofErr w:type="spellEnd"/>
      <w:r w:rsidRPr="00CD0CC7">
        <w:rPr>
          <w:bCs/>
        </w:rPr>
        <w:t xml:space="preserve">) is based on the VTM configuration scheme. Most of the parameters have been kept similar to VTM, but for some parameters, additional modes are available. Furthermore, not supported options have been removed. Example configuration files for the expert mode encoder can be found in the </w:t>
      </w:r>
      <w:proofErr w:type="spellStart"/>
      <w:r w:rsidRPr="00CD0CC7">
        <w:rPr>
          <w:bCs/>
        </w:rPr>
        <w:t>cfg</w:t>
      </w:r>
      <w:proofErr w:type="spellEnd"/>
      <w:r w:rsidRPr="00CD0CC7">
        <w:rPr>
          <w:bCs/>
        </w:rPr>
        <w:t xml:space="preserve"> sub-directory (see </w:t>
      </w:r>
      <w:r w:rsidRPr="00CD0CC7">
        <w:rPr>
          <w:bCs/>
        </w:rPr>
        <w:fldChar w:fldCharType="begin"/>
      </w:r>
      <w:r w:rsidRPr="00CD0CC7">
        <w:rPr>
          <w:bCs/>
        </w:rPr>
        <w:instrText xml:space="preserve"> REF _Ref50392899 \h </w:instrText>
      </w:r>
      <w:r w:rsidRPr="00CD0CC7">
        <w:rPr>
          <w:bCs/>
        </w:rPr>
      </w:r>
      <w:r w:rsidRPr="00CD0CC7">
        <w:rPr>
          <w:bCs/>
        </w:rPr>
        <w:fldChar w:fldCharType="separate"/>
      </w:r>
      <w:r w:rsidR="00E25956" w:rsidRPr="00CD0CC7">
        <w:rPr>
          <w:bCs/>
          <w:i/>
          <w:iCs/>
        </w:rPr>
        <w:t xml:space="preserve">Table </w:t>
      </w:r>
      <w:r w:rsidR="00E25956">
        <w:rPr>
          <w:bCs/>
          <w:i/>
          <w:iCs/>
          <w:noProof/>
        </w:rPr>
        <w:t>II</w:t>
      </w:r>
      <w:r w:rsidRPr="00CD0CC7">
        <w:rPr>
          <w:bCs/>
        </w:rPr>
        <w:fldChar w:fldCharType="end"/>
      </w:r>
      <w:r w:rsidR="008A448A">
        <w:rPr>
          <w:bCs/>
        </w:rPr>
        <w:t xml:space="preserve">, </w:t>
      </w:r>
      <w:r w:rsidR="008A448A" w:rsidRPr="008A448A">
        <w:rPr>
          <w:bCs/>
          <w:highlight w:val="yellow"/>
        </w:rPr>
        <w:t>highlighted parts are newly added compared to</w:t>
      </w:r>
      <w:r w:rsidR="00934997">
        <w:rPr>
          <w:bCs/>
          <w:highlight w:val="yellow"/>
        </w:rPr>
        <w:t xml:space="preserve"> </w:t>
      </w:r>
      <w:proofErr w:type="spellStart"/>
      <w:r w:rsidR="00934997">
        <w:rPr>
          <w:bCs/>
          <w:highlight w:val="yellow"/>
        </w:rPr>
        <w:t>VVenC</w:t>
      </w:r>
      <w:proofErr w:type="spellEnd"/>
      <w:r w:rsidR="008A448A" w:rsidRPr="008A448A">
        <w:rPr>
          <w:bCs/>
          <w:highlight w:val="yellow"/>
        </w:rPr>
        <w:t xml:space="preserve"> v0.1</w:t>
      </w:r>
      <w:r w:rsidR="008A448A">
        <w:rPr>
          <w:bCs/>
        </w:rPr>
        <w:t>)</w:t>
      </w:r>
      <w:r w:rsidRPr="00CD0CC7">
        <w:rPr>
          <w:bCs/>
        </w:rPr>
        <w:t>.</w:t>
      </w:r>
    </w:p>
    <w:p w14:paraId="013FE767" w14:textId="77777777" w:rsidR="006A51C9" w:rsidRPr="00CD0CC7" w:rsidRDefault="006A51C9" w:rsidP="006A51C9">
      <w:pPr>
        <w:keepNext/>
        <w:rPr>
          <w:bCs/>
        </w:rPr>
      </w:pPr>
      <w:r w:rsidRPr="00CD0CC7">
        <w:rPr>
          <w:bCs/>
          <w:u w:val="single"/>
        </w:rPr>
        <w:t>Example usage:</w:t>
      </w:r>
      <w:r w:rsidRPr="00CD0CC7">
        <w:rPr>
          <w:bCs/>
        </w:rPr>
        <w:t xml:space="preserve"> In order to start your first experiments with the expert mode encoder, adapt the </w:t>
      </w:r>
      <w:proofErr w:type="spellStart"/>
      <w:r w:rsidRPr="00CD0CC7">
        <w:rPr>
          <w:bCs/>
        </w:rPr>
        <w:t>sequence.cfg</w:t>
      </w:r>
      <w:proofErr w:type="spellEnd"/>
      <w:r w:rsidRPr="00CD0CC7">
        <w:rPr>
          <w:bCs/>
        </w:rPr>
        <w:t xml:space="preserve"> configuration file to your input YUV source file and use the following command:</w:t>
      </w:r>
    </w:p>
    <w:p w14:paraId="0B9D0E46" w14:textId="77777777" w:rsidR="006A51C9" w:rsidRDefault="006A51C9" w:rsidP="006A51C9">
      <w:pPr>
        <w:rPr>
          <w:rFonts w:ascii="Courier New" w:hAnsi="Courier New" w:cs="Courier New"/>
          <w:b/>
          <w:bCs/>
        </w:rPr>
      </w:pPr>
      <w:proofErr w:type="spellStart"/>
      <w:r w:rsidRPr="00D56B17">
        <w:rPr>
          <w:rFonts w:ascii="Courier New" w:hAnsi="Courier New" w:cs="Courier New"/>
          <w:b/>
          <w:bCs/>
        </w:rPr>
        <w:t>vvencFFapp</w:t>
      </w:r>
      <w:proofErr w:type="spellEnd"/>
      <w:r w:rsidRPr="00D56B17">
        <w:rPr>
          <w:rFonts w:ascii="Courier New" w:hAnsi="Courier New" w:cs="Courier New"/>
          <w:b/>
          <w:bCs/>
        </w:rPr>
        <w:t xml:space="preserve"> -c </w:t>
      </w:r>
      <w:proofErr w:type="spellStart"/>
      <w:r w:rsidRPr="00D56B17">
        <w:rPr>
          <w:rFonts w:ascii="Courier New" w:hAnsi="Courier New" w:cs="Courier New"/>
          <w:b/>
          <w:bCs/>
        </w:rPr>
        <w:t>randomaccess_medium.cfg</w:t>
      </w:r>
      <w:proofErr w:type="spellEnd"/>
      <w:r w:rsidRPr="00D56B17">
        <w:rPr>
          <w:rFonts w:ascii="Courier New" w:hAnsi="Courier New" w:cs="Courier New"/>
          <w:b/>
          <w:bCs/>
        </w:rPr>
        <w:t xml:space="preserve"> -c </w:t>
      </w:r>
      <w:proofErr w:type="spellStart"/>
      <w:r w:rsidRPr="00D56B17">
        <w:rPr>
          <w:rFonts w:ascii="Courier New" w:hAnsi="Courier New" w:cs="Courier New"/>
          <w:b/>
          <w:bCs/>
        </w:rPr>
        <w:t>sequence.cfg</w:t>
      </w:r>
      <w:proofErr w:type="spellEnd"/>
    </w:p>
    <w:p w14:paraId="23393B38" w14:textId="77777777" w:rsidR="006A51C9" w:rsidRPr="00D56B17" w:rsidRDefault="006A51C9" w:rsidP="006A5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br w:type="page"/>
      </w:r>
    </w:p>
    <w:p w14:paraId="65A1A3A1" w14:textId="4124D9E2" w:rsidR="006A51C9" w:rsidRPr="00CD0CC7" w:rsidRDefault="006A51C9" w:rsidP="006A51C9">
      <w:pPr>
        <w:rPr>
          <w:bCs/>
          <w:i/>
          <w:iCs/>
        </w:rPr>
      </w:pPr>
      <w:bookmarkStart w:id="1" w:name="_Ref50392899"/>
      <w:r w:rsidRPr="00CD0CC7">
        <w:rPr>
          <w:bCs/>
          <w:i/>
          <w:iCs/>
        </w:rPr>
        <w:lastRenderedPageBreak/>
        <w:t xml:space="preserve">Table </w:t>
      </w:r>
      <w:r w:rsidRPr="00CD0CC7">
        <w:rPr>
          <w:bCs/>
          <w:i/>
          <w:iCs/>
        </w:rPr>
        <w:fldChar w:fldCharType="begin"/>
      </w:r>
      <w:r w:rsidRPr="00CD0CC7">
        <w:rPr>
          <w:bCs/>
          <w:i/>
          <w:iCs/>
        </w:rPr>
        <w:instrText xml:space="preserve"> SEQ Table \* ROMAN </w:instrText>
      </w:r>
      <w:r w:rsidRPr="00CD0CC7">
        <w:rPr>
          <w:bCs/>
          <w:i/>
          <w:iCs/>
        </w:rPr>
        <w:fldChar w:fldCharType="separate"/>
      </w:r>
      <w:r w:rsidR="00E25956">
        <w:rPr>
          <w:bCs/>
          <w:i/>
          <w:iCs/>
          <w:noProof/>
        </w:rPr>
        <w:t>II</w:t>
      </w:r>
      <w:r w:rsidRPr="00CD0CC7">
        <w:rPr>
          <w:bCs/>
        </w:rPr>
        <w:fldChar w:fldCharType="end"/>
      </w:r>
      <w:bookmarkEnd w:id="1"/>
      <w:r w:rsidRPr="00CD0CC7">
        <w:rPr>
          <w:bCs/>
          <w:i/>
          <w:iCs/>
        </w:rPr>
        <w:t>: Expert mode encoder configuration files provided in the ./</w:t>
      </w:r>
      <w:proofErr w:type="spellStart"/>
      <w:r w:rsidRPr="00CD0CC7">
        <w:rPr>
          <w:bCs/>
          <w:i/>
          <w:iCs/>
        </w:rPr>
        <w:t>cfg</w:t>
      </w:r>
      <w:proofErr w:type="spellEnd"/>
      <w:r w:rsidRPr="00CD0CC7">
        <w:rPr>
          <w:bCs/>
          <w:i/>
          <w:iCs/>
        </w:rPr>
        <w:t xml:space="preserve"> sub-directory.</w:t>
      </w:r>
    </w:p>
    <w:tbl>
      <w:tblPr>
        <w:tblStyle w:val="PlainTable3"/>
        <w:tblW w:w="5000" w:type="pct"/>
        <w:tblLook w:val="04A0" w:firstRow="1" w:lastRow="0" w:firstColumn="1" w:lastColumn="0" w:noHBand="0" w:noVBand="1"/>
      </w:tblPr>
      <w:tblGrid>
        <w:gridCol w:w="2937"/>
        <w:gridCol w:w="6423"/>
      </w:tblGrid>
      <w:tr w:rsidR="006A51C9" w:rsidRPr="00CD0CC7" w14:paraId="2EDED39A" w14:textId="77777777" w:rsidTr="002009BC">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569" w:type="pct"/>
          </w:tcPr>
          <w:p w14:paraId="050F363D" w14:textId="77777777" w:rsidR="006A51C9" w:rsidRPr="004139CB" w:rsidRDefault="006A51C9" w:rsidP="002009BC">
            <w:r w:rsidRPr="007745B6">
              <w:t>Configuration File</w:t>
            </w:r>
          </w:p>
        </w:tc>
        <w:tc>
          <w:tcPr>
            <w:tcW w:w="3431" w:type="pct"/>
          </w:tcPr>
          <w:p w14:paraId="33A07CC1" w14:textId="77777777" w:rsidR="006A51C9" w:rsidRPr="004139CB" w:rsidRDefault="006A51C9" w:rsidP="002009BC">
            <w:pPr>
              <w:cnfStyle w:val="100000000000" w:firstRow="1" w:lastRow="0" w:firstColumn="0" w:lastColumn="0" w:oddVBand="0" w:evenVBand="0" w:oddHBand="0" w:evenHBand="0" w:firstRowFirstColumn="0" w:firstRowLastColumn="0" w:lastRowFirstColumn="0" w:lastRowLastColumn="0"/>
            </w:pPr>
            <w:r w:rsidRPr="007745B6">
              <w:t>Description</w:t>
            </w:r>
          </w:p>
        </w:tc>
      </w:tr>
      <w:tr w:rsidR="006A51C9" w:rsidRPr="00CD0CC7" w14:paraId="1938D9D4" w14:textId="77777777" w:rsidTr="002009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9" w:type="pct"/>
          </w:tcPr>
          <w:p w14:paraId="35688C78" w14:textId="77777777" w:rsidR="006A51C9" w:rsidRPr="00CD0CC7" w:rsidRDefault="006A51C9" w:rsidP="002009BC">
            <w:pPr>
              <w:rPr>
                <w:b w:val="0"/>
              </w:rPr>
            </w:pPr>
            <w:proofErr w:type="spellStart"/>
            <w:r w:rsidRPr="00CD0CC7">
              <w:rPr>
                <w:b w:val="0"/>
                <w:caps w:val="0"/>
              </w:rPr>
              <w:t>sequence.cfg</w:t>
            </w:r>
            <w:proofErr w:type="spellEnd"/>
          </w:p>
        </w:tc>
        <w:tc>
          <w:tcPr>
            <w:tcW w:w="3431" w:type="pct"/>
          </w:tcPr>
          <w:p w14:paraId="06E1A30D" w14:textId="77777777" w:rsidR="006A51C9" w:rsidRPr="00CD0CC7" w:rsidRDefault="006A51C9" w:rsidP="002009BC">
            <w:pPr>
              <w:cnfStyle w:val="000000100000" w:firstRow="0" w:lastRow="0" w:firstColumn="0" w:lastColumn="0" w:oddVBand="0" w:evenVBand="0" w:oddHBand="1" w:evenHBand="0" w:firstRowFirstColumn="0" w:firstRowLastColumn="0" w:lastRowFirstColumn="0" w:lastRowLastColumn="0"/>
              <w:rPr>
                <w:bCs/>
              </w:rPr>
            </w:pPr>
            <w:r w:rsidRPr="00CD0CC7">
              <w:rPr>
                <w:bCs/>
              </w:rPr>
              <w:t xml:space="preserve">Sequence specific configuration parameters. Must be always adapted to the input sequence. </w:t>
            </w:r>
          </w:p>
        </w:tc>
      </w:tr>
      <w:tr w:rsidR="006A51C9" w:rsidRPr="00CD0CC7" w14:paraId="42F34B5A" w14:textId="77777777" w:rsidTr="002009BC">
        <w:tc>
          <w:tcPr>
            <w:cnfStyle w:val="001000000000" w:firstRow="0" w:lastRow="0" w:firstColumn="1" w:lastColumn="0" w:oddVBand="0" w:evenVBand="0" w:oddHBand="0" w:evenHBand="0" w:firstRowFirstColumn="0" w:firstRowLastColumn="0" w:lastRowFirstColumn="0" w:lastRowLastColumn="0"/>
            <w:tcW w:w="1569" w:type="pct"/>
          </w:tcPr>
          <w:p w14:paraId="35096505" w14:textId="77777777" w:rsidR="006A51C9" w:rsidRPr="00CD0CC7" w:rsidRDefault="006A51C9" w:rsidP="002009BC">
            <w:pPr>
              <w:rPr>
                <w:b w:val="0"/>
              </w:rPr>
            </w:pPr>
            <w:proofErr w:type="spellStart"/>
            <w:r w:rsidRPr="00CD0CC7">
              <w:rPr>
                <w:b w:val="0"/>
                <w:caps w:val="0"/>
              </w:rPr>
              <w:t>randomaccess_faster.cfg</w:t>
            </w:r>
            <w:proofErr w:type="spellEnd"/>
          </w:p>
          <w:p w14:paraId="447543D6" w14:textId="77777777" w:rsidR="006A51C9" w:rsidRPr="00CD0CC7" w:rsidRDefault="006A51C9" w:rsidP="002009BC">
            <w:pPr>
              <w:rPr>
                <w:b w:val="0"/>
              </w:rPr>
            </w:pPr>
            <w:proofErr w:type="spellStart"/>
            <w:r w:rsidRPr="00CD0CC7">
              <w:rPr>
                <w:b w:val="0"/>
                <w:caps w:val="0"/>
              </w:rPr>
              <w:t>randomaccess_fast.cfg</w:t>
            </w:r>
            <w:proofErr w:type="spellEnd"/>
          </w:p>
          <w:p w14:paraId="61B84C78" w14:textId="77777777" w:rsidR="006A51C9" w:rsidRPr="00CD0CC7" w:rsidRDefault="006A51C9" w:rsidP="002009BC">
            <w:pPr>
              <w:rPr>
                <w:b w:val="0"/>
              </w:rPr>
            </w:pPr>
            <w:proofErr w:type="spellStart"/>
            <w:r w:rsidRPr="00CD0CC7">
              <w:rPr>
                <w:b w:val="0"/>
                <w:caps w:val="0"/>
              </w:rPr>
              <w:t>randomaccess_medium.cfg</w:t>
            </w:r>
            <w:proofErr w:type="spellEnd"/>
          </w:p>
          <w:p w14:paraId="3BFA8765" w14:textId="77777777" w:rsidR="006A51C9" w:rsidRDefault="006A51C9" w:rsidP="002009BC">
            <w:pPr>
              <w:rPr>
                <w:bCs w:val="0"/>
              </w:rPr>
            </w:pPr>
            <w:proofErr w:type="spellStart"/>
            <w:r w:rsidRPr="00CD0CC7">
              <w:rPr>
                <w:b w:val="0"/>
                <w:caps w:val="0"/>
              </w:rPr>
              <w:t>randomaccess_slow.cfg</w:t>
            </w:r>
            <w:proofErr w:type="spellEnd"/>
          </w:p>
          <w:p w14:paraId="765A8EBA" w14:textId="7ADA2E7D" w:rsidR="008A448A" w:rsidRPr="00CD0CC7" w:rsidRDefault="008A448A" w:rsidP="002009BC">
            <w:pPr>
              <w:rPr>
                <w:b w:val="0"/>
              </w:rPr>
            </w:pPr>
            <w:proofErr w:type="spellStart"/>
            <w:r w:rsidRPr="008A448A">
              <w:rPr>
                <w:b w:val="0"/>
                <w:caps w:val="0"/>
                <w:highlight w:val="yellow"/>
              </w:rPr>
              <w:t>randomaccess_slower.cfg</w:t>
            </w:r>
            <w:proofErr w:type="spellEnd"/>
          </w:p>
        </w:tc>
        <w:tc>
          <w:tcPr>
            <w:tcW w:w="3431" w:type="pct"/>
          </w:tcPr>
          <w:p w14:paraId="0B226E6F" w14:textId="77777777" w:rsidR="006A51C9" w:rsidRPr="00CD0CC7" w:rsidRDefault="006A51C9" w:rsidP="002009BC">
            <w:pPr>
              <w:cnfStyle w:val="000000000000" w:firstRow="0" w:lastRow="0" w:firstColumn="0" w:lastColumn="0" w:oddVBand="0" w:evenVBand="0" w:oddHBand="0" w:evenHBand="0" w:firstRowFirstColumn="0" w:firstRowLastColumn="0" w:lastRowFirstColumn="0" w:lastRowLastColumn="0"/>
              <w:rPr>
                <w:bCs/>
              </w:rPr>
            </w:pPr>
            <w:r w:rsidRPr="00CD0CC7">
              <w:rPr>
                <w:bCs/>
              </w:rPr>
              <w:t>Random access configuration for different presets. Each configuration file corresponds to one of the 4 preset modes.</w:t>
            </w:r>
          </w:p>
        </w:tc>
      </w:tr>
      <w:tr w:rsidR="006A51C9" w:rsidRPr="00CD0CC7" w14:paraId="3A52FD63" w14:textId="77777777" w:rsidTr="002009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9" w:type="pct"/>
          </w:tcPr>
          <w:p w14:paraId="0A9E89ED" w14:textId="77777777" w:rsidR="006A51C9" w:rsidRPr="00CD0CC7" w:rsidRDefault="006A51C9" w:rsidP="002009BC">
            <w:pPr>
              <w:rPr>
                <w:b w:val="0"/>
              </w:rPr>
            </w:pPr>
            <w:proofErr w:type="spellStart"/>
            <w:r w:rsidRPr="00CD0CC7">
              <w:rPr>
                <w:b w:val="0"/>
                <w:caps w:val="0"/>
              </w:rPr>
              <w:t>qpa.cfg</w:t>
            </w:r>
            <w:proofErr w:type="spellEnd"/>
          </w:p>
        </w:tc>
        <w:tc>
          <w:tcPr>
            <w:tcW w:w="3431" w:type="pct"/>
          </w:tcPr>
          <w:p w14:paraId="7F1DEE7C" w14:textId="77777777" w:rsidR="006A51C9" w:rsidRPr="00CD0CC7" w:rsidRDefault="006A51C9" w:rsidP="002009BC">
            <w:pPr>
              <w:cnfStyle w:val="000000100000" w:firstRow="0" w:lastRow="0" w:firstColumn="0" w:lastColumn="0" w:oddVBand="0" w:evenVBand="0" w:oddHBand="1" w:evenHBand="0" w:firstRowFirstColumn="0" w:firstRowLastColumn="0" w:lastRowFirstColumn="0" w:lastRowLastColumn="0"/>
              <w:rPr>
                <w:bCs/>
              </w:rPr>
            </w:pPr>
            <w:r w:rsidRPr="00CD0CC7">
              <w:rPr>
                <w:bCs/>
              </w:rPr>
              <w:t>Perceptually optimized QPA configuration file.</w:t>
            </w:r>
          </w:p>
        </w:tc>
      </w:tr>
      <w:tr w:rsidR="006A51C9" w:rsidRPr="00CD0CC7" w14:paraId="1ABD521F" w14:textId="77777777" w:rsidTr="002009BC">
        <w:tc>
          <w:tcPr>
            <w:cnfStyle w:val="001000000000" w:firstRow="0" w:lastRow="0" w:firstColumn="1" w:lastColumn="0" w:oddVBand="0" w:evenVBand="0" w:oddHBand="0" w:evenHBand="0" w:firstRowFirstColumn="0" w:firstRowLastColumn="0" w:lastRowFirstColumn="0" w:lastRowLastColumn="0"/>
            <w:tcW w:w="1569" w:type="pct"/>
          </w:tcPr>
          <w:p w14:paraId="1CCFA000" w14:textId="77777777" w:rsidR="006A51C9" w:rsidRPr="008A448A" w:rsidRDefault="006A51C9" w:rsidP="002009BC">
            <w:pPr>
              <w:rPr>
                <w:b w:val="0"/>
                <w:strike/>
                <w:highlight w:val="yellow"/>
              </w:rPr>
            </w:pPr>
            <w:r w:rsidRPr="008A448A">
              <w:rPr>
                <w:b w:val="0"/>
                <w:caps w:val="0"/>
                <w:strike/>
                <w:highlight w:val="yellow"/>
              </w:rPr>
              <w:t>gop32.cfg</w:t>
            </w:r>
          </w:p>
        </w:tc>
        <w:tc>
          <w:tcPr>
            <w:tcW w:w="3431" w:type="pct"/>
          </w:tcPr>
          <w:p w14:paraId="6439DC17" w14:textId="77777777" w:rsidR="006A51C9" w:rsidRPr="008A448A" w:rsidRDefault="006A51C9" w:rsidP="002009BC">
            <w:pPr>
              <w:cnfStyle w:val="000000000000" w:firstRow="0" w:lastRow="0" w:firstColumn="0" w:lastColumn="0" w:oddVBand="0" w:evenVBand="0" w:oddHBand="0" w:evenHBand="0" w:firstRowFirstColumn="0" w:firstRowLastColumn="0" w:lastRowFirstColumn="0" w:lastRowLastColumn="0"/>
              <w:rPr>
                <w:bCs/>
                <w:strike/>
                <w:highlight w:val="yellow"/>
              </w:rPr>
            </w:pPr>
            <w:r w:rsidRPr="008A448A">
              <w:rPr>
                <w:bCs/>
                <w:strike/>
                <w:highlight w:val="yellow"/>
              </w:rPr>
              <w:t>Experimental. Additional GOP size 32 configuration, replacing the default GOP size 16 configuration. Must be given at the command line after the random access configuration file.</w:t>
            </w:r>
          </w:p>
        </w:tc>
      </w:tr>
      <w:tr w:rsidR="006A51C9" w:rsidRPr="00CD0CC7" w14:paraId="4E20CACF" w14:textId="77777777" w:rsidTr="002009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9" w:type="pct"/>
          </w:tcPr>
          <w:p w14:paraId="6C043B16" w14:textId="77777777" w:rsidR="006A51C9" w:rsidRPr="00CD0CC7" w:rsidRDefault="006A51C9" w:rsidP="002009BC">
            <w:pPr>
              <w:rPr>
                <w:b w:val="0"/>
              </w:rPr>
            </w:pPr>
            <w:proofErr w:type="spellStart"/>
            <w:r w:rsidRPr="00CD0CC7">
              <w:rPr>
                <w:b w:val="0"/>
                <w:caps w:val="0"/>
              </w:rPr>
              <w:t>frc.cfg</w:t>
            </w:r>
            <w:proofErr w:type="spellEnd"/>
          </w:p>
        </w:tc>
        <w:tc>
          <w:tcPr>
            <w:tcW w:w="3431" w:type="pct"/>
          </w:tcPr>
          <w:p w14:paraId="795BB44C" w14:textId="2952065F" w:rsidR="006A51C9" w:rsidRPr="00CD0CC7" w:rsidRDefault="006A51C9" w:rsidP="002009BC">
            <w:pPr>
              <w:cnfStyle w:val="000000100000" w:firstRow="0" w:lastRow="0" w:firstColumn="0" w:lastColumn="0" w:oddVBand="0" w:evenVBand="0" w:oddHBand="1" w:evenHBand="0" w:firstRowFirstColumn="0" w:firstRowLastColumn="0" w:lastRowFirstColumn="0" w:lastRowLastColumn="0"/>
              <w:rPr>
                <w:bCs/>
              </w:rPr>
            </w:pPr>
            <w:r w:rsidRPr="00CD0CC7">
              <w:rPr>
                <w:bCs/>
              </w:rPr>
              <w:t xml:space="preserve">Frame level </w:t>
            </w:r>
            <w:r w:rsidR="008A448A" w:rsidRPr="008A448A">
              <w:rPr>
                <w:bCs/>
                <w:highlight w:val="yellow"/>
              </w:rPr>
              <w:t>single pass</w:t>
            </w:r>
            <w:r w:rsidR="008A448A">
              <w:rPr>
                <w:bCs/>
              </w:rPr>
              <w:t xml:space="preserve"> </w:t>
            </w:r>
            <w:r w:rsidRPr="00CD0CC7">
              <w:rPr>
                <w:bCs/>
              </w:rPr>
              <w:t xml:space="preserve">rate control configuration, overriding default fix QP setup. </w:t>
            </w:r>
            <w:r w:rsidRPr="008A448A">
              <w:rPr>
                <w:bCs/>
                <w:strike/>
                <w:highlight w:val="yellow"/>
              </w:rPr>
              <w:t>Note: Currently incompatible with GOP 32</w:t>
            </w:r>
            <w:r w:rsidRPr="00CD0CC7">
              <w:rPr>
                <w:bCs/>
              </w:rPr>
              <w:t>.</w:t>
            </w:r>
          </w:p>
        </w:tc>
      </w:tr>
      <w:tr w:rsidR="008A448A" w:rsidRPr="00CD0CC7" w14:paraId="4AECC8A4" w14:textId="77777777" w:rsidTr="002009BC">
        <w:tc>
          <w:tcPr>
            <w:cnfStyle w:val="001000000000" w:firstRow="0" w:lastRow="0" w:firstColumn="1" w:lastColumn="0" w:oddVBand="0" w:evenVBand="0" w:oddHBand="0" w:evenHBand="0" w:firstRowFirstColumn="0" w:firstRowLastColumn="0" w:lastRowFirstColumn="0" w:lastRowLastColumn="0"/>
            <w:tcW w:w="1569" w:type="pct"/>
          </w:tcPr>
          <w:p w14:paraId="118310F6" w14:textId="1A045E64" w:rsidR="008A448A" w:rsidRPr="008A448A" w:rsidRDefault="008A448A" w:rsidP="008A448A">
            <w:pPr>
              <w:rPr>
                <w:highlight w:val="yellow"/>
              </w:rPr>
            </w:pPr>
            <w:r w:rsidRPr="008A448A">
              <w:rPr>
                <w:b w:val="0"/>
                <w:caps w:val="0"/>
                <w:highlight w:val="yellow"/>
              </w:rPr>
              <w:t>rc2p.cfg</w:t>
            </w:r>
          </w:p>
        </w:tc>
        <w:tc>
          <w:tcPr>
            <w:tcW w:w="3431" w:type="pct"/>
          </w:tcPr>
          <w:p w14:paraId="6C2E6530" w14:textId="34A5D4E8" w:rsidR="008A448A" w:rsidRPr="008A448A" w:rsidRDefault="008A448A" w:rsidP="008A448A">
            <w:pPr>
              <w:cnfStyle w:val="000000000000" w:firstRow="0" w:lastRow="0" w:firstColumn="0" w:lastColumn="0" w:oddVBand="0" w:evenVBand="0" w:oddHBand="0" w:evenHBand="0" w:firstRowFirstColumn="0" w:firstRowLastColumn="0" w:lastRowFirstColumn="0" w:lastRowLastColumn="0"/>
              <w:rPr>
                <w:bCs/>
                <w:highlight w:val="yellow"/>
              </w:rPr>
            </w:pPr>
            <w:r w:rsidRPr="008A448A">
              <w:rPr>
                <w:highlight w:val="yellow"/>
              </w:rPr>
              <w:t>Frame level two pass rate control configuration, overriding default fix QP setup.</w:t>
            </w:r>
          </w:p>
        </w:tc>
      </w:tr>
    </w:tbl>
    <w:p w14:paraId="40496AAF" w14:textId="77777777" w:rsidR="006A51C9" w:rsidRPr="00CD0CC7" w:rsidRDefault="006A51C9" w:rsidP="006A51C9">
      <w:pPr>
        <w:pStyle w:val="Heading2"/>
      </w:pPr>
      <w:r w:rsidRPr="00CD0CC7">
        <w:t>Encoder Performance</w:t>
      </w:r>
    </w:p>
    <w:p w14:paraId="5B8E94AA" w14:textId="71B09256" w:rsidR="006A51C9" w:rsidRPr="00CD0CC7" w:rsidRDefault="006A51C9" w:rsidP="006A51C9">
      <w:r w:rsidRPr="00CD0CC7">
        <w:t>The encoder performance tests focus on the most relevant HD (1920x1080) and UHD (3840x2160) resolution use cases with random access encoding as defined in the JVET common test conditions (CTC) </w:t>
      </w:r>
      <w:r w:rsidRPr="00CD0CC7">
        <w:fldChar w:fldCharType="begin"/>
      </w:r>
      <w:r w:rsidRPr="00CD0CC7">
        <w:instrText xml:space="preserve"> REF _Ref50392964 \r \h </w:instrText>
      </w:r>
      <w:r w:rsidRPr="00CD0CC7">
        <w:fldChar w:fldCharType="separate"/>
      </w:r>
      <w:r w:rsidR="00E25956">
        <w:t>[6]</w:t>
      </w:r>
      <w:r w:rsidRPr="00CD0CC7">
        <w:rPr>
          <w:lang w:val="en-CA"/>
        </w:rPr>
        <w:fldChar w:fldCharType="end"/>
      </w:r>
      <w:r w:rsidRPr="00CD0CC7">
        <w:t xml:space="preserve">. All presented results are shown for the CTC test sequences, i.e. classes A1 and A2 for UHD and class B for HD sequences. Constant QP encoding is used with QP values of 22, 27, 32 and 37 according to VTM CTC. Reported rate distortion results are calculated as </w:t>
      </w:r>
      <w:proofErr w:type="spellStart"/>
      <w:r w:rsidRPr="00CD0CC7">
        <w:t>Bjøntegaard</w:t>
      </w:r>
      <w:proofErr w:type="spellEnd"/>
      <w:r w:rsidRPr="00CD0CC7">
        <w:t xml:space="preserve"> delta rate (BD-rate) </w:t>
      </w:r>
      <w:r w:rsidRPr="00CD0CC7">
        <w:fldChar w:fldCharType="begin"/>
      </w:r>
      <w:r w:rsidRPr="00CD0CC7">
        <w:instrText xml:space="preserve"> REF _Ref50392978 \r \h </w:instrText>
      </w:r>
      <w:r w:rsidRPr="00CD0CC7">
        <w:fldChar w:fldCharType="separate"/>
      </w:r>
      <w:r w:rsidR="00E25956">
        <w:t>[7]</w:t>
      </w:r>
      <w:r w:rsidRPr="00CD0CC7">
        <w:rPr>
          <w:lang w:val="en-CA"/>
        </w:rPr>
        <w:fldChar w:fldCharType="end"/>
      </w:r>
      <w:r w:rsidRPr="00CD0CC7">
        <w:t>. For the multi-threading use case 6 threads have been enabled in the encoder configuration. All tests have been performed on Dell Super Micro servers with Intel Xeon processors E5-2697A v4 @2.6GHz.</w:t>
      </w:r>
    </w:p>
    <w:p w14:paraId="07EA167A" w14:textId="77777777" w:rsidR="006A51C9" w:rsidRPr="00CD0CC7" w:rsidRDefault="006A51C9" w:rsidP="006A51C9">
      <w:pPr>
        <w:pStyle w:val="Heading3"/>
      </w:pPr>
      <w:r w:rsidRPr="00CD0CC7">
        <w:t>Standard Use Case</w:t>
      </w:r>
    </w:p>
    <w:p w14:paraId="3A6CFC32" w14:textId="33C3DA7E" w:rsidR="006A51C9" w:rsidRPr="00CD0CC7" w:rsidRDefault="006A51C9" w:rsidP="006A51C9">
      <w:r w:rsidRPr="00CD0CC7">
        <w:t xml:space="preserve">The PSNR BD-rate gain of </w:t>
      </w:r>
      <w:proofErr w:type="spellStart"/>
      <w:r w:rsidRPr="00CD0CC7">
        <w:t>VVenC</w:t>
      </w:r>
      <w:proofErr w:type="spellEnd"/>
      <w:r w:rsidRPr="00CD0CC7">
        <w:t xml:space="preserve"> over the HEVC test model reference software HM-16.22 is shown in</w:t>
      </w:r>
      <w:r w:rsidRPr="009E2A1B">
        <w:t xml:space="preserve"> </w:t>
      </w:r>
      <w:r w:rsidRPr="00CD0CC7">
        <w:rPr>
          <w:lang w:val="de-DE"/>
        </w:rPr>
        <w:fldChar w:fldCharType="begin"/>
      </w:r>
      <w:r w:rsidRPr="009E2A1B">
        <w:instrText xml:space="preserve"> REF _Ref50132873 \h </w:instrText>
      </w:r>
      <w:r w:rsidRPr="00CD0CC7">
        <w:rPr>
          <w:lang w:val="de-DE"/>
        </w:rPr>
      </w:r>
      <w:r w:rsidRPr="00CD0CC7">
        <w:rPr>
          <w:lang w:val="de-DE"/>
        </w:rPr>
        <w:fldChar w:fldCharType="separate"/>
      </w:r>
      <w:r w:rsidR="00E25956" w:rsidRPr="00CD0CC7">
        <w:rPr>
          <w:i/>
          <w:iCs/>
        </w:rPr>
        <w:t xml:space="preserve">Figure </w:t>
      </w:r>
      <w:r w:rsidR="00E25956">
        <w:rPr>
          <w:i/>
          <w:iCs/>
          <w:noProof/>
        </w:rPr>
        <w:t>1</w:t>
      </w:r>
      <w:r w:rsidRPr="00CD0CC7">
        <w:rPr>
          <w:lang w:val="en-CA"/>
        </w:rPr>
        <w:fldChar w:fldCharType="end"/>
      </w:r>
      <w:r w:rsidRPr="00CD0CC7">
        <w:t>. PSNR BD-rate represents the approximate average bit-rate savings between two encoders for the same objective quality (PSNR). Here lower values mean larger bit-rate savings with respect to the HM-16.22 anchor. Please note the logarithmic scale of the relative encoder runtime in comparison to HM-16.22.</w:t>
      </w:r>
    </w:p>
    <w:p w14:paraId="0213D4A6" w14:textId="454D4520" w:rsidR="006A51C9" w:rsidRPr="00CD0CC7" w:rsidRDefault="006A51C9" w:rsidP="006A51C9">
      <w:r w:rsidRPr="00CD0CC7">
        <w:t>With the slow</w:t>
      </w:r>
      <w:r w:rsidR="005454AE">
        <w:t>er</w:t>
      </w:r>
      <w:r w:rsidRPr="00CD0CC7">
        <w:t xml:space="preserve"> preset and multi-threading </w:t>
      </w:r>
      <w:r w:rsidR="005454AE">
        <w:t xml:space="preserve">with 6 threads </w:t>
      </w:r>
      <w:r w:rsidRPr="00CD0CC7">
        <w:t xml:space="preserve">enabled the BD-rate gain of </w:t>
      </w:r>
      <w:proofErr w:type="spellStart"/>
      <w:r w:rsidRPr="00CD0CC7">
        <w:t>VVenC</w:t>
      </w:r>
      <w:proofErr w:type="spellEnd"/>
      <w:r w:rsidRPr="00CD0CC7">
        <w:t xml:space="preserve"> over HM is similar to VTM-1</w:t>
      </w:r>
      <w:r w:rsidR="005454AE">
        <w:t>1</w:t>
      </w:r>
      <w:r w:rsidRPr="00CD0CC7">
        <w:t xml:space="preserve"> common test conditions (CTC), but a speedup of more than </w:t>
      </w:r>
      <w:r w:rsidR="005454AE">
        <w:t>8.6</w:t>
      </w:r>
      <w:r w:rsidRPr="00CD0CC7">
        <w:t xml:space="preserve">x for UHD and </w:t>
      </w:r>
      <w:r w:rsidR="005454AE">
        <w:t>5.</w:t>
      </w:r>
      <w:r w:rsidRPr="00CD0CC7">
        <w:t>2x for HD sequences is achieved over VTM.</w:t>
      </w:r>
    </w:p>
    <w:p w14:paraId="4DD1868C" w14:textId="673E7F99" w:rsidR="006A51C9" w:rsidRPr="00CD0CC7" w:rsidRDefault="006A51C9" w:rsidP="006A51C9">
      <w:r w:rsidRPr="00CD0CC7">
        <w:t xml:space="preserve">With the faster preset and multi-threading </w:t>
      </w:r>
      <w:r w:rsidR="005454AE">
        <w:t xml:space="preserve">with 6 threads </w:t>
      </w:r>
      <w:r w:rsidRPr="00CD0CC7">
        <w:t>the BD-rate gain over HM is still approx. 1</w:t>
      </w:r>
      <w:r w:rsidR="005454AE">
        <w:t>1.3</w:t>
      </w:r>
      <w:r w:rsidRPr="00CD0CC7">
        <w:t xml:space="preserve">%, with a speedup of more than </w:t>
      </w:r>
      <w:r w:rsidR="005454AE">
        <w:t>39</w:t>
      </w:r>
      <w:r w:rsidRPr="00CD0CC7">
        <w:t xml:space="preserve">0x for UHD and </w:t>
      </w:r>
      <w:r w:rsidR="005454AE">
        <w:t>25</w:t>
      </w:r>
      <w:r w:rsidRPr="00CD0CC7">
        <w:t xml:space="preserve">0x for HD respectively over VTM. Comparing the runtime with HM gives a speedup of </w:t>
      </w:r>
      <w:r w:rsidR="005454AE">
        <w:t>54</w:t>
      </w:r>
      <w:r w:rsidRPr="00CD0CC7">
        <w:t xml:space="preserve">x for UHD and </w:t>
      </w:r>
      <w:r w:rsidR="005454AE">
        <w:t>33</w:t>
      </w:r>
      <w:r w:rsidRPr="00CD0CC7">
        <w:t>x for HD.</w:t>
      </w:r>
    </w:p>
    <w:p w14:paraId="7A238312" w14:textId="29C48B77" w:rsidR="006A51C9" w:rsidRDefault="006A51C9" w:rsidP="006A51C9">
      <w:r w:rsidRPr="00CD0CC7">
        <w:t>As a good tradeoff between encoder runtime and BD-rate performance, we recommend the medium preset with multi-threading enabled. Here, the BD-rate gain over HM is approx. 3</w:t>
      </w:r>
      <w:r w:rsidR="005454AE">
        <w:t>8</w:t>
      </w:r>
      <w:r w:rsidRPr="00CD0CC7">
        <w:t>.</w:t>
      </w:r>
      <w:r w:rsidR="005454AE">
        <w:t>3</w:t>
      </w:r>
      <w:r w:rsidRPr="00CD0CC7">
        <w:t>%, which is quite close to the slow preset and VTM CTC, but in comparison to VTM-1</w:t>
      </w:r>
      <w:r w:rsidR="005454AE">
        <w:t>1</w:t>
      </w:r>
      <w:r w:rsidRPr="00CD0CC7">
        <w:t xml:space="preserve">.0 the encoder runs 110x faster for UHD and </w:t>
      </w:r>
      <w:r w:rsidR="00CB79E1">
        <w:t>71</w:t>
      </w:r>
      <w:r w:rsidRPr="00CD0CC7">
        <w:t>x faster for HD sequences. Compared to HM-16.22 this is an encoder runtime speedup of 1</w:t>
      </w:r>
      <w:r w:rsidR="00CB79E1">
        <w:t>5</w:t>
      </w:r>
      <w:r w:rsidRPr="00CD0CC7">
        <w:t xml:space="preserve">x for UHD and </w:t>
      </w:r>
      <w:r w:rsidR="00CB79E1">
        <w:t>9</w:t>
      </w:r>
      <w:r w:rsidRPr="00CD0CC7">
        <w:t>.</w:t>
      </w:r>
      <w:r w:rsidR="00CB79E1">
        <w:t>3</w:t>
      </w:r>
      <w:r w:rsidRPr="00CD0CC7">
        <w:t>x for HD. A summary of all results is shown in </w:t>
      </w:r>
      <w:r w:rsidRPr="00CD0CC7">
        <w:fldChar w:fldCharType="begin"/>
      </w:r>
      <w:r w:rsidRPr="00CD0CC7">
        <w:instrText xml:space="preserve"> REF _Ref50393021 \h </w:instrText>
      </w:r>
      <w:r w:rsidRPr="00CD0CC7">
        <w:fldChar w:fldCharType="separate"/>
      </w:r>
      <w:r w:rsidR="00E25956" w:rsidRPr="00CD0CC7">
        <w:rPr>
          <w:i/>
          <w:iCs/>
        </w:rPr>
        <w:t xml:space="preserve">Table </w:t>
      </w:r>
      <w:r w:rsidR="00E25956">
        <w:rPr>
          <w:i/>
          <w:iCs/>
          <w:noProof/>
        </w:rPr>
        <w:t>III</w:t>
      </w:r>
      <w:r w:rsidRPr="00CD0CC7">
        <w:rPr>
          <w:lang w:val="en-CA"/>
        </w:rPr>
        <w:fldChar w:fldCharType="end"/>
      </w:r>
      <w:r w:rsidRPr="00CD0CC7">
        <w:t>.</w:t>
      </w:r>
    </w:p>
    <w:p w14:paraId="3F68550E" w14:textId="77777777" w:rsidR="006A51C9" w:rsidRPr="00CD0CC7" w:rsidRDefault="006A51C9" w:rsidP="006A5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br w:type="page"/>
      </w:r>
    </w:p>
    <w:p w14:paraId="2093DC52" w14:textId="40359BAF" w:rsidR="006A51C9" w:rsidRPr="00CD0CC7" w:rsidRDefault="006A51C9" w:rsidP="006A51C9">
      <w:pPr>
        <w:rPr>
          <w:i/>
          <w:iCs/>
        </w:rPr>
      </w:pPr>
      <w:bookmarkStart w:id="2" w:name="_Ref50393021"/>
      <w:r w:rsidRPr="00CD0CC7">
        <w:rPr>
          <w:i/>
          <w:iCs/>
        </w:rPr>
        <w:lastRenderedPageBreak/>
        <w:t xml:space="preserve">Table </w:t>
      </w:r>
      <w:r w:rsidRPr="00CD0CC7">
        <w:rPr>
          <w:i/>
          <w:iCs/>
        </w:rPr>
        <w:fldChar w:fldCharType="begin"/>
      </w:r>
      <w:r w:rsidRPr="00CD0CC7">
        <w:rPr>
          <w:i/>
          <w:iCs/>
        </w:rPr>
        <w:instrText xml:space="preserve"> SEQ Table \* ROMAN </w:instrText>
      </w:r>
      <w:r w:rsidRPr="00CD0CC7">
        <w:rPr>
          <w:i/>
          <w:iCs/>
        </w:rPr>
        <w:fldChar w:fldCharType="separate"/>
      </w:r>
      <w:r w:rsidR="00E25956">
        <w:rPr>
          <w:i/>
          <w:iCs/>
          <w:noProof/>
        </w:rPr>
        <w:t>III</w:t>
      </w:r>
      <w:r w:rsidRPr="00CD0CC7">
        <w:rPr>
          <w:lang w:val="en-CA"/>
        </w:rPr>
        <w:fldChar w:fldCharType="end"/>
      </w:r>
      <w:bookmarkEnd w:id="2"/>
      <w:r w:rsidRPr="00CD0CC7">
        <w:rPr>
          <w:i/>
          <w:iCs/>
        </w:rPr>
        <w:t xml:space="preserve">: PSNR BD-rate and multi-threaded </w:t>
      </w:r>
      <w:r w:rsidR="00085149">
        <w:rPr>
          <w:i/>
          <w:iCs/>
        </w:rPr>
        <w:t xml:space="preserve">(6 threads) </w:t>
      </w:r>
      <w:r w:rsidRPr="00CD0CC7">
        <w:rPr>
          <w:i/>
          <w:iCs/>
        </w:rPr>
        <w:t>encoder speedup for HD and UHD test sequences.</w:t>
      </w:r>
    </w:p>
    <w:tbl>
      <w:tblPr>
        <w:tblStyle w:val="PlainTable3"/>
        <w:tblW w:w="5000" w:type="pct"/>
        <w:tblLook w:val="04A0" w:firstRow="1" w:lastRow="0" w:firstColumn="1" w:lastColumn="0" w:noHBand="0" w:noVBand="1"/>
      </w:tblPr>
      <w:tblGrid>
        <w:gridCol w:w="1336"/>
        <w:gridCol w:w="1337"/>
        <w:gridCol w:w="1337"/>
        <w:gridCol w:w="1338"/>
        <w:gridCol w:w="1337"/>
        <w:gridCol w:w="1337"/>
        <w:gridCol w:w="1338"/>
      </w:tblGrid>
      <w:tr w:rsidR="006A51C9" w:rsidRPr="00CD0CC7" w14:paraId="45C6E783" w14:textId="77777777" w:rsidTr="002009BC">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714" w:type="pct"/>
            <w:vMerge w:val="restart"/>
            <w:tcBorders>
              <w:right w:val="single" w:sz="4" w:space="0" w:color="auto"/>
            </w:tcBorders>
            <w:vAlign w:val="center"/>
          </w:tcPr>
          <w:p w14:paraId="6377EE48" w14:textId="77777777" w:rsidR="006A51C9" w:rsidRPr="00CD0CC7" w:rsidRDefault="006A51C9" w:rsidP="002009BC">
            <w:pPr>
              <w:rPr>
                <w:caps w:val="0"/>
              </w:rPr>
            </w:pPr>
            <w:r w:rsidRPr="00CD0CC7">
              <w:rPr>
                <w:caps w:val="0"/>
              </w:rPr>
              <w:t>Preset</w:t>
            </w:r>
          </w:p>
        </w:tc>
        <w:tc>
          <w:tcPr>
            <w:tcW w:w="2143" w:type="pct"/>
            <w:gridSpan w:val="3"/>
            <w:tcBorders>
              <w:left w:val="single" w:sz="4" w:space="0" w:color="auto"/>
              <w:bottom w:val="none" w:sz="0" w:space="0" w:color="auto"/>
              <w:right w:val="single" w:sz="4" w:space="0" w:color="auto"/>
            </w:tcBorders>
          </w:tcPr>
          <w:p w14:paraId="0AFD3EB7" w14:textId="77777777" w:rsidR="006A51C9" w:rsidRPr="00CD0CC7" w:rsidRDefault="006A51C9" w:rsidP="002009BC">
            <w:pPr>
              <w:cnfStyle w:val="100000000000" w:firstRow="1" w:lastRow="0" w:firstColumn="0" w:lastColumn="0" w:oddVBand="0" w:evenVBand="0" w:oddHBand="0" w:evenHBand="0" w:firstRowFirstColumn="0" w:firstRowLastColumn="0" w:lastRowFirstColumn="0" w:lastRowLastColumn="0"/>
              <w:rPr>
                <w:caps w:val="0"/>
              </w:rPr>
            </w:pPr>
            <w:r w:rsidRPr="00CD0CC7">
              <w:rPr>
                <w:caps w:val="0"/>
              </w:rPr>
              <w:t>HD</w:t>
            </w:r>
          </w:p>
        </w:tc>
        <w:tc>
          <w:tcPr>
            <w:tcW w:w="2143" w:type="pct"/>
            <w:gridSpan w:val="3"/>
            <w:tcBorders>
              <w:left w:val="single" w:sz="4" w:space="0" w:color="auto"/>
              <w:bottom w:val="none" w:sz="0" w:space="0" w:color="auto"/>
            </w:tcBorders>
          </w:tcPr>
          <w:p w14:paraId="305B9DF1" w14:textId="77777777" w:rsidR="006A51C9" w:rsidRPr="00CD0CC7" w:rsidRDefault="006A51C9" w:rsidP="002009BC">
            <w:pPr>
              <w:cnfStyle w:val="100000000000" w:firstRow="1" w:lastRow="0" w:firstColumn="0" w:lastColumn="0" w:oddVBand="0" w:evenVBand="0" w:oddHBand="0" w:evenHBand="0" w:firstRowFirstColumn="0" w:firstRowLastColumn="0" w:lastRowFirstColumn="0" w:lastRowLastColumn="0"/>
              <w:rPr>
                <w:caps w:val="0"/>
              </w:rPr>
            </w:pPr>
            <w:r w:rsidRPr="00CD0CC7">
              <w:rPr>
                <w:caps w:val="0"/>
              </w:rPr>
              <w:t>UHD</w:t>
            </w:r>
          </w:p>
        </w:tc>
      </w:tr>
      <w:tr w:rsidR="006A51C9" w:rsidRPr="00CD0CC7" w14:paraId="2736A16B" w14:textId="77777777" w:rsidTr="000851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4" w:type="pct"/>
            <w:vMerge/>
            <w:tcBorders>
              <w:bottom w:val="single" w:sz="4" w:space="0" w:color="auto"/>
              <w:right w:val="single" w:sz="4" w:space="0" w:color="auto"/>
            </w:tcBorders>
          </w:tcPr>
          <w:p w14:paraId="7AAC78EF" w14:textId="77777777" w:rsidR="006A51C9" w:rsidRPr="00CD0CC7" w:rsidRDefault="006A51C9" w:rsidP="002009BC">
            <w:pPr>
              <w:rPr>
                <w:caps w:val="0"/>
              </w:rPr>
            </w:pPr>
          </w:p>
        </w:tc>
        <w:tc>
          <w:tcPr>
            <w:tcW w:w="714" w:type="pct"/>
            <w:tcBorders>
              <w:left w:val="single" w:sz="4" w:space="0" w:color="auto"/>
              <w:bottom w:val="single" w:sz="4" w:space="0" w:color="auto"/>
            </w:tcBorders>
            <w:shd w:val="clear" w:color="auto" w:fill="FFFFFF" w:themeFill="background1"/>
          </w:tcPr>
          <w:p w14:paraId="45A85BB0" w14:textId="77777777" w:rsidR="006A51C9" w:rsidRPr="00CD0CC7" w:rsidRDefault="006A51C9" w:rsidP="002009BC">
            <w:pPr>
              <w:cnfStyle w:val="000000100000" w:firstRow="0" w:lastRow="0" w:firstColumn="0" w:lastColumn="0" w:oddVBand="0" w:evenVBand="0" w:oddHBand="1" w:evenHBand="0" w:firstRowFirstColumn="0" w:firstRowLastColumn="0" w:lastRowFirstColumn="0" w:lastRowLastColumn="0"/>
            </w:pPr>
            <w:r w:rsidRPr="00CD0CC7">
              <w:t>PSNR</w:t>
            </w:r>
            <w:r w:rsidRPr="00CD0CC7">
              <w:br/>
              <w:t>BD-rate</w:t>
            </w:r>
            <w:r w:rsidRPr="00CD0CC7">
              <w:br/>
              <w:t>vs. HM</w:t>
            </w:r>
          </w:p>
        </w:tc>
        <w:tc>
          <w:tcPr>
            <w:tcW w:w="714" w:type="pct"/>
            <w:tcBorders>
              <w:bottom w:val="single" w:sz="4" w:space="0" w:color="auto"/>
            </w:tcBorders>
            <w:shd w:val="clear" w:color="auto" w:fill="FFFFFF" w:themeFill="background1"/>
          </w:tcPr>
          <w:p w14:paraId="66D25A4F" w14:textId="77777777" w:rsidR="006A51C9" w:rsidRPr="00CD0CC7" w:rsidRDefault="006A51C9" w:rsidP="002009BC">
            <w:pPr>
              <w:cnfStyle w:val="000000100000" w:firstRow="0" w:lastRow="0" w:firstColumn="0" w:lastColumn="0" w:oddVBand="0" w:evenVBand="0" w:oddHBand="1" w:evenHBand="0" w:firstRowFirstColumn="0" w:firstRowLastColumn="0" w:lastRowFirstColumn="0" w:lastRowLastColumn="0"/>
            </w:pPr>
            <w:r w:rsidRPr="00CD0CC7">
              <w:t>Speedup</w:t>
            </w:r>
            <w:r w:rsidRPr="00CD0CC7">
              <w:br/>
              <w:t>vs. HM</w:t>
            </w:r>
          </w:p>
        </w:tc>
        <w:tc>
          <w:tcPr>
            <w:tcW w:w="715" w:type="pct"/>
            <w:tcBorders>
              <w:bottom w:val="single" w:sz="4" w:space="0" w:color="auto"/>
              <w:right w:val="single" w:sz="4" w:space="0" w:color="auto"/>
            </w:tcBorders>
            <w:shd w:val="clear" w:color="auto" w:fill="FFFFFF" w:themeFill="background1"/>
          </w:tcPr>
          <w:p w14:paraId="2EDF6DB4" w14:textId="77777777" w:rsidR="006A51C9" w:rsidRPr="00CD0CC7" w:rsidRDefault="006A51C9" w:rsidP="002009BC">
            <w:pPr>
              <w:cnfStyle w:val="000000100000" w:firstRow="0" w:lastRow="0" w:firstColumn="0" w:lastColumn="0" w:oddVBand="0" w:evenVBand="0" w:oddHBand="1" w:evenHBand="0" w:firstRowFirstColumn="0" w:firstRowLastColumn="0" w:lastRowFirstColumn="0" w:lastRowLastColumn="0"/>
            </w:pPr>
            <w:r w:rsidRPr="00CD0CC7">
              <w:t>Speedup</w:t>
            </w:r>
            <w:r w:rsidRPr="00CD0CC7">
              <w:br/>
              <w:t>vs. VTM</w:t>
            </w:r>
          </w:p>
        </w:tc>
        <w:tc>
          <w:tcPr>
            <w:tcW w:w="714" w:type="pct"/>
            <w:tcBorders>
              <w:left w:val="single" w:sz="4" w:space="0" w:color="auto"/>
              <w:bottom w:val="single" w:sz="4" w:space="0" w:color="auto"/>
            </w:tcBorders>
            <w:shd w:val="clear" w:color="auto" w:fill="FFFFFF" w:themeFill="background1"/>
          </w:tcPr>
          <w:p w14:paraId="4C806689" w14:textId="77777777" w:rsidR="006A51C9" w:rsidRPr="00CD0CC7" w:rsidRDefault="006A51C9" w:rsidP="002009BC">
            <w:pPr>
              <w:cnfStyle w:val="000000100000" w:firstRow="0" w:lastRow="0" w:firstColumn="0" w:lastColumn="0" w:oddVBand="0" w:evenVBand="0" w:oddHBand="1" w:evenHBand="0" w:firstRowFirstColumn="0" w:firstRowLastColumn="0" w:lastRowFirstColumn="0" w:lastRowLastColumn="0"/>
            </w:pPr>
            <w:r w:rsidRPr="00CD0CC7">
              <w:t>PSNR</w:t>
            </w:r>
            <w:r w:rsidRPr="00CD0CC7">
              <w:br/>
              <w:t>BD-rate</w:t>
            </w:r>
            <w:r w:rsidRPr="00CD0CC7">
              <w:br/>
              <w:t>vs. HM</w:t>
            </w:r>
          </w:p>
        </w:tc>
        <w:tc>
          <w:tcPr>
            <w:tcW w:w="714" w:type="pct"/>
            <w:tcBorders>
              <w:bottom w:val="single" w:sz="4" w:space="0" w:color="auto"/>
            </w:tcBorders>
            <w:shd w:val="clear" w:color="auto" w:fill="FFFFFF" w:themeFill="background1"/>
          </w:tcPr>
          <w:p w14:paraId="74EA6EEE" w14:textId="77777777" w:rsidR="006A51C9" w:rsidRPr="00CD0CC7" w:rsidRDefault="006A51C9" w:rsidP="002009BC">
            <w:pPr>
              <w:cnfStyle w:val="000000100000" w:firstRow="0" w:lastRow="0" w:firstColumn="0" w:lastColumn="0" w:oddVBand="0" w:evenVBand="0" w:oddHBand="1" w:evenHBand="0" w:firstRowFirstColumn="0" w:firstRowLastColumn="0" w:lastRowFirstColumn="0" w:lastRowLastColumn="0"/>
            </w:pPr>
            <w:r w:rsidRPr="00CD0CC7">
              <w:t>Speedup</w:t>
            </w:r>
            <w:r w:rsidRPr="00CD0CC7">
              <w:br/>
              <w:t>vs. HM</w:t>
            </w:r>
          </w:p>
        </w:tc>
        <w:tc>
          <w:tcPr>
            <w:tcW w:w="715" w:type="pct"/>
            <w:tcBorders>
              <w:bottom w:val="single" w:sz="4" w:space="0" w:color="auto"/>
            </w:tcBorders>
            <w:shd w:val="clear" w:color="auto" w:fill="FFFFFF" w:themeFill="background1"/>
          </w:tcPr>
          <w:p w14:paraId="60AEA682" w14:textId="77777777" w:rsidR="006A51C9" w:rsidRPr="00CD0CC7" w:rsidRDefault="006A51C9" w:rsidP="002009BC">
            <w:pPr>
              <w:cnfStyle w:val="000000100000" w:firstRow="0" w:lastRow="0" w:firstColumn="0" w:lastColumn="0" w:oddVBand="0" w:evenVBand="0" w:oddHBand="1" w:evenHBand="0" w:firstRowFirstColumn="0" w:firstRowLastColumn="0" w:lastRowFirstColumn="0" w:lastRowLastColumn="0"/>
              <w:rPr>
                <w:lang w:val="de-DE"/>
              </w:rPr>
            </w:pPr>
            <w:proofErr w:type="spellStart"/>
            <w:r w:rsidRPr="00CD0CC7">
              <w:rPr>
                <w:lang w:val="de-DE"/>
              </w:rPr>
              <w:t>Speedup</w:t>
            </w:r>
            <w:proofErr w:type="spellEnd"/>
            <w:r w:rsidRPr="00CD0CC7">
              <w:rPr>
                <w:lang w:val="de-DE"/>
              </w:rPr>
              <w:br/>
              <w:t>vs. VTM</w:t>
            </w:r>
          </w:p>
        </w:tc>
      </w:tr>
      <w:tr w:rsidR="00085149" w:rsidRPr="00CD0CC7" w14:paraId="27F204D7" w14:textId="77777777" w:rsidTr="00085149">
        <w:tc>
          <w:tcPr>
            <w:cnfStyle w:val="001000000000" w:firstRow="0" w:lastRow="0" w:firstColumn="1" w:lastColumn="0" w:oddVBand="0" w:evenVBand="0" w:oddHBand="0" w:evenHBand="0" w:firstRowFirstColumn="0" w:firstRowLastColumn="0" w:lastRowFirstColumn="0" w:lastRowLastColumn="0"/>
            <w:tcW w:w="714" w:type="pct"/>
            <w:tcBorders>
              <w:top w:val="single" w:sz="4" w:space="0" w:color="auto"/>
              <w:right w:val="single" w:sz="4" w:space="0" w:color="auto"/>
            </w:tcBorders>
          </w:tcPr>
          <w:p w14:paraId="75DB57B1" w14:textId="77777777" w:rsidR="00085149" w:rsidRPr="00CD0CC7" w:rsidRDefault="00085149" w:rsidP="00085149">
            <w:pPr>
              <w:rPr>
                <w:caps w:val="0"/>
                <w:lang w:val="de-DE"/>
              </w:rPr>
            </w:pPr>
            <w:r w:rsidRPr="00CD0CC7">
              <w:rPr>
                <w:caps w:val="0"/>
                <w:lang w:val="de-DE"/>
              </w:rPr>
              <w:t>F</w:t>
            </w:r>
            <w:r>
              <w:rPr>
                <w:caps w:val="0"/>
                <w:lang w:val="de-DE"/>
              </w:rPr>
              <w:t>ASTER</w:t>
            </w:r>
          </w:p>
        </w:tc>
        <w:tc>
          <w:tcPr>
            <w:tcW w:w="714" w:type="pct"/>
            <w:tcBorders>
              <w:top w:val="single" w:sz="4" w:space="0" w:color="auto"/>
              <w:left w:val="single" w:sz="4" w:space="0" w:color="auto"/>
            </w:tcBorders>
          </w:tcPr>
          <w:p w14:paraId="7AC008A0" w14:textId="0235A41D" w:rsidR="00085149" w:rsidRPr="00CD0CC7" w:rsidRDefault="00085149" w:rsidP="00085149">
            <w:pPr>
              <w:cnfStyle w:val="000000000000" w:firstRow="0" w:lastRow="0" w:firstColumn="0" w:lastColumn="0" w:oddVBand="0" w:evenVBand="0" w:oddHBand="0" w:evenHBand="0" w:firstRowFirstColumn="0" w:firstRowLastColumn="0" w:lastRowFirstColumn="0" w:lastRowLastColumn="0"/>
              <w:rPr>
                <w:lang w:val="de-DE"/>
              </w:rPr>
            </w:pPr>
            <w:r w:rsidRPr="006847AD">
              <w:t>-6.0%</w:t>
            </w:r>
          </w:p>
        </w:tc>
        <w:tc>
          <w:tcPr>
            <w:tcW w:w="714" w:type="pct"/>
            <w:tcBorders>
              <w:top w:val="single" w:sz="4" w:space="0" w:color="auto"/>
            </w:tcBorders>
          </w:tcPr>
          <w:p w14:paraId="3417CE8C" w14:textId="29D98909" w:rsidR="00085149" w:rsidRPr="00CD0CC7" w:rsidRDefault="00085149" w:rsidP="00085149">
            <w:pPr>
              <w:cnfStyle w:val="000000000000" w:firstRow="0" w:lastRow="0" w:firstColumn="0" w:lastColumn="0" w:oddVBand="0" w:evenVBand="0" w:oddHBand="0" w:evenHBand="0" w:firstRowFirstColumn="0" w:firstRowLastColumn="0" w:lastRowFirstColumn="0" w:lastRowLastColumn="0"/>
              <w:rPr>
                <w:lang w:val="de-DE"/>
              </w:rPr>
            </w:pPr>
            <w:r w:rsidRPr="006847AD">
              <w:t>33x</w:t>
            </w:r>
          </w:p>
        </w:tc>
        <w:tc>
          <w:tcPr>
            <w:tcW w:w="715" w:type="pct"/>
            <w:tcBorders>
              <w:top w:val="single" w:sz="4" w:space="0" w:color="auto"/>
              <w:right w:val="single" w:sz="4" w:space="0" w:color="auto"/>
            </w:tcBorders>
          </w:tcPr>
          <w:p w14:paraId="105BA468" w14:textId="32C0D544" w:rsidR="00085149" w:rsidRPr="00CD0CC7" w:rsidRDefault="00085149" w:rsidP="00085149">
            <w:pPr>
              <w:cnfStyle w:val="000000000000" w:firstRow="0" w:lastRow="0" w:firstColumn="0" w:lastColumn="0" w:oddVBand="0" w:evenVBand="0" w:oddHBand="0" w:evenHBand="0" w:firstRowFirstColumn="0" w:firstRowLastColumn="0" w:lastRowFirstColumn="0" w:lastRowLastColumn="0"/>
              <w:rPr>
                <w:lang w:val="de-DE"/>
              </w:rPr>
            </w:pPr>
            <w:r w:rsidRPr="006847AD">
              <w:t>250x</w:t>
            </w:r>
          </w:p>
        </w:tc>
        <w:tc>
          <w:tcPr>
            <w:tcW w:w="714" w:type="pct"/>
            <w:tcBorders>
              <w:top w:val="single" w:sz="4" w:space="0" w:color="auto"/>
              <w:left w:val="single" w:sz="4" w:space="0" w:color="auto"/>
            </w:tcBorders>
          </w:tcPr>
          <w:p w14:paraId="26BEF190" w14:textId="7DD2DA1E" w:rsidR="00085149" w:rsidRPr="00CD0CC7" w:rsidRDefault="00085149" w:rsidP="00085149">
            <w:pPr>
              <w:cnfStyle w:val="000000000000" w:firstRow="0" w:lastRow="0" w:firstColumn="0" w:lastColumn="0" w:oddVBand="0" w:evenVBand="0" w:oddHBand="0" w:evenHBand="0" w:firstRowFirstColumn="0" w:firstRowLastColumn="0" w:lastRowFirstColumn="0" w:lastRowLastColumn="0"/>
              <w:rPr>
                <w:lang w:val="de-DE"/>
              </w:rPr>
            </w:pPr>
            <w:r w:rsidRPr="006847AD">
              <w:t>-15.7%</w:t>
            </w:r>
          </w:p>
        </w:tc>
        <w:tc>
          <w:tcPr>
            <w:tcW w:w="714" w:type="pct"/>
            <w:tcBorders>
              <w:top w:val="single" w:sz="4" w:space="0" w:color="auto"/>
            </w:tcBorders>
          </w:tcPr>
          <w:p w14:paraId="0645FB9B" w14:textId="21442C8B" w:rsidR="00085149" w:rsidRPr="00CD0CC7" w:rsidRDefault="00085149" w:rsidP="00085149">
            <w:pPr>
              <w:cnfStyle w:val="000000000000" w:firstRow="0" w:lastRow="0" w:firstColumn="0" w:lastColumn="0" w:oddVBand="0" w:evenVBand="0" w:oddHBand="0" w:evenHBand="0" w:firstRowFirstColumn="0" w:firstRowLastColumn="0" w:lastRowFirstColumn="0" w:lastRowLastColumn="0"/>
              <w:rPr>
                <w:lang w:val="de-DE"/>
              </w:rPr>
            </w:pPr>
            <w:r w:rsidRPr="006847AD">
              <w:t>54x</w:t>
            </w:r>
          </w:p>
        </w:tc>
        <w:tc>
          <w:tcPr>
            <w:tcW w:w="715" w:type="pct"/>
            <w:tcBorders>
              <w:top w:val="single" w:sz="4" w:space="0" w:color="auto"/>
            </w:tcBorders>
          </w:tcPr>
          <w:p w14:paraId="45D21810" w14:textId="3B5DABBC" w:rsidR="00085149" w:rsidRPr="00CD0CC7" w:rsidRDefault="00085149" w:rsidP="00085149">
            <w:pPr>
              <w:cnfStyle w:val="000000000000" w:firstRow="0" w:lastRow="0" w:firstColumn="0" w:lastColumn="0" w:oddVBand="0" w:evenVBand="0" w:oddHBand="0" w:evenHBand="0" w:firstRowFirstColumn="0" w:firstRowLastColumn="0" w:lastRowFirstColumn="0" w:lastRowLastColumn="0"/>
              <w:rPr>
                <w:lang w:val="de-DE"/>
              </w:rPr>
            </w:pPr>
            <w:r w:rsidRPr="006847AD">
              <w:t>390x</w:t>
            </w:r>
          </w:p>
        </w:tc>
      </w:tr>
      <w:tr w:rsidR="00085149" w:rsidRPr="00CD0CC7" w14:paraId="481968DF" w14:textId="77777777" w:rsidTr="000851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4" w:type="pct"/>
            <w:tcBorders>
              <w:right w:val="single" w:sz="4" w:space="0" w:color="auto"/>
            </w:tcBorders>
          </w:tcPr>
          <w:p w14:paraId="0AB07C95" w14:textId="77777777" w:rsidR="00085149" w:rsidRPr="00CD0CC7" w:rsidRDefault="00085149" w:rsidP="00085149">
            <w:pPr>
              <w:rPr>
                <w:caps w:val="0"/>
                <w:lang w:val="de-DE"/>
              </w:rPr>
            </w:pPr>
            <w:r w:rsidRPr="00CD0CC7">
              <w:rPr>
                <w:caps w:val="0"/>
                <w:lang w:val="de-DE"/>
              </w:rPr>
              <w:t>F</w:t>
            </w:r>
            <w:r>
              <w:rPr>
                <w:caps w:val="0"/>
                <w:lang w:val="de-DE"/>
              </w:rPr>
              <w:t>AST</w:t>
            </w:r>
          </w:p>
        </w:tc>
        <w:tc>
          <w:tcPr>
            <w:tcW w:w="714" w:type="pct"/>
            <w:tcBorders>
              <w:left w:val="single" w:sz="4" w:space="0" w:color="auto"/>
            </w:tcBorders>
          </w:tcPr>
          <w:p w14:paraId="2FA816C1" w14:textId="6A484EA2" w:rsidR="00085149" w:rsidRPr="00CD0CC7" w:rsidRDefault="00085149" w:rsidP="00085149">
            <w:pPr>
              <w:cnfStyle w:val="000000100000" w:firstRow="0" w:lastRow="0" w:firstColumn="0" w:lastColumn="0" w:oddVBand="0" w:evenVBand="0" w:oddHBand="1" w:evenHBand="0" w:firstRowFirstColumn="0" w:firstRowLastColumn="0" w:lastRowFirstColumn="0" w:lastRowLastColumn="0"/>
              <w:rPr>
                <w:lang w:val="de-DE"/>
              </w:rPr>
            </w:pPr>
            <w:r w:rsidRPr="006847AD">
              <w:t>-26.2%</w:t>
            </w:r>
          </w:p>
        </w:tc>
        <w:tc>
          <w:tcPr>
            <w:tcW w:w="714" w:type="pct"/>
          </w:tcPr>
          <w:p w14:paraId="5E7DAD8C" w14:textId="031DBAB0" w:rsidR="00085149" w:rsidRPr="00CD0CC7" w:rsidRDefault="00085149" w:rsidP="00085149">
            <w:pPr>
              <w:cnfStyle w:val="000000100000" w:firstRow="0" w:lastRow="0" w:firstColumn="0" w:lastColumn="0" w:oddVBand="0" w:evenVBand="0" w:oddHBand="1" w:evenHBand="0" w:firstRowFirstColumn="0" w:firstRowLastColumn="0" w:lastRowFirstColumn="0" w:lastRowLastColumn="0"/>
              <w:rPr>
                <w:lang w:val="de-DE"/>
              </w:rPr>
            </w:pPr>
            <w:r w:rsidRPr="006847AD">
              <w:t>21x</w:t>
            </w:r>
          </w:p>
        </w:tc>
        <w:tc>
          <w:tcPr>
            <w:tcW w:w="715" w:type="pct"/>
            <w:tcBorders>
              <w:right w:val="single" w:sz="4" w:space="0" w:color="auto"/>
            </w:tcBorders>
          </w:tcPr>
          <w:p w14:paraId="1677BFFC" w14:textId="71A6CFB6" w:rsidR="00085149" w:rsidRPr="00CD0CC7" w:rsidRDefault="00085149" w:rsidP="00085149">
            <w:pPr>
              <w:cnfStyle w:val="000000100000" w:firstRow="0" w:lastRow="0" w:firstColumn="0" w:lastColumn="0" w:oddVBand="0" w:evenVBand="0" w:oddHBand="1" w:evenHBand="0" w:firstRowFirstColumn="0" w:firstRowLastColumn="0" w:lastRowFirstColumn="0" w:lastRowLastColumn="0"/>
              <w:rPr>
                <w:lang w:val="de-DE"/>
              </w:rPr>
            </w:pPr>
            <w:r w:rsidRPr="006847AD">
              <w:t>160x</w:t>
            </w:r>
          </w:p>
        </w:tc>
        <w:tc>
          <w:tcPr>
            <w:tcW w:w="714" w:type="pct"/>
            <w:tcBorders>
              <w:left w:val="single" w:sz="4" w:space="0" w:color="auto"/>
            </w:tcBorders>
          </w:tcPr>
          <w:p w14:paraId="0B0CDE26" w14:textId="4582C0C7" w:rsidR="00085149" w:rsidRPr="00CD0CC7" w:rsidRDefault="00085149" w:rsidP="00085149">
            <w:pPr>
              <w:cnfStyle w:val="000000100000" w:firstRow="0" w:lastRow="0" w:firstColumn="0" w:lastColumn="0" w:oddVBand="0" w:evenVBand="0" w:oddHBand="1" w:evenHBand="0" w:firstRowFirstColumn="0" w:firstRowLastColumn="0" w:lastRowFirstColumn="0" w:lastRowLastColumn="0"/>
              <w:rPr>
                <w:lang w:val="de-DE"/>
              </w:rPr>
            </w:pPr>
            <w:r w:rsidRPr="006847AD">
              <w:t>-29.4%</w:t>
            </w:r>
          </w:p>
        </w:tc>
        <w:tc>
          <w:tcPr>
            <w:tcW w:w="714" w:type="pct"/>
          </w:tcPr>
          <w:p w14:paraId="07B302BE" w14:textId="293E54A4" w:rsidR="00085149" w:rsidRPr="00CD0CC7" w:rsidRDefault="00085149" w:rsidP="00085149">
            <w:pPr>
              <w:cnfStyle w:val="000000100000" w:firstRow="0" w:lastRow="0" w:firstColumn="0" w:lastColumn="0" w:oddVBand="0" w:evenVBand="0" w:oddHBand="1" w:evenHBand="0" w:firstRowFirstColumn="0" w:firstRowLastColumn="0" w:lastRowFirstColumn="0" w:lastRowLastColumn="0"/>
              <w:rPr>
                <w:lang w:val="de-DE"/>
              </w:rPr>
            </w:pPr>
            <w:r w:rsidRPr="006847AD">
              <w:t>32x</w:t>
            </w:r>
          </w:p>
        </w:tc>
        <w:tc>
          <w:tcPr>
            <w:tcW w:w="715" w:type="pct"/>
          </w:tcPr>
          <w:p w14:paraId="797CE991" w14:textId="12D2815B" w:rsidR="00085149" w:rsidRPr="00CD0CC7" w:rsidRDefault="00085149" w:rsidP="00085149">
            <w:pPr>
              <w:cnfStyle w:val="000000100000" w:firstRow="0" w:lastRow="0" w:firstColumn="0" w:lastColumn="0" w:oddVBand="0" w:evenVBand="0" w:oddHBand="1" w:evenHBand="0" w:firstRowFirstColumn="0" w:firstRowLastColumn="0" w:lastRowFirstColumn="0" w:lastRowLastColumn="0"/>
              <w:rPr>
                <w:lang w:val="de-DE"/>
              </w:rPr>
            </w:pPr>
            <w:r w:rsidRPr="006847AD">
              <w:t>230x</w:t>
            </w:r>
          </w:p>
        </w:tc>
      </w:tr>
      <w:tr w:rsidR="00085149" w:rsidRPr="00CD0CC7" w14:paraId="79BA6497" w14:textId="77777777" w:rsidTr="00085149">
        <w:tc>
          <w:tcPr>
            <w:cnfStyle w:val="001000000000" w:firstRow="0" w:lastRow="0" w:firstColumn="1" w:lastColumn="0" w:oddVBand="0" w:evenVBand="0" w:oddHBand="0" w:evenHBand="0" w:firstRowFirstColumn="0" w:firstRowLastColumn="0" w:lastRowFirstColumn="0" w:lastRowLastColumn="0"/>
            <w:tcW w:w="714" w:type="pct"/>
            <w:tcBorders>
              <w:right w:val="single" w:sz="4" w:space="0" w:color="auto"/>
            </w:tcBorders>
          </w:tcPr>
          <w:p w14:paraId="11D8FCF8" w14:textId="77777777" w:rsidR="00085149" w:rsidRPr="00CD0CC7" w:rsidRDefault="00085149" w:rsidP="00085149">
            <w:pPr>
              <w:rPr>
                <w:caps w:val="0"/>
                <w:lang w:val="de-DE"/>
              </w:rPr>
            </w:pPr>
            <w:r w:rsidRPr="00CD0CC7">
              <w:rPr>
                <w:caps w:val="0"/>
                <w:lang w:val="de-DE"/>
              </w:rPr>
              <w:t>MEDIUM</w:t>
            </w:r>
          </w:p>
        </w:tc>
        <w:tc>
          <w:tcPr>
            <w:tcW w:w="714" w:type="pct"/>
            <w:tcBorders>
              <w:left w:val="single" w:sz="4" w:space="0" w:color="auto"/>
            </w:tcBorders>
          </w:tcPr>
          <w:p w14:paraId="4C6D7449" w14:textId="4C03800E" w:rsidR="00085149" w:rsidRPr="00CD0CC7" w:rsidRDefault="00085149" w:rsidP="00085149">
            <w:pPr>
              <w:cnfStyle w:val="000000000000" w:firstRow="0" w:lastRow="0" w:firstColumn="0" w:lastColumn="0" w:oddVBand="0" w:evenVBand="0" w:oddHBand="0" w:evenHBand="0" w:firstRowFirstColumn="0" w:firstRowLastColumn="0" w:lastRowFirstColumn="0" w:lastRowLastColumn="0"/>
              <w:rPr>
                <w:lang w:val="de-DE"/>
              </w:rPr>
            </w:pPr>
            <w:r w:rsidRPr="006847AD">
              <w:t>-37.2%</w:t>
            </w:r>
          </w:p>
        </w:tc>
        <w:tc>
          <w:tcPr>
            <w:tcW w:w="714" w:type="pct"/>
          </w:tcPr>
          <w:p w14:paraId="1E12E538" w14:textId="69DE35E2" w:rsidR="00085149" w:rsidRPr="00CD0CC7" w:rsidRDefault="00085149" w:rsidP="00085149">
            <w:pPr>
              <w:cnfStyle w:val="000000000000" w:firstRow="0" w:lastRow="0" w:firstColumn="0" w:lastColumn="0" w:oddVBand="0" w:evenVBand="0" w:oddHBand="0" w:evenHBand="0" w:firstRowFirstColumn="0" w:firstRowLastColumn="0" w:lastRowFirstColumn="0" w:lastRowLastColumn="0"/>
              <w:rPr>
                <w:lang w:val="de-DE"/>
              </w:rPr>
            </w:pPr>
            <w:r w:rsidRPr="006847AD">
              <w:t>9.3x</w:t>
            </w:r>
          </w:p>
        </w:tc>
        <w:tc>
          <w:tcPr>
            <w:tcW w:w="715" w:type="pct"/>
            <w:tcBorders>
              <w:right w:val="single" w:sz="4" w:space="0" w:color="auto"/>
            </w:tcBorders>
          </w:tcPr>
          <w:p w14:paraId="55F060DF" w14:textId="23FA0F8F" w:rsidR="00085149" w:rsidRPr="00CD0CC7" w:rsidRDefault="00085149" w:rsidP="00085149">
            <w:pPr>
              <w:cnfStyle w:val="000000000000" w:firstRow="0" w:lastRow="0" w:firstColumn="0" w:lastColumn="0" w:oddVBand="0" w:evenVBand="0" w:oddHBand="0" w:evenHBand="0" w:firstRowFirstColumn="0" w:firstRowLastColumn="0" w:lastRowFirstColumn="0" w:lastRowLastColumn="0"/>
              <w:rPr>
                <w:lang w:val="de-DE"/>
              </w:rPr>
            </w:pPr>
            <w:r w:rsidRPr="006847AD">
              <w:t>71x</w:t>
            </w:r>
          </w:p>
        </w:tc>
        <w:tc>
          <w:tcPr>
            <w:tcW w:w="714" w:type="pct"/>
            <w:tcBorders>
              <w:left w:val="single" w:sz="4" w:space="0" w:color="auto"/>
            </w:tcBorders>
          </w:tcPr>
          <w:p w14:paraId="01C12874" w14:textId="16B7B56B" w:rsidR="00085149" w:rsidRPr="00CD0CC7" w:rsidRDefault="00085149" w:rsidP="00085149">
            <w:pPr>
              <w:cnfStyle w:val="000000000000" w:firstRow="0" w:lastRow="0" w:firstColumn="0" w:lastColumn="0" w:oddVBand="0" w:evenVBand="0" w:oddHBand="0" w:evenHBand="0" w:firstRowFirstColumn="0" w:firstRowLastColumn="0" w:lastRowFirstColumn="0" w:lastRowLastColumn="0"/>
              <w:rPr>
                <w:lang w:val="de-DE"/>
              </w:rPr>
            </w:pPr>
            <w:r w:rsidRPr="006847AD">
              <w:t>-39.3%</w:t>
            </w:r>
          </w:p>
        </w:tc>
        <w:tc>
          <w:tcPr>
            <w:tcW w:w="714" w:type="pct"/>
          </w:tcPr>
          <w:p w14:paraId="6A398AA8" w14:textId="395C3BFF" w:rsidR="00085149" w:rsidRPr="00CD0CC7" w:rsidRDefault="00085149" w:rsidP="00085149">
            <w:pPr>
              <w:cnfStyle w:val="000000000000" w:firstRow="0" w:lastRow="0" w:firstColumn="0" w:lastColumn="0" w:oddVBand="0" w:evenVBand="0" w:oddHBand="0" w:evenHBand="0" w:firstRowFirstColumn="0" w:firstRowLastColumn="0" w:lastRowFirstColumn="0" w:lastRowLastColumn="0"/>
              <w:rPr>
                <w:lang w:val="de-DE"/>
              </w:rPr>
            </w:pPr>
            <w:r w:rsidRPr="006847AD">
              <w:t>15x</w:t>
            </w:r>
          </w:p>
        </w:tc>
        <w:tc>
          <w:tcPr>
            <w:tcW w:w="715" w:type="pct"/>
          </w:tcPr>
          <w:p w14:paraId="3C8948CB" w14:textId="37B4951B" w:rsidR="00085149" w:rsidRPr="00CD0CC7" w:rsidRDefault="00085149" w:rsidP="00085149">
            <w:pPr>
              <w:cnfStyle w:val="000000000000" w:firstRow="0" w:lastRow="0" w:firstColumn="0" w:lastColumn="0" w:oddVBand="0" w:evenVBand="0" w:oddHBand="0" w:evenHBand="0" w:firstRowFirstColumn="0" w:firstRowLastColumn="0" w:lastRowFirstColumn="0" w:lastRowLastColumn="0"/>
              <w:rPr>
                <w:lang w:val="de-DE"/>
              </w:rPr>
            </w:pPr>
            <w:r w:rsidRPr="006847AD">
              <w:t>110x</w:t>
            </w:r>
          </w:p>
        </w:tc>
      </w:tr>
      <w:tr w:rsidR="00085149" w:rsidRPr="00CD0CC7" w14:paraId="5EEA4B3C" w14:textId="77777777" w:rsidTr="000851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4" w:type="pct"/>
            <w:tcBorders>
              <w:right w:val="single" w:sz="4" w:space="0" w:color="auto"/>
            </w:tcBorders>
          </w:tcPr>
          <w:p w14:paraId="7EB1F4AE" w14:textId="77777777" w:rsidR="00085149" w:rsidRPr="00CD0CC7" w:rsidRDefault="00085149" w:rsidP="00085149">
            <w:pPr>
              <w:rPr>
                <w:caps w:val="0"/>
                <w:lang w:val="de-DE"/>
              </w:rPr>
            </w:pPr>
            <w:r w:rsidRPr="00CD0CC7">
              <w:rPr>
                <w:caps w:val="0"/>
                <w:lang w:val="de-DE"/>
              </w:rPr>
              <w:t>SLOW</w:t>
            </w:r>
          </w:p>
        </w:tc>
        <w:tc>
          <w:tcPr>
            <w:tcW w:w="714" w:type="pct"/>
            <w:tcBorders>
              <w:left w:val="single" w:sz="4" w:space="0" w:color="auto"/>
            </w:tcBorders>
          </w:tcPr>
          <w:p w14:paraId="0C04B2EC" w14:textId="28D2255A" w:rsidR="00085149" w:rsidRPr="00CD0CC7" w:rsidRDefault="00085149" w:rsidP="00085149">
            <w:pPr>
              <w:cnfStyle w:val="000000100000" w:firstRow="0" w:lastRow="0" w:firstColumn="0" w:lastColumn="0" w:oddVBand="0" w:evenVBand="0" w:oddHBand="1" w:evenHBand="0" w:firstRowFirstColumn="0" w:firstRowLastColumn="0" w:lastRowFirstColumn="0" w:lastRowLastColumn="0"/>
            </w:pPr>
            <w:r w:rsidRPr="006847AD">
              <w:t>-40.3%</w:t>
            </w:r>
          </w:p>
        </w:tc>
        <w:tc>
          <w:tcPr>
            <w:tcW w:w="714" w:type="pct"/>
          </w:tcPr>
          <w:p w14:paraId="2B50B704" w14:textId="29F7823F" w:rsidR="00085149" w:rsidRPr="00CD0CC7" w:rsidRDefault="00085149" w:rsidP="00085149">
            <w:pPr>
              <w:cnfStyle w:val="000000100000" w:firstRow="0" w:lastRow="0" w:firstColumn="0" w:lastColumn="0" w:oddVBand="0" w:evenVBand="0" w:oddHBand="1" w:evenHBand="0" w:firstRowFirstColumn="0" w:firstRowLastColumn="0" w:lastRowFirstColumn="0" w:lastRowLastColumn="0"/>
            </w:pPr>
            <w:r w:rsidRPr="006847AD">
              <w:t>3.6x</w:t>
            </w:r>
          </w:p>
        </w:tc>
        <w:tc>
          <w:tcPr>
            <w:tcW w:w="715" w:type="pct"/>
            <w:tcBorders>
              <w:right w:val="single" w:sz="4" w:space="0" w:color="auto"/>
            </w:tcBorders>
          </w:tcPr>
          <w:p w14:paraId="5289DF88" w14:textId="68BB7CB9" w:rsidR="00085149" w:rsidRPr="00CD0CC7" w:rsidRDefault="00085149" w:rsidP="00085149">
            <w:pPr>
              <w:cnfStyle w:val="000000100000" w:firstRow="0" w:lastRow="0" w:firstColumn="0" w:lastColumn="0" w:oddVBand="0" w:evenVBand="0" w:oddHBand="1" w:evenHBand="0" w:firstRowFirstColumn="0" w:firstRowLastColumn="0" w:lastRowFirstColumn="0" w:lastRowLastColumn="0"/>
            </w:pPr>
            <w:r w:rsidRPr="006847AD">
              <w:t>27x</w:t>
            </w:r>
          </w:p>
        </w:tc>
        <w:tc>
          <w:tcPr>
            <w:tcW w:w="714" w:type="pct"/>
            <w:tcBorders>
              <w:left w:val="single" w:sz="4" w:space="0" w:color="auto"/>
            </w:tcBorders>
          </w:tcPr>
          <w:p w14:paraId="0E513E66" w14:textId="28C8BC3F" w:rsidR="00085149" w:rsidRPr="00CD0CC7" w:rsidRDefault="00085149" w:rsidP="00085149">
            <w:pPr>
              <w:cnfStyle w:val="000000100000" w:firstRow="0" w:lastRow="0" w:firstColumn="0" w:lastColumn="0" w:oddVBand="0" w:evenVBand="0" w:oddHBand="1" w:evenHBand="0" w:firstRowFirstColumn="0" w:firstRowLastColumn="0" w:lastRowFirstColumn="0" w:lastRowLastColumn="0"/>
            </w:pPr>
            <w:r w:rsidRPr="006847AD">
              <w:t>-42.1%</w:t>
            </w:r>
          </w:p>
        </w:tc>
        <w:tc>
          <w:tcPr>
            <w:tcW w:w="714" w:type="pct"/>
          </w:tcPr>
          <w:p w14:paraId="5DD3884C" w14:textId="3DBC2E35" w:rsidR="00085149" w:rsidRPr="00CD0CC7" w:rsidRDefault="00085149" w:rsidP="00085149">
            <w:pPr>
              <w:cnfStyle w:val="000000100000" w:firstRow="0" w:lastRow="0" w:firstColumn="0" w:lastColumn="0" w:oddVBand="0" w:evenVBand="0" w:oddHBand="1" w:evenHBand="0" w:firstRowFirstColumn="0" w:firstRowLastColumn="0" w:lastRowFirstColumn="0" w:lastRowLastColumn="0"/>
            </w:pPr>
            <w:r w:rsidRPr="006847AD">
              <w:t>5.9x</w:t>
            </w:r>
          </w:p>
        </w:tc>
        <w:tc>
          <w:tcPr>
            <w:tcW w:w="715" w:type="pct"/>
          </w:tcPr>
          <w:p w14:paraId="1720C31F" w14:textId="4133FEDB" w:rsidR="00085149" w:rsidRPr="00CD0CC7" w:rsidRDefault="00085149" w:rsidP="00085149">
            <w:pPr>
              <w:cnfStyle w:val="000000100000" w:firstRow="0" w:lastRow="0" w:firstColumn="0" w:lastColumn="0" w:oddVBand="0" w:evenVBand="0" w:oddHBand="1" w:evenHBand="0" w:firstRowFirstColumn="0" w:firstRowLastColumn="0" w:lastRowFirstColumn="0" w:lastRowLastColumn="0"/>
            </w:pPr>
            <w:r w:rsidRPr="006847AD">
              <w:t>43x</w:t>
            </w:r>
          </w:p>
        </w:tc>
      </w:tr>
      <w:tr w:rsidR="00085149" w:rsidRPr="00CD0CC7" w14:paraId="1C7EC8EE" w14:textId="77777777" w:rsidTr="00085149">
        <w:tc>
          <w:tcPr>
            <w:cnfStyle w:val="001000000000" w:firstRow="0" w:lastRow="0" w:firstColumn="1" w:lastColumn="0" w:oddVBand="0" w:evenVBand="0" w:oddHBand="0" w:evenHBand="0" w:firstRowFirstColumn="0" w:firstRowLastColumn="0" w:lastRowFirstColumn="0" w:lastRowLastColumn="0"/>
            <w:tcW w:w="714" w:type="pct"/>
            <w:tcBorders>
              <w:right w:val="single" w:sz="4" w:space="0" w:color="auto"/>
            </w:tcBorders>
          </w:tcPr>
          <w:p w14:paraId="6127136F" w14:textId="660104AC" w:rsidR="00085149" w:rsidRPr="00CD0CC7" w:rsidRDefault="00085149" w:rsidP="00085149">
            <w:pPr>
              <w:rPr>
                <w:lang w:val="de-DE"/>
              </w:rPr>
            </w:pPr>
            <w:r>
              <w:rPr>
                <w:lang w:val="de-DE"/>
              </w:rPr>
              <w:t>SLOWER</w:t>
            </w:r>
          </w:p>
        </w:tc>
        <w:tc>
          <w:tcPr>
            <w:tcW w:w="714" w:type="pct"/>
            <w:tcBorders>
              <w:left w:val="single" w:sz="4" w:space="0" w:color="auto"/>
            </w:tcBorders>
          </w:tcPr>
          <w:p w14:paraId="33217B37" w14:textId="02C4ED81" w:rsidR="00085149" w:rsidRPr="005129EF" w:rsidRDefault="00085149" w:rsidP="00085149">
            <w:pPr>
              <w:cnfStyle w:val="000000000000" w:firstRow="0" w:lastRow="0" w:firstColumn="0" w:lastColumn="0" w:oddVBand="0" w:evenVBand="0" w:oddHBand="0" w:evenHBand="0" w:firstRowFirstColumn="0" w:firstRowLastColumn="0" w:lastRowFirstColumn="0" w:lastRowLastColumn="0"/>
            </w:pPr>
            <w:r w:rsidRPr="006847AD">
              <w:t>-43.6%</w:t>
            </w:r>
          </w:p>
        </w:tc>
        <w:tc>
          <w:tcPr>
            <w:tcW w:w="714" w:type="pct"/>
          </w:tcPr>
          <w:p w14:paraId="2680CA6B" w14:textId="57D82E73" w:rsidR="00085149" w:rsidRPr="005129EF" w:rsidRDefault="00085149" w:rsidP="00085149">
            <w:pPr>
              <w:cnfStyle w:val="000000000000" w:firstRow="0" w:lastRow="0" w:firstColumn="0" w:lastColumn="0" w:oddVBand="0" w:evenVBand="0" w:oddHBand="0" w:evenHBand="0" w:firstRowFirstColumn="0" w:firstRowLastColumn="0" w:lastRowFirstColumn="0" w:lastRowLastColumn="0"/>
            </w:pPr>
            <w:r w:rsidRPr="006847AD">
              <w:t>0.7x</w:t>
            </w:r>
          </w:p>
        </w:tc>
        <w:tc>
          <w:tcPr>
            <w:tcW w:w="715" w:type="pct"/>
            <w:tcBorders>
              <w:right w:val="single" w:sz="4" w:space="0" w:color="auto"/>
            </w:tcBorders>
          </w:tcPr>
          <w:p w14:paraId="35E231C1" w14:textId="1B7AE1A6" w:rsidR="00085149" w:rsidRPr="005129EF" w:rsidRDefault="00085149" w:rsidP="00085149">
            <w:pPr>
              <w:cnfStyle w:val="000000000000" w:firstRow="0" w:lastRow="0" w:firstColumn="0" w:lastColumn="0" w:oddVBand="0" w:evenVBand="0" w:oddHBand="0" w:evenHBand="0" w:firstRowFirstColumn="0" w:firstRowLastColumn="0" w:lastRowFirstColumn="0" w:lastRowLastColumn="0"/>
            </w:pPr>
            <w:r w:rsidRPr="006847AD">
              <w:t>5.2x</w:t>
            </w:r>
          </w:p>
        </w:tc>
        <w:tc>
          <w:tcPr>
            <w:tcW w:w="714" w:type="pct"/>
            <w:tcBorders>
              <w:left w:val="single" w:sz="4" w:space="0" w:color="auto"/>
            </w:tcBorders>
          </w:tcPr>
          <w:p w14:paraId="419B8C82" w14:textId="542F6F0D" w:rsidR="00085149" w:rsidRPr="005129EF" w:rsidRDefault="00085149" w:rsidP="00085149">
            <w:pPr>
              <w:cnfStyle w:val="000000000000" w:firstRow="0" w:lastRow="0" w:firstColumn="0" w:lastColumn="0" w:oddVBand="0" w:evenVBand="0" w:oddHBand="0" w:evenHBand="0" w:firstRowFirstColumn="0" w:firstRowLastColumn="0" w:lastRowFirstColumn="0" w:lastRowLastColumn="0"/>
            </w:pPr>
            <w:r w:rsidRPr="006847AD">
              <w:t>-45.4%</w:t>
            </w:r>
          </w:p>
        </w:tc>
        <w:tc>
          <w:tcPr>
            <w:tcW w:w="714" w:type="pct"/>
          </w:tcPr>
          <w:p w14:paraId="076A3770" w14:textId="3AC42615" w:rsidR="00085149" w:rsidRPr="005129EF" w:rsidRDefault="00085149" w:rsidP="00085149">
            <w:pPr>
              <w:cnfStyle w:val="000000000000" w:firstRow="0" w:lastRow="0" w:firstColumn="0" w:lastColumn="0" w:oddVBand="0" w:evenVBand="0" w:oddHBand="0" w:evenHBand="0" w:firstRowFirstColumn="0" w:firstRowLastColumn="0" w:lastRowFirstColumn="0" w:lastRowLastColumn="0"/>
            </w:pPr>
            <w:r w:rsidRPr="006847AD">
              <w:t>1.2x</w:t>
            </w:r>
          </w:p>
        </w:tc>
        <w:tc>
          <w:tcPr>
            <w:tcW w:w="715" w:type="pct"/>
          </w:tcPr>
          <w:p w14:paraId="10DD7FDC" w14:textId="11F5BDBC" w:rsidR="00085149" w:rsidRPr="005129EF" w:rsidRDefault="00085149" w:rsidP="00085149">
            <w:pPr>
              <w:cnfStyle w:val="000000000000" w:firstRow="0" w:lastRow="0" w:firstColumn="0" w:lastColumn="0" w:oddVBand="0" w:evenVBand="0" w:oddHBand="0" w:evenHBand="0" w:firstRowFirstColumn="0" w:firstRowLastColumn="0" w:lastRowFirstColumn="0" w:lastRowLastColumn="0"/>
            </w:pPr>
            <w:r w:rsidRPr="006847AD">
              <w:t>8.8x</w:t>
            </w:r>
          </w:p>
        </w:tc>
      </w:tr>
    </w:tbl>
    <w:p w14:paraId="5D5527DE" w14:textId="77777777" w:rsidR="006A51C9" w:rsidRPr="00CD0CC7" w:rsidRDefault="006A51C9" w:rsidP="006A51C9"/>
    <w:p w14:paraId="26E75F25" w14:textId="38013F1D" w:rsidR="006A51C9" w:rsidRPr="00CD0CC7" w:rsidRDefault="002009BC" w:rsidP="006A51C9">
      <w:r>
        <w:rPr>
          <w:noProof/>
        </w:rPr>
        <w:drawing>
          <wp:inline distT="0" distB="0" distL="0" distR="0" wp14:anchorId="22DEFD06" wp14:editId="26F652B2">
            <wp:extent cx="5723890" cy="3652520"/>
            <wp:effectExtent l="0" t="0" r="3810" b="5080"/>
            <wp:docPr id="28" name="Diagramm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1539CCB6" w14:textId="635482A0" w:rsidR="006A51C9" w:rsidRPr="00CD0CC7" w:rsidRDefault="006A51C9" w:rsidP="006A51C9">
      <w:pPr>
        <w:rPr>
          <w:i/>
          <w:iCs/>
        </w:rPr>
      </w:pPr>
      <w:bookmarkStart w:id="3" w:name="_Ref50132873"/>
      <w:r w:rsidRPr="00CD0CC7">
        <w:rPr>
          <w:i/>
          <w:iCs/>
        </w:rPr>
        <w:t xml:space="preserve">Figure </w:t>
      </w:r>
      <w:r w:rsidRPr="00CD0CC7">
        <w:rPr>
          <w:i/>
          <w:iCs/>
        </w:rPr>
        <w:fldChar w:fldCharType="begin"/>
      </w:r>
      <w:r w:rsidRPr="00CD0CC7">
        <w:rPr>
          <w:i/>
          <w:iCs/>
        </w:rPr>
        <w:instrText xml:space="preserve"> SEQ Figure \* ARABIC </w:instrText>
      </w:r>
      <w:r w:rsidRPr="00CD0CC7">
        <w:rPr>
          <w:i/>
          <w:iCs/>
        </w:rPr>
        <w:fldChar w:fldCharType="separate"/>
      </w:r>
      <w:r w:rsidR="00E25956">
        <w:rPr>
          <w:i/>
          <w:iCs/>
          <w:noProof/>
        </w:rPr>
        <w:t>1</w:t>
      </w:r>
      <w:r w:rsidRPr="00CD0CC7">
        <w:rPr>
          <w:lang w:val="en-CA"/>
        </w:rPr>
        <w:fldChar w:fldCharType="end"/>
      </w:r>
      <w:bookmarkEnd w:id="3"/>
      <w:r w:rsidRPr="00CD0CC7">
        <w:rPr>
          <w:i/>
          <w:iCs/>
        </w:rPr>
        <w:t xml:space="preserve">: PSNR BD-rate gain and relative encoder runtime in comparison to HM-16.22 for </w:t>
      </w:r>
      <w:proofErr w:type="spellStart"/>
      <w:r w:rsidRPr="00CD0CC7">
        <w:rPr>
          <w:i/>
          <w:iCs/>
        </w:rPr>
        <w:t>VVenC</w:t>
      </w:r>
      <w:proofErr w:type="spellEnd"/>
      <w:r w:rsidR="00C773C4">
        <w:rPr>
          <w:i/>
          <w:iCs/>
        </w:rPr>
        <w:t xml:space="preserve"> and VTM-11</w:t>
      </w:r>
      <w:r w:rsidR="00CB79E1">
        <w:rPr>
          <w:i/>
          <w:iCs/>
        </w:rPr>
        <w:t xml:space="preserve"> (HD and UHD test sequences)</w:t>
      </w:r>
      <w:r w:rsidRPr="00CD0CC7">
        <w:rPr>
          <w:i/>
          <w:iCs/>
        </w:rPr>
        <w:t xml:space="preserve">. Results are given for the </w:t>
      </w:r>
      <w:r w:rsidR="00622767">
        <w:rPr>
          <w:i/>
          <w:iCs/>
        </w:rPr>
        <w:t>5</w:t>
      </w:r>
      <w:r w:rsidRPr="00CD0CC7">
        <w:rPr>
          <w:i/>
          <w:iCs/>
        </w:rPr>
        <w:t xml:space="preserve"> preset options: faster, fast, medium</w:t>
      </w:r>
      <w:r w:rsidR="00622767">
        <w:rPr>
          <w:i/>
          <w:iCs/>
        </w:rPr>
        <w:t>, slow</w:t>
      </w:r>
      <w:r w:rsidRPr="00CD0CC7">
        <w:rPr>
          <w:i/>
          <w:iCs/>
        </w:rPr>
        <w:t xml:space="preserve"> and slow</w:t>
      </w:r>
      <w:r w:rsidR="00622767">
        <w:rPr>
          <w:i/>
          <w:iCs/>
        </w:rPr>
        <w:t>er</w:t>
      </w:r>
      <w:r w:rsidRPr="00CD0CC7">
        <w:rPr>
          <w:i/>
          <w:iCs/>
        </w:rPr>
        <w:t>. Lower PSNR BD-rate values mean a better compression for the same objective quality in terms of PSNR.</w:t>
      </w:r>
    </w:p>
    <w:p w14:paraId="30FFB8B9" w14:textId="2A4F1FE6" w:rsidR="00C773C4" w:rsidRDefault="00C773C4" w:rsidP="00C773C4">
      <w:r>
        <w:t xml:space="preserve">Additionally, </w:t>
      </w:r>
      <w:r w:rsidRPr="00DF7B01">
        <w:fldChar w:fldCharType="begin"/>
      </w:r>
      <w:r w:rsidRPr="00EC134F">
        <w:instrText xml:space="preserve"> REF _Ref59638687 \h  \* MERGEFORMAT </w:instrText>
      </w:r>
      <w:r w:rsidRPr="00DF7B01">
        <w:fldChar w:fldCharType="separate"/>
      </w:r>
      <w:r w:rsidR="00E25956" w:rsidRPr="00E25956">
        <w:t>Figure 2</w:t>
      </w:r>
      <w:r w:rsidRPr="00DF7B01">
        <w:fldChar w:fldCharType="end"/>
      </w:r>
      <w:r w:rsidRPr="00EC134F">
        <w:t xml:space="preserve"> </w:t>
      </w:r>
      <w:r>
        <w:t>includes multi-threaded results for the HEVC open-source encoder x265 v3.4 at comparable speed presets </w:t>
      </w:r>
      <w:r w:rsidR="00675A30">
        <w:fldChar w:fldCharType="begin"/>
      </w:r>
      <w:r w:rsidR="00675A30">
        <w:instrText xml:space="preserve"> REF _Ref61280205 \r \h </w:instrText>
      </w:r>
      <w:r w:rsidR="00675A30">
        <w:fldChar w:fldCharType="separate"/>
      </w:r>
      <w:r w:rsidR="00E25956">
        <w:t>[8]</w:t>
      </w:r>
      <w:r w:rsidR="00675A30">
        <w:fldChar w:fldCharType="end"/>
      </w:r>
      <w:r>
        <w:t xml:space="preserve">. For the comparison with </w:t>
      </w:r>
      <w:proofErr w:type="spellStart"/>
      <w:r>
        <w:t>VVenC</w:t>
      </w:r>
      <w:proofErr w:type="spellEnd"/>
      <w:r>
        <w:t>, also x265 was configured to run with 6 threads. Besides sequence-specific parameters, the following parameter settings have been used:</w:t>
      </w:r>
    </w:p>
    <w:p w14:paraId="5D5E5192" w14:textId="7CE03671" w:rsidR="00C773C4" w:rsidRPr="00C773C4" w:rsidRDefault="00C773C4" w:rsidP="00C773C4">
      <w:pPr>
        <w:rPr>
          <w:rFonts w:ascii="Courier New" w:hAnsi="Courier New" w:cs="Courier New"/>
          <w:b/>
          <w:bCs/>
        </w:rPr>
      </w:pPr>
      <w:r w:rsidRPr="00C773C4">
        <w:rPr>
          <w:rFonts w:ascii="Courier New" w:hAnsi="Courier New" w:cs="Courier New"/>
          <w:b/>
          <w:bCs/>
        </w:rPr>
        <w:t>--preset {1,2,3,…,9}  --frame-threads 6  --</w:t>
      </w:r>
      <w:proofErr w:type="spellStart"/>
      <w:r w:rsidRPr="00C773C4">
        <w:rPr>
          <w:rFonts w:ascii="Courier New" w:hAnsi="Courier New" w:cs="Courier New"/>
          <w:b/>
          <w:bCs/>
        </w:rPr>
        <w:t>wpp</w:t>
      </w:r>
      <w:proofErr w:type="spellEnd"/>
      <w:r w:rsidRPr="00C773C4">
        <w:rPr>
          <w:rFonts w:ascii="Courier New" w:hAnsi="Courier New" w:cs="Courier New"/>
          <w:b/>
          <w:bCs/>
        </w:rPr>
        <w:t xml:space="preserve"> no-</w:t>
      </w:r>
      <w:proofErr w:type="spellStart"/>
      <w:r w:rsidRPr="00C773C4">
        <w:rPr>
          <w:rFonts w:ascii="Courier New" w:hAnsi="Courier New" w:cs="Courier New"/>
          <w:b/>
          <w:bCs/>
        </w:rPr>
        <w:t>wpp</w:t>
      </w:r>
      <w:proofErr w:type="spellEnd"/>
      <w:r w:rsidRPr="00C773C4">
        <w:rPr>
          <w:rFonts w:ascii="Courier New" w:hAnsi="Courier New" w:cs="Courier New"/>
          <w:b/>
          <w:bCs/>
        </w:rPr>
        <w:t xml:space="preserve">  --tune </w:t>
      </w:r>
      <w:proofErr w:type="spellStart"/>
      <w:r w:rsidRPr="00C773C4">
        <w:rPr>
          <w:rFonts w:ascii="Courier New" w:hAnsi="Courier New" w:cs="Courier New"/>
          <w:b/>
          <w:bCs/>
        </w:rPr>
        <w:t>psnr</w:t>
      </w:r>
      <w:proofErr w:type="spellEnd"/>
      <w:r w:rsidRPr="00C773C4">
        <w:rPr>
          <w:rFonts w:ascii="Courier New" w:hAnsi="Courier New" w:cs="Courier New"/>
          <w:b/>
          <w:bCs/>
        </w:rPr>
        <w:t xml:space="preserve">  </w:t>
      </w:r>
      <w:r w:rsidRPr="00C773C4">
        <w:rPr>
          <w:rFonts w:ascii="Courier New" w:hAnsi="Courier New" w:cs="Courier New"/>
          <w:b/>
          <w:bCs/>
        </w:rPr>
        <w:br/>
        <w:t>--</w:t>
      </w:r>
      <w:proofErr w:type="spellStart"/>
      <w:r w:rsidRPr="00C773C4">
        <w:rPr>
          <w:rFonts w:ascii="Courier New" w:hAnsi="Courier New" w:cs="Courier New"/>
          <w:b/>
          <w:bCs/>
        </w:rPr>
        <w:t>crf</w:t>
      </w:r>
      <w:proofErr w:type="spellEnd"/>
      <w:r w:rsidRPr="00C773C4">
        <w:rPr>
          <w:rFonts w:ascii="Courier New" w:hAnsi="Courier New" w:cs="Courier New"/>
          <w:b/>
          <w:bCs/>
        </w:rPr>
        <w:t xml:space="preserve"> {17,22,27,32}--</w:t>
      </w:r>
      <w:proofErr w:type="spellStart"/>
      <w:r w:rsidRPr="00C773C4">
        <w:rPr>
          <w:rFonts w:ascii="Courier New" w:hAnsi="Courier New" w:cs="Courier New"/>
          <w:b/>
          <w:bCs/>
        </w:rPr>
        <w:t>keyint</w:t>
      </w:r>
      <w:proofErr w:type="spellEnd"/>
      <w:r w:rsidRPr="00C773C4">
        <w:rPr>
          <w:rFonts w:ascii="Courier New" w:hAnsi="Courier New" w:cs="Courier New"/>
          <w:b/>
          <w:bCs/>
        </w:rPr>
        <w:t xml:space="preserve"> 1s  --min-</w:t>
      </w:r>
      <w:proofErr w:type="spellStart"/>
      <w:r w:rsidRPr="00C773C4">
        <w:rPr>
          <w:rFonts w:ascii="Courier New" w:hAnsi="Courier New" w:cs="Courier New"/>
          <w:b/>
          <w:bCs/>
        </w:rPr>
        <w:t>keyint</w:t>
      </w:r>
      <w:proofErr w:type="spellEnd"/>
      <w:r w:rsidRPr="00C773C4">
        <w:rPr>
          <w:rFonts w:ascii="Courier New" w:hAnsi="Courier New" w:cs="Courier New"/>
          <w:b/>
          <w:bCs/>
        </w:rPr>
        <w:t xml:space="preserve"> 1s  --profile main10  </w:t>
      </w:r>
      <w:r w:rsidRPr="00C773C4">
        <w:rPr>
          <w:rFonts w:ascii="Courier New" w:hAnsi="Courier New" w:cs="Courier New"/>
          <w:b/>
          <w:bCs/>
        </w:rPr>
        <w:br/>
        <w:t>--output-depth 10</w:t>
      </w:r>
    </w:p>
    <w:p w14:paraId="066C2901" w14:textId="77777777" w:rsidR="00C773C4" w:rsidRPr="00ED73F6" w:rsidRDefault="00C773C4" w:rsidP="00C773C4">
      <w:pPr>
        <w:keepNext/>
        <w:jc w:val="center"/>
      </w:pPr>
      <w:r>
        <w:rPr>
          <w:noProof/>
        </w:rPr>
        <w:lastRenderedPageBreak/>
        <w:drawing>
          <wp:inline distT="0" distB="0" distL="0" distR="0" wp14:anchorId="56302DE5" wp14:editId="71317181">
            <wp:extent cx="5723890" cy="3434715"/>
            <wp:effectExtent l="0" t="0" r="16510" b="6985"/>
            <wp:docPr id="31" name="Diagramm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7E6DD277" w14:textId="0A714A40" w:rsidR="00C773C4" w:rsidRPr="00C773C4" w:rsidRDefault="00C773C4" w:rsidP="00C773C4">
      <w:pPr>
        <w:rPr>
          <w:i/>
          <w:iCs/>
        </w:rPr>
      </w:pPr>
      <w:bookmarkStart w:id="4" w:name="_Ref59638687"/>
      <w:r w:rsidRPr="00C773C4">
        <w:rPr>
          <w:i/>
          <w:iCs/>
        </w:rPr>
        <w:t xml:space="preserve">Figure </w:t>
      </w:r>
      <w:r w:rsidRPr="00C773C4">
        <w:rPr>
          <w:i/>
          <w:iCs/>
        </w:rPr>
        <w:fldChar w:fldCharType="begin"/>
      </w:r>
      <w:r w:rsidRPr="00C773C4">
        <w:rPr>
          <w:i/>
          <w:iCs/>
        </w:rPr>
        <w:instrText xml:space="preserve"> SEQ Figure \* ARABIC </w:instrText>
      </w:r>
      <w:r w:rsidRPr="00C773C4">
        <w:rPr>
          <w:i/>
          <w:iCs/>
        </w:rPr>
        <w:fldChar w:fldCharType="separate"/>
      </w:r>
      <w:r w:rsidR="00E25956">
        <w:rPr>
          <w:i/>
          <w:iCs/>
          <w:noProof/>
        </w:rPr>
        <w:t>2</w:t>
      </w:r>
      <w:r w:rsidRPr="00C773C4">
        <w:rPr>
          <w:i/>
          <w:iCs/>
        </w:rPr>
        <w:fldChar w:fldCharType="end"/>
      </w:r>
      <w:bookmarkEnd w:id="4"/>
      <w:r w:rsidRPr="00C773C4">
        <w:rPr>
          <w:i/>
          <w:iCs/>
        </w:rPr>
        <w:t xml:space="preserve">: PSNR BD-rate gain and relative encoder runtime in comparison to HM-16.22 for </w:t>
      </w:r>
      <w:proofErr w:type="spellStart"/>
      <w:r w:rsidRPr="00C773C4">
        <w:rPr>
          <w:i/>
          <w:iCs/>
        </w:rPr>
        <w:t>VVenC</w:t>
      </w:r>
      <w:proofErr w:type="spellEnd"/>
      <w:r w:rsidRPr="00C773C4">
        <w:rPr>
          <w:i/>
          <w:iCs/>
        </w:rPr>
        <w:t xml:space="preserve"> and x265 running with 6 threads</w:t>
      </w:r>
      <w:r w:rsidR="00CB79E1">
        <w:rPr>
          <w:i/>
          <w:iCs/>
        </w:rPr>
        <w:t xml:space="preserve"> (HD and UHD test sequences)</w:t>
      </w:r>
      <w:r w:rsidRPr="00C773C4">
        <w:rPr>
          <w:i/>
          <w:iCs/>
        </w:rPr>
        <w:t>. Lower PSNR BD-rate values mean a better compression for the same objective quality in terms of PSNR.</w:t>
      </w:r>
    </w:p>
    <w:p w14:paraId="656F136B" w14:textId="77777777" w:rsidR="006A51C9" w:rsidRPr="00CD0CC7" w:rsidRDefault="006A51C9" w:rsidP="006A51C9">
      <w:pPr>
        <w:pStyle w:val="Heading3"/>
      </w:pPr>
      <w:r w:rsidRPr="00CD0CC7">
        <w:t>Perceptually Optimized Quantization Parameter Adaptation</w:t>
      </w:r>
    </w:p>
    <w:p w14:paraId="7148DDA3" w14:textId="40CE20F9" w:rsidR="006A51C9" w:rsidRPr="00CD0CC7" w:rsidRDefault="006A51C9" w:rsidP="006A51C9">
      <w:r w:rsidRPr="00CD0CC7">
        <w:t xml:space="preserve">To improve the perceived (subjective) coding quality, </w:t>
      </w:r>
      <w:proofErr w:type="spellStart"/>
      <w:r w:rsidRPr="00CD0CC7">
        <w:t>VVenC</w:t>
      </w:r>
      <w:proofErr w:type="spellEnd"/>
      <w:r w:rsidRPr="00CD0CC7">
        <w:t xml:space="preserve"> supports a low-complexity quantization parameter </w:t>
      </w:r>
      <w:r>
        <w:t>adaptation</w:t>
      </w:r>
      <w:r w:rsidRPr="00CD0CC7">
        <w:t xml:space="preserve"> (QPA) algorithm based on a model of the human visual system. To evaluate the quality of the perceptually optimized quantization parameter </w:t>
      </w:r>
      <w:r>
        <w:t>adaptation</w:t>
      </w:r>
      <w:r w:rsidRPr="00CD0CC7">
        <w:t xml:space="preserve"> (PQPA), multiscale structural similarity measure (MS-SSIM) </w:t>
      </w:r>
      <w:r w:rsidRPr="00CD0CC7">
        <w:fldChar w:fldCharType="begin"/>
      </w:r>
      <w:r w:rsidRPr="00CD0CC7">
        <w:instrText xml:space="preserve"> REF _Ref50392996 \r \h </w:instrText>
      </w:r>
      <w:r w:rsidRPr="00CD0CC7">
        <w:fldChar w:fldCharType="separate"/>
      </w:r>
      <w:r w:rsidR="00E25956">
        <w:t>[9]</w:t>
      </w:r>
      <w:r w:rsidRPr="00CD0CC7">
        <w:rPr>
          <w:lang w:val="en-CA"/>
        </w:rPr>
        <w:fldChar w:fldCharType="end"/>
      </w:r>
      <w:r w:rsidRPr="00CD0CC7">
        <w:t xml:space="preserve"> is used.</w:t>
      </w:r>
    </w:p>
    <w:p w14:paraId="136BBA64" w14:textId="5DD86A5E" w:rsidR="006A51C9" w:rsidRPr="00CD0CC7" w:rsidRDefault="006A51C9" w:rsidP="006A51C9">
      <w:r w:rsidRPr="00CD0CC7">
        <w:t xml:space="preserve">In </w:t>
      </w:r>
      <w:r w:rsidRPr="00CD0CC7">
        <w:fldChar w:fldCharType="begin"/>
      </w:r>
      <w:r w:rsidRPr="00CD0CC7">
        <w:instrText xml:space="preserve"> REF _Ref50132836 \h  \* MERGEFORMAT </w:instrText>
      </w:r>
      <w:r w:rsidRPr="00CD0CC7">
        <w:fldChar w:fldCharType="separate"/>
      </w:r>
      <w:r w:rsidR="00E25956" w:rsidRPr="00E25956">
        <w:t>Figure 3</w:t>
      </w:r>
      <w:r w:rsidRPr="00CD0CC7">
        <w:rPr>
          <w:lang w:val="en-CA"/>
        </w:rPr>
        <w:fldChar w:fldCharType="end"/>
      </w:r>
      <w:r w:rsidRPr="00CD0CC7">
        <w:t xml:space="preserve"> the MS-SSIM BD-rate gain of </w:t>
      </w:r>
      <w:proofErr w:type="spellStart"/>
      <w:r w:rsidRPr="00CD0CC7">
        <w:t>VVenC</w:t>
      </w:r>
      <w:proofErr w:type="spellEnd"/>
      <w:r w:rsidRPr="00CD0CC7">
        <w:t xml:space="preserve"> over the HEVC test model reference software HM-16.22 is shown (lower is better). </w:t>
      </w:r>
      <w:r w:rsidR="00F14FE9">
        <w:t>For VTM simulation, common test conditions CTC with additional PQPA is used (--</w:t>
      </w:r>
      <w:proofErr w:type="spellStart"/>
      <w:r w:rsidR="00F14FE9" w:rsidRPr="006B476F">
        <w:t>SliceChromaQPOffsetPeriodicity</w:t>
      </w:r>
      <w:proofErr w:type="spellEnd"/>
      <w:r w:rsidR="00F14FE9">
        <w:t>=1, --</w:t>
      </w:r>
      <w:proofErr w:type="spellStart"/>
      <w:r w:rsidR="00F14FE9" w:rsidRPr="006B476F">
        <w:t>PerceptQPA</w:t>
      </w:r>
      <w:proofErr w:type="spellEnd"/>
      <w:r w:rsidR="00F14FE9">
        <w:t>=1)</w:t>
      </w:r>
      <w:r w:rsidR="00F14FE9" w:rsidRPr="00520D64">
        <w:t xml:space="preserve">. </w:t>
      </w:r>
      <w:r w:rsidRPr="00CD0CC7">
        <w:t>With PQPA enabled</w:t>
      </w:r>
      <w:r w:rsidR="00F14FE9">
        <w:t>,</w:t>
      </w:r>
      <w:r w:rsidRPr="00CD0CC7">
        <w:t xml:space="preserve"> the speedups achieved over HM and VTM are similar to the Non-PQPA results presented in the previous section. This demonstrates the low-complexity nature of the PQPA algorithm. Comparing the MS-SSIM based BD-rates, additional bitrate reduction can be achieved. Especially for the slow</w:t>
      </w:r>
      <w:r w:rsidR="00F14FE9">
        <w:t>er</w:t>
      </w:r>
      <w:r w:rsidRPr="00CD0CC7">
        <w:t xml:space="preserve"> preset, an MS-SSIM BD-rate gain of more than </w:t>
      </w:r>
      <w:r w:rsidR="00F14FE9">
        <w:t>4</w:t>
      </w:r>
      <w:r w:rsidRPr="00CD0CC7">
        <w:t>.</w:t>
      </w:r>
      <w:r w:rsidR="00F14FE9">
        <w:t>3</w:t>
      </w:r>
      <w:r w:rsidRPr="00CD0CC7">
        <w:t xml:space="preserve">% over VTM CTC </w:t>
      </w:r>
      <w:r w:rsidR="00F14FE9">
        <w:t xml:space="preserve">without PQPA </w:t>
      </w:r>
      <w:r w:rsidRPr="00CD0CC7">
        <w:t>is realized. We recommend using the medium preset with multi-threading and PQPA enabled as a good tradeoff between encoder runtime and resulting perceived video quality. A summary of the MS-SSIM results for PQPA is shown in </w:t>
      </w:r>
      <w:r w:rsidRPr="00CD0CC7">
        <w:fldChar w:fldCharType="begin"/>
      </w:r>
      <w:r w:rsidRPr="00CD0CC7">
        <w:instrText xml:space="preserve"> REF _Ref50393630 \h </w:instrText>
      </w:r>
      <w:r w:rsidRPr="00CD0CC7">
        <w:fldChar w:fldCharType="separate"/>
      </w:r>
      <w:r w:rsidR="00E25956" w:rsidRPr="00CD0CC7">
        <w:rPr>
          <w:i/>
          <w:iCs/>
        </w:rPr>
        <w:t xml:space="preserve">Table </w:t>
      </w:r>
      <w:r w:rsidR="00E25956">
        <w:rPr>
          <w:i/>
          <w:iCs/>
          <w:noProof/>
        </w:rPr>
        <w:t>IV</w:t>
      </w:r>
      <w:r w:rsidRPr="00CD0CC7">
        <w:rPr>
          <w:lang w:val="en-CA"/>
        </w:rPr>
        <w:fldChar w:fldCharType="end"/>
      </w:r>
    </w:p>
    <w:p w14:paraId="26DA51B1" w14:textId="4ED67B2C" w:rsidR="006A51C9" w:rsidRPr="00CD0CC7" w:rsidRDefault="00F14FE9" w:rsidP="006A51C9">
      <w:r>
        <w:rPr>
          <w:noProof/>
        </w:rPr>
        <w:lastRenderedPageBreak/>
        <w:drawing>
          <wp:inline distT="0" distB="0" distL="0" distR="0" wp14:anchorId="154022A0" wp14:editId="10DC6105">
            <wp:extent cx="5723890" cy="3653155"/>
            <wp:effectExtent l="0" t="0" r="3810" b="4445"/>
            <wp:docPr id="32" name="Diagramm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207CB218" w14:textId="1B48948D" w:rsidR="006A51C9" w:rsidRPr="00CD0CC7" w:rsidRDefault="006A51C9" w:rsidP="006A51C9">
      <w:pPr>
        <w:rPr>
          <w:i/>
          <w:iCs/>
        </w:rPr>
      </w:pPr>
      <w:bookmarkStart w:id="5" w:name="_Ref50132836"/>
      <w:bookmarkStart w:id="6" w:name="_Ref50132831"/>
      <w:r w:rsidRPr="00CD0CC7">
        <w:rPr>
          <w:i/>
          <w:iCs/>
        </w:rPr>
        <w:t xml:space="preserve">Figure </w:t>
      </w:r>
      <w:r w:rsidRPr="00CD0CC7">
        <w:rPr>
          <w:i/>
          <w:iCs/>
        </w:rPr>
        <w:fldChar w:fldCharType="begin"/>
      </w:r>
      <w:r w:rsidRPr="00CD0CC7">
        <w:rPr>
          <w:i/>
          <w:iCs/>
        </w:rPr>
        <w:instrText xml:space="preserve"> SEQ Figure \* ARABIC </w:instrText>
      </w:r>
      <w:r w:rsidRPr="00CD0CC7">
        <w:rPr>
          <w:i/>
          <w:iCs/>
        </w:rPr>
        <w:fldChar w:fldCharType="separate"/>
      </w:r>
      <w:r w:rsidR="00E25956">
        <w:rPr>
          <w:i/>
          <w:iCs/>
          <w:noProof/>
        </w:rPr>
        <w:t>3</w:t>
      </w:r>
      <w:r w:rsidRPr="00CD0CC7">
        <w:rPr>
          <w:lang w:val="en-CA"/>
        </w:rPr>
        <w:fldChar w:fldCharType="end"/>
      </w:r>
      <w:bookmarkEnd w:id="5"/>
      <w:r w:rsidRPr="00CD0CC7">
        <w:rPr>
          <w:i/>
          <w:iCs/>
        </w:rPr>
        <w:t xml:space="preserve">: MS-SSIM BD-rate gain and encoder runtime in comparison to HM-16.22 for </w:t>
      </w:r>
      <w:proofErr w:type="spellStart"/>
      <w:r w:rsidRPr="00CD0CC7">
        <w:rPr>
          <w:i/>
          <w:iCs/>
        </w:rPr>
        <w:t>VVenC</w:t>
      </w:r>
      <w:proofErr w:type="spellEnd"/>
      <w:r w:rsidRPr="00CD0CC7">
        <w:rPr>
          <w:i/>
          <w:iCs/>
        </w:rPr>
        <w:t xml:space="preserve"> with </w:t>
      </w:r>
      <w:r w:rsidR="00F14FE9" w:rsidRPr="00F14FE9">
        <w:rPr>
          <w:i/>
          <w:iCs/>
        </w:rPr>
        <w:t>perceptually optimized quantization parameter adapt</w:t>
      </w:r>
      <w:r w:rsidR="003D0B69">
        <w:rPr>
          <w:i/>
          <w:iCs/>
        </w:rPr>
        <w:t>at</w:t>
      </w:r>
      <w:r w:rsidR="00F14FE9" w:rsidRPr="00F14FE9">
        <w:rPr>
          <w:i/>
          <w:iCs/>
        </w:rPr>
        <w:t xml:space="preserve">ion </w:t>
      </w:r>
      <w:r w:rsidR="00F14FE9">
        <w:rPr>
          <w:i/>
          <w:iCs/>
        </w:rPr>
        <w:t>(</w:t>
      </w:r>
      <w:r w:rsidRPr="00CD0CC7">
        <w:rPr>
          <w:i/>
          <w:iCs/>
        </w:rPr>
        <w:t>QPA</w:t>
      </w:r>
      <w:r w:rsidR="00F14FE9">
        <w:rPr>
          <w:i/>
          <w:iCs/>
        </w:rPr>
        <w:t>)</w:t>
      </w:r>
      <w:r w:rsidRPr="00CD0CC7">
        <w:rPr>
          <w:i/>
          <w:iCs/>
        </w:rPr>
        <w:t xml:space="preserve"> enabled. </w:t>
      </w:r>
      <w:proofErr w:type="spellStart"/>
      <w:r w:rsidRPr="00CD0CC7">
        <w:rPr>
          <w:i/>
          <w:iCs/>
        </w:rPr>
        <w:t>VVenC</w:t>
      </w:r>
      <w:proofErr w:type="spellEnd"/>
      <w:r w:rsidRPr="00CD0CC7">
        <w:rPr>
          <w:i/>
          <w:iCs/>
        </w:rPr>
        <w:t xml:space="preserve"> results are given for the </w:t>
      </w:r>
      <w:r w:rsidR="00622767">
        <w:rPr>
          <w:i/>
          <w:iCs/>
        </w:rPr>
        <w:t>5</w:t>
      </w:r>
      <w:r w:rsidRPr="00CD0CC7">
        <w:rPr>
          <w:i/>
          <w:iCs/>
        </w:rPr>
        <w:t xml:space="preserve"> preset options: faster, fast, medium</w:t>
      </w:r>
      <w:r w:rsidR="00622767">
        <w:rPr>
          <w:i/>
          <w:iCs/>
        </w:rPr>
        <w:t>,</w:t>
      </w:r>
      <w:r w:rsidRPr="00CD0CC7">
        <w:rPr>
          <w:i/>
          <w:iCs/>
        </w:rPr>
        <w:t xml:space="preserve"> slow</w:t>
      </w:r>
      <w:r w:rsidR="00622767">
        <w:rPr>
          <w:i/>
          <w:iCs/>
        </w:rPr>
        <w:t xml:space="preserve"> and slower</w:t>
      </w:r>
      <w:r w:rsidRPr="00CD0CC7">
        <w:rPr>
          <w:i/>
          <w:iCs/>
        </w:rPr>
        <w:t>. Lower MS-SSIM BD-rate values mean a better compression for the same quality in terms of MS-SSIM.</w:t>
      </w:r>
      <w:bookmarkEnd w:id="6"/>
    </w:p>
    <w:p w14:paraId="1DE61D5A" w14:textId="77777777" w:rsidR="009473F7" w:rsidRDefault="009473F7" w:rsidP="009473F7">
      <w:bookmarkStart w:id="7" w:name="_Ref50393037"/>
    </w:p>
    <w:p w14:paraId="41E4E9C5" w14:textId="223F5C7E" w:rsidR="009473F7" w:rsidRDefault="009473F7" w:rsidP="009473F7">
      <w:r>
        <w:t xml:space="preserve">Additionally, </w:t>
      </w:r>
      <w:r>
        <w:fldChar w:fldCharType="begin"/>
      </w:r>
      <w:r>
        <w:instrText xml:space="preserve"> REF _Ref60062906 \h </w:instrText>
      </w:r>
      <w:r>
        <w:fldChar w:fldCharType="separate"/>
      </w:r>
      <w:r w:rsidR="00E25956" w:rsidRPr="009473F7">
        <w:rPr>
          <w:i/>
          <w:iCs/>
        </w:rPr>
        <w:t xml:space="preserve">Figure </w:t>
      </w:r>
      <w:r w:rsidR="00E25956">
        <w:rPr>
          <w:i/>
          <w:iCs/>
          <w:noProof/>
        </w:rPr>
        <w:t>4</w:t>
      </w:r>
      <w:r>
        <w:fldChar w:fldCharType="end"/>
      </w:r>
      <w:r>
        <w:t xml:space="preserve"> includes multi-threaded results for the HEVC open-source encoder x265 v3.4 tuned for SSIM at comparable speed presets </w:t>
      </w:r>
      <w:r w:rsidR="00E25956">
        <w:fldChar w:fldCharType="begin"/>
      </w:r>
      <w:r w:rsidR="00E25956">
        <w:instrText xml:space="preserve"> REF _Ref61280205 \r \h </w:instrText>
      </w:r>
      <w:r w:rsidR="00E25956">
        <w:fldChar w:fldCharType="separate"/>
      </w:r>
      <w:r w:rsidR="00E25956">
        <w:t>[8]</w:t>
      </w:r>
      <w:r w:rsidR="00E25956">
        <w:fldChar w:fldCharType="end"/>
      </w:r>
      <w:r>
        <w:t xml:space="preserve">. For the comparison with </w:t>
      </w:r>
      <w:proofErr w:type="spellStart"/>
      <w:r>
        <w:t>VVenC</w:t>
      </w:r>
      <w:proofErr w:type="spellEnd"/>
      <w:r>
        <w:t>, also x265 was configured to run with 6 threads. Besides sequence-specific parameters, the following parameter settings have been used:</w:t>
      </w:r>
    </w:p>
    <w:p w14:paraId="05E9102C" w14:textId="1A28D9CA" w:rsidR="009473F7" w:rsidRPr="009473F7" w:rsidRDefault="009473F7" w:rsidP="009473F7">
      <w:pPr>
        <w:rPr>
          <w:rFonts w:ascii="Courier New" w:hAnsi="Courier New" w:cs="Courier New"/>
          <w:b/>
          <w:bCs/>
        </w:rPr>
      </w:pPr>
      <w:r w:rsidRPr="009473F7">
        <w:rPr>
          <w:rFonts w:ascii="Courier New" w:hAnsi="Courier New" w:cs="Courier New"/>
          <w:b/>
          <w:bCs/>
        </w:rPr>
        <w:t>--preset {1,2,3,…,9}  --frame-threads 6  --</w:t>
      </w:r>
      <w:proofErr w:type="spellStart"/>
      <w:r w:rsidRPr="009473F7">
        <w:rPr>
          <w:rFonts w:ascii="Courier New" w:hAnsi="Courier New" w:cs="Courier New"/>
          <w:b/>
          <w:bCs/>
        </w:rPr>
        <w:t>wpp</w:t>
      </w:r>
      <w:proofErr w:type="spellEnd"/>
      <w:r w:rsidRPr="009473F7">
        <w:rPr>
          <w:rFonts w:ascii="Courier New" w:hAnsi="Courier New" w:cs="Courier New"/>
          <w:b/>
          <w:bCs/>
        </w:rPr>
        <w:t xml:space="preserve"> no-</w:t>
      </w:r>
      <w:proofErr w:type="spellStart"/>
      <w:r w:rsidRPr="009473F7">
        <w:rPr>
          <w:rFonts w:ascii="Courier New" w:hAnsi="Courier New" w:cs="Courier New"/>
          <w:b/>
          <w:bCs/>
        </w:rPr>
        <w:t>wpp</w:t>
      </w:r>
      <w:proofErr w:type="spellEnd"/>
      <w:r w:rsidRPr="009473F7">
        <w:rPr>
          <w:rFonts w:ascii="Courier New" w:hAnsi="Courier New" w:cs="Courier New"/>
          <w:b/>
          <w:bCs/>
        </w:rPr>
        <w:t xml:space="preserve">  --tune </w:t>
      </w:r>
      <w:proofErr w:type="spellStart"/>
      <w:r w:rsidRPr="009473F7">
        <w:rPr>
          <w:rFonts w:ascii="Courier New" w:hAnsi="Courier New" w:cs="Courier New"/>
          <w:b/>
          <w:bCs/>
        </w:rPr>
        <w:t>ssim</w:t>
      </w:r>
      <w:proofErr w:type="spellEnd"/>
      <w:r w:rsidRPr="009473F7">
        <w:rPr>
          <w:rFonts w:ascii="Courier New" w:hAnsi="Courier New" w:cs="Courier New"/>
          <w:b/>
          <w:bCs/>
        </w:rPr>
        <w:t xml:space="preserve">  </w:t>
      </w:r>
      <w:r w:rsidRPr="009473F7">
        <w:rPr>
          <w:rFonts w:ascii="Courier New" w:hAnsi="Courier New" w:cs="Courier New"/>
          <w:b/>
          <w:bCs/>
        </w:rPr>
        <w:br/>
        <w:t>--</w:t>
      </w:r>
      <w:proofErr w:type="spellStart"/>
      <w:r w:rsidRPr="009473F7">
        <w:rPr>
          <w:rFonts w:ascii="Courier New" w:hAnsi="Courier New" w:cs="Courier New"/>
          <w:b/>
          <w:bCs/>
        </w:rPr>
        <w:t>crf</w:t>
      </w:r>
      <w:proofErr w:type="spellEnd"/>
      <w:r w:rsidRPr="009473F7">
        <w:rPr>
          <w:rFonts w:ascii="Courier New" w:hAnsi="Courier New" w:cs="Courier New"/>
          <w:b/>
          <w:bCs/>
        </w:rPr>
        <w:t xml:space="preserve"> {17,22,27,32}  --</w:t>
      </w:r>
      <w:proofErr w:type="spellStart"/>
      <w:r w:rsidRPr="009473F7">
        <w:rPr>
          <w:rFonts w:ascii="Courier New" w:hAnsi="Courier New" w:cs="Courier New"/>
          <w:b/>
          <w:bCs/>
        </w:rPr>
        <w:t>keyint</w:t>
      </w:r>
      <w:proofErr w:type="spellEnd"/>
      <w:r w:rsidRPr="009473F7">
        <w:rPr>
          <w:rFonts w:ascii="Courier New" w:hAnsi="Courier New" w:cs="Courier New"/>
          <w:b/>
          <w:bCs/>
        </w:rPr>
        <w:t xml:space="preserve"> 1s  --min-</w:t>
      </w:r>
      <w:proofErr w:type="spellStart"/>
      <w:r w:rsidRPr="009473F7">
        <w:rPr>
          <w:rFonts w:ascii="Courier New" w:hAnsi="Courier New" w:cs="Courier New"/>
          <w:b/>
          <w:bCs/>
        </w:rPr>
        <w:t>keyint</w:t>
      </w:r>
      <w:proofErr w:type="spellEnd"/>
      <w:r w:rsidRPr="009473F7">
        <w:rPr>
          <w:rFonts w:ascii="Courier New" w:hAnsi="Courier New" w:cs="Courier New"/>
          <w:b/>
          <w:bCs/>
        </w:rPr>
        <w:t xml:space="preserve"> 1s  --profile main10  </w:t>
      </w:r>
      <w:r w:rsidRPr="009473F7">
        <w:rPr>
          <w:rFonts w:ascii="Courier New" w:hAnsi="Courier New" w:cs="Courier New"/>
          <w:b/>
          <w:bCs/>
        </w:rPr>
        <w:br/>
        <w:t>--output-depth 10</w:t>
      </w:r>
    </w:p>
    <w:p w14:paraId="06B0C178" w14:textId="77777777" w:rsidR="009473F7" w:rsidRPr="00ED73F6" w:rsidRDefault="009473F7" w:rsidP="009473F7">
      <w:pPr>
        <w:keepNext/>
        <w:jc w:val="center"/>
      </w:pPr>
      <w:r>
        <w:rPr>
          <w:noProof/>
        </w:rPr>
        <w:lastRenderedPageBreak/>
        <w:drawing>
          <wp:inline distT="0" distB="0" distL="0" distR="0" wp14:anchorId="42BB5178" wp14:editId="7182B9BB">
            <wp:extent cx="5723890" cy="3434715"/>
            <wp:effectExtent l="0" t="0" r="3810" b="0"/>
            <wp:docPr id="33" name="Diagramm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45FAD49C" w14:textId="3279F046" w:rsidR="009473F7" w:rsidRPr="009473F7" w:rsidRDefault="009473F7" w:rsidP="009473F7">
      <w:pPr>
        <w:rPr>
          <w:i/>
          <w:iCs/>
        </w:rPr>
      </w:pPr>
      <w:bookmarkStart w:id="8" w:name="_Ref60062906"/>
      <w:r w:rsidRPr="009473F7">
        <w:rPr>
          <w:i/>
          <w:iCs/>
        </w:rPr>
        <w:t xml:space="preserve">Figure </w:t>
      </w:r>
      <w:r w:rsidRPr="009473F7">
        <w:rPr>
          <w:i/>
          <w:iCs/>
        </w:rPr>
        <w:fldChar w:fldCharType="begin"/>
      </w:r>
      <w:r w:rsidRPr="009473F7">
        <w:rPr>
          <w:i/>
          <w:iCs/>
        </w:rPr>
        <w:instrText xml:space="preserve"> SEQ Figure \* ARABIC </w:instrText>
      </w:r>
      <w:r w:rsidRPr="009473F7">
        <w:rPr>
          <w:i/>
          <w:iCs/>
        </w:rPr>
        <w:fldChar w:fldCharType="separate"/>
      </w:r>
      <w:r w:rsidR="00E25956">
        <w:rPr>
          <w:i/>
          <w:iCs/>
          <w:noProof/>
        </w:rPr>
        <w:t>4</w:t>
      </w:r>
      <w:r w:rsidRPr="009473F7">
        <w:rPr>
          <w:i/>
          <w:iCs/>
        </w:rPr>
        <w:fldChar w:fldCharType="end"/>
      </w:r>
      <w:bookmarkEnd w:id="8"/>
      <w:r w:rsidRPr="009473F7">
        <w:rPr>
          <w:i/>
          <w:iCs/>
        </w:rPr>
        <w:t xml:space="preserve">: MS-SSIM BD-rate gain and encoder runtime in comparison to HM-16.22 for </w:t>
      </w:r>
      <w:proofErr w:type="spellStart"/>
      <w:r w:rsidRPr="009473F7">
        <w:rPr>
          <w:i/>
          <w:iCs/>
        </w:rPr>
        <w:t>VVenC</w:t>
      </w:r>
      <w:proofErr w:type="spellEnd"/>
      <w:r w:rsidRPr="009473F7">
        <w:rPr>
          <w:i/>
          <w:iCs/>
        </w:rPr>
        <w:t xml:space="preserve"> with QPA enabled and x265 with --tune=</w:t>
      </w:r>
      <w:proofErr w:type="spellStart"/>
      <w:r w:rsidRPr="009473F7">
        <w:rPr>
          <w:i/>
          <w:iCs/>
        </w:rPr>
        <w:t>ssim</w:t>
      </w:r>
      <w:proofErr w:type="spellEnd"/>
      <w:r w:rsidRPr="009473F7">
        <w:rPr>
          <w:i/>
          <w:iCs/>
        </w:rPr>
        <w:t>. Lower MS-SSIM BD-rate values mean a better compression for the same quality in terms of MS-SSIM.</w:t>
      </w:r>
    </w:p>
    <w:p w14:paraId="6AC8FE6F" w14:textId="77777777" w:rsidR="006A51C9" w:rsidRPr="00CD0CC7" w:rsidRDefault="006A51C9" w:rsidP="006A51C9"/>
    <w:p w14:paraId="3BD5DF9C" w14:textId="04D8685B" w:rsidR="006A51C9" w:rsidRPr="00CD0CC7" w:rsidRDefault="006A51C9" w:rsidP="006A51C9">
      <w:pPr>
        <w:rPr>
          <w:i/>
          <w:iCs/>
        </w:rPr>
      </w:pPr>
      <w:bookmarkStart w:id="9" w:name="_Ref50393630"/>
      <w:r w:rsidRPr="00CD0CC7">
        <w:rPr>
          <w:i/>
          <w:iCs/>
        </w:rPr>
        <w:t xml:space="preserve">Table </w:t>
      </w:r>
      <w:r w:rsidRPr="00CD0CC7">
        <w:rPr>
          <w:i/>
          <w:iCs/>
        </w:rPr>
        <w:fldChar w:fldCharType="begin"/>
      </w:r>
      <w:r w:rsidRPr="00CD0CC7">
        <w:rPr>
          <w:i/>
          <w:iCs/>
        </w:rPr>
        <w:instrText xml:space="preserve"> SEQ Table \* ROMAN </w:instrText>
      </w:r>
      <w:r w:rsidRPr="00CD0CC7">
        <w:rPr>
          <w:i/>
          <w:iCs/>
        </w:rPr>
        <w:fldChar w:fldCharType="separate"/>
      </w:r>
      <w:r w:rsidR="00E25956">
        <w:rPr>
          <w:i/>
          <w:iCs/>
          <w:noProof/>
        </w:rPr>
        <w:t>IV</w:t>
      </w:r>
      <w:r w:rsidRPr="00CD0CC7">
        <w:rPr>
          <w:lang w:val="en-CA"/>
        </w:rPr>
        <w:fldChar w:fldCharType="end"/>
      </w:r>
      <w:bookmarkEnd w:id="7"/>
      <w:bookmarkEnd w:id="9"/>
      <w:r w:rsidRPr="00CD0CC7">
        <w:rPr>
          <w:i/>
          <w:iCs/>
        </w:rPr>
        <w:t xml:space="preserve">: MS-SSIM BD-rate gain and multi-threaded encoder speedup for HD and UHD test sequences for </w:t>
      </w:r>
      <w:proofErr w:type="spellStart"/>
      <w:r w:rsidRPr="00CD0CC7">
        <w:rPr>
          <w:i/>
          <w:iCs/>
        </w:rPr>
        <w:t>VVenC</w:t>
      </w:r>
      <w:proofErr w:type="spellEnd"/>
      <w:r w:rsidRPr="00CD0CC7">
        <w:rPr>
          <w:i/>
          <w:iCs/>
        </w:rPr>
        <w:t xml:space="preserve"> with perceptually optimized QPA enabled.</w:t>
      </w:r>
    </w:p>
    <w:tbl>
      <w:tblPr>
        <w:tblStyle w:val="PlainTable3"/>
        <w:tblW w:w="5000" w:type="pct"/>
        <w:tblLook w:val="04A0" w:firstRow="1" w:lastRow="0" w:firstColumn="1" w:lastColumn="0" w:noHBand="0" w:noVBand="1"/>
      </w:tblPr>
      <w:tblGrid>
        <w:gridCol w:w="1338"/>
        <w:gridCol w:w="1466"/>
        <w:gridCol w:w="1209"/>
        <w:gridCol w:w="1337"/>
        <w:gridCol w:w="1471"/>
        <w:gridCol w:w="1202"/>
        <w:gridCol w:w="1337"/>
      </w:tblGrid>
      <w:tr w:rsidR="006A51C9" w:rsidRPr="00CD0CC7" w14:paraId="56CA816D" w14:textId="77777777" w:rsidTr="00A65AE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715" w:type="pct"/>
            <w:tcBorders>
              <w:bottom w:val="none" w:sz="0" w:space="0" w:color="auto"/>
              <w:right w:val="single" w:sz="4" w:space="0" w:color="auto"/>
            </w:tcBorders>
            <w:vAlign w:val="center"/>
          </w:tcPr>
          <w:p w14:paraId="16F0441B" w14:textId="77777777" w:rsidR="006A51C9" w:rsidRPr="00CD0CC7" w:rsidRDefault="006A51C9" w:rsidP="002009BC"/>
        </w:tc>
        <w:tc>
          <w:tcPr>
            <w:tcW w:w="783" w:type="pct"/>
            <w:tcBorders>
              <w:left w:val="single" w:sz="4" w:space="0" w:color="auto"/>
            </w:tcBorders>
          </w:tcPr>
          <w:p w14:paraId="1A7190E2" w14:textId="77777777" w:rsidR="006A51C9" w:rsidRPr="00CD0CC7" w:rsidRDefault="006A51C9" w:rsidP="002009BC">
            <w:pPr>
              <w:jc w:val="center"/>
              <w:cnfStyle w:val="100000000000" w:firstRow="1" w:lastRow="0" w:firstColumn="0" w:lastColumn="0" w:oddVBand="0" w:evenVBand="0" w:oddHBand="0" w:evenHBand="0" w:firstRowFirstColumn="0" w:firstRowLastColumn="0" w:lastRowFirstColumn="0" w:lastRowLastColumn="0"/>
              <w:rPr>
                <w:b w:val="0"/>
                <w:bCs w:val="0"/>
                <w:caps w:val="0"/>
              </w:rPr>
            </w:pPr>
          </w:p>
        </w:tc>
        <w:tc>
          <w:tcPr>
            <w:tcW w:w="646" w:type="pct"/>
          </w:tcPr>
          <w:p w14:paraId="11CFF61C" w14:textId="77777777" w:rsidR="006A51C9" w:rsidRPr="00CD0CC7" w:rsidRDefault="006A51C9" w:rsidP="002009BC">
            <w:pPr>
              <w:jc w:val="center"/>
              <w:cnfStyle w:val="100000000000" w:firstRow="1" w:lastRow="0" w:firstColumn="0" w:lastColumn="0" w:oddVBand="0" w:evenVBand="0" w:oddHBand="0" w:evenHBand="0" w:firstRowFirstColumn="0" w:firstRowLastColumn="0" w:lastRowFirstColumn="0" w:lastRowLastColumn="0"/>
              <w:rPr>
                <w:b w:val="0"/>
                <w:bCs w:val="0"/>
                <w:caps w:val="0"/>
              </w:rPr>
            </w:pPr>
            <w:r w:rsidRPr="00CD0CC7">
              <w:t>HD</w:t>
            </w:r>
          </w:p>
        </w:tc>
        <w:tc>
          <w:tcPr>
            <w:tcW w:w="714" w:type="pct"/>
            <w:tcBorders>
              <w:right w:val="single" w:sz="4" w:space="0" w:color="auto"/>
            </w:tcBorders>
          </w:tcPr>
          <w:p w14:paraId="72215900" w14:textId="77777777" w:rsidR="006A51C9" w:rsidRPr="00CD0CC7" w:rsidRDefault="006A51C9" w:rsidP="002009BC">
            <w:pPr>
              <w:jc w:val="center"/>
              <w:cnfStyle w:val="100000000000" w:firstRow="1" w:lastRow="0" w:firstColumn="0" w:lastColumn="0" w:oddVBand="0" w:evenVBand="0" w:oddHBand="0" w:evenHBand="0" w:firstRowFirstColumn="0" w:firstRowLastColumn="0" w:lastRowFirstColumn="0" w:lastRowLastColumn="0"/>
            </w:pPr>
          </w:p>
        </w:tc>
        <w:tc>
          <w:tcPr>
            <w:tcW w:w="786" w:type="pct"/>
            <w:tcBorders>
              <w:left w:val="single" w:sz="4" w:space="0" w:color="auto"/>
            </w:tcBorders>
          </w:tcPr>
          <w:p w14:paraId="0460441F" w14:textId="77777777" w:rsidR="006A51C9" w:rsidRPr="00CD0CC7" w:rsidRDefault="006A51C9" w:rsidP="002009BC">
            <w:pPr>
              <w:jc w:val="center"/>
              <w:cnfStyle w:val="100000000000" w:firstRow="1" w:lastRow="0" w:firstColumn="0" w:lastColumn="0" w:oddVBand="0" w:evenVBand="0" w:oddHBand="0" w:evenHBand="0" w:firstRowFirstColumn="0" w:firstRowLastColumn="0" w:lastRowFirstColumn="0" w:lastRowLastColumn="0"/>
              <w:rPr>
                <w:b w:val="0"/>
                <w:bCs w:val="0"/>
                <w:caps w:val="0"/>
              </w:rPr>
            </w:pPr>
          </w:p>
        </w:tc>
        <w:tc>
          <w:tcPr>
            <w:tcW w:w="642" w:type="pct"/>
          </w:tcPr>
          <w:p w14:paraId="7C221B1F" w14:textId="77777777" w:rsidR="006A51C9" w:rsidRPr="00CD0CC7" w:rsidRDefault="006A51C9" w:rsidP="002009BC">
            <w:pPr>
              <w:jc w:val="center"/>
              <w:cnfStyle w:val="100000000000" w:firstRow="1" w:lastRow="0" w:firstColumn="0" w:lastColumn="0" w:oddVBand="0" w:evenVBand="0" w:oddHBand="0" w:evenHBand="0" w:firstRowFirstColumn="0" w:firstRowLastColumn="0" w:lastRowFirstColumn="0" w:lastRowLastColumn="0"/>
              <w:rPr>
                <w:b w:val="0"/>
                <w:bCs w:val="0"/>
                <w:caps w:val="0"/>
              </w:rPr>
            </w:pPr>
            <w:r w:rsidRPr="00CD0CC7">
              <w:t>UHD</w:t>
            </w:r>
          </w:p>
        </w:tc>
        <w:tc>
          <w:tcPr>
            <w:tcW w:w="714" w:type="pct"/>
          </w:tcPr>
          <w:p w14:paraId="43776780" w14:textId="77777777" w:rsidR="006A51C9" w:rsidRPr="00CD0CC7" w:rsidRDefault="006A51C9" w:rsidP="002009BC">
            <w:pPr>
              <w:cnfStyle w:val="100000000000" w:firstRow="1" w:lastRow="0" w:firstColumn="0" w:lastColumn="0" w:oddVBand="0" w:evenVBand="0" w:oddHBand="0" w:evenHBand="0" w:firstRowFirstColumn="0" w:firstRowLastColumn="0" w:lastRowFirstColumn="0" w:lastRowLastColumn="0"/>
            </w:pPr>
          </w:p>
        </w:tc>
      </w:tr>
      <w:tr w:rsidR="006A51C9" w:rsidRPr="00CD0CC7" w14:paraId="5B267821" w14:textId="77777777" w:rsidTr="00A65A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5" w:type="pct"/>
            <w:tcBorders>
              <w:bottom w:val="single" w:sz="4" w:space="0" w:color="auto"/>
              <w:right w:val="single" w:sz="4" w:space="0" w:color="auto"/>
            </w:tcBorders>
            <w:vAlign w:val="center"/>
          </w:tcPr>
          <w:p w14:paraId="31D409F7" w14:textId="77777777" w:rsidR="006A51C9" w:rsidRPr="00CD0CC7" w:rsidRDefault="006A51C9" w:rsidP="002009BC">
            <w:pPr>
              <w:jc w:val="left"/>
            </w:pPr>
            <w:r w:rsidRPr="00CD0CC7">
              <w:t>Preset</w:t>
            </w:r>
          </w:p>
        </w:tc>
        <w:tc>
          <w:tcPr>
            <w:tcW w:w="783" w:type="pct"/>
            <w:tcBorders>
              <w:left w:val="single" w:sz="4" w:space="0" w:color="auto"/>
              <w:bottom w:val="single" w:sz="4" w:space="0" w:color="auto"/>
            </w:tcBorders>
            <w:shd w:val="clear" w:color="auto" w:fill="FFFFFF" w:themeFill="background1"/>
          </w:tcPr>
          <w:p w14:paraId="2E8F1AA1" w14:textId="77777777" w:rsidR="006A51C9" w:rsidRPr="00CD0CC7" w:rsidRDefault="006A51C9" w:rsidP="002009BC">
            <w:pPr>
              <w:cnfStyle w:val="000000100000" w:firstRow="0" w:lastRow="0" w:firstColumn="0" w:lastColumn="0" w:oddVBand="0" w:evenVBand="0" w:oddHBand="1" w:evenHBand="0" w:firstRowFirstColumn="0" w:firstRowLastColumn="0" w:lastRowFirstColumn="0" w:lastRowLastColumn="0"/>
            </w:pPr>
            <w:r w:rsidRPr="00CD0CC7">
              <w:t>MS-SSIM</w:t>
            </w:r>
            <w:r w:rsidRPr="00CD0CC7">
              <w:br/>
              <w:t>BD-rate</w:t>
            </w:r>
            <w:r w:rsidRPr="00CD0CC7">
              <w:br/>
              <w:t>vs. HM</w:t>
            </w:r>
          </w:p>
        </w:tc>
        <w:tc>
          <w:tcPr>
            <w:tcW w:w="646" w:type="pct"/>
            <w:tcBorders>
              <w:bottom w:val="single" w:sz="4" w:space="0" w:color="auto"/>
            </w:tcBorders>
            <w:shd w:val="clear" w:color="auto" w:fill="FFFFFF" w:themeFill="background1"/>
          </w:tcPr>
          <w:p w14:paraId="42FD5A6B" w14:textId="77777777" w:rsidR="006A51C9" w:rsidRPr="00CD0CC7" w:rsidRDefault="006A51C9" w:rsidP="002009BC">
            <w:pPr>
              <w:cnfStyle w:val="000000100000" w:firstRow="0" w:lastRow="0" w:firstColumn="0" w:lastColumn="0" w:oddVBand="0" w:evenVBand="0" w:oddHBand="1" w:evenHBand="0" w:firstRowFirstColumn="0" w:firstRowLastColumn="0" w:lastRowFirstColumn="0" w:lastRowLastColumn="0"/>
            </w:pPr>
            <w:r w:rsidRPr="00CD0CC7">
              <w:t>Speedup</w:t>
            </w:r>
            <w:r w:rsidRPr="00CD0CC7">
              <w:br/>
              <w:t>vs. HM</w:t>
            </w:r>
          </w:p>
        </w:tc>
        <w:tc>
          <w:tcPr>
            <w:tcW w:w="714" w:type="pct"/>
            <w:tcBorders>
              <w:bottom w:val="single" w:sz="4" w:space="0" w:color="auto"/>
              <w:right w:val="single" w:sz="4" w:space="0" w:color="auto"/>
            </w:tcBorders>
            <w:shd w:val="clear" w:color="auto" w:fill="FFFFFF" w:themeFill="background1"/>
          </w:tcPr>
          <w:p w14:paraId="0C82A31A" w14:textId="77777777" w:rsidR="006A51C9" w:rsidRPr="00CD0CC7" w:rsidRDefault="006A51C9" w:rsidP="002009BC">
            <w:pPr>
              <w:cnfStyle w:val="000000100000" w:firstRow="0" w:lastRow="0" w:firstColumn="0" w:lastColumn="0" w:oddVBand="0" w:evenVBand="0" w:oddHBand="1" w:evenHBand="0" w:firstRowFirstColumn="0" w:firstRowLastColumn="0" w:lastRowFirstColumn="0" w:lastRowLastColumn="0"/>
            </w:pPr>
            <w:r w:rsidRPr="00CD0CC7">
              <w:t>Speedup</w:t>
            </w:r>
            <w:r w:rsidRPr="00CD0CC7">
              <w:br/>
              <w:t>vs. VTM</w:t>
            </w:r>
          </w:p>
        </w:tc>
        <w:tc>
          <w:tcPr>
            <w:tcW w:w="786" w:type="pct"/>
            <w:tcBorders>
              <w:left w:val="single" w:sz="4" w:space="0" w:color="auto"/>
              <w:bottom w:val="single" w:sz="4" w:space="0" w:color="auto"/>
            </w:tcBorders>
            <w:shd w:val="clear" w:color="auto" w:fill="FFFFFF" w:themeFill="background1"/>
          </w:tcPr>
          <w:p w14:paraId="0AB7C2F6" w14:textId="77777777" w:rsidR="006A51C9" w:rsidRPr="00CD0CC7" w:rsidRDefault="006A51C9" w:rsidP="002009BC">
            <w:pPr>
              <w:cnfStyle w:val="000000100000" w:firstRow="0" w:lastRow="0" w:firstColumn="0" w:lastColumn="0" w:oddVBand="0" w:evenVBand="0" w:oddHBand="1" w:evenHBand="0" w:firstRowFirstColumn="0" w:firstRowLastColumn="0" w:lastRowFirstColumn="0" w:lastRowLastColumn="0"/>
            </w:pPr>
            <w:r w:rsidRPr="00CD0CC7">
              <w:t>MS-SSIM</w:t>
            </w:r>
            <w:r w:rsidRPr="00CD0CC7">
              <w:br/>
              <w:t>BD-rate</w:t>
            </w:r>
            <w:r w:rsidRPr="00CD0CC7">
              <w:br/>
              <w:t>vs. HM</w:t>
            </w:r>
          </w:p>
        </w:tc>
        <w:tc>
          <w:tcPr>
            <w:tcW w:w="642" w:type="pct"/>
            <w:tcBorders>
              <w:bottom w:val="single" w:sz="4" w:space="0" w:color="auto"/>
            </w:tcBorders>
            <w:shd w:val="clear" w:color="auto" w:fill="FFFFFF" w:themeFill="background1"/>
          </w:tcPr>
          <w:p w14:paraId="46BF18C8" w14:textId="77777777" w:rsidR="006A51C9" w:rsidRPr="00CD0CC7" w:rsidRDefault="006A51C9" w:rsidP="002009BC">
            <w:pPr>
              <w:cnfStyle w:val="000000100000" w:firstRow="0" w:lastRow="0" w:firstColumn="0" w:lastColumn="0" w:oddVBand="0" w:evenVBand="0" w:oddHBand="1" w:evenHBand="0" w:firstRowFirstColumn="0" w:firstRowLastColumn="0" w:lastRowFirstColumn="0" w:lastRowLastColumn="0"/>
            </w:pPr>
            <w:r w:rsidRPr="00CD0CC7">
              <w:t>Speedup</w:t>
            </w:r>
            <w:r w:rsidRPr="00CD0CC7">
              <w:br/>
              <w:t>vs. HM</w:t>
            </w:r>
          </w:p>
        </w:tc>
        <w:tc>
          <w:tcPr>
            <w:tcW w:w="714" w:type="pct"/>
            <w:tcBorders>
              <w:bottom w:val="single" w:sz="4" w:space="0" w:color="auto"/>
            </w:tcBorders>
            <w:shd w:val="clear" w:color="auto" w:fill="FFFFFF" w:themeFill="background1"/>
          </w:tcPr>
          <w:p w14:paraId="2C267A16" w14:textId="77777777" w:rsidR="006A51C9" w:rsidRPr="00CD0CC7" w:rsidRDefault="006A51C9" w:rsidP="002009BC">
            <w:pPr>
              <w:cnfStyle w:val="000000100000" w:firstRow="0" w:lastRow="0" w:firstColumn="0" w:lastColumn="0" w:oddVBand="0" w:evenVBand="0" w:oddHBand="1" w:evenHBand="0" w:firstRowFirstColumn="0" w:firstRowLastColumn="0" w:lastRowFirstColumn="0" w:lastRowLastColumn="0"/>
              <w:rPr>
                <w:lang w:val="de-DE"/>
              </w:rPr>
            </w:pPr>
            <w:proofErr w:type="spellStart"/>
            <w:r w:rsidRPr="00CD0CC7">
              <w:rPr>
                <w:lang w:val="de-DE"/>
              </w:rPr>
              <w:t>Speedup</w:t>
            </w:r>
            <w:proofErr w:type="spellEnd"/>
            <w:r w:rsidRPr="00CD0CC7">
              <w:rPr>
                <w:lang w:val="de-DE"/>
              </w:rPr>
              <w:br/>
              <w:t>vs. VTM</w:t>
            </w:r>
          </w:p>
        </w:tc>
      </w:tr>
      <w:tr w:rsidR="00A65AE3" w:rsidRPr="00CD0CC7" w14:paraId="42851D5F" w14:textId="77777777" w:rsidTr="00A65AE3">
        <w:tc>
          <w:tcPr>
            <w:cnfStyle w:val="001000000000" w:firstRow="0" w:lastRow="0" w:firstColumn="1" w:lastColumn="0" w:oddVBand="0" w:evenVBand="0" w:oddHBand="0" w:evenHBand="0" w:firstRowFirstColumn="0" w:firstRowLastColumn="0" w:lastRowFirstColumn="0" w:lastRowLastColumn="0"/>
            <w:tcW w:w="715" w:type="pct"/>
            <w:tcBorders>
              <w:top w:val="single" w:sz="4" w:space="0" w:color="auto"/>
              <w:right w:val="single" w:sz="4" w:space="0" w:color="auto"/>
            </w:tcBorders>
          </w:tcPr>
          <w:p w14:paraId="6DDB7788" w14:textId="77777777" w:rsidR="00A65AE3" w:rsidRPr="00CD0CC7" w:rsidRDefault="00A65AE3" w:rsidP="00A65AE3">
            <w:pPr>
              <w:rPr>
                <w:lang w:val="de-DE"/>
              </w:rPr>
            </w:pPr>
            <w:r w:rsidRPr="00CD0CC7">
              <w:rPr>
                <w:lang w:val="de-DE"/>
              </w:rPr>
              <w:t>Faster</w:t>
            </w:r>
          </w:p>
        </w:tc>
        <w:tc>
          <w:tcPr>
            <w:tcW w:w="783" w:type="pct"/>
            <w:tcBorders>
              <w:top w:val="single" w:sz="4" w:space="0" w:color="auto"/>
              <w:left w:val="single" w:sz="4" w:space="0" w:color="auto"/>
            </w:tcBorders>
          </w:tcPr>
          <w:p w14:paraId="17858BAD" w14:textId="3DFE0742" w:rsidR="00A65AE3" w:rsidRPr="00CD0CC7" w:rsidRDefault="00A65AE3" w:rsidP="00A65AE3">
            <w:pPr>
              <w:cnfStyle w:val="000000000000" w:firstRow="0" w:lastRow="0" w:firstColumn="0" w:lastColumn="0" w:oddVBand="0" w:evenVBand="0" w:oddHBand="0" w:evenHBand="0" w:firstRowFirstColumn="0" w:firstRowLastColumn="0" w:lastRowFirstColumn="0" w:lastRowLastColumn="0"/>
              <w:rPr>
                <w:lang w:val="de-DE"/>
              </w:rPr>
            </w:pPr>
            <w:r w:rsidRPr="00BB3B3D">
              <w:t>-19.0%</w:t>
            </w:r>
          </w:p>
        </w:tc>
        <w:tc>
          <w:tcPr>
            <w:tcW w:w="646" w:type="pct"/>
            <w:tcBorders>
              <w:top w:val="single" w:sz="4" w:space="0" w:color="auto"/>
            </w:tcBorders>
          </w:tcPr>
          <w:p w14:paraId="794C3BA5" w14:textId="4404211F" w:rsidR="00A65AE3" w:rsidRPr="00CD0CC7" w:rsidRDefault="00A65AE3" w:rsidP="00A65AE3">
            <w:pPr>
              <w:cnfStyle w:val="000000000000" w:firstRow="0" w:lastRow="0" w:firstColumn="0" w:lastColumn="0" w:oddVBand="0" w:evenVBand="0" w:oddHBand="0" w:evenHBand="0" w:firstRowFirstColumn="0" w:firstRowLastColumn="0" w:lastRowFirstColumn="0" w:lastRowLastColumn="0"/>
              <w:rPr>
                <w:lang w:val="de-DE"/>
              </w:rPr>
            </w:pPr>
            <w:r w:rsidRPr="00BB3B3D">
              <w:t>32x</w:t>
            </w:r>
          </w:p>
        </w:tc>
        <w:tc>
          <w:tcPr>
            <w:tcW w:w="714" w:type="pct"/>
            <w:tcBorders>
              <w:top w:val="single" w:sz="4" w:space="0" w:color="auto"/>
              <w:right w:val="single" w:sz="4" w:space="0" w:color="auto"/>
            </w:tcBorders>
          </w:tcPr>
          <w:p w14:paraId="7C9913F0" w14:textId="1D87501C" w:rsidR="00A65AE3" w:rsidRPr="00CD0CC7" w:rsidRDefault="00A65AE3" w:rsidP="00A65AE3">
            <w:pPr>
              <w:cnfStyle w:val="000000000000" w:firstRow="0" w:lastRow="0" w:firstColumn="0" w:lastColumn="0" w:oddVBand="0" w:evenVBand="0" w:oddHBand="0" w:evenHBand="0" w:firstRowFirstColumn="0" w:firstRowLastColumn="0" w:lastRowFirstColumn="0" w:lastRowLastColumn="0"/>
              <w:rPr>
                <w:lang w:val="de-DE"/>
              </w:rPr>
            </w:pPr>
            <w:r w:rsidRPr="00BB3B3D">
              <w:t>250x</w:t>
            </w:r>
          </w:p>
        </w:tc>
        <w:tc>
          <w:tcPr>
            <w:tcW w:w="786" w:type="pct"/>
            <w:tcBorders>
              <w:top w:val="single" w:sz="4" w:space="0" w:color="auto"/>
              <w:left w:val="single" w:sz="4" w:space="0" w:color="auto"/>
            </w:tcBorders>
          </w:tcPr>
          <w:p w14:paraId="179EC6B7" w14:textId="38B9E5C9" w:rsidR="00A65AE3" w:rsidRPr="00CD0CC7" w:rsidRDefault="00A65AE3" w:rsidP="00A65AE3">
            <w:pPr>
              <w:cnfStyle w:val="000000000000" w:firstRow="0" w:lastRow="0" w:firstColumn="0" w:lastColumn="0" w:oddVBand="0" w:evenVBand="0" w:oddHBand="0" w:evenHBand="0" w:firstRowFirstColumn="0" w:firstRowLastColumn="0" w:lastRowFirstColumn="0" w:lastRowLastColumn="0"/>
              <w:rPr>
                <w:lang w:val="de-DE"/>
              </w:rPr>
            </w:pPr>
            <w:r w:rsidRPr="00BB3B3D">
              <w:t>-18.1%</w:t>
            </w:r>
          </w:p>
        </w:tc>
        <w:tc>
          <w:tcPr>
            <w:tcW w:w="642" w:type="pct"/>
            <w:tcBorders>
              <w:top w:val="single" w:sz="4" w:space="0" w:color="auto"/>
            </w:tcBorders>
          </w:tcPr>
          <w:p w14:paraId="413A1CF1" w14:textId="7DCDAC85" w:rsidR="00A65AE3" w:rsidRPr="00CD0CC7" w:rsidRDefault="00A65AE3" w:rsidP="00A65AE3">
            <w:pPr>
              <w:cnfStyle w:val="000000000000" w:firstRow="0" w:lastRow="0" w:firstColumn="0" w:lastColumn="0" w:oddVBand="0" w:evenVBand="0" w:oddHBand="0" w:evenHBand="0" w:firstRowFirstColumn="0" w:firstRowLastColumn="0" w:lastRowFirstColumn="0" w:lastRowLastColumn="0"/>
              <w:rPr>
                <w:lang w:val="de-DE"/>
              </w:rPr>
            </w:pPr>
            <w:r w:rsidRPr="00BB3B3D">
              <w:t>51x</w:t>
            </w:r>
          </w:p>
        </w:tc>
        <w:tc>
          <w:tcPr>
            <w:tcW w:w="714" w:type="pct"/>
            <w:tcBorders>
              <w:top w:val="single" w:sz="4" w:space="0" w:color="auto"/>
            </w:tcBorders>
          </w:tcPr>
          <w:p w14:paraId="6D7527CF" w14:textId="4D6FF037" w:rsidR="00A65AE3" w:rsidRPr="00CD0CC7" w:rsidRDefault="00A65AE3" w:rsidP="00A65AE3">
            <w:pPr>
              <w:cnfStyle w:val="000000000000" w:firstRow="0" w:lastRow="0" w:firstColumn="0" w:lastColumn="0" w:oddVBand="0" w:evenVBand="0" w:oddHBand="0" w:evenHBand="0" w:firstRowFirstColumn="0" w:firstRowLastColumn="0" w:lastRowFirstColumn="0" w:lastRowLastColumn="0"/>
              <w:rPr>
                <w:lang w:val="de-DE"/>
              </w:rPr>
            </w:pPr>
            <w:r w:rsidRPr="00BB3B3D">
              <w:t>410x</w:t>
            </w:r>
          </w:p>
        </w:tc>
      </w:tr>
      <w:tr w:rsidR="00A65AE3" w:rsidRPr="00CD0CC7" w14:paraId="1057D7DE" w14:textId="77777777" w:rsidTr="00A65A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5" w:type="pct"/>
            <w:tcBorders>
              <w:right w:val="single" w:sz="4" w:space="0" w:color="auto"/>
            </w:tcBorders>
          </w:tcPr>
          <w:p w14:paraId="07C49204" w14:textId="77777777" w:rsidR="00A65AE3" w:rsidRPr="00CD0CC7" w:rsidRDefault="00A65AE3" w:rsidP="00A65AE3">
            <w:pPr>
              <w:rPr>
                <w:lang w:val="de-DE"/>
              </w:rPr>
            </w:pPr>
            <w:r w:rsidRPr="00CD0CC7">
              <w:rPr>
                <w:lang w:val="de-DE"/>
              </w:rPr>
              <w:t>Fast</w:t>
            </w:r>
          </w:p>
        </w:tc>
        <w:tc>
          <w:tcPr>
            <w:tcW w:w="783" w:type="pct"/>
            <w:tcBorders>
              <w:left w:val="single" w:sz="4" w:space="0" w:color="auto"/>
            </w:tcBorders>
          </w:tcPr>
          <w:p w14:paraId="1B226864" w14:textId="164FDE13" w:rsidR="00A65AE3" w:rsidRPr="00CD0CC7" w:rsidRDefault="00A65AE3" w:rsidP="00A65AE3">
            <w:pPr>
              <w:cnfStyle w:val="000000100000" w:firstRow="0" w:lastRow="0" w:firstColumn="0" w:lastColumn="0" w:oddVBand="0" w:evenVBand="0" w:oddHBand="1" w:evenHBand="0" w:firstRowFirstColumn="0" w:firstRowLastColumn="0" w:lastRowFirstColumn="0" w:lastRowLastColumn="0"/>
              <w:rPr>
                <w:lang w:val="de-DE"/>
              </w:rPr>
            </w:pPr>
            <w:r w:rsidRPr="00BB3B3D">
              <w:t>-30.0%</w:t>
            </w:r>
          </w:p>
        </w:tc>
        <w:tc>
          <w:tcPr>
            <w:tcW w:w="646" w:type="pct"/>
          </w:tcPr>
          <w:p w14:paraId="120B7C01" w14:textId="5BFF2697" w:rsidR="00A65AE3" w:rsidRPr="00CD0CC7" w:rsidRDefault="00A65AE3" w:rsidP="00A65AE3">
            <w:pPr>
              <w:cnfStyle w:val="000000100000" w:firstRow="0" w:lastRow="0" w:firstColumn="0" w:lastColumn="0" w:oddVBand="0" w:evenVBand="0" w:oddHBand="1" w:evenHBand="0" w:firstRowFirstColumn="0" w:firstRowLastColumn="0" w:lastRowFirstColumn="0" w:lastRowLastColumn="0"/>
              <w:rPr>
                <w:lang w:val="de-DE"/>
              </w:rPr>
            </w:pPr>
            <w:r w:rsidRPr="00BB3B3D">
              <w:t>21x</w:t>
            </w:r>
          </w:p>
        </w:tc>
        <w:tc>
          <w:tcPr>
            <w:tcW w:w="714" w:type="pct"/>
            <w:tcBorders>
              <w:right w:val="single" w:sz="4" w:space="0" w:color="auto"/>
            </w:tcBorders>
          </w:tcPr>
          <w:p w14:paraId="5DA0E444" w14:textId="31BFECDC" w:rsidR="00A65AE3" w:rsidRPr="00CD0CC7" w:rsidRDefault="00A65AE3" w:rsidP="00A65AE3">
            <w:pPr>
              <w:cnfStyle w:val="000000100000" w:firstRow="0" w:lastRow="0" w:firstColumn="0" w:lastColumn="0" w:oddVBand="0" w:evenVBand="0" w:oddHBand="1" w:evenHBand="0" w:firstRowFirstColumn="0" w:firstRowLastColumn="0" w:lastRowFirstColumn="0" w:lastRowLastColumn="0"/>
              <w:rPr>
                <w:lang w:val="de-DE"/>
              </w:rPr>
            </w:pPr>
            <w:r w:rsidRPr="00BB3B3D">
              <w:t>160x</w:t>
            </w:r>
          </w:p>
        </w:tc>
        <w:tc>
          <w:tcPr>
            <w:tcW w:w="786" w:type="pct"/>
            <w:tcBorders>
              <w:left w:val="single" w:sz="4" w:space="0" w:color="auto"/>
            </w:tcBorders>
          </w:tcPr>
          <w:p w14:paraId="0061DD7F" w14:textId="1BC16F06" w:rsidR="00A65AE3" w:rsidRPr="00CD0CC7" w:rsidRDefault="00A65AE3" w:rsidP="00A65AE3">
            <w:pPr>
              <w:cnfStyle w:val="000000100000" w:firstRow="0" w:lastRow="0" w:firstColumn="0" w:lastColumn="0" w:oddVBand="0" w:evenVBand="0" w:oddHBand="1" w:evenHBand="0" w:firstRowFirstColumn="0" w:firstRowLastColumn="0" w:lastRowFirstColumn="0" w:lastRowLastColumn="0"/>
              <w:rPr>
                <w:lang w:val="de-DE"/>
              </w:rPr>
            </w:pPr>
            <w:r w:rsidRPr="00BB3B3D">
              <w:t>-30.6%</w:t>
            </w:r>
          </w:p>
        </w:tc>
        <w:tc>
          <w:tcPr>
            <w:tcW w:w="642" w:type="pct"/>
          </w:tcPr>
          <w:p w14:paraId="457B0DFA" w14:textId="61C7765C" w:rsidR="00A65AE3" w:rsidRPr="00CD0CC7" w:rsidRDefault="00A65AE3" w:rsidP="00A65AE3">
            <w:pPr>
              <w:cnfStyle w:val="000000100000" w:firstRow="0" w:lastRow="0" w:firstColumn="0" w:lastColumn="0" w:oddVBand="0" w:evenVBand="0" w:oddHBand="1" w:evenHBand="0" w:firstRowFirstColumn="0" w:firstRowLastColumn="0" w:lastRowFirstColumn="0" w:lastRowLastColumn="0"/>
              <w:rPr>
                <w:lang w:val="de-DE"/>
              </w:rPr>
            </w:pPr>
            <w:r w:rsidRPr="00BB3B3D">
              <w:t>31x</w:t>
            </w:r>
          </w:p>
        </w:tc>
        <w:tc>
          <w:tcPr>
            <w:tcW w:w="714" w:type="pct"/>
          </w:tcPr>
          <w:p w14:paraId="1CD41C8C" w14:textId="7E4D23DB" w:rsidR="00A65AE3" w:rsidRPr="00CD0CC7" w:rsidRDefault="00A65AE3" w:rsidP="00A65AE3">
            <w:pPr>
              <w:cnfStyle w:val="000000100000" w:firstRow="0" w:lastRow="0" w:firstColumn="0" w:lastColumn="0" w:oddVBand="0" w:evenVBand="0" w:oddHBand="1" w:evenHBand="0" w:firstRowFirstColumn="0" w:firstRowLastColumn="0" w:lastRowFirstColumn="0" w:lastRowLastColumn="0"/>
              <w:rPr>
                <w:lang w:val="de-DE"/>
              </w:rPr>
            </w:pPr>
            <w:r w:rsidRPr="00BB3B3D">
              <w:t>250x</w:t>
            </w:r>
          </w:p>
        </w:tc>
      </w:tr>
      <w:tr w:rsidR="00A65AE3" w:rsidRPr="00CD0CC7" w14:paraId="71B66F12" w14:textId="77777777" w:rsidTr="00A65AE3">
        <w:tc>
          <w:tcPr>
            <w:cnfStyle w:val="001000000000" w:firstRow="0" w:lastRow="0" w:firstColumn="1" w:lastColumn="0" w:oddVBand="0" w:evenVBand="0" w:oddHBand="0" w:evenHBand="0" w:firstRowFirstColumn="0" w:firstRowLastColumn="0" w:lastRowFirstColumn="0" w:lastRowLastColumn="0"/>
            <w:tcW w:w="715" w:type="pct"/>
            <w:tcBorders>
              <w:right w:val="single" w:sz="4" w:space="0" w:color="auto"/>
            </w:tcBorders>
          </w:tcPr>
          <w:p w14:paraId="15010B2F" w14:textId="77777777" w:rsidR="00A65AE3" w:rsidRPr="00CD0CC7" w:rsidRDefault="00A65AE3" w:rsidP="00A65AE3">
            <w:pPr>
              <w:rPr>
                <w:lang w:val="de-DE"/>
              </w:rPr>
            </w:pPr>
            <w:r w:rsidRPr="00CD0CC7">
              <w:rPr>
                <w:lang w:val="de-DE"/>
              </w:rPr>
              <w:t>MEDIUM</w:t>
            </w:r>
          </w:p>
        </w:tc>
        <w:tc>
          <w:tcPr>
            <w:tcW w:w="783" w:type="pct"/>
            <w:tcBorders>
              <w:left w:val="single" w:sz="4" w:space="0" w:color="auto"/>
            </w:tcBorders>
          </w:tcPr>
          <w:p w14:paraId="6416D201" w14:textId="014DDD40" w:rsidR="00A65AE3" w:rsidRPr="00CD0CC7" w:rsidRDefault="00A65AE3" w:rsidP="00A65AE3">
            <w:pPr>
              <w:cnfStyle w:val="000000000000" w:firstRow="0" w:lastRow="0" w:firstColumn="0" w:lastColumn="0" w:oddVBand="0" w:evenVBand="0" w:oddHBand="0" w:evenHBand="0" w:firstRowFirstColumn="0" w:firstRowLastColumn="0" w:lastRowFirstColumn="0" w:lastRowLastColumn="0"/>
              <w:rPr>
                <w:lang w:val="de-DE"/>
              </w:rPr>
            </w:pPr>
            <w:r w:rsidRPr="00BB3B3D">
              <w:t>-40.5%</w:t>
            </w:r>
          </w:p>
        </w:tc>
        <w:tc>
          <w:tcPr>
            <w:tcW w:w="646" w:type="pct"/>
          </w:tcPr>
          <w:p w14:paraId="5A835896" w14:textId="25FF1E74" w:rsidR="00A65AE3" w:rsidRPr="00CD0CC7" w:rsidRDefault="00A65AE3" w:rsidP="00A65AE3">
            <w:pPr>
              <w:cnfStyle w:val="000000000000" w:firstRow="0" w:lastRow="0" w:firstColumn="0" w:lastColumn="0" w:oddVBand="0" w:evenVBand="0" w:oddHBand="0" w:evenHBand="0" w:firstRowFirstColumn="0" w:firstRowLastColumn="0" w:lastRowFirstColumn="0" w:lastRowLastColumn="0"/>
              <w:rPr>
                <w:lang w:val="de-DE"/>
              </w:rPr>
            </w:pPr>
            <w:r w:rsidRPr="00BB3B3D">
              <w:t>9.2x</w:t>
            </w:r>
          </w:p>
        </w:tc>
        <w:tc>
          <w:tcPr>
            <w:tcW w:w="714" w:type="pct"/>
            <w:tcBorders>
              <w:right w:val="single" w:sz="4" w:space="0" w:color="auto"/>
            </w:tcBorders>
          </w:tcPr>
          <w:p w14:paraId="7BEA65BB" w14:textId="7F32A0A5" w:rsidR="00A65AE3" w:rsidRPr="00CD0CC7" w:rsidRDefault="00A65AE3" w:rsidP="00A65AE3">
            <w:pPr>
              <w:cnfStyle w:val="000000000000" w:firstRow="0" w:lastRow="0" w:firstColumn="0" w:lastColumn="0" w:oddVBand="0" w:evenVBand="0" w:oddHBand="0" w:evenHBand="0" w:firstRowFirstColumn="0" w:firstRowLastColumn="0" w:lastRowFirstColumn="0" w:lastRowLastColumn="0"/>
              <w:rPr>
                <w:lang w:val="de-DE"/>
              </w:rPr>
            </w:pPr>
            <w:r w:rsidRPr="00BB3B3D">
              <w:t>73x</w:t>
            </w:r>
          </w:p>
        </w:tc>
        <w:tc>
          <w:tcPr>
            <w:tcW w:w="786" w:type="pct"/>
            <w:tcBorders>
              <w:left w:val="single" w:sz="4" w:space="0" w:color="auto"/>
            </w:tcBorders>
          </w:tcPr>
          <w:p w14:paraId="6A4D9EB5" w14:textId="308A6BE2" w:rsidR="00A65AE3" w:rsidRPr="00CD0CC7" w:rsidRDefault="00A65AE3" w:rsidP="00A65AE3">
            <w:pPr>
              <w:cnfStyle w:val="000000000000" w:firstRow="0" w:lastRow="0" w:firstColumn="0" w:lastColumn="0" w:oddVBand="0" w:evenVBand="0" w:oddHBand="0" w:evenHBand="0" w:firstRowFirstColumn="0" w:firstRowLastColumn="0" w:lastRowFirstColumn="0" w:lastRowLastColumn="0"/>
              <w:rPr>
                <w:lang w:val="de-DE"/>
              </w:rPr>
            </w:pPr>
            <w:r w:rsidRPr="00BB3B3D">
              <w:t>-41.4%</w:t>
            </w:r>
          </w:p>
        </w:tc>
        <w:tc>
          <w:tcPr>
            <w:tcW w:w="642" w:type="pct"/>
          </w:tcPr>
          <w:p w14:paraId="3ECE759F" w14:textId="08FE3B65" w:rsidR="00A65AE3" w:rsidRPr="00CD0CC7" w:rsidRDefault="00A65AE3" w:rsidP="00A65AE3">
            <w:pPr>
              <w:cnfStyle w:val="000000000000" w:firstRow="0" w:lastRow="0" w:firstColumn="0" w:lastColumn="0" w:oddVBand="0" w:evenVBand="0" w:oddHBand="0" w:evenHBand="0" w:firstRowFirstColumn="0" w:firstRowLastColumn="0" w:lastRowFirstColumn="0" w:lastRowLastColumn="0"/>
              <w:rPr>
                <w:lang w:val="de-DE"/>
              </w:rPr>
            </w:pPr>
            <w:r w:rsidRPr="00BB3B3D">
              <w:t>15x</w:t>
            </w:r>
          </w:p>
        </w:tc>
        <w:tc>
          <w:tcPr>
            <w:tcW w:w="714" w:type="pct"/>
          </w:tcPr>
          <w:p w14:paraId="118335DF" w14:textId="5E109DEB" w:rsidR="00A65AE3" w:rsidRPr="00CD0CC7" w:rsidRDefault="00A65AE3" w:rsidP="00A65AE3">
            <w:pPr>
              <w:cnfStyle w:val="000000000000" w:firstRow="0" w:lastRow="0" w:firstColumn="0" w:lastColumn="0" w:oddVBand="0" w:evenVBand="0" w:oddHBand="0" w:evenHBand="0" w:firstRowFirstColumn="0" w:firstRowLastColumn="0" w:lastRowFirstColumn="0" w:lastRowLastColumn="0"/>
              <w:rPr>
                <w:lang w:val="de-DE"/>
              </w:rPr>
            </w:pPr>
            <w:r w:rsidRPr="00BB3B3D">
              <w:t>120x</w:t>
            </w:r>
          </w:p>
        </w:tc>
      </w:tr>
      <w:tr w:rsidR="00A65AE3" w:rsidRPr="00CD0CC7" w14:paraId="20170CF7" w14:textId="77777777" w:rsidTr="00A65A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5" w:type="pct"/>
            <w:tcBorders>
              <w:right w:val="single" w:sz="4" w:space="0" w:color="auto"/>
            </w:tcBorders>
          </w:tcPr>
          <w:p w14:paraId="7ECFF52E" w14:textId="77777777" w:rsidR="00A65AE3" w:rsidRPr="00CD0CC7" w:rsidRDefault="00A65AE3" w:rsidP="00A65AE3">
            <w:pPr>
              <w:rPr>
                <w:lang w:val="de-DE"/>
              </w:rPr>
            </w:pPr>
            <w:r w:rsidRPr="00CD0CC7">
              <w:rPr>
                <w:lang w:val="de-DE"/>
              </w:rPr>
              <w:t>SLOW</w:t>
            </w:r>
          </w:p>
        </w:tc>
        <w:tc>
          <w:tcPr>
            <w:tcW w:w="783" w:type="pct"/>
            <w:tcBorders>
              <w:left w:val="single" w:sz="4" w:space="0" w:color="auto"/>
            </w:tcBorders>
          </w:tcPr>
          <w:p w14:paraId="0AFDD86E" w14:textId="62586084" w:rsidR="00A65AE3" w:rsidRPr="00CD0CC7" w:rsidRDefault="00A65AE3" w:rsidP="00A65AE3">
            <w:pPr>
              <w:cnfStyle w:val="000000100000" w:firstRow="0" w:lastRow="0" w:firstColumn="0" w:lastColumn="0" w:oddVBand="0" w:evenVBand="0" w:oddHBand="1" w:evenHBand="0" w:firstRowFirstColumn="0" w:firstRowLastColumn="0" w:lastRowFirstColumn="0" w:lastRowLastColumn="0"/>
            </w:pPr>
            <w:r w:rsidRPr="00BB3B3D">
              <w:t>-43.4%</w:t>
            </w:r>
          </w:p>
        </w:tc>
        <w:tc>
          <w:tcPr>
            <w:tcW w:w="646" w:type="pct"/>
          </w:tcPr>
          <w:p w14:paraId="4764AB08" w14:textId="6881C8A0" w:rsidR="00A65AE3" w:rsidRPr="00CD0CC7" w:rsidRDefault="00A65AE3" w:rsidP="00A65AE3">
            <w:pPr>
              <w:cnfStyle w:val="000000100000" w:firstRow="0" w:lastRow="0" w:firstColumn="0" w:lastColumn="0" w:oddVBand="0" w:evenVBand="0" w:oddHBand="1" w:evenHBand="0" w:firstRowFirstColumn="0" w:firstRowLastColumn="0" w:lastRowFirstColumn="0" w:lastRowLastColumn="0"/>
            </w:pPr>
            <w:r w:rsidRPr="00BB3B3D">
              <w:t>3.6x</w:t>
            </w:r>
          </w:p>
        </w:tc>
        <w:tc>
          <w:tcPr>
            <w:tcW w:w="714" w:type="pct"/>
            <w:tcBorders>
              <w:right w:val="single" w:sz="4" w:space="0" w:color="auto"/>
            </w:tcBorders>
          </w:tcPr>
          <w:p w14:paraId="7C023F26" w14:textId="0915DA81" w:rsidR="00A65AE3" w:rsidRPr="00CD0CC7" w:rsidRDefault="00A65AE3" w:rsidP="00A65AE3">
            <w:pPr>
              <w:cnfStyle w:val="000000100000" w:firstRow="0" w:lastRow="0" w:firstColumn="0" w:lastColumn="0" w:oddVBand="0" w:evenVBand="0" w:oddHBand="1" w:evenHBand="0" w:firstRowFirstColumn="0" w:firstRowLastColumn="0" w:lastRowFirstColumn="0" w:lastRowLastColumn="0"/>
            </w:pPr>
            <w:r w:rsidRPr="00BB3B3D">
              <w:t>28x</w:t>
            </w:r>
          </w:p>
        </w:tc>
        <w:tc>
          <w:tcPr>
            <w:tcW w:w="786" w:type="pct"/>
            <w:tcBorders>
              <w:left w:val="single" w:sz="4" w:space="0" w:color="auto"/>
            </w:tcBorders>
          </w:tcPr>
          <w:p w14:paraId="7D3D8E8F" w14:textId="2215211F" w:rsidR="00A65AE3" w:rsidRPr="00CD0CC7" w:rsidRDefault="00A65AE3" w:rsidP="00A65AE3">
            <w:pPr>
              <w:cnfStyle w:val="000000100000" w:firstRow="0" w:lastRow="0" w:firstColumn="0" w:lastColumn="0" w:oddVBand="0" w:evenVBand="0" w:oddHBand="1" w:evenHBand="0" w:firstRowFirstColumn="0" w:firstRowLastColumn="0" w:lastRowFirstColumn="0" w:lastRowLastColumn="0"/>
            </w:pPr>
            <w:r w:rsidRPr="00BB3B3D">
              <w:t>-44.4%</w:t>
            </w:r>
          </w:p>
        </w:tc>
        <w:tc>
          <w:tcPr>
            <w:tcW w:w="642" w:type="pct"/>
          </w:tcPr>
          <w:p w14:paraId="3D930A99" w14:textId="0398CA5D" w:rsidR="00A65AE3" w:rsidRPr="00CD0CC7" w:rsidRDefault="00A65AE3" w:rsidP="00A65AE3">
            <w:pPr>
              <w:cnfStyle w:val="000000100000" w:firstRow="0" w:lastRow="0" w:firstColumn="0" w:lastColumn="0" w:oddVBand="0" w:evenVBand="0" w:oddHBand="1" w:evenHBand="0" w:firstRowFirstColumn="0" w:firstRowLastColumn="0" w:lastRowFirstColumn="0" w:lastRowLastColumn="0"/>
            </w:pPr>
            <w:r w:rsidRPr="00BB3B3D">
              <w:t>5.8x</w:t>
            </w:r>
          </w:p>
        </w:tc>
        <w:tc>
          <w:tcPr>
            <w:tcW w:w="714" w:type="pct"/>
          </w:tcPr>
          <w:p w14:paraId="4D0A52CB" w14:textId="3E146CC1" w:rsidR="00A65AE3" w:rsidRPr="00CD0CC7" w:rsidRDefault="00A65AE3" w:rsidP="00A65AE3">
            <w:pPr>
              <w:cnfStyle w:val="000000100000" w:firstRow="0" w:lastRow="0" w:firstColumn="0" w:lastColumn="0" w:oddVBand="0" w:evenVBand="0" w:oddHBand="1" w:evenHBand="0" w:firstRowFirstColumn="0" w:firstRowLastColumn="0" w:lastRowFirstColumn="0" w:lastRowLastColumn="0"/>
            </w:pPr>
            <w:r w:rsidRPr="00BB3B3D">
              <w:t>47x</w:t>
            </w:r>
          </w:p>
        </w:tc>
      </w:tr>
      <w:tr w:rsidR="00A65AE3" w:rsidRPr="00CD0CC7" w14:paraId="4BD45219" w14:textId="77777777" w:rsidTr="00A65AE3">
        <w:tc>
          <w:tcPr>
            <w:cnfStyle w:val="001000000000" w:firstRow="0" w:lastRow="0" w:firstColumn="1" w:lastColumn="0" w:oddVBand="0" w:evenVBand="0" w:oddHBand="0" w:evenHBand="0" w:firstRowFirstColumn="0" w:firstRowLastColumn="0" w:lastRowFirstColumn="0" w:lastRowLastColumn="0"/>
            <w:tcW w:w="715" w:type="pct"/>
            <w:tcBorders>
              <w:right w:val="single" w:sz="4" w:space="0" w:color="auto"/>
            </w:tcBorders>
          </w:tcPr>
          <w:p w14:paraId="218CCEEA" w14:textId="319070A0" w:rsidR="00A65AE3" w:rsidRPr="00CD0CC7" w:rsidRDefault="00A65AE3" w:rsidP="00A65AE3">
            <w:pPr>
              <w:rPr>
                <w:lang w:val="de-DE"/>
              </w:rPr>
            </w:pPr>
            <w:r>
              <w:rPr>
                <w:lang w:val="de-DE"/>
              </w:rPr>
              <w:t>SLOWER</w:t>
            </w:r>
          </w:p>
        </w:tc>
        <w:tc>
          <w:tcPr>
            <w:tcW w:w="783" w:type="pct"/>
            <w:tcBorders>
              <w:left w:val="single" w:sz="4" w:space="0" w:color="auto"/>
            </w:tcBorders>
          </w:tcPr>
          <w:p w14:paraId="31EAB396" w14:textId="309CF943" w:rsidR="00A65AE3" w:rsidRPr="00CD0CC7" w:rsidRDefault="00A65AE3" w:rsidP="00A65AE3">
            <w:pPr>
              <w:cnfStyle w:val="000000000000" w:firstRow="0" w:lastRow="0" w:firstColumn="0" w:lastColumn="0" w:oddVBand="0" w:evenVBand="0" w:oddHBand="0" w:evenHBand="0" w:firstRowFirstColumn="0" w:firstRowLastColumn="0" w:lastRowFirstColumn="0" w:lastRowLastColumn="0"/>
              <w:rPr>
                <w:lang w:val="de-DE"/>
              </w:rPr>
            </w:pPr>
            <w:r w:rsidRPr="00BB3B3D">
              <w:t>-46.0%</w:t>
            </w:r>
          </w:p>
        </w:tc>
        <w:tc>
          <w:tcPr>
            <w:tcW w:w="646" w:type="pct"/>
          </w:tcPr>
          <w:p w14:paraId="13F84D66" w14:textId="11134E51" w:rsidR="00A65AE3" w:rsidRPr="00CD0CC7" w:rsidRDefault="00A65AE3" w:rsidP="00A65AE3">
            <w:pPr>
              <w:cnfStyle w:val="000000000000" w:firstRow="0" w:lastRow="0" w:firstColumn="0" w:lastColumn="0" w:oddVBand="0" w:evenVBand="0" w:oddHBand="0" w:evenHBand="0" w:firstRowFirstColumn="0" w:firstRowLastColumn="0" w:lastRowFirstColumn="0" w:lastRowLastColumn="0"/>
            </w:pPr>
            <w:r w:rsidRPr="00BB3B3D">
              <w:t>0.7x</w:t>
            </w:r>
          </w:p>
        </w:tc>
        <w:tc>
          <w:tcPr>
            <w:tcW w:w="714" w:type="pct"/>
            <w:tcBorders>
              <w:right w:val="single" w:sz="4" w:space="0" w:color="auto"/>
            </w:tcBorders>
          </w:tcPr>
          <w:p w14:paraId="37BDF59B" w14:textId="2CB03E23" w:rsidR="00A65AE3" w:rsidRPr="00CD0CC7" w:rsidRDefault="00A65AE3" w:rsidP="00A65AE3">
            <w:pPr>
              <w:cnfStyle w:val="000000000000" w:firstRow="0" w:lastRow="0" w:firstColumn="0" w:lastColumn="0" w:oddVBand="0" w:evenVBand="0" w:oddHBand="0" w:evenHBand="0" w:firstRowFirstColumn="0" w:firstRowLastColumn="0" w:lastRowFirstColumn="0" w:lastRowLastColumn="0"/>
            </w:pPr>
            <w:r w:rsidRPr="00BB3B3D">
              <w:t>5.5x</w:t>
            </w:r>
          </w:p>
        </w:tc>
        <w:tc>
          <w:tcPr>
            <w:tcW w:w="786" w:type="pct"/>
            <w:tcBorders>
              <w:left w:val="single" w:sz="4" w:space="0" w:color="auto"/>
            </w:tcBorders>
          </w:tcPr>
          <w:p w14:paraId="0D8413F4" w14:textId="004C8DD9" w:rsidR="00A65AE3" w:rsidRPr="00CD0CC7" w:rsidRDefault="00A65AE3" w:rsidP="00A65AE3">
            <w:pPr>
              <w:cnfStyle w:val="000000000000" w:firstRow="0" w:lastRow="0" w:firstColumn="0" w:lastColumn="0" w:oddVBand="0" w:evenVBand="0" w:oddHBand="0" w:evenHBand="0" w:firstRowFirstColumn="0" w:firstRowLastColumn="0" w:lastRowFirstColumn="0" w:lastRowLastColumn="0"/>
            </w:pPr>
            <w:r w:rsidRPr="00BB3B3D">
              <w:t>-47.5%</w:t>
            </w:r>
          </w:p>
        </w:tc>
        <w:tc>
          <w:tcPr>
            <w:tcW w:w="642" w:type="pct"/>
          </w:tcPr>
          <w:p w14:paraId="1EFE268C" w14:textId="13EA7C1A" w:rsidR="00A65AE3" w:rsidRPr="00CD0CC7" w:rsidRDefault="00A65AE3" w:rsidP="00A65AE3">
            <w:pPr>
              <w:cnfStyle w:val="000000000000" w:firstRow="0" w:lastRow="0" w:firstColumn="0" w:lastColumn="0" w:oddVBand="0" w:evenVBand="0" w:oddHBand="0" w:evenHBand="0" w:firstRowFirstColumn="0" w:firstRowLastColumn="0" w:lastRowFirstColumn="0" w:lastRowLastColumn="0"/>
            </w:pPr>
            <w:r w:rsidRPr="00BB3B3D">
              <w:t>1.2x</w:t>
            </w:r>
          </w:p>
        </w:tc>
        <w:tc>
          <w:tcPr>
            <w:tcW w:w="714" w:type="pct"/>
          </w:tcPr>
          <w:p w14:paraId="17199776" w14:textId="25A7A2C0" w:rsidR="00A65AE3" w:rsidRPr="00CD0CC7" w:rsidRDefault="00A65AE3" w:rsidP="00A65AE3">
            <w:pPr>
              <w:cnfStyle w:val="000000000000" w:firstRow="0" w:lastRow="0" w:firstColumn="0" w:lastColumn="0" w:oddVBand="0" w:evenVBand="0" w:oddHBand="0" w:evenHBand="0" w:firstRowFirstColumn="0" w:firstRowLastColumn="0" w:lastRowFirstColumn="0" w:lastRowLastColumn="0"/>
            </w:pPr>
            <w:r w:rsidRPr="00BB3B3D">
              <w:t>9.7x</w:t>
            </w:r>
          </w:p>
        </w:tc>
      </w:tr>
    </w:tbl>
    <w:p w14:paraId="2F5923B1" w14:textId="77777777" w:rsidR="006A51C9" w:rsidRDefault="006A51C9" w:rsidP="006A51C9"/>
    <w:p w14:paraId="260F1A19" w14:textId="77777777" w:rsidR="006A51C9" w:rsidRDefault="006A51C9" w:rsidP="006A51C9">
      <w:pPr>
        <w:pStyle w:val="Heading2"/>
      </w:pPr>
      <w:r>
        <w:t>License</w:t>
      </w:r>
    </w:p>
    <w:p w14:paraId="2C68F80A" w14:textId="1E7BEF61" w:rsidR="006A51C9" w:rsidRPr="00463A6C" w:rsidRDefault="006A51C9" w:rsidP="006A51C9">
      <w:r w:rsidRPr="00463A6C">
        <w:t xml:space="preserve">Please see the file </w:t>
      </w:r>
      <w:hyperlink r:id="rId14" w:history="1">
        <w:r>
          <w:rPr>
            <w:rStyle w:val="Hyperlink"/>
          </w:rPr>
          <w:t>https://github.com/fraunhoferhhi/vvenc/blob/master/LICENSE.txt</w:t>
        </w:r>
      </w:hyperlink>
      <w:r w:rsidRPr="00463A6C">
        <w:t xml:space="preserve"> in the repository for the terms of use of the contents of the VV</w:t>
      </w:r>
      <w:r w:rsidR="002E53CF">
        <w:t>e</w:t>
      </w:r>
      <w:r w:rsidR="002C7CDE">
        <w:t>n</w:t>
      </w:r>
      <w:r w:rsidRPr="00463A6C">
        <w:t>C repository.</w:t>
      </w:r>
    </w:p>
    <w:p w14:paraId="520071FF" w14:textId="77777777" w:rsidR="006A51C9" w:rsidRPr="00463A6C" w:rsidRDefault="006A51C9" w:rsidP="006A51C9">
      <w:r w:rsidRPr="00463A6C">
        <w:t xml:space="preserve">For more information, please contact: vvc@hhi.fraunhofer.de </w:t>
      </w:r>
    </w:p>
    <w:p w14:paraId="567C1BCC" w14:textId="77777777" w:rsidR="004C1507" w:rsidRPr="00C36B40" w:rsidRDefault="004C1507" w:rsidP="004C1507">
      <w:pPr>
        <w:pStyle w:val="Heading1"/>
      </w:pPr>
      <w:r w:rsidRPr="00C36B40">
        <w:lastRenderedPageBreak/>
        <w:t>References</w:t>
      </w:r>
    </w:p>
    <w:p w14:paraId="7243480F" w14:textId="70A05139" w:rsidR="004C1507" w:rsidRPr="00612BE4" w:rsidRDefault="004C1507" w:rsidP="004C1507">
      <w:pPr>
        <w:numPr>
          <w:ilvl w:val="0"/>
          <w:numId w:val="12"/>
        </w:numPr>
      </w:pPr>
      <w:bookmarkStart w:id="10" w:name="_Ref50392786"/>
      <w:bookmarkStart w:id="11" w:name="_Ref50392803"/>
      <w:r w:rsidRPr="00612BE4">
        <w:t>VTM software repository, version VTM-1</w:t>
      </w:r>
      <w:r>
        <w:t>1</w:t>
      </w:r>
      <w:r w:rsidRPr="00612BE4">
        <w:t>.0. Available online: https://vcgit.hhi.fraunhofer.de/jvet/VVCSoftware_VTM</w:t>
      </w:r>
      <w:bookmarkEnd w:id="10"/>
    </w:p>
    <w:p w14:paraId="1A305752" w14:textId="77777777" w:rsidR="004C1507" w:rsidRPr="00C36B40" w:rsidRDefault="004C1507" w:rsidP="004C1507">
      <w:pPr>
        <w:numPr>
          <w:ilvl w:val="0"/>
          <w:numId w:val="12"/>
        </w:numPr>
      </w:pPr>
      <w:bookmarkStart w:id="12" w:name="_Ref52894830"/>
      <w:proofErr w:type="spellStart"/>
      <w:r w:rsidRPr="00C36B40">
        <w:t>VV</w:t>
      </w:r>
      <w:r>
        <w:t>en</w:t>
      </w:r>
      <w:r w:rsidRPr="00C36B40">
        <w:t>C</w:t>
      </w:r>
      <w:proofErr w:type="spellEnd"/>
      <w:r w:rsidRPr="00C36B40">
        <w:t xml:space="preserve"> software repository. Available online: https://github.com/fraunhoferhhi/vvenc</w:t>
      </w:r>
      <w:bookmarkEnd w:id="11"/>
      <w:bookmarkEnd w:id="12"/>
    </w:p>
    <w:p w14:paraId="4B929F9B" w14:textId="6D1F2CA6" w:rsidR="004C1507" w:rsidRDefault="004C1507" w:rsidP="004C1507">
      <w:pPr>
        <w:numPr>
          <w:ilvl w:val="0"/>
          <w:numId w:val="12"/>
        </w:numPr>
      </w:pPr>
      <w:bookmarkStart w:id="13" w:name="_Ref52894838"/>
      <w:bookmarkStart w:id="14" w:name="_Ref50392881"/>
      <w:proofErr w:type="spellStart"/>
      <w:r w:rsidRPr="0012389B">
        <w:t>VV</w:t>
      </w:r>
      <w:r>
        <w:t>de</w:t>
      </w:r>
      <w:r w:rsidRPr="0012389B">
        <w:t>C</w:t>
      </w:r>
      <w:proofErr w:type="spellEnd"/>
      <w:r w:rsidRPr="0012389B">
        <w:t xml:space="preserve"> software repository. Available online: </w:t>
      </w:r>
      <w:hyperlink r:id="rId15" w:history="1">
        <w:r w:rsidR="004622C9" w:rsidRPr="00AE162F">
          <w:rPr>
            <w:rStyle w:val="Hyperlink"/>
          </w:rPr>
          <w:t>https://github.com/fraunhoferhhi/vvdec</w:t>
        </w:r>
      </w:hyperlink>
      <w:bookmarkEnd w:id="13"/>
    </w:p>
    <w:p w14:paraId="0922736E" w14:textId="7D46299A" w:rsidR="004622C9" w:rsidRPr="0012389B" w:rsidRDefault="004622C9" w:rsidP="004C1507">
      <w:pPr>
        <w:numPr>
          <w:ilvl w:val="0"/>
          <w:numId w:val="12"/>
        </w:numPr>
      </w:pPr>
      <w:bookmarkStart w:id="15" w:name="_Ref61282918"/>
      <w:r w:rsidRPr="004622C9">
        <w:t>Adam Wieckowski</w:t>
      </w:r>
      <w:r w:rsidRPr="00C36B40">
        <w:t xml:space="preserve">, </w:t>
      </w:r>
      <w:r>
        <w:t xml:space="preserve">et al., </w:t>
      </w:r>
      <w:r w:rsidRPr="00C36B40">
        <w:t>“</w:t>
      </w:r>
      <w:r w:rsidRPr="004622C9">
        <w:t>Open optimized VVC encoder (</w:t>
      </w:r>
      <w:proofErr w:type="spellStart"/>
      <w:r w:rsidRPr="004622C9">
        <w:t>VVenC</w:t>
      </w:r>
      <w:proofErr w:type="spellEnd"/>
      <w:r w:rsidRPr="004622C9">
        <w:t>) and decoder (</w:t>
      </w:r>
      <w:proofErr w:type="spellStart"/>
      <w:r w:rsidRPr="004622C9">
        <w:t>VVdeC</w:t>
      </w:r>
      <w:proofErr w:type="spellEnd"/>
      <w:r w:rsidRPr="004622C9">
        <w:t>) implementations</w:t>
      </w:r>
      <w:r w:rsidRPr="00C36B40">
        <w:t>,” document JVET-</w:t>
      </w:r>
      <w:r>
        <w:t>T0099</w:t>
      </w:r>
      <w:r w:rsidRPr="00C36B40">
        <w:t xml:space="preserve">, Joint Video Experts Team (JVET), </w:t>
      </w:r>
      <w:r>
        <w:t>Oct</w:t>
      </w:r>
      <w:r w:rsidRPr="00C36B40">
        <w:t>. 20</w:t>
      </w:r>
      <w:r>
        <w:t>20</w:t>
      </w:r>
      <w:r w:rsidRPr="00C36B40">
        <w:t>.</w:t>
      </w:r>
      <w:bookmarkEnd w:id="15"/>
    </w:p>
    <w:p w14:paraId="5301EDB3" w14:textId="77777777" w:rsidR="004C1507" w:rsidRPr="00C36B40" w:rsidRDefault="004C1507" w:rsidP="004C1507">
      <w:pPr>
        <w:numPr>
          <w:ilvl w:val="0"/>
          <w:numId w:val="12"/>
        </w:numPr>
      </w:pPr>
      <w:bookmarkStart w:id="16" w:name="_Ref52894802"/>
      <w:r w:rsidRPr="00C36B40">
        <w:t>J. Brandenburg et al., “Towards Fast and Efficient VVC Encoding”, IEEE 22nd Workshop on Multimedia Signal Processing (MMSP 2020), Tampere, Finland, 2020.</w:t>
      </w:r>
      <w:bookmarkEnd w:id="14"/>
      <w:bookmarkEnd w:id="16"/>
    </w:p>
    <w:p w14:paraId="0C08D78E" w14:textId="0E9435C9" w:rsidR="004C1507" w:rsidRPr="00C36B40" w:rsidRDefault="004C1507" w:rsidP="004C1507">
      <w:pPr>
        <w:numPr>
          <w:ilvl w:val="0"/>
          <w:numId w:val="12"/>
        </w:numPr>
      </w:pPr>
      <w:bookmarkStart w:id="17" w:name="_Ref50392964"/>
      <w:r w:rsidRPr="00C36B40">
        <w:t xml:space="preserve">F. </w:t>
      </w:r>
      <w:proofErr w:type="spellStart"/>
      <w:r w:rsidRPr="00C36B40">
        <w:t>Bossen</w:t>
      </w:r>
      <w:proofErr w:type="spellEnd"/>
      <w:r w:rsidRPr="00C36B40">
        <w:t xml:space="preserve">, J. Boyce, X. Li, V. </w:t>
      </w:r>
      <w:proofErr w:type="spellStart"/>
      <w:r w:rsidRPr="00C36B40">
        <w:t>Seregin</w:t>
      </w:r>
      <w:proofErr w:type="spellEnd"/>
      <w:r w:rsidRPr="00C36B40">
        <w:t xml:space="preserve">, and K. </w:t>
      </w:r>
      <w:proofErr w:type="spellStart"/>
      <w:r w:rsidRPr="00C36B40">
        <w:t>Suehring</w:t>
      </w:r>
      <w:proofErr w:type="spellEnd"/>
      <w:r w:rsidRPr="00C36B40">
        <w:t>, “JVET common test conditions and software reference configurations for SDR video,” document JVET-</w:t>
      </w:r>
      <w:r w:rsidR="00675A30">
        <w:t>T20</w:t>
      </w:r>
      <w:r w:rsidRPr="00C36B40">
        <w:t xml:space="preserve">10, Joint Video Experts Team (JVET), </w:t>
      </w:r>
      <w:r w:rsidR="00675A30">
        <w:t>Oct</w:t>
      </w:r>
      <w:r w:rsidRPr="00C36B40">
        <w:t>. 20</w:t>
      </w:r>
      <w:r w:rsidR="00675A30">
        <w:t>20</w:t>
      </w:r>
      <w:r w:rsidRPr="00C36B40">
        <w:t>.</w:t>
      </w:r>
      <w:bookmarkEnd w:id="17"/>
    </w:p>
    <w:p w14:paraId="4A4208CD" w14:textId="644F4742" w:rsidR="004C1507" w:rsidRDefault="004C1507" w:rsidP="004C1507">
      <w:pPr>
        <w:numPr>
          <w:ilvl w:val="0"/>
          <w:numId w:val="12"/>
        </w:numPr>
      </w:pPr>
      <w:bookmarkStart w:id="18" w:name="_Ref50392978"/>
      <w:r w:rsidRPr="00C36B40">
        <w:t xml:space="preserve">G. </w:t>
      </w:r>
      <w:proofErr w:type="spellStart"/>
      <w:r w:rsidRPr="00C36B40">
        <w:t>Bjøntegaard</w:t>
      </w:r>
      <w:proofErr w:type="spellEnd"/>
      <w:r w:rsidRPr="00C36B40">
        <w:t>, “Calculation of average PSNR differences between RD-curves,” Technical Report VCEG-M33, ITU-T SG16/Q6, Austin, Texas, USA, 2001.</w:t>
      </w:r>
      <w:bookmarkEnd w:id="18"/>
    </w:p>
    <w:p w14:paraId="506D90E8" w14:textId="6D8EE737" w:rsidR="00934997" w:rsidRPr="00C36B40" w:rsidRDefault="00934997" w:rsidP="004C1507">
      <w:pPr>
        <w:numPr>
          <w:ilvl w:val="0"/>
          <w:numId w:val="12"/>
        </w:numPr>
      </w:pPr>
      <w:bookmarkStart w:id="19" w:name="_Ref61280205"/>
      <w:r w:rsidRPr="00934997">
        <w:t>x265 software repository, version 3.4. Available online: https://github.com/videolan/x265/tree/Release_3.4</w:t>
      </w:r>
      <w:bookmarkEnd w:id="19"/>
    </w:p>
    <w:p w14:paraId="62586C60" w14:textId="77777777" w:rsidR="004C1507" w:rsidRPr="00C36B40" w:rsidRDefault="004C1507" w:rsidP="004C1507">
      <w:pPr>
        <w:numPr>
          <w:ilvl w:val="0"/>
          <w:numId w:val="12"/>
        </w:numPr>
      </w:pPr>
      <w:bookmarkStart w:id="20" w:name="_Ref50392996"/>
      <w:r w:rsidRPr="00C36B40">
        <w:t xml:space="preserve">Z. Wang, E. </w:t>
      </w:r>
      <w:proofErr w:type="spellStart"/>
      <w:r w:rsidRPr="00C36B40">
        <w:t>Simoncelli</w:t>
      </w:r>
      <w:proofErr w:type="spellEnd"/>
      <w:r w:rsidRPr="00C36B40">
        <w:t xml:space="preserve">, and A. C. </w:t>
      </w:r>
      <w:proofErr w:type="spellStart"/>
      <w:r w:rsidRPr="00C36B40">
        <w:t>Bovik</w:t>
      </w:r>
      <w:proofErr w:type="spellEnd"/>
      <w:r w:rsidRPr="00C36B40">
        <w:t xml:space="preserve">, “Multi-Scale Structural Similarity for Image </w:t>
      </w:r>
      <w:proofErr w:type="spellStart"/>
      <w:r w:rsidRPr="00C36B40">
        <w:t>QualityAssessment</w:t>
      </w:r>
      <w:proofErr w:type="spellEnd"/>
      <w:r w:rsidRPr="00C36B40">
        <w:t xml:space="preserve">,” </w:t>
      </w:r>
      <w:proofErr w:type="spellStart"/>
      <w:r w:rsidRPr="00C36B40">
        <w:t>inProc</w:t>
      </w:r>
      <w:proofErr w:type="spellEnd"/>
      <w:r w:rsidRPr="00C36B40">
        <w:t>. IEEE Asilomar Conf. Signals, Systems, and Comp., Pacific Grove, 2003.</w:t>
      </w:r>
      <w:bookmarkEnd w:id="20"/>
    </w:p>
    <w:p w14:paraId="0BF3D987" w14:textId="77777777" w:rsidR="004C1507" w:rsidRPr="005B217D" w:rsidRDefault="004C1507" w:rsidP="004C1507">
      <w:pPr>
        <w:pStyle w:val="Heading1"/>
        <w:rPr>
          <w:lang w:val="en-CA"/>
        </w:rPr>
      </w:pPr>
      <w:r w:rsidRPr="005B217D">
        <w:rPr>
          <w:lang w:val="en-CA"/>
        </w:rPr>
        <w:t>Patent rights declaration(s)</w:t>
      </w:r>
    </w:p>
    <w:p w14:paraId="24ECBF40" w14:textId="77777777" w:rsidR="004C1507" w:rsidRPr="005B217D" w:rsidRDefault="004C1507" w:rsidP="004C1507">
      <w:pPr>
        <w:rPr>
          <w:szCs w:val="22"/>
          <w:lang w:val="en-CA"/>
        </w:rPr>
      </w:pPr>
      <w:r w:rsidRPr="009B42B9">
        <w:rPr>
          <w:b/>
          <w:szCs w:val="22"/>
          <w:lang w:val="en-CA"/>
        </w:rPr>
        <w:t>Fraunhofer HHI</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sectPr w:rsidR="004C1507" w:rsidRPr="005B217D" w:rsidSect="00247E1E">
      <w:footerReference w:type="default" r:id="rId16"/>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C1E5FA" w14:textId="77777777" w:rsidR="00AB4A87" w:rsidRDefault="00AB4A87">
      <w:r>
        <w:separator/>
      </w:r>
    </w:p>
  </w:endnote>
  <w:endnote w:type="continuationSeparator" w:id="0">
    <w:p w14:paraId="70346045" w14:textId="77777777" w:rsidR="00AB4A87" w:rsidRDefault="00AB4A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Frutiger LT Com 45 Light">
    <w:altName w:val="Frutiger LT Com 45 Light"/>
    <w:panose1 w:val="020B0303030504020204"/>
    <w:charset w:val="4D"/>
    <w:family w:val="swiss"/>
    <w:pitch w:val="variable"/>
    <w:sig w:usb0="8000002F" w:usb1="5000204A" w:usb2="00000000" w:usb3="00000000" w:csb0="0000009B" w:csb1="00000000"/>
  </w:font>
  <w:font w:name="Mangal">
    <w:panose1 w:val="02040503050203030202"/>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395F39EA" w:rsidR="002009BC" w:rsidRPr="00C00DDE" w:rsidRDefault="002009B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A7345">
      <w:rPr>
        <w:rStyle w:val="PageNumber"/>
        <w:noProof/>
      </w:rPr>
      <w:t>10</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D0B69">
      <w:rPr>
        <w:rStyle w:val="PageNumber"/>
        <w:noProof/>
      </w:rPr>
      <w:t>2021-01-11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1680A6" w14:textId="77777777" w:rsidR="00AB4A87" w:rsidRDefault="00AB4A87">
      <w:r>
        <w:separator/>
      </w:r>
    </w:p>
  </w:footnote>
  <w:footnote w:type="continuationSeparator" w:id="0">
    <w:p w14:paraId="3430F0B9" w14:textId="77777777" w:rsidR="00AB4A87" w:rsidRDefault="00AB4A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08583D"/>
    <w:multiLevelType w:val="hybridMultilevel"/>
    <w:tmpl w:val="E662DA4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46668"/>
    <w:multiLevelType w:val="hybridMultilevel"/>
    <w:tmpl w:val="EA58BBB8"/>
    <w:lvl w:ilvl="0" w:tplc="9F3C6E2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BA43B1A"/>
    <w:multiLevelType w:val="hybridMultilevel"/>
    <w:tmpl w:val="415A6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8E66EE0"/>
    <w:multiLevelType w:val="hybridMultilevel"/>
    <w:tmpl w:val="8D1E4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6"/>
  </w:num>
  <w:num w:numId="7">
    <w:abstractNumId w:val="7"/>
  </w:num>
  <w:num w:numId="8">
    <w:abstractNumId w:val="6"/>
  </w:num>
  <w:num w:numId="9">
    <w:abstractNumId w:val="1"/>
  </w:num>
  <w:num w:numId="10">
    <w:abstractNumId w:val="5"/>
  </w:num>
  <w:num w:numId="11">
    <w:abstractNumId w:val="4"/>
  </w:num>
  <w:num w:numId="12">
    <w:abstractNumId w:val="3"/>
  </w:num>
  <w:num w:numId="13">
    <w:abstractNumId w:val="2"/>
  </w:num>
  <w:num w:numId="14">
    <w:abstractNumId w:val="13"/>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5149"/>
    <w:rsid w:val="00092AF4"/>
    <w:rsid w:val="00094479"/>
    <w:rsid w:val="000962AC"/>
    <w:rsid w:val="000B0C0F"/>
    <w:rsid w:val="000B1C6B"/>
    <w:rsid w:val="000B4142"/>
    <w:rsid w:val="000B4FF9"/>
    <w:rsid w:val="000C09AC"/>
    <w:rsid w:val="000C2BAA"/>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2009BC"/>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C7CDE"/>
    <w:rsid w:val="002D0AF6"/>
    <w:rsid w:val="002E53CF"/>
    <w:rsid w:val="002F164D"/>
    <w:rsid w:val="003021BC"/>
    <w:rsid w:val="00306206"/>
    <w:rsid w:val="00317D85"/>
    <w:rsid w:val="00327C56"/>
    <w:rsid w:val="003315A1"/>
    <w:rsid w:val="003347C8"/>
    <w:rsid w:val="003373EC"/>
    <w:rsid w:val="00342FF4"/>
    <w:rsid w:val="00344E5A"/>
    <w:rsid w:val="00346148"/>
    <w:rsid w:val="003669EA"/>
    <w:rsid w:val="003706CC"/>
    <w:rsid w:val="00377710"/>
    <w:rsid w:val="003A2D8E"/>
    <w:rsid w:val="003A7CE6"/>
    <w:rsid w:val="003C20E4"/>
    <w:rsid w:val="003D0B69"/>
    <w:rsid w:val="003D0C85"/>
    <w:rsid w:val="003D6342"/>
    <w:rsid w:val="003E1451"/>
    <w:rsid w:val="003E6F90"/>
    <w:rsid w:val="003E73ED"/>
    <w:rsid w:val="003F33EF"/>
    <w:rsid w:val="003F5D0F"/>
    <w:rsid w:val="00414101"/>
    <w:rsid w:val="004219CF"/>
    <w:rsid w:val="004234F0"/>
    <w:rsid w:val="00427EEC"/>
    <w:rsid w:val="00433DDB"/>
    <w:rsid w:val="00435A29"/>
    <w:rsid w:val="00437619"/>
    <w:rsid w:val="004622C9"/>
    <w:rsid w:val="00465A1E"/>
    <w:rsid w:val="00480A2B"/>
    <w:rsid w:val="0049445A"/>
    <w:rsid w:val="004A2A63"/>
    <w:rsid w:val="004B210C"/>
    <w:rsid w:val="004B6170"/>
    <w:rsid w:val="004C1507"/>
    <w:rsid w:val="004D405F"/>
    <w:rsid w:val="004E4F4F"/>
    <w:rsid w:val="004E6789"/>
    <w:rsid w:val="004F61E3"/>
    <w:rsid w:val="00502E10"/>
    <w:rsid w:val="0050354E"/>
    <w:rsid w:val="0051015C"/>
    <w:rsid w:val="00516CF1"/>
    <w:rsid w:val="00531AE9"/>
    <w:rsid w:val="00536188"/>
    <w:rsid w:val="005454AE"/>
    <w:rsid w:val="00550A66"/>
    <w:rsid w:val="00567EC7"/>
    <w:rsid w:val="00570013"/>
    <w:rsid w:val="005753EC"/>
    <w:rsid w:val="005801A2"/>
    <w:rsid w:val="005933E4"/>
    <w:rsid w:val="005952A5"/>
    <w:rsid w:val="005A33A1"/>
    <w:rsid w:val="005B217D"/>
    <w:rsid w:val="005C385F"/>
    <w:rsid w:val="005C7C26"/>
    <w:rsid w:val="005E1AC6"/>
    <w:rsid w:val="005E3F2B"/>
    <w:rsid w:val="005F6F1B"/>
    <w:rsid w:val="00615995"/>
    <w:rsid w:val="00616155"/>
    <w:rsid w:val="00622767"/>
    <w:rsid w:val="00624B33"/>
    <w:rsid w:val="0063041A"/>
    <w:rsid w:val="00630AA2"/>
    <w:rsid w:val="00631D8B"/>
    <w:rsid w:val="00646707"/>
    <w:rsid w:val="00657F7E"/>
    <w:rsid w:val="00662E58"/>
    <w:rsid w:val="006637F2"/>
    <w:rsid w:val="006642A5"/>
    <w:rsid w:val="00664DCF"/>
    <w:rsid w:val="00675A30"/>
    <w:rsid w:val="006A48E6"/>
    <w:rsid w:val="006A51C9"/>
    <w:rsid w:val="006C5D39"/>
    <w:rsid w:val="006D07CD"/>
    <w:rsid w:val="006D6D9B"/>
    <w:rsid w:val="006E2810"/>
    <w:rsid w:val="006E5417"/>
    <w:rsid w:val="006F0794"/>
    <w:rsid w:val="006F7528"/>
    <w:rsid w:val="007023DE"/>
    <w:rsid w:val="00712F60"/>
    <w:rsid w:val="007145EB"/>
    <w:rsid w:val="00720E3B"/>
    <w:rsid w:val="00726071"/>
    <w:rsid w:val="0074393F"/>
    <w:rsid w:val="00745F6B"/>
    <w:rsid w:val="0075175B"/>
    <w:rsid w:val="007540C7"/>
    <w:rsid w:val="0075585E"/>
    <w:rsid w:val="00770571"/>
    <w:rsid w:val="007768FF"/>
    <w:rsid w:val="007824D3"/>
    <w:rsid w:val="00796EE3"/>
    <w:rsid w:val="007A7D29"/>
    <w:rsid w:val="007B4AB8"/>
    <w:rsid w:val="007D1181"/>
    <w:rsid w:val="007E01A3"/>
    <w:rsid w:val="007F1F8B"/>
    <w:rsid w:val="007F6205"/>
    <w:rsid w:val="007F67A1"/>
    <w:rsid w:val="00811C05"/>
    <w:rsid w:val="008206C8"/>
    <w:rsid w:val="0085789C"/>
    <w:rsid w:val="0086387C"/>
    <w:rsid w:val="00874A6C"/>
    <w:rsid w:val="00876C65"/>
    <w:rsid w:val="00882F72"/>
    <w:rsid w:val="00893DC4"/>
    <w:rsid w:val="008A448A"/>
    <w:rsid w:val="008A4B4C"/>
    <w:rsid w:val="008A7345"/>
    <w:rsid w:val="008C239F"/>
    <w:rsid w:val="008D3129"/>
    <w:rsid w:val="008E480C"/>
    <w:rsid w:val="00907757"/>
    <w:rsid w:val="009212B0"/>
    <w:rsid w:val="00921FA1"/>
    <w:rsid w:val="009234A5"/>
    <w:rsid w:val="00933453"/>
    <w:rsid w:val="009336F7"/>
    <w:rsid w:val="00934997"/>
    <w:rsid w:val="0093636C"/>
    <w:rsid w:val="009374A7"/>
    <w:rsid w:val="00937F03"/>
    <w:rsid w:val="009473F7"/>
    <w:rsid w:val="00955F6D"/>
    <w:rsid w:val="00977C16"/>
    <w:rsid w:val="0098551D"/>
    <w:rsid w:val="00985DCB"/>
    <w:rsid w:val="0099518F"/>
    <w:rsid w:val="009A23C6"/>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65AE3"/>
    <w:rsid w:val="00A72017"/>
    <w:rsid w:val="00A72873"/>
    <w:rsid w:val="00A767DC"/>
    <w:rsid w:val="00A76A6D"/>
    <w:rsid w:val="00A83253"/>
    <w:rsid w:val="00AA6E84"/>
    <w:rsid w:val="00AB1A1C"/>
    <w:rsid w:val="00AB4A87"/>
    <w:rsid w:val="00AD05A8"/>
    <w:rsid w:val="00AE341B"/>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A37AE"/>
    <w:rsid w:val="00BC10BA"/>
    <w:rsid w:val="00BC5AFD"/>
    <w:rsid w:val="00C00DDE"/>
    <w:rsid w:val="00C04F43"/>
    <w:rsid w:val="00C05271"/>
    <w:rsid w:val="00C0609D"/>
    <w:rsid w:val="00C115AB"/>
    <w:rsid w:val="00C26CCB"/>
    <w:rsid w:val="00C30249"/>
    <w:rsid w:val="00C3723B"/>
    <w:rsid w:val="00C42466"/>
    <w:rsid w:val="00C606C9"/>
    <w:rsid w:val="00C773C4"/>
    <w:rsid w:val="00C80288"/>
    <w:rsid w:val="00C836F0"/>
    <w:rsid w:val="00C84003"/>
    <w:rsid w:val="00C90650"/>
    <w:rsid w:val="00C97D78"/>
    <w:rsid w:val="00CB79E1"/>
    <w:rsid w:val="00CC2AAE"/>
    <w:rsid w:val="00CC5A42"/>
    <w:rsid w:val="00CD0EAB"/>
    <w:rsid w:val="00CE5E02"/>
    <w:rsid w:val="00CF34DB"/>
    <w:rsid w:val="00CF3917"/>
    <w:rsid w:val="00CF558F"/>
    <w:rsid w:val="00D010C0"/>
    <w:rsid w:val="00D073E2"/>
    <w:rsid w:val="00D1555A"/>
    <w:rsid w:val="00D446EC"/>
    <w:rsid w:val="00D51BF0"/>
    <w:rsid w:val="00D531DB"/>
    <w:rsid w:val="00D55942"/>
    <w:rsid w:val="00D7004D"/>
    <w:rsid w:val="00D807BF"/>
    <w:rsid w:val="00D82FCC"/>
    <w:rsid w:val="00DA1749"/>
    <w:rsid w:val="00DA17FC"/>
    <w:rsid w:val="00DA1E06"/>
    <w:rsid w:val="00DA7887"/>
    <w:rsid w:val="00DB2C26"/>
    <w:rsid w:val="00DD02F4"/>
    <w:rsid w:val="00DD6622"/>
    <w:rsid w:val="00DE1C7C"/>
    <w:rsid w:val="00DE6B43"/>
    <w:rsid w:val="00E11923"/>
    <w:rsid w:val="00E25956"/>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14FE9"/>
    <w:rsid w:val="00F2488D"/>
    <w:rsid w:val="00F601A0"/>
    <w:rsid w:val="00F712E9"/>
    <w:rsid w:val="00F73032"/>
    <w:rsid w:val="00F848FC"/>
    <w:rsid w:val="00F906F6"/>
    <w:rsid w:val="00F9282A"/>
    <w:rsid w:val="00F96BAD"/>
    <w:rsid w:val="00FA139D"/>
    <w:rsid w:val="00FA60F5"/>
    <w:rsid w:val="00FB0E84"/>
    <w:rsid w:val="00FC2405"/>
    <w:rsid w:val="00FD01C2"/>
    <w:rsid w:val="00FD07F6"/>
    <w:rsid w:val="00FE595C"/>
    <w:rsid w:val="00FF0CE3"/>
    <w:rsid w:val="00FF32CB"/>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uiPriority w:val="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uiPriority w:val="9"/>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uiPriority w:val="9"/>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uiPriority w:val="9"/>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uiPriority w:val="9"/>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uiPriority w:val="9"/>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uiPriority w:val="9"/>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uiPriority w:val="9"/>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4C1507"/>
    <w:pPr>
      <w:ind w:left="720"/>
      <w:contextualSpacing/>
    </w:pPr>
  </w:style>
  <w:style w:type="table" w:styleId="PlainTable3">
    <w:name w:val="Plain Table 3"/>
    <w:basedOn w:val="TableNormal"/>
    <w:uiPriority w:val="43"/>
    <w:rsid w:val="006A51C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Caption">
    <w:name w:val="caption"/>
    <w:basedOn w:val="Normal"/>
    <w:next w:val="Normal"/>
    <w:uiPriority w:val="35"/>
    <w:unhideWhenUsed/>
    <w:qFormat/>
    <w:rsid w:val="00C77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Frutiger LT Com 45 Light" w:eastAsiaTheme="minorEastAsia" w:hAnsi="Frutiger LT Com 45 Light" w:cstheme="minorBidi"/>
      <w:i/>
      <w:iCs/>
      <w:color w:val="000000" w:themeColor="text1"/>
      <w:sz w:val="20"/>
      <w:szCs w:val="18"/>
      <w:lang w:val="de-DE"/>
    </w:rPr>
  </w:style>
  <w:style w:type="character" w:customStyle="1" w:styleId="UnresolvedMention1">
    <w:name w:val="Unresolved Mention1"/>
    <w:basedOn w:val="DefaultParagraphFont"/>
    <w:uiPriority w:val="99"/>
    <w:semiHidden/>
    <w:unhideWhenUsed/>
    <w:rsid w:val="004622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chart" Target="charts/chart4.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chart" Target="charts/chart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hart" Target="charts/chart2.xml"/><Relationship Id="rId5" Type="http://schemas.openxmlformats.org/officeDocument/2006/relationships/footnotes" Target="footnotes.xml"/><Relationship Id="rId15" Type="http://schemas.openxmlformats.org/officeDocument/2006/relationships/hyperlink" Target="https://github.com/fraunhoferhhi/vvdec" TargetMode="External"/><Relationship Id="rId10" Type="http://schemas.openxmlformats.org/officeDocument/2006/relationships/chart" Target="charts/chart1.xml"/><Relationship Id="rId4" Type="http://schemas.openxmlformats.org/officeDocument/2006/relationships/webSettings" Target="webSettings.xml"/><Relationship Id="rId9" Type="http://schemas.openxmlformats.org/officeDocument/2006/relationships/hyperlink" Target="https://github.com/fraunhoferhhi/vvenc" TargetMode="External"/><Relationship Id="rId14" Type="http://schemas.openxmlformats.org/officeDocument/2006/relationships/hyperlink" Target="https://github.com/fraunhoferhhi/vvenc/blob/master/LICENSE.tx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C:\Users\brandenburg\Documents\projects\vvenc\v0.2.1.0\vvenc_plots-v0.2.1.0_v0.1.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brandenburg\Documents\projects\vvenc\v0.2.1.0\vvenc_plots-v0.2.1.0_v0.2.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brandenburg\Documents\projects\vvenc\v0.2.1.0\vvenc_plots-v0.2.1.0_v0.1.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C:\Users\brandenburg\Documents\projects\vvenc\v0.2.1.0\vvenc_plots-v0.2.1.0_v0.2.xlsx" TargetMode="External"/><Relationship Id="rId2" Type="http://schemas.microsoft.com/office/2011/relationships/chartColorStyle" Target="colors4.xml"/><Relationship Id="rId1" Type="http://schemas.microsoft.com/office/2011/relationships/chartStyle" Target="style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800" b="0" i="0" baseline="0">
                <a:effectLst/>
              </a:rPr>
              <a:t>VVenC: Runtime vs. PSNR BD-rate</a:t>
            </a:r>
            <a:endParaRPr lang="en-US">
              <a:effectLst/>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'v0.2'!$C$7</c:f>
              <c:strCache>
                <c:ptCount val="1"/>
                <c:pt idx="0">
                  <c:v>HM-16.22</c:v>
                </c:pt>
              </c:strCache>
            </c:strRef>
          </c:tx>
          <c:spPr>
            <a:ln w="19050" cap="rnd">
              <a:noFill/>
              <a:round/>
            </a:ln>
            <a:effectLst/>
          </c:spPr>
          <c:marker>
            <c:symbol val="triangle"/>
            <c:size val="7"/>
            <c:spPr>
              <a:solidFill>
                <a:schemeClr val="accent1"/>
              </a:solidFill>
              <a:ln w="9525">
                <a:solidFill>
                  <a:schemeClr val="tx1"/>
                </a:solidFill>
              </a:ln>
              <a:effectLst/>
            </c:spPr>
          </c:marker>
          <c:xVal>
            <c:numRef>
              <c:f>'v0.2'!$E$7</c:f>
              <c:numCache>
                <c:formatCode>0.00%</c:formatCode>
                <c:ptCount val="1"/>
                <c:pt idx="0">
                  <c:v>1</c:v>
                </c:pt>
              </c:numCache>
            </c:numRef>
          </c:xVal>
          <c:yVal>
            <c:numRef>
              <c:f>'v0.2'!$J$7</c:f>
              <c:numCache>
                <c:formatCode>0.00%</c:formatCode>
                <c:ptCount val="1"/>
                <c:pt idx="0">
                  <c:v>0</c:v>
                </c:pt>
              </c:numCache>
            </c:numRef>
          </c:yVal>
          <c:smooth val="0"/>
          <c:extLst>
            <c:ext xmlns:c16="http://schemas.microsoft.com/office/drawing/2014/chart" uri="{C3380CC4-5D6E-409C-BE32-E72D297353CC}">
              <c16:uniqueId val="{00000000-3E2E-8648-A63E-B9B517077171}"/>
            </c:ext>
          </c:extLst>
        </c:ser>
        <c:ser>
          <c:idx val="1"/>
          <c:order val="1"/>
          <c:tx>
            <c:strRef>
              <c:f>'v0.2'!$C$9</c:f>
              <c:strCache>
                <c:ptCount val="1"/>
                <c:pt idx="0">
                  <c:v>VTM-11 CTC</c:v>
                </c:pt>
              </c:strCache>
            </c:strRef>
          </c:tx>
          <c:spPr>
            <a:ln w="19050" cap="rnd">
              <a:noFill/>
              <a:round/>
            </a:ln>
            <a:effectLst/>
          </c:spPr>
          <c:marker>
            <c:symbol val="diamond"/>
            <c:size val="7"/>
            <c:spPr>
              <a:solidFill>
                <a:schemeClr val="accent2"/>
              </a:solidFill>
              <a:ln w="9525">
                <a:solidFill>
                  <a:schemeClr val="tx1"/>
                </a:solidFill>
              </a:ln>
              <a:effectLst/>
            </c:spPr>
          </c:marker>
          <c:xVal>
            <c:numRef>
              <c:f>'v0.2'!$E$9</c:f>
              <c:numCache>
                <c:formatCode>0.00%</c:formatCode>
                <c:ptCount val="1"/>
                <c:pt idx="0">
                  <c:v>7.4660618384999999</c:v>
                </c:pt>
              </c:numCache>
            </c:numRef>
          </c:xVal>
          <c:yVal>
            <c:numRef>
              <c:f>'v0.2'!$J$9</c:f>
              <c:numCache>
                <c:formatCode>0.00%</c:formatCode>
                <c:ptCount val="1"/>
                <c:pt idx="0">
                  <c:v>-0.44743949230000002</c:v>
                </c:pt>
              </c:numCache>
            </c:numRef>
          </c:yVal>
          <c:smooth val="0"/>
          <c:extLst>
            <c:ext xmlns:c16="http://schemas.microsoft.com/office/drawing/2014/chart" uri="{C3380CC4-5D6E-409C-BE32-E72D297353CC}">
              <c16:uniqueId val="{00000001-3E2E-8648-A63E-B9B517077171}"/>
            </c:ext>
          </c:extLst>
        </c:ser>
        <c:ser>
          <c:idx val="2"/>
          <c:order val="2"/>
          <c:tx>
            <c:strRef>
              <c:f>'v0.2'!$D$46</c:f>
              <c:strCache>
                <c:ptCount val="1"/>
                <c:pt idx="0">
                  <c:v>v0.1 Single-Threaded</c:v>
                </c:pt>
              </c:strCache>
            </c:strRef>
          </c:tx>
          <c:spPr>
            <a:ln w="19050" cap="rnd">
              <a:solidFill>
                <a:schemeClr val="accent3"/>
              </a:solidFill>
              <a:round/>
            </a:ln>
            <a:effectLst/>
          </c:spPr>
          <c:marker>
            <c:symbol val="diamond"/>
            <c:size val="5"/>
            <c:spPr>
              <a:solidFill>
                <a:schemeClr val="accent3"/>
              </a:solidFill>
              <a:ln w="9525">
                <a:solidFill>
                  <a:schemeClr val="tx1"/>
                </a:solidFill>
              </a:ln>
              <a:effectLst/>
            </c:spPr>
          </c:marker>
          <c:xVal>
            <c:numRef>
              <c:f>'v0.2'!$E$48:$E$51</c:f>
              <c:numCache>
                <c:formatCode>0.00%</c:formatCode>
                <c:ptCount val="4"/>
                <c:pt idx="0">
                  <c:v>0.121925402</c:v>
                </c:pt>
                <c:pt idx="1">
                  <c:v>0.15419618739999999</c:v>
                </c:pt>
                <c:pt idx="2">
                  <c:v>0.30248993839999999</c:v>
                </c:pt>
                <c:pt idx="3">
                  <c:v>0.8962314281</c:v>
                </c:pt>
              </c:numCache>
            </c:numRef>
          </c:xVal>
          <c:yVal>
            <c:numRef>
              <c:f>'v0.2'!$J$48:$J$51</c:f>
              <c:numCache>
                <c:formatCode>0.00%</c:formatCode>
                <c:ptCount val="4"/>
                <c:pt idx="0">
                  <c:v>-0.13420433440000001</c:v>
                </c:pt>
                <c:pt idx="1">
                  <c:v>-0.27116542389999998</c:v>
                </c:pt>
                <c:pt idx="2">
                  <c:v>-0.35899100859999999</c:v>
                </c:pt>
                <c:pt idx="3">
                  <c:v>-0.39297665279999999</c:v>
                </c:pt>
              </c:numCache>
            </c:numRef>
          </c:yVal>
          <c:smooth val="0"/>
          <c:extLst>
            <c:ext xmlns:c16="http://schemas.microsoft.com/office/drawing/2014/chart" uri="{C3380CC4-5D6E-409C-BE32-E72D297353CC}">
              <c16:uniqueId val="{00000002-3E2E-8648-A63E-B9B517077171}"/>
            </c:ext>
          </c:extLst>
        </c:ser>
        <c:ser>
          <c:idx val="3"/>
          <c:order val="3"/>
          <c:tx>
            <c:strRef>
              <c:f>'v0.2'!$D$12</c:f>
              <c:strCache>
                <c:ptCount val="1"/>
                <c:pt idx="0">
                  <c:v>v0.2.1 Single-Threaded</c:v>
                </c:pt>
              </c:strCache>
            </c:strRef>
          </c:tx>
          <c:spPr>
            <a:ln w="19050" cap="rnd">
              <a:solidFill>
                <a:schemeClr val="accent4"/>
              </a:solidFill>
              <a:round/>
            </a:ln>
            <a:effectLst/>
          </c:spPr>
          <c:marker>
            <c:symbol val="circle"/>
            <c:size val="5"/>
            <c:spPr>
              <a:solidFill>
                <a:schemeClr val="accent4"/>
              </a:solidFill>
              <a:ln w="9525">
                <a:solidFill>
                  <a:schemeClr val="tx1"/>
                </a:solidFill>
              </a:ln>
              <a:effectLst/>
            </c:spPr>
          </c:marker>
          <c:xVal>
            <c:numRef>
              <c:f>'v0.2'!$E$14:$E$18</c:f>
              <c:numCache>
                <c:formatCode>0.00%</c:formatCode>
                <c:ptCount val="5"/>
                <c:pt idx="0">
                  <c:v>8.1869020400000006E-2</c:v>
                </c:pt>
                <c:pt idx="1">
                  <c:v>0.12282731130000001</c:v>
                </c:pt>
                <c:pt idx="2">
                  <c:v>0.27830351260000002</c:v>
                </c:pt>
                <c:pt idx="3">
                  <c:v>0.73050916269999999</c:v>
                </c:pt>
                <c:pt idx="4">
                  <c:v>3.7888325477000002</c:v>
                </c:pt>
              </c:numCache>
            </c:numRef>
          </c:xVal>
          <c:yVal>
            <c:numRef>
              <c:f>'v0.2'!$J$14:$J$18</c:f>
              <c:numCache>
                <c:formatCode>0.00%</c:formatCode>
                <c:ptCount val="5"/>
                <c:pt idx="0">
                  <c:v>-0.11395791500000001</c:v>
                </c:pt>
                <c:pt idx="1">
                  <c:v>-0.2800877189</c:v>
                </c:pt>
                <c:pt idx="2">
                  <c:v>-0.38402102449999997</c:v>
                </c:pt>
                <c:pt idx="3">
                  <c:v>-0.41460728769999999</c:v>
                </c:pt>
                <c:pt idx="4">
                  <c:v>-0.44710258330000002</c:v>
                </c:pt>
              </c:numCache>
            </c:numRef>
          </c:yVal>
          <c:smooth val="0"/>
          <c:extLst>
            <c:ext xmlns:c16="http://schemas.microsoft.com/office/drawing/2014/chart" uri="{C3380CC4-5D6E-409C-BE32-E72D297353CC}">
              <c16:uniqueId val="{00000003-3E2E-8648-A63E-B9B517077171}"/>
            </c:ext>
          </c:extLst>
        </c:ser>
        <c:ser>
          <c:idx val="4"/>
          <c:order val="4"/>
          <c:tx>
            <c:strRef>
              <c:f>'v0.2'!$D$20</c:f>
              <c:strCache>
                <c:ptCount val="1"/>
                <c:pt idx="0">
                  <c:v>v0.2.1 Multi-Threaded</c:v>
                </c:pt>
              </c:strCache>
            </c:strRef>
          </c:tx>
          <c:spPr>
            <a:ln w="19050" cap="rnd">
              <a:solidFill>
                <a:schemeClr val="accent5"/>
              </a:solidFill>
              <a:round/>
            </a:ln>
            <a:effectLst/>
          </c:spPr>
          <c:marker>
            <c:symbol val="square"/>
            <c:size val="5"/>
            <c:spPr>
              <a:solidFill>
                <a:schemeClr val="accent5"/>
              </a:solidFill>
              <a:ln w="9525">
                <a:solidFill>
                  <a:schemeClr val="tx1"/>
                </a:solidFill>
              </a:ln>
              <a:effectLst/>
            </c:spPr>
          </c:marker>
          <c:dLbls>
            <c:dLbl>
              <c:idx val="0"/>
              <c:layout>
                <c:manualLayout>
                  <c:x val="-7.2083333333333333E-2"/>
                  <c:y val="2.1604938271604937E-2"/>
                </c:manualLayout>
              </c:layout>
              <c:tx>
                <c:rich>
                  <a:bodyPr/>
                  <a:lstStyle/>
                  <a:p>
                    <a:fld id="{D20AD976-AFFE-7949-8C85-00DEC9C5D2B5}"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4-3E2E-8648-A63E-B9B517077171}"/>
                </c:ext>
              </c:extLst>
            </c:dLbl>
            <c:dLbl>
              <c:idx val="1"/>
              <c:tx>
                <c:rich>
                  <a:bodyPr/>
                  <a:lstStyle/>
                  <a:p>
                    <a:fld id="{CBAE403B-04C5-3946-837F-ED3BCBBC2D2A}" type="CELLRANGE">
                      <a:rPr lang="en-US"/>
                      <a:pPr/>
                      <a:t>[CELLRANGE]</a:t>
                    </a:fld>
                    <a:endParaRPr lang="en-US"/>
                  </a:p>
                </c:rich>
              </c:tx>
              <c:dLblPos val="l"/>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5-3E2E-8648-A63E-B9B517077171}"/>
                </c:ext>
              </c:extLst>
            </c:dLbl>
            <c:dLbl>
              <c:idx val="2"/>
              <c:tx>
                <c:rich>
                  <a:bodyPr/>
                  <a:lstStyle/>
                  <a:p>
                    <a:fld id="{D4A522EC-94D7-EB46-A0DD-B2EBD9A5C8EB}" type="CELLRANGE">
                      <a:rPr lang="en-US"/>
                      <a:pPr/>
                      <a:t>[CELLRANGE]</a:t>
                    </a:fld>
                    <a:endParaRPr lang="en-US"/>
                  </a:p>
                </c:rich>
              </c:tx>
              <c:dLblPos val="l"/>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6-3E2E-8648-A63E-B9B517077171}"/>
                </c:ext>
              </c:extLst>
            </c:dLbl>
            <c:dLbl>
              <c:idx val="3"/>
              <c:layout>
                <c:manualLayout>
                  <c:x val="-5.0791666666666666E-2"/>
                  <c:y val="3.0864197530864196E-2"/>
                </c:manualLayout>
              </c:layout>
              <c:tx>
                <c:rich>
                  <a:bodyPr/>
                  <a:lstStyle/>
                  <a:p>
                    <a:fld id="{28B3EB2C-460D-0342-A274-DC7B5C3C9061}"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7-3E2E-8648-A63E-B9B517077171}"/>
                </c:ext>
              </c:extLst>
            </c:dLbl>
            <c:dLbl>
              <c:idx val="4"/>
              <c:layout>
                <c:manualLayout>
                  <c:x val="-4.3750000000000074E-2"/>
                  <c:y val="2.4691358024691357E-2"/>
                </c:manualLayout>
              </c:layout>
              <c:tx>
                <c:rich>
                  <a:bodyPr/>
                  <a:lstStyle/>
                  <a:p>
                    <a:fld id="{BFB18B9E-B52E-E345-8D27-240F775AFB05}"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8-3E2E-8648-A63E-B9B517077171}"/>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l"/>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'v0.2'!$E$22:$E$26</c:f>
              <c:numCache>
                <c:formatCode>0.00%</c:formatCode>
                <c:ptCount val="5"/>
                <c:pt idx="0">
                  <c:v>2.3278403600000001E-2</c:v>
                </c:pt>
                <c:pt idx="1">
                  <c:v>3.8133755599999999E-2</c:v>
                </c:pt>
                <c:pt idx="2">
                  <c:v>8.3016083000000004E-2</c:v>
                </c:pt>
                <c:pt idx="3">
                  <c:v>0.2140042304</c:v>
                </c:pt>
                <c:pt idx="4">
                  <c:v>1.0715682934999999</c:v>
                </c:pt>
              </c:numCache>
            </c:numRef>
          </c:xVal>
          <c:yVal>
            <c:numRef>
              <c:f>'v0.2'!$J$22:$J$26</c:f>
              <c:numCache>
                <c:formatCode>0.00%</c:formatCode>
                <c:ptCount val="5"/>
                <c:pt idx="0">
                  <c:v>-0.1132842688</c:v>
                </c:pt>
                <c:pt idx="1">
                  <c:v>-0.27933272059999997</c:v>
                </c:pt>
                <c:pt idx="2">
                  <c:v>-0.38342124290000001</c:v>
                </c:pt>
                <c:pt idx="3">
                  <c:v>-0.41284876190000003</c:v>
                </c:pt>
                <c:pt idx="4">
                  <c:v>-0.44540998809999999</c:v>
                </c:pt>
              </c:numCache>
            </c:numRef>
          </c:yVal>
          <c:smooth val="0"/>
          <c:extLst>
            <c:ext xmlns:c15="http://schemas.microsoft.com/office/drawing/2012/chart" uri="{02D57815-91ED-43cb-92C2-25804820EDAC}">
              <c15:datalabelsRange>
                <c15:f>'v0.2'!$C$14:$C$18</c15:f>
                <c15:dlblRangeCache>
                  <c:ptCount val="5"/>
                  <c:pt idx="0">
                    <c:v>Faster</c:v>
                  </c:pt>
                  <c:pt idx="1">
                    <c:v>Fast</c:v>
                  </c:pt>
                  <c:pt idx="2">
                    <c:v>Medium</c:v>
                  </c:pt>
                  <c:pt idx="3">
                    <c:v>Slow</c:v>
                  </c:pt>
                  <c:pt idx="4">
                    <c:v>Slower</c:v>
                  </c:pt>
                </c15:dlblRangeCache>
              </c15:datalabelsRange>
            </c:ext>
            <c:ext xmlns:c16="http://schemas.microsoft.com/office/drawing/2014/chart" uri="{C3380CC4-5D6E-409C-BE32-E72D297353CC}">
              <c16:uniqueId val="{00000009-3E2E-8648-A63E-B9B517077171}"/>
            </c:ext>
          </c:extLst>
        </c:ser>
        <c:dLbls>
          <c:showLegendKey val="0"/>
          <c:showVal val="0"/>
          <c:showCatName val="0"/>
          <c:showSerName val="0"/>
          <c:showPercent val="0"/>
          <c:showBubbleSize val="0"/>
        </c:dLbls>
        <c:axId val="401217720"/>
        <c:axId val="401213784"/>
      </c:scatterChart>
      <c:valAx>
        <c:axId val="401217720"/>
        <c:scaling>
          <c:logBase val="2"/>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EncT</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01213784"/>
        <c:crosses val="autoZero"/>
        <c:crossBetween val="midCat"/>
      </c:valAx>
      <c:valAx>
        <c:axId val="40121378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PSNR BD-rate</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01217720"/>
        <c:crosses val="autoZero"/>
        <c:crossBetween val="midCat"/>
      </c:valAx>
      <c:spPr>
        <a:noFill/>
        <a:ln>
          <a:noFill/>
        </a:ln>
        <a:effectLst/>
      </c:spPr>
    </c:plotArea>
    <c:legend>
      <c:legendPos val="r"/>
      <c:layout>
        <c:manualLayout>
          <c:xMode val="edge"/>
          <c:yMode val="edge"/>
          <c:x val="0.71683522918854126"/>
          <c:y val="0.13479351242429885"/>
          <c:w val="0.25758132894615993"/>
          <c:h val="0.31250218722659667"/>
        </c:manualLayout>
      </c:layout>
      <c:overlay val="1"/>
      <c:spPr>
        <a:solidFill>
          <a:schemeClr val="bg1"/>
        </a:solidFill>
        <a:ln>
          <a:solidFill>
            <a:schemeClr val="bg1">
              <a:lumMod val="85000"/>
            </a:schemeClr>
          </a:solid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no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r>
              <a:rPr lang="en-US" sz="1800" b="0" i="0" baseline="0">
                <a:effectLst/>
              </a:rPr>
              <a:t>VVenC: Runtime vs. PSNR BD-rate</a:t>
            </a:r>
            <a:endParaRPr lang="en-US">
              <a:effectLst/>
            </a:endParaRPr>
          </a:p>
        </c:rich>
      </c:tx>
      <c:overlay val="0"/>
      <c:spPr>
        <a:noFill/>
        <a:ln>
          <a:noFill/>
        </a:ln>
        <a:effectLst/>
      </c:spPr>
      <c:txPr>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endParaRPr lang="en-US"/>
        </a:p>
      </c:txPr>
    </c:title>
    <c:autoTitleDeleted val="0"/>
    <c:plotArea>
      <c:layout/>
      <c:scatterChart>
        <c:scatterStyle val="lineMarker"/>
        <c:varyColors val="0"/>
        <c:ser>
          <c:idx val="0"/>
          <c:order val="0"/>
          <c:tx>
            <c:strRef>
              <c:f>'v0.2'!$C$7</c:f>
              <c:strCache>
                <c:ptCount val="1"/>
                <c:pt idx="0">
                  <c:v>HM-16.22</c:v>
                </c:pt>
              </c:strCache>
            </c:strRef>
          </c:tx>
          <c:spPr>
            <a:ln w="19050" cap="rnd">
              <a:noFill/>
              <a:round/>
            </a:ln>
            <a:effectLst/>
          </c:spPr>
          <c:marker>
            <c:symbol val="triangle"/>
            <c:size val="7"/>
            <c:spPr>
              <a:solidFill>
                <a:schemeClr val="accent1"/>
              </a:solidFill>
              <a:ln w="9525">
                <a:solidFill>
                  <a:schemeClr val="tx1"/>
                </a:solidFill>
              </a:ln>
              <a:effectLst/>
            </c:spPr>
          </c:marker>
          <c:xVal>
            <c:numRef>
              <c:f>'v0.2'!$E$7</c:f>
              <c:numCache>
                <c:formatCode>0.00%</c:formatCode>
                <c:ptCount val="1"/>
                <c:pt idx="0">
                  <c:v>1</c:v>
                </c:pt>
              </c:numCache>
            </c:numRef>
          </c:xVal>
          <c:yVal>
            <c:numRef>
              <c:f>'v0.2'!$J$7</c:f>
              <c:numCache>
                <c:formatCode>0.00%</c:formatCode>
                <c:ptCount val="1"/>
                <c:pt idx="0">
                  <c:v>0</c:v>
                </c:pt>
              </c:numCache>
            </c:numRef>
          </c:yVal>
          <c:smooth val="0"/>
          <c:extLst>
            <c:ext xmlns:c16="http://schemas.microsoft.com/office/drawing/2014/chart" uri="{C3380CC4-5D6E-409C-BE32-E72D297353CC}">
              <c16:uniqueId val="{00000000-078E-8C4C-AACD-5BAB71DB71FD}"/>
            </c:ext>
          </c:extLst>
        </c:ser>
        <c:ser>
          <c:idx val="1"/>
          <c:order val="1"/>
          <c:tx>
            <c:strRef>
              <c:f>'v0.2'!$B$98</c:f>
              <c:strCache>
                <c:ptCount val="1"/>
                <c:pt idx="0">
                  <c:v>x265 Multi-Threaded</c:v>
                </c:pt>
              </c:strCache>
            </c:strRef>
          </c:tx>
          <c:spPr>
            <a:ln w="19050" cap="rnd">
              <a:solidFill>
                <a:schemeClr val="accent6"/>
              </a:solidFill>
              <a:round/>
            </a:ln>
            <a:effectLst/>
          </c:spPr>
          <c:marker>
            <c:symbol val="diamond"/>
            <c:size val="5"/>
            <c:spPr>
              <a:solidFill>
                <a:schemeClr val="accent6"/>
              </a:solidFill>
              <a:ln w="9525">
                <a:solidFill>
                  <a:schemeClr val="tx1"/>
                </a:solidFill>
              </a:ln>
              <a:effectLst/>
            </c:spPr>
          </c:marker>
          <c:dLbls>
            <c:dLbl>
              <c:idx val="0"/>
              <c:tx>
                <c:rich>
                  <a:bodyPr/>
                  <a:lstStyle/>
                  <a:p>
                    <a:fld id="{65219CFE-2F70-9F4F-A76D-D11A8E469665}"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1-078E-8C4C-AACD-5BAB71DB71FD}"/>
                </c:ext>
              </c:extLst>
            </c:dLbl>
            <c:dLbl>
              <c:idx val="1"/>
              <c:tx>
                <c:rich>
                  <a:bodyPr/>
                  <a:lstStyle/>
                  <a:p>
                    <a:fld id="{41E4FBC7-54B3-804E-B1D0-2463919DC204}"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2-078E-8C4C-AACD-5BAB71DB71FD}"/>
                </c:ext>
              </c:extLst>
            </c:dLbl>
            <c:dLbl>
              <c:idx val="2"/>
              <c:layout>
                <c:manualLayout>
                  <c:x val="-5.7727272727273078E-3"/>
                  <c:y val="-2.2449494949495007E-2"/>
                </c:manualLayout>
              </c:layout>
              <c:tx>
                <c:rich>
                  <a:bodyPr/>
                  <a:lstStyle/>
                  <a:p>
                    <a:fld id="{D08D58A6-292D-A44D-AEF4-76A9EBE26FC0}"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3-078E-8C4C-AACD-5BAB71DB71FD}"/>
                </c:ext>
              </c:extLst>
            </c:dLbl>
            <c:dLbl>
              <c:idx val="3"/>
              <c:tx>
                <c:rich>
                  <a:bodyPr/>
                  <a:lstStyle/>
                  <a:p>
                    <a:fld id="{4D671529-ABFD-DC42-96AB-7D3DDC9479EF}"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4-078E-8C4C-AACD-5BAB71DB71FD}"/>
                </c:ext>
              </c:extLst>
            </c:dLbl>
            <c:dLbl>
              <c:idx val="4"/>
              <c:tx>
                <c:rich>
                  <a:bodyPr/>
                  <a:lstStyle/>
                  <a:p>
                    <a:fld id="{CB6451AC-F957-1A40-A820-D9AEAAF35B62}"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5-078E-8C4C-AACD-5BAB71DB71FD}"/>
                </c:ext>
              </c:extLst>
            </c:dLbl>
            <c:dLbl>
              <c:idx val="5"/>
              <c:tx>
                <c:rich>
                  <a:bodyPr/>
                  <a:lstStyle/>
                  <a:p>
                    <a:fld id="{84C381AA-68E8-AA4C-BDE1-073BEDEB6CD1}"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6-078E-8C4C-AACD-5BAB71DB71FD}"/>
                </c:ext>
              </c:extLst>
            </c:dLbl>
            <c:dLbl>
              <c:idx val="6"/>
              <c:layout>
                <c:manualLayout>
                  <c:x val="-1.1545454545454616E-2"/>
                  <c:y val="-1.9242424242424241E-2"/>
                </c:manualLayout>
              </c:layout>
              <c:tx>
                <c:rich>
                  <a:bodyPr/>
                  <a:lstStyle/>
                  <a:p>
                    <a:fld id="{38B8478B-787B-6A41-ACE9-8CE914F44145}"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7-078E-8C4C-AACD-5BAB71DB71FD}"/>
                </c:ext>
              </c:extLst>
            </c:dLbl>
            <c:dLbl>
              <c:idx val="7"/>
              <c:layout>
                <c:manualLayout>
                  <c:x val="-4.2333333333333403E-2"/>
                  <c:y val="-2.8863636363636421E-2"/>
                </c:manualLayout>
              </c:layout>
              <c:tx>
                <c:rich>
                  <a:bodyPr/>
                  <a:lstStyle/>
                  <a:p>
                    <a:fld id="{E1908CB2-5D36-124E-B4E5-44184F3BBEC2}"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8-078E-8C4C-AACD-5BAB71DB71FD}"/>
                </c:ext>
              </c:extLst>
            </c:dLbl>
            <c:dLbl>
              <c:idx val="8"/>
              <c:layout>
                <c:manualLayout>
                  <c:x val="-3.2712121212121283E-2"/>
                  <c:y val="-2.5656565656565655E-2"/>
                </c:manualLayout>
              </c:layout>
              <c:tx>
                <c:rich>
                  <a:bodyPr/>
                  <a:lstStyle/>
                  <a:p>
                    <a:fld id="{CFCC6919-1D32-634A-96B6-5838CC881163}"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9-078E-8C4C-AACD-5BAB71DB71FD}"/>
                </c:ext>
              </c:extLst>
            </c:dLbl>
            <c:dLbl>
              <c:idx val="9"/>
              <c:layout>
                <c:manualLayout>
                  <c:x val="-2.3090909090909092E-2"/>
                  <c:y val="-2.2449494949494948E-2"/>
                </c:manualLayout>
              </c:layout>
              <c:tx>
                <c:rich>
                  <a:bodyPr/>
                  <a:lstStyle/>
                  <a:p>
                    <a:fld id="{455CCB85-5FFB-3F41-9882-DAE1591B5FF6}"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A-078E-8C4C-AACD-5BAB71DB71FD}"/>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'v0.2'!$E$98:$E$107</c:f>
              <c:numCache>
                <c:formatCode>0.00%</c:formatCode>
                <c:ptCount val="10"/>
                <c:pt idx="0">
                  <c:v>8.9816229999999998E-4</c:v>
                </c:pt>
                <c:pt idx="1">
                  <c:v>1.6294827E-3</c:v>
                </c:pt>
                <c:pt idx="2">
                  <c:v>2.3245859E-3</c:v>
                </c:pt>
                <c:pt idx="3">
                  <c:v>2.3163122000000001E-3</c:v>
                </c:pt>
                <c:pt idx="4">
                  <c:v>2.9696528E-3</c:v>
                </c:pt>
                <c:pt idx="5">
                  <c:v>3.3303517999999999E-3</c:v>
                </c:pt>
                <c:pt idx="6">
                  <c:v>9.2444614000000008E-3</c:v>
                </c:pt>
                <c:pt idx="7">
                  <c:v>4.0087767699999999E-2</c:v>
                </c:pt>
                <c:pt idx="8">
                  <c:v>7.0523545800000004E-2</c:v>
                </c:pt>
                <c:pt idx="9">
                  <c:v>0.15256055499999999</c:v>
                </c:pt>
              </c:numCache>
            </c:numRef>
          </c:xVal>
          <c:yVal>
            <c:numRef>
              <c:f>'v0.2'!$J$98:$J$107</c:f>
              <c:numCache>
                <c:formatCode>0.00%</c:formatCode>
                <c:ptCount val="10"/>
                <c:pt idx="0">
                  <c:v>0.95637901619999999</c:v>
                </c:pt>
                <c:pt idx="1">
                  <c:v>0.70111184510000002</c:v>
                </c:pt>
                <c:pt idx="2">
                  <c:v>0.57191725299999996</c:v>
                </c:pt>
                <c:pt idx="3">
                  <c:v>0.56896657539999995</c:v>
                </c:pt>
                <c:pt idx="4">
                  <c:v>0.48081683739999997</c:v>
                </c:pt>
                <c:pt idx="5">
                  <c:v>0.42646104769999998</c:v>
                </c:pt>
                <c:pt idx="6">
                  <c:v>0.2923011479</c:v>
                </c:pt>
                <c:pt idx="7">
                  <c:v>0.19794615609999999</c:v>
                </c:pt>
                <c:pt idx="8">
                  <c:v>0.1726219141</c:v>
                </c:pt>
                <c:pt idx="9">
                  <c:v>0.1703166649</c:v>
                </c:pt>
              </c:numCache>
            </c:numRef>
          </c:yVal>
          <c:smooth val="0"/>
          <c:extLst>
            <c:ext xmlns:c15="http://schemas.microsoft.com/office/drawing/2012/chart" uri="{02D57815-91ED-43cb-92C2-25804820EDAC}">
              <c15:datalabelsRange>
                <c15:f>'v0.2'!$C$76:$C$85</c15:f>
                <c15:dlblRangeCache>
                  <c:ptCount val="10"/>
                  <c:pt idx="0">
                    <c:v>ultrafast</c:v>
                  </c:pt>
                  <c:pt idx="1">
                    <c:v>superfast</c:v>
                  </c:pt>
                  <c:pt idx="2">
                    <c:v>veryfast</c:v>
                  </c:pt>
                  <c:pt idx="3">
                    <c:v>faster</c:v>
                  </c:pt>
                  <c:pt idx="4">
                    <c:v>fast</c:v>
                  </c:pt>
                  <c:pt idx="5">
                    <c:v>medium</c:v>
                  </c:pt>
                  <c:pt idx="6">
                    <c:v>slow</c:v>
                  </c:pt>
                  <c:pt idx="7">
                    <c:v>slower</c:v>
                  </c:pt>
                  <c:pt idx="8">
                    <c:v>veryslow</c:v>
                  </c:pt>
                  <c:pt idx="9">
                    <c:v>placebo</c:v>
                  </c:pt>
                </c15:dlblRangeCache>
              </c15:datalabelsRange>
            </c:ext>
            <c:ext xmlns:c16="http://schemas.microsoft.com/office/drawing/2014/chart" uri="{C3380CC4-5D6E-409C-BE32-E72D297353CC}">
              <c16:uniqueId val="{0000000B-078E-8C4C-AACD-5BAB71DB71FD}"/>
            </c:ext>
          </c:extLst>
        </c:ser>
        <c:ser>
          <c:idx val="2"/>
          <c:order val="2"/>
          <c:tx>
            <c:strRef>
              <c:f>'v0.2'!$D$20</c:f>
              <c:strCache>
                <c:ptCount val="1"/>
                <c:pt idx="0">
                  <c:v>v0.2.1 Multi-Threaded</c:v>
                </c:pt>
              </c:strCache>
            </c:strRef>
          </c:tx>
          <c:spPr>
            <a:ln w="19050" cap="rnd">
              <a:solidFill>
                <a:schemeClr val="accent4"/>
              </a:solidFill>
              <a:round/>
            </a:ln>
            <a:effectLst/>
          </c:spPr>
          <c:marker>
            <c:symbol val="circle"/>
            <c:size val="5"/>
            <c:spPr>
              <a:solidFill>
                <a:schemeClr val="accent4"/>
              </a:solidFill>
              <a:ln w="9525">
                <a:solidFill>
                  <a:schemeClr val="tx1"/>
                </a:solidFill>
              </a:ln>
              <a:effectLst/>
            </c:spPr>
          </c:marker>
          <c:dLbls>
            <c:dLbl>
              <c:idx val="0"/>
              <c:tx>
                <c:rich>
                  <a:bodyPr/>
                  <a:lstStyle/>
                  <a:p>
                    <a:fld id="{8DF413B9-7DFF-4948-A5D3-5C424A135422}"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C-078E-8C4C-AACD-5BAB71DB71FD}"/>
                </c:ext>
              </c:extLst>
            </c:dLbl>
            <c:dLbl>
              <c:idx val="1"/>
              <c:tx>
                <c:rich>
                  <a:bodyPr/>
                  <a:lstStyle/>
                  <a:p>
                    <a:fld id="{6C1970D1-E6E3-A14F-9D6F-3639F26AF0B0}"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D-078E-8C4C-AACD-5BAB71DB71FD}"/>
                </c:ext>
              </c:extLst>
            </c:dLbl>
            <c:dLbl>
              <c:idx val="2"/>
              <c:layout>
                <c:manualLayout>
                  <c:x val="-1.7318181818181889E-2"/>
                  <c:y val="-2.2449494949494948E-2"/>
                </c:manualLayout>
              </c:layout>
              <c:tx>
                <c:rich>
                  <a:bodyPr/>
                  <a:lstStyle/>
                  <a:p>
                    <a:fld id="{6D6064D9-0A77-B649-9CEE-1D05DCD6BAC3}"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E-078E-8C4C-AACD-5BAB71DB71FD}"/>
                </c:ext>
              </c:extLst>
            </c:dLbl>
            <c:dLbl>
              <c:idx val="3"/>
              <c:layout>
                <c:manualLayout>
                  <c:x val="-2.3090833333333335E-2"/>
                  <c:y val="-2.5656439393939395E-2"/>
                </c:manualLayout>
              </c:layout>
              <c:tx>
                <c:rich>
                  <a:bodyPr/>
                  <a:lstStyle/>
                  <a:p>
                    <a:fld id="{B10017C4-BE29-2C4D-B290-128D3C6F1B4F}"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layout>
                    <c:manualLayout>
                      <c:w val="4.4988787878787871E-2"/>
                      <c:h val="4.4851010101010093E-2"/>
                    </c:manualLayout>
                  </c15:layout>
                  <c15:dlblFieldTable/>
                  <c15:showDataLabelsRange val="1"/>
                </c:ext>
                <c:ext xmlns:c16="http://schemas.microsoft.com/office/drawing/2014/chart" uri="{C3380CC4-5D6E-409C-BE32-E72D297353CC}">
                  <c16:uniqueId val="{0000000F-078E-8C4C-AACD-5BAB71DB71FD}"/>
                </c:ext>
              </c:extLst>
            </c:dLbl>
            <c:dLbl>
              <c:idx val="4"/>
              <c:layout>
                <c:manualLayout>
                  <c:x val="-3.4636363636363639E-2"/>
                  <c:y val="-2.8863636363636362E-2"/>
                </c:manualLayout>
              </c:layout>
              <c:tx>
                <c:rich>
                  <a:bodyPr/>
                  <a:lstStyle/>
                  <a:p>
                    <a:fld id="{0C3055C8-0542-6C48-AA9A-C054BFB11F01}"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10-078E-8C4C-AACD-5BAB71DB71FD}"/>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r"/>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'v0.2'!$E$22:$E$26</c:f>
              <c:numCache>
                <c:formatCode>0.00%</c:formatCode>
                <c:ptCount val="5"/>
                <c:pt idx="0">
                  <c:v>2.3278403600000001E-2</c:v>
                </c:pt>
                <c:pt idx="1">
                  <c:v>3.8133755599999999E-2</c:v>
                </c:pt>
                <c:pt idx="2">
                  <c:v>8.3016083000000004E-2</c:v>
                </c:pt>
                <c:pt idx="3">
                  <c:v>0.2140042304</c:v>
                </c:pt>
                <c:pt idx="4">
                  <c:v>1.0715682934999999</c:v>
                </c:pt>
              </c:numCache>
            </c:numRef>
          </c:xVal>
          <c:yVal>
            <c:numRef>
              <c:f>'v0.2'!$J$22:$J$26</c:f>
              <c:numCache>
                <c:formatCode>0.00%</c:formatCode>
                <c:ptCount val="5"/>
                <c:pt idx="0">
                  <c:v>-0.1132842688</c:v>
                </c:pt>
                <c:pt idx="1">
                  <c:v>-0.27933272059999997</c:v>
                </c:pt>
                <c:pt idx="2">
                  <c:v>-0.38342124290000001</c:v>
                </c:pt>
                <c:pt idx="3">
                  <c:v>-0.41284876190000003</c:v>
                </c:pt>
                <c:pt idx="4">
                  <c:v>-0.44540998809999999</c:v>
                </c:pt>
              </c:numCache>
            </c:numRef>
          </c:yVal>
          <c:smooth val="0"/>
          <c:extLst>
            <c:ext xmlns:c15="http://schemas.microsoft.com/office/drawing/2012/chart" uri="{02D57815-91ED-43cb-92C2-25804820EDAC}">
              <c15:datalabelsRange>
                <c15:f>'v0.2'!$C$14:$C$18</c15:f>
                <c15:dlblRangeCache>
                  <c:ptCount val="5"/>
                  <c:pt idx="0">
                    <c:v>Faster</c:v>
                  </c:pt>
                  <c:pt idx="1">
                    <c:v>Fast</c:v>
                  </c:pt>
                  <c:pt idx="2">
                    <c:v>Medium</c:v>
                  </c:pt>
                  <c:pt idx="3">
                    <c:v>Slow</c:v>
                  </c:pt>
                  <c:pt idx="4">
                    <c:v>Slower</c:v>
                  </c:pt>
                </c15:dlblRangeCache>
              </c15:datalabelsRange>
            </c:ext>
            <c:ext xmlns:c16="http://schemas.microsoft.com/office/drawing/2014/chart" uri="{C3380CC4-5D6E-409C-BE32-E72D297353CC}">
              <c16:uniqueId val="{00000011-078E-8C4C-AACD-5BAB71DB71FD}"/>
            </c:ext>
          </c:extLst>
        </c:ser>
        <c:dLbls>
          <c:showLegendKey val="0"/>
          <c:showVal val="0"/>
          <c:showCatName val="0"/>
          <c:showSerName val="0"/>
          <c:showPercent val="0"/>
          <c:showBubbleSize val="0"/>
        </c:dLbls>
        <c:axId val="351957400"/>
        <c:axId val="351953136"/>
      </c:scatterChart>
      <c:valAx>
        <c:axId val="351957400"/>
        <c:scaling>
          <c:logBase val="2"/>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EncT</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51953136"/>
        <c:crosses val="autoZero"/>
        <c:crossBetween val="midCat"/>
        <c:majorUnit val="4"/>
      </c:valAx>
      <c:valAx>
        <c:axId val="351953136"/>
        <c:scaling>
          <c:orientation val="minMax"/>
          <c:max val="1"/>
          <c:min val="-0.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PSNR BD-rate</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51957400"/>
        <c:crosses val="autoZero"/>
        <c:crossBetween val="midCat"/>
        <c:majorUnit val="0.25"/>
      </c:valAx>
      <c:spPr>
        <a:noFill/>
        <a:ln>
          <a:noFill/>
        </a:ln>
        <a:effectLst/>
      </c:spPr>
    </c:plotArea>
    <c:legend>
      <c:legendPos val="r"/>
      <c:layout>
        <c:manualLayout>
          <c:xMode val="edge"/>
          <c:yMode val="edge"/>
          <c:x val="0.70353920148710059"/>
          <c:y val="0.14066611057977152"/>
          <c:w val="0.24110945528303307"/>
          <c:h val="0.18454427805509335"/>
        </c:manualLayout>
      </c:layout>
      <c:overlay val="1"/>
      <c:spPr>
        <a:solidFill>
          <a:schemeClr val="bg1"/>
        </a:solidFill>
        <a:ln>
          <a:solidFill>
            <a:schemeClr val="bg1">
              <a:lumMod val="85000"/>
            </a:schemeClr>
          </a:solid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800" b="0" i="0" baseline="0">
                <a:effectLst/>
              </a:rPr>
              <a:t>Perceptually Optimized QPA</a:t>
            </a:r>
          </a:p>
          <a:p>
            <a:pPr>
              <a:defRPr/>
            </a:pPr>
            <a:r>
              <a:rPr lang="en-US" sz="1800" b="0" i="0" baseline="0">
                <a:effectLst/>
              </a:rPr>
              <a:t>Runtime vs. MS-SSIM BD-rate</a:t>
            </a:r>
            <a:endParaRPr lang="en-US">
              <a:effectLst/>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'v0.2'!$C$7</c:f>
              <c:strCache>
                <c:ptCount val="1"/>
                <c:pt idx="0">
                  <c:v>HM-16.22</c:v>
                </c:pt>
              </c:strCache>
            </c:strRef>
          </c:tx>
          <c:spPr>
            <a:ln w="19050" cap="rnd">
              <a:noFill/>
              <a:round/>
            </a:ln>
            <a:effectLst/>
          </c:spPr>
          <c:marker>
            <c:symbol val="triangle"/>
            <c:size val="7"/>
            <c:spPr>
              <a:solidFill>
                <a:schemeClr val="accent1"/>
              </a:solidFill>
              <a:ln w="9525">
                <a:solidFill>
                  <a:schemeClr val="tx1"/>
                </a:solidFill>
              </a:ln>
              <a:effectLst/>
            </c:spPr>
          </c:marker>
          <c:xVal>
            <c:numRef>
              <c:f>'v0.2'!$E$7</c:f>
              <c:numCache>
                <c:formatCode>0.00%</c:formatCode>
                <c:ptCount val="1"/>
                <c:pt idx="0">
                  <c:v>1</c:v>
                </c:pt>
              </c:numCache>
            </c:numRef>
          </c:xVal>
          <c:yVal>
            <c:numRef>
              <c:f>'v0.2'!$K$7</c:f>
              <c:numCache>
                <c:formatCode>0.00%</c:formatCode>
                <c:ptCount val="1"/>
                <c:pt idx="0">
                  <c:v>0</c:v>
                </c:pt>
              </c:numCache>
            </c:numRef>
          </c:yVal>
          <c:smooth val="0"/>
          <c:extLst>
            <c:ext xmlns:c16="http://schemas.microsoft.com/office/drawing/2014/chart" uri="{C3380CC4-5D6E-409C-BE32-E72D297353CC}">
              <c16:uniqueId val="{00000000-4B78-BC4E-9B5B-533CEF8607F3}"/>
            </c:ext>
          </c:extLst>
        </c:ser>
        <c:ser>
          <c:idx val="1"/>
          <c:order val="1"/>
          <c:tx>
            <c:strRef>
              <c:f>'v0.2'!$C$10</c:f>
              <c:strCache>
                <c:ptCount val="1"/>
                <c:pt idx="0">
                  <c:v>VTM-11 PQPA</c:v>
                </c:pt>
              </c:strCache>
            </c:strRef>
          </c:tx>
          <c:spPr>
            <a:ln w="25400" cap="rnd">
              <a:noFill/>
              <a:round/>
            </a:ln>
            <a:effectLst/>
          </c:spPr>
          <c:marker>
            <c:symbol val="diamond"/>
            <c:size val="7"/>
            <c:spPr>
              <a:solidFill>
                <a:schemeClr val="accent2"/>
              </a:solidFill>
              <a:ln w="9525">
                <a:solidFill>
                  <a:schemeClr val="tx1"/>
                </a:solidFill>
              </a:ln>
              <a:effectLst/>
            </c:spPr>
          </c:marker>
          <c:xVal>
            <c:numRef>
              <c:f>'v0.2'!$E$10</c:f>
              <c:numCache>
                <c:formatCode>0.00%</c:formatCode>
                <c:ptCount val="1"/>
                <c:pt idx="0">
                  <c:v>8.0367806724000008</c:v>
                </c:pt>
              </c:numCache>
            </c:numRef>
          </c:xVal>
          <c:yVal>
            <c:numRef>
              <c:f>'v0.2'!$K$10</c:f>
              <c:numCache>
                <c:formatCode>0.00%</c:formatCode>
                <c:ptCount val="1"/>
                <c:pt idx="0">
                  <c:v>-0.48375188819999998</c:v>
                </c:pt>
              </c:numCache>
            </c:numRef>
          </c:yVal>
          <c:smooth val="0"/>
          <c:extLst>
            <c:ext xmlns:c16="http://schemas.microsoft.com/office/drawing/2014/chart" uri="{C3380CC4-5D6E-409C-BE32-E72D297353CC}">
              <c16:uniqueId val="{00000001-4B78-BC4E-9B5B-533CEF8607F3}"/>
            </c:ext>
          </c:extLst>
        </c:ser>
        <c:ser>
          <c:idx val="2"/>
          <c:order val="2"/>
          <c:tx>
            <c:strRef>
              <c:f>'v0.2'!$D$46</c:f>
              <c:strCache>
                <c:ptCount val="1"/>
                <c:pt idx="0">
                  <c:v>v0.1 Single-Threaded</c:v>
                </c:pt>
              </c:strCache>
            </c:strRef>
          </c:tx>
          <c:spPr>
            <a:ln w="19050" cap="rnd">
              <a:solidFill>
                <a:schemeClr val="accent3"/>
              </a:solidFill>
              <a:round/>
            </a:ln>
            <a:effectLst/>
          </c:spPr>
          <c:marker>
            <c:symbol val="diamond"/>
            <c:size val="5"/>
            <c:spPr>
              <a:solidFill>
                <a:schemeClr val="accent3"/>
              </a:solidFill>
              <a:ln w="9525">
                <a:solidFill>
                  <a:schemeClr val="tx1"/>
                </a:solidFill>
              </a:ln>
              <a:effectLst/>
            </c:spPr>
          </c:marker>
          <c:xVal>
            <c:numRef>
              <c:f>'v0.2'!$E$62:$E$65</c:f>
              <c:numCache>
                <c:formatCode>0.00%</c:formatCode>
                <c:ptCount val="4"/>
                <c:pt idx="0">
                  <c:v>0.12534298699999999</c:v>
                </c:pt>
                <c:pt idx="1">
                  <c:v>0.15759364109999999</c:v>
                </c:pt>
                <c:pt idx="2">
                  <c:v>0.31748918009999999</c:v>
                </c:pt>
                <c:pt idx="3">
                  <c:v>0.92723651500000004</c:v>
                </c:pt>
              </c:numCache>
            </c:numRef>
          </c:xVal>
          <c:yVal>
            <c:numRef>
              <c:f>'v0.2'!$K$62:$K$65</c:f>
              <c:numCache>
                <c:formatCode>0.00%</c:formatCode>
                <c:ptCount val="4"/>
                <c:pt idx="0">
                  <c:v>-0.16720450210000001</c:v>
                </c:pt>
                <c:pt idx="1">
                  <c:v>-0.28815912640000002</c:v>
                </c:pt>
                <c:pt idx="2">
                  <c:v>-0.38417439949999999</c:v>
                </c:pt>
                <c:pt idx="3">
                  <c:v>-0.41322488750000003</c:v>
                </c:pt>
              </c:numCache>
            </c:numRef>
          </c:yVal>
          <c:smooth val="0"/>
          <c:extLst>
            <c:ext xmlns:c16="http://schemas.microsoft.com/office/drawing/2014/chart" uri="{C3380CC4-5D6E-409C-BE32-E72D297353CC}">
              <c16:uniqueId val="{00000002-4B78-BC4E-9B5B-533CEF8607F3}"/>
            </c:ext>
          </c:extLst>
        </c:ser>
        <c:ser>
          <c:idx val="3"/>
          <c:order val="3"/>
          <c:tx>
            <c:strRef>
              <c:f>'v0.2'!$D$12</c:f>
              <c:strCache>
                <c:ptCount val="1"/>
                <c:pt idx="0">
                  <c:v>v0.2.1 Single-Threaded</c:v>
                </c:pt>
              </c:strCache>
            </c:strRef>
          </c:tx>
          <c:spPr>
            <a:ln w="19050" cap="rnd">
              <a:solidFill>
                <a:schemeClr val="accent4"/>
              </a:solidFill>
              <a:round/>
            </a:ln>
            <a:effectLst/>
          </c:spPr>
          <c:marker>
            <c:symbol val="circle"/>
            <c:size val="5"/>
            <c:spPr>
              <a:solidFill>
                <a:schemeClr val="accent4"/>
              </a:solidFill>
              <a:ln w="9525">
                <a:solidFill>
                  <a:schemeClr val="tx1"/>
                </a:solidFill>
              </a:ln>
              <a:effectLst/>
            </c:spPr>
          </c:marker>
          <c:xVal>
            <c:numRef>
              <c:f>'v0.2'!$E$31:$E$35</c:f>
              <c:numCache>
                <c:formatCode>0.00%</c:formatCode>
                <c:ptCount val="5"/>
                <c:pt idx="0">
                  <c:v>8.5555149999999996E-2</c:v>
                </c:pt>
                <c:pt idx="1">
                  <c:v>0.12576567320000001</c:v>
                </c:pt>
                <c:pt idx="2">
                  <c:v>0.29256599729999999</c:v>
                </c:pt>
                <c:pt idx="3">
                  <c:v>0.7604818633</c:v>
                </c:pt>
                <c:pt idx="4">
                  <c:v>3.9237415082</c:v>
                </c:pt>
              </c:numCache>
            </c:numRef>
          </c:xVal>
          <c:yVal>
            <c:numRef>
              <c:f>'v0.2'!$K$31:$K$35</c:f>
              <c:numCache>
                <c:formatCode>0.00%</c:formatCode>
                <c:ptCount val="5"/>
                <c:pt idx="0">
                  <c:v>-0.18555988870000001</c:v>
                </c:pt>
                <c:pt idx="1">
                  <c:v>-0.30524694050000001</c:v>
                </c:pt>
                <c:pt idx="2">
                  <c:v>-0.40996687520000002</c:v>
                </c:pt>
                <c:pt idx="3">
                  <c:v>-0.44135145910000001</c:v>
                </c:pt>
                <c:pt idx="4">
                  <c:v>-0.47068930460000002</c:v>
                </c:pt>
              </c:numCache>
            </c:numRef>
          </c:yVal>
          <c:smooth val="0"/>
          <c:extLst>
            <c:ext xmlns:c16="http://schemas.microsoft.com/office/drawing/2014/chart" uri="{C3380CC4-5D6E-409C-BE32-E72D297353CC}">
              <c16:uniqueId val="{00000003-4B78-BC4E-9B5B-533CEF8607F3}"/>
            </c:ext>
          </c:extLst>
        </c:ser>
        <c:ser>
          <c:idx val="4"/>
          <c:order val="4"/>
          <c:tx>
            <c:strRef>
              <c:f>'v0.2'!$D$20</c:f>
              <c:strCache>
                <c:ptCount val="1"/>
                <c:pt idx="0">
                  <c:v>v0.2.1 Multi-Threaded</c:v>
                </c:pt>
              </c:strCache>
            </c:strRef>
          </c:tx>
          <c:spPr>
            <a:ln w="19050" cap="rnd">
              <a:solidFill>
                <a:schemeClr val="accent5"/>
              </a:solidFill>
              <a:round/>
            </a:ln>
            <a:effectLst/>
          </c:spPr>
          <c:marker>
            <c:symbol val="square"/>
            <c:size val="5"/>
            <c:spPr>
              <a:solidFill>
                <a:schemeClr val="accent5"/>
              </a:solidFill>
              <a:ln w="9525">
                <a:solidFill>
                  <a:schemeClr val="tx1"/>
                </a:solidFill>
              </a:ln>
              <a:effectLst/>
            </c:spPr>
          </c:marker>
          <c:dLbls>
            <c:dLbl>
              <c:idx val="0"/>
              <c:layout>
                <c:manualLayout>
                  <c:x val="-7.41666666666667E-2"/>
                  <c:y val="1.2345679012345678E-2"/>
                </c:manualLayout>
              </c:layout>
              <c:tx>
                <c:rich>
                  <a:bodyPr/>
                  <a:lstStyle/>
                  <a:p>
                    <a:fld id="{0740858A-60F5-F84A-8C45-D841E0542DB7}"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4-4B78-BC4E-9B5B-533CEF8607F3}"/>
                </c:ext>
              </c:extLst>
            </c:dLbl>
            <c:dLbl>
              <c:idx val="1"/>
              <c:tx>
                <c:rich>
                  <a:bodyPr/>
                  <a:lstStyle/>
                  <a:p>
                    <a:fld id="{139EAFD8-8133-AF4E-BD33-E18F431D8204}" type="CELLRANGE">
                      <a:rPr lang="en-US"/>
                      <a:pPr/>
                      <a:t>[CELLRANGE]</a:t>
                    </a:fld>
                    <a:endParaRPr lang="en-US"/>
                  </a:p>
                </c:rich>
              </c:tx>
              <c:dLblPos val="l"/>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5-4B78-BC4E-9B5B-533CEF8607F3}"/>
                </c:ext>
              </c:extLst>
            </c:dLbl>
            <c:dLbl>
              <c:idx val="2"/>
              <c:tx>
                <c:rich>
                  <a:bodyPr/>
                  <a:lstStyle/>
                  <a:p>
                    <a:fld id="{C98D5E14-3955-D149-A3A7-48BDFE5763A0}" type="CELLRANGE">
                      <a:rPr lang="en-US"/>
                      <a:pPr/>
                      <a:t>[CELLRANGE]</a:t>
                    </a:fld>
                    <a:endParaRPr lang="en-US"/>
                  </a:p>
                </c:rich>
              </c:tx>
              <c:dLblPos val="l"/>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6-4B78-BC4E-9B5B-533CEF8607F3}"/>
                </c:ext>
              </c:extLst>
            </c:dLbl>
            <c:dLbl>
              <c:idx val="3"/>
              <c:layout>
                <c:manualLayout>
                  <c:x val="-6.120833333333333E-2"/>
                  <c:y val="2.4691358024691357E-2"/>
                </c:manualLayout>
              </c:layout>
              <c:tx>
                <c:rich>
                  <a:bodyPr/>
                  <a:lstStyle/>
                  <a:p>
                    <a:fld id="{EBDF3F43-9D33-504C-BE75-40A9C4356C0D}"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7-4B78-BC4E-9B5B-533CEF8607F3}"/>
                </c:ext>
              </c:extLst>
            </c:dLbl>
            <c:dLbl>
              <c:idx val="4"/>
              <c:layout>
                <c:manualLayout>
                  <c:x val="-7.2916666666666588E-2"/>
                  <c:y val="1.8518518518518406E-2"/>
                </c:manualLayout>
              </c:layout>
              <c:tx>
                <c:rich>
                  <a:bodyPr/>
                  <a:lstStyle/>
                  <a:p>
                    <a:fld id="{A6A5FE8A-817C-E14F-8C78-DAE1AD20D5D2}"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8-4B78-BC4E-9B5B-533CEF8607F3}"/>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l"/>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'v0.2'!$E$39:$E$43</c:f>
              <c:numCache>
                <c:formatCode>0.00%</c:formatCode>
                <c:ptCount val="5"/>
                <c:pt idx="0">
                  <c:v>2.4384241000000001E-2</c:v>
                </c:pt>
                <c:pt idx="1">
                  <c:v>3.8790423999999997E-2</c:v>
                </c:pt>
                <c:pt idx="2">
                  <c:v>8.4765500399999999E-2</c:v>
                </c:pt>
                <c:pt idx="3">
                  <c:v>0.21443798219999999</c:v>
                </c:pt>
                <c:pt idx="4">
                  <c:v>1.0694449807999999</c:v>
                </c:pt>
              </c:numCache>
            </c:numRef>
          </c:xVal>
          <c:yVal>
            <c:numRef>
              <c:f>'v0.2'!$K$39:$K$43</c:f>
              <c:numCache>
                <c:formatCode>0.00%</c:formatCode>
                <c:ptCount val="5"/>
                <c:pt idx="0">
                  <c:v>-0.18492154490000001</c:v>
                </c:pt>
                <c:pt idx="1">
                  <c:v>-0.30355108409999998</c:v>
                </c:pt>
                <c:pt idx="2">
                  <c:v>-0.4096383267</c:v>
                </c:pt>
                <c:pt idx="3">
                  <c:v>-0.43971156039999998</c:v>
                </c:pt>
                <c:pt idx="4">
                  <c:v>-0.46839487419999998</c:v>
                </c:pt>
              </c:numCache>
            </c:numRef>
          </c:yVal>
          <c:smooth val="0"/>
          <c:extLst>
            <c:ext xmlns:c15="http://schemas.microsoft.com/office/drawing/2012/chart" uri="{02D57815-91ED-43cb-92C2-25804820EDAC}">
              <c15:datalabelsRange>
                <c15:f>'v0.2'!$C$14:$C$18</c15:f>
                <c15:dlblRangeCache>
                  <c:ptCount val="5"/>
                  <c:pt idx="0">
                    <c:v>Faster</c:v>
                  </c:pt>
                  <c:pt idx="1">
                    <c:v>Fast</c:v>
                  </c:pt>
                  <c:pt idx="2">
                    <c:v>Medium</c:v>
                  </c:pt>
                  <c:pt idx="3">
                    <c:v>Slow</c:v>
                  </c:pt>
                  <c:pt idx="4">
                    <c:v>Slower</c:v>
                  </c:pt>
                </c15:dlblRangeCache>
              </c15:datalabelsRange>
            </c:ext>
            <c:ext xmlns:c16="http://schemas.microsoft.com/office/drawing/2014/chart" uri="{C3380CC4-5D6E-409C-BE32-E72D297353CC}">
              <c16:uniqueId val="{00000009-4B78-BC4E-9B5B-533CEF8607F3}"/>
            </c:ext>
          </c:extLst>
        </c:ser>
        <c:dLbls>
          <c:showLegendKey val="0"/>
          <c:showVal val="0"/>
          <c:showCatName val="0"/>
          <c:showSerName val="0"/>
          <c:showPercent val="0"/>
          <c:showBubbleSize val="0"/>
        </c:dLbls>
        <c:axId val="409448488"/>
        <c:axId val="409448816"/>
      </c:scatterChart>
      <c:valAx>
        <c:axId val="409448488"/>
        <c:scaling>
          <c:logBase val="2"/>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EncT</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09448816"/>
        <c:crosses val="autoZero"/>
        <c:crossBetween val="midCat"/>
      </c:valAx>
      <c:valAx>
        <c:axId val="409448816"/>
        <c:scaling>
          <c:orientation val="minMax"/>
          <c:min val="-0.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MS-SSIM BD-rate</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09448488"/>
        <c:crosses val="autoZero"/>
        <c:crossBetween val="midCat"/>
      </c:valAx>
      <c:spPr>
        <a:noFill/>
        <a:ln>
          <a:noFill/>
        </a:ln>
        <a:effectLst/>
      </c:spPr>
    </c:plotArea>
    <c:legend>
      <c:legendPos val="r"/>
      <c:layout>
        <c:manualLayout>
          <c:xMode val="edge"/>
          <c:yMode val="edge"/>
          <c:x val="0.70428816766220181"/>
          <c:y val="0.20848663689331548"/>
          <c:w val="0.25404522632909743"/>
          <c:h val="0.2929708005249344"/>
        </c:manualLayout>
      </c:layout>
      <c:overlay val="1"/>
      <c:spPr>
        <a:solidFill>
          <a:schemeClr val="bg1"/>
        </a:solidFill>
        <a:ln>
          <a:solidFill>
            <a:schemeClr val="bg1">
              <a:lumMod val="85000"/>
            </a:schemeClr>
          </a:solid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no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r>
              <a:rPr lang="en-US" sz="1800" b="0" i="0" baseline="0">
                <a:effectLst/>
              </a:rPr>
              <a:t>Perceptually Optimized QPA</a:t>
            </a:r>
            <a:endParaRPr lang="en-US">
              <a:effectLst/>
            </a:endParaRPr>
          </a:p>
          <a:p>
            <a:pPr marL="0" marR="0" lvl="0" indent="0" algn="ctr" defTabSz="914400" rtl="0" eaLnBrk="1" fontAlgn="auto" latinLnBrk="0" hangingPunct="1">
              <a:lnSpc>
                <a:spcPct val="100000"/>
              </a:lnSpc>
              <a:spcBef>
                <a:spcPts val="0"/>
              </a:spcBef>
              <a:spcAft>
                <a:spcPts val="0"/>
              </a:spcAft>
              <a:buClrTx/>
              <a:buSzTx/>
              <a:buFontTx/>
              <a:buNone/>
              <a:tabLst/>
              <a:defRPr>
                <a:solidFill>
                  <a:sysClr val="windowText" lastClr="000000">
                    <a:lumMod val="65000"/>
                    <a:lumOff val="35000"/>
                  </a:sysClr>
                </a:solidFill>
              </a:defRPr>
            </a:pPr>
            <a:r>
              <a:rPr lang="en-US" sz="1800" b="0" i="0" baseline="0">
                <a:effectLst/>
              </a:rPr>
              <a:t>Runtime vs. MS-SSIM BD-rate</a:t>
            </a:r>
            <a:endParaRPr lang="en-US">
              <a:effectLst/>
            </a:endParaRPr>
          </a:p>
        </c:rich>
      </c:tx>
      <c:overlay val="0"/>
      <c:spPr>
        <a:noFill/>
        <a:ln>
          <a:noFill/>
        </a:ln>
        <a:effectLst/>
      </c:spPr>
      <c:txPr>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endParaRPr lang="en-US"/>
        </a:p>
      </c:txPr>
    </c:title>
    <c:autoTitleDeleted val="0"/>
    <c:plotArea>
      <c:layout/>
      <c:scatterChart>
        <c:scatterStyle val="lineMarker"/>
        <c:varyColors val="0"/>
        <c:ser>
          <c:idx val="0"/>
          <c:order val="0"/>
          <c:tx>
            <c:strRef>
              <c:f>'v0.2'!$C$7</c:f>
              <c:strCache>
                <c:ptCount val="1"/>
                <c:pt idx="0">
                  <c:v>HM-16.22</c:v>
                </c:pt>
              </c:strCache>
            </c:strRef>
          </c:tx>
          <c:spPr>
            <a:ln w="19050" cap="rnd">
              <a:noFill/>
              <a:round/>
            </a:ln>
            <a:effectLst/>
          </c:spPr>
          <c:marker>
            <c:symbol val="triangle"/>
            <c:size val="7"/>
            <c:spPr>
              <a:solidFill>
                <a:schemeClr val="accent1"/>
              </a:solidFill>
              <a:ln w="9525">
                <a:solidFill>
                  <a:schemeClr val="tx1"/>
                </a:solidFill>
              </a:ln>
              <a:effectLst/>
            </c:spPr>
          </c:marker>
          <c:xVal>
            <c:numRef>
              <c:f>'v0.2'!$E$7</c:f>
              <c:numCache>
                <c:formatCode>0.00%</c:formatCode>
                <c:ptCount val="1"/>
                <c:pt idx="0">
                  <c:v>1</c:v>
                </c:pt>
              </c:numCache>
            </c:numRef>
          </c:xVal>
          <c:yVal>
            <c:numRef>
              <c:f>'v0.2'!$J$7</c:f>
              <c:numCache>
                <c:formatCode>0.00%</c:formatCode>
                <c:ptCount val="1"/>
                <c:pt idx="0">
                  <c:v>0</c:v>
                </c:pt>
              </c:numCache>
            </c:numRef>
          </c:yVal>
          <c:smooth val="0"/>
          <c:extLst>
            <c:ext xmlns:c16="http://schemas.microsoft.com/office/drawing/2014/chart" uri="{C3380CC4-5D6E-409C-BE32-E72D297353CC}">
              <c16:uniqueId val="{00000000-F15E-B849-9E51-93A6DC5F487B}"/>
            </c:ext>
          </c:extLst>
        </c:ser>
        <c:ser>
          <c:idx val="1"/>
          <c:order val="1"/>
          <c:tx>
            <c:strRef>
              <c:f>'v0.2'!$B$109</c:f>
              <c:strCache>
                <c:ptCount val="1"/>
                <c:pt idx="0">
                  <c:v>x265 Multi-Threaded</c:v>
                </c:pt>
              </c:strCache>
            </c:strRef>
          </c:tx>
          <c:spPr>
            <a:ln w="19050" cap="rnd">
              <a:solidFill>
                <a:schemeClr val="accent6"/>
              </a:solidFill>
              <a:round/>
            </a:ln>
            <a:effectLst/>
          </c:spPr>
          <c:marker>
            <c:symbol val="diamond"/>
            <c:size val="5"/>
            <c:spPr>
              <a:solidFill>
                <a:schemeClr val="accent6"/>
              </a:solidFill>
              <a:ln w="9525">
                <a:solidFill>
                  <a:schemeClr val="tx1"/>
                </a:solidFill>
              </a:ln>
              <a:effectLst/>
            </c:spPr>
          </c:marker>
          <c:dLbls>
            <c:dLbl>
              <c:idx val="0"/>
              <c:tx>
                <c:rich>
                  <a:bodyPr/>
                  <a:lstStyle/>
                  <a:p>
                    <a:fld id="{C4846BE8-8368-0445-ADA7-E5282E071776}"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1-F15E-B849-9E51-93A6DC5F487B}"/>
                </c:ext>
              </c:extLst>
            </c:dLbl>
            <c:dLbl>
              <c:idx val="1"/>
              <c:tx>
                <c:rich>
                  <a:bodyPr/>
                  <a:lstStyle/>
                  <a:p>
                    <a:fld id="{621FA9FA-F151-644C-AE9E-190D47392A8B}"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2-F15E-B849-9E51-93A6DC5F487B}"/>
                </c:ext>
              </c:extLst>
            </c:dLbl>
            <c:dLbl>
              <c:idx val="2"/>
              <c:layout>
                <c:manualLayout>
                  <c:x val="-9.6212121212121571E-3"/>
                  <c:y val="-3.2070707070707069E-2"/>
                </c:manualLayout>
              </c:layout>
              <c:tx>
                <c:rich>
                  <a:bodyPr/>
                  <a:lstStyle/>
                  <a:p>
                    <a:fld id="{2EAE8F0A-A60A-4A46-8128-300147784879}"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3-F15E-B849-9E51-93A6DC5F487B}"/>
                </c:ext>
              </c:extLst>
            </c:dLbl>
            <c:dLbl>
              <c:idx val="3"/>
              <c:tx>
                <c:rich>
                  <a:bodyPr/>
                  <a:lstStyle/>
                  <a:p>
                    <a:fld id="{86D8EAC7-8843-6A4E-8916-9B92A28D80A9}"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4-F15E-B849-9E51-93A6DC5F487B}"/>
                </c:ext>
              </c:extLst>
            </c:dLbl>
            <c:dLbl>
              <c:idx val="4"/>
              <c:tx>
                <c:rich>
                  <a:bodyPr/>
                  <a:lstStyle/>
                  <a:p>
                    <a:fld id="{5392562D-D6A5-F140-A9AC-6F2E8EED9199}"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5-F15E-B849-9E51-93A6DC5F487B}"/>
                </c:ext>
              </c:extLst>
            </c:dLbl>
            <c:dLbl>
              <c:idx val="5"/>
              <c:tx>
                <c:rich>
                  <a:bodyPr/>
                  <a:lstStyle/>
                  <a:p>
                    <a:fld id="{CD9E8954-5104-F34D-9FAB-71E14152D7DF}"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6-F15E-B849-9E51-93A6DC5F487B}"/>
                </c:ext>
              </c:extLst>
            </c:dLbl>
            <c:dLbl>
              <c:idx val="6"/>
              <c:layout>
                <c:manualLayout>
                  <c:x val="-2.5015151515151587E-2"/>
                  <c:y val="-2.2449494949494889E-2"/>
                </c:manualLayout>
              </c:layout>
              <c:tx>
                <c:rich>
                  <a:bodyPr/>
                  <a:lstStyle/>
                  <a:p>
                    <a:fld id="{98B9C236-539F-3947-B10A-22C2493C38AD}"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7-F15E-B849-9E51-93A6DC5F487B}"/>
                </c:ext>
              </c:extLst>
            </c:dLbl>
            <c:dLbl>
              <c:idx val="7"/>
              <c:layout>
                <c:manualLayout>
                  <c:x val="-3.4636363636363708E-2"/>
                  <c:y val="-2.8863636363636303E-2"/>
                </c:manualLayout>
              </c:layout>
              <c:tx>
                <c:rich>
                  <a:bodyPr/>
                  <a:lstStyle/>
                  <a:p>
                    <a:fld id="{825C8C4F-FFE2-E14C-B08B-CC012125C11C}"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8-F15E-B849-9E51-93A6DC5F487B}"/>
                </c:ext>
              </c:extLst>
            </c:dLbl>
            <c:dLbl>
              <c:idx val="8"/>
              <c:layout>
                <c:manualLayout>
                  <c:x val="-3.4636363636363639E-2"/>
                  <c:y val="-2.886363636363648E-2"/>
                </c:manualLayout>
              </c:layout>
              <c:tx>
                <c:rich>
                  <a:bodyPr/>
                  <a:lstStyle/>
                  <a:p>
                    <a:fld id="{699A3F36-9D5E-B543-BB29-A4BBE7666AEF}"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9-F15E-B849-9E51-93A6DC5F487B}"/>
                </c:ext>
              </c:extLst>
            </c:dLbl>
            <c:dLbl>
              <c:idx val="9"/>
              <c:layout>
                <c:manualLayout>
                  <c:x val="-2.6939393939394079E-2"/>
                  <c:y val="-2.2449494949494948E-2"/>
                </c:manualLayout>
              </c:layout>
              <c:tx>
                <c:rich>
                  <a:bodyPr/>
                  <a:lstStyle/>
                  <a:p>
                    <a:fld id="{12A0DF8C-6B2C-2A49-B94A-1CEA0E74069A}"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A-F15E-B849-9E51-93A6DC5F487B}"/>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'v0.2'!$E$109:$E$118</c:f>
              <c:numCache>
                <c:formatCode>0.00%</c:formatCode>
                <c:ptCount val="10"/>
                <c:pt idx="0">
                  <c:v>9.2294269999999997E-4</c:v>
                </c:pt>
                <c:pt idx="1">
                  <c:v>1.663938E-3</c:v>
                </c:pt>
                <c:pt idx="2">
                  <c:v>2.4539444000000001E-3</c:v>
                </c:pt>
                <c:pt idx="3">
                  <c:v>2.4911725E-3</c:v>
                </c:pt>
                <c:pt idx="4">
                  <c:v>3.1074639999999999E-3</c:v>
                </c:pt>
                <c:pt idx="5">
                  <c:v>3.5700696000000001E-3</c:v>
                </c:pt>
                <c:pt idx="6">
                  <c:v>9.9067459999999993E-3</c:v>
                </c:pt>
                <c:pt idx="7">
                  <c:v>4.3815467400000002E-2</c:v>
                </c:pt>
                <c:pt idx="8">
                  <c:v>7.7440820499999993E-2</c:v>
                </c:pt>
                <c:pt idx="9">
                  <c:v>0.16425697040000001</c:v>
                </c:pt>
              </c:numCache>
            </c:numRef>
          </c:xVal>
          <c:yVal>
            <c:numRef>
              <c:f>'v0.2'!$K$109:$K$118</c:f>
              <c:numCache>
                <c:formatCode>0.00%</c:formatCode>
                <c:ptCount val="10"/>
                <c:pt idx="0">
                  <c:v>0.9339911005</c:v>
                </c:pt>
                <c:pt idx="1">
                  <c:v>0.73144105569999995</c:v>
                </c:pt>
                <c:pt idx="2">
                  <c:v>0.47953841520000001</c:v>
                </c:pt>
                <c:pt idx="3">
                  <c:v>0.47832114060000003</c:v>
                </c:pt>
                <c:pt idx="4">
                  <c:v>0.40813007109999999</c:v>
                </c:pt>
                <c:pt idx="5">
                  <c:v>0.35062338710000002</c:v>
                </c:pt>
                <c:pt idx="6">
                  <c:v>0.23677405269999999</c:v>
                </c:pt>
                <c:pt idx="7">
                  <c:v>0.14119421509999999</c:v>
                </c:pt>
                <c:pt idx="8">
                  <c:v>0.11771694520000001</c:v>
                </c:pt>
                <c:pt idx="9">
                  <c:v>0.11827788860000001</c:v>
                </c:pt>
              </c:numCache>
            </c:numRef>
          </c:yVal>
          <c:smooth val="0"/>
          <c:extLst>
            <c:ext xmlns:c15="http://schemas.microsoft.com/office/drawing/2012/chart" uri="{02D57815-91ED-43cb-92C2-25804820EDAC}">
              <c15:datalabelsRange>
                <c15:f>'v0.2'!$C$76:$C$85</c15:f>
                <c15:dlblRangeCache>
                  <c:ptCount val="10"/>
                  <c:pt idx="0">
                    <c:v>ultrafast</c:v>
                  </c:pt>
                  <c:pt idx="1">
                    <c:v>superfast</c:v>
                  </c:pt>
                  <c:pt idx="2">
                    <c:v>veryfast</c:v>
                  </c:pt>
                  <c:pt idx="3">
                    <c:v>faster</c:v>
                  </c:pt>
                  <c:pt idx="4">
                    <c:v>fast</c:v>
                  </c:pt>
                  <c:pt idx="5">
                    <c:v>medium</c:v>
                  </c:pt>
                  <c:pt idx="6">
                    <c:v>slow</c:v>
                  </c:pt>
                  <c:pt idx="7">
                    <c:v>slower</c:v>
                  </c:pt>
                  <c:pt idx="8">
                    <c:v>veryslow</c:v>
                  </c:pt>
                  <c:pt idx="9">
                    <c:v>placebo</c:v>
                  </c:pt>
                </c15:dlblRangeCache>
              </c15:datalabelsRange>
            </c:ext>
            <c:ext xmlns:c16="http://schemas.microsoft.com/office/drawing/2014/chart" uri="{C3380CC4-5D6E-409C-BE32-E72D297353CC}">
              <c16:uniqueId val="{0000000B-F15E-B849-9E51-93A6DC5F487B}"/>
            </c:ext>
          </c:extLst>
        </c:ser>
        <c:ser>
          <c:idx val="2"/>
          <c:order val="2"/>
          <c:tx>
            <c:strRef>
              <c:f>'v0.2'!$D$20</c:f>
              <c:strCache>
                <c:ptCount val="1"/>
                <c:pt idx="0">
                  <c:v>v0.2.1 Multi-Threaded</c:v>
                </c:pt>
              </c:strCache>
            </c:strRef>
          </c:tx>
          <c:spPr>
            <a:ln w="19050" cap="rnd">
              <a:solidFill>
                <a:schemeClr val="accent4"/>
              </a:solidFill>
              <a:round/>
            </a:ln>
            <a:effectLst/>
          </c:spPr>
          <c:marker>
            <c:symbol val="circle"/>
            <c:size val="5"/>
            <c:spPr>
              <a:solidFill>
                <a:schemeClr val="accent4"/>
              </a:solidFill>
              <a:ln w="9525">
                <a:solidFill>
                  <a:schemeClr val="tx1"/>
                </a:solidFill>
              </a:ln>
              <a:effectLst/>
            </c:spPr>
          </c:marker>
          <c:dLbls>
            <c:dLbl>
              <c:idx val="0"/>
              <c:tx>
                <c:rich>
                  <a:bodyPr/>
                  <a:lstStyle/>
                  <a:p>
                    <a:fld id="{1F1EFCA9-3381-F949-9207-941A54223DD9}"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C-F15E-B849-9E51-93A6DC5F487B}"/>
                </c:ext>
              </c:extLst>
            </c:dLbl>
            <c:dLbl>
              <c:idx val="1"/>
              <c:tx>
                <c:rich>
                  <a:bodyPr/>
                  <a:lstStyle/>
                  <a:p>
                    <a:fld id="{09C60A2E-3F16-E143-B33A-81781E56233C}"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D-F15E-B849-9E51-93A6DC5F487B}"/>
                </c:ext>
              </c:extLst>
            </c:dLbl>
            <c:dLbl>
              <c:idx val="2"/>
              <c:layout>
                <c:manualLayout>
                  <c:x val="-1.7318181818181889E-2"/>
                  <c:y val="-2.8863636363636362E-2"/>
                </c:manualLayout>
              </c:layout>
              <c:tx>
                <c:rich>
                  <a:bodyPr/>
                  <a:lstStyle/>
                  <a:p>
                    <a:fld id="{9FCDED61-B8FA-9F42-BB0E-639644C75A7E}"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E-F15E-B849-9E51-93A6DC5F487B}"/>
                </c:ext>
              </c:extLst>
            </c:dLbl>
            <c:dLbl>
              <c:idx val="3"/>
              <c:layout>
                <c:manualLayout>
                  <c:x val="-2.693939393939394E-2"/>
                  <c:y val="-2.5656565656565773E-2"/>
                </c:manualLayout>
              </c:layout>
              <c:tx>
                <c:rich>
                  <a:bodyPr/>
                  <a:lstStyle/>
                  <a:p>
                    <a:fld id="{281B026D-D55F-EF42-8576-026B9C8D7BA2}"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F-F15E-B849-9E51-93A6DC5F487B}"/>
                </c:ext>
              </c:extLst>
            </c:dLbl>
            <c:dLbl>
              <c:idx val="4"/>
              <c:layout>
                <c:manualLayout>
                  <c:x val="-4.0409090909091047E-2"/>
                  <c:y val="-2.5656565656565773E-2"/>
                </c:manualLayout>
              </c:layout>
              <c:tx>
                <c:rich>
                  <a:bodyPr/>
                  <a:lstStyle/>
                  <a:p>
                    <a:fld id="{4D81021E-A4C7-0746-87EF-CBF94CDB4049}"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10-F15E-B849-9E51-93A6DC5F487B}"/>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'v0.2'!$E$39:$E$43</c:f>
              <c:numCache>
                <c:formatCode>0.00%</c:formatCode>
                <c:ptCount val="5"/>
                <c:pt idx="0">
                  <c:v>2.4384241000000001E-2</c:v>
                </c:pt>
                <c:pt idx="1">
                  <c:v>3.8790423999999997E-2</c:v>
                </c:pt>
                <c:pt idx="2">
                  <c:v>8.4765500399999999E-2</c:v>
                </c:pt>
                <c:pt idx="3">
                  <c:v>0.21443798219999999</c:v>
                </c:pt>
                <c:pt idx="4">
                  <c:v>1.0694449807999999</c:v>
                </c:pt>
              </c:numCache>
            </c:numRef>
          </c:xVal>
          <c:yVal>
            <c:numRef>
              <c:f>'v0.2'!$K$39:$K$43</c:f>
              <c:numCache>
                <c:formatCode>0.00%</c:formatCode>
                <c:ptCount val="5"/>
                <c:pt idx="0">
                  <c:v>-0.18492154490000001</c:v>
                </c:pt>
                <c:pt idx="1">
                  <c:v>-0.30355108409999998</c:v>
                </c:pt>
                <c:pt idx="2">
                  <c:v>-0.4096383267</c:v>
                </c:pt>
                <c:pt idx="3">
                  <c:v>-0.43971156039999998</c:v>
                </c:pt>
                <c:pt idx="4">
                  <c:v>-0.46839487419999998</c:v>
                </c:pt>
              </c:numCache>
            </c:numRef>
          </c:yVal>
          <c:smooth val="0"/>
          <c:extLst>
            <c:ext xmlns:c15="http://schemas.microsoft.com/office/drawing/2012/chart" uri="{02D57815-91ED-43cb-92C2-25804820EDAC}">
              <c15:datalabelsRange>
                <c15:f>'v0.2'!$C$14:$C$18</c15:f>
                <c15:dlblRangeCache>
                  <c:ptCount val="5"/>
                  <c:pt idx="0">
                    <c:v>Faster</c:v>
                  </c:pt>
                  <c:pt idx="1">
                    <c:v>Fast</c:v>
                  </c:pt>
                  <c:pt idx="2">
                    <c:v>Medium</c:v>
                  </c:pt>
                  <c:pt idx="3">
                    <c:v>Slow</c:v>
                  </c:pt>
                  <c:pt idx="4">
                    <c:v>Slower</c:v>
                  </c:pt>
                </c15:dlblRangeCache>
              </c15:datalabelsRange>
            </c:ext>
            <c:ext xmlns:c16="http://schemas.microsoft.com/office/drawing/2014/chart" uri="{C3380CC4-5D6E-409C-BE32-E72D297353CC}">
              <c16:uniqueId val="{00000011-F15E-B849-9E51-93A6DC5F487B}"/>
            </c:ext>
          </c:extLst>
        </c:ser>
        <c:dLbls>
          <c:showLegendKey val="0"/>
          <c:showVal val="0"/>
          <c:showCatName val="0"/>
          <c:showSerName val="0"/>
          <c:showPercent val="0"/>
          <c:showBubbleSize val="0"/>
        </c:dLbls>
        <c:axId val="351957400"/>
        <c:axId val="351953136"/>
      </c:scatterChart>
      <c:valAx>
        <c:axId val="351957400"/>
        <c:scaling>
          <c:logBase val="2"/>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EncT</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51953136"/>
        <c:crosses val="autoZero"/>
        <c:crossBetween val="midCat"/>
        <c:majorUnit val="4"/>
      </c:valAx>
      <c:valAx>
        <c:axId val="351953136"/>
        <c:scaling>
          <c:orientation val="minMax"/>
          <c:max val="1"/>
          <c:min val="-0.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MS-SSIM BD-rate</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51957400"/>
        <c:crosses val="autoZero"/>
        <c:crossBetween val="midCat"/>
        <c:majorUnit val="0.25"/>
      </c:valAx>
      <c:spPr>
        <a:noFill/>
        <a:ln>
          <a:noFill/>
        </a:ln>
        <a:effectLst/>
      </c:spPr>
    </c:plotArea>
    <c:legend>
      <c:legendPos val="r"/>
      <c:layout>
        <c:manualLayout>
          <c:xMode val="edge"/>
          <c:yMode val="edge"/>
          <c:x val="0.70412831134071396"/>
          <c:y val="0.22280480330973604"/>
          <c:w val="0.24110945528303307"/>
          <c:h val="0.18454427805509335"/>
        </c:manualLayout>
      </c:layout>
      <c:overlay val="1"/>
      <c:spPr>
        <a:solidFill>
          <a:schemeClr val="bg1"/>
        </a:solidFill>
        <a:ln>
          <a:solidFill>
            <a:schemeClr val="bg1">
              <a:lumMod val="85000"/>
            </a:schemeClr>
          </a:solid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no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10</Pages>
  <Words>2772</Words>
  <Characters>15805</Characters>
  <Application>Microsoft Office Word</Application>
  <DocSecurity>0</DocSecurity>
  <Lines>131</Lines>
  <Paragraphs>37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18540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Benjamin Bross (bb0)</cp:lastModifiedBy>
  <cp:revision>34</cp:revision>
  <cp:lastPrinted>1900-01-01T08:00:00Z</cp:lastPrinted>
  <dcterms:created xsi:type="dcterms:W3CDTF">2020-11-19T16:08:00Z</dcterms:created>
  <dcterms:modified xsi:type="dcterms:W3CDTF">2021-01-11T21:40:00Z</dcterms:modified>
</cp:coreProperties>
</file>