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5CB241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0A9BB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9093B">
              <w:rPr>
                <w:lang w:val="en-CA"/>
              </w:rPr>
              <w:t>U0090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B735D4" w:rsidR="00E61DAC" w:rsidRPr="005B217D" w:rsidRDefault="00BD0F98" w:rsidP="003473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JVET-U</w:t>
            </w:r>
            <w:r w:rsidR="003473B9">
              <w:rPr>
                <w:b/>
                <w:szCs w:val="22"/>
                <w:lang w:val="en-CA"/>
              </w:rPr>
              <w:t>0064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3473B9" w:rsidRPr="003473B9">
              <w:rPr>
                <w:b/>
                <w:szCs w:val="22"/>
                <w:lang w:val="en-CA"/>
              </w:rPr>
              <w:t>CE-1.1 and CE-1.2: On the Rice parameter derivation for high bit-depth coding</w:t>
            </w:r>
            <w:r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23291A" w:rsidR="00E61DAC" w:rsidRPr="005B217D" w:rsidRDefault="00BD0F98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9E04E5" w:rsidR="00E61DAC" w:rsidRPr="005B217D" w:rsidRDefault="00BD0F98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adrian.browne@sony.com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FABED1" w:rsidR="00E61DAC" w:rsidRPr="005B217D" w:rsidRDefault="00BD0F98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AED084" w14:textId="6F2D3718" w:rsidR="00BD0F98" w:rsidRPr="00BD0F98" w:rsidRDefault="00BD0F98" w:rsidP="00BD0F98">
      <w:pPr>
        <w:rPr>
          <w:lang w:val="en-CA"/>
        </w:rPr>
      </w:pPr>
      <w:r>
        <w:rPr>
          <w:lang w:val="en-CA"/>
        </w:rPr>
        <w:t xml:space="preserve">This contribution reports the crosscheck results for CE-1.1 </w:t>
      </w:r>
      <w:r w:rsidR="00821507">
        <w:rPr>
          <w:lang w:val="en-CA"/>
        </w:rPr>
        <w:t xml:space="preserve">and CE-1.2 reported in </w:t>
      </w:r>
      <w:r w:rsidR="000037EA">
        <w:rPr>
          <w:lang w:val="en-CA"/>
        </w:rPr>
        <w:t>JVET-U0064</w:t>
      </w:r>
      <w:r w:rsidR="00767BA3">
        <w:rPr>
          <w:lang w:val="en-CA"/>
        </w:rPr>
        <w:t>[1]</w:t>
      </w:r>
      <w:r>
        <w:rPr>
          <w:lang w:val="en-CA"/>
        </w:rPr>
        <w:t xml:space="preserve">, a proposed modification Rice parameter derivation in entropy coding for high bit depths. The simulation results </w:t>
      </w:r>
      <w:r w:rsidR="00BB73B5">
        <w:rPr>
          <w:lang w:val="en-CA"/>
        </w:rPr>
        <w:t xml:space="preserve">give a close but not exact </w:t>
      </w:r>
      <w:r>
        <w:rPr>
          <w:lang w:val="en-CA"/>
        </w:rPr>
        <w:t xml:space="preserve">match </w:t>
      </w:r>
      <w:r w:rsidR="00BB73B5">
        <w:rPr>
          <w:lang w:val="en-CA"/>
        </w:rPr>
        <w:t xml:space="preserve">with </w:t>
      </w:r>
      <w:r>
        <w:rPr>
          <w:lang w:val="en-CA"/>
        </w:rPr>
        <w:t xml:space="preserve">those </w:t>
      </w:r>
      <w:r w:rsidR="00BB73B5">
        <w:rPr>
          <w:lang w:val="en-CA"/>
        </w:rPr>
        <w:t xml:space="preserve">supplied </w:t>
      </w:r>
      <w:r>
        <w:rPr>
          <w:lang w:val="en-CA"/>
        </w:rPr>
        <w:t>by the proponents with the exception of encoder and decoder relative run-times</w:t>
      </w:r>
      <w:r w:rsidR="00BB73B5">
        <w:rPr>
          <w:lang w:val="en-CA"/>
        </w:rPr>
        <w:t xml:space="preserve"> which show more variation</w:t>
      </w:r>
      <w:r>
        <w:rPr>
          <w:lang w:val="en-CA"/>
        </w:rPr>
        <w:t xml:space="preserve">.   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17BBA5F" w14:textId="033A7C0C" w:rsidR="00821507" w:rsidRDefault="00821507" w:rsidP="00821507">
      <w:pPr>
        <w:rPr>
          <w:lang w:val="en-CA"/>
        </w:rPr>
      </w:pPr>
      <w:r>
        <w:rPr>
          <w:lang w:val="en-CA"/>
        </w:rPr>
        <w:t xml:space="preserve">CE-1.1 </w:t>
      </w:r>
      <w:r w:rsidR="00C91C28">
        <w:rPr>
          <w:lang w:val="en-CA"/>
        </w:rPr>
        <w:t xml:space="preserve">investigated globally derived adjustment of rice parameters. On </w:t>
      </w:r>
      <w:r w:rsidR="008A1FC3">
        <w:rPr>
          <w:lang w:val="en-CA"/>
        </w:rPr>
        <w:t>inception,</w:t>
      </w:r>
      <w:r w:rsidR="00C91C28">
        <w:rPr>
          <w:lang w:val="en-CA"/>
        </w:rPr>
        <w:t xml:space="preserve"> it was intended to </w:t>
      </w:r>
      <w:r>
        <w:rPr>
          <w:lang w:val="en-CA"/>
        </w:rPr>
        <w:t>have two sub tests</w:t>
      </w:r>
      <w:r w:rsidR="00C91C28">
        <w:rPr>
          <w:lang w:val="en-CA"/>
        </w:rPr>
        <w:t>, but this was reduced to a single test when code was made available.</w:t>
      </w:r>
    </w:p>
    <w:p w14:paraId="66ADC954" w14:textId="3754E5E2" w:rsidR="00C91C28" w:rsidRDefault="00C91C28" w:rsidP="00821507">
      <w:pPr>
        <w:rPr>
          <w:lang w:val="en-CA"/>
        </w:rPr>
      </w:pPr>
      <w:r>
        <w:rPr>
          <w:lang w:val="en-CA"/>
        </w:rPr>
        <w:t xml:space="preserve">CE-1.2 investigated locally adaptive adjustment of rice parameters, On inception it was intended to have a single test, but another subtest was added when code was made available. This second subtest affects only 16 bit coding and uses a mechanism based on coefficient history. </w:t>
      </w:r>
    </w:p>
    <w:p w14:paraId="61778B55" w14:textId="77777777" w:rsidR="00FA0A8F" w:rsidRDefault="00FA0A8F" w:rsidP="00FA0A8F">
      <w:pPr>
        <w:rPr>
          <w:lang w:val="en-CA"/>
        </w:rPr>
      </w:pPr>
      <w:r>
        <w:rPr>
          <w:lang w:val="en-CA"/>
        </w:rPr>
        <w:t>The aim of the cross-check was to verify that:</w:t>
      </w:r>
    </w:p>
    <w:p w14:paraId="42293723" w14:textId="77777777" w:rsidR="00FA0A8F" w:rsidRDefault="00FA0A8F" w:rsidP="00FA0A8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source code implements the proposal description</w:t>
      </w:r>
    </w:p>
    <w:p w14:paraId="42350BD6" w14:textId="77777777" w:rsidR="00FA0A8F" w:rsidRDefault="00FA0A8F" w:rsidP="00FA0A8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VVC draft specification changes match the proposal</w:t>
      </w:r>
    </w:p>
    <w:p w14:paraId="4F03D263" w14:textId="593C6073" w:rsidR="00FA0A8F" w:rsidRPr="00FA0A8F" w:rsidRDefault="00FA0A8F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Simulation results match those provided in the proposal</w:t>
      </w:r>
      <w:bookmarkStart w:id="0" w:name="_GoBack"/>
      <w:bookmarkEnd w:id="0"/>
    </w:p>
    <w:p w14:paraId="7D2AC1F0" w14:textId="0AD50CE4" w:rsidR="00745F6B" w:rsidRDefault="00BD0F98" w:rsidP="00E11923">
      <w:pPr>
        <w:pStyle w:val="Heading1"/>
        <w:rPr>
          <w:lang w:val="en-CA"/>
        </w:rPr>
      </w:pPr>
      <w:r>
        <w:rPr>
          <w:lang w:val="en-CA"/>
        </w:rPr>
        <w:t>Procedure</w:t>
      </w:r>
    </w:p>
    <w:p w14:paraId="3AE59466" w14:textId="5DB62D0E" w:rsidR="00BD0F98" w:rsidRDefault="00767BA3" w:rsidP="00BD0F98">
      <w:pPr>
        <w:rPr>
          <w:lang w:val="en-CA"/>
        </w:rPr>
      </w:pPr>
      <w:r>
        <w:rPr>
          <w:lang w:val="en-CA"/>
        </w:rPr>
        <w:t xml:space="preserve">The source code for the CE is based on VTM11.0rc1 and the source code for </w:t>
      </w:r>
      <w:r w:rsidR="00821507">
        <w:rPr>
          <w:lang w:val="en-CA"/>
        </w:rPr>
        <w:t xml:space="preserve">the three branches </w:t>
      </w:r>
      <w:r>
        <w:rPr>
          <w:lang w:val="en-CA"/>
        </w:rPr>
        <w:t>CE-1.1</w:t>
      </w:r>
      <w:r w:rsidR="00C91C28">
        <w:rPr>
          <w:lang w:val="en-CA"/>
        </w:rPr>
        <w:t>[2], CE-1.2a[3] and CE-1.2b[4]</w:t>
      </w:r>
      <w:r>
        <w:rPr>
          <w:lang w:val="en-CA"/>
        </w:rPr>
        <w:t xml:space="preserve"> was obtained from the CE git repository.</w:t>
      </w:r>
    </w:p>
    <w:p w14:paraId="382A112C" w14:textId="7EFB3DF6" w:rsidR="00767BA3" w:rsidRDefault="00FA0A8F" w:rsidP="00BD0F98">
      <w:pPr>
        <w:rPr>
          <w:lang w:val="en-CA"/>
        </w:rPr>
      </w:pPr>
      <w:r>
        <w:rPr>
          <w:lang w:val="en-CA"/>
        </w:rPr>
        <w:t>CTC testing[</w:t>
      </w:r>
      <w:r w:rsidR="008A1FC3">
        <w:rPr>
          <w:lang w:val="en-CA"/>
        </w:rPr>
        <w:t>5</w:t>
      </w:r>
      <w:r w:rsidR="008F70DA">
        <w:rPr>
          <w:lang w:val="en-CA"/>
        </w:rPr>
        <w:t>] was performed against anchor</w:t>
      </w:r>
      <w:r>
        <w:rPr>
          <w:lang w:val="en-CA"/>
        </w:rPr>
        <w:t>s</w:t>
      </w:r>
      <w:r w:rsidR="008F70DA">
        <w:rPr>
          <w:lang w:val="en-CA"/>
        </w:rPr>
        <w:t xml:space="preserve"> of VTM11.0rc1. The code was compiled using GCC 4.8.5</w:t>
      </w:r>
      <w:r>
        <w:rPr>
          <w:lang w:val="en-CA"/>
        </w:rPr>
        <w:t>. CE-1.1 was</w:t>
      </w:r>
      <w:r w:rsidR="008F70DA">
        <w:rPr>
          <w:lang w:val="en-CA"/>
        </w:rPr>
        <w:t xml:space="preserve"> conducted on a cluster of</w:t>
      </w:r>
      <w:r w:rsidR="001358FA">
        <w:rPr>
          <w:lang w:val="en-CA"/>
        </w:rPr>
        <w:t xml:space="preserve"> dual</w:t>
      </w:r>
      <w:r w:rsidR="008F70DA">
        <w:rPr>
          <w:lang w:val="en-CA"/>
        </w:rPr>
        <w:t xml:space="preserve"> Intel Platinum 8160</w:t>
      </w:r>
      <w:r w:rsidR="001358FA">
        <w:rPr>
          <w:lang w:val="en-CA"/>
        </w:rPr>
        <w:t xml:space="preserve"> servers running openSUSE 42.3</w:t>
      </w:r>
      <w:r w:rsidR="008F70DA">
        <w:rPr>
          <w:lang w:val="en-CA"/>
        </w:rPr>
        <w:t xml:space="preserve">. </w:t>
      </w:r>
      <w:r>
        <w:rPr>
          <w:lang w:val="en-CA"/>
        </w:rPr>
        <w:t xml:space="preserve">CE-1.2 was conducted on a cluster of i7-6700 processors running openSUSE 42.1. </w:t>
      </w:r>
      <w:r w:rsidR="008F70DA">
        <w:rPr>
          <w:lang w:val="en-CA"/>
        </w:rPr>
        <w:t xml:space="preserve">Due to the memory demands of high bit depth 4K 444 processing, only </w:t>
      </w:r>
      <w:r w:rsidR="001358FA">
        <w:rPr>
          <w:lang w:val="en-CA"/>
        </w:rPr>
        <w:t>50% of cores were utilised</w:t>
      </w:r>
      <w:r w:rsidR="008F70DA">
        <w:rPr>
          <w:lang w:val="en-CA"/>
        </w:rPr>
        <w:t xml:space="preserve"> for CTC testing</w:t>
      </w:r>
      <w:r w:rsidR="001358FA">
        <w:rPr>
          <w:lang w:val="en-CA"/>
        </w:rPr>
        <w:t>, the other cores being idle</w:t>
      </w:r>
      <w:r>
        <w:rPr>
          <w:lang w:val="en-CA"/>
        </w:rPr>
        <w:t xml:space="preserve"> (CE-1.1) or processing dummy HD encodes (CE-1.2a and CE-1.2b) to ensure reliable timing</w:t>
      </w:r>
      <w:r w:rsidR="001358FA">
        <w:rPr>
          <w:lang w:val="en-CA"/>
        </w:rPr>
        <w:t>.</w:t>
      </w:r>
    </w:p>
    <w:p w14:paraId="0150660F" w14:textId="7B6DA289" w:rsidR="00FA0A8F" w:rsidRDefault="00FA0A8F" w:rsidP="00FA0A8F">
      <w:pPr>
        <w:pStyle w:val="Heading2"/>
        <w:rPr>
          <w:lang w:val="en-CA"/>
        </w:rPr>
      </w:pPr>
      <w:r>
        <w:rPr>
          <w:lang w:val="en-CA"/>
        </w:rPr>
        <w:t>Observations</w:t>
      </w:r>
    </w:p>
    <w:p w14:paraId="4452E2FA" w14:textId="53134E00" w:rsidR="001358FA" w:rsidRDefault="00FA0A8F" w:rsidP="00BD0F98">
      <w:pPr>
        <w:rPr>
          <w:lang w:val="en-CA"/>
        </w:rPr>
      </w:pPr>
      <w:r>
        <w:rPr>
          <w:lang w:val="en-CA"/>
        </w:rPr>
        <w:t>For CE-1.1, t</w:t>
      </w:r>
      <w:r w:rsidR="001358FA">
        <w:rPr>
          <w:lang w:val="en-CA"/>
        </w:rPr>
        <w:t>he PSNR and bitrates results achieved match those given in the proposal except those at QP=-13 for 12 bit processing and those above QP=-13 for 16 bit processes. The differences are not large enough to change BD-rates when quoted to two decimal places. The proponent when contacted suggested the c</w:t>
      </w:r>
      <w:r w:rsidR="00BB73B5">
        <w:rPr>
          <w:lang w:val="en-CA"/>
        </w:rPr>
        <w:t>hanges were likely due to a minor final code change.</w:t>
      </w:r>
    </w:p>
    <w:p w14:paraId="26A440C6" w14:textId="553F7042" w:rsidR="00FA0A8F" w:rsidRDefault="00FA0A8F" w:rsidP="00BD0F98">
      <w:pPr>
        <w:rPr>
          <w:lang w:val="en-CA"/>
        </w:rPr>
      </w:pPr>
      <w:r>
        <w:rPr>
          <w:lang w:val="en-CA"/>
        </w:rPr>
        <w:lastRenderedPageBreak/>
        <w:t>For CE-1.2a and CE-1.2b, small discrepancies were found for some SVT LDB results, all other results matched exactly.</w:t>
      </w:r>
    </w:p>
    <w:p w14:paraId="5D3A7BD7" w14:textId="0BC3B809" w:rsidR="00BB73B5" w:rsidRPr="00BD0F98" w:rsidRDefault="003473B9" w:rsidP="00BD0F98">
      <w:pPr>
        <w:rPr>
          <w:lang w:val="en-CA"/>
        </w:rPr>
      </w:pPr>
      <w:r>
        <w:rPr>
          <w:lang w:val="en-CA"/>
        </w:rPr>
        <w:t>Note: t</w:t>
      </w:r>
      <w:r w:rsidR="00BB73B5">
        <w:rPr>
          <w:lang w:val="en-CA"/>
        </w:rPr>
        <w:t xml:space="preserve">he encoder and decoder run-times achieved deviate by as much as 17% with those supplied by the proponent. The crosscheck results show relative run-times consistently very near </w:t>
      </w:r>
      <w:r>
        <w:rPr>
          <w:lang w:val="en-CA"/>
        </w:rPr>
        <w:t>to</w:t>
      </w:r>
      <w:r w:rsidR="00BB73B5">
        <w:rPr>
          <w:lang w:val="en-CA"/>
        </w:rPr>
        <w:t xml:space="preserve"> 100% with the exception of SVT-16 which show relative decoder run-time reductions. </w:t>
      </w:r>
    </w:p>
    <w:p w14:paraId="723F4B8C" w14:textId="2317FBD0" w:rsidR="00BB73B5" w:rsidRDefault="00BB73B5" w:rsidP="00BD0F9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A24105C" w14:textId="2CA1478C" w:rsidR="008A1FC3" w:rsidRPr="008A1FC3" w:rsidRDefault="008A1FC3" w:rsidP="008A1FC3">
      <w:pPr>
        <w:pStyle w:val="Heading2"/>
        <w:rPr>
          <w:lang w:val="en-CA"/>
        </w:rPr>
      </w:pPr>
      <w:r>
        <w:rPr>
          <w:lang w:val="en-CA"/>
        </w:rPr>
        <w:t>CE-1.1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25"/>
        <w:gridCol w:w="892"/>
        <w:gridCol w:w="892"/>
        <w:gridCol w:w="1476"/>
        <w:gridCol w:w="891"/>
        <w:gridCol w:w="891"/>
        <w:gridCol w:w="891"/>
        <w:gridCol w:w="891"/>
        <w:gridCol w:w="891"/>
      </w:tblGrid>
      <w:tr w:rsidR="00BB73B5" w:rsidRPr="00BB73B5" w14:paraId="6776230B" w14:textId="77777777" w:rsidTr="00BB73B5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FD4F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BCD64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33B62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186F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841A6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B69A7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0F82B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D74EB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B3969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B73B5" w:rsidRPr="00BB73B5" w14:paraId="210CEFED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5C26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B0103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9674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82C1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232B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0887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1010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1AAB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D854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B73B5" w:rsidRPr="00BB73B5" w14:paraId="20DEB6CF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0FAC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2EF247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181DC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F9656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72AAD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CE2A0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EDB4E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02E9C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8C01B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B73B5" w:rsidRPr="00BB73B5" w14:paraId="3FC52C7C" w14:textId="77777777" w:rsidTr="00BB73B5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E55D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E32B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E647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FFCCD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F121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62B8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FD9E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68E4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F282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BB73B5" w:rsidRPr="00BB73B5" w14:paraId="5EC3F228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60ED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0957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0CA5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FF11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02F2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DA9A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13DE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2841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2225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BB73B5" w:rsidRPr="00BB73B5" w14:paraId="5526C37D" w14:textId="77777777" w:rsidTr="00BB73B5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C72B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7FE8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C577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4C6F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A0EDF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964F7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3D69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7AB48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9D3C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BB73B5" w:rsidRPr="00BB73B5" w14:paraId="0591E74F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713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5C64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17E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063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F54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6C1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24B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639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175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B73B5" w:rsidRPr="00BB73B5" w14:paraId="724FC373" w14:textId="77777777" w:rsidTr="00BB73B5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637E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AF8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72803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6BDA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5885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CCDBF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DE53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E433F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957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B73B5" w:rsidRPr="00BB73B5" w14:paraId="4B54DBEC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03D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530F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14F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B34E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942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37D8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4DD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C198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9633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B73B5" w:rsidRPr="00BB73B5" w14:paraId="1848E5C6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CBD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8FE0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5F1A4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3E2A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B758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90A8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6676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A1D2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649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B73B5" w:rsidRPr="00BB73B5" w14:paraId="139C9609" w14:textId="77777777" w:rsidTr="00BB73B5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AC8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A6F6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D38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C9A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86F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073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1C5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6C1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0B04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B73B5" w:rsidRPr="00BB73B5" w14:paraId="7DB44E86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49B3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F69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7FEF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D5C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3676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358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E5D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785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6D4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B73B5" w:rsidRPr="00BB73B5" w14:paraId="5A1A0811" w14:textId="77777777" w:rsidTr="00BB73B5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5760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E7E8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7F40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903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ED92F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ED14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EF68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355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BD65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B73B5" w:rsidRPr="00BB73B5" w14:paraId="058ADC65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4CD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C33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423C3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DE6E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261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6F048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C40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96AD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286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B73B5" w:rsidRPr="00BB73B5" w14:paraId="4DE726CD" w14:textId="77777777" w:rsidTr="00BB73B5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C94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7D10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A0B4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E61B4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70CD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51EE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03D3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86B93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3BA1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B73B5" w:rsidRPr="00BB73B5" w14:paraId="0249CA4D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588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BC3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370F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50813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A1A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B0C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5FFF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83F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7BC3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B73B5" w:rsidRPr="00BB73B5" w14:paraId="50E9404D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930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EA5E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0125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EBA77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515C4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0D24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EB71F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D9E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A80B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B73B5" w:rsidRPr="00BB73B5" w14:paraId="29995E57" w14:textId="77777777" w:rsidTr="00BB73B5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B6E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334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354F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D25F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429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01B6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F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0CD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30C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BB73B5" w:rsidRPr="00BB73B5" w14:paraId="24CACAEA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FDC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C043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9A9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5AF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78F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468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2B06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47A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3CD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B73B5" w:rsidRPr="00BB73B5" w14:paraId="6542B988" w14:textId="77777777" w:rsidTr="00BB73B5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3F7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969A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70DD4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2F8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EC3CE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AADA6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7DC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88F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5831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BB73B5" w:rsidRPr="00BB73B5" w14:paraId="5C68BE94" w14:textId="77777777" w:rsidTr="00BB73B5">
        <w:trPr>
          <w:trHeight w:val="255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8EBE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DDE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8AD8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275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B25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9953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056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259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5A3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B73B5" w:rsidRPr="00BB73B5" w14:paraId="39169140" w14:textId="77777777" w:rsidTr="00BB73B5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225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70128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43E4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5FC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D073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AC69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1373E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11BB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02AC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743894DD" w14:textId="79EDCCA3" w:rsidR="00BB73B5" w:rsidRDefault="00BB73B5" w:rsidP="00BB73B5">
      <w:pPr>
        <w:rPr>
          <w:lang w:val="en-CA"/>
        </w:rPr>
      </w:pPr>
    </w:p>
    <w:tbl>
      <w:tblPr>
        <w:tblW w:w="645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91"/>
        <w:gridCol w:w="900"/>
        <w:gridCol w:w="900"/>
      </w:tblGrid>
      <w:tr w:rsidR="00BB73B5" w:rsidRPr="00BB73B5" w14:paraId="4F762E49" w14:textId="77777777" w:rsidTr="00BB73B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558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80FA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845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B9F93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5C8A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B16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B73B5" w:rsidRPr="00BB73B5" w14:paraId="497DBC13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8D4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84D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664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8058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B124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B7F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B73B5" w:rsidRPr="00BB73B5" w14:paraId="22824081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FEF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6305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813C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C75C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FA9D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6BE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B73B5" w:rsidRPr="00BB73B5" w14:paraId="453A6B07" w14:textId="77777777" w:rsidTr="00BB73B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688E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50BA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712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547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1F6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3364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BB73B5" w:rsidRPr="00BB73B5" w14:paraId="2B1C903A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D45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F868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9B19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0ECF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F770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4E2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B73B5" w:rsidRPr="00BB73B5" w14:paraId="17011B79" w14:textId="77777777" w:rsidTr="00BB73B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DB5D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D2D8B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EE2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825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6EE74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D75E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B73B5" w:rsidRPr="00BB73B5" w14:paraId="0F778266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C13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D65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710A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77A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4403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0FD7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B73B5" w:rsidRPr="00BB73B5" w14:paraId="3BE35D56" w14:textId="77777777" w:rsidTr="00BB73B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4DFB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8898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33D81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B7BAB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42810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B897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B73B5" w:rsidRPr="00BB73B5" w14:paraId="561338FA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75F9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A11C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65DE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E66B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5895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6316E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B73B5" w:rsidRPr="00BB73B5" w14:paraId="56DF3C76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BDDD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9A879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F0CDA0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D3849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5151A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72BFC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B73B5" w:rsidRPr="00BB73B5" w14:paraId="35725B73" w14:textId="77777777" w:rsidTr="00BB73B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5382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777F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11BC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47E4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D391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41E11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B73B5" w:rsidRPr="00BB73B5" w14:paraId="15068323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2C7B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657E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6186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27D8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8554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A4BB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B73B5" w:rsidRPr="00BB73B5" w14:paraId="45BF3FE3" w14:textId="77777777" w:rsidTr="00BB73B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18A17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B6CEC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E6809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9F3FE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21F22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163E" w14:textId="77777777" w:rsidR="00BB73B5" w:rsidRPr="00BB73B5" w:rsidRDefault="00BB73B5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B73B5" w:rsidRPr="00BB73B5" w14:paraId="41BB4528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BF81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9A21C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CFBBE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6D42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65086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BEC75" w14:textId="77777777" w:rsidR="00BB73B5" w:rsidRPr="00BB73B5" w:rsidRDefault="00BB73B5" w:rsidP="00BB7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B73B5" w:rsidRPr="00BB73B5" w14:paraId="1D7378F3" w14:textId="77777777" w:rsidTr="00BB73B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E4B9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B7B34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2463F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D95E3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BE562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91C1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B73B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B73B5" w:rsidRPr="00BB73B5" w14:paraId="6E68C8A3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C1F7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09B5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2AA9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814A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E34E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DEA1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B73B5" w:rsidRPr="00BB73B5" w14:paraId="526BABFC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02AF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1DBF3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FD418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855E3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3D601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DDD3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B73B5" w:rsidRPr="00BB73B5" w14:paraId="23EA11D0" w14:textId="77777777" w:rsidTr="00BB73B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D591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C82F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88DE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85AB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9C82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E139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BB73B5" w:rsidRPr="00BB73B5" w14:paraId="19E9B1EF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24B0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62C2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78C0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5A81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F157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B4E59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B73B5" w:rsidRPr="00BB73B5" w14:paraId="0224AD88" w14:textId="77777777" w:rsidTr="00BB73B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BE322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569DE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B2D4F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0A5D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86362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7906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B73B5" w:rsidRPr="00BB73B5" w14:paraId="4B124BC9" w14:textId="77777777" w:rsidTr="00BB73B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DF6C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01BD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6F6D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722E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106D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E48A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B73B5" w:rsidRPr="00BB73B5" w14:paraId="3519A884" w14:textId="77777777" w:rsidTr="00BB73B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4D11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33FFF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AE3AA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CDC49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B82BB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3233" w14:textId="77777777" w:rsidR="00BB73B5" w:rsidRPr="00BB73B5" w:rsidRDefault="00BB73B5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B73B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32D08572" w14:textId="77777777" w:rsidR="00BB73B5" w:rsidRDefault="00BB73B5" w:rsidP="00BB73B5">
      <w:pPr>
        <w:rPr>
          <w:lang w:val="en-CA"/>
        </w:rPr>
      </w:pPr>
    </w:p>
    <w:tbl>
      <w:tblPr>
        <w:tblW w:w="653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91"/>
        <w:gridCol w:w="900"/>
        <w:gridCol w:w="900"/>
      </w:tblGrid>
      <w:tr w:rsidR="002B03E7" w:rsidRPr="002B03E7" w14:paraId="74D823E2" w14:textId="77777777" w:rsidTr="002B03E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8E37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6AC40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AC5AE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B03E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E610E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E2ACF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B03E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399E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B03E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B03E7" w:rsidRPr="002B03E7" w14:paraId="0B43AC50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8BDD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7360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1EC3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0677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E516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5F5F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B03E7" w:rsidRPr="002B03E7" w14:paraId="684C6D55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22A6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C0CE0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6CDA9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C8F87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24A8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091D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B03E7" w:rsidRPr="002B03E7" w14:paraId="46D81496" w14:textId="77777777" w:rsidTr="002B03E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40E0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4B9E6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-25.10%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C954E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-23.98%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98A8A1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-23.99%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F36B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C1BED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80%</w:t>
            </w:r>
          </w:p>
        </w:tc>
      </w:tr>
      <w:tr w:rsidR="002B03E7" w:rsidRPr="002B03E7" w14:paraId="7CA36515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8EE3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96D9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CA64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-2.48%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423B7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DE99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797D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2B03E7" w:rsidRPr="002B03E7" w14:paraId="0D71C09D" w14:textId="77777777" w:rsidTr="002B03E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9CB12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A02F82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-13.86%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4B4A06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-13.23%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6379B6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-13.23%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F111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EAA0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89%</w:t>
            </w:r>
          </w:p>
        </w:tc>
      </w:tr>
      <w:tr w:rsidR="002B03E7" w:rsidRPr="002B03E7" w14:paraId="0F5A7096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FB42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03F8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17A3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9A2F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F256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B158" w14:textId="77777777" w:rsidR="002B03E7" w:rsidRPr="002B03E7" w:rsidRDefault="002B03E7" w:rsidP="002B03E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B03E7" w:rsidRPr="002B03E7" w14:paraId="63C84B16" w14:textId="77777777" w:rsidTr="002B03E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E876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BB2AA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D549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B03E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02DD6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15D3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B03E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2A80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B03E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B03E7" w:rsidRPr="002B03E7" w14:paraId="616BE0C6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7BFD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918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C954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6A6B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489D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7C49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B03E7" w:rsidRPr="002B03E7" w14:paraId="453247C7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E71F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145EA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3D795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25B17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6876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27F3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B03E7" w:rsidRPr="002B03E7" w14:paraId="51EA1A46" w14:textId="77777777" w:rsidTr="002B03E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8778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1D738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-16.56%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A43E7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-15.20%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EBD679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-15.47%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CCD5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B7EF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</w:tr>
      <w:tr w:rsidR="002B03E7" w:rsidRPr="002B03E7" w14:paraId="3FBC7815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D017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C1F7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2919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9466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F1AE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9E3D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03E7" w:rsidRPr="002B03E7" w14:paraId="4BA968DF" w14:textId="77777777" w:rsidTr="002B03E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78303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49EB93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-8.43%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DF25F2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-7.79%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BF6996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-7.92%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293ED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F5A4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2B03E7" w:rsidRPr="002B03E7" w14:paraId="0479E548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1A1D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BA1F9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CCB0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63FE6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2ABB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090C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B03E7" w:rsidRPr="002B03E7" w14:paraId="722ED8AA" w14:textId="77777777" w:rsidTr="002B03E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BF6A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5318E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AEB93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B03E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C6230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F819D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B03E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2407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B03E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B03E7" w:rsidRPr="002B03E7" w14:paraId="4040BF44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E478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7762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AF63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3911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FB53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350D4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B03E7" w:rsidRPr="002B03E7" w14:paraId="4C1D0888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5CE9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71BE1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55A48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F56A4E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BE643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6D76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B03E7" w:rsidRPr="002B03E7" w14:paraId="68A7D617" w14:textId="77777777" w:rsidTr="002B03E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19E2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36A9BA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-15.36%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1A0802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-15.50%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B1FA7C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-15.54%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4503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B2F05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</w:tr>
      <w:tr w:rsidR="002B03E7" w:rsidRPr="002B03E7" w14:paraId="0ED5D0AB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1331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E252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1B03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16EA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B3CC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7A12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03E7" w:rsidRPr="002B03E7" w14:paraId="2266BD70" w14:textId="77777777" w:rsidTr="002B03E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2F894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F7120B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-7.90%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7C0664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-7.98%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0DEE5D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-8.00%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E3CEE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3374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2B03E7" w:rsidRPr="002B03E7" w14:paraId="6081A4B0" w14:textId="77777777" w:rsidTr="002B03E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26D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570A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F37F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3950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744E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7754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B03E7" w:rsidRPr="002B03E7" w14:paraId="0A63A223" w14:textId="77777777" w:rsidTr="002B03E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7D63E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02EE5A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-10.06%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7EC6C4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-9.67%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9C1F66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sz w:val="18"/>
                <w:szCs w:val="18"/>
                <w:lang w:val="en-GB" w:eastAsia="en-GB"/>
              </w:rPr>
              <w:t>-9.72%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D6FDC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922AB" w14:textId="77777777" w:rsidR="002B03E7" w:rsidRPr="002B03E7" w:rsidRDefault="002B03E7" w:rsidP="002B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</w:tbl>
    <w:p w14:paraId="0873EE5E" w14:textId="0EBCBE87" w:rsidR="003473B9" w:rsidRDefault="008A1FC3" w:rsidP="008A1FC3">
      <w:pPr>
        <w:pStyle w:val="Heading2"/>
        <w:rPr>
          <w:lang w:val="en-CA"/>
        </w:rPr>
      </w:pPr>
      <w:r>
        <w:rPr>
          <w:lang w:val="en-CA"/>
        </w:rPr>
        <w:lastRenderedPageBreak/>
        <w:t>CE-1.2a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25"/>
        <w:gridCol w:w="892"/>
        <w:gridCol w:w="892"/>
        <w:gridCol w:w="1476"/>
        <w:gridCol w:w="891"/>
        <w:gridCol w:w="891"/>
        <w:gridCol w:w="891"/>
        <w:gridCol w:w="891"/>
        <w:gridCol w:w="891"/>
      </w:tblGrid>
      <w:tr w:rsidR="008A1FC3" w:rsidRPr="008A1FC3" w14:paraId="4A5804EF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887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3781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357E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F5C3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2293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E38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FFB74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E4E3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228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2E07FD0D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1CA4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94E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F74E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2F7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068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21EA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E2C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CA4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AAB1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268D1DB8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B0C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12F4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EF1F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43A8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B58184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67B3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109A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1E8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E43D6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2E3F8699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DF6F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52A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CCBF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B3C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6F0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2CA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B25A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07E1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E0CD7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742C7F2C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B640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9FE8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840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37BE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5234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A17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D60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94A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9686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1DF6CFAB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BBC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F127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F248F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A4F0E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77C0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6F1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941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88E44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6C02A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1CD88D56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A6B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95C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A31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CB9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A9E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0B8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7F7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36F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799E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4E099B26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E23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D979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CA75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C6C4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2B80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F03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C377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7B76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2C91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3B76A14C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DD3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793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19B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0FB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CCF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6E9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F79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FF6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E33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34438FCF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B9E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7805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3F2E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B869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6A7B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E04E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F0CC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AEA1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44BF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0E2200F7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D7C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F15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B24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B456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965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BFE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E10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D19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226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42F31683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BC4C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868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64B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EC5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79D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AB0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424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230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058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A1FC3" w:rsidRPr="008A1FC3" w14:paraId="69B82F15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6CD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3585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9C9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FFB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D5C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3BF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584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AE0A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860D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179695F4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392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948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14A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4009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6C51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309E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858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2AF7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21C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12D0EE5D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702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18E9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6E55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B2F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997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050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09EE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C068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A09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1771AA4A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19D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EFF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28C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535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51F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AD9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F00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916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B6AE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38779FD3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A87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1669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9CA2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E354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FCF1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7C84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BD9F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6723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51E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749C66C1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2F2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D7C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08D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239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C2A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711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85E1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7C6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B620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284810EF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ED8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3D3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282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0D48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65B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7CF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EFB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333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09F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A1FC3" w:rsidRPr="008A1FC3" w14:paraId="1D52954D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650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E2C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AD40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C64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019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58E8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5DC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F96F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B09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0E92D25B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70A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B40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1F9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0D1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1E4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5BB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170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8E2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539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70163DD0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AD8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C31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04C8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995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086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A66A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E05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B7B5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9D9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79E60826" w14:textId="4E230BFA" w:rsidR="008A1FC3" w:rsidRDefault="008A1FC3" w:rsidP="008A1FC3">
      <w:pPr>
        <w:rPr>
          <w:lang w:val="en-CA"/>
        </w:rPr>
      </w:pPr>
    </w:p>
    <w:tbl>
      <w:tblPr>
        <w:tblW w:w="645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91"/>
        <w:gridCol w:w="900"/>
        <w:gridCol w:w="900"/>
      </w:tblGrid>
      <w:tr w:rsidR="008A1FC3" w:rsidRPr="008A1FC3" w14:paraId="38B7518C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EE8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2E12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35CE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8A7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D1B6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F0E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41124971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2A1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CA7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FDE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8C1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5F7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386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09644385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4A3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41BD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CC45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4671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B28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76CC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0E7C2E73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EE4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E78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DA9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BD32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51C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C60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A1FC3" w:rsidRPr="008A1FC3" w14:paraId="01832EE9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A9D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D86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853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5A3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B15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7F5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7088A045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B4F4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C235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4A4D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F72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D44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7EF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A1FC3" w:rsidRPr="008A1FC3" w14:paraId="532B7003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6F6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917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744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667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2B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C1B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6BEB5145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02B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5E2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AB35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E3BD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B567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1E50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456BE393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B23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9C0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A82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4BD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2E8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072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203B386A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47E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1706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16F6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B189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BE50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F48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331C0A57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EBA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923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A11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0B3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F47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096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A1FC3" w:rsidRPr="008A1FC3" w14:paraId="47976F81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758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D38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CC8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D7BD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C48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CF7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A1FC3" w:rsidRPr="008A1FC3" w14:paraId="32897775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D83F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BE43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DAFE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CA3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3DBB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0FD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63392D19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A0D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0248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7FD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C7D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2B5E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8881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3FE35F06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FD0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E294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1F2F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B337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F46F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2EAB7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5F31A1C9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3C47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342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A2A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407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519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32A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5AD4F3D0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89C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AE831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A8986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5ABED6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D376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826C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0D7FAB65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6A0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4A01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F78E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5F1B4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6E8A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9068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A1FC3" w:rsidRPr="008A1FC3" w14:paraId="04256C95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EB5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B53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9B08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72C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F85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29546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3312F610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54EA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651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C9D5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0478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4337A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BEE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6B429319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975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6C34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E15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369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5DF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F89E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1153347C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0DC8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79A7A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3F04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70A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31F78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262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318F5847" w14:textId="1A9CB179" w:rsidR="008A1FC3" w:rsidRDefault="008A1FC3" w:rsidP="008A1FC3">
      <w:pPr>
        <w:keepNext/>
        <w:keepLines/>
        <w:rPr>
          <w:lang w:val="en-CA"/>
        </w:rPr>
      </w:pPr>
    </w:p>
    <w:tbl>
      <w:tblPr>
        <w:tblW w:w="653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91"/>
        <w:gridCol w:w="900"/>
        <w:gridCol w:w="900"/>
      </w:tblGrid>
      <w:tr w:rsidR="008A1FC3" w:rsidRPr="008A1FC3" w14:paraId="4127A922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C64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2CA8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0CD9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582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51D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989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5AA66C18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5EF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B70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33F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CCA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B31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D7A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60F13969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B38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C2D1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A7AF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B09C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2EF3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BA6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4F2D7DEB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5BF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9F9D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-25.96%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35DE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-24.73%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26B08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-24.73%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E33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C41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82%</w:t>
            </w:r>
          </w:p>
        </w:tc>
      </w:tr>
      <w:tr w:rsidR="008A1FC3" w:rsidRPr="008A1FC3" w14:paraId="1D3EBD93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6DA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E510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-3.11%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E1A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2C9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78C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D8B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7CA6CF32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B62C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08625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-14.54%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B1E12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-13.82%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1843F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-13.82%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3C1D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D3B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</w:tr>
      <w:tr w:rsidR="008A1FC3" w:rsidRPr="008A1FC3" w14:paraId="46BB6B1B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A88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042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467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946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F91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317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149E2205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C75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4615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654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80A2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ED8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535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008A4930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DA4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D18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AAD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092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A0D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42E1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4D334D63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557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94AF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AE96E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0620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8A4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703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4F9B0E4A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A84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0996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-17.18%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A476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-16.18%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A1463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-16.28%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2BA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B968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</w:tr>
      <w:tr w:rsidR="008A1FC3" w:rsidRPr="008A1FC3" w14:paraId="251D8C3E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04C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FC3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A7F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C00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3B0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A8B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8A1FC3" w:rsidRPr="008A1FC3" w14:paraId="013CF8DD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9ECB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1BA35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561F8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-8.39%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04D04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79AF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1D9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8A1FC3" w:rsidRPr="008A1FC3" w14:paraId="6C259BE7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EE2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47E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810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9DC7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4CF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E03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61616099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E08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A5B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6FF8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5BCE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CC21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7DF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60B85F50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B9E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ABF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E7B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22A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A7E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0221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7F723C40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582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CA79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52AC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6407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34BC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D10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13502D3B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4D2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1A85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-16.12%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47BD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-16.31%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8F6D0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-16.27%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666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6F5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</w:tr>
      <w:tr w:rsidR="008A1FC3" w:rsidRPr="008A1FC3" w14:paraId="1AC9BD38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F4F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95D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D2E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1256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EF0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A66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A1FC3" w:rsidRPr="008A1FC3" w14:paraId="080C4D98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CC8F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675BD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3C11D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-8.49%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8535C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DEB5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2C3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8A1FC3" w:rsidRPr="008A1FC3" w14:paraId="4E6AE7A7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6D6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D03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0ED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3D0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B60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D4A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32B8906A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DB7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01505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746AB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-10.23%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2F604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D3D3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398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</w:tbl>
    <w:p w14:paraId="700781E7" w14:textId="57B258DA" w:rsidR="008A1FC3" w:rsidRDefault="008A1FC3" w:rsidP="008A1FC3">
      <w:pPr>
        <w:pStyle w:val="Heading2"/>
        <w:rPr>
          <w:lang w:val="en-CA"/>
        </w:rPr>
      </w:pPr>
      <w:r>
        <w:rPr>
          <w:lang w:val="en-CA"/>
        </w:rPr>
        <w:t>CE-1.2b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25"/>
        <w:gridCol w:w="892"/>
        <w:gridCol w:w="892"/>
        <w:gridCol w:w="1476"/>
        <w:gridCol w:w="891"/>
        <w:gridCol w:w="891"/>
        <w:gridCol w:w="891"/>
        <w:gridCol w:w="891"/>
        <w:gridCol w:w="891"/>
      </w:tblGrid>
      <w:tr w:rsidR="008A1FC3" w:rsidRPr="008A1FC3" w14:paraId="02F66F49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3D3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829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6B5A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1A8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ED2D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60F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95D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1BA2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900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4B49B4B2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034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D11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AB2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202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82D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EDF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B6C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24F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E90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05C6148E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FF1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8A4F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1DA91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CBFE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8A037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4A9B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F295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0FAD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F1F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6C9A73D1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492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290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B7A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424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CD9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5F3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85A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7A5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41C3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135EC171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07F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966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ABA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767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7C7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99E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CC64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7FF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F47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A1FC3" w:rsidRPr="008A1FC3" w14:paraId="16509558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FCCB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D58F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A65A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94E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30DD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7688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879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C6EF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1CB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A1FC3" w:rsidRPr="008A1FC3" w14:paraId="6AD451C6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0F2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689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5AB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2ED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1B9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0A0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EE5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194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080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13ACDE5B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0E57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D11B8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DB24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C75D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169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7644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4F46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019B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1BB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644AB2F2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017A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9CE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463A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DFA8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1FE7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9BA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8BD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C09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6D3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0D78893B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DC6F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86516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B0A3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4626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01BF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E2AC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AD4E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76561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3FF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4C8A73A0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586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40B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0D76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3A37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1B5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67E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97D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A591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D92E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A1FC3" w:rsidRPr="008A1FC3" w14:paraId="1D834690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9FAE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DF4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A2FE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D71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9D7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96F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FB9F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AD7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C2F7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A1FC3" w:rsidRPr="008A1FC3" w14:paraId="2C104938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CB11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335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2E36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922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EB6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0D27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14D6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A4336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156E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4C88397E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A6A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850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9E76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0664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0097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8982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24CF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558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2C0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3FC1B387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7EC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6674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486C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496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498D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92DF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4B13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EB6E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EA2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770EA9C9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1D1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7CB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E99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5A5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55F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559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B3F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DB1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9D3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5C265878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7DA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45BD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3EC2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630C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977F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C116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3772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EC0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B2F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3A113DCD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CD53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DF8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D0A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8BD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2DB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D70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584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484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CDF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A1FC3" w:rsidRPr="008A1FC3" w14:paraId="13508A31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A1B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A9F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381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03ED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B2D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BC1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9E3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375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FF2C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289C0F88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367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15E9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5652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71EE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A680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A18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739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3280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4DC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0D3B00A8" w14:textId="77777777" w:rsidTr="008A1FC3">
        <w:trPr>
          <w:trHeight w:val="255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A36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AB5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E53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6D6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ECA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A3E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660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F7B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595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43FB56BE" w14:textId="77777777" w:rsidTr="008A1FC3">
        <w:trPr>
          <w:trHeight w:val="255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E58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6443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4839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2BB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C448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C83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9F0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5CBB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46B0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13A023DA" w14:textId="08B96EAC" w:rsidR="008A1FC3" w:rsidRDefault="008A1FC3" w:rsidP="008A1FC3">
      <w:pPr>
        <w:rPr>
          <w:lang w:val="en-CA"/>
        </w:rPr>
      </w:pPr>
    </w:p>
    <w:tbl>
      <w:tblPr>
        <w:tblW w:w="645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91"/>
        <w:gridCol w:w="900"/>
        <w:gridCol w:w="900"/>
      </w:tblGrid>
      <w:tr w:rsidR="008A1FC3" w:rsidRPr="008A1FC3" w14:paraId="53374DD6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426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AA8E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970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FEE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1BA3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B97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76221A0F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FB8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923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996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F88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4E4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BF85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38A1E61E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A69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A287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EC10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12AE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79A4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CF7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3449C0BB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D73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AD1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A0E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8B5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949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445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A1FC3" w:rsidRPr="008A1FC3" w14:paraId="599C78B2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9AF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48E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B45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FD7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91B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8D4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A1FC3" w:rsidRPr="008A1FC3" w14:paraId="6CA9A59B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F279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DDCE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FC9E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84A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7E8A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8E1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A1FC3" w:rsidRPr="008A1FC3" w14:paraId="23259EE0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188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D32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872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FDA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5F5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292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7F4ECA3B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CBD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405F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5A41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47AD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87ED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5D81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708DD1EB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334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9F0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BBE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E65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60FD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7C9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0F63DC9F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2A7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A030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2386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A5E4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664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3197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6C02B9B6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67B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10B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5D9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E49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5FA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47E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2C3653DF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6AB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A73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F66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911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86E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2A0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3881A117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C645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2E8C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9CFF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529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8F0C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C32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54478F11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C00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A49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0F87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900D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20BA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CD7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267619CC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544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6A84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255E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5BE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096C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B67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03F74F80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78D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49E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867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C28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5E1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F9F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26EB8BA6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A20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135F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1102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4F7C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E70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FDA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4608FED5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22D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78A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788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E4E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24F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9262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5CA7C423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FD5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6CF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2E1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C3E2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5C2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1E2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34F56F7B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C6A3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4020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F4B1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BAB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BF69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054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2A4B9943" w14:textId="77777777" w:rsidTr="008A1FC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9BF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749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126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D66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3D5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E98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32BA3727" w14:textId="77777777" w:rsidTr="008A1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356F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B067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49FF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5CD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B479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7C5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4CD767B8" w14:textId="1446F632" w:rsidR="008A1FC3" w:rsidRDefault="008A1FC3" w:rsidP="008A1FC3">
      <w:pPr>
        <w:rPr>
          <w:lang w:val="en-CA"/>
        </w:rPr>
      </w:pPr>
    </w:p>
    <w:tbl>
      <w:tblPr>
        <w:tblW w:w="653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91"/>
        <w:gridCol w:w="900"/>
        <w:gridCol w:w="900"/>
      </w:tblGrid>
      <w:tr w:rsidR="008A1FC3" w:rsidRPr="008A1FC3" w14:paraId="37C619DF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311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1546E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0F871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80A41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E153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A768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5591161C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58BA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B3D0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D6A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99D1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C137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301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6BA4091F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00A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C796EE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5EBE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79C51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4871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A25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54AD2217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CD78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D3AF3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-26.47%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B6B9F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-25.04%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0C897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-25.05%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070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446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84%</w:t>
            </w:r>
          </w:p>
        </w:tc>
      </w:tr>
      <w:tr w:rsidR="008A1FC3" w:rsidRPr="008A1FC3" w14:paraId="0E42953F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B8EE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03D8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-3.11%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5CCD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DD46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6DC5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8DFE8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A1FC3" w:rsidRPr="008A1FC3" w14:paraId="20C53D8A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4586F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A1618B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-14.79%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27F112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-13.97%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57F9FC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-13.98%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E061A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CC6D9" w14:textId="77777777" w:rsidR="008A1FC3" w:rsidRPr="008A1FC3" w:rsidRDefault="008A1FC3" w:rsidP="008A1FC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</w:tr>
      <w:tr w:rsidR="008A1FC3" w:rsidRPr="008A1FC3" w14:paraId="146A190D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8E4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2E0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D20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2A9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752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A5D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6DC4DDE1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C99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54C5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F99E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0E28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F2F2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E54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3E739AEE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F6D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E0A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5FD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3CE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77A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87B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6111E811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6F8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3854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D0E2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580E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073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EA9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3B994CD1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B10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39BF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-17.37%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2ADA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-16.57%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5C49C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-16.60%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A2B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72F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8A1FC3" w:rsidRPr="008A1FC3" w14:paraId="2B7B5168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B4B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5CB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098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C5E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0A4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6FA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8A1FC3" w:rsidRPr="008A1FC3" w14:paraId="005F0964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EC04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54025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E9CE0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-8.59%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92560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C640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2D9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8A1FC3" w:rsidRPr="008A1FC3" w14:paraId="1E6E337A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028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55CD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98F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52FE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B6C6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ADA8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12FFC8DD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9F4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ECA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6097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736A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7DB7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2C5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A1FC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A1FC3" w:rsidRPr="008A1FC3" w14:paraId="0C154641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8AE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41E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D70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92B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3D4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1AA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A1FC3" w:rsidRPr="008A1FC3" w14:paraId="7E4166EC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D23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0DD4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58BB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EAC2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FFE0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6D6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A1FC3" w:rsidRPr="008A1FC3" w14:paraId="1E604365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648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B14A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-16.43%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48923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-16.58%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3DD337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-16.54%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B41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427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8A1FC3" w:rsidRPr="008A1FC3" w14:paraId="383F496F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38B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486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75CD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F4BF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EA8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034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A1FC3" w:rsidRPr="008A1FC3" w14:paraId="19F2FAE2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1047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44F43E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5AAC3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-8.62%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8C9A1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-8.60%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0000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012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8A1FC3" w:rsidRPr="008A1FC3" w14:paraId="004430A8" w14:textId="77777777" w:rsidTr="008A1FC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7A5C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CF20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BED6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0B22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E6B4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4895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A1FC3" w:rsidRPr="008A1FC3" w14:paraId="24D4460A" w14:textId="77777777" w:rsidTr="008A1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5D2B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02270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-10.77%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A0B2DA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-10.40%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EFA37B9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sz w:val="18"/>
                <w:szCs w:val="18"/>
                <w:lang w:val="en-GB" w:eastAsia="en-GB"/>
              </w:rPr>
              <w:t>-10.39%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8AEF1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1B68" w14:textId="77777777" w:rsidR="008A1FC3" w:rsidRPr="008A1FC3" w:rsidRDefault="008A1FC3" w:rsidP="008A1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A1FC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</w:tbl>
    <w:p w14:paraId="46C34FBB" w14:textId="4EF0D6F9" w:rsidR="002B03E7" w:rsidRDefault="002B03E7" w:rsidP="00BD0F9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C84BB85" w14:textId="08BEC25A" w:rsidR="002B03E7" w:rsidRPr="002B03E7" w:rsidRDefault="002B03E7" w:rsidP="002B03E7">
      <w:pPr>
        <w:rPr>
          <w:lang w:val="en-CA"/>
        </w:rPr>
      </w:pPr>
      <w:r>
        <w:rPr>
          <w:lang w:val="en-CA"/>
        </w:rPr>
        <w:t xml:space="preserve">Crosscheck results for CE-1.1 </w:t>
      </w:r>
      <w:r w:rsidR="003473B9">
        <w:rPr>
          <w:lang w:val="en-CA"/>
        </w:rPr>
        <w:t xml:space="preserve">and CE-1.2 </w:t>
      </w:r>
      <w:r>
        <w:rPr>
          <w:lang w:val="en-CA"/>
        </w:rPr>
        <w:t>from JVET-U</w:t>
      </w:r>
      <w:r w:rsidR="003473B9">
        <w:rPr>
          <w:lang w:val="en-CA"/>
        </w:rPr>
        <w:t>0064</w:t>
      </w:r>
      <w:r>
        <w:rPr>
          <w:lang w:val="en-CA"/>
        </w:rPr>
        <w:t xml:space="preserve">[1] have been reported. The results of the crosscheck show a close but not exact match with the simulation results provided by the </w:t>
      </w:r>
      <w:r w:rsidR="003473B9">
        <w:rPr>
          <w:lang w:val="en-CA"/>
        </w:rPr>
        <w:t xml:space="preserve">proponents with the exception of encoder and decoder relative run-times which show more variation. </w:t>
      </w:r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4A719CB" w14:textId="6B8CD76D" w:rsidR="00767BA3" w:rsidRDefault="00BD0F98" w:rsidP="00BD0F98">
      <w:pPr>
        <w:rPr>
          <w:lang w:val="en-CA"/>
        </w:rPr>
      </w:pPr>
      <w:r>
        <w:rPr>
          <w:lang w:val="en-CA"/>
        </w:rPr>
        <w:t>[1]</w:t>
      </w:r>
      <w:r w:rsidR="003473B9">
        <w:rPr>
          <w:lang w:val="en-CA"/>
        </w:rPr>
        <w:t xml:space="preserve"> “</w:t>
      </w:r>
      <w:r w:rsidR="003473B9">
        <w:rPr>
          <w:rFonts w:ascii="Arial" w:hAnsi="Arial" w:cs="Arial"/>
          <w:color w:val="000000"/>
          <w:sz w:val="20"/>
          <w:shd w:val="clear" w:color="auto" w:fill="FFFFFF"/>
        </w:rPr>
        <w:t>CE-1.1 and CE-1.2: On the Rice parameter derivation for high bit-depth coding</w:t>
      </w:r>
      <w:r w:rsidR="003473B9">
        <w:rPr>
          <w:lang w:val="en-CA"/>
        </w:rPr>
        <w:t xml:space="preserve">”, </w:t>
      </w:r>
      <w:r w:rsidR="003473B9" w:rsidRPr="003473B9">
        <w:rPr>
          <w:lang w:val="en-CA"/>
        </w:rPr>
        <w:t>D. Rusanovskyy, L. P. Van, M. Coban, M. Karczewicz</w:t>
      </w:r>
      <w:r w:rsidR="003473B9">
        <w:rPr>
          <w:lang w:val="en-CA"/>
        </w:rPr>
        <w:t xml:space="preserve">, </w:t>
      </w:r>
      <w:r w:rsidR="008A1FC3">
        <w:rPr>
          <w:lang w:val="en-CA"/>
        </w:rPr>
        <w:t xml:space="preserve">JVET-U0064, </w:t>
      </w:r>
      <w:r w:rsidR="003473B9">
        <w:rPr>
          <w:lang w:val="en-GB" w:eastAsia="ja-JP"/>
        </w:rPr>
        <w:t>JVET, 21st</w:t>
      </w:r>
      <w:r w:rsidR="003473B9" w:rsidRPr="00320F65">
        <w:rPr>
          <w:lang w:val="en-GB" w:eastAsia="ja-JP"/>
        </w:rPr>
        <w:t xml:space="preserve"> Meeting: </w:t>
      </w:r>
      <w:r w:rsidR="003473B9">
        <w:rPr>
          <w:lang w:val="en-GB" w:eastAsia="ja-JP"/>
        </w:rPr>
        <w:t>by teleconference</w:t>
      </w:r>
      <w:r w:rsidR="003473B9" w:rsidRPr="00320F65">
        <w:rPr>
          <w:lang w:val="en-GB" w:eastAsia="ja-JP"/>
        </w:rPr>
        <w:t xml:space="preserve">, </w:t>
      </w:r>
      <w:r w:rsidR="008A1FC3">
        <w:rPr>
          <w:lang w:val="en-GB" w:eastAsia="ja-JP"/>
        </w:rPr>
        <w:t>6-15 Jan</w:t>
      </w:r>
      <w:r w:rsidR="003473B9">
        <w:rPr>
          <w:lang w:val="en-GB" w:eastAsia="ja-JP"/>
        </w:rPr>
        <w:t>.</w:t>
      </w:r>
      <w:r w:rsidR="003473B9" w:rsidRPr="00320F65">
        <w:rPr>
          <w:lang w:val="en-GB" w:eastAsia="ja-JP"/>
        </w:rPr>
        <w:t xml:space="preserve"> 20</w:t>
      </w:r>
      <w:r w:rsidR="003473B9">
        <w:rPr>
          <w:lang w:val="en-GB" w:eastAsia="ja-JP"/>
        </w:rPr>
        <w:t>2</w:t>
      </w:r>
      <w:r w:rsidR="008A1FC3">
        <w:rPr>
          <w:lang w:val="en-GB" w:eastAsia="ja-JP"/>
        </w:rPr>
        <w:t>1</w:t>
      </w:r>
    </w:p>
    <w:p w14:paraId="23E8879B" w14:textId="77777777" w:rsidR="008A1FC3" w:rsidRDefault="008A1FC3" w:rsidP="008A1FC3">
      <w:pPr>
        <w:rPr>
          <w:lang w:val="en-CA"/>
        </w:rPr>
      </w:pPr>
      <w:r>
        <w:rPr>
          <w:lang w:val="en-CA"/>
        </w:rPr>
        <w:t xml:space="preserve">[2] </w:t>
      </w:r>
      <w:hyperlink r:id="rId12" w:history="1">
        <w:r w:rsidRPr="009F3E60">
          <w:rPr>
            <w:rStyle w:val="Hyperlink"/>
            <w:lang w:val="en-CA"/>
          </w:rPr>
          <w:t>https://vcgit.hhi.fraunhofer.de/jvet-t-ce/VVCSoftware_VTM/-/tree/CE-1.1</w:t>
        </w:r>
      </w:hyperlink>
      <w:r>
        <w:rPr>
          <w:lang w:val="en-CA"/>
        </w:rPr>
        <w:t xml:space="preserve">, CE-1.1 source code </w:t>
      </w:r>
    </w:p>
    <w:p w14:paraId="4C0364C0" w14:textId="4DD31B57" w:rsidR="008A1FC3" w:rsidRDefault="008A1FC3" w:rsidP="008A1FC3">
      <w:pPr>
        <w:rPr>
          <w:lang w:val="en-CA"/>
        </w:rPr>
      </w:pPr>
      <w:r>
        <w:rPr>
          <w:lang w:val="en-CA"/>
        </w:rPr>
        <w:t xml:space="preserve">[3] </w:t>
      </w:r>
      <w:hyperlink r:id="rId13" w:history="1">
        <w:r w:rsidRPr="009F3E60">
          <w:rPr>
            <w:rStyle w:val="Hyperlink"/>
            <w:lang w:val="en-CA"/>
          </w:rPr>
          <w:t>https://vcgit.hhi.fraunhofer.de/jvet-t-ce/VVCSoftware_VTM/-/tree/CE-1.</w:t>
        </w:r>
      </w:hyperlink>
      <w:r>
        <w:rPr>
          <w:rStyle w:val="Hyperlink"/>
          <w:lang w:val="en-CA"/>
        </w:rPr>
        <w:t>2a</w:t>
      </w:r>
      <w:r>
        <w:rPr>
          <w:lang w:val="en-CA"/>
        </w:rPr>
        <w:t xml:space="preserve">, CE-1.2a source code </w:t>
      </w:r>
    </w:p>
    <w:p w14:paraId="0EAA10AB" w14:textId="2FEE8CE4" w:rsidR="008A1FC3" w:rsidRDefault="008A1FC3" w:rsidP="008A1FC3">
      <w:pPr>
        <w:rPr>
          <w:lang w:val="en-CA"/>
        </w:rPr>
      </w:pPr>
      <w:r>
        <w:rPr>
          <w:lang w:val="en-CA"/>
        </w:rPr>
        <w:t xml:space="preserve"> [4] </w:t>
      </w:r>
      <w:hyperlink r:id="rId14" w:history="1">
        <w:r w:rsidRPr="009F3E60">
          <w:rPr>
            <w:rStyle w:val="Hyperlink"/>
            <w:lang w:val="en-CA"/>
          </w:rPr>
          <w:t>https://vcgit.hhi.fraunhofer.de/jvet-t-ce/VVCSoftware_VTM/-/tree/CE-1.</w:t>
        </w:r>
      </w:hyperlink>
      <w:r>
        <w:rPr>
          <w:rStyle w:val="Hyperlink"/>
          <w:lang w:val="en-CA"/>
        </w:rPr>
        <w:t>2b</w:t>
      </w:r>
      <w:r>
        <w:rPr>
          <w:lang w:val="en-CA"/>
        </w:rPr>
        <w:t xml:space="preserve">, CE-1.2b source code </w:t>
      </w:r>
    </w:p>
    <w:p w14:paraId="18193CF0" w14:textId="2D4E3608" w:rsidR="00BD0F98" w:rsidRPr="00BD0F98" w:rsidRDefault="008A1FC3" w:rsidP="008A1FC3">
      <w:pPr>
        <w:rPr>
          <w:lang w:val="en-CA"/>
        </w:rPr>
      </w:pPr>
      <w:r>
        <w:rPr>
          <w:lang w:val="en-CA"/>
        </w:rPr>
        <w:t xml:space="preserve"> </w:t>
      </w:r>
      <w:r w:rsidR="00BD0F98">
        <w:rPr>
          <w:lang w:val="en-CA"/>
        </w:rPr>
        <w:t>[</w:t>
      </w:r>
      <w:r>
        <w:rPr>
          <w:lang w:val="en-CA"/>
        </w:rPr>
        <w:t>5</w:t>
      </w:r>
      <w:r w:rsidR="00BD0F98">
        <w:rPr>
          <w:lang w:val="en-CA"/>
        </w:rPr>
        <w:t xml:space="preserve">] </w:t>
      </w:r>
      <w:r w:rsidR="00767BA3">
        <w:rPr>
          <w:lang w:val="en-CA"/>
        </w:rPr>
        <w:t>“</w:t>
      </w:r>
      <w:r w:rsidR="00767BA3" w:rsidRPr="00877972">
        <w:rPr>
          <w:szCs w:val="22"/>
          <w:lang w:val="en-CA"/>
        </w:rPr>
        <w:t>Common test conditions for high bit depth and high bit rate video coding</w:t>
      </w:r>
      <w:r w:rsidR="00767BA3">
        <w:rPr>
          <w:lang w:val="en-CA"/>
        </w:rPr>
        <w:t xml:space="preserve">”, </w:t>
      </w:r>
      <w:r w:rsidR="003473B9">
        <w:rPr>
          <w:lang w:val="en-CA"/>
        </w:rPr>
        <w:t xml:space="preserve">A. Browne, T. Ikai, </w:t>
      </w:r>
      <w:r w:rsidR="003473B9">
        <w:rPr>
          <w:szCs w:val="22"/>
          <w:lang w:val="en-CA"/>
        </w:rPr>
        <w:t xml:space="preserve">D.  </w:t>
      </w:r>
      <w:r w:rsidR="003473B9" w:rsidRPr="007A1BE1">
        <w:rPr>
          <w:szCs w:val="22"/>
          <w:lang w:val="en-CA"/>
        </w:rPr>
        <w:t>Rusanovskyy</w:t>
      </w:r>
      <w:r w:rsidR="003473B9">
        <w:rPr>
          <w:szCs w:val="22"/>
          <w:lang w:val="en-CA"/>
        </w:rPr>
        <w:t xml:space="preserve">, </w:t>
      </w:r>
      <w:r w:rsidR="003473B9" w:rsidRPr="003B2D3A">
        <w:rPr>
          <w:szCs w:val="22"/>
          <w:lang w:val="en-CA"/>
        </w:rPr>
        <w:t>X</w:t>
      </w:r>
      <w:r w:rsidR="003473B9">
        <w:rPr>
          <w:szCs w:val="22"/>
          <w:lang w:val="en-CA"/>
        </w:rPr>
        <w:t>.</w:t>
      </w:r>
      <w:r w:rsidR="003473B9" w:rsidRPr="003B2D3A">
        <w:rPr>
          <w:szCs w:val="22"/>
          <w:lang w:val="en-CA"/>
        </w:rPr>
        <w:t xml:space="preserve"> Xiu</w:t>
      </w:r>
      <w:r w:rsidR="003473B9">
        <w:rPr>
          <w:lang w:val="en-CA"/>
        </w:rPr>
        <w:t xml:space="preserve">, </w:t>
      </w:r>
      <w:r w:rsidR="00767BA3" w:rsidRPr="00D36CD4">
        <w:rPr>
          <w:lang w:val="en-CA"/>
        </w:rPr>
        <w:t>JVET-</w:t>
      </w:r>
      <w:r w:rsidR="00767BA3">
        <w:rPr>
          <w:lang w:val="en-CA"/>
        </w:rPr>
        <w:t>T2018,</w:t>
      </w:r>
      <w:r w:rsidR="00767BA3">
        <w:rPr>
          <w:lang w:val="en-GB" w:eastAsia="ja-JP"/>
        </w:rPr>
        <w:t xml:space="preserve"> JVET, 20</w:t>
      </w:r>
      <w:r w:rsidR="00767BA3" w:rsidRPr="00320F65">
        <w:rPr>
          <w:lang w:val="en-GB" w:eastAsia="ja-JP"/>
        </w:rPr>
        <w:t xml:space="preserve">th Meeting: </w:t>
      </w:r>
      <w:r w:rsidR="00767BA3">
        <w:rPr>
          <w:lang w:val="en-GB" w:eastAsia="ja-JP"/>
        </w:rPr>
        <w:t>by teleconference</w:t>
      </w:r>
      <w:r w:rsidR="00767BA3" w:rsidRPr="00320F65">
        <w:rPr>
          <w:lang w:val="en-GB" w:eastAsia="ja-JP"/>
        </w:rPr>
        <w:t xml:space="preserve">, </w:t>
      </w:r>
      <w:r w:rsidR="00767BA3">
        <w:rPr>
          <w:lang w:val="en-GB" w:eastAsia="ja-JP"/>
        </w:rPr>
        <w:t>7-16 Oct.</w:t>
      </w:r>
      <w:r w:rsidR="00767BA3" w:rsidRPr="00320F65">
        <w:rPr>
          <w:lang w:val="en-GB" w:eastAsia="ja-JP"/>
        </w:rPr>
        <w:t xml:space="preserve"> 20</w:t>
      </w:r>
      <w:r w:rsidR="00767BA3">
        <w:rPr>
          <w:lang w:val="en-GB" w:eastAsia="ja-JP"/>
        </w:rPr>
        <w:t>20</w:t>
      </w:r>
    </w:p>
    <w:sectPr w:rsidR="00BD0F98" w:rsidRPr="00BD0F98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5D1FF" w14:textId="77777777" w:rsidR="000037EA" w:rsidRDefault="000037EA">
      <w:r>
        <w:separator/>
      </w:r>
    </w:p>
  </w:endnote>
  <w:endnote w:type="continuationSeparator" w:id="0">
    <w:p w14:paraId="150AB109" w14:textId="77777777" w:rsidR="000037EA" w:rsidRDefault="000037EA">
      <w:r>
        <w:continuationSeparator/>
      </w:r>
    </w:p>
  </w:endnote>
  <w:endnote w:type="continuationNotice" w:id="1">
    <w:p w14:paraId="65FB80C2" w14:textId="77777777" w:rsidR="00357F6F" w:rsidRDefault="00357F6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7FAE3AF" w:rsidR="000037EA" w:rsidRPr="00C00DDE" w:rsidRDefault="000037E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7F6F"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41037" w14:textId="77777777" w:rsidR="000037EA" w:rsidRDefault="000037EA">
      <w:r>
        <w:separator/>
      </w:r>
    </w:p>
  </w:footnote>
  <w:footnote w:type="continuationSeparator" w:id="0">
    <w:p w14:paraId="435712E5" w14:textId="77777777" w:rsidR="000037EA" w:rsidRDefault="000037EA">
      <w:r>
        <w:continuationSeparator/>
      </w:r>
    </w:p>
  </w:footnote>
  <w:footnote w:type="continuationNotice" w:id="1">
    <w:p w14:paraId="3E3EAD68" w14:textId="77777777" w:rsidR="00357F6F" w:rsidRDefault="00357F6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E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3E7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3B9"/>
    <w:rsid w:val="00357F6F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507"/>
    <w:rsid w:val="0086387C"/>
    <w:rsid w:val="00874A6C"/>
    <w:rsid w:val="00876C65"/>
    <w:rsid w:val="00882F72"/>
    <w:rsid w:val="00893DC4"/>
    <w:rsid w:val="008A1FC3"/>
    <w:rsid w:val="008A4B4C"/>
    <w:rsid w:val="008C239F"/>
    <w:rsid w:val="008E480C"/>
    <w:rsid w:val="008F70DA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93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764F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73B5"/>
    <w:rsid w:val="00BC10BA"/>
    <w:rsid w:val="00BC5AFD"/>
    <w:rsid w:val="00BD0F98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1C2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jvet-t-ce/VVCSoftware_VTM/-/tree/CE-1.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t-ce/VVCSoftware_VTM/-/tree/CE-1.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cgit.hhi.fraunhofer.de/jvet-t-ce/VVCSoftware_VTM/-/tree/CE-1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556F63-8915-4C78-BE4A-62F30A77F3D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0918fc3-219b-4555-953f-57c11515ad88"/>
    <ds:schemaRef ds:uri="7b59c312-58c3-4ce3-9529-3c4467a6efe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7</Pages>
  <Words>1630</Words>
  <Characters>9294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8</cp:revision>
  <cp:lastPrinted>1900-01-01T08:00:00Z</cp:lastPrinted>
  <dcterms:created xsi:type="dcterms:W3CDTF">2020-11-19T16:08:00Z</dcterms:created>
  <dcterms:modified xsi:type="dcterms:W3CDTF">2020-12-30T22:02:00Z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