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13D4B" w:rsidR="00E61DAC" w:rsidRPr="005B217D" w:rsidRDefault="00A33D08" w:rsidP="00536188">
            <w:pPr>
              <w:tabs>
                <w:tab w:val="left" w:pos="7200"/>
              </w:tabs>
              <w:spacing w:before="0"/>
              <w:rPr>
                <w:b/>
                <w:szCs w:val="22"/>
                <w:lang w:val="en-CA"/>
              </w:rPr>
            </w:pPr>
            <w:r w:rsidRPr="00A33D08">
              <w:t>21st Meeting, by teleconference, 6–15 Jan. 2021</w:t>
            </w:r>
          </w:p>
        </w:tc>
        <w:tc>
          <w:tcPr>
            <w:tcW w:w="3060" w:type="dxa"/>
          </w:tcPr>
          <w:p w14:paraId="59B7E346" w14:textId="12DEE4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3D08">
              <w:rPr>
                <w:lang w:val="en-CA"/>
              </w:rPr>
              <w:t>U</w:t>
            </w:r>
            <w:r w:rsidR="006E6AD5">
              <w:rPr>
                <w:lang w:val="en-CA"/>
              </w:rPr>
              <w:t>0</w:t>
            </w:r>
            <w:r w:rsidR="00AF326F">
              <w:rPr>
                <w:lang w:val="en-CA"/>
              </w:rPr>
              <w:t>0</w:t>
            </w:r>
            <w:r w:rsidR="00E32CF2">
              <w:rPr>
                <w:lang w:val="en-CA"/>
              </w:rPr>
              <w:t>83</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82ED84" w:rsidR="00E61DAC" w:rsidRPr="005B217D" w:rsidRDefault="00690052" w:rsidP="009D7CE6">
            <w:pPr>
              <w:spacing w:before="60" w:after="60"/>
              <w:rPr>
                <w:b/>
                <w:szCs w:val="22"/>
                <w:lang w:val="en-CA"/>
              </w:rPr>
            </w:pPr>
            <w:r>
              <w:rPr>
                <w:b/>
                <w:szCs w:val="22"/>
                <w:lang w:val="en-CA"/>
              </w:rPr>
              <w:t xml:space="preserve">Signalling of </w:t>
            </w:r>
            <w:r w:rsidRPr="00690052">
              <w:rPr>
                <w:b/>
                <w:szCs w:val="22"/>
                <w:lang w:val="en-CA"/>
              </w:rPr>
              <w:t>decoder initialization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7C981BE6" w:rsidR="008E5B95" w:rsidRPr="007B1CE8" w:rsidRDefault="00C17566" w:rsidP="008E5B95">
            <w:pPr>
              <w:spacing w:before="60" w:after="60"/>
              <w:rPr>
                <w:szCs w:val="22"/>
                <w:lang w:val="en-CA"/>
              </w:rPr>
            </w:pPr>
            <w:r w:rsidRPr="00C17566">
              <w:rPr>
                <w:szCs w:val="22"/>
                <w:lang w:val="en-CA"/>
              </w:rPr>
              <w:t>Ye-Kui Wang</w:t>
            </w:r>
            <w:r w:rsidRPr="00C17566">
              <w:rPr>
                <w:szCs w:val="22"/>
                <w:vertAlign w:val="superscript"/>
                <w:lang w:val="en-CA"/>
              </w:rPr>
              <w:t>1</w:t>
            </w:r>
            <w:r w:rsidRPr="00C17566">
              <w:rPr>
                <w:szCs w:val="22"/>
                <w:lang w:val="en-CA"/>
              </w:rPr>
              <w:t xml:space="preserve">, </w:t>
            </w:r>
            <w:r w:rsidR="00690052" w:rsidRPr="00C17566">
              <w:rPr>
                <w:szCs w:val="22"/>
                <w:lang w:val="en-CA"/>
              </w:rPr>
              <w:t>Kai Zhang</w:t>
            </w:r>
            <w:r w:rsidR="00690052" w:rsidRPr="00C17566">
              <w:rPr>
                <w:szCs w:val="22"/>
                <w:vertAlign w:val="superscript"/>
                <w:lang w:val="en-CA"/>
              </w:rPr>
              <w:t>1</w:t>
            </w:r>
            <w:r w:rsidR="00690052" w:rsidRPr="007B1CE8">
              <w:rPr>
                <w:szCs w:val="22"/>
                <w:lang w:val="en-CA"/>
              </w:rPr>
              <w:t>,</w:t>
            </w:r>
            <w:r w:rsidR="00690052">
              <w:rPr>
                <w:szCs w:val="22"/>
                <w:lang w:val="en-CA"/>
              </w:rPr>
              <w:t xml:space="preserve"> </w:t>
            </w:r>
            <w:r w:rsidR="00690052" w:rsidRPr="00C17566">
              <w:rPr>
                <w:szCs w:val="22"/>
                <w:lang w:val="en-CA"/>
              </w:rPr>
              <w:t>Li Zhang</w:t>
            </w:r>
            <w:r w:rsidR="00690052" w:rsidRPr="00C17566">
              <w:rPr>
                <w:szCs w:val="22"/>
                <w:vertAlign w:val="superscript"/>
                <w:lang w:val="en-CA"/>
              </w:rPr>
              <w:t>1</w:t>
            </w:r>
            <w:r w:rsidR="00690052" w:rsidRPr="00C17566">
              <w:rPr>
                <w:szCs w:val="22"/>
                <w:lang w:val="en-CA"/>
              </w:rPr>
              <w:t>,</w:t>
            </w:r>
            <w:r>
              <w:rPr>
                <w:szCs w:val="22"/>
                <w:lang w:val="en-CA"/>
              </w:rPr>
              <w:br/>
            </w:r>
            <w:r w:rsidR="00690052">
              <w:rPr>
                <w:szCs w:val="22"/>
                <w:lang w:val="en-CA"/>
              </w:rPr>
              <w:t>Yang Wang</w:t>
            </w:r>
            <w:r w:rsidR="00690052" w:rsidRPr="00C17566">
              <w:rPr>
                <w:szCs w:val="22"/>
                <w:vertAlign w:val="superscript"/>
                <w:lang w:val="en-CA"/>
              </w:rPr>
              <w:t>2</w:t>
            </w:r>
            <w:r w:rsidR="00690052" w:rsidRPr="00C17566">
              <w:rPr>
                <w:szCs w:val="22"/>
                <w:lang w:val="en-CA"/>
              </w:rPr>
              <w:t>,</w:t>
            </w:r>
            <w:r w:rsidR="00690052">
              <w:rPr>
                <w:szCs w:val="22"/>
                <w:lang w:val="en-CA"/>
              </w:rPr>
              <w:t xml:space="preserve"> Jizheng</w:t>
            </w:r>
            <w:r w:rsidR="00690052" w:rsidRPr="00C17566">
              <w:rPr>
                <w:szCs w:val="22"/>
                <w:lang w:val="en-CA"/>
              </w:rPr>
              <w:t xml:space="preserve"> </w:t>
            </w:r>
            <w:r w:rsidR="00690052">
              <w:rPr>
                <w:szCs w:val="22"/>
                <w:lang w:val="en-CA"/>
              </w:rPr>
              <w:t>Xu</w:t>
            </w:r>
            <w:r w:rsidR="00690052" w:rsidRPr="00C17566">
              <w:rPr>
                <w:szCs w:val="22"/>
                <w:vertAlign w:val="superscript"/>
                <w:lang w:val="en-CA"/>
              </w:rPr>
              <w:t>1</w:t>
            </w:r>
            <w:r w:rsidR="00690052" w:rsidRPr="00C17566">
              <w:rPr>
                <w:szCs w:val="22"/>
                <w:lang w:val="en-CA"/>
              </w:rPr>
              <w:t>,</w:t>
            </w:r>
            <w:r w:rsidR="00690052">
              <w:rPr>
                <w:szCs w:val="22"/>
                <w:lang w:val="en-CA"/>
              </w:rPr>
              <w:t xml:space="preserve"> </w:t>
            </w:r>
            <w:r w:rsidRPr="007B1CE8">
              <w:rPr>
                <w:szCs w:val="22"/>
                <w:lang w:val="en-CA"/>
              </w:rPr>
              <w:t>Zhipin Deng</w:t>
            </w:r>
            <w:r w:rsidR="00690052">
              <w:rPr>
                <w:szCs w:val="22"/>
                <w:vertAlign w:val="superscript"/>
                <w:lang w:val="en-CA"/>
              </w:rPr>
              <w:t>2</w:t>
            </w:r>
          </w:p>
          <w:p w14:paraId="1DB364AF" w14:textId="77777777" w:rsidR="00C17566" w:rsidRDefault="00C17566" w:rsidP="00C17566">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7B6C0A40" w:rsidR="00A33D08" w:rsidRPr="007B1CE8" w:rsidRDefault="00C17566" w:rsidP="00C17566">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7B1CE8" w:rsidRDefault="00E61DAC">
            <w:pPr>
              <w:spacing w:before="60" w:after="60"/>
              <w:rPr>
                <w:szCs w:val="22"/>
                <w:lang w:val="en-CA"/>
              </w:rPr>
            </w:pPr>
            <w:r w:rsidRPr="007B1CE8">
              <w:rPr>
                <w:szCs w:val="22"/>
                <w:lang w:val="en-CA"/>
              </w:rPr>
              <w:t>Tel:</w:t>
            </w:r>
            <w:r w:rsidRPr="007B1CE8">
              <w:rPr>
                <w:szCs w:val="22"/>
                <w:lang w:val="en-CA"/>
              </w:rPr>
              <w:br/>
              <w:t>Email:</w:t>
            </w:r>
          </w:p>
        </w:tc>
        <w:tc>
          <w:tcPr>
            <w:tcW w:w="3060" w:type="dxa"/>
          </w:tcPr>
          <w:p w14:paraId="27C8E025" w14:textId="77777777" w:rsidR="00706D00" w:rsidRPr="008A0F01" w:rsidRDefault="008778FD" w:rsidP="00706D00">
            <w:pPr>
              <w:spacing w:before="60" w:after="60"/>
              <w:rPr>
                <w:szCs w:val="22"/>
                <w:lang w:val="en-CA"/>
              </w:rPr>
            </w:pPr>
            <w:hyperlink r:id="rId9" w:history="1">
              <w:r w:rsidR="00706D00" w:rsidRPr="008A0F01">
                <w:rPr>
                  <w:rStyle w:val="Hyperlink"/>
                </w:rPr>
                <w:t>yekui.wang@bytedance.com</w:t>
              </w:r>
            </w:hyperlink>
          </w:p>
          <w:p w14:paraId="1A0F3876" w14:textId="77777777" w:rsidR="00690052" w:rsidRPr="004C18D7" w:rsidRDefault="008778FD" w:rsidP="00690052">
            <w:pPr>
              <w:spacing w:before="60" w:after="60"/>
              <w:rPr>
                <w:sz w:val="20"/>
                <w:lang w:val="en-CA"/>
              </w:rPr>
            </w:pPr>
            <w:hyperlink r:id="rId10" w:history="1">
              <w:r w:rsidR="00690052" w:rsidRPr="004C18D7">
                <w:rPr>
                  <w:rStyle w:val="Hyperlink"/>
                  <w:sz w:val="20"/>
                </w:rPr>
                <w:t>zhangkai.video@bytedance.com</w:t>
              </w:r>
            </w:hyperlink>
          </w:p>
          <w:p w14:paraId="762223C9" w14:textId="77777777" w:rsidR="00690052" w:rsidRDefault="008778FD" w:rsidP="00690052">
            <w:pPr>
              <w:spacing w:before="60" w:after="60"/>
              <w:rPr>
                <w:szCs w:val="22"/>
                <w:lang w:val="en-CA"/>
              </w:rPr>
            </w:pPr>
            <w:hyperlink r:id="rId11" w:history="1">
              <w:r w:rsidR="00690052" w:rsidRPr="003A5311">
                <w:rPr>
                  <w:rStyle w:val="Hyperlink"/>
                  <w:szCs w:val="22"/>
                  <w:lang w:val="en-CA"/>
                </w:rPr>
                <w:t>lizhang.idm@bytedance.com</w:t>
              </w:r>
            </w:hyperlink>
          </w:p>
          <w:p w14:paraId="4C717230" w14:textId="34FF2766" w:rsidR="00C17566" w:rsidRPr="007B1CE8" w:rsidRDefault="008778FD" w:rsidP="00C17566">
            <w:pPr>
              <w:spacing w:before="60" w:after="60"/>
              <w:rPr>
                <w:szCs w:val="22"/>
                <w:lang w:val="en-CA"/>
              </w:rPr>
            </w:pPr>
            <w:hyperlink r:id="rId12" w:history="1">
              <w:r w:rsidR="00C17566" w:rsidRPr="00C17566">
                <w:rPr>
                  <w:rStyle w:val="Hyperlink"/>
                  <w:szCs w:val="22"/>
                  <w:lang w:val="en-CA"/>
                </w:rPr>
                <w:t>wangyang.cs@bytedance.com</w:t>
              </w:r>
            </w:hyperlink>
          </w:p>
          <w:p w14:paraId="4A6F3753" w14:textId="1583EF02" w:rsidR="00690052" w:rsidRDefault="008778FD" w:rsidP="00690052">
            <w:pPr>
              <w:spacing w:before="60" w:after="60"/>
              <w:rPr>
                <w:szCs w:val="22"/>
                <w:lang w:val="en-CA"/>
              </w:rPr>
            </w:pPr>
            <w:hyperlink r:id="rId13" w:history="1">
              <w:r w:rsidR="00690052">
                <w:rPr>
                  <w:rStyle w:val="Hyperlink"/>
                  <w:szCs w:val="22"/>
                  <w:lang w:val="en-CA"/>
                </w:rPr>
                <w:t>xujizheng@bytedance.com</w:t>
              </w:r>
            </w:hyperlink>
          </w:p>
          <w:p w14:paraId="32C2ABFD" w14:textId="4ACB4FAA" w:rsidR="00706D00" w:rsidRPr="007B1CE8" w:rsidRDefault="008778FD" w:rsidP="00AF326F">
            <w:pPr>
              <w:spacing w:before="60" w:after="60"/>
              <w:rPr>
                <w:szCs w:val="22"/>
                <w:lang w:val="en-CA"/>
              </w:rPr>
            </w:pPr>
            <w:hyperlink r:id="rId14" w:history="1">
              <w:r w:rsidR="00C17566" w:rsidRPr="001E0C95">
                <w:rPr>
                  <w:rStyle w:val="Hyperlink"/>
                  <w:szCs w:val="22"/>
                  <w:lang w:val="en-CA"/>
                </w:rPr>
                <w:t>zhipin.deng@bytedance.com</w:t>
              </w:r>
            </w:hyperlink>
          </w:p>
        </w:tc>
      </w:tr>
      <w:tr w:rsidR="00E61DAC" w:rsidRPr="007B1CE8"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B461B1" w:rsidR="00E61DAC" w:rsidRPr="007B1CE8" w:rsidRDefault="008E5B95">
            <w:pPr>
              <w:spacing w:before="60" w:after="60"/>
              <w:rPr>
                <w:szCs w:val="22"/>
                <w:lang w:val="en-CA"/>
              </w:rPr>
            </w:pPr>
            <w:r w:rsidRPr="007B1CE8">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D1E740" w14:textId="0525FDB9" w:rsidR="00BB3696" w:rsidRDefault="008E5B95" w:rsidP="00EC3E8D">
      <w:pPr>
        <w:rPr>
          <w:lang w:val="en-CA"/>
        </w:rPr>
      </w:pPr>
      <w:r>
        <w:rPr>
          <w:lang w:val="en-CA"/>
        </w:rPr>
        <w:t>This contribution</w:t>
      </w:r>
      <w:r w:rsidR="00C772FD">
        <w:rPr>
          <w:lang w:val="en-CA"/>
        </w:rPr>
        <w:t xml:space="preserve"> proposes </w:t>
      </w:r>
      <w:r w:rsidR="00690052">
        <w:rPr>
          <w:lang w:val="en-CA"/>
        </w:rPr>
        <w:t xml:space="preserve">to signal </w:t>
      </w:r>
      <w:r w:rsidR="00690052" w:rsidRPr="00690052">
        <w:rPr>
          <w:lang w:val="en-CA"/>
        </w:rPr>
        <w:t>decoder initialization information</w:t>
      </w:r>
      <w:r w:rsidR="00690052">
        <w:rPr>
          <w:lang w:val="en-CA"/>
        </w:rPr>
        <w:t xml:space="preserve"> (DII)</w:t>
      </w:r>
      <w:r w:rsidR="009135BB" w:rsidRPr="009135BB">
        <w:rPr>
          <w:lang w:val="en-CA"/>
        </w:rPr>
        <w:t xml:space="preserve"> </w:t>
      </w:r>
      <w:r w:rsidR="009135BB">
        <w:rPr>
          <w:lang w:val="en-CA"/>
        </w:rPr>
        <w:t>in order to avoid or minimize the need of decoder reinitialization when decoding a video bitstream. The DII is proposed to be signalled e</w:t>
      </w:r>
      <w:r w:rsidR="00690052">
        <w:rPr>
          <w:lang w:val="en-CA"/>
        </w:rPr>
        <w:t>ither in the DCI NAL unit</w:t>
      </w:r>
      <w:r w:rsidR="00690052" w:rsidRPr="00690052">
        <w:rPr>
          <w:lang w:val="en-CA"/>
        </w:rPr>
        <w:t xml:space="preserve"> </w:t>
      </w:r>
      <w:r w:rsidR="00690052">
        <w:rPr>
          <w:lang w:val="en-CA"/>
        </w:rPr>
        <w:t xml:space="preserve">or in </w:t>
      </w:r>
      <w:r w:rsidR="00C772FD">
        <w:rPr>
          <w:lang w:val="en-CA"/>
        </w:rPr>
        <w:t xml:space="preserve">a new SEI message, named </w:t>
      </w:r>
      <w:r w:rsidR="00690052">
        <w:rPr>
          <w:lang w:val="en-CA"/>
        </w:rPr>
        <w:t>DII</w:t>
      </w:r>
      <w:r w:rsidR="00DD10E7">
        <w:rPr>
          <w:lang w:val="en-CA"/>
        </w:rPr>
        <w:t xml:space="preserve"> </w:t>
      </w:r>
      <w:r w:rsidR="00C772FD">
        <w:rPr>
          <w:lang w:val="en-CA"/>
        </w:rPr>
        <w:t>SEI message.</w:t>
      </w:r>
    </w:p>
    <w:p w14:paraId="3E06BC87" w14:textId="77777777" w:rsidR="00C772FD" w:rsidRDefault="00C772FD" w:rsidP="00C772FD">
      <w:pPr>
        <w:pStyle w:val="Heading1"/>
        <w:rPr>
          <w:lang w:val="en-CA"/>
        </w:rPr>
      </w:pPr>
      <w:r>
        <w:rPr>
          <w:lang w:val="en-CA"/>
        </w:rPr>
        <w:t>Introduction</w:t>
      </w:r>
    </w:p>
    <w:p w14:paraId="58D25AA0" w14:textId="36B4D348" w:rsidR="00B1559D" w:rsidRPr="00A7106D" w:rsidRDefault="00B1559D" w:rsidP="00B1559D">
      <w:pPr>
        <w:pStyle w:val="fields"/>
        <w:ind w:left="0" w:firstLine="0"/>
        <w:rPr>
          <w:rFonts w:ascii="Times New Roman" w:hAnsi="Times New Roman"/>
          <w:sz w:val="22"/>
          <w:szCs w:val="22"/>
        </w:rPr>
      </w:pPr>
      <w:r w:rsidRPr="00A7106D">
        <w:rPr>
          <w:rFonts w:ascii="Times New Roman" w:hAnsi="Times New Roman"/>
          <w:sz w:val="22"/>
          <w:szCs w:val="22"/>
        </w:rPr>
        <w:t xml:space="preserve">In adaptive streaming, the streaming client often requests to switch to a different bitstream with a different spatial resolution, for adapting to the changing network conditions, e.g., bandwidth. Different bitstreams are typically stored in different file format (FF) tracks and encapsulated in different DASH Representations within the same Adaptation Set, thus such bitstream switching typically involves switching of FF tracks and DASH Representations. </w:t>
      </w:r>
      <w:r w:rsidR="00A85E4C">
        <w:rPr>
          <w:rFonts w:ascii="Times New Roman" w:hAnsi="Times New Roman"/>
          <w:sz w:val="22"/>
          <w:szCs w:val="22"/>
        </w:rPr>
        <w:t>It is assumed</w:t>
      </w:r>
      <w:r w:rsidR="00A85E4C" w:rsidRPr="00A7106D">
        <w:rPr>
          <w:rFonts w:ascii="Times New Roman" w:hAnsi="Times New Roman"/>
          <w:sz w:val="22"/>
          <w:szCs w:val="22"/>
        </w:rPr>
        <w:t xml:space="preserve"> </w:t>
      </w:r>
      <w:r w:rsidRPr="00A7106D">
        <w:rPr>
          <w:rFonts w:ascii="Times New Roman" w:hAnsi="Times New Roman"/>
          <w:sz w:val="22"/>
          <w:szCs w:val="22"/>
        </w:rPr>
        <w:t xml:space="preserve">that the switch-to bitstream is of the same codec and the same profile as the switch-from bitstream. Depending on the availability of other information such as the highest spatial resolution and how the decoder is implemented, when the spatial resolution changes, particularly when to be higher, a decoder may be re-initialized. According to the MPEG input documents m54516 and m54522, decoder initialization or reinitialization typically takes 100-200 </w:t>
      </w:r>
      <w:proofErr w:type="spellStart"/>
      <w:r w:rsidRPr="00A7106D">
        <w:rPr>
          <w:rFonts w:ascii="Times New Roman" w:hAnsi="Times New Roman"/>
          <w:sz w:val="22"/>
          <w:szCs w:val="22"/>
        </w:rPr>
        <w:t>ms</w:t>
      </w:r>
      <w:proofErr w:type="spellEnd"/>
      <w:r w:rsidRPr="00A7106D">
        <w:rPr>
          <w:rFonts w:ascii="Times New Roman" w:hAnsi="Times New Roman"/>
          <w:sz w:val="22"/>
          <w:szCs w:val="22"/>
        </w:rPr>
        <w:t xml:space="preserve"> of time and the best case can be just 16 </w:t>
      </w:r>
      <w:proofErr w:type="spellStart"/>
      <w:r w:rsidRPr="00A7106D">
        <w:rPr>
          <w:rFonts w:ascii="Times New Roman" w:hAnsi="Times New Roman"/>
          <w:sz w:val="22"/>
          <w:szCs w:val="22"/>
        </w:rPr>
        <w:t>ms</w:t>
      </w:r>
      <w:proofErr w:type="spellEnd"/>
      <w:r w:rsidRPr="00A7106D">
        <w:rPr>
          <w:rFonts w:ascii="Times New Roman" w:hAnsi="Times New Roman"/>
          <w:sz w:val="22"/>
          <w:szCs w:val="22"/>
        </w:rPr>
        <w:t>, depending on various factors including memory allocation time, secure/nonsecure, mapping time, memory fragmentation of double data rate (DDR), internal fragmentation of system memory management unit (SMMU), etc. Consequently, decoder re-initialization can disrupt a streaming session, affect playback continuity, etc.</w:t>
      </w:r>
    </w:p>
    <w:p w14:paraId="06A25595" w14:textId="51EE99D5" w:rsidR="004322B1" w:rsidRPr="00A7106D" w:rsidRDefault="00B1559D" w:rsidP="00B1559D">
      <w:pPr>
        <w:pStyle w:val="fields"/>
        <w:ind w:left="0" w:firstLine="0"/>
        <w:rPr>
          <w:rFonts w:ascii="Times New Roman" w:hAnsi="Times New Roman"/>
          <w:sz w:val="22"/>
          <w:szCs w:val="22"/>
        </w:rPr>
      </w:pPr>
      <w:r w:rsidRPr="00A7106D">
        <w:rPr>
          <w:rFonts w:ascii="Times New Roman" w:hAnsi="Times New Roman"/>
          <w:sz w:val="22"/>
          <w:szCs w:val="22"/>
        </w:rPr>
        <w:t xml:space="preserve">In order to address such problems, the DASH-IF initiated </w:t>
      </w:r>
      <w:r w:rsidR="004322B1" w:rsidRPr="00A7106D">
        <w:rPr>
          <w:rFonts w:ascii="Times New Roman" w:hAnsi="Times New Roman"/>
          <w:sz w:val="22"/>
          <w:szCs w:val="22"/>
        </w:rPr>
        <w:t xml:space="preserve">the New Codecs Test Cases work item </w:t>
      </w:r>
      <w:r w:rsidRPr="00A7106D">
        <w:rPr>
          <w:rFonts w:ascii="Times New Roman" w:hAnsi="Times New Roman"/>
          <w:sz w:val="22"/>
          <w:szCs w:val="22"/>
        </w:rPr>
        <w:t>(</w:t>
      </w:r>
      <w:hyperlink r:id="rId15" w:history="1">
        <w:r w:rsidRPr="00A7106D">
          <w:rPr>
            <w:rStyle w:val="Hyperlink"/>
            <w:rFonts w:ascii="Times New Roman" w:hAnsi="Times New Roman"/>
            <w:sz w:val="22"/>
            <w:szCs w:val="22"/>
          </w:rPr>
          <w:t>https://docs.google.com/document/d/1jV1vs2TsietU34EMPIPHsgILAWiKhEr7dk39hmCc18o/edit#heading=h.z5pebcnfqpbj</w:t>
        </w:r>
      </w:hyperlink>
      <w:r w:rsidRPr="00A7106D">
        <w:rPr>
          <w:rFonts w:ascii="Times New Roman" w:hAnsi="Times New Roman"/>
          <w:sz w:val="22"/>
          <w:szCs w:val="22"/>
        </w:rPr>
        <w:t xml:space="preserve">), and later </w:t>
      </w:r>
      <w:r w:rsidR="004322B1" w:rsidRPr="00A7106D">
        <w:rPr>
          <w:rFonts w:ascii="Times New Roman" w:hAnsi="Times New Roman"/>
          <w:sz w:val="22"/>
          <w:szCs w:val="22"/>
        </w:rPr>
        <w:t xml:space="preserve">on </w:t>
      </w:r>
      <w:r w:rsidRPr="00A7106D">
        <w:rPr>
          <w:rFonts w:ascii="Times New Roman" w:hAnsi="Times New Roman"/>
          <w:sz w:val="22"/>
          <w:szCs w:val="22"/>
        </w:rPr>
        <w:t xml:space="preserve">in October 2020 the MPEG Systems WG started the </w:t>
      </w:r>
      <w:r w:rsidR="004322B1" w:rsidRPr="00A7106D">
        <w:rPr>
          <w:rFonts w:ascii="Times New Roman" w:hAnsi="Times New Roman"/>
          <w:sz w:val="22"/>
          <w:szCs w:val="22"/>
        </w:rPr>
        <w:t xml:space="preserve">Systems for Video </w:t>
      </w:r>
      <w:r w:rsidRPr="00A7106D">
        <w:rPr>
          <w:rFonts w:ascii="Times New Roman" w:hAnsi="Times New Roman"/>
          <w:sz w:val="22"/>
          <w:szCs w:val="22"/>
        </w:rPr>
        <w:t>AHG</w:t>
      </w:r>
      <w:r w:rsidR="004322B1" w:rsidRPr="00A7106D">
        <w:rPr>
          <w:rFonts w:ascii="Times New Roman" w:hAnsi="Times New Roman"/>
          <w:sz w:val="22"/>
          <w:szCs w:val="22"/>
        </w:rPr>
        <w:t>.</w:t>
      </w:r>
    </w:p>
    <w:p w14:paraId="7481FAAE" w14:textId="0BFAE815" w:rsidR="004322B1" w:rsidRPr="00A7106D" w:rsidRDefault="004322B1" w:rsidP="00B1559D">
      <w:pPr>
        <w:pStyle w:val="fields"/>
        <w:ind w:left="0" w:firstLine="0"/>
        <w:rPr>
          <w:rFonts w:ascii="Times New Roman" w:hAnsi="Times New Roman"/>
          <w:sz w:val="22"/>
          <w:szCs w:val="22"/>
        </w:rPr>
      </w:pPr>
      <w:r w:rsidRPr="00A7106D">
        <w:rPr>
          <w:rFonts w:ascii="Times New Roman" w:hAnsi="Times New Roman"/>
          <w:sz w:val="22"/>
          <w:szCs w:val="22"/>
        </w:rPr>
        <w:t>We believe that</w:t>
      </w:r>
      <w:r w:rsidR="0016697F" w:rsidRPr="00A7106D">
        <w:rPr>
          <w:rFonts w:ascii="Times New Roman" w:hAnsi="Times New Roman"/>
          <w:sz w:val="22"/>
          <w:szCs w:val="22"/>
        </w:rPr>
        <w:t>,</w:t>
      </w:r>
      <w:r w:rsidRPr="00A7106D">
        <w:rPr>
          <w:rFonts w:ascii="Times New Roman" w:hAnsi="Times New Roman"/>
          <w:sz w:val="22"/>
          <w:szCs w:val="22"/>
        </w:rPr>
        <w:t xml:space="preserve"> to solve the decoder initialization problem</w:t>
      </w:r>
      <w:r w:rsidR="0016697F" w:rsidRPr="00A7106D">
        <w:rPr>
          <w:rFonts w:ascii="Times New Roman" w:hAnsi="Times New Roman"/>
          <w:sz w:val="22"/>
          <w:szCs w:val="22"/>
        </w:rPr>
        <w:t>,</w:t>
      </w:r>
      <w:r w:rsidRPr="00A7106D">
        <w:rPr>
          <w:rFonts w:ascii="Times New Roman" w:hAnsi="Times New Roman"/>
          <w:sz w:val="22"/>
          <w:szCs w:val="22"/>
        </w:rPr>
        <w:t xml:space="preserve"> </w:t>
      </w:r>
      <w:r w:rsidR="0016697F" w:rsidRPr="00A7106D">
        <w:rPr>
          <w:rFonts w:ascii="Times New Roman" w:hAnsi="Times New Roman"/>
          <w:sz w:val="22"/>
          <w:szCs w:val="22"/>
        </w:rPr>
        <w:t xml:space="preserve">a key aspect </w:t>
      </w:r>
      <w:r w:rsidRPr="00A7106D">
        <w:rPr>
          <w:rFonts w:ascii="Times New Roman" w:hAnsi="Times New Roman"/>
          <w:sz w:val="22"/>
          <w:szCs w:val="22"/>
        </w:rPr>
        <w:t xml:space="preserve">is to </w:t>
      </w:r>
      <w:r w:rsidR="0016697F" w:rsidRPr="00A7106D">
        <w:rPr>
          <w:rFonts w:ascii="Times New Roman" w:hAnsi="Times New Roman"/>
          <w:sz w:val="22"/>
          <w:szCs w:val="22"/>
        </w:rPr>
        <w:t xml:space="preserve">avoid or reduce decoder re-initializations as much as possible in an application session. One way towards that goal is to </w:t>
      </w:r>
      <w:r w:rsidRPr="00A7106D">
        <w:rPr>
          <w:rFonts w:ascii="Times New Roman" w:hAnsi="Times New Roman"/>
          <w:sz w:val="22"/>
          <w:szCs w:val="22"/>
        </w:rPr>
        <w:t xml:space="preserve">signal information needed for decoder initialization for </w:t>
      </w:r>
      <w:r w:rsidR="0016697F" w:rsidRPr="00A7106D">
        <w:rPr>
          <w:rFonts w:ascii="Times New Roman" w:hAnsi="Times New Roman"/>
          <w:sz w:val="22"/>
          <w:szCs w:val="22"/>
        </w:rPr>
        <w:t xml:space="preserve">a scope </w:t>
      </w:r>
      <w:r w:rsidRPr="00A7106D">
        <w:rPr>
          <w:rFonts w:ascii="Times New Roman" w:hAnsi="Times New Roman"/>
          <w:sz w:val="22"/>
          <w:szCs w:val="22"/>
        </w:rPr>
        <w:t xml:space="preserve">as wide as possible, and at the same time provide guidelines in relevant specifications (e.g., in NOTEs of video coding standards, and in guidelines of systems and application specifications) to encourage </w:t>
      </w:r>
      <w:r w:rsidR="0016697F" w:rsidRPr="00A7106D">
        <w:rPr>
          <w:rFonts w:ascii="Times New Roman" w:hAnsi="Times New Roman"/>
          <w:sz w:val="22"/>
          <w:szCs w:val="22"/>
        </w:rPr>
        <w:t xml:space="preserve">or even require </w:t>
      </w:r>
      <w:r w:rsidRPr="00A7106D">
        <w:rPr>
          <w:rFonts w:ascii="Times New Roman" w:hAnsi="Times New Roman"/>
          <w:sz w:val="22"/>
          <w:szCs w:val="22"/>
        </w:rPr>
        <w:t xml:space="preserve">decoders implementations to use the signalled </w:t>
      </w:r>
      <w:r w:rsidR="0016697F" w:rsidRPr="00A7106D">
        <w:rPr>
          <w:rFonts w:ascii="Times New Roman" w:hAnsi="Times New Roman"/>
          <w:sz w:val="22"/>
          <w:szCs w:val="22"/>
        </w:rPr>
        <w:t xml:space="preserve">DII when </w:t>
      </w:r>
      <w:r w:rsidRPr="00A7106D">
        <w:rPr>
          <w:rFonts w:ascii="Times New Roman" w:hAnsi="Times New Roman"/>
          <w:sz w:val="22"/>
          <w:szCs w:val="22"/>
        </w:rPr>
        <w:t>initializ</w:t>
      </w:r>
      <w:r w:rsidR="0016697F" w:rsidRPr="00A7106D">
        <w:rPr>
          <w:rFonts w:ascii="Times New Roman" w:hAnsi="Times New Roman"/>
          <w:sz w:val="22"/>
          <w:szCs w:val="22"/>
        </w:rPr>
        <w:t>ing</w:t>
      </w:r>
      <w:r w:rsidRPr="00A7106D">
        <w:rPr>
          <w:rFonts w:ascii="Times New Roman" w:hAnsi="Times New Roman"/>
          <w:sz w:val="22"/>
          <w:szCs w:val="22"/>
        </w:rPr>
        <w:t xml:space="preserve"> </w:t>
      </w:r>
      <w:r w:rsidR="0016697F" w:rsidRPr="00A7106D">
        <w:rPr>
          <w:rFonts w:ascii="Times New Roman" w:hAnsi="Times New Roman"/>
          <w:sz w:val="22"/>
          <w:szCs w:val="22"/>
        </w:rPr>
        <w:t>the decoder</w:t>
      </w:r>
      <w:r w:rsidRPr="00A7106D">
        <w:rPr>
          <w:rFonts w:ascii="Times New Roman" w:hAnsi="Times New Roman"/>
          <w:sz w:val="22"/>
          <w:szCs w:val="22"/>
        </w:rPr>
        <w:t>.</w:t>
      </w:r>
    </w:p>
    <w:p w14:paraId="78F7A2A2" w14:textId="521A4C0B" w:rsidR="0016697F" w:rsidRPr="00A7106D" w:rsidRDefault="004322B1" w:rsidP="00B1559D">
      <w:pPr>
        <w:pStyle w:val="fields"/>
        <w:ind w:left="0" w:firstLine="0"/>
        <w:rPr>
          <w:rFonts w:ascii="Times New Roman" w:hAnsi="Times New Roman"/>
          <w:sz w:val="22"/>
          <w:szCs w:val="22"/>
        </w:rPr>
      </w:pPr>
      <w:r w:rsidRPr="00A7106D">
        <w:rPr>
          <w:rFonts w:ascii="Times New Roman" w:hAnsi="Times New Roman"/>
          <w:sz w:val="22"/>
          <w:szCs w:val="22"/>
        </w:rPr>
        <w:lastRenderedPageBreak/>
        <w:t xml:space="preserve">While there </w:t>
      </w:r>
      <w:r w:rsidR="00D811E9">
        <w:rPr>
          <w:rFonts w:ascii="Times New Roman" w:hAnsi="Times New Roman"/>
          <w:sz w:val="22"/>
          <w:szCs w:val="22"/>
        </w:rPr>
        <w:t xml:space="preserve">are </w:t>
      </w:r>
      <w:r w:rsidRPr="00A7106D">
        <w:rPr>
          <w:rFonts w:ascii="Times New Roman" w:hAnsi="Times New Roman"/>
          <w:sz w:val="22"/>
          <w:szCs w:val="22"/>
        </w:rPr>
        <w:t xml:space="preserve">some </w:t>
      </w:r>
      <w:r w:rsidR="00D811E9">
        <w:rPr>
          <w:rFonts w:ascii="Times New Roman" w:hAnsi="Times New Roman"/>
          <w:sz w:val="22"/>
          <w:szCs w:val="22"/>
        </w:rPr>
        <w:t xml:space="preserve">necessary </w:t>
      </w:r>
      <w:r w:rsidRPr="00A7106D">
        <w:rPr>
          <w:rFonts w:ascii="Times New Roman" w:hAnsi="Times New Roman"/>
          <w:sz w:val="22"/>
          <w:szCs w:val="22"/>
        </w:rPr>
        <w:t>systems-level signalling, such as in file format and DASH media presentation description (MPD)</w:t>
      </w:r>
      <w:r w:rsidR="0016697F" w:rsidRPr="00A7106D">
        <w:rPr>
          <w:rFonts w:ascii="Times New Roman" w:hAnsi="Times New Roman"/>
          <w:sz w:val="22"/>
          <w:szCs w:val="22"/>
        </w:rPr>
        <w:t xml:space="preserve">, which </w:t>
      </w:r>
      <w:r w:rsidR="008A0F01">
        <w:rPr>
          <w:rFonts w:ascii="Times New Roman" w:hAnsi="Times New Roman"/>
          <w:sz w:val="22"/>
          <w:szCs w:val="22"/>
        </w:rPr>
        <w:t>should be</w:t>
      </w:r>
      <w:r w:rsidR="0016697F" w:rsidRPr="00A7106D">
        <w:rPr>
          <w:rFonts w:ascii="Times New Roman" w:hAnsi="Times New Roman"/>
          <w:sz w:val="22"/>
          <w:szCs w:val="22"/>
        </w:rPr>
        <w:t xml:space="preserve"> left for the systems groups</w:t>
      </w:r>
      <w:r w:rsidR="008A0F01">
        <w:rPr>
          <w:rFonts w:ascii="Times New Roman" w:hAnsi="Times New Roman"/>
          <w:sz w:val="22"/>
          <w:szCs w:val="22"/>
        </w:rPr>
        <w:t xml:space="preserve"> to work on</w:t>
      </w:r>
      <w:r w:rsidRPr="00A7106D">
        <w:rPr>
          <w:rFonts w:ascii="Times New Roman" w:hAnsi="Times New Roman"/>
          <w:sz w:val="22"/>
          <w:szCs w:val="22"/>
        </w:rPr>
        <w:t xml:space="preserve">, </w:t>
      </w:r>
      <w:r w:rsidR="0016697F" w:rsidRPr="00A7106D">
        <w:rPr>
          <w:rFonts w:ascii="Times New Roman" w:hAnsi="Times New Roman"/>
          <w:sz w:val="22"/>
          <w:szCs w:val="22"/>
        </w:rPr>
        <w:t>signalling of DII in bitstream level would also be helpful, e.g., to be used by applications when encapsulating bitstreams into file tracks and DASH representations.</w:t>
      </w:r>
    </w:p>
    <w:p w14:paraId="658F93AA" w14:textId="1D834859" w:rsidR="00B1559D" w:rsidRPr="00A7106D" w:rsidRDefault="0016697F" w:rsidP="00B1559D">
      <w:pPr>
        <w:pStyle w:val="fields"/>
        <w:ind w:left="0" w:firstLine="0"/>
        <w:rPr>
          <w:rFonts w:ascii="Times New Roman" w:hAnsi="Times New Roman"/>
          <w:sz w:val="22"/>
          <w:szCs w:val="22"/>
        </w:rPr>
      </w:pPr>
      <w:r w:rsidRPr="00A7106D">
        <w:rPr>
          <w:rFonts w:ascii="Times New Roman" w:hAnsi="Times New Roman"/>
          <w:sz w:val="22"/>
          <w:szCs w:val="22"/>
        </w:rPr>
        <w:t>This contribution presents a proposal of DII signalling, either in the DCI NAL unit</w:t>
      </w:r>
      <w:r w:rsidR="00860E6C" w:rsidRPr="00A7106D">
        <w:rPr>
          <w:rFonts w:ascii="Times New Roman" w:hAnsi="Times New Roman"/>
          <w:sz w:val="22"/>
          <w:szCs w:val="22"/>
        </w:rPr>
        <w:t xml:space="preserve"> or in a new SEI message.</w:t>
      </w:r>
    </w:p>
    <w:p w14:paraId="71F2AF7F" w14:textId="5BB72EF8" w:rsidR="000728E2" w:rsidRDefault="000728E2" w:rsidP="000728E2">
      <w:pPr>
        <w:pStyle w:val="Heading1"/>
        <w:rPr>
          <w:lang w:val="en-CA"/>
        </w:rPr>
      </w:pPr>
      <w:r>
        <w:rPr>
          <w:lang w:val="en-CA"/>
        </w:rPr>
        <w:t>Propos</w:t>
      </w:r>
      <w:r w:rsidR="008E07C8">
        <w:rPr>
          <w:lang w:val="en-CA"/>
        </w:rPr>
        <w:t>al</w:t>
      </w:r>
    </w:p>
    <w:p w14:paraId="1D91C553" w14:textId="5B3507C8" w:rsidR="00A7106D" w:rsidRPr="00A7106D" w:rsidRDefault="00A7106D" w:rsidP="00A7106D">
      <w:pPr>
        <w:rPr>
          <w:lang w:val="en-CA"/>
        </w:rPr>
      </w:pPr>
      <w:r>
        <w:rPr>
          <w:lang w:val="en-CA"/>
        </w:rPr>
        <w:t xml:space="preserve">The text changes for both options of the proposals are provided. Added parts </w:t>
      </w:r>
      <w:r w:rsidRPr="00227079">
        <w:rPr>
          <w:lang w:eastAsia="x-none"/>
        </w:rPr>
        <w:t xml:space="preserve">are highlighted in </w:t>
      </w:r>
      <w:r w:rsidRPr="00227079">
        <w:rPr>
          <w:highlight w:val="cyan"/>
          <w:lang w:eastAsia="x-none"/>
        </w:rPr>
        <w:t>turquoise</w:t>
      </w:r>
      <w:r w:rsidRPr="00227079">
        <w:rPr>
          <w:lang w:eastAsia="x-none"/>
        </w:rPr>
        <w:t xml:space="preserve">, and deleted parts are highlighted in </w:t>
      </w:r>
      <w:r w:rsidRPr="00227079">
        <w:rPr>
          <w:strike/>
          <w:color w:val="FF0000"/>
          <w:highlight w:val="yellow"/>
          <w:lang w:eastAsia="x-none"/>
        </w:rPr>
        <w:t>yellow strikethrough in red fonts</w:t>
      </w:r>
      <w:r w:rsidRPr="00227079">
        <w:rPr>
          <w:lang w:eastAsia="x-none"/>
        </w:rPr>
        <w:t>.</w:t>
      </w:r>
    </w:p>
    <w:p w14:paraId="552F0437" w14:textId="695D6325" w:rsidR="008455EC" w:rsidRDefault="008455EC" w:rsidP="008455EC">
      <w:pPr>
        <w:pStyle w:val="Heading2"/>
        <w:rPr>
          <w:lang w:val="en-CA"/>
        </w:rPr>
      </w:pPr>
      <w:r>
        <w:rPr>
          <w:lang w:val="en-CA"/>
        </w:rPr>
        <w:t>DII signalling in DCI</w:t>
      </w:r>
    </w:p>
    <w:p w14:paraId="2621A315" w14:textId="4D72B4F3" w:rsidR="0080270A" w:rsidRDefault="0080270A" w:rsidP="0080270A">
      <w:pPr>
        <w:rPr>
          <w:lang w:val="en-CA"/>
        </w:rPr>
      </w:pPr>
      <w:r>
        <w:rPr>
          <w:lang w:val="en-CA"/>
        </w:rPr>
        <w:t>This proposal option is summarized as follows:</w:t>
      </w:r>
    </w:p>
    <w:p w14:paraId="3FD8AB0D" w14:textId="74028B87" w:rsidR="0080270A" w:rsidRDefault="0080270A" w:rsidP="0080270A">
      <w:pPr>
        <w:numPr>
          <w:ilvl w:val="0"/>
          <w:numId w:val="29"/>
        </w:numPr>
        <w:rPr>
          <w:lang w:val="en-CA"/>
        </w:rPr>
      </w:pPr>
      <w:r>
        <w:rPr>
          <w:lang w:val="en-CA"/>
        </w:rPr>
        <w:t>T</w:t>
      </w:r>
      <w:r w:rsidRPr="0080270A">
        <w:rPr>
          <w:lang w:val="en-CA"/>
        </w:rPr>
        <w:t xml:space="preserve">he parameters of the decoder initialization information </w:t>
      </w:r>
      <w:r>
        <w:rPr>
          <w:lang w:val="en-CA"/>
        </w:rPr>
        <w:t xml:space="preserve">can </w:t>
      </w:r>
      <w:r w:rsidRPr="0080270A">
        <w:rPr>
          <w:lang w:val="en-CA"/>
        </w:rPr>
        <w:t xml:space="preserve">only </w:t>
      </w:r>
      <w:r>
        <w:rPr>
          <w:lang w:val="en-CA"/>
        </w:rPr>
        <w:t xml:space="preserve">be </w:t>
      </w:r>
      <w:r w:rsidRPr="0080270A">
        <w:rPr>
          <w:lang w:val="en-CA"/>
        </w:rPr>
        <w:t xml:space="preserve">present in the DCI NAL unit when there is only one </w:t>
      </w:r>
      <w:proofErr w:type="spellStart"/>
      <w:r w:rsidRPr="0080270A">
        <w:rPr>
          <w:lang w:val="en-CA"/>
        </w:rPr>
        <w:t>profile_tier_level</w:t>
      </w:r>
      <w:proofErr w:type="spellEnd"/>
      <w:r w:rsidRPr="0080270A">
        <w:rPr>
          <w:lang w:val="en-CA"/>
        </w:rPr>
        <w:t>(</w:t>
      </w:r>
      <w:r>
        <w:rPr>
          <w:lang w:val="en-CA"/>
        </w:rPr>
        <w:t> </w:t>
      </w:r>
      <w:r w:rsidRPr="0080270A">
        <w:rPr>
          <w:lang w:val="en-CA"/>
        </w:rPr>
        <w:t>) syntax structure in the DCI NAL unit.</w:t>
      </w:r>
    </w:p>
    <w:p w14:paraId="19E91698" w14:textId="738F7323" w:rsidR="0080270A" w:rsidRDefault="0080270A" w:rsidP="0080270A">
      <w:pPr>
        <w:numPr>
          <w:ilvl w:val="0"/>
          <w:numId w:val="29"/>
        </w:numPr>
        <w:rPr>
          <w:lang w:val="en-CA"/>
        </w:rPr>
      </w:pPr>
      <w:r>
        <w:rPr>
          <w:lang w:val="en-CA"/>
        </w:rPr>
        <w:t>The DII includes the following pieces of information:</w:t>
      </w:r>
    </w:p>
    <w:p w14:paraId="0B29B74B" w14:textId="0172AB3D" w:rsidR="0080270A" w:rsidRPr="0080270A" w:rsidRDefault="0080270A" w:rsidP="0080270A">
      <w:pPr>
        <w:numPr>
          <w:ilvl w:val="1"/>
          <w:numId w:val="29"/>
        </w:numPr>
        <w:rPr>
          <w:lang w:val="en-CA"/>
        </w:rPr>
      </w:pPr>
      <w:r w:rsidRPr="0080270A">
        <w:rPr>
          <w:lang w:val="en-CA"/>
        </w:rPr>
        <w:t>The maximum number of decoded pictures stored in the DPB when decoding the bitstream;</w:t>
      </w:r>
    </w:p>
    <w:p w14:paraId="5A695E75" w14:textId="271FE5B4" w:rsidR="0080270A" w:rsidRPr="0080270A" w:rsidRDefault="0080270A" w:rsidP="0080270A">
      <w:pPr>
        <w:numPr>
          <w:ilvl w:val="1"/>
          <w:numId w:val="29"/>
        </w:numPr>
        <w:rPr>
          <w:lang w:val="en-CA"/>
        </w:rPr>
      </w:pPr>
      <w:r w:rsidRPr="0080270A">
        <w:rPr>
          <w:lang w:val="en-CA"/>
        </w:rPr>
        <w:t>The maximum picture width of all coded pictures in the bitstream, in luma samples;</w:t>
      </w:r>
    </w:p>
    <w:p w14:paraId="1759A0C6" w14:textId="0DBBFA1E" w:rsidR="0080270A" w:rsidRPr="0080270A" w:rsidRDefault="0080270A" w:rsidP="0080270A">
      <w:pPr>
        <w:numPr>
          <w:ilvl w:val="1"/>
          <w:numId w:val="29"/>
        </w:numPr>
        <w:rPr>
          <w:lang w:val="en-CA"/>
        </w:rPr>
      </w:pPr>
      <w:r w:rsidRPr="0080270A">
        <w:rPr>
          <w:lang w:val="en-CA"/>
        </w:rPr>
        <w:t>The maximum picture height of all coded pictures in the bitstream, in luma samples;</w:t>
      </w:r>
    </w:p>
    <w:p w14:paraId="64797F7A" w14:textId="45C386FD" w:rsidR="0080270A" w:rsidRPr="0080270A" w:rsidRDefault="0080270A" w:rsidP="0080270A">
      <w:pPr>
        <w:numPr>
          <w:ilvl w:val="1"/>
          <w:numId w:val="29"/>
        </w:numPr>
        <w:rPr>
          <w:lang w:val="en-CA"/>
        </w:rPr>
      </w:pPr>
      <w:r w:rsidRPr="0080270A">
        <w:rPr>
          <w:lang w:val="en-CA"/>
        </w:rPr>
        <w:t>The maximum colour format (</w:t>
      </w:r>
      <w:r>
        <w:rPr>
          <w:lang w:val="en-CA"/>
        </w:rPr>
        <w:t xml:space="preserve">i.e., </w:t>
      </w:r>
      <w:r w:rsidRPr="0080270A">
        <w:rPr>
          <w:lang w:val="en-CA"/>
        </w:rPr>
        <w:t xml:space="preserve">the greatest value of </w:t>
      </w:r>
      <w:proofErr w:type="spellStart"/>
      <w:r w:rsidRPr="0080270A">
        <w:rPr>
          <w:lang w:val="en-CA"/>
        </w:rPr>
        <w:t>sps_chroma_format_idc</w:t>
      </w:r>
      <w:proofErr w:type="spellEnd"/>
      <w:r w:rsidRPr="0080270A">
        <w:rPr>
          <w:lang w:val="en-CA"/>
        </w:rPr>
        <w:t>) of all coded pictures in the bitstream;</w:t>
      </w:r>
    </w:p>
    <w:p w14:paraId="241C6A53" w14:textId="6F3E68C8" w:rsidR="0080270A" w:rsidRPr="0080270A" w:rsidRDefault="0080270A" w:rsidP="0080270A">
      <w:pPr>
        <w:numPr>
          <w:ilvl w:val="1"/>
          <w:numId w:val="29"/>
        </w:numPr>
        <w:rPr>
          <w:lang w:val="en-CA"/>
        </w:rPr>
      </w:pPr>
      <w:r w:rsidRPr="0080270A">
        <w:rPr>
          <w:lang w:val="en-CA"/>
        </w:rPr>
        <w:t>The maximum bit depth (</w:t>
      </w:r>
      <w:r>
        <w:rPr>
          <w:lang w:val="en-CA"/>
        </w:rPr>
        <w:t xml:space="preserve">i.e., </w:t>
      </w:r>
      <w:r w:rsidRPr="0080270A">
        <w:rPr>
          <w:lang w:val="en-CA"/>
        </w:rPr>
        <w:t>the greatest value of sps_bitdepth_minus8) of all coded pictures in the bitstream</w:t>
      </w:r>
      <w:r>
        <w:rPr>
          <w:lang w:val="en-CA"/>
        </w:rPr>
        <w:t>.</w:t>
      </w:r>
    </w:p>
    <w:p w14:paraId="3DD6B7A7" w14:textId="1D0545E7" w:rsidR="0080270A" w:rsidRDefault="0080270A" w:rsidP="0080270A">
      <w:pPr>
        <w:rPr>
          <w:lang w:val="en-CA"/>
        </w:rPr>
      </w:pPr>
      <w:r>
        <w:rPr>
          <w:lang w:val="en-CA"/>
        </w:rPr>
        <w:t>The text changes for the option of DII signalling in DCI</w:t>
      </w:r>
      <w:r w:rsidR="00EE4472">
        <w:rPr>
          <w:lang w:val="en-CA"/>
        </w:rPr>
        <w:t>, to the VVC spec,</w:t>
      </w:r>
      <w:r>
        <w:rPr>
          <w:lang w:val="en-CA"/>
        </w:rPr>
        <w:t xml:space="preserve"> are provided below.</w:t>
      </w:r>
    </w:p>
    <w:p w14:paraId="1258C227" w14:textId="721D196C" w:rsidR="008455EC" w:rsidRDefault="008455EC" w:rsidP="008455EC">
      <w:pPr>
        <w:rPr>
          <w:lang w:val="en-CA"/>
        </w:rPr>
      </w:pPr>
    </w:p>
    <w:p w14:paraId="355F1315" w14:textId="77777777" w:rsidR="008455EC" w:rsidRPr="008455EC" w:rsidRDefault="008455EC" w:rsidP="008455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GB"/>
        </w:rPr>
      </w:pPr>
      <w:r w:rsidRPr="008455EC">
        <w:rPr>
          <w:b/>
          <w:sz w:val="20"/>
          <w:lang w:val="en-GB"/>
        </w:rPr>
        <w:t xml:space="preserve">7.3.2.1 Decoding </w:t>
      </w:r>
      <w:r w:rsidRPr="008455EC">
        <w:rPr>
          <w:b/>
          <w:noProof/>
          <w:sz w:val="20"/>
          <w:lang w:val="en-GB"/>
        </w:rPr>
        <w:t>capability information RBSP</w:t>
      </w:r>
      <w:r w:rsidRPr="008455EC">
        <w:rPr>
          <w:b/>
          <w:sz w:val="20"/>
          <w:lang w:val="en-GB"/>
        </w:rPr>
        <w:t xml:space="preserve"> syntax</w:t>
      </w:r>
    </w:p>
    <w:p w14:paraId="1B6BE113" w14:textId="77777777" w:rsidR="008455EC" w:rsidRPr="008455EC" w:rsidRDefault="008455EC" w:rsidP="008455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455EC" w:rsidRPr="008455EC" w14:paraId="52C7ED58" w14:textId="77777777" w:rsidTr="00DB4F7A">
        <w:trPr>
          <w:cantSplit/>
          <w:jc w:val="center"/>
        </w:trPr>
        <w:tc>
          <w:tcPr>
            <w:tcW w:w="7920" w:type="dxa"/>
          </w:tcPr>
          <w:p w14:paraId="14A66494" w14:textId="77777777" w:rsidR="008455EC" w:rsidRPr="008455EC" w:rsidRDefault="008455EC" w:rsidP="008455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8455EC">
              <w:rPr>
                <w:rFonts w:eastAsia="Malgun Gothic"/>
                <w:noProof/>
                <w:sz w:val="20"/>
                <w:lang w:val="en-GB"/>
              </w:rPr>
              <w:t>decoding_capability_information_rbsp( ) {</w:t>
            </w:r>
          </w:p>
        </w:tc>
        <w:tc>
          <w:tcPr>
            <w:tcW w:w="1152" w:type="dxa"/>
          </w:tcPr>
          <w:p w14:paraId="4E6D50F7" w14:textId="77777777" w:rsidR="008455EC" w:rsidRPr="008455EC" w:rsidRDefault="008455EC" w:rsidP="008455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sz w:val="20"/>
                <w:lang w:val="en-GB"/>
              </w:rPr>
            </w:pPr>
            <w:r w:rsidRPr="008455EC">
              <w:rPr>
                <w:rFonts w:eastAsia="Malgun Gothic"/>
                <w:b/>
                <w:noProof/>
                <w:sz w:val="20"/>
                <w:lang w:val="en-GB"/>
              </w:rPr>
              <w:t>Descriptor</w:t>
            </w:r>
          </w:p>
        </w:tc>
      </w:tr>
      <w:tr w:rsidR="008455EC" w:rsidRPr="008455EC" w14:paraId="431FFED8" w14:textId="77777777" w:rsidTr="00DB4F7A">
        <w:trPr>
          <w:cantSplit/>
          <w:jc w:val="center"/>
        </w:trPr>
        <w:tc>
          <w:tcPr>
            <w:tcW w:w="7920" w:type="dxa"/>
          </w:tcPr>
          <w:p w14:paraId="5AE92C19"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GB"/>
              </w:rPr>
            </w:pPr>
            <w:r w:rsidRPr="008455EC">
              <w:rPr>
                <w:rFonts w:eastAsia="Malgun Gothic"/>
                <w:bCs/>
                <w:sz w:val="20"/>
                <w:lang w:val="en-GB"/>
              </w:rPr>
              <w:tab/>
            </w:r>
            <w:r w:rsidRPr="008455EC">
              <w:rPr>
                <w:rFonts w:eastAsia="Malgun Gothic"/>
                <w:b/>
                <w:noProof/>
                <w:sz w:val="20"/>
                <w:lang w:val="en-GB"/>
              </w:rPr>
              <w:t>dci_reserved_zero_4bits</w:t>
            </w:r>
          </w:p>
        </w:tc>
        <w:tc>
          <w:tcPr>
            <w:tcW w:w="1152" w:type="dxa"/>
          </w:tcPr>
          <w:p w14:paraId="3E4DA0D6"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455EC">
              <w:rPr>
                <w:rFonts w:eastAsia="Malgun Gothic"/>
                <w:noProof/>
                <w:sz w:val="20"/>
                <w:lang w:val="en-GB"/>
              </w:rPr>
              <w:t>u(4)</w:t>
            </w:r>
          </w:p>
        </w:tc>
      </w:tr>
      <w:tr w:rsidR="008455EC" w:rsidRPr="008455EC" w14:paraId="05FB9B0B" w14:textId="77777777" w:rsidTr="00DB4F7A">
        <w:trPr>
          <w:cantSplit/>
          <w:jc w:val="center"/>
        </w:trPr>
        <w:tc>
          <w:tcPr>
            <w:tcW w:w="7920" w:type="dxa"/>
          </w:tcPr>
          <w:p w14:paraId="3D807AC9"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bookmarkStart w:id="0" w:name="_Hlk45273078"/>
            <w:r w:rsidRPr="008455EC">
              <w:rPr>
                <w:rFonts w:eastAsia="Malgun Gothic"/>
                <w:bCs/>
                <w:sz w:val="20"/>
                <w:lang w:val="en-GB"/>
              </w:rPr>
              <w:tab/>
            </w:r>
            <w:r w:rsidRPr="008455EC">
              <w:rPr>
                <w:rFonts w:eastAsia="Malgun Gothic"/>
                <w:b/>
                <w:sz w:val="20"/>
                <w:lang w:val="en-GB"/>
              </w:rPr>
              <w:t>dci_num_ptls_minus1</w:t>
            </w:r>
          </w:p>
        </w:tc>
        <w:tc>
          <w:tcPr>
            <w:tcW w:w="1152" w:type="dxa"/>
          </w:tcPr>
          <w:p w14:paraId="04F35474"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455EC">
              <w:rPr>
                <w:rFonts w:eastAsia="Malgun Gothic"/>
                <w:noProof/>
                <w:sz w:val="20"/>
                <w:lang w:val="en-GB"/>
              </w:rPr>
              <w:t>u(4)</w:t>
            </w:r>
          </w:p>
        </w:tc>
      </w:tr>
      <w:tr w:rsidR="008455EC" w:rsidRPr="008455EC" w14:paraId="47FE9F8A" w14:textId="77777777" w:rsidTr="00DB4F7A">
        <w:trPr>
          <w:cantSplit/>
          <w:jc w:val="center"/>
        </w:trPr>
        <w:tc>
          <w:tcPr>
            <w:tcW w:w="7920" w:type="dxa"/>
          </w:tcPr>
          <w:p w14:paraId="2077B19E"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8455EC">
              <w:rPr>
                <w:rFonts w:eastAsia="Malgun Gothic"/>
                <w:bCs/>
                <w:sz w:val="20"/>
                <w:lang w:val="en-GB"/>
              </w:rPr>
              <w:tab/>
              <w:t xml:space="preserve">for( </w:t>
            </w:r>
            <w:proofErr w:type="spellStart"/>
            <w:r w:rsidRPr="008455EC">
              <w:rPr>
                <w:rFonts w:eastAsia="Malgun Gothic"/>
                <w:bCs/>
                <w:sz w:val="20"/>
                <w:lang w:val="en-GB"/>
              </w:rPr>
              <w:t>i</w:t>
            </w:r>
            <w:proofErr w:type="spellEnd"/>
            <w:r w:rsidRPr="008455EC">
              <w:rPr>
                <w:rFonts w:eastAsia="Malgun Gothic"/>
                <w:bCs/>
                <w:sz w:val="20"/>
                <w:lang w:val="en-GB"/>
              </w:rPr>
              <w:t xml:space="preserve"> = 0; </w:t>
            </w:r>
            <w:proofErr w:type="spellStart"/>
            <w:r w:rsidRPr="008455EC">
              <w:rPr>
                <w:rFonts w:eastAsia="Malgun Gothic"/>
                <w:bCs/>
                <w:sz w:val="20"/>
                <w:lang w:val="en-GB"/>
              </w:rPr>
              <w:t>i</w:t>
            </w:r>
            <w:proofErr w:type="spellEnd"/>
            <w:r w:rsidRPr="008455EC">
              <w:rPr>
                <w:rFonts w:eastAsia="Malgun Gothic"/>
                <w:bCs/>
                <w:sz w:val="20"/>
                <w:lang w:val="en-GB"/>
              </w:rPr>
              <w:t xml:space="preserve">  &lt;=  dci_num_ptls_minus1; </w:t>
            </w:r>
            <w:proofErr w:type="spellStart"/>
            <w:r w:rsidRPr="008455EC">
              <w:rPr>
                <w:rFonts w:eastAsia="Malgun Gothic"/>
                <w:bCs/>
                <w:sz w:val="20"/>
                <w:lang w:val="en-GB"/>
              </w:rPr>
              <w:t>i</w:t>
            </w:r>
            <w:proofErr w:type="spellEnd"/>
            <w:r w:rsidRPr="008455EC">
              <w:rPr>
                <w:rFonts w:eastAsia="Malgun Gothic"/>
                <w:bCs/>
                <w:sz w:val="20"/>
                <w:lang w:val="en-GB"/>
              </w:rPr>
              <w:t>++ )</w:t>
            </w:r>
          </w:p>
        </w:tc>
        <w:tc>
          <w:tcPr>
            <w:tcW w:w="1152" w:type="dxa"/>
          </w:tcPr>
          <w:p w14:paraId="2AE5ABDA"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455EC" w:rsidRPr="008455EC" w14:paraId="07D5AB9D" w14:textId="77777777" w:rsidTr="00DB4F7A">
        <w:trPr>
          <w:cantSplit/>
          <w:jc w:val="center"/>
        </w:trPr>
        <w:tc>
          <w:tcPr>
            <w:tcW w:w="7920" w:type="dxa"/>
          </w:tcPr>
          <w:p w14:paraId="0E3B46B4"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455EC">
              <w:rPr>
                <w:rFonts w:eastAsia="Malgun Gothic"/>
                <w:b/>
                <w:noProof/>
                <w:sz w:val="20"/>
                <w:lang w:val="en-GB"/>
              </w:rPr>
              <w:tab/>
            </w:r>
            <w:r w:rsidRPr="008455EC">
              <w:rPr>
                <w:rFonts w:eastAsia="Malgun Gothic"/>
                <w:b/>
                <w:noProof/>
                <w:sz w:val="20"/>
                <w:lang w:val="en-GB"/>
              </w:rPr>
              <w:tab/>
            </w:r>
            <w:r w:rsidRPr="008455EC">
              <w:rPr>
                <w:rFonts w:eastAsia="Malgun Gothic"/>
                <w:noProof/>
                <w:sz w:val="20"/>
                <w:lang w:val="en-GB"/>
              </w:rPr>
              <w:t>profile_tier_level( 1, 0 )</w:t>
            </w:r>
          </w:p>
        </w:tc>
        <w:tc>
          <w:tcPr>
            <w:tcW w:w="1152" w:type="dxa"/>
          </w:tcPr>
          <w:p w14:paraId="13142B81"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bookmarkEnd w:id="0"/>
      <w:tr w:rsidR="008455EC" w:rsidRPr="008455EC" w14:paraId="24C853DC" w14:textId="77777777" w:rsidTr="00DB4F7A">
        <w:trPr>
          <w:cantSplit/>
          <w:jc w:val="center"/>
        </w:trPr>
        <w:tc>
          <w:tcPr>
            <w:tcW w:w="7920" w:type="dxa"/>
            <w:tcBorders>
              <w:top w:val="single" w:sz="4" w:space="0" w:color="auto"/>
              <w:left w:val="single" w:sz="4" w:space="0" w:color="auto"/>
              <w:bottom w:val="single" w:sz="4" w:space="0" w:color="auto"/>
              <w:right w:val="single" w:sz="4" w:space="0" w:color="auto"/>
            </w:tcBorders>
          </w:tcPr>
          <w:p w14:paraId="2B255EE8"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GB"/>
              </w:rPr>
            </w:pPr>
            <w:r w:rsidRPr="008455EC">
              <w:rPr>
                <w:rFonts w:eastAsia="Malgun Gothic"/>
                <w:noProof/>
                <w:sz w:val="20"/>
                <w:lang w:val="en-GB"/>
              </w:rPr>
              <w:tab/>
            </w:r>
            <w:r w:rsidRPr="008455EC">
              <w:rPr>
                <w:rFonts w:eastAsia="Malgun Gothic"/>
                <w:b/>
                <w:noProof/>
                <w:sz w:val="20"/>
                <w:lang w:val="en-GB"/>
              </w:rPr>
              <w:t>dci_extension_flag</w:t>
            </w:r>
          </w:p>
        </w:tc>
        <w:tc>
          <w:tcPr>
            <w:tcW w:w="1152" w:type="dxa"/>
            <w:tcBorders>
              <w:top w:val="single" w:sz="4" w:space="0" w:color="auto"/>
              <w:left w:val="single" w:sz="4" w:space="0" w:color="auto"/>
              <w:bottom w:val="single" w:sz="4" w:space="0" w:color="auto"/>
              <w:right w:val="single" w:sz="4" w:space="0" w:color="auto"/>
            </w:tcBorders>
          </w:tcPr>
          <w:p w14:paraId="53B6BEF3"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455EC">
              <w:rPr>
                <w:rFonts w:eastAsia="Malgun Gothic"/>
                <w:noProof/>
                <w:sz w:val="20"/>
                <w:lang w:val="en-GB"/>
              </w:rPr>
              <w:t>u(1)</w:t>
            </w:r>
          </w:p>
        </w:tc>
      </w:tr>
      <w:tr w:rsidR="008455EC" w:rsidRPr="008455EC" w14:paraId="3378D88C" w14:textId="77777777" w:rsidTr="00DB4F7A">
        <w:trPr>
          <w:cantSplit/>
          <w:jc w:val="center"/>
        </w:trPr>
        <w:tc>
          <w:tcPr>
            <w:tcW w:w="7920" w:type="dxa"/>
            <w:tcBorders>
              <w:top w:val="single" w:sz="4" w:space="0" w:color="auto"/>
              <w:left w:val="single" w:sz="4" w:space="0" w:color="auto"/>
              <w:bottom w:val="single" w:sz="4" w:space="0" w:color="auto"/>
              <w:right w:val="single" w:sz="4" w:space="0" w:color="auto"/>
            </w:tcBorders>
          </w:tcPr>
          <w:p w14:paraId="3445E1C2"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455EC">
              <w:rPr>
                <w:rFonts w:eastAsia="Malgun Gothic"/>
                <w:noProof/>
                <w:sz w:val="20"/>
                <w:lang w:val="en-GB"/>
              </w:rPr>
              <w:tab/>
              <w:t xml:space="preserve">if( dci_extension_flag ) </w:t>
            </w:r>
            <w:r w:rsidRPr="008455EC">
              <w:rPr>
                <w:rFonts w:eastAsia="Malgun Gothic"/>
                <w:noProof/>
                <w:sz w:val="20"/>
                <w:highlight w:val="cyan"/>
                <w:lang w:val="en-GB"/>
              </w:rPr>
              <w:t>{</w:t>
            </w:r>
          </w:p>
        </w:tc>
        <w:tc>
          <w:tcPr>
            <w:tcW w:w="1152" w:type="dxa"/>
            <w:tcBorders>
              <w:top w:val="single" w:sz="4" w:space="0" w:color="auto"/>
              <w:left w:val="single" w:sz="4" w:space="0" w:color="auto"/>
              <w:bottom w:val="single" w:sz="4" w:space="0" w:color="auto"/>
              <w:right w:val="single" w:sz="4" w:space="0" w:color="auto"/>
            </w:tcBorders>
          </w:tcPr>
          <w:p w14:paraId="77F2AA36"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455EC" w:rsidRPr="008455EC" w14:paraId="46470D09" w14:textId="77777777" w:rsidTr="00DB4F7A">
        <w:trPr>
          <w:trHeight w:val="204"/>
          <w:jc w:val="center"/>
        </w:trPr>
        <w:tc>
          <w:tcPr>
            <w:tcW w:w="7920" w:type="dxa"/>
          </w:tcPr>
          <w:p w14:paraId="3E18414F"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MS Mincho" w:cstheme="minorBidi"/>
                <w:sz w:val="20"/>
                <w:highlight w:val="cyan"/>
                <w:lang w:eastAsia="zh-CN"/>
              </w:rPr>
            </w:pPr>
            <w:r w:rsidRPr="008455EC">
              <w:rPr>
                <w:rFonts w:eastAsiaTheme="minorEastAsia" w:cstheme="minorBidi"/>
                <w:bCs/>
                <w:sz w:val="20"/>
                <w:highlight w:val="cyan"/>
                <w:lang w:eastAsia="zh-CN"/>
              </w:rPr>
              <w:tab/>
            </w:r>
            <w:r w:rsidRPr="008455EC">
              <w:rPr>
                <w:rFonts w:eastAsiaTheme="minorEastAsia" w:cstheme="minorBidi"/>
                <w:bCs/>
                <w:sz w:val="20"/>
                <w:highlight w:val="cyan"/>
                <w:lang w:eastAsia="zh-CN"/>
              </w:rPr>
              <w:tab/>
            </w:r>
            <w:r w:rsidRPr="008455EC">
              <w:rPr>
                <w:rFonts w:eastAsia="Batang" w:cstheme="minorBidi"/>
                <w:bCs/>
                <w:sz w:val="20"/>
                <w:highlight w:val="cyan"/>
                <w:lang w:eastAsia="ko-KR"/>
              </w:rPr>
              <w:t>while( !</w:t>
            </w:r>
            <w:proofErr w:type="spellStart"/>
            <w:r w:rsidRPr="008455EC">
              <w:rPr>
                <w:rFonts w:eastAsia="Batang" w:cstheme="minorBidi"/>
                <w:bCs/>
                <w:sz w:val="20"/>
                <w:highlight w:val="cyan"/>
                <w:lang w:eastAsia="ko-KR"/>
              </w:rPr>
              <w:t>byte_aligned</w:t>
            </w:r>
            <w:proofErr w:type="spellEnd"/>
            <w:r w:rsidRPr="008455EC">
              <w:rPr>
                <w:rFonts w:eastAsia="Batang" w:cstheme="minorBidi"/>
                <w:bCs/>
                <w:sz w:val="20"/>
                <w:highlight w:val="cyan"/>
                <w:lang w:eastAsia="ko-KR"/>
              </w:rPr>
              <w:t>( ) )</w:t>
            </w:r>
          </w:p>
        </w:tc>
        <w:tc>
          <w:tcPr>
            <w:tcW w:w="1152" w:type="dxa"/>
          </w:tcPr>
          <w:p w14:paraId="438E545B"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MS Mincho" w:cstheme="minorBidi"/>
                <w:bCs/>
                <w:sz w:val="20"/>
                <w:highlight w:val="cyan"/>
                <w:lang w:eastAsia="zh-CN"/>
              </w:rPr>
            </w:pPr>
          </w:p>
        </w:tc>
      </w:tr>
      <w:tr w:rsidR="008455EC" w:rsidRPr="008455EC" w14:paraId="4A20B0F1" w14:textId="77777777" w:rsidTr="00DB4F7A">
        <w:trPr>
          <w:trHeight w:val="204"/>
          <w:jc w:val="center"/>
        </w:trPr>
        <w:tc>
          <w:tcPr>
            <w:tcW w:w="7920" w:type="dxa"/>
          </w:tcPr>
          <w:p w14:paraId="2ECBF447"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line="259" w:lineRule="auto"/>
              <w:jc w:val="left"/>
              <w:textAlignment w:val="auto"/>
              <w:rPr>
                <w:rFonts w:eastAsia="MS Mincho" w:cstheme="minorBidi"/>
                <w:sz w:val="20"/>
                <w:highlight w:val="cyan"/>
                <w:lang w:eastAsia="zh-CN"/>
              </w:rPr>
            </w:pPr>
            <w:r w:rsidRPr="008455EC">
              <w:rPr>
                <w:rFonts w:eastAsia="Batang" w:cstheme="minorBidi"/>
                <w:bCs/>
                <w:sz w:val="20"/>
                <w:highlight w:val="cyan"/>
                <w:lang w:eastAsia="ko-KR"/>
              </w:rPr>
              <w:tab/>
            </w:r>
            <w:r w:rsidRPr="008455EC">
              <w:rPr>
                <w:rFonts w:eastAsia="Batang" w:cstheme="minorBidi"/>
                <w:bCs/>
                <w:sz w:val="20"/>
                <w:highlight w:val="cyan"/>
                <w:lang w:eastAsia="ko-KR"/>
              </w:rPr>
              <w:tab/>
            </w:r>
            <w:r w:rsidRPr="008455EC">
              <w:rPr>
                <w:rFonts w:eastAsia="Batang" w:cstheme="minorBidi"/>
                <w:bCs/>
                <w:sz w:val="20"/>
                <w:highlight w:val="cyan"/>
                <w:lang w:eastAsia="ko-KR"/>
              </w:rPr>
              <w:tab/>
            </w:r>
            <w:proofErr w:type="spellStart"/>
            <w:r w:rsidRPr="008455EC">
              <w:rPr>
                <w:rFonts w:eastAsia="Batang" w:cstheme="minorBidi"/>
                <w:b/>
                <w:bCs/>
                <w:sz w:val="20"/>
                <w:highlight w:val="cyan"/>
                <w:lang w:eastAsia="ko-KR"/>
              </w:rPr>
              <w:t>dci_extension_alignment_bit_equal_to_one</w:t>
            </w:r>
            <w:proofErr w:type="spellEnd"/>
          </w:p>
        </w:tc>
        <w:tc>
          <w:tcPr>
            <w:tcW w:w="1152" w:type="dxa"/>
          </w:tcPr>
          <w:p w14:paraId="616711BF"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rFonts w:eastAsia="MS Mincho" w:cstheme="minorBidi"/>
                <w:bCs/>
                <w:sz w:val="20"/>
                <w:highlight w:val="cyan"/>
                <w:lang w:eastAsia="zh-CN"/>
              </w:rPr>
            </w:pPr>
            <w:r w:rsidRPr="008455EC">
              <w:rPr>
                <w:rFonts w:eastAsia="Batang" w:cstheme="minorBidi"/>
                <w:bCs/>
                <w:sz w:val="20"/>
                <w:highlight w:val="cyan"/>
                <w:lang w:eastAsia="zh-CN"/>
              </w:rPr>
              <w:t>u(1)</w:t>
            </w:r>
          </w:p>
        </w:tc>
      </w:tr>
      <w:tr w:rsidR="008455EC" w:rsidRPr="008455EC" w14:paraId="5C1C97BA" w14:textId="77777777" w:rsidTr="00DB4F7A">
        <w:trPr>
          <w:cantSplit/>
          <w:trHeight w:val="204"/>
          <w:jc w:val="center"/>
        </w:trPr>
        <w:tc>
          <w:tcPr>
            <w:tcW w:w="7920" w:type="dxa"/>
          </w:tcPr>
          <w:p w14:paraId="6330DE3F"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highlight w:val="cyan"/>
                <w:lang w:val="en-GB"/>
              </w:rPr>
            </w:pPr>
            <w:r w:rsidRPr="008455EC">
              <w:rPr>
                <w:rFonts w:eastAsia="Malgun Gothic"/>
                <w:bCs/>
                <w:sz w:val="20"/>
                <w:highlight w:val="cyan"/>
                <w:lang w:val="en-GB"/>
              </w:rPr>
              <w:tab/>
            </w:r>
            <w:r w:rsidRPr="008455EC">
              <w:rPr>
                <w:rFonts w:eastAsia="Malgun Gothic"/>
                <w:bCs/>
                <w:sz w:val="20"/>
                <w:highlight w:val="cyan"/>
                <w:lang w:val="en-GB"/>
              </w:rPr>
              <w:tab/>
            </w:r>
            <w:proofErr w:type="spellStart"/>
            <w:r w:rsidRPr="008455EC">
              <w:rPr>
                <w:rFonts w:eastAsia="Malgun Gothic"/>
                <w:bCs/>
                <w:sz w:val="20"/>
                <w:highlight w:val="cyan"/>
                <w:lang w:val="en-GB"/>
              </w:rPr>
              <w:t>dci_extension</w:t>
            </w:r>
            <w:proofErr w:type="spellEnd"/>
            <w:r w:rsidRPr="008455EC">
              <w:rPr>
                <w:rFonts w:eastAsia="Malgun Gothic"/>
                <w:bCs/>
                <w:sz w:val="20"/>
                <w:highlight w:val="cyan"/>
                <w:lang w:val="en-GB"/>
              </w:rPr>
              <w:t>( )</w:t>
            </w:r>
          </w:p>
        </w:tc>
        <w:tc>
          <w:tcPr>
            <w:tcW w:w="1152" w:type="dxa"/>
          </w:tcPr>
          <w:p w14:paraId="64CB08C7"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cyan"/>
                <w:lang w:val="en-GB"/>
              </w:rPr>
            </w:pPr>
          </w:p>
        </w:tc>
      </w:tr>
      <w:tr w:rsidR="008455EC" w:rsidRPr="008455EC" w14:paraId="44CBB9FF" w14:textId="77777777" w:rsidTr="00DB4F7A">
        <w:trPr>
          <w:cantSplit/>
          <w:trHeight w:val="204"/>
          <w:jc w:val="center"/>
        </w:trPr>
        <w:tc>
          <w:tcPr>
            <w:tcW w:w="7920" w:type="dxa"/>
          </w:tcPr>
          <w:p w14:paraId="4FF5A7D1"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highlight w:val="cyan"/>
                <w:lang w:val="en-GB"/>
              </w:rPr>
            </w:pPr>
            <w:r w:rsidRPr="008455EC">
              <w:rPr>
                <w:rFonts w:eastAsia="Malgun Gothic"/>
                <w:bCs/>
                <w:sz w:val="20"/>
                <w:highlight w:val="cyan"/>
                <w:lang w:val="en-GB"/>
              </w:rPr>
              <w:tab/>
            </w:r>
            <w:r w:rsidRPr="008455EC">
              <w:rPr>
                <w:rFonts w:eastAsia="Malgun Gothic"/>
                <w:bCs/>
                <w:sz w:val="20"/>
                <w:highlight w:val="cyan"/>
                <w:lang w:val="en-GB"/>
              </w:rPr>
              <w:tab/>
            </w:r>
            <w:r w:rsidRPr="008455EC">
              <w:rPr>
                <w:rFonts w:eastAsia="Malgun Gothic"/>
                <w:b/>
                <w:bCs/>
                <w:sz w:val="20"/>
                <w:highlight w:val="cyan"/>
                <w:lang w:val="en-GB"/>
              </w:rPr>
              <w:t>dci_extension2_flag</w:t>
            </w:r>
          </w:p>
        </w:tc>
        <w:tc>
          <w:tcPr>
            <w:tcW w:w="1152" w:type="dxa"/>
          </w:tcPr>
          <w:p w14:paraId="1E33D053"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cyan"/>
                <w:lang w:val="en-GB"/>
              </w:rPr>
            </w:pPr>
            <w:r w:rsidRPr="008455EC">
              <w:rPr>
                <w:rFonts w:eastAsia="Malgun Gothic"/>
                <w:sz w:val="20"/>
                <w:highlight w:val="cyan"/>
                <w:lang w:val="en-GB"/>
              </w:rPr>
              <w:t>u(1)</w:t>
            </w:r>
          </w:p>
        </w:tc>
      </w:tr>
      <w:tr w:rsidR="008455EC" w:rsidRPr="008455EC" w14:paraId="048726FC" w14:textId="77777777" w:rsidTr="00DB4F7A">
        <w:trPr>
          <w:cantSplit/>
          <w:trHeight w:val="204"/>
          <w:jc w:val="center"/>
        </w:trPr>
        <w:tc>
          <w:tcPr>
            <w:tcW w:w="7920" w:type="dxa"/>
          </w:tcPr>
          <w:p w14:paraId="56AB4E2B"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8455EC">
              <w:rPr>
                <w:rFonts w:eastAsia="Malgun Gothic"/>
                <w:bCs/>
                <w:sz w:val="20"/>
                <w:highlight w:val="cyan"/>
                <w:lang w:val="en-GB"/>
              </w:rPr>
              <w:tab/>
            </w:r>
            <w:r w:rsidRPr="008455EC">
              <w:rPr>
                <w:rFonts w:eastAsia="Malgun Gothic"/>
                <w:bCs/>
                <w:sz w:val="20"/>
                <w:highlight w:val="cyan"/>
                <w:lang w:val="en-GB"/>
              </w:rPr>
              <w:tab/>
              <w:t>if( dci_extension2_flag )</w:t>
            </w:r>
          </w:p>
        </w:tc>
        <w:tc>
          <w:tcPr>
            <w:tcW w:w="1152" w:type="dxa"/>
          </w:tcPr>
          <w:p w14:paraId="04E29BFF"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8455EC" w:rsidRPr="008455EC" w14:paraId="62333018" w14:textId="77777777" w:rsidTr="00DB4F7A">
        <w:trPr>
          <w:cantSplit/>
          <w:jc w:val="center"/>
        </w:trPr>
        <w:tc>
          <w:tcPr>
            <w:tcW w:w="7920" w:type="dxa"/>
            <w:tcBorders>
              <w:top w:val="single" w:sz="4" w:space="0" w:color="auto"/>
              <w:left w:val="single" w:sz="4" w:space="0" w:color="auto"/>
              <w:bottom w:val="single" w:sz="4" w:space="0" w:color="auto"/>
              <w:right w:val="single" w:sz="4" w:space="0" w:color="auto"/>
            </w:tcBorders>
          </w:tcPr>
          <w:p w14:paraId="4FEF3E81"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455EC">
              <w:rPr>
                <w:rFonts w:eastAsiaTheme="minorEastAsia" w:cstheme="minorBidi"/>
                <w:bCs/>
                <w:sz w:val="20"/>
                <w:highlight w:val="cyan"/>
                <w:lang w:eastAsia="zh-CN"/>
              </w:rPr>
              <w:tab/>
            </w:r>
            <w:r w:rsidRPr="008455EC">
              <w:rPr>
                <w:rFonts w:eastAsia="Malgun Gothic"/>
                <w:noProof/>
                <w:sz w:val="20"/>
                <w:lang w:val="en-GB"/>
              </w:rPr>
              <w:tab/>
            </w:r>
            <w:r w:rsidRPr="008455EC">
              <w:rPr>
                <w:rFonts w:eastAsia="Malgun Gothic"/>
                <w:noProof/>
                <w:sz w:val="20"/>
                <w:lang w:val="en-GB"/>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283DB41B"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455EC" w:rsidRPr="008455EC" w14:paraId="69E286B2" w14:textId="77777777" w:rsidTr="00DB4F7A">
        <w:trPr>
          <w:cantSplit/>
          <w:jc w:val="center"/>
        </w:trPr>
        <w:tc>
          <w:tcPr>
            <w:tcW w:w="7920" w:type="dxa"/>
            <w:tcBorders>
              <w:top w:val="single" w:sz="4" w:space="0" w:color="auto"/>
              <w:left w:val="single" w:sz="4" w:space="0" w:color="auto"/>
              <w:bottom w:val="single" w:sz="4" w:space="0" w:color="auto"/>
              <w:right w:val="single" w:sz="4" w:space="0" w:color="auto"/>
            </w:tcBorders>
          </w:tcPr>
          <w:p w14:paraId="60C90313"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GB"/>
              </w:rPr>
            </w:pPr>
            <w:r w:rsidRPr="008455EC">
              <w:rPr>
                <w:rFonts w:eastAsiaTheme="minorEastAsia" w:cstheme="minorBidi"/>
                <w:bCs/>
                <w:sz w:val="20"/>
                <w:highlight w:val="cyan"/>
                <w:lang w:eastAsia="zh-CN"/>
              </w:rPr>
              <w:tab/>
            </w:r>
            <w:r w:rsidRPr="008455EC">
              <w:rPr>
                <w:rFonts w:eastAsia="Malgun Gothic"/>
                <w:noProof/>
                <w:sz w:val="20"/>
                <w:lang w:val="en-GB"/>
              </w:rPr>
              <w:tab/>
            </w:r>
            <w:r w:rsidRPr="008455EC">
              <w:rPr>
                <w:rFonts w:eastAsia="Malgun Gothic"/>
                <w:noProof/>
                <w:sz w:val="20"/>
                <w:lang w:val="en-GB"/>
              </w:rPr>
              <w:tab/>
            </w:r>
            <w:r w:rsidRPr="008455EC">
              <w:rPr>
                <w:rFonts w:eastAsia="Malgun Gothic"/>
                <w:noProof/>
                <w:sz w:val="20"/>
                <w:lang w:val="en-GB"/>
              </w:rPr>
              <w:tab/>
            </w:r>
            <w:r w:rsidRPr="008455EC">
              <w:rPr>
                <w:rFonts w:eastAsia="Malgun Gothic"/>
                <w:b/>
                <w:noProof/>
                <w:sz w:val="20"/>
                <w:lang w:val="en-GB"/>
              </w:rPr>
              <w:t>dci_extension_data_flag</w:t>
            </w:r>
          </w:p>
        </w:tc>
        <w:tc>
          <w:tcPr>
            <w:tcW w:w="1152" w:type="dxa"/>
            <w:tcBorders>
              <w:top w:val="single" w:sz="4" w:space="0" w:color="auto"/>
              <w:left w:val="single" w:sz="4" w:space="0" w:color="auto"/>
              <w:bottom w:val="single" w:sz="4" w:space="0" w:color="auto"/>
              <w:right w:val="single" w:sz="4" w:space="0" w:color="auto"/>
            </w:tcBorders>
          </w:tcPr>
          <w:p w14:paraId="1A87E17F"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455EC">
              <w:rPr>
                <w:rFonts w:eastAsia="Malgun Gothic"/>
                <w:noProof/>
                <w:sz w:val="20"/>
                <w:lang w:val="en-GB"/>
              </w:rPr>
              <w:t>u(1)</w:t>
            </w:r>
          </w:p>
        </w:tc>
      </w:tr>
      <w:tr w:rsidR="008455EC" w:rsidRPr="008455EC" w14:paraId="074624CA" w14:textId="77777777" w:rsidTr="00DB4F7A">
        <w:trPr>
          <w:cantSplit/>
          <w:jc w:val="center"/>
        </w:trPr>
        <w:tc>
          <w:tcPr>
            <w:tcW w:w="7920" w:type="dxa"/>
            <w:tcBorders>
              <w:top w:val="single" w:sz="4" w:space="0" w:color="auto"/>
              <w:left w:val="single" w:sz="4" w:space="0" w:color="auto"/>
              <w:bottom w:val="single" w:sz="4" w:space="0" w:color="auto"/>
              <w:right w:val="single" w:sz="4" w:space="0" w:color="auto"/>
            </w:tcBorders>
          </w:tcPr>
          <w:p w14:paraId="32565865"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455EC">
              <w:rPr>
                <w:rFonts w:eastAsiaTheme="minorEastAsia" w:cstheme="minorBidi"/>
                <w:bCs/>
                <w:sz w:val="20"/>
                <w:highlight w:val="cyan"/>
                <w:lang w:eastAsia="zh-CN"/>
              </w:rPr>
              <w:tab/>
            </w:r>
            <w:r w:rsidRPr="008455EC">
              <w:rPr>
                <w:rFonts w:eastAsiaTheme="minorEastAsia" w:cstheme="minorBidi"/>
                <w:bCs/>
                <w:sz w:val="20"/>
                <w:highlight w:val="cyan"/>
                <w:lang w:eastAsia="zh-CN"/>
              </w:rPr>
              <w:tab/>
            </w:r>
            <w:r w:rsidRPr="008455EC">
              <w:rPr>
                <w:rFonts w:eastAsia="Malgun Gothic"/>
                <w:noProof/>
                <w:sz w:val="20"/>
                <w:highlight w:val="cyan"/>
                <w:lang w:val="en-GB"/>
              </w:rPr>
              <w:t>}</w:t>
            </w:r>
          </w:p>
        </w:tc>
        <w:tc>
          <w:tcPr>
            <w:tcW w:w="1152" w:type="dxa"/>
            <w:tcBorders>
              <w:top w:val="single" w:sz="4" w:space="0" w:color="auto"/>
              <w:left w:val="single" w:sz="4" w:space="0" w:color="auto"/>
              <w:bottom w:val="single" w:sz="4" w:space="0" w:color="auto"/>
              <w:right w:val="single" w:sz="4" w:space="0" w:color="auto"/>
            </w:tcBorders>
          </w:tcPr>
          <w:p w14:paraId="3589EC97"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455EC" w:rsidRPr="008455EC" w14:paraId="2DBE7C9E" w14:textId="77777777" w:rsidTr="00DB4F7A">
        <w:trPr>
          <w:cantSplit/>
          <w:jc w:val="center"/>
        </w:trPr>
        <w:tc>
          <w:tcPr>
            <w:tcW w:w="7920" w:type="dxa"/>
            <w:tcBorders>
              <w:top w:val="single" w:sz="4" w:space="0" w:color="auto"/>
              <w:left w:val="single" w:sz="4" w:space="0" w:color="auto"/>
              <w:bottom w:val="single" w:sz="4" w:space="0" w:color="auto"/>
              <w:right w:val="single" w:sz="4" w:space="0" w:color="auto"/>
            </w:tcBorders>
          </w:tcPr>
          <w:p w14:paraId="28FE1B3F"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455EC">
              <w:rPr>
                <w:rFonts w:eastAsia="Malgun Gothic"/>
                <w:noProof/>
                <w:sz w:val="20"/>
                <w:lang w:val="en-GB"/>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37680CC4"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455EC" w:rsidRPr="008455EC" w14:paraId="48399ACA" w14:textId="77777777" w:rsidTr="00DB4F7A">
        <w:trPr>
          <w:cantSplit/>
          <w:jc w:val="center"/>
        </w:trPr>
        <w:tc>
          <w:tcPr>
            <w:tcW w:w="7920" w:type="dxa"/>
          </w:tcPr>
          <w:p w14:paraId="7FBF82D3" w14:textId="77777777" w:rsidR="008455EC" w:rsidRPr="008455EC" w:rsidRDefault="008455EC" w:rsidP="008455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455EC">
              <w:rPr>
                <w:rFonts w:eastAsia="Malgun Gothic"/>
                <w:noProof/>
                <w:sz w:val="20"/>
                <w:lang w:val="en-GB"/>
              </w:rPr>
              <w:lastRenderedPageBreak/>
              <w:t>}</w:t>
            </w:r>
          </w:p>
        </w:tc>
        <w:tc>
          <w:tcPr>
            <w:tcW w:w="1152" w:type="dxa"/>
          </w:tcPr>
          <w:p w14:paraId="710AD927"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64F40754"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ko-KR"/>
        </w:rPr>
      </w:pPr>
    </w:p>
    <w:p w14:paraId="00CA1A74" w14:textId="77777777" w:rsidR="008455EC" w:rsidRPr="008455EC" w:rsidRDefault="008455EC" w:rsidP="008455EC">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2"/>
          <w:tab w:val="left" w:pos="1195"/>
          <w:tab w:val="left" w:pos="1584"/>
          <w:tab w:val="left" w:pos="1987"/>
        </w:tabs>
        <w:spacing w:before="181"/>
        <w:outlineLvl w:val="4"/>
        <w:rPr>
          <w:rFonts w:eastAsia="Malgun Gothic"/>
          <w:b/>
          <w:sz w:val="20"/>
          <w:highlight w:val="cyan"/>
          <w:lang w:val="en-GB"/>
        </w:rPr>
      </w:pPr>
      <w:bookmarkStart w:id="1" w:name="_Ref348090078"/>
      <w:r w:rsidRPr="008455EC">
        <w:rPr>
          <w:rFonts w:eastAsia="Malgun Gothic"/>
          <w:b/>
          <w:sz w:val="20"/>
          <w:highlight w:val="cyan"/>
          <w:lang w:val="en-GB"/>
        </w:rPr>
        <w:t>7.3.2.1.1 DCI extension</w:t>
      </w:r>
      <w:bookmarkEnd w:id="1"/>
      <w:r w:rsidRPr="008455EC">
        <w:rPr>
          <w:rFonts w:eastAsia="Malgun Gothic"/>
          <w:b/>
          <w:sz w:val="20"/>
          <w:highlight w:val="cyan"/>
          <w:lang w:val="en-GB"/>
        </w:rPr>
        <w:t xml:space="preserve"> syntax</w:t>
      </w:r>
    </w:p>
    <w:p w14:paraId="64658E0F" w14:textId="77777777" w:rsidR="008455EC" w:rsidRPr="008455EC" w:rsidRDefault="008455EC" w:rsidP="008455EC">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highlight w:val="cyan"/>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455EC" w:rsidRPr="008455EC" w14:paraId="6AB10F56" w14:textId="77777777" w:rsidTr="00DB4F7A">
        <w:trPr>
          <w:cantSplit/>
          <w:jc w:val="center"/>
        </w:trPr>
        <w:tc>
          <w:tcPr>
            <w:tcW w:w="7920" w:type="dxa"/>
          </w:tcPr>
          <w:p w14:paraId="2707BEF4" w14:textId="77777777" w:rsidR="008455EC" w:rsidRPr="008455EC" w:rsidRDefault="008455EC" w:rsidP="008455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cyan"/>
                <w:lang w:val="en-GB"/>
              </w:rPr>
            </w:pPr>
            <w:r w:rsidRPr="008455EC">
              <w:rPr>
                <w:rFonts w:eastAsia="Malgun Gothic"/>
                <w:noProof/>
                <w:sz w:val="20"/>
                <w:highlight w:val="cyan"/>
                <w:lang w:val="en-GB"/>
              </w:rPr>
              <w:t>dci_extension( ) {</w:t>
            </w:r>
          </w:p>
        </w:tc>
        <w:tc>
          <w:tcPr>
            <w:tcW w:w="1152" w:type="dxa"/>
          </w:tcPr>
          <w:p w14:paraId="6F354BFD" w14:textId="77777777" w:rsidR="008455EC" w:rsidRPr="008455EC" w:rsidRDefault="008455EC" w:rsidP="008455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sz w:val="20"/>
                <w:highlight w:val="cyan"/>
                <w:lang w:val="en-GB"/>
              </w:rPr>
            </w:pPr>
            <w:r w:rsidRPr="008455EC">
              <w:rPr>
                <w:rFonts w:eastAsia="Malgun Gothic"/>
                <w:b/>
                <w:noProof/>
                <w:sz w:val="20"/>
                <w:highlight w:val="cyan"/>
                <w:lang w:val="en-GB"/>
              </w:rPr>
              <w:t>Descriptor</w:t>
            </w:r>
          </w:p>
        </w:tc>
      </w:tr>
      <w:tr w:rsidR="008455EC" w:rsidRPr="008455EC" w14:paraId="1263554F" w14:textId="77777777" w:rsidTr="00DB4F7A">
        <w:trPr>
          <w:cantSplit/>
          <w:jc w:val="center"/>
        </w:trPr>
        <w:tc>
          <w:tcPr>
            <w:tcW w:w="7920" w:type="dxa"/>
          </w:tcPr>
          <w:p w14:paraId="25A63BC6"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8455EC">
              <w:rPr>
                <w:rFonts w:eastAsia="Malgun Gothic"/>
                <w:bCs/>
                <w:sz w:val="20"/>
                <w:highlight w:val="cyan"/>
                <w:lang w:val="en-GB"/>
              </w:rPr>
              <w:tab/>
            </w:r>
            <w:r w:rsidRPr="008455EC">
              <w:rPr>
                <w:rFonts w:eastAsia="Malgun Gothic"/>
                <w:b/>
                <w:noProof/>
                <w:sz w:val="20"/>
                <w:highlight w:val="cyan"/>
                <w:lang w:val="en-GB"/>
              </w:rPr>
              <w:t>dci_max_num_dec_pics_in_dpb_minus1</w:t>
            </w:r>
          </w:p>
        </w:tc>
        <w:tc>
          <w:tcPr>
            <w:tcW w:w="1152" w:type="dxa"/>
          </w:tcPr>
          <w:p w14:paraId="754FD31F"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8455EC">
              <w:rPr>
                <w:rFonts w:eastAsia="Malgun Gothic"/>
                <w:noProof/>
                <w:sz w:val="20"/>
                <w:highlight w:val="cyan"/>
                <w:lang w:val="en-GB"/>
              </w:rPr>
              <w:t>u(4)</w:t>
            </w:r>
          </w:p>
        </w:tc>
      </w:tr>
      <w:tr w:rsidR="008455EC" w:rsidRPr="008455EC" w14:paraId="536313BE" w14:textId="77777777" w:rsidTr="00DB4F7A">
        <w:trPr>
          <w:cantSplit/>
          <w:jc w:val="center"/>
        </w:trPr>
        <w:tc>
          <w:tcPr>
            <w:tcW w:w="7920" w:type="dxa"/>
          </w:tcPr>
          <w:p w14:paraId="07CC73B8"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cyan"/>
                <w:lang w:val="en-GB"/>
              </w:rPr>
            </w:pPr>
            <w:r w:rsidRPr="008455EC">
              <w:rPr>
                <w:rFonts w:eastAsia="Malgun Gothic"/>
                <w:bCs/>
                <w:sz w:val="20"/>
                <w:highlight w:val="cyan"/>
                <w:lang w:val="en-GB"/>
              </w:rPr>
              <w:tab/>
            </w:r>
            <w:r w:rsidRPr="008455EC">
              <w:rPr>
                <w:rFonts w:eastAsia="Malgun Gothic"/>
                <w:b/>
                <w:sz w:val="20"/>
                <w:highlight w:val="cyan"/>
                <w:lang w:val="en-GB"/>
              </w:rPr>
              <w:t>dci_max_bitdepth_minus8</w:t>
            </w:r>
          </w:p>
        </w:tc>
        <w:tc>
          <w:tcPr>
            <w:tcW w:w="1152" w:type="dxa"/>
          </w:tcPr>
          <w:p w14:paraId="49802047"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8455EC">
              <w:rPr>
                <w:rFonts w:eastAsia="Malgun Gothic"/>
                <w:noProof/>
                <w:sz w:val="20"/>
                <w:highlight w:val="cyan"/>
                <w:lang w:val="en-GB"/>
              </w:rPr>
              <w:t>u(4)</w:t>
            </w:r>
          </w:p>
        </w:tc>
      </w:tr>
      <w:tr w:rsidR="008455EC" w:rsidRPr="008455EC" w14:paraId="37700500" w14:textId="77777777" w:rsidTr="00DB4F7A">
        <w:trPr>
          <w:cantSplit/>
          <w:jc w:val="center"/>
        </w:trPr>
        <w:tc>
          <w:tcPr>
            <w:tcW w:w="7920" w:type="dxa"/>
          </w:tcPr>
          <w:p w14:paraId="1AF93299"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8455EC">
              <w:rPr>
                <w:rFonts w:eastAsia="Malgun Gothic"/>
                <w:bCs/>
                <w:sz w:val="20"/>
                <w:highlight w:val="cyan"/>
                <w:lang w:val="en-GB"/>
              </w:rPr>
              <w:tab/>
            </w:r>
            <w:r w:rsidRPr="008455EC">
              <w:rPr>
                <w:rFonts w:eastAsia="Malgun Gothic"/>
                <w:b/>
                <w:noProof/>
                <w:sz w:val="20"/>
                <w:highlight w:val="cyan"/>
                <w:lang w:val="en-GB"/>
              </w:rPr>
              <w:t>dci_max_pic_width</w:t>
            </w:r>
          </w:p>
        </w:tc>
        <w:tc>
          <w:tcPr>
            <w:tcW w:w="1152" w:type="dxa"/>
          </w:tcPr>
          <w:p w14:paraId="6516D180"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8455EC">
              <w:rPr>
                <w:rFonts w:eastAsia="Malgun Gothic"/>
                <w:noProof/>
                <w:sz w:val="20"/>
                <w:highlight w:val="cyan"/>
                <w:lang w:val="en-GB"/>
              </w:rPr>
              <w:t>u(16)</w:t>
            </w:r>
          </w:p>
        </w:tc>
      </w:tr>
      <w:tr w:rsidR="008455EC" w:rsidRPr="008455EC" w14:paraId="5F0B78AD" w14:textId="77777777" w:rsidTr="00DB4F7A">
        <w:trPr>
          <w:cantSplit/>
          <w:jc w:val="center"/>
        </w:trPr>
        <w:tc>
          <w:tcPr>
            <w:tcW w:w="7920" w:type="dxa"/>
          </w:tcPr>
          <w:p w14:paraId="5F7CA13F"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8455EC">
              <w:rPr>
                <w:rFonts w:eastAsia="Malgun Gothic"/>
                <w:bCs/>
                <w:sz w:val="20"/>
                <w:highlight w:val="cyan"/>
                <w:lang w:val="en-GB"/>
              </w:rPr>
              <w:tab/>
            </w:r>
            <w:r w:rsidRPr="008455EC">
              <w:rPr>
                <w:rFonts w:eastAsia="Malgun Gothic"/>
                <w:b/>
                <w:noProof/>
                <w:sz w:val="20"/>
                <w:highlight w:val="cyan"/>
                <w:lang w:val="en-GB"/>
              </w:rPr>
              <w:t>dci_max_pic_height</w:t>
            </w:r>
          </w:p>
        </w:tc>
        <w:tc>
          <w:tcPr>
            <w:tcW w:w="1152" w:type="dxa"/>
          </w:tcPr>
          <w:p w14:paraId="4B42DC55"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8455EC">
              <w:rPr>
                <w:rFonts w:eastAsia="Malgun Gothic"/>
                <w:noProof/>
                <w:sz w:val="20"/>
                <w:highlight w:val="cyan"/>
                <w:lang w:val="en-GB"/>
              </w:rPr>
              <w:t>u(16)</w:t>
            </w:r>
          </w:p>
        </w:tc>
      </w:tr>
      <w:tr w:rsidR="008455EC" w:rsidRPr="008455EC" w14:paraId="533C8E06" w14:textId="77777777" w:rsidTr="00DB4F7A">
        <w:trPr>
          <w:cantSplit/>
          <w:jc w:val="center"/>
        </w:trPr>
        <w:tc>
          <w:tcPr>
            <w:tcW w:w="7920" w:type="dxa"/>
          </w:tcPr>
          <w:p w14:paraId="56216FD8"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cyan"/>
                <w:lang w:val="en-GB"/>
              </w:rPr>
            </w:pPr>
            <w:r w:rsidRPr="008455EC">
              <w:rPr>
                <w:rFonts w:eastAsia="Malgun Gothic"/>
                <w:bCs/>
                <w:sz w:val="20"/>
                <w:highlight w:val="cyan"/>
                <w:lang w:val="en-GB"/>
              </w:rPr>
              <w:tab/>
            </w:r>
            <w:proofErr w:type="spellStart"/>
            <w:r w:rsidRPr="008455EC">
              <w:rPr>
                <w:rFonts w:eastAsia="Malgun Gothic"/>
                <w:b/>
                <w:sz w:val="20"/>
                <w:highlight w:val="cyan"/>
                <w:lang w:val="en-GB"/>
              </w:rPr>
              <w:t>dci_max_chroma_format</w:t>
            </w:r>
            <w:proofErr w:type="spellEnd"/>
          </w:p>
        </w:tc>
        <w:tc>
          <w:tcPr>
            <w:tcW w:w="1152" w:type="dxa"/>
          </w:tcPr>
          <w:p w14:paraId="5BCC99FE"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8455EC">
              <w:rPr>
                <w:rFonts w:eastAsia="Malgun Gothic"/>
                <w:noProof/>
                <w:sz w:val="20"/>
                <w:highlight w:val="cyan"/>
                <w:lang w:val="en-GB"/>
              </w:rPr>
              <w:t>u(2)</w:t>
            </w:r>
          </w:p>
        </w:tc>
      </w:tr>
      <w:tr w:rsidR="008455EC" w:rsidRPr="008455EC" w14:paraId="6AE3B784" w14:textId="77777777" w:rsidTr="00DB4F7A">
        <w:trPr>
          <w:cantSplit/>
          <w:jc w:val="center"/>
        </w:trPr>
        <w:tc>
          <w:tcPr>
            <w:tcW w:w="7920" w:type="dxa"/>
          </w:tcPr>
          <w:p w14:paraId="55215378" w14:textId="77777777" w:rsidR="008455EC" w:rsidRPr="008455EC" w:rsidRDefault="008455EC" w:rsidP="008455E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8455EC">
              <w:rPr>
                <w:rFonts w:eastAsia="Malgun Gothic"/>
                <w:bCs/>
                <w:sz w:val="20"/>
                <w:highlight w:val="cyan"/>
                <w:lang w:val="en-GB"/>
              </w:rPr>
              <w:tab/>
            </w:r>
            <w:r w:rsidRPr="008455EC">
              <w:rPr>
                <w:rFonts w:eastAsia="Malgun Gothic"/>
                <w:b/>
                <w:noProof/>
                <w:sz w:val="20"/>
                <w:highlight w:val="cyan"/>
                <w:lang w:val="en-GB"/>
              </w:rPr>
              <w:t>dci_ext_reserved_zero_6bits</w:t>
            </w:r>
          </w:p>
        </w:tc>
        <w:tc>
          <w:tcPr>
            <w:tcW w:w="1152" w:type="dxa"/>
          </w:tcPr>
          <w:p w14:paraId="7A8C13E2"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455EC">
              <w:rPr>
                <w:rFonts w:eastAsia="Malgun Gothic"/>
                <w:noProof/>
                <w:sz w:val="20"/>
                <w:highlight w:val="cyan"/>
                <w:lang w:val="en-GB"/>
              </w:rPr>
              <w:t>u(6)</w:t>
            </w:r>
          </w:p>
        </w:tc>
      </w:tr>
      <w:tr w:rsidR="008455EC" w:rsidRPr="008455EC" w14:paraId="357EAA94" w14:textId="77777777" w:rsidTr="00DB4F7A">
        <w:trPr>
          <w:cantSplit/>
          <w:jc w:val="center"/>
        </w:trPr>
        <w:tc>
          <w:tcPr>
            <w:tcW w:w="7920" w:type="dxa"/>
          </w:tcPr>
          <w:p w14:paraId="3D042AE1" w14:textId="77777777" w:rsidR="008455EC" w:rsidRPr="008455EC" w:rsidRDefault="008455EC" w:rsidP="008455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455EC">
              <w:rPr>
                <w:rFonts w:eastAsia="Malgun Gothic"/>
                <w:noProof/>
                <w:sz w:val="20"/>
                <w:highlight w:val="cyan"/>
                <w:lang w:val="en-GB"/>
              </w:rPr>
              <w:t>}</w:t>
            </w:r>
          </w:p>
        </w:tc>
        <w:tc>
          <w:tcPr>
            <w:tcW w:w="1152" w:type="dxa"/>
          </w:tcPr>
          <w:p w14:paraId="63EDD12D"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5762B393"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ko-KR"/>
        </w:rPr>
      </w:pPr>
    </w:p>
    <w:p w14:paraId="008FF702" w14:textId="77777777" w:rsidR="008455EC" w:rsidRPr="008455EC" w:rsidRDefault="008455EC" w:rsidP="008455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GB"/>
        </w:rPr>
      </w:pPr>
      <w:r w:rsidRPr="008455EC">
        <w:rPr>
          <w:b/>
          <w:sz w:val="20"/>
          <w:lang w:val="en-GB"/>
        </w:rPr>
        <w:t>7.4.3.1 Decoding capability information RBSP semantics</w:t>
      </w:r>
    </w:p>
    <w:p w14:paraId="2E03AAB8"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455EC">
        <w:rPr>
          <w:noProof/>
          <w:sz w:val="20"/>
          <w:lang w:val="en-GB"/>
        </w:rPr>
        <w:t>A DCI RBSP could be made available to the decoder, through either being present in the bitstream, included in at least the first AU of the bitstream, or provided through external means.</w:t>
      </w:r>
    </w:p>
    <w:p w14:paraId="5DB92804"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noProof/>
          <w:sz w:val="18"/>
          <w:lang w:val="en-GB"/>
        </w:rPr>
      </w:pPr>
      <w:r w:rsidRPr="008455EC">
        <w:rPr>
          <w:rFonts w:eastAsia="Times New Roman"/>
          <w:noProof/>
          <w:sz w:val="18"/>
          <w:lang w:val="en-GB"/>
        </w:rPr>
        <w:t xml:space="preserve">NOTE 1 – The information contained in the DCI RBSP is not necessary for operation of the decoding process specified in clauses 2 through </w:t>
      </w:r>
      <w:r w:rsidRPr="008455EC">
        <w:rPr>
          <w:noProof/>
          <w:sz w:val="18"/>
          <w:szCs w:val="18"/>
          <w:lang w:val="en-GB"/>
        </w:rPr>
        <w:t>9</w:t>
      </w:r>
      <w:r w:rsidRPr="008455EC">
        <w:rPr>
          <w:rFonts w:eastAsia="Times New Roman"/>
          <w:noProof/>
          <w:sz w:val="18"/>
          <w:lang w:val="en-GB"/>
        </w:rPr>
        <w:t xml:space="preserve"> of this Specification.</w:t>
      </w:r>
    </w:p>
    <w:p w14:paraId="2340F842"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455EC">
        <w:rPr>
          <w:noProof/>
          <w:sz w:val="20"/>
          <w:lang w:val="en-GB"/>
        </w:rPr>
        <w:t>When present, all DCI NAL units in a bitstream shall have the same content.</w:t>
      </w:r>
    </w:p>
    <w:p w14:paraId="0E80D332"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GB"/>
        </w:rPr>
      </w:pPr>
      <w:bookmarkStart w:id="2" w:name="_Hlk38719448"/>
      <w:r w:rsidRPr="008455EC">
        <w:rPr>
          <w:rFonts w:eastAsia="Times New Roman"/>
          <w:b/>
          <w:noProof/>
          <w:sz w:val="20"/>
          <w:szCs w:val="22"/>
          <w:lang w:val="en-GB"/>
        </w:rPr>
        <w:t>dci_</w:t>
      </w:r>
      <w:r w:rsidRPr="008455EC">
        <w:rPr>
          <w:b/>
          <w:noProof/>
          <w:sz w:val="20"/>
          <w:lang w:val="en-GB"/>
        </w:rPr>
        <w:t>reserved_zero_4bits</w:t>
      </w:r>
      <w:r w:rsidRPr="008455EC">
        <w:rPr>
          <w:rFonts w:eastAsia="Times New Roman"/>
          <w:noProof/>
          <w:sz w:val="20"/>
          <w:szCs w:val="22"/>
          <w:lang w:val="en-GB"/>
        </w:rPr>
        <w:t xml:space="preserve"> shall be equal to 0 </w:t>
      </w:r>
      <w:r w:rsidRPr="008455EC">
        <w:rPr>
          <w:rFonts w:eastAsia="Times New Roman"/>
          <w:noProof/>
          <w:sz w:val="20"/>
          <w:lang w:val="en-GB" w:eastAsia="ko-KR"/>
        </w:rPr>
        <w:t xml:space="preserve">in bitstreams conforming to this version of this Specification. The values greater than 0 for </w:t>
      </w:r>
      <w:r w:rsidRPr="008455EC">
        <w:rPr>
          <w:rFonts w:eastAsia="Times New Roman"/>
          <w:noProof/>
          <w:sz w:val="20"/>
          <w:szCs w:val="22"/>
          <w:lang w:val="en-GB"/>
        </w:rPr>
        <w:t>dci_</w:t>
      </w:r>
      <w:r w:rsidRPr="008455EC">
        <w:rPr>
          <w:noProof/>
          <w:sz w:val="20"/>
          <w:lang w:val="en-GB"/>
        </w:rPr>
        <w:t>reserved_zero_4bits</w:t>
      </w:r>
      <w:r w:rsidRPr="008455EC">
        <w:rPr>
          <w:rFonts w:eastAsia="Times New Roman"/>
          <w:noProof/>
          <w:sz w:val="20"/>
          <w:lang w:val="en-GB" w:eastAsia="ko-KR"/>
        </w:rPr>
        <w:t xml:space="preserve"> are reserved for future use by ITU-T | ISO/IEC.</w:t>
      </w:r>
      <w:bookmarkEnd w:id="2"/>
      <w:r w:rsidRPr="008455EC">
        <w:rPr>
          <w:rFonts w:eastAsia="Times New Roman"/>
          <w:noProof/>
          <w:sz w:val="20"/>
          <w:lang w:val="en-GB" w:eastAsia="ko-KR"/>
        </w:rPr>
        <w:t xml:space="preserve"> Decoders shall allow values greater than 0 for </w:t>
      </w:r>
      <w:r w:rsidRPr="008455EC">
        <w:rPr>
          <w:rFonts w:eastAsia="Times New Roman"/>
          <w:noProof/>
          <w:sz w:val="20"/>
          <w:szCs w:val="22"/>
          <w:lang w:val="en-GB"/>
        </w:rPr>
        <w:t>dci_</w:t>
      </w:r>
      <w:r w:rsidRPr="008455EC">
        <w:rPr>
          <w:noProof/>
          <w:sz w:val="20"/>
          <w:lang w:val="en-GB"/>
        </w:rPr>
        <w:t xml:space="preserve">reserved_zero_4bits to appear in the bitstream and shall ignore the value of </w:t>
      </w:r>
      <w:r w:rsidRPr="008455EC">
        <w:rPr>
          <w:rFonts w:eastAsia="Times New Roman"/>
          <w:noProof/>
          <w:sz w:val="20"/>
          <w:szCs w:val="22"/>
          <w:lang w:val="en-GB"/>
        </w:rPr>
        <w:t>dci_</w:t>
      </w:r>
      <w:r w:rsidRPr="008455EC">
        <w:rPr>
          <w:noProof/>
          <w:sz w:val="20"/>
          <w:lang w:val="en-GB"/>
        </w:rPr>
        <w:t>reserved_zero_4bits.</w:t>
      </w:r>
    </w:p>
    <w:p w14:paraId="7F32E91F"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szCs w:val="22"/>
          <w:lang w:val="en-GB"/>
        </w:rPr>
      </w:pPr>
      <w:bookmarkStart w:id="3" w:name="_Hlk45273173"/>
      <w:r w:rsidRPr="008455EC">
        <w:rPr>
          <w:rFonts w:eastAsia="Times New Roman"/>
          <w:b/>
          <w:bCs/>
          <w:noProof/>
          <w:sz w:val="20"/>
          <w:szCs w:val="22"/>
          <w:lang w:val="en-GB"/>
        </w:rPr>
        <w:t>dci_num_ptls_minus1</w:t>
      </w:r>
      <w:r w:rsidRPr="008455EC">
        <w:rPr>
          <w:rFonts w:eastAsia="Times New Roman"/>
          <w:noProof/>
          <w:sz w:val="20"/>
          <w:szCs w:val="22"/>
          <w:lang w:val="en-GB"/>
        </w:rPr>
        <w:t xml:space="preserve"> plus 1 specifies the number of </w:t>
      </w:r>
      <w:r w:rsidRPr="008455EC">
        <w:rPr>
          <w:noProof/>
          <w:sz w:val="20"/>
          <w:lang w:val="en-GB"/>
        </w:rPr>
        <w:t>profile_tier_level( ) syntax structures</w:t>
      </w:r>
      <w:r w:rsidRPr="008455EC">
        <w:rPr>
          <w:rFonts w:eastAsia="Times New Roman"/>
          <w:noProof/>
          <w:sz w:val="20"/>
          <w:szCs w:val="22"/>
          <w:lang w:val="en-GB"/>
        </w:rPr>
        <w:t xml:space="preserve"> in the DCI NAL unit. The value of </w:t>
      </w:r>
      <w:r w:rsidRPr="008455EC">
        <w:rPr>
          <w:sz w:val="20"/>
          <w:lang w:val="en-GB"/>
        </w:rPr>
        <w:t xml:space="preserve">dci_num_ptls_minus1 shall be in the range of 0 to 14, inclusive. The value 15 for dci_num_ptls_minus1 is reserved for future use by </w:t>
      </w:r>
      <w:r w:rsidRPr="008455EC">
        <w:rPr>
          <w:rFonts w:eastAsia="Times New Roman"/>
          <w:noProof/>
          <w:sz w:val="20"/>
          <w:lang w:val="en-GB" w:eastAsia="ko-KR"/>
        </w:rPr>
        <w:t>ITU-T | ISO/IEC</w:t>
      </w:r>
      <w:r w:rsidRPr="008455EC">
        <w:rPr>
          <w:sz w:val="20"/>
          <w:lang w:val="en-GB"/>
        </w:rPr>
        <w:t>.</w:t>
      </w:r>
    </w:p>
    <w:bookmarkEnd w:id="3"/>
    <w:p w14:paraId="5F2640CC"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GB"/>
        </w:rPr>
      </w:pPr>
      <w:r w:rsidRPr="008455EC">
        <w:rPr>
          <w:bCs/>
          <w:noProof/>
          <w:sz w:val="20"/>
          <w:szCs w:val="22"/>
          <w:lang w:val="en-GB"/>
        </w:rPr>
        <w:t>It is a requirement of bitstream conformance that each OLS in a CVS in the bitstream shall conforms to at least one of the profile_tier_level( ) syntax structures in the DCI NAL unit.</w:t>
      </w:r>
    </w:p>
    <w:p w14:paraId="5990B9BC"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lang w:val="en-GB"/>
        </w:rPr>
      </w:pPr>
      <w:r w:rsidRPr="008455EC">
        <w:rPr>
          <w:noProof/>
          <w:sz w:val="18"/>
          <w:lang w:val="en-GB"/>
        </w:rPr>
        <w:t>NOTE 2 – The DCI NAL unit could include PTL information, possibly carried in multiple profile_tier_level( ) syntax structures, that applies collectively to multiple OLSs, and does not need to include PTL information for each of the OLSs individually.</w:t>
      </w:r>
    </w:p>
    <w:p w14:paraId="20324328"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GB"/>
        </w:rPr>
      </w:pPr>
      <w:r w:rsidRPr="008455EC">
        <w:rPr>
          <w:b/>
          <w:noProof/>
          <w:sz w:val="20"/>
          <w:szCs w:val="22"/>
          <w:lang w:val="en-GB"/>
        </w:rPr>
        <w:t>dci_extension_flag</w:t>
      </w:r>
      <w:r w:rsidRPr="008455EC">
        <w:rPr>
          <w:noProof/>
          <w:sz w:val="20"/>
          <w:szCs w:val="22"/>
          <w:lang w:val="en-GB"/>
        </w:rPr>
        <w:t xml:space="preserve"> equal to 0 specifies that no </w:t>
      </w:r>
      <w:r w:rsidRPr="008455EC">
        <w:rPr>
          <w:strike/>
          <w:noProof/>
          <w:color w:val="FF0000"/>
          <w:sz w:val="20"/>
          <w:szCs w:val="22"/>
          <w:highlight w:val="yellow"/>
          <w:lang w:val="en-GB"/>
        </w:rPr>
        <w:t>dci_extension_data_flag syntax elements are</w:t>
      </w:r>
      <w:r w:rsidRPr="008455EC">
        <w:rPr>
          <w:noProof/>
          <w:sz w:val="20"/>
          <w:szCs w:val="22"/>
          <w:lang w:val="en-GB"/>
        </w:rPr>
        <w:t xml:space="preserve"> </w:t>
      </w:r>
      <w:proofErr w:type="spellStart"/>
      <w:r w:rsidRPr="008455EC">
        <w:rPr>
          <w:rFonts w:eastAsiaTheme="minorEastAsia" w:cstheme="minorBidi"/>
          <w:bCs/>
          <w:sz w:val="20"/>
          <w:highlight w:val="cyan"/>
          <w:lang w:eastAsia="zh-CN"/>
        </w:rPr>
        <w:t>dci_extension</w:t>
      </w:r>
      <w:proofErr w:type="spellEnd"/>
      <w:r w:rsidRPr="008455EC">
        <w:rPr>
          <w:rFonts w:eastAsiaTheme="minorEastAsia" w:cstheme="minorBidi"/>
          <w:bCs/>
          <w:sz w:val="20"/>
          <w:highlight w:val="cyan"/>
          <w:lang w:eastAsia="zh-CN"/>
        </w:rPr>
        <w:t xml:space="preserve">( ) syntax structure </w:t>
      </w:r>
      <w:r w:rsidRPr="008455EC">
        <w:rPr>
          <w:noProof/>
          <w:sz w:val="20"/>
          <w:szCs w:val="22"/>
          <w:highlight w:val="cyan"/>
          <w:lang w:val="en-GB"/>
        </w:rPr>
        <w:t>is</w:t>
      </w:r>
      <w:r w:rsidRPr="008455EC">
        <w:rPr>
          <w:noProof/>
          <w:sz w:val="20"/>
          <w:szCs w:val="22"/>
          <w:lang w:val="en-GB"/>
        </w:rPr>
        <w:t xml:space="preserve"> present in the DCI RBSP syntax structure. dci_extension_flag equal to 1 specifies that </w:t>
      </w:r>
      <w:r w:rsidRPr="008455EC">
        <w:rPr>
          <w:strike/>
          <w:noProof/>
          <w:color w:val="FF0000"/>
          <w:sz w:val="20"/>
          <w:szCs w:val="22"/>
          <w:highlight w:val="yellow"/>
          <w:lang w:val="en-GB"/>
        </w:rPr>
        <w:t>dci_extension_data_flag syntax elements might be</w:t>
      </w:r>
      <w:r w:rsidRPr="008455EC">
        <w:rPr>
          <w:noProof/>
          <w:sz w:val="20"/>
          <w:szCs w:val="22"/>
          <w:lang w:val="en-GB"/>
        </w:rPr>
        <w:t xml:space="preserve"> </w:t>
      </w:r>
      <w:r w:rsidRPr="008455EC">
        <w:rPr>
          <w:rFonts w:eastAsiaTheme="minorEastAsia" w:cstheme="minorBidi"/>
          <w:sz w:val="20"/>
          <w:szCs w:val="22"/>
          <w:highlight w:val="cyan"/>
          <w:lang w:eastAsia="zh-CN"/>
        </w:rPr>
        <w:t xml:space="preserve">the </w:t>
      </w:r>
      <w:proofErr w:type="spellStart"/>
      <w:r w:rsidRPr="008455EC">
        <w:rPr>
          <w:rFonts w:eastAsiaTheme="minorEastAsia" w:cstheme="minorBidi"/>
          <w:sz w:val="20"/>
          <w:szCs w:val="22"/>
          <w:highlight w:val="cyan"/>
          <w:lang w:eastAsia="zh-CN"/>
        </w:rPr>
        <w:t>dci_extension</w:t>
      </w:r>
      <w:proofErr w:type="spellEnd"/>
      <w:r w:rsidRPr="008455EC">
        <w:rPr>
          <w:rFonts w:eastAsiaTheme="minorEastAsia" w:cstheme="minorBidi"/>
          <w:sz w:val="20"/>
          <w:szCs w:val="22"/>
          <w:highlight w:val="cyan"/>
          <w:lang w:eastAsia="zh-CN"/>
        </w:rPr>
        <w:t>( ) syntax structure is</w:t>
      </w:r>
      <w:r w:rsidRPr="008455EC">
        <w:rPr>
          <w:noProof/>
          <w:sz w:val="20"/>
          <w:szCs w:val="22"/>
          <w:lang w:val="en-GB"/>
        </w:rPr>
        <w:t xml:space="preserve"> present in the DCI RBSP syntax structure. </w:t>
      </w:r>
      <w:r w:rsidRPr="008455EC">
        <w:rPr>
          <w:strike/>
          <w:noProof/>
          <w:color w:val="FF0000"/>
          <w:sz w:val="20"/>
          <w:szCs w:val="22"/>
          <w:highlight w:val="yellow"/>
          <w:lang w:val="en-GB"/>
        </w:rPr>
        <w:t>dci_extension_flag shall be equal to 0</w:t>
      </w:r>
      <w:r w:rsidRPr="008455EC">
        <w:rPr>
          <w:strike/>
          <w:noProof/>
          <w:color w:val="FF0000"/>
          <w:sz w:val="20"/>
          <w:highlight w:val="yellow"/>
          <w:lang w:val="en-GB"/>
        </w:rPr>
        <w:t xml:space="preserve"> in bitstreams conforming to this version of this Specification</w:t>
      </w:r>
      <w:r w:rsidRPr="008455EC">
        <w:rPr>
          <w:strike/>
          <w:noProof/>
          <w:color w:val="FF0000"/>
          <w:sz w:val="20"/>
          <w:szCs w:val="22"/>
          <w:highlight w:val="yellow"/>
          <w:lang w:val="en-GB"/>
        </w:rPr>
        <w:t>. However, some use of dci_extension_flag equal to 1 could be specified in some future version of this Specification, and decoders conforming to this version of this Specification shall allow the value of dci_extension_flag equal to 1 to appear in the syntax.</w:t>
      </w:r>
      <w:r w:rsidRPr="008455EC">
        <w:rPr>
          <w:noProof/>
          <w:sz w:val="20"/>
          <w:szCs w:val="22"/>
          <w:lang w:val="en-GB"/>
        </w:rPr>
        <w:t xml:space="preserve"> </w:t>
      </w:r>
      <w:r w:rsidRPr="008455EC">
        <w:rPr>
          <w:noProof/>
          <w:sz w:val="20"/>
          <w:szCs w:val="22"/>
          <w:highlight w:val="cyan"/>
          <w:lang w:val="en-GB"/>
        </w:rPr>
        <w:t xml:space="preserve">When </w:t>
      </w:r>
      <w:r w:rsidRPr="008455EC">
        <w:rPr>
          <w:sz w:val="20"/>
          <w:highlight w:val="cyan"/>
          <w:lang w:val="en-GB"/>
        </w:rPr>
        <w:t xml:space="preserve">dci_num_ptls_minus1 is greater than 0, </w:t>
      </w:r>
      <w:r w:rsidRPr="008455EC">
        <w:rPr>
          <w:noProof/>
          <w:sz w:val="20"/>
          <w:szCs w:val="22"/>
          <w:highlight w:val="cyan"/>
          <w:lang w:val="en-GB"/>
        </w:rPr>
        <w:t>the value of dci_extension_flag shall be equal to 0.</w:t>
      </w:r>
    </w:p>
    <w:p w14:paraId="4347118D" w14:textId="77777777" w:rsidR="008455EC" w:rsidRPr="008455EC" w:rsidRDefault="008455EC" w:rsidP="008455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rPr>
      </w:pPr>
      <w:proofErr w:type="spellStart"/>
      <w:r w:rsidRPr="008455EC">
        <w:rPr>
          <w:rFonts w:eastAsia="Malgun Gothic"/>
          <w:b/>
          <w:bCs/>
          <w:sz w:val="20"/>
          <w:lang w:val="en-GB"/>
        </w:rPr>
        <w:t>dci_extension_alignment_bit_equal_to_one</w:t>
      </w:r>
      <w:proofErr w:type="spellEnd"/>
      <w:r w:rsidRPr="008455EC">
        <w:rPr>
          <w:rFonts w:eastAsia="Malgun Gothic"/>
          <w:bCs/>
          <w:sz w:val="20"/>
          <w:lang w:val="en-GB"/>
        </w:rPr>
        <w:t xml:space="preserve"> shall be equal to 1.</w:t>
      </w:r>
    </w:p>
    <w:p w14:paraId="0E0DF666" w14:textId="77777777" w:rsidR="008455EC" w:rsidRPr="008455EC" w:rsidRDefault="008455EC" w:rsidP="008455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r w:rsidRPr="008455EC">
        <w:rPr>
          <w:rFonts w:eastAsia="Malgun Gothic"/>
          <w:b/>
          <w:sz w:val="20"/>
          <w:highlight w:val="cyan"/>
          <w:lang w:val="en-GB"/>
        </w:rPr>
        <w:t>dci_extension2_flag</w:t>
      </w:r>
      <w:r w:rsidRPr="008455EC">
        <w:rPr>
          <w:rFonts w:eastAsia="Malgun Gothic"/>
          <w:sz w:val="20"/>
          <w:highlight w:val="cyan"/>
          <w:lang w:val="en-GB"/>
        </w:rPr>
        <w:t xml:space="preserve"> equal to 0 specifies that no </w:t>
      </w:r>
      <w:proofErr w:type="spellStart"/>
      <w:r w:rsidRPr="008455EC">
        <w:rPr>
          <w:rFonts w:eastAsia="Malgun Gothic"/>
          <w:sz w:val="20"/>
          <w:highlight w:val="cyan"/>
          <w:lang w:val="en-GB"/>
        </w:rPr>
        <w:t>dci_extension_data_flag</w:t>
      </w:r>
      <w:proofErr w:type="spellEnd"/>
      <w:r w:rsidRPr="008455EC">
        <w:rPr>
          <w:rFonts w:eastAsia="Malgun Gothic"/>
          <w:sz w:val="20"/>
          <w:highlight w:val="cyan"/>
          <w:lang w:val="en-GB"/>
        </w:rPr>
        <w:t xml:space="preserve"> syntax elements are present in the DCI RBSP syntax structure. vps_extension2_flag equal to 1 specifies that </w:t>
      </w:r>
      <w:proofErr w:type="spellStart"/>
      <w:r w:rsidRPr="008455EC">
        <w:rPr>
          <w:rFonts w:eastAsia="Malgun Gothic"/>
          <w:sz w:val="20"/>
          <w:highlight w:val="cyan"/>
          <w:lang w:val="en-GB"/>
        </w:rPr>
        <w:t>dci_extension_data_flag</w:t>
      </w:r>
      <w:proofErr w:type="spellEnd"/>
      <w:r w:rsidRPr="008455EC">
        <w:rPr>
          <w:rFonts w:eastAsia="Malgun Gothic"/>
          <w:sz w:val="20"/>
          <w:highlight w:val="cyan"/>
          <w:lang w:val="en-GB"/>
        </w:rPr>
        <w:t xml:space="preserve"> syntax elements might be present in the DCI RBSP syntax structure. </w:t>
      </w:r>
      <w:proofErr w:type="spellStart"/>
      <w:r w:rsidRPr="008455EC">
        <w:rPr>
          <w:rFonts w:eastAsia="Malgun Gothic"/>
          <w:sz w:val="20"/>
          <w:highlight w:val="cyan"/>
          <w:lang w:val="en-GB"/>
        </w:rPr>
        <w:t>dci_extension_flag</w:t>
      </w:r>
      <w:proofErr w:type="spellEnd"/>
      <w:r w:rsidRPr="008455EC">
        <w:rPr>
          <w:rFonts w:eastAsia="Malgun Gothic"/>
          <w:sz w:val="20"/>
          <w:highlight w:val="cyan"/>
          <w:lang w:val="en-GB"/>
        </w:rPr>
        <w:t xml:space="preserve"> shall be equal to 0 in bitstreams conforming to this version of this Specification. However, some use of </w:t>
      </w:r>
      <w:proofErr w:type="spellStart"/>
      <w:r w:rsidRPr="008455EC">
        <w:rPr>
          <w:rFonts w:eastAsia="Malgun Gothic"/>
          <w:sz w:val="20"/>
          <w:highlight w:val="cyan"/>
          <w:lang w:val="en-GB"/>
        </w:rPr>
        <w:t>dci_extension_flag</w:t>
      </w:r>
      <w:proofErr w:type="spellEnd"/>
      <w:r w:rsidRPr="008455EC">
        <w:rPr>
          <w:rFonts w:eastAsia="Malgun Gothic"/>
          <w:sz w:val="20"/>
          <w:highlight w:val="cyan"/>
          <w:lang w:val="en-GB"/>
        </w:rPr>
        <w:t xml:space="preserve"> equal to 1 could be specified in some future version of this Specification, and decoders conforming to this version of this Specification shall allow the value of </w:t>
      </w:r>
      <w:proofErr w:type="spellStart"/>
      <w:r w:rsidRPr="008455EC">
        <w:rPr>
          <w:rFonts w:eastAsia="Malgun Gothic"/>
          <w:sz w:val="20"/>
          <w:highlight w:val="cyan"/>
          <w:lang w:val="en-GB"/>
        </w:rPr>
        <w:t>dci_extension_flag</w:t>
      </w:r>
      <w:proofErr w:type="spellEnd"/>
      <w:r w:rsidRPr="008455EC">
        <w:rPr>
          <w:rFonts w:eastAsia="Malgun Gothic"/>
          <w:sz w:val="20"/>
          <w:highlight w:val="cyan"/>
          <w:lang w:val="en-GB"/>
        </w:rPr>
        <w:t xml:space="preserve"> equal to 1 to appear in the syntax and shall ignore all data that follow the value 1 for dci_extension2_flag in a DCI RBSP.</w:t>
      </w:r>
    </w:p>
    <w:p w14:paraId="48B267DE"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455EC">
        <w:rPr>
          <w:b/>
          <w:noProof/>
          <w:sz w:val="20"/>
          <w:szCs w:val="22"/>
          <w:lang w:val="en-GB"/>
        </w:rPr>
        <w:lastRenderedPageBreak/>
        <w:t>dci_extension_data_flag</w:t>
      </w:r>
      <w:r w:rsidRPr="008455EC">
        <w:rPr>
          <w:noProof/>
          <w:sz w:val="20"/>
          <w:szCs w:val="22"/>
          <w:lang w:val="en-GB"/>
        </w:rPr>
        <w:t xml:space="preserve"> could have any value. Its presence and value do not affect the decoding process specified in </w:t>
      </w:r>
      <w:r w:rsidRPr="008455EC">
        <w:rPr>
          <w:noProof/>
          <w:sz w:val="20"/>
          <w:lang w:val="en-GB"/>
        </w:rPr>
        <w:t>this version of this Specification</w:t>
      </w:r>
      <w:r w:rsidRPr="008455EC">
        <w:rPr>
          <w:bCs/>
          <w:noProof/>
          <w:sz w:val="20"/>
          <w:szCs w:val="22"/>
          <w:lang w:val="en-GB"/>
        </w:rPr>
        <w:t>.</w:t>
      </w:r>
      <w:r w:rsidRPr="008455EC">
        <w:rPr>
          <w:noProof/>
          <w:sz w:val="20"/>
          <w:lang w:val="en-GB"/>
        </w:rPr>
        <w:t xml:space="preserve"> Decoders conforming to this version of this Specification shall ignore all dci_extension_data_flag syntax elements.</w:t>
      </w:r>
    </w:p>
    <w:p w14:paraId="7F478E0E" w14:textId="77777777" w:rsidR="008455EC" w:rsidRPr="008455EC" w:rsidRDefault="008455EC" w:rsidP="008455EC">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2"/>
          <w:tab w:val="left" w:pos="1195"/>
          <w:tab w:val="left" w:pos="1584"/>
          <w:tab w:val="left" w:pos="1987"/>
        </w:tabs>
        <w:spacing w:before="181"/>
        <w:outlineLvl w:val="4"/>
        <w:rPr>
          <w:rFonts w:eastAsia="Malgun Gothic"/>
          <w:b/>
          <w:sz w:val="20"/>
          <w:highlight w:val="cyan"/>
          <w:lang w:val="en-GB"/>
        </w:rPr>
      </w:pPr>
      <w:r w:rsidRPr="008455EC">
        <w:rPr>
          <w:rFonts w:eastAsia="Malgun Gothic"/>
          <w:b/>
          <w:sz w:val="20"/>
          <w:highlight w:val="cyan"/>
          <w:lang w:val="en-GB"/>
        </w:rPr>
        <w:t>7.4.3.1.1 DCI extension semantics</w:t>
      </w:r>
    </w:p>
    <w:p w14:paraId="7721AA31"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lang w:val="en-GB"/>
        </w:rPr>
      </w:pPr>
      <w:r w:rsidRPr="008455EC">
        <w:rPr>
          <w:noProof/>
          <w:sz w:val="18"/>
          <w:highlight w:val="cyan"/>
          <w:lang w:val="en-GB"/>
        </w:rPr>
        <w:t xml:space="preserve">NOTE – When the </w:t>
      </w:r>
      <w:proofErr w:type="spellStart"/>
      <w:r w:rsidRPr="008455EC">
        <w:rPr>
          <w:rFonts w:eastAsiaTheme="minorEastAsia" w:cstheme="minorBidi"/>
          <w:sz w:val="20"/>
          <w:szCs w:val="22"/>
          <w:highlight w:val="cyan"/>
          <w:lang w:eastAsia="zh-CN"/>
        </w:rPr>
        <w:t>dci_extension</w:t>
      </w:r>
      <w:proofErr w:type="spellEnd"/>
      <w:r w:rsidRPr="008455EC">
        <w:rPr>
          <w:rFonts w:eastAsiaTheme="minorEastAsia" w:cstheme="minorBidi"/>
          <w:sz w:val="20"/>
          <w:szCs w:val="22"/>
          <w:highlight w:val="cyan"/>
          <w:lang w:eastAsia="zh-CN"/>
        </w:rPr>
        <w:t>( ) syntax structure is</w:t>
      </w:r>
      <w:r w:rsidRPr="008455EC">
        <w:rPr>
          <w:noProof/>
          <w:sz w:val="20"/>
          <w:szCs w:val="22"/>
          <w:highlight w:val="cyan"/>
          <w:lang w:val="en-GB"/>
        </w:rPr>
        <w:t xml:space="preserve"> present for a bitstream and the decoder is intialized according to the information provided in the DCI NAL unit, it is expected that no decoder reinitialization is needed for decoding the entire bitstream</w:t>
      </w:r>
      <w:r w:rsidRPr="008455EC">
        <w:rPr>
          <w:noProof/>
          <w:sz w:val="18"/>
          <w:highlight w:val="cyan"/>
          <w:lang w:val="en-GB"/>
        </w:rPr>
        <w:t>.</w:t>
      </w:r>
    </w:p>
    <w:p w14:paraId="2D358F5B"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8455EC">
        <w:rPr>
          <w:rFonts w:eastAsia="Malgun Gothic"/>
          <w:b/>
          <w:noProof/>
          <w:sz w:val="20"/>
          <w:highlight w:val="cyan"/>
          <w:lang w:val="en-GB"/>
        </w:rPr>
        <w:t>dci_max_num_dec_pics_in_dpb_minus1</w:t>
      </w:r>
      <w:r w:rsidRPr="008455EC">
        <w:rPr>
          <w:noProof/>
          <w:sz w:val="20"/>
          <w:szCs w:val="22"/>
          <w:highlight w:val="cyan"/>
          <w:lang w:val="en-GB"/>
        </w:rPr>
        <w:t xml:space="preserve"> plus 1 indicates the maximum number of decoded pictures stored in the DPB at any moment when decoding the bitstream.</w:t>
      </w:r>
    </w:p>
    <w:p w14:paraId="7AC97404"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8455EC">
        <w:rPr>
          <w:rFonts w:eastAsia="Malgun Gothic"/>
          <w:b/>
          <w:noProof/>
          <w:sz w:val="20"/>
          <w:highlight w:val="cyan"/>
          <w:lang w:val="en-GB"/>
        </w:rPr>
        <w:t>dci_max_bitdepth_minus8</w:t>
      </w:r>
      <w:r w:rsidRPr="008455EC">
        <w:rPr>
          <w:noProof/>
          <w:sz w:val="20"/>
          <w:szCs w:val="22"/>
          <w:highlight w:val="cyan"/>
          <w:lang w:val="en-GB"/>
        </w:rPr>
        <w:t xml:space="preserve"> plus 8 indicates the maximum bit depth, in units of bits, of each colour component of a decoded picture when decoding the bitstream. The value of dci_max_bitdepth_minus8 shall be in the range of 0 to 8, inclusive.</w:t>
      </w:r>
    </w:p>
    <w:p w14:paraId="1D74B51E"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8455EC">
        <w:rPr>
          <w:rFonts w:eastAsia="Malgun Gothic"/>
          <w:b/>
          <w:noProof/>
          <w:sz w:val="20"/>
          <w:highlight w:val="cyan"/>
          <w:lang w:val="en-GB"/>
        </w:rPr>
        <w:t>dci_max_pic_width</w:t>
      </w:r>
      <w:r w:rsidRPr="008455EC">
        <w:rPr>
          <w:noProof/>
          <w:sz w:val="20"/>
          <w:szCs w:val="22"/>
          <w:highlight w:val="cyan"/>
          <w:lang w:val="en-GB"/>
        </w:rPr>
        <w:t xml:space="preserve"> indicates the maximum width, in units of luma samples, of a decoded picture when decoding the bitstream.</w:t>
      </w:r>
    </w:p>
    <w:p w14:paraId="2154F686"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8455EC">
        <w:rPr>
          <w:rFonts w:eastAsia="Malgun Gothic"/>
          <w:b/>
          <w:noProof/>
          <w:sz w:val="20"/>
          <w:highlight w:val="cyan"/>
          <w:lang w:val="en-GB"/>
        </w:rPr>
        <w:t>dci_max_pic_height</w:t>
      </w:r>
      <w:r w:rsidRPr="008455EC">
        <w:rPr>
          <w:noProof/>
          <w:sz w:val="20"/>
          <w:szCs w:val="22"/>
          <w:highlight w:val="cyan"/>
          <w:lang w:val="en-GB"/>
        </w:rPr>
        <w:t xml:space="preserve"> indicates the maximum height, in units of luma samples, of a decoded picture when decoding the bitstream.</w:t>
      </w:r>
    </w:p>
    <w:p w14:paraId="5382361D"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8455EC">
        <w:rPr>
          <w:rFonts w:eastAsia="Malgun Gothic"/>
          <w:b/>
          <w:noProof/>
          <w:sz w:val="20"/>
          <w:highlight w:val="cyan"/>
          <w:lang w:val="en-GB"/>
        </w:rPr>
        <w:t>dci_max_chroma_format</w:t>
      </w:r>
      <w:r w:rsidRPr="008455EC">
        <w:rPr>
          <w:noProof/>
          <w:sz w:val="20"/>
          <w:szCs w:val="22"/>
          <w:highlight w:val="cyan"/>
          <w:lang w:val="en-GB"/>
        </w:rPr>
        <w:t xml:space="preserve"> indicates the maximum value of sps_chroma_format_idc of the SPS referenced by a picture when decoding the bitstream.</w:t>
      </w:r>
    </w:p>
    <w:p w14:paraId="4562E2A8" w14:textId="77777777" w:rsidR="008455EC" w:rsidRPr="008455EC" w:rsidRDefault="008455EC" w:rsidP="00845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GB"/>
        </w:rPr>
      </w:pPr>
      <w:r w:rsidRPr="008455EC">
        <w:rPr>
          <w:rFonts w:eastAsia="Malgun Gothic"/>
          <w:b/>
          <w:noProof/>
          <w:sz w:val="20"/>
          <w:highlight w:val="cyan"/>
          <w:lang w:val="en-GB"/>
        </w:rPr>
        <w:t>dci_ext_reserved_zero_6bits</w:t>
      </w:r>
      <w:r w:rsidRPr="008455EC">
        <w:rPr>
          <w:rFonts w:eastAsia="Times New Roman"/>
          <w:noProof/>
          <w:sz w:val="20"/>
          <w:szCs w:val="22"/>
          <w:highlight w:val="cyan"/>
          <w:lang w:val="en-GB"/>
        </w:rPr>
        <w:t xml:space="preserve"> shall be equal to 0 </w:t>
      </w:r>
      <w:r w:rsidRPr="008455EC">
        <w:rPr>
          <w:rFonts w:eastAsia="Times New Roman"/>
          <w:noProof/>
          <w:sz w:val="20"/>
          <w:highlight w:val="cyan"/>
          <w:lang w:val="en-GB" w:eastAsia="ko-KR"/>
        </w:rPr>
        <w:t xml:space="preserve">in bitstreams conforming to this version of this Specification. The values greater than 0 for </w:t>
      </w:r>
      <w:r w:rsidRPr="008455EC">
        <w:rPr>
          <w:rFonts w:eastAsia="Times New Roman"/>
          <w:noProof/>
          <w:sz w:val="20"/>
          <w:szCs w:val="22"/>
          <w:highlight w:val="cyan"/>
          <w:lang w:val="en-GB"/>
        </w:rPr>
        <w:t>dci_ext_</w:t>
      </w:r>
      <w:r w:rsidRPr="008455EC">
        <w:rPr>
          <w:noProof/>
          <w:sz w:val="20"/>
          <w:highlight w:val="cyan"/>
          <w:lang w:val="en-GB"/>
        </w:rPr>
        <w:t>reserved_zero_6bits</w:t>
      </w:r>
      <w:r w:rsidRPr="008455EC">
        <w:rPr>
          <w:rFonts w:eastAsia="Times New Roman"/>
          <w:noProof/>
          <w:sz w:val="20"/>
          <w:highlight w:val="cyan"/>
          <w:lang w:val="en-GB" w:eastAsia="ko-KR"/>
        </w:rPr>
        <w:t xml:space="preserve"> are reserved for future use by ITU-T | ISO/IEC. Decoders shall allow values greater than 0 for </w:t>
      </w:r>
      <w:r w:rsidRPr="008455EC">
        <w:rPr>
          <w:rFonts w:eastAsia="Times New Roman"/>
          <w:noProof/>
          <w:sz w:val="20"/>
          <w:szCs w:val="22"/>
          <w:highlight w:val="cyan"/>
          <w:lang w:val="en-GB"/>
        </w:rPr>
        <w:t>dci_ext_</w:t>
      </w:r>
      <w:r w:rsidRPr="008455EC">
        <w:rPr>
          <w:noProof/>
          <w:sz w:val="20"/>
          <w:highlight w:val="cyan"/>
          <w:lang w:val="en-GB"/>
        </w:rPr>
        <w:t xml:space="preserve">reserved_zero_6bits to appear in the bitstream and shall ignore the value of </w:t>
      </w:r>
      <w:r w:rsidRPr="008455EC">
        <w:rPr>
          <w:rFonts w:eastAsia="Times New Roman"/>
          <w:noProof/>
          <w:sz w:val="20"/>
          <w:szCs w:val="22"/>
          <w:highlight w:val="cyan"/>
          <w:lang w:val="en-GB"/>
        </w:rPr>
        <w:t>dci_ext_</w:t>
      </w:r>
      <w:r w:rsidRPr="008455EC">
        <w:rPr>
          <w:noProof/>
          <w:sz w:val="20"/>
          <w:highlight w:val="cyan"/>
          <w:lang w:val="en-GB"/>
        </w:rPr>
        <w:t>reserved_zero_6bits.</w:t>
      </w:r>
    </w:p>
    <w:p w14:paraId="61653A78" w14:textId="77777777" w:rsidR="008455EC" w:rsidRPr="008455EC" w:rsidRDefault="008455EC" w:rsidP="008455EC">
      <w:pPr>
        <w:rPr>
          <w:lang w:val="en-CA"/>
        </w:rPr>
      </w:pPr>
    </w:p>
    <w:p w14:paraId="5938C5A4" w14:textId="6B8C8E70" w:rsidR="00A7106D" w:rsidRDefault="00A7106D" w:rsidP="00A7106D">
      <w:pPr>
        <w:pStyle w:val="Heading2"/>
        <w:rPr>
          <w:lang w:val="en-CA"/>
        </w:rPr>
      </w:pPr>
      <w:r>
        <w:rPr>
          <w:lang w:val="en-CA"/>
        </w:rPr>
        <w:t>DII signalling in SEI</w:t>
      </w:r>
    </w:p>
    <w:p w14:paraId="4741AA7C" w14:textId="77777777" w:rsidR="0080270A" w:rsidRDefault="0080270A" w:rsidP="0080270A">
      <w:pPr>
        <w:rPr>
          <w:lang w:val="en-CA"/>
        </w:rPr>
      </w:pPr>
      <w:r>
        <w:rPr>
          <w:lang w:val="en-CA"/>
        </w:rPr>
        <w:t>This proposal option is summarized as follows:</w:t>
      </w:r>
    </w:p>
    <w:p w14:paraId="3D363FDF" w14:textId="2B9E064B" w:rsidR="0080270A" w:rsidRDefault="00EE4472" w:rsidP="0080270A">
      <w:pPr>
        <w:numPr>
          <w:ilvl w:val="0"/>
          <w:numId w:val="30"/>
        </w:numPr>
        <w:rPr>
          <w:lang w:val="en-CA"/>
        </w:rPr>
      </w:pPr>
      <w:r>
        <w:rPr>
          <w:lang w:val="en-CA"/>
        </w:rPr>
        <w:t>T</w:t>
      </w:r>
      <w:r w:rsidRPr="00EE4472">
        <w:rPr>
          <w:lang w:val="en-CA"/>
        </w:rPr>
        <w:t>he DII SEI message may only be used with a video bitstream when all CVSs of the bitstream are indicated to conform to the same profile.</w:t>
      </w:r>
    </w:p>
    <w:p w14:paraId="653D2C45" w14:textId="77777777" w:rsidR="0080270A" w:rsidRDefault="0080270A" w:rsidP="0080270A">
      <w:pPr>
        <w:numPr>
          <w:ilvl w:val="0"/>
          <w:numId w:val="30"/>
        </w:numPr>
        <w:rPr>
          <w:lang w:val="en-CA"/>
        </w:rPr>
      </w:pPr>
      <w:r>
        <w:rPr>
          <w:lang w:val="en-CA"/>
        </w:rPr>
        <w:t>The DII includes the following pieces of information:</w:t>
      </w:r>
    </w:p>
    <w:p w14:paraId="6EFEDBE1" w14:textId="77777777" w:rsidR="00EE4472" w:rsidRPr="00EE4472" w:rsidRDefault="00EE4472" w:rsidP="00EE4472">
      <w:pPr>
        <w:numPr>
          <w:ilvl w:val="1"/>
          <w:numId w:val="30"/>
        </w:numPr>
        <w:rPr>
          <w:lang w:val="en-CA"/>
        </w:rPr>
      </w:pPr>
      <w:r w:rsidRPr="00EE4472">
        <w:rPr>
          <w:lang w:val="en-CA"/>
        </w:rPr>
        <w:t>The maximum tier that all CVSs of the bitstream conform to;</w:t>
      </w:r>
    </w:p>
    <w:p w14:paraId="424644D8" w14:textId="77777777" w:rsidR="00EE4472" w:rsidRPr="00EE4472" w:rsidRDefault="00EE4472" w:rsidP="00EE4472">
      <w:pPr>
        <w:numPr>
          <w:ilvl w:val="1"/>
          <w:numId w:val="30"/>
        </w:numPr>
        <w:rPr>
          <w:lang w:val="en-CA"/>
        </w:rPr>
      </w:pPr>
      <w:r w:rsidRPr="00EE4472">
        <w:rPr>
          <w:lang w:val="en-CA"/>
        </w:rPr>
        <w:t>The maximum level that all CVSs of the bitstream conform to;</w:t>
      </w:r>
    </w:p>
    <w:p w14:paraId="76D8403C" w14:textId="01DFBC99" w:rsidR="0080270A" w:rsidRPr="0080270A" w:rsidRDefault="0080270A" w:rsidP="0080270A">
      <w:pPr>
        <w:numPr>
          <w:ilvl w:val="1"/>
          <w:numId w:val="30"/>
        </w:numPr>
        <w:rPr>
          <w:lang w:val="en-CA"/>
        </w:rPr>
      </w:pPr>
      <w:r w:rsidRPr="0080270A">
        <w:rPr>
          <w:lang w:val="en-CA"/>
        </w:rPr>
        <w:t xml:space="preserve">The </w:t>
      </w:r>
      <w:r w:rsidR="00EE4472">
        <w:rPr>
          <w:lang w:val="en-CA"/>
        </w:rPr>
        <w:t>same five parameters as in the DCI option above.</w:t>
      </w:r>
    </w:p>
    <w:p w14:paraId="093D1565" w14:textId="7B3AE237" w:rsidR="0080270A" w:rsidRDefault="0080270A" w:rsidP="0080270A">
      <w:pPr>
        <w:rPr>
          <w:lang w:val="en-CA"/>
        </w:rPr>
      </w:pPr>
      <w:r>
        <w:rPr>
          <w:lang w:val="en-CA"/>
        </w:rPr>
        <w:t xml:space="preserve">The text changes, for the option of DII signalling in </w:t>
      </w:r>
      <w:r w:rsidR="00EE4472">
        <w:rPr>
          <w:lang w:val="en-CA"/>
        </w:rPr>
        <w:t xml:space="preserve">SEI, to the VSEI spec, </w:t>
      </w:r>
      <w:r>
        <w:rPr>
          <w:lang w:val="en-CA"/>
        </w:rPr>
        <w:t>are provided below.</w:t>
      </w:r>
    </w:p>
    <w:p w14:paraId="78C196B6" w14:textId="77777777" w:rsidR="00A7106D" w:rsidRDefault="00A7106D" w:rsidP="00A7106D">
      <w:pPr>
        <w:rPr>
          <w:lang w:val="en-CA"/>
        </w:rPr>
      </w:pPr>
    </w:p>
    <w:p w14:paraId="1DC86B10" w14:textId="77777777" w:rsidR="00A7106D" w:rsidRPr="00A7106D" w:rsidRDefault="00A7106D" w:rsidP="00A710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GB"/>
        </w:rPr>
      </w:pPr>
      <w:r w:rsidRPr="00A7106D">
        <w:rPr>
          <w:b/>
          <w:sz w:val="20"/>
          <w:lang w:val="en-GB"/>
        </w:rPr>
        <w:t>8.1 SEI messages general</w:t>
      </w:r>
    </w:p>
    <w:p w14:paraId="2CC006C0"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A7106D">
        <w:rPr>
          <w:sz w:val="20"/>
          <w:lang w:val="en-GB"/>
        </w:rPr>
        <w:t>Clause 8 specifies the syntax and semantics for SEI messages.</w:t>
      </w:r>
    </w:p>
    <w:p w14:paraId="5DCFC798"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A7106D">
        <w:rPr>
          <w:sz w:val="20"/>
          <w:lang w:val="en-GB"/>
        </w:rPr>
        <w:t>For SEI messages for which the specified syntax structure is empty, such as the dependent random access point SEI message, the mere indication that the SEI message is present (e.g., as indicated by a payload type indicator) is sufficient to convey the associated information (e.g., by indicating that a set of specified constraints are fulfilled).</w:t>
      </w:r>
    </w:p>
    <w:p w14:paraId="0728F5E1"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A7106D">
        <w:rPr>
          <w:sz w:val="20"/>
          <w:lang w:val="en-GB"/>
        </w:rPr>
        <w:t>The semantics and persistence scope for each SEI message are specified in the semantics specification for each particular SEI message.</w:t>
      </w:r>
    </w:p>
    <w:p w14:paraId="496D5C2E"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A7106D">
        <w:rPr>
          <w:sz w:val="18"/>
          <w:lang w:val="en-GB"/>
        </w:rPr>
        <w:t>NOTE – Persistence information for SEI messages is summarized in Table </w:t>
      </w:r>
      <w:r w:rsidRPr="00A7106D">
        <w:rPr>
          <w:noProof/>
          <w:sz w:val="18"/>
          <w:lang w:val="en-GB"/>
        </w:rPr>
        <w:t>4</w:t>
      </w:r>
      <w:r w:rsidRPr="00A7106D">
        <w:rPr>
          <w:sz w:val="18"/>
          <w:lang w:val="en-GB"/>
        </w:rPr>
        <w:t>.</w:t>
      </w:r>
    </w:p>
    <w:tbl>
      <w:tblPr>
        <w:tblStyle w:val="TableGrid6"/>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A7106D" w:rsidRPr="00A7106D" w14:paraId="66CF9A74" w14:textId="77777777" w:rsidTr="00DB4F7A">
        <w:trPr>
          <w:tblHeader/>
        </w:trPr>
        <w:tc>
          <w:tcPr>
            <w:tcW w:w="8825" w:type="dxa"/>
            <w:gridSpan w:val="2"/>
          </w:tcPr>
          <w:p w14:paraId="03762755" w14:textId="77777777" w:rsidR="00A7106D" w:rsidRPr="00A7106D" w:rsidRDefault="00A7106D" w:rsidP="00A710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bookmarkStart w:id="4" w:name="_Ref23256360"/>
            <w:bookmarkStart w:id="5" w:name="_Toc50053519"/>
            <w:r w:rsidRPr="00A7106D">
              <w:rPr>
                <w:b/>
                <w:sz w:val="20"/>
                <w:lang w:val="en-GB"/>
              </w:rPr>
              <w:lastRenderedPageBreak/>
              <w:t>Table </w:t>
            </w:r>
            <w:r w:rsidRPr="00A7106D">
              <w:rPr>
                <w:b/>
                <w:noProof/>
                <w:sz w:val="20"/>
                <w:lang w:val="en-GB"/>
              </w:rPr>
              <w:t>4</w:t>
            </w:r>
            <w:bookmarkEnd w:id="4"/>
            <w:r w:rsidRPr="00A7106D">
              <w:rPr>
                <w:b/>
                <w:sz w:val="20"/>
                <w:lang w:val="en-GB"/>
              </w:rPr>
              <w:t xml:space="preserve"> – Persistence scope of SEI messages (informative)</w:t>
            </w:r>
            <w:bookmarkEnd w:id="5"/>
          </w:p>
        </w:tc>
      </w:tr>
      <w:tr w:rsidR="00A7106D" w:rsidRPr="00A7106D" w14:paraId="320799F2" w14:textId="77777777" w:rsidTr="00DB4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45654548" w14:textId="77777777" w:rsidR="00A7106D" w:rsidRPr="00A7106D" w:rsidRDefault="00A7106D" w:rsidP="00A7106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A7106D">
              <w:rPr>
                <w:b/>
                <w:sz w:val="18"/>
                <w:lang w:val="en-GB" w:eastAsia="ja-JP"/>
              </w:rPr>
              <w:t>SEI message</w:t>
            </w:r>
          </w:p>
        </w:tc>
        <w:tc>
          <w:tcPr>
            <w:tcW w:w="5403" w:type="dxa"/>
          </w:tcPr>
          <w:p w14:paraId="591FBFA2" w14:textId="77777777" w:rsidR="00A7106D" w:rsidRPr="00A7106D" w:rsidRDefault="00A7106D" w:rsidP="00A7106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A7106D">
              <w:rPr>
                <w:b/>
                <w:sz w:val="18"/>
                <w:lang w:val="en-GB" w:eastAsia="ja-JP"/>
              </w:rPr>
              <w:t>Persistence scope</w:t>
            </w:r>
          </w:p>
        </w:tc>
      </w:tr>
      <w:tr w:rsidR="00A7106D" w:rsidRPr="00A7106D" w14:paraId="59A12247" w14:textId="77777777" w:rsidTr="00DB4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8A9A890" w14:textId="77777777" w:rsidR="00A7106D" w:rsidRPr="00A7106D" w:rsidRDefault="00A7106D"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A7106D">
              <w:rPr>
                <w:sz w:val="18"/>
                <w:lang w:val="en-GB"/>
              </w:rPr>
              <w:t>Filler payload</w:t>
            </w:r>
          </w:p>
        </w:tc>
        <w:tc>
          <w:tcPr>
            <w:tcW w:w="5403" w:type="dxa"/>
            <w:vAlign w:val="center"/>
          </w:tcPr>
          <w:p w14:paraId="4FB4795F" w14:textId="77777777" w:rsidR="00A7106D" w:rsidRPr="00A7106D" w:rsidRDefault="00A7106D"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A7106D">
              <w:rPr>
                <w:sz w:val="18"/>
                <w:lang w:val="en-GB"/>
              </w:rPr>
              <w:t>The PU containing the SEI message</w:t>
            </w:r>
          </w:p>
        </w:tc>
      </w:tr>
      <w:tr w:rsidR="00A7106D" w:rsidRPr="00A7106D" w14:paraId="6B96A267" w14:textId="77777777" w:rsidTr="00DB4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ACE5CC" w14:textId="674EBA84" w:rsidR="00A7106D" w:rsidRPr="00A7106D" w:rsidRDefault="00573723"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w:t>
            </w:r>
          </w:p>
        </w:tc>
        <w:tc>
          <w:tcPr>
            <w:tcW w:w="5403" w:type="dxa"/>
            <w:vAlign w:val="center"/>
          </w:tcPr>
          <w:p w14:paraId="24F87B15" w14:textId="53D26DC2" w:rsidR="00A7106D" w:rsidRPr="00A7106D" w:rsidRDefault="00573723"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w:t>
            </w:r>
          </w:p>
        </w:tc>
      </w:tr>
      <w:tr w:rsidR="00A7106D" w:rsidRPr="00A7106D" w14:paraId="6C3643D5" w14:textId="77777777" w:rsidTr="00DB4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C80E3D1" w14:textId="77777777" w:rsidR="00A7106D" w:rsidRPr="00A7106D" w:rsidRDefault="00A7106D"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A7106D">
              <w:rPr>
                <w:sz w:val="18"/>
                <w:lang w:val="en-GB"/>
              </w:rPr>
              <w:t>Frame-field information</w:t>
            </w:r>
          </w:p>
        </w:tc>
        <w:tc>
          <w:tcPr>
            <w:tcW w:w="5403" w:type="dxa"/>
            <w:vAlign w:val="center"/>
          </w:tcPr>
          <w:p w14:paraId="17B0944E" w14:textId="77777777" w:rsidR="00A7106D" w:rsidRPr="00A7106D" w:rsidRDefault="00A7106D"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A7106D">
              <w:rPr>
                <w:sz w:val="18"/>
                <w:lang w:val="en-GB"/>
              </w:rPr>
              <w:t>The PU containing the SEI message</w:t>
            </w:r>
          </w:p>
        </w:tc>
      </w:tr>
      <w:tr w:rsidR="00A7106D" w:rsidRPr="00A7106D" w14:paraId="2443AE93" w14:textId="77777777" w:rsidTr="00DB4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78D537DD" w14:textId="77777777" w:rsidR="00A7106D" w:rsidRPr="00A7106D" w:rsidRDefault="00A7106D"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A7106D">
              <w:rPr>
                <w:sz w:val="18"/>
                <w:lang w:val="en-GB"/>
              </w:rPr>
              <w:t>Sample aspect ratio information</w:t>
            </w:r>
          </w:p>
        </w:tc>
        <w:tc>
          <w:tcPr>
            <w:tcW w:w="5403" w:type="dxa"/>
            <w:vAlign w:val="center"/>
          </w:tcPr>
          <w:p w14:paraId="26CD124C" w14:textId="77777777" w:rsidR="00A7106D" w:rsidRPr="00A7106D" w:rsidRDefault="00A7106D"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A7106D">
              <w:rPr>
                <w:sz w:val="18"/>
                <w:lang w:val="en-GB"/>
              </w:rPr>
              <w:t>Specified by the syntax of the SEI message</w:t>
            </w:r>
          </w:p>
        </w:tc>
      </w:tr>
      <w:tr w:rsidR="00A7106D" w:rsidRPr="00A7106D" w14:paraId="0022F588" w14:textId="77777777" w:rsidTr="00DB4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538D0362" w14:textId="77777777" w:rsidR="00A7106D" w:rsidRPr="00A7106D" w:rsidRDefault="00A7106D"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cyan"/>
                <w:lang w:val="en-GB"/>
              </w:rPr>
            </w:pPr>
            <w:r w:rsidRPr="00A7106D">
              <w:rPr>
                <w:sz w:val="18"/>
                <w:highlight w:val="cyan"/>
                <w:lang w:val="en-GB"/>
              </w:rPr>
              <w:t>Decoder initialization information</w:t>
            </w:r>
          </w:p>
        </w:tc>
        <w:tc>
          <w:tcPr>
            <w:tcW w:w="5403" w:type="dxa"/>
          </w:tcPr>
          <w:p w14:paraId="63C7B977" w14:textId="77777777" w:rsidR="00A7106D" w:rsidRPr="00A7106D" w:rsidRDefault="00A7106D" w:rsidP="00A710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A7106D">
              <w:rPr>
                <w:sz w:val="18"/>
                <w:highlight w:val="cyan"/>
                <w:lang w:val="en-GB"/>
              </w:rPr>
              <w:t>The bitstream containing the access unit that the SEI message is associated with</w:t>
            </w:r>
          </w:p>
        </w:tc>
      </w:tr>
    </w:tbl>
    <w:p w14:paraId="58321A14"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A7106D">
        <w:rPr>
          <w:sz w:val="20"/>
          <w:lang w:val="en-GB"/>
        </w:rPr>
        <w:t>...</w:t>
      </w:r>
    </w:p>
    <w:p w14:paraId="151F4989" w14:textId="77777777" w:rsidR="00A7106D" w:rsidRPr="00A7106D" w:rsidRDefault="00A7106D" w:rsidP="00A710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GB"/>
        </w:rPr>
      </w:pPr>
      <w:r w:rsidRPr="00A7106D">
        <w:rPr>
          <w:b/>
          <w:sz w:val="20"/>
          <w:highlight w:val="cyan"/>
          <w:lang w:val="en-GB"/>
        </w:rPr>
        <w:t>8.x Decoder initialization information SEI message</w:t>
      </w:r>
    </w:p>
    <w:p w14:paraId="6C54CD95" w14:textId="77777777" w:rsidR="00A7106D" w:rsidRPr="00A7106D" w:rsidRDefault="00A7106D" w:rsidP="00A7106D">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outlineLvl w:val="4"/>
        <w:rPr>
          <w:rFonts w:eastAsia="Malgun Gothic"/>
          <w:b/>
          <w:sz w:val="20"/>
          <w:highlight w:val="cyan"/>
          <w:lang w:val="en-GB"/>
        </w:rPr>
      </w:pPr>
      <w:r w:rsidRPr="00A7106D">
        <w:rPr>
          <w:rFonts w:eastAsia="Malgun Gothic"/>
          <w:b/>
          <w:sz w:val="20"/>
          <w:highlight w:val="cyan"/>
          <w:lang w:val="en-GB"/>
        </w:rPr>
        <w:t>8.x.1 Decoder initialization information SEI message syntax</w:t>
      </w:r>
    </w:p>
    <w:p w14:paraId="0C5FAB8B" w14:textId="77777777" w:rsidR="00A7106D" w:rsidRPr="00A7106D" w:rsidRDefault="00A7106D" w:rsidP="00A7106D">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highlight w:val="cyan"/>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7106D" w:rsidRPr="00A7106D" w14:paraId="56145AD0" w14:textId="77777777" w:rsidTr="00DB4F7A">
        <w:trPr>
          <w:cantSplit/>
          <w:jc w:val="center"/>
        </w:trPr>
        <w:tc>
          <w:tcPr>
            <w:tcW w:w="7920" w:type="dxa"/>
          </w:tcPr>
          <w:p w14:paraId="4D44A1E0" w14:textId="77777777" w:rsidR="00A7106D" w:rsidRPr="00A7106D" w:rsidRDefault="00A7106D" w:rsidP="00A7106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cyan"/>
                <w:lang w:val="en-GB"/>
              </w:rPr>
            </w:pPr>
            <w:r w:rsidRPr="00A7106D">
              <w:rPr>
                <w:rFonts w:eastAsia="Malgun Gothic"/>
                <w:noProof/>
                <w:sz w:val="20"/>
                <w:highlight w:val="cyan"/>
                <w:lang w:val="en-GB"/>
              </w:rPr>
              <w:t>decoding_init_info( payloadSize ) {</w:t>
            </w:r>
          </w:p>
        </w:tc>
        <w:tc>
          <w:tcPr>
            <w:tcW w:w="1152" w:type="dxa"/>
          </w:tcPr>
          <w:p w14:paraId="5D02F8EC" w14:textId="77777777" w:rsidR="00A7106D" w:rsidRPr="00A7106D" w:rsidRDefault="00A7106D" w:rsidP="00A710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sz w:val="20"/>
                <w:highlight w:val="cyan"/>
                <w:lang w:val="en-GB"/>
              </w:rPr>
            </w:pPr>
            <w:r w:rsidRPr="00A7106D">
              <w:rPr>
                <w:rFonts w:eastAsia="Malgun Gothic"/>
                <w:b/>
                <w:noProof/>
                <w:sz w:val="20"/>
                <w:highlight w:val="cyan"/>
                <w:lang w:val="en-GB"/>
              </w:rPr>
              <w:t>Descriptor</w:t>
            </w:r>
          </w:p>
        </w:tc>
      </w:tr>
      <w:tr w:rsidR="00A7106D" w:rsidRPr="00A7106D" w14:paraId="4B9D9FE3" w14:textId="77777777" w:rsidTr="00DB4F7A">
        <w:trPr>
          <w:cantSplit/>
          <w:jc w:val="center"/>
        </w:trPr>
        <w:tc>
          <w:tcPr>
            <w:tcW w:w="7920" w:type="dxa"/>
          </w:tcPr>
          <w:p w14:paraId="65ECB8AC" w14:textId="77777777" w:rsidR="00A7106D" w:rsidRPr="00A7106D" w:rsidRDefault="00A7106D" w:rsidP="00A7106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A7106D">
              <w:rPr>
                <w:rFonts w:eastAsia="Malgun Gothic"/>
                <w:bCs/>
                <w:sz w:val="20"/>
                <w:highlight w:val="cyan"/>
                <w:lang w:val="en-GB"/>
              </w:rPr>
              <w:tab/>
            </w:r>
            <w:r w:rsidRPr="00A7106D">
              <w:rPr>
                <w:rFonts w:eastAsia="Malgun Gothic"/>
                <w:b/>
                <w:noProof/>
                <w:sz w:val="20"/>
                <w:highlight w:val="cyan"/>
                <w:lang w:val="en-GB"/>
              </w:rPr>
              <w:t>dii_max_level_idc</w:t>
            </w:r>
          </w:p>
        </w:tc>
        <w:tc>
          <w:tcPr>
            <w:tcW w:w="1152" w:type="dxa"/>
          </w:tcPr>
          <w:p w14:paraId="457599E4"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A7106D">
              <w:rPr>
                <w:rFonts w:eastAsia="Malgun Gothic"/>
                <w:noProof/>
                <w:sz w:val="20"/>
                <w:highlight w:val="cyan"/>
                <w:lang w:val="en-GB"/>
              </w:rPr>
              <w:t>u(8)</w:t>
            </w:r>
          </w:p>
        </w:tc>
      </w:tr>
      <w:tr w:rsidR="00A7106D" w:rsidRPr="00A7106D" w14:paraId="2DFDD4C5" w14:textId="77777777" w:rsidTr="00DB4F7A">
        <w:trPr>
          <w:cantSplit/>
          <w:jc w:val="center"/>
        </w:trPr>
        <w:tc>
          <w:tcPr>
            <w:tcW w:w="7920" w:type="dxa"/>
          </w:tcPr>
          <w:p w14:paraId="790B9C0E" w14:textId="77777777" w:rsidR="00A7106D" w:rsidRPr="00A7106D" w:rsidRDefault="00A7106D" w:rsidP="00A7106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A7106D">
              <w:rPr>
                <w:rFonts w:eastAsia="Malgun Gothic"/>
                <w:bCs/>
                <w:sz w:val="20"/>
                <w:highlight w:val="cyan"/>
                <w:lang w:val="en-GB"/>
              </w:rPr>
              <w:tab/>
            </w:r>
            <w:r w:rsidRPr="00A7106D">
              <w:rPr>
                <w:rFonts w:eastAsia="Malgun Gothic"/>
                <w:b/>
                <w:noProof/>
                <w:sz w:val="20"/>
                <w:highlight w:val="cyan"/>
                <w:lang w:val="en-GB"/>
              </w:rPr>
              <w:t>dii_max_tier_flag</w:t>
            </w:r>
          </w:p>
        </w:tc>
        <w:tc>
          <w:tcPr>
            <w:tcW w:w="1152" w:type="dxa"/>
          </w:tcPr>
          <w:p w14:paraId="4D6EC80F"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A7106D">
              <w:rPr>
                <w:rFonts w:eastAsia="Malgun Gothic"/>
                <w:noProof/>
                <w:sz w:val="20"/>
                <w:highlight w:val="cyan"/>
                <w:lang w:val="en-GB"/>
              </w:rPr>
              <w:t>u(1)</w:t>
            </w:r>
          </w:p>
        </w:tc>
      </w:tr>
      <w:tr w:rsidR="00A7106D" w:rsidRPr="00A7106D" w14:paraId="1CA346D8" w14:textId="77777777" w:rsidTr="00DB4F7A">
        <w:trPr>
          <w:cantSplit/>
          <w:jc w:val="center"/>
        </w:trPr>
        <w:tc>
          <w:tcPr>
            <w:tcW w:w="7920" w:type="dxa"/>
          </w:tcPr>
          <w:p w14:paraId="7DD863ED" w14:textId="77777777" w:rsidR="00A7106D" w:rsidRPr="00A7106D" w:rsidRDefault="00A7106D" w:rsidP="00A7106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A7106D">
              <w:rPr>
                <w:rFonts w:eastAsia="Malgun Gothic"/>
                <w:bCs/>
                <w:sz w:val="20"/>
                <w:highlight w:val="cyan"/>
                <w:lang w:val="en-GB"/>
              </w:rPr>
              <w:tab/>
            </w:r>
            <w:r w:rsidRPr="00A7106D">
              <w:rPr>
                <w:rFonts w:eastAsia="Malgun Gothic"/>
                <w:b/>
                <w:noProof/>
                <w:sz w:val="20"/>
                <w:highlight w:val="cyan"/>
                <w:lang w:val="en-GB"/>
              </w:rPr>
              <w:t>dii_reserved_zero_bit</w:t>
            </w:r>
          </w:p>
        </w:tc>
        <w:tc>
          <w:tcPr>
            <w:tcW w:w="1152" w:type="dxa"/>
          </w:tcPr>
          <w:p w14:paraId="717E7D8C"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A7106D">
              <w:rPr>
                <w:rFonts w:eastAsia="Malgun Gothic"/>
                <w:noProof/>
                <w:sz w:val="20"/>
                <w:highlight w:val="cyan"/>
                <w:lang w:val="en-GB"/>
              </w:rPr>
              <w:t>u(1)</w:t>
            </w:r>
          </w:p>
        </w:tc>
      </w:tr>
      <w:tr w:rsidR="00A7106D" w:rsidRPr="00A7106D" w14:paraId="2CBEEABA" w14:textId="77777777" w:rsidTr="00DB4F7A">
        <w:trPr>
          <w:cantSplit/>
          <w:jc w:val="center"/>
        </w:trPr>
        <w:tc>
          <w:tcPr>
            <w:tcW w:w="7920" w:type="dxa"/>
          </w:tcPr>
          <w:p w14:paraId="3EE17DFF" w14:textId="77777777" w:rsidR="00A7106D" w:rsidRPr="00A7106D" w:rsidRDefault="00A7106D" w:rsidP="00A7106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cyan"/>
                <w:lang w:val="en-GB"/>
              </w:rPr>
            </w:pPr>
            <w:r w:rsidRPr="00A7106D">
              <w:rPr>
                <w:rFonts w:eastAsia="Malgun Gothic"/>
                <w:bCs/>
                <w:sz w:val="20"/>
                <w:highlight w:val="cyan"/>
                <w:lang w:val="en-GB"/>
              </w:rPr>
              <w:tab/>
            </w:r>
            <w:proofErr w:type="spellStart"/>
            <w:r w:rsidRPr="00A7106D">
              <w:rPr>
                <w:rFonts w:eastAsia="Malgun Gothic"/>
                <w:b/>
                <w:sz w:val="20"/>
                <w:highlight w:val="cyan"/>
                <w:lang w:val="en-GB"/>
              </w:rPr>
              <w:t>dii_max_chroma_format</w:t>
            </w:r>
            <w:proofErr w:type="spellEnd"/>
          </w:p>
        </w:tc>
        <w:tc>
          <w:tcPr>
            <w:tcW w:w="1152" w:type="dxa"/>
          </w:tcPr>
          <w:p w14:paraId="6BAB7BF2"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A7106D">
              <w:rPr>
                <w:rFonts w:eastAsia="Malgun Gothic"/>
                <w:noProof/>
                <w:sz w:val="20"/>
                <w:highlight w:val="cyan"/>
                <w:lang w:val="en-GB"/>
              </w:rPr>
              <w:t>u(2)</w:t>
            </w:r>
          </w:p>
        </w:tc>
      </w:tr>
      <w:tr w:rsidR="00A7106D" w:rsidRPr="00A7106D" w14:paraId="2A74BE5E" w14:textId="77777777" w:rsidTr="00DB4F7A">
        <w:trPr>
          <w:cantSplit/>
          <w:jc w:val="center"/>
        </w:trPr>
        <w:tc>
          <w:tcPr>
            <w:tcW w:w="7920" w:type="dxa"/>
          </w:tcPr>
          <w:p w14:paraId="333FA621" w14:textId="77777777" w:rsidR="00A7106D" w:rsidRPr="00A7106D" w:rsidRDefault="00A7106D" w:rsidP="00A7106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cyan"/>
                <w:lang w:val="en-GB"/>
              </w:rPr>
            </w:pPr>
            <w:r w:rsidRPr="00A7106D">
              <w:rPr>
                <w:rFonts w:eastAsia="Malgun Gothic"/>
                <w:bCs/>
                <w:sz w:val="20"/>
                <w:highlight w:val="cyan"/>
                <w:lang w:val="en-GB"/>
              </w:rPr>
              <w:tab/>
            </w:r>
            <w:r w:rsidRPr="00A7106D">
              <w:rPr>
                <w:rFonts w:eastAsia="Malgun Gothic"/>
                <w:b/>
                <w:sz w:val="20"/>
                <w:highlight w:val="cyan"/>
                <w:lang w:val="en-GB"/>
              </w:rPr>
              <w:t>dii_max_bitdepth_minus8</w:t>
            </w:r>
          </w:p>
        </w:tc>
        <w:tc>
          <w:tcPr>
            <w:tcW w:w="1152" w:type="dxa"/>
          </w:tcPr>
          <w:p w14:paraId="2BD5218C"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A7106D">
              <w:rPr>
                <w:rFonts w:eastAsia="Malgun Gothic"/>
                <w:noProof/>
                <w:sz w:val="20"/>
                <w:highlight w:val="cyan"/>
                <w:lang w:val="en-GB"/>
              </w:rPr>
              <w:t>u(4)</w:t>
            </w:r>
          </w:p>
        </w:tc>
      </w:tr>
      <w:tr w:rsidR="00A7106D" w:rsidRPr="00A7106D" w14:paraId="55E957C8" w14:textId="77777777" w:rsidTr="00DB4F7A">
        <w:trPr>
          <w:cantSplit/>
          <w:jc w:val="center"/>
        </w:trPr>
        <w:tc>
          <w:tcPr>
            <w:tcW w:w="7920" w:type="dxa"/>
          </w:tcPr>
          <w:p w14:paraId="5BB7F310" w14:textId="77777777" w:rsidR="00A7106D" w:rsidRPr="00A7106D" w:rsidRDefault="00A7106D" w:rsidP="00A7106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A7106D">
              <w:rPr>
                <w:rFonts w:eastAsia="Malgun Gothic"/>
                <w:bCs/>
                <w:sz w:val="20"/>
                <w:highlight w:val="cyan"/>
                <w:lang w:val="en-GB"/>
              </w:rPr>
              <w:tab/>
            </w:r>
            <w:r w:rsidRPr="00A7106D">
              <w:rPr>
                <w:rFonts w:eastAsia="Malgun Gothic"/>
                <w:b/>
                <w:noProof/>
                <w:sz w:val="20"/>
                <w:highlight w:val="cyan"/>
                <w:lang w:val="en-GB"/>
              </w:rPr>
              <w:t>dii_max_num_dec_pics_in_dpb_minus1</w:t>
            </w:r>
          </w:p>
        </w:tc>
        <w:tc>
          <w:tcPr>
            <w:tcW w:w="1152" w:type="dxa"/>
          </w:tcPr>
          <w:p w14:paraId="3AF4A1A0"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A7106D">
              <w:rPr>
                <w:rFonts w:eastAsia="Malgun Gothic"/>
                <w:noProof/>
                <w:sz w:val="20"/>
                <w:highlight w:val="cyan"/>
                <w:lang w:val="en-GB"/>
              </w:rPr>
              <w:t>u(8)</w:t>
            </w:r>
          </w:p>
        </w:tc>
      </w:tr>
      <w:tr w:rsidR="00A7106D" w:rsidRPr="00A7106D" w14:paraId="46B24AE0" w14:textId="77777777" w:rsidTr="00DB4F7A">
        <w:trPr>
          <w:cantSplit/>
          <w:jc w:val="center"/>
        </w:trPr>
        <w:tc>
          <w:tcPr>
            <w:tcW w:w="7920" w:type="dxa"/>
          </w:tcPr>
          <w:p w14:paraId="73D979A1" w14:textId="77777777" w:rsidR="00A7106D" w:rsidRPr="00A7106D" w:rsidRDefault="00A7106D" w:rsidP="00A7106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A7106D">
              <w:rPr>
                <w:rFonts w:eastAsia="Malgun Gothic"/>
                <w:bCs/>
                <w:sz w:val="20"/>
                <w:highlight w:val="cyan"/>
                <w:lang w:val="en-GB"/>
              </w:rPr>
              <w:tab/>
            </w:r>
            <w:r w:rsidRPr="00A7106D">
              <w:rPr>
                <w:rFonts w:eastAsia="Malgun Gothic"/>
                <w:b/>
                <w:noProof/>
                <w:sz w:val="20"/>
                <w:highlight w:val="cyan"/>
                <w:lang w:val="en-GB"/>
              </w:rPr>
              <w:t>dii_max_pic_width</w:t>
            </w:r>
          </w:p>
        </w:tc>
        <w:tc>
          <w:tcPr>
            <w:tcW w:w="1152" w:type="dxa"/>
          </w:tcPr>
          <w:p w14:paraId="791C1DDB"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A7106D">
              <w:rPr>
                <w:rFonts w:eastAsia="Malgun Gothic"/>
                <w:noProof/>
                <w:sz w:val="20"/>
                <w:highlight w:val="cyan"/>
                <w:lang w:val="en-GB"/>
              </w:rPr>
              <w:t>u(16)</w:t>
            </w:r>
          </w:p>
        </w:tc>
      </w:tr>
      <w:tr w:rsidR="00A7106D" w:rsidRPr="00A7106D" w14:paraId="345E5850" w14:textId="77777777" w:rsidTr="00DB4F7A">
        <w:trPr>
          <w:cantSplit/>
          <w:jc w:val="center"/>
        </w:trPr>
        <w:tc>
          <w:tcPr>
            <w:tcW w:w="7920" w:type="dxa"/>
          </w:tcPr>
          <w:p w14:paraId="40EF5801" w14:textId="77777777" w:rsidR="00A7106D" w:rsidRPr="00A7106D" w:rsidRDefault="00A7106D" w:rsidP="00A7106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GB"/>
              </w:rPr>
            </w:pPr>
            <w:r w:rsidRPr="00A7106D">
              <w:rPr>
                <w:rFonts w:eastAsia="Malgun Gothic"/>
                <w:bCs/>
                <w:sz w:val="20"/>
                <w:highlight w:val="cyan"/>
                <w:lang w:val="en-GB"/>
              </w:rPr>
              <w:tab/>
            </w:r>
            <w:r w:rsidRPr="00A7106D">
              <w:rPr>
                <w:rFonts w:eastAsia="Malgun Gothic"/>
                <w:b/>
                <w:noProof/>
                <w:sz w:val="20"/>
                <w:highlight w:val="cyan"/>
                <w:lang w:val="en-GB"/>
              </w:rPr>
              <w:t>dii_max_pic_height</w:t>
            </w:r>
          </w:p>
        </w:tc>
        <w:tc>
          <w:tcPr>
            <w:tcW w:w="1152" w:type="dxa"/>
          </w:tcPr>
          <w:p w14:paraId="390FF608"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r w:rsidRPr="00A7106D">
              <w:rPr>
                <w:rFonts w:eastAsia="Malgun Gothic"/>
                <w:noProof/>
                <w:sz w:val="20"/>
                <w:highlight w:val="cyan"/>
                <w:lang w:val="en-GB"/>
              </w:rPr>
              <w:t>u(16)</w:t>
            </w:r>
          </w:p>
        </w:tc>
      </w:tr>
      <w:tr w:rsidR="00A7106D" w:rsidRPr="00A7106D" w14:paraId="63827773" w14:textId="77777777" w:rsidTr="00DB4F7A">
        <w:trPr>
          <w:cantSplit/>
          <w:jc w:val="center"/>
        </w:trPr>
        <w:tc>
          <w:tcPr>
            <w:tcW w:w="7920" w:type="dxa"/>
          </w:tcPr>
          <w:p w14:paraId="226ED2E0" w14:textId="77777777" w:rsidR="00A7106D" w:rsidRPr="00A7106D" w:rsidRDefault="00A7106D" w:rsidP="00A7106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cyan"/>
                <w:lang w:val="en-GB"/>
              </w:rPr>
            </w:pPr>
            <w:r w:rsidRPr="00A7106D">
              <w:rPr>
                <w:rFonts w:eastAsia="Malgun Gothic"/>
                <w:noProof/>
                <w:sz w:val="20"/>
                <w:highlight w:val="cyan"/>
                <w:lang w:val="en-GB"/>
              </w:rPr>
              <w:t>}</w:t>
            </w:r>
          </w:p>
        </w:tc>
        <w:tc>
          <w:tcPr>
            <w:tcW w:w="1152" w:type="dxa"/>
          </w:tcPr>
          <w:p w14:paraId="109C9EBD"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GB"/>
              </w:rPr>
            </w:pPr>
          </w:p>
        </w:tc>
      </w:tr>
    </w:tbl>
    <w:p w14:paraId="1F2D58DC"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highlight w:val="cyan"/>
          <w:lang w:eastAsia="ko-KR"/>
        </w:rPr>
      </w:pPr>
    </w:p>
    <w:p w14:paraId="29B6C0D9" w14:textId="77777777" w:rsidR="00A7106D" w:rsidRPr="00A7106D" w:rsidRDefault="00A7106D" w:rsidP="00A7106D">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outlineLvl w:val="4"/>
        <w:rPr>
          <w:b/>
          <w:sz w:val="20"/>
          <w:highlight w:val="cyan"/>
          <w:lang w:val="en-GB"/>
        </w:rPr>
      </w:pPr>
      <w:r w:rsidRPr="00A7106D">
        <w:rPr>
          <w:b/>
          <w:sz w:val="20"/>
          <w:highlight w:val="cyan"/>
          <w:lang w:val="en-GB"/>
        </w:rPr>
        <w:t xml:space="preserve">8.x.2 </w:t>
      </w:r>
      <w:r w:rsidRPr="00A7106D">
        <w:rPr>
          <w:rFonts w:eastAsia="Malgun Gothic"/>
          <w:b/>
          <w:sz w:val="20"/>
          <w:highlight w:val="cyan"/>
          <w:lang w:val="en-GB"/>
        </w:rPr>
        <w:t>Decoding</w:t>
      </w:r>
      <w:r w:rsidRPr="00A7106D">
        <w:rPr>
          <w:b/>
          <w:sz w:val="20"/>
          <w:highlight w:val="cyan"/>
          <w:lang w:val="en-GB"/>
        </w:rPr>
        <w:t xml:space="preserve"> initialization information SEI message semantics</w:t>
      </w:r>
    </w:p>
    <w:p w14:paraId="6310FEE6"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GB"/>
        </w:rPr>
      </w:pPr>
      <w:r w:rsidRPr="00A7106D">
        <w:rPr>
          <w:noProof/>
          <w:sz w:val="20"/>
          <w:highlight w:val="cyan"/>
          <w:lang w:val="en-GB"/>
        </w:rPr>
        <w:t xml:space="preserve">When associated with an AU, the </w:t>
      </w:r>
      <w:r w:rsidRPr="00A7106D">
        <w:rPr>
          <w:rFonts w:eastAsiaTheme="minorEastAsia"/>
          <w:sz w:val="20"/>
          <w:highlight w:val="cyan"/>
          <w:lang w:eastAsia="zh-CN"/>
        </w:rPr>
        <w:t>decoder initialization information (DII) SEI message</w:t>
      </w:r>
      <w:r w:rsidRPr="00A7106D">
        <w:rPr>
          <w:noProof/>
          <w:sz w:val="20"/>
          <w:highlight w:val="cyan"/>
          <w:lang w:val="en-GB"/>
        </w:rPr>
        <w:t xml:space="preserve"> provides information that applies to the entire bitstream. A DII SEI message could be made available to the decoder, through either being present in the bitstream, included in at least the first AU of the bitstream, or provided through external means.</w:t>
      </w:r>
    </w:p>
    <w:p w14:paraId="1E0FB4FE"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GB"/>
        </w:rPr>
      </w:pPr>
      <w:r w:rsidRPr="00A7106D">
        <w:rPr>
          <w:noProof/>
          <w:sz w:val="20"/>
          <w:highlight w:val="cyan"/>
          <w:lang w:val="en-GB"/>
        </w:rPr>
        <w:t>When present, all DII SEI messages in a bitstream shall have the same payload content.</w:t>
      </w:r>
    </w:p>
    <w:p w14:paraId="5B9F3C47"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GB"/>
        </w:rPr>
      </w:pPr>
      <w:r w:rsidRPr="00A7106D">
        <w:rPr>
          <w:noProof/>
          <w:sz w:val="20"/>
          <w:highlight w:val="cyan"/>
          <w:lang w:val="en-GB"/>
        </w:rPr>
        <w:t>When any two CVSs in the bistream are indicated to conform to different profiles, there shall be no DII SEI message associated with an AU of the bitstream.</w:t>
      </w:r>
    </w:p>
    <w:p w14:paraId="06D85EFE"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highlight w:val="cyan"/>
          <w:lang w:val="en-GB"/>
        </w:rPr>
      </w:pPr>
      <w:r w:rsidRPr="00A7106D">
        <w:rPr>
          <w:noProof/>
          <w:sz w:val="18"/>
          <w:highlight w:val="cyan"/>
          <w:lang w:val="en-GB"/>
        </w:rPr>
        <w:t xml:space="preserve">NOTE – When the DII SEI message assocaited with an AU of </w:t>
      </w:r>
      <w:r w:rsidRPr="00A7106D">
        <w:rPr>
          <w:noProof/>
          <w:sz w:val="20"/>
          <w:szCs w:val="22"/>
          <w:highlight w:val="cyan"/>
          <w:lang w:val="en-GB"/>
        </w:rPr>
        <w:t>a bitstream and the decoder is intialized according to the profile and the information provided in the DII SEI message, it is expected that no decoder reinitialization is needed for decoding the entire bitstream</w:t>
      </w:r>
      <w:r w:rsidRPr="00A7106D">
        <w:rPr>
          <w:noProof/>
          <w:sz w:val="18"/>
          <w:highlight w:val="cyan"/>
          <w:lang w:val="en-GB"/>
        </w:rPr>
        <w:t>.</w:t>
      </w:r>
    </w:p>
    <w:p w14:paraId="35C0D8AB"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A7106D">
        <w:rPr>
          <w:rFonts w:eastAsia="Malgun Gothic"/>
          <w:b/>
          <w:noProof/>
          <w:sz w:val="20"/>
          <w:highlight w:val="cyan"/>
          <w:lang w:val="en-GB"/>
        </w:rPr>
        <w:t>dii_max_level_idc</w:t>
      </w:r>
      <w:r w:rsidRPr="00A7106D">
        <w:rPr>
          <w:noProof/>
          <w:sz w:val="20"/>
          <w:szCs w:val="22"/>
          <w:highlight w:val="cyan"/>
          <w:lang w:val="en-GB"/>
        </w:rPr>
        <w:t xml:space="preserve"> indicates the maximum level to which a CVS in the bitstream conforms.</w:t>
      </w:r>
    </w:p>
    <w:p w14:paraId="4244D9E9"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A7106D">
        <w:rPr>
          <w:rFonts w:eastAsia="Malgun Gothic"/>
          <w:b/>
          <w:noProof/>
          <w:sz w:val="20"/>
          <w:highlight w:val="cyan"/>
          <w:lang w:val="en-GB"/>
        </w:rPr>
        <w:t>dii_max_tier_flag</w:t>
      </w:r>
      <w:r w:rsidRPr="00A7106D">
        <w:rPr>
          <w:noProof/>
          <w:sz w:val="20"/>
          <w:szCs w:val="22"/>
          <w:highlight w:val="cyan"/>
          <w:lang w:val="en-GB"/>
        </w:rPr>
        <w:t xml:space="preserve">, when the DII SEI message is used with an HEVC or VVC bitstream, indicates the maximum tier to which a CVS in the bitstream conforms. When the DII SEI message is used with an AVC bitstream, the semantics of </w:t>
      </w:r>
      <w:r w:rsidRPr="00A7106D">
        <w:rPr>
          <w:rFonts w:eastAsia="Malgun Gothic"/>
          <w:noProof/>
          <w:sz w:val="20"/>
          <w:highlight w:val="cyan"/>
          <w:lang w:val="en-GB"/>
        </w:rPr>
        <w:t>dii_max_tier_flag is unspecified and the decoder shall ignore the value of dii_max_tier_flag.</w:t>
      </w:r>
    </w:p>
    <w:p w14:paraId="6668858D"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GB"/>
        </w:rPr>
      </w:pPr>
      <w:r w:rsidRPr="00A7106D">
        <w:rPr>
          <w:rFonts w:eastAsia="Malgun Gothic"/>
          <w:b/>
          <w:noProof/>
          <w:sz w:val="20"/>
          <w:highlight w:val="cyan"/>
          <w:lang w:val="en-GB"/>
        </w:rPr>
        <w:t>dii_reserved_zero_bit</w:t>
      </w:r>
      <w:r w:rsidRPr="00A7106D">
        <w:rPr>
          <w:rFonts w:eastAsia="Times New Roman"/>
          <w:noProof/>
          <w:sz w:val="20"/>
          <w:szCs w:val="22"/>
          <w:highlight w:val="cyan"/>
          <w:lang w:val="en-GB"/>
        </w:rPr>
        <w:t xml:space="preserve"> shall be equal to 0 </w:t>
      </w:r>
      <w:r w:rsidRPr="00A7106D">
        <w:rPr>
          <w:rFonts w:eastAsia="Times New Roman"/>
          <w:noProof/>
          <w:sz w:val="20"/>
          <w:highlight w:val="cyan"/>
          <w:lang w:val="en-GB" w:eastAsia="ko-KR"/>
        </w:rPr>
        <w:t xml:space="preserve">in bitstreams conforming to this version of this Specification. The value equal to 1 for </w:t>
      </w:r>
      <w:r w:rsidRPr="00A7106D">
        <w:rPr>
          <w:rFonts w:eastAsia="Times New Roman"/>
          <w:noProof/>
          <w:sz w:val="20"/>
          <w:szCs w:val="22"/>
          <w:highlight w:val="cyan"/>
          <w:lang w:val="en-GB"/>
        </w:rPr>
        <w:t>dii_</w:t>
      </w:r>
      <w:r w:rsidRPr="00A7106D">
        <w:rPr>
          <w:noProof/>
          <w:sz w:val="20"/>
          <w:highlight w:val="cyan"/>
          <w:lang w:val="en-GB"/>
        </w:rPr>
        <w:t>reserved_zero_bit</w:t>
      </w:r>
      <w:r w:rsidRPr="00A7106D">
        <w:rPr>
          <w:rFonts w:eastAsia="Times New Roman"/>
          <w:noProof/>
          <w:sz w:val="20"/>
          <w:highlight w:val="cyan"/>
          <w:lang w:val="en-GB" w:eastAsia="ko-KR"/>
        </w:rPr>
        <w:t xml:space="preserve"> is reserved for future use by ITU-T | ISO/IEC. Decoders shall allow </w:t>
      </w:r>
      <w:r w:rsidRPr="00A7106D">
        <w:rPr>
          <w:rFonts w:eastAsia="Times New Roman"/>
          <w:noProof/>
          <w:sz w:val="20"/>
          <w:szCs w:val="22"/>
          <w:highlight w:val="cyan"/>
          <w:lang w:val="en-GB"/>
        </w:rPr>
        <w:t>dii_</w:t>
      </w:r>
      <w:r w:rsidRPr="00A7106D">
        <w:rPr>
          <w:noProof/>
          <w:sz w:val="20"/>
          <w:highlight w:val="cyan"/>
          <w:lang w:val="en-GB"/>
        </w:rPr>
        <w:t xml:space="preserve">reserved_zero_bit equal to 1 to appear in the bitstream and shall ignore the value of </w:t>
      </w:r>
      <w:r w:rsidRPr="00A7106D">
        <w:rPr>
          <w:rFonts w:eastAsia="Times New Roman"/>
          <w:noProof/>
          <w:sz w:val="20"/>
          <w:szCs w:val="22"/>
          <w:highlight w:val="cyan"/>
          <w:lang w:val="en-GB"/>
        </w:rPr>
        <w:t>dii_</w:t>
      </w:r>
      <w:r w:rsidRPr="00A7106D">
        <w:rPr>
          <w:noProof/>
          <w:sz w:val="20"/>
          <w:highlight w:val="cyan"/>
          <w:lang w:val="en-GB"/>
        </w:rPr>
        <w:t>reserved_zero_bit.</w:t>
      </w:r>
    </w:p>
    <w:p w14:paraId="52D85E1E"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A7106D">
        <w:rPr>
          <w:rFonts w:eastAsia="Malgun Gothic"/>
          <w:b/>
          <w:noProof/>
          <w:sz w:val="20"/>
          <w:highlight w:val="cyan"/>
          <w:lang w:val="en-GB"/>
        </w:rPr>
        <w:t>dii_max_chroma_format</w:t>
      </w:r>
      <w:r w:rsidRPr="00A7106D">
        <w:rPr>
          <w:noProof/>
          <w:sz w:val="20"/>
          <w:szCs w:val="22"/>
          <w:highlight w:val="cyan"/>
          <w:lang w:val="en-GB"/>
        </w:rPr>
        <w:t xml:space="preserve"> indicates the maximum value of sps_chroma_format_idc (when the DII SEI message is used with a VVC bitstream) or chroma_format_idc (when the DII SEI message is used with an AVC or HEVC bitstream) of the SPS referenced by a picture when decoding the bitstream.</w:t>
      </w:r>
    </w:p>
    <w:p w14:paraId="519F9451"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A7106D">
        <w:rPr>
          <w:rFonts w:eastAsia="Malgun Gothic"/>
          <w:b/>
          <w:noProof/>
          <w:sz w:val="20"/>
          <w:highlight w:val="cyan"/>
          <w:lang w:val="en-GB"/>
        </w:rPr>
        <w:lastRenderedPageBreak/>
        <w:t>dii_max_bitdepth_minus8</w:t>
      </w:r>
      <w:r w:rsidRPr="00A7106D">
        <w:rPr>
          <w:noProof/>
          <w:sz w:val="20"/>
          <w:szCs w:val="22"/>
          <w:highlight w:val="cyan"/>
          <w:lang w:val="en-GB"/>
        </w:rPr>
        <w:t xml:space="preserve"> plus 8 indicates the maximum bit depth, in units of bits, of each colour component of a decoded picture when decoding the bitstream. The value of dii_max_bitdepth_minus8 shall be in the range of 0 to 8, inclusive.</w:t>
      </w:r>
    </w:p>
    <w:p w14:paraId="7209C515"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A7106D">
        <w:rPr>
          <w:rFonts w:eastAsia="Malgun Gothic"/>
          <w:b/>
          <w:noProof/>
          <w:sz w:val="20"/>
          <w:highlight w:val="cyan"/>
          <w:lang w:val="en-GB"/>
        </w:rPr>
        <w:t>dci_max_num_dec_pics_in_dpb_minus1</w:t>
      </w:r>
      <w:r w:rsidRPr="00A7106D">
        <w:rPr>
          <w:noProof/>
          <w:sz w:val="20"/>
          <w:szCs w:val="22"/>
          <w:highlight w:val="cyan"/>
          <w:lang w:val="en-GB"/>
        </w:rPr>
        <w:t xml:space="preserve"> plus 1 indicates the maximum number of decoded pictures stored in the DPB at any moment when decoding the bitstream. When the DII SEI message is used with a VVC bitstream, the value of dci_max_num_dec_pics_in_dpb_minus1 shall be in the range of 0 to 15, inclusive. Note that this field is </w:t>
      </w:r>
      <w:r w:rsidRPr="00A7106D">
        <w:rPr>
          <w:rFonts w:eastAsiaTheme="minorEastAsia" w:cstheme="minorBidi"/>
          <w:sz w:val="20"/>
          <w:highlight w:val="cyan"/>
          <w:lang w:eastAsia="zh-CN"/>
        </w:rPr>
        <w:t>made 8 bits instead of 4 bits as in the DCI syntax above, such that the same syntax can be applicable to other (future) codec or profile that might have more than 16 decoded pictures stored in the DPB. For example, a layered HEVC bitstream might have altogether more than 16 decoded pictures stored in the DPB.</w:t>
      </w:r>
    </w:p>
    <w:p w14:paraId="7BDAB8C7"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A7106D">
        <w:rPr>
          <w:rFonts w:eastAsia="Malgun Gothic"/>
          <w:b/>
          <w:noProof/>
          <w:sz w:val="20"/>
          <w:highlight w:val="cyan"/>
          <w:lang w:val="en-GB"/>
        </w:rPr>
        <w:t>dci_max_pic_width</w:t>
      </w:r>
      <w:r w:rsidRPr="00A7106D">
        <w:rPr>
          <w:noProof/>
          <w:sz w:val="20"/>
          <w:szCs w:val="22"/>
          <w:highlight w:val="cyan"/>
          <w:lang w:val="en-GB"/>
        </w:rPr>
        <w:t xml:space="preserve"> indicates the maximum width, in units of luma samples, of a decoded picture when decoding the bitstream.</w:t>
      </w:r>
    </w:p>
    <w:p w14:paraId="10EF97C4" w14:textId="77777777" w:rsidR="00A7106D" w:rsidRPr="00A7106D" w:rsidRDefault="00A7106D" w:rsidP="00A71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noProof/>
          <w:sz w:val="20"/>
          <w:szCs w:val="22"/>
          <w:lang w:val="en-GB"/>
        </w:rPr>
      </w:pPr>
      <w:r w:rsidRPr="00A7106D">
        <w:rPr>
          <w:rFonts w:eastAsia="Malgun Gothic"/>
          <w:b/>
          <w:noProof/>
          <w:sz w:val="20"/>
          <w:highlight w:val="cyan"/>
          <w:lang w:val="en-GB"/>
        </w:rPr>
        <w:t>dci_max_pic_height</w:t>
      </w:r>
      <w:r w:rsidRPr="00A7106D">
        <w:rPr>
          <w:noProof/>
          <w:sz w:val="20"/>
          <w:szCs w:val="22"/>
          <w:highlight w:val="cyan"/>
          <w:lang w:val="en-GB"/>
        </w:rPr>
        <w:t xml:space="preserve"> indicates the maximum height, in units of luma samples, of a decoded picture when decoding the bitstream.</w:t>
      </w:r>
    </w:p>
    <w:p w14:paraId="60BD4EED" w14:textId="77777777" w:rsidR="004E7245" w:rsidRPr="00D14627" w:rsidRDefault="004E7245" w:rsidP="007245D0">
      <w:pPr>
        <w:tabs>
          <w:tab w:val="left" w:pos="794"/>
          <w:tab w:val="left" w:pos="1191"/>
          <w:tab w:val="left" w:pos="1588"/>
          <w:tab w:val="left" w:pos="1985"/>
        </w:tabs>
        <w:rPr>
          <w:noProof/>
          <w:sz w:val="20"/>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6D006F75" w:rsidR="000728E2" w:rsidRPr="005B217D" w:rsidRDefault="000728E2" w:rsidP="000728E2">
      <w:pPr>
        <w:rPr>
          <w:szCs w:val="22"/>
          <w:lang w:val="en-CA"/>
        </w:rPr>
      </w:pPr>
      <w:r w:rsidRPr="001E0C95">
        <w:rPr>
          <w:b/>
          <w:szCs w:val="22"/>
          <w:lang w:val="en-CA"/>
        </w:rPr>
        <w:t>Bytedance Inc.</w:t>
      </w:r>
      <w:r w:rsidR="00221000" w:rsidRPr="007B1CE8">
        <w:rPr>
          <w:b/>
          <w:szCs w:val="22"/>
          <w:lang w:val="en-CA"/>
        </w:rPr>
        <w:t xml:space="preserve"> </w:t>
      </w:r>
      <w:r w:rsidRPr="007B1CE8">
        <w:rPr>
          <w:b/>
          <w:szCs w:val="22"/>
          <w:lang w:val="en-CA"/>
        </w:rPr>
        <w:t>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A3B59" w14:textId="77777777" w:rsidR="008778FD" w:rsidRDefault="008778FD">
      <w:r>
        <w:separator/>
      </w:r>
    </w:p>
  </w:endnote>
  <w:endnote w:type="continuationSeparator" w:id="0">
    <w:p w14:paraId="09479985" w14:textId="77777777" w:rsidR="008778FD" w:rsidRDefault="0087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FCFD536" w:rsidR="00C17566" w:rsidRPr="00C00DDE" w:rsidRDefault="00C175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0F3F">
      <w:rPr>
        <w:rStyle w:val="PageNumber"/>
        <w:noProof/>
      </w:rPr>
      <w:t>2020-12-29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D7A14" w14:textId="77777777" w:rsidR="008778FD" w:rsidRDefault="008778FD">
      <w:r>
        <w:separator/>
      </w:r>
    </w:p>
  </w:footnote>
  <w:footnote w:type="continuationSeparator" w:id="0">
    <w:p w14:paraId="2AA57223" w14:textId="77777777" w:rsidR="008778FD" w:rsidRDefault="00877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B44C1B"/>
    <w:multiLevelType w:val="hybridMultilevel"/>
    <w:tmpl w:val="F474BC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1D748A"/>
    <w:multiLevelType w:val="hybridMultilevel"/>
    <w:tmpl w:val="BEC8B422"/>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663BF"/>
    <w:multiLevelType w:val="hybridMultilevel"/>
    <w:tmpl w:val="317A74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CE1EE9"/>
    <w:multiLevelType w:val="hybridMultilevel"/>
    <w:tmpl w:val="2F7C1C3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616B089E"/>
    <w:multiLevelType w:val="hybridMultilevel"/>
    <w:tmpl w:val="317A74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8E329EE"/>
    <w:multiLevelType w:val="hybridMultilevel"/>
    <w:tmpl w:val="DA28B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6"/>
  </w:num>
  <w:num w:numId="6">
    <w:abstractNumId w:val="6"/>
  </w:num>
  <w:num w:numId="7">
    <w:abstractNumId w:val="10"/>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9"/>
  </w:num>
  <w:num w:numId="16">
    <w:abstractNumId w:val="13"/>
  </w:num>
  <w:num w:numId="17">
    <w:abstractNumId w:val="24"/>
  </w:num>
  <w:num w:numId="18">
    <w:abstractNumId w:val="7"/>
  </w:num>
  <w:num w:numId="1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6"/>
  </w:num>
  <w:num w:numId="22">
    <w:abstractNumId w:val="6"/>
  </w:num>
  <w:num w:numId="23">
    <w:abstractNumId w:val="6"/>
  </w:num>
  <w:num w:numId="24">
    <w:abstractNumId w:val="20"/>
  </w:num>
  <w:num w:numId="25">
    <w:abstractNumId w:val="18"/>
  </w:num>
  <w:num w:numId="26">
    <w:abstractNumId w:val="8"/>
  </w:num>
  <w:num w:numId="27">
    <w:abstractNumId w:val="21"/>
  </w:num>
  <w:num w:numId="28">
    <w:abstractNumId w:val="12"/>
  </w:num>
  <w:num w:numId="29">
    <w:abstractNumId w:val="15"/>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5E9"/>
    <w:rsid w:val="000728E2"/>
    <w:rsid w:val="0007614F"/>
    <w:rsid w:val="00081398"/>
    <w:rsid w:val="00094479"/>
    <w:rsid w:val="000962AC"/>
    <w:rsid w:val="000A151C"/>
    <w:rsid w:val="000B0C0F"/>
    <w:rsid w:val="000B1C6B"/>
    <w:rsid w:val="000B4FF9"/>
    <w:rsid w:val="000C09AC"/>
    <w:rsid w:val="000C2BAA"/>
    <w:rsid w:val="000E00F3"/>
    <w:rsid w:val="000E13F6"/>
    <w:rsid w:val="000F158C"/>
    <w:rsid w:val="00102F3D"/>
    <w:rsid w:val="00124E38"/>
    <w:rsid w:val="0012580B"/>
    <w:rsid w:val="00131F90"/>
    <w:rsid w:val="0013458C"/>
    <w:rsid w:val="0013526E"/>
    <w:rsid w:val="00146152"/>
    <w:rsid w:val="00155526"/>
    <w:rsid w:val="0016697F"/>
    <w:rsid w:val="00171000"/>
    <w:rsid w:val="00171371"/>
    <w:rsid w:val="00175A24"/>
    <w:rsid w:val="00187E58"/>
    <w:rsid w:val="00191F6F"/>
    <w:rsid w:val="001A297E"/>
    <w:rsid w:val="001A368E"/>
    <w:rsid w:val="001A7329"/>
    <w:rsid w:val="001A792F"/>
    <w:rsid w:val="001B2C66"/>
    <w:rsid w:val="001B4E28"/>
    <w:rsid w:val="001C3525"/>
    <w:rsid w:val="001C3AFB"/>
    <w:rsid w:val="001D02C6"/>
    <w:rsid w:val="001D07F0"/>
    <w:rsid w:val="001D1BD2"/>
    <w:rsid w:val="001D6DDA"/>
    <w:rsid w:val="001E0248"/>
    <w:rsid w:val="001E02BE"/>
    <w:rsid w:val="001E3B37"/>
    <w:rsid w:val="001F2594"/>
    <w:rsid w:val="002055A6"/>
    <w:rsid w:val="00206460"/>
    <w:rsid w:val="002069B4"/>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63398"/>
    <w:rsid w:val="00263B99"/>
    <w:rsid w:val="0026432F"/>
    <w:rsid w:val="002647D8"/>
    <w:rsid w:val="00266F06"/>
    <w:rsid w:val="002731D2"/>
    <w:rsid w:val="0027374A"/>
    <w:rsid w:val="00275BCF"/>
    <w:rsid w:val="00280613"/>
    <w:rsid w:val="00291E36"/>
    <w:rsid w:val="00292257"/>
    <w:rsid w:val="002A54E0"/>
    <w:rsid w:val="002B1595"/>
    <w:rsid w:val="002B191D"/>
    <w:rsid w:val="002B2E83"/>
    <w:rsid w:val="002B36B9"/>
    <w:rsid w:val="002D0AF6"/>
    <w:rsid w:val="002F164D"/>
    <w:rsid w:val="002F33AD"/>
    <w:rsid w:val="00301AB0"/>
    <w:rsid w:val="003021BC"/>
    <w:rsid w:val="00304F72"/>
    <w:rsid w:val="00306206"/>
    <w:rsid w:val="003130F7"/>
    <w:rsid w:val="00317D85"/>
    <w:rsid w:val="00327C56"/>
    <w:rsid w:val="003315A1"/>
    <w:rsid w:val="003373EC"/>
    <w:rsid w:val="00342FF4"/>
    <w:rsid w:val="00344E5A"/>
    <w:rsid w:val="00346148"/>
    <w:rsid w:val="00355CC7"/>
    <w:rsid w:val="003669EA"/>
    <w:rsid w:val="00366C32"/>
    <w:rsid w:val="003706CC"/>
    <w:rsid w:val="00377710"/>
    <w:rsid w:val="003A2D8E"/>
    <w:rsid w:val="003A7CE6"/>
    <w:rsid w:val="003C20E4"/>
    <w:rsid w:val="003D2E30"/>
    <w:rsid w:val="003D6342"/>
    <w:rsid w:val="003E6F90"/>
    <w:rsid w:val="003E73ED"/>
    <w:rsid w:val="003F5D0F"/>
    <w:rsid w:val="00414101"/>
    <w:rsid w:val="004219CF"/>
    <w:rsid w:val="004234F0"/>
    <w:rsid w:val="004322B1"/>
    <w:rsid w:val="00433DDB"/>
    <w:rsid w:val="00435A29"/>
    <w:rsid w:val="00437619"/>
    <w:rsid w:val="00465A1E"/>
    <w:rsid w:val="00470F3F"/>
    <w:rsid w:val="00487C8C"/>
    <w:rsid w:val="0049445A"/>
    <w:rsid w:val="004A2A63"/>
    <w:rsid w:val="004B210C"/>
    <w:rsid w:val="004B6170"/>
    <w:rsid w:val="004C18D7"/>
    <w:rsid w:val="004D405F"/>
    <w:rsid w:val="004E2C6D"/>
    <w:rsid w:val="004E4F4F"/>
    <w:rsid w:val="004E6789"/>
    <w:rsid w:val="004E7245"/>
    <w:rsid w:val="004F61E3"/>
    <w:rsid w:val="00502E10"/>
    <w:rsid w:val="0050354E"/>
    <w:rsid w:val="00505BF8"/>
    <w:rsid w:val="00506F9E"/>
    <w:rsid w:val="0051015C"/>
    <w:rsid w:val="00516CF1"/>
    <w:rsid w:val="00531AE9"/>
    <w:rsid w:val="00536188"/>
    <w:rsid w:val="005500A2"/>
    <w:rsid w:val="00550A66"/>
    <w:rsid w:val="00567EC7"/>
    <w:rsid w:val="00570013"/>
    <w:rsid w:val="00573723"/>
    <w:rsid w:val="005753EC"/>
    <w:rsid w:val="005801A2"/>
    <w:rsid w:val="005952A5"/>
    <w:rsid w:val="005969C3"/>
    <w:rsid w:val="005A33A1"/>
    <w:rsid w:val="005B217D"/>
    <w:rsid w:val="005C385F"/>
    <w:rsid w:val="005C7C26"/>
    <w:rsid w:val="005D6BAE"/>
    <w:rsid w:val="005E1AC6"/>
    <w:rsid w:val="005E3F2B"/>
    <w:rsid w:val="005E715A"/>
    <w:rsid w:val="005F6F1B"/>
    <w:rsid w:val="00607482"/>
    <w:rsid w:val="00615995"/>
    <w:rsid w:val="00616155"/>
    <w:rsid w:val="00624B33"/>
    <w:rsid w:val="0063041A"/>
    <w:rsid w:val="00630AA2"/>
    <w:rsid w:val="00631D8B"/>
    <w:rsid w:val="00646707"/>
    <w:rsid w:val="00657F7E"/>
    <w:rsid w:val="00662E58"/>
    <w:rsid w:val="006637F2"/>
    <w:rsid w:val="006642A5"/>
    <w:rsid w:val="00664DCF"/>
    <w:rsid w:val="00690052"/>
    <w:rsid w:val="006A6A7F"/>
    <w:rsid w:val="006B0554"/>
    <w:rsid w:val="006C5D39"/>
    <w:rsid w:val="006D6D9B"/>
    <w:rsid w:val="006E2810"/>
    <w:rsid w:val="006E5417"/>
    <w:rsid w:val="006E6AD5"/>
    <w:rsid w:val="006F0794"/>
    <w:rsid w:val="006F7528"/>
    <w:rsid w:val="007023DE"/>
    <w:rsid w:val="00706D00"/>
    <w:rsid w:val="00712F60"/>
    <w:rsid w:val="00720E3B"/>
    <w:rsid w:val="00720FD9"/>
    <w:rsid w:val="007228CA"/>
    <w:rsid w:val="007245D0"/>
    <w:rsid w:val="0074393F"/>
    <w:rsid w:val="00745F6B"/>
    <w:rsid w:val="0075175B"/>
    <w:rsid w:val="0075585E"/>
    <w:rsid w:val="00770571"/>
    <w:rsid w:val="007708F1"/>
    <w:rsid w:val="007768FF"/>
    <w:rsid w:val="007824D3"/>
    <w:rsid w:val="00796EE3"/>
    <w:rsid w:val="007A2091"/>
    <w:rsid w:val="007A7D29"/>
    <w:rsid w:val="007B1CE8"/>
    <w:rsid w:val="007B4AB8"/>
    <w:rsid w:val="007D1181"/>
    <w:rsid w:val="007E01A3"/>
    <w:rsid w:val="007F1F8B"/>
    <w:rsid w:val="007F6205"/>
    <w:rsid w:val="007F67A1"/>
    <w:rsid w:val="0080270A"/>
    <w:rsid w:val="00811C05"/>
    <w:rsid w:val="008206C8"/>
    <w:rsid w:val="00823D13"/>
    <w:rsid w:val="00827DBB"/>
    <w:rsid w:val="008455EC"/>
    <w:rsid w:val="00855E2D"/>
    <w:rsid w:val="00860E6C"/>
    <w:rsid w:val="0086387C"/>
    <w:rsid w:val="00867BBB"/>
    <w:rsid w:val="00874A6C"/>
    <w:rsid w:val="00876C65"/>
    <w:rsid w:val="008778FD"/>
    <w:rsid w:val="00882F72"/>
    <w:rsid w:val="00892FB1"/>
    <w:rsid w:val="00893DC4"/>
    <w:rsid w:val="008A0F01"/>
    <w:rsid w:val="008A309E"/>
    <w:rsid w:val="008A4B4C"/>
    <w:rsid w:val="008C239F"/>
    <w:rsid w:val="008E07C8"/>
    <w:rsid w:val="008E480C"/>
    <w:rsid w:val="008E4F2B"/>
    <w:rsid w:val="008E5B95"/>
    <w:rsid w:val="0090770C"/>
    <w:rsid w:val="00907757"/>
    <w:rsid w:val="00911678"/>
    <w:rsid w:val="00911ACF"/>
    <w:rsid w:val="009135BB"/>
    <w:rsid w:val="009212B0"/>
    <w:rsid w:val="00921FA1"/>
    <w:rsid w:val="009234A5"/>
    <w:rsid w:val="009239B1"/>
    <w:rsid w:val="00927970"/>
    <w:rsid w:val="00933453"/>
    <w:rsid w:val="009336F7"/>
    <w:rsid w:val="0093636C"/>
    <w:rsid w:val="009374A7"/>
    <w:rsid w:val="00937F03"/>
    <w:rsid w:val="00955F6D"/>
    <w:rsid w:val="0096726A"/>
    <w:rsid w:val="00977C16"/>
    <w:rsid w:val="0098551D"/>
    <w:rsid w:val="00985DCB"/>
    <w:rsid w:val="0099518F"/>
    <w:rsid w:val="009A523D"/>
    <w:rsid w:val="009B02A1"/>
    <w:rsid w:val="009B3361"/>
    <w:rsid w:val="009B7F3F"/>
    <w:rsid w:val="009C2A1F"/>
    <w:rsid w:val="009D7CE6"/>
    <w:rsid w:val="009E448E"/>
    <w:rsid w:val="009F496B"/>
    <w:rsid w:val="00A01439"/>
    <w:rsid w:val="00A02E61"/>
    <w:rsid w:val="00A05CFF"/>
    <w:rsid w:val="00A13048"/>
    <w:rsid w:val="00A33D08"/>
    <w:rsid w:val="00A46843"/>
    <w:rsid w:val="00A56B97"/>
    <w:rsid w:val="00A6093D"/>
    <w:rsid w:val="00A7106D"/>
    <w:rsid w:val="00A72017"/>
    <w:rsid w:val="00A740EE"/>
    <w:rsid w:val="00A767DC"/>
    <w:rsid w:val="00A76A6D"/>
    <w:rsid w:val="00A83253"/>
    <w:rsid w:val="00A85631"/>
    <w:rsid w:val="00A85E4C"/>
    <w:rsid w:val="00AA6E6F"/>
    <w:rsid w:val="00AA6E84"/>
    <w:rsid w:val="00AA75C3"/>
    <w:rsid w:val="00AB1A1C"/>
    <w:rsid w:val="00AD05A8"/>
    <w:rsid w:val="00AD08C5"/>
    <w:rsid w:val="00AD4D98"/>
    <w:rsid w:val="00AE341B"/>
    <w:rsid w:val="00AF326F"/>
    <w:rsid w:val="00B01905"/>
    <w:rsid w:val="00B07CA7"/>
    <w:rsid w:val="00B1279A"/>
    <w:rsid w:val="00B1559D"/>
    <w:rsid w:val="00B3640F"/>
    <w:rsid w:val="00B4194A"/>
    <w:rsid w:val="00B437E8"/>
    <w:rsid w:val="00B5222E"/>
    <w:rsid w:val="00B53179"/>
    <w:rsid w:val="00B54BE9"/>
    <w:rsid w:val="00B57A23"/>
    <w:rsid w:val="00B600CD"/>
    <w:rsid w:val="00B61C96"/>
    <w:rsid w:val="00B64EBC"/>
    <w:rsid w:val="00B73A2A"/>
    <w:rsid w:val="00B73C00"/>
    <w:rsid w:val="00B75A51"/>
    <w:rsid w:val="00B81CA1"/>
    <w:rsid w:val="00B827C6"/>
    <w:rsid w:val="00B83B2D"/>
    <w:rsid w:val="00B93386"/>
    <w:rsid w:val="00B94B06"/>
    <w:rsid w:val="00B94C28"/>
    <w:rsid w:val="00BB1C3A"/>
    <w:rsid w:val="00BB3696"/>
    <w:rsid w:val="00BC10BA"/>
    <w:rsid w:val="00BC5AFD"/>
    <w:rsid w:val="00BF4730"/>
    <w:rsid w:val="00C00DDE"/>
    <w:rsid w:val="00C031EC"/>
    <w:rsid w:val="00C04904"/>
    <w:rsid w:val="00C04F43"/>
    <w:rsid w:val="00C0609D"/>
    <w:rsid w:val="00C066D7"/>
    <w:rsid w:val="00C115AB"/>
    <w:rsid w:val="00C17566"/>
    <w:rsid w:val="00C26CCB"/>
    <w:rsid w:val="00C26FD2"/>
    <w:rsid w:val="00C30249"/>
    <w:rsid w:val="00C3723B"/>
    <w:rsid w:val="00C42466"/>
    <w:rsid w:val="00C606C9"/>
    <w:rsid w:val="00C71171"/>
    <w:rsid w:val="00C772FD"/>
    <w:rsid w:val="00C77FBF"/>
    <w:rsid w:val="00C80288"/>
    <w:rsid w:val="00C836F0"/>
    <w:rsid w:val="00C84003"/>
    <w:rsid w:val="00C90650"/>
    <w:rsid w:val="00C94B96"/>
    <w:rsid w:val="00C97D78"/>
    <w:rsid w:val="00CB5785"/>
    <w:rsid w:val="00CC2382"/>
    <w:rsid w:val="00CC2AAE"/>
    <w:rsid w:val="00CC5A42"/>
    <w:rsid w:val="00CD0EAB"/>
    <w:rsid w:val="00CE5E02"/>
    <w:rsid w:val="00CE7F60"/>
    <w:rsid w:val="00CF34DB"/>
    <w:rsid w:val="00CF3917"/>
    <w:rsid w:val="00CF558F"/>
    <w:rsid w:val="00D010C0"/>
    <w:rsid w:val="00D024DE"/>
    <w:rsid w:val="00D073E2"/>
    <w:rsid w:val="00D1555A"/>
    <w:rsid w:val="00D31387"/>
    <w:rsid w:val="00D446EC"/>
    <w:rsid w:val="00D51BF0"/>
    <w:rsid w:val="00D531DB"/>
    <w:rsid w:val="00D55942"/>
    <w:rsid w:val="00D611D1"/>
    <w:rsid w:val="00D65C5F"/>
    <w:rsid w:val="00D727E2"/>
    <w:rsid w:val="00D807BF"/>
    <w:rsid w:val="00D811E9"/>
    <w:rsid w:val="00D82FCC"/>
    <w:rsid w:val="00DA17FC"/>
    <w:rsid w:val="00DA6D84"/>
    <w:rsid w:val="00DA7887"/>
    <w:rsid w:val="00DB2C26"/>
    <w:rsid w:val="00DD02F4"/>
    <w:rsid w:val="00DD10E7"/>
    <w:rsid w:val="00DD2FF8"/>
    <w:rsid w:val="00DD6622"/>
    <w:rsid w:val="00DE1C7C"/>
    <w:rsid w:val="00DE6B43"/>
    <w:rsid w:val="00E02D94"/>
    <w:rsid w:val="00E11923"/>
    <w:rsid w:val="00E262D4"/>
    <w:rsid w:val="00E32CF2"/>
    <w:rsid w:val="00E36250"/>
    <w:rsid w:val="00E47F2D"/>
    <w:rsid w:val="00E54511"/>
    <w:rsid w:val="00E55ECE"/>
    <w:rsid w:val="00E60EDC"/>
    <w:rsid w:val="00E61DAC"/>
    <w:rsid w:val="00E72B80"/>
    <w:rsid w:val="00E75FE3"/>
    <w:rsid w:val="00E86405"/>
    <w:rsid w:val="00E86C4C"/>
    <w:rsid w:val="00E907A3"/>
    <w:rsid w:val="00EA5AE0"/>
    <w:rsid w:val="00EB4F82"/>
    <w:rsid w:val="00EB56E1"/>
    <w:rsid w:val="00EB7AB1"/>
    <w:rsid w:val="00EC32BD"/>
    <w:rsid w:val="00EC3E8D"/>
    <w:rsid w:val="00EE4472"/>
    <w:rsid w:val="00EE7CD8"/>
    <w:rsid w:val="00EF37F6"/>
    <w:rsid w:val="00EF48CC"/>
    <w:rsid w:val="00F00801"/>
    <w:rsid w:val="00F15AD2"/>
    <w:rsid w:val="00F2488D"/>
    <w:rsid w:val="00F3606E"/>
    <w:rsid w:val="00F446BF"/>
    <w:rsid w:val="00F601A0"/>
    <w:rsid w:val="00F712E9"/>
    <w:rsid w:val="00F73032"/>
    <w:rsid w:val="00F848FC"/>
    <w:rsid w:val="00F906F6"/>
    <w:rsid w:val="00F9282A"/>
    <w:rsid w:val="00F96BAD"/>
    <w:rsid w:val="00FA139D"/>
    <w:rsid w:val="00FA60F5"/>
    <w:rsid w:val="00FA7139"/>
    <w:rsid w:val="00FB0E84"/>
    <w:rsid w:val="00FB7F2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rsid w:val="00E11923"/>
    <w:rPr>
      <w:b/>
      <w:bCs/>
      <w:i/>
      <w:iCs/>
      <w:sz w:val="28"/>
      <w:szCs w:val="28"/>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rsid w:val="000E00F3"/>
    <w:rPr>
      <w:b/>
      <w:bCs/>
      <w:sz w:val="22"/>
      <w:szCs w:val="22"/>
      <w:lang w:eastAsia="en-US"/>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customStyle="1" w:styleId="fields">
    <w:name w:val="fields"/>
    <w:basedOn w:val="Normal"/>
    <w:link w:val="fieldsZchn"/>
    <w:rsid w:val="00C77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C772FD"/>
    <w:rPr>
      <w:rFonts w:ascii="Times" w:eastAsia="BatangChe" w:hAnsi="Times"/>
      <w:sz w:val="24"/>
    </w:rPr>
  </w:style>
  <w:style w:type="table" w:customStyle="1" w:styleId="TableGrid6">
    <w:name w:val="Table Grid6"/>
    <w:basedOn w:val="TableNormal"/>
    <w:next w:val="TableGrid"/>
    <w:rsid w:val="00A7106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71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xujizheng@bytedanc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wangyang.cs@bytedan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hyperlink" Target="https://docs.google.com/document/d/1jV1vs2TsietU34EMPIPHsgILAWiKhEr7dk39hmCc18o/edit%23heading=h.z5pebcnfqpbj" TargetMode="Externa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file:///C:\wyk\2020\JVET\JVET-R\00%20Combination%20of%20RPR,%20subpictures,%20and%20scalability\zhipin.d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2447</Words>
  <Characters>13953</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2020-12-30T19:18:00Z</dcterms:created>
  <dcterms:modified xsi:type="dcterms:W3CDTF">2020-12-30T19:19:00Z</dcterms:modified>
</cp:coreProperties>
</file>