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7CA0DF9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4543A">
              <w:rPr>
                <w:lang w:val="en-CA"/>
              </w:rPr>
              <w:t>U</w:t>
            </w:r>
            <w:r w:rsidR="001D02A0" w:rsidRPr="001D02A0">
              <w:rPr>
                <w:lang w:val="en-CA"/>
              </w:rPr>
              <w:t>005</w:t>
            </w:r>
            <w:r w:rsidR="00DE067A">
              <w:rPr>
                <w:lang w:val="en-CA"/>
              </w:rPr>
              <w:t>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EFF1ED" w:rsidR="00E61DAC" w:rsidRPr="005B217D" w:rsidRDefault="001D02A0" w:rsidP="00DE067A">
            <w:pPr>
              <w:spacing w:before="60" w:after="60"/>
              <w:rPr>
                <w:b/>
                <w:szCs w:val="22"/>
                <w:lang w:val="en-CA"/>
              </w:rPr>
            </w:pPr>
            <w:r w:rsidRPr="001D02A0">
              <w:rPr>
                <w:b/>
                <w:szCs w:val="22"/>
                <w:lang w:val="en-CA"/>
              </w:rPr>
              <w:t>CE-3.</w:t>
            </w:r>
            <w:r w:rsidR="00DE067A">
              <w:rPr>
                <w:b/>
                <w:szCs w:val="22"/>
                <w:lang w:val="en-CA"/>
              </w:rPr>
              <w:t>3</w:t>
            </w:r>
            <w:r w:rsidRPr="001D02A0">
              <w:rPr>
                <w:b/>
                <w:szCs w:val="22"/>
                <w:lang w:val="en-CA"/>
              </w:rPr>
              <w:t>: Combination of CE-1.5 and CE-2.</w:t>
            </w:r>
            <w:r w:rsidR="00DE067A">
              <w:rPr>
                <w:b/>
                <w:szCs w:val="22"/>
                <w:lang w:val="en-CA"/>
              </w:rPr>
              <w:t>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499099" w:rsidR="00E61DAC" w:rsidRPr="005B217D" w:rsidRDefault="0013458C" w:rsidP="001D02A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C3A53D" w:rsidR="00E61DAC" w:rsidRPr="005B217D" w:rsidRDefault="00E61DAC" w:rsidP="001D02A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C604FD" w14:textId="77777777" w:rsidR="001D02A0" w:rsidRDefault="001D02A0" w:rsidP="001D02A0">
            <w:pPr>
              <w:spacing w:before="60" w:after="60"/>
              <w:rPr>
                <w:szCs w:val="22"/>
                <w:lang w:val="en-CA"/>
              </w:rPr>
            </w:pPr>
            <w:r>
              <w:rPr>
                <w:szCs w:val="22"/>
                <w:lang w:val="en-CA"/>
              </w:rPr>
              <w:t>Adrian Browne</w:t>
            </w:r>
          </w:p>
          <w:p w14:paraId="11BA3581" w14:textId="77777777" w:rsidR="001D02A0" w:rsidRDefault="001D02A0" w:rsidP="001D02A0">
            <w:pPr>
              <w:spacing w:before="60" w:after="60"/>
              <w:rPr>
                <w:szCs w:val="22"/>
                <w:lang w:val="en-CA"/>
              </w:rPr>
            </w:pPr>
            <w:r>
              <w:rPr>
                <w:szCs w:val="22"/>
                <w:lang w:val="en-CA"/>
              </w:rPr>
              <w:t>Steve Keating</w:t>
            </w:r>
          </w:p>
          <w:p w14:paraId="49D81240" w14:textId="2FA3564E" w:rsidR="00E61DAC" w:rsidRPr="005B217D" w:rsidRDefault="001D02A0" w:rsidP="001D02A0">
            <w:pPr>
              <w:spacing w:before="60" w:after="60"/>
              <w:rPr>
                <w:szCs w:val="22"/>
                <w:lang w:val="en-CA"/>
              </w:rPr>
            </w:pPr>
            <w:r>
              <w:rPr>
                <w:szCs w:val="22"/>
                <w:lang w:val="en-CA"/>
              </w:rPr>
              <w:t>Karl Sharman</w:t>
            </w:r>
          </w:p>
        </w:tc>
        <w:tc>
          <w:tcPr>
            <w:tcW w:w="900" w:type="dxa"/>
          </w:tcPr>
          <w:p w14:paraId="0140ECA2" w14:textId="794356F1" w:rsidR="00E61DAC" w:rsidRPr="005B217D" w:rsidRDefault="00E61DAC" w:rsidP="001D02A0">
            <w:pPr>
              <w:spacing w:before="60" w:after="60"/>
              <w:rPr>
                <w:szCs w:val="22"/>
                <w:lang w:val="en-CA"/>
              </w:rPr>
            </w:pPr>
            <w:r w:rsidRPr="005B217D">
              <w:rPr>
                <w:szCs w:val="22"/>
                <w:lang w:val="en-CA"/>
              </w:rPr>
              <w:t>Email:</w:t>
            </w:r>
          </w:p>
        </w:tc>
        <w:tc>
          <w:tcPr>
            <w:tcW w:w="3060" w:type="dxa"/>
          </w:tcPr>
          <w:p w14:paraId="57FCA986" w14:textId="77777777" w:rsidR="001D02A0" w:rsidRDefault="00DE067A" w:rsidP="001D02A0">
            <w:pPr>
              <w:spacing w:before="60" w:after="60"/>
              <w:rPr>
                <w:szCs w:val="22"/>
                <w:lang w:val="en-CA"/>
              </w:rPr>
            </w:pPr>
            <w:hyperlink r:id="rId12" w:history="1">
              <w:r w:rsidR="001D02A0" w:rsidRPr="00CA5E84">
                <w:rPr>
                  <w:rStyle w:val="Hyperlink"/>
                  <w:szCs w:val="22"/>
                  <w:lang w:val="en-CA"/>
                </w:rPr>
                <w:t>adrian.browne@sony.com</w:t>
              </w:r>
            </w:hyperlink>
          </w:p>
          <w:p w14:paraId="13006727" w14:textId="77777777" w:rsidR="001D02A0" w:rsidRDefault="00DE067A" w:rsidP="001D02A0">
            <w:pPr>
              <w:spacing w:before="60" w:after="60"/>
              <w:rPr>
                <w:szCs w:val="22"/>
                <w:lang w:val="en-CA"/>
              </w:rPr>
            </w:pPr>
            <w:hyperlink r:id="rId13" w:history="1">
              <w:r w:rsidR="001D02A0" w:rsidRPr="00CA5E84">
                <w:rPr>
                  <w:rStyle w:val="Hyperlink"/>
                  <w:szCs w:val="22"/>
                  <w:lang w:val="en-CA"/>
                </w:rPr>
                <w:t>steve.keating@sony.com</w:t>
              </w:r>
            </w:hyperlink>
          </w:p>
          <w:p w14:paraId="32C2ABFD" w14:textId="1182051C" w:rsidR="00E61DAC" w:rsidRPr="005B217D" w:rsidRDefault="00DE067A" w:rsidP="001D02A0">
            <w:pPr>
              <w:spacing w:before="60" w:after="60"/>
              <w:rPr>
                <w:szCs w:val="22"/>
                <w:lang w:val="en-CA"/>
              </w:rPr>
            </w:pPr>
            <w:hyperlink r:id="rId14" w:history="1">
              <w:r w:rsidR="001D02A0"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EE2DA" w:rsidR="00E61DAC" w:rsidRPr="005B217D" w:rsidRDefault="001D02A0">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9B4D21" w14:textId="4128C65E" w:rsidR="00342FF4" w:rsidRDefault="001D02A0" w:rsidP="003E0F40">
      <w:pPr>
        <w:rPr>
          <w:lang w:val="en-CA"/>
        </w:rPr>
      </w:pPr>
      <w:r>
        <w:rPr>
          <w:lang w:val="en-CA"/>
        </w:rPr>
        <w:t>This document reports results for CE-3.</w:t>
      </w:r>
      <w:r w:rsidR="00DE067A">
        <w:rPr>
          <w:lang w:val="en-CA"/>
        </w:rPr>
        <w:t>3</w:t>
      </w:r>
      <w:r>
        <w:rPr>
          <w:lang w:val="en-CA"/>
        </w:rPr>
        <w:t xml:space="preserve"> </w:t>
      </w:r>
      <w:r w:rsidR="003E0F40">
        <w:rPr>
          <w:lang w:val="en-CA"/>
        </w:rPr>
        <w:t>that</w:t>
      </w:r>
      <w:r>
        <w:rPr>
          <w:lang w:val="en-CA"/>
        </w:rPr>
        <w:t xml:space="preserve"> combines the regular residual coding modifications within CE-1.5</w:t>
      </w:r>
      <w:r w:rsidR="003E0F40">
        <w:rPr>
          <w:lang w:val="en-CA"/>
        </w:rPr>
        <w:t xml:space="preserve"> </w:t>
      </w:r>
      <w:r>
        <w:rPr>
          <w:lang w:val="en-CA"/>
        </w:rPr>
        <w:t xml:space="preserve">with the transform skip residual coding </w:t>
      </w:r>
      <w:r w:rsidR="00DE067A">
        <w:rPr>
          <w:lang w:val="en-CA"/>
        </w:rPr>
        <w:t>modifications in CE-2.3, both described in</w:t>
      </w:r>
      <w:r w:rsidR="003E0F40">
        <w:rPr>
          <w:lang w:val="en-CA"/>
        </w:rPr>
        <w:t xml:space="preserve"> </w:t>
      </w:r>
      <w:r w:rsidR="00DE067A">
        <w:rPr>
          <w:lang w:val="en-CA"/>
        </w:rPr>
        <w:t>JVET-U0057[1]</w:t>
      </w:r>
      <w:r>
        <w:rPr>
          <w:lang w:val="en-CA"/>
        </w:rPr>
        <w:t xml:space="preserve">. Both modifications </w:t>
      </w:r>
      <w:r w:rsidR="003E0F40">
        <w:rPr>
          <w:lang w:val="en-CA"/>
        </w:rPr>
        <w:t>change the method for the selection of Rice parameters for residual coding and are intended for consideration for high bit depth coding in VVC version 2. The aim of the modifications is to offer BD-rate gains for high bit depths when typically residual coefficient values become larger, whilst being backwardly compatible with the existing Rice coding technique</w:t>
      </w:r>
      <w:r w:rsidR="00410F25">
        <w:rPr>
          <w:lang w:val="en-CA"/>
        </w:rPr>
        <w:t>s in VVC version 1(JVET-T2001)[2</w:t>
      </w:r>
      <w:r w:rsidR="003E0F40">
        <w:rPr>
          <w:lang w:val="en-CA"/>
        </w:rPr>
        <w:t>].</w:t>
      </w:r>
    </w:p>
    <w:p w14:paraId="07A2751B" w14:textId="1859F078" w:rsidR="003E0F40" w:rsidRDefault="003E0F40" w:rsidP="003E0F40">
      <w:pPr>
        <w:rPr>
          <w:lang w:val="en-CA"/>
        </w:rPr>
      </w:pPr>
      <w:r>
        <w:rPr>
          <w:lang w:val="en-CA"/>
        </w:rPr>
        <w:t>It is reported that average BD-rate differences (wPSNR for PQ, PSNR all others) with h</w:t>
      </w:r>
      <w:r w:rsidR="00410F25">
        <w:rPr>
          <w:lang w:val="en-CA"/>
        </w:rPr>
        <w:t>igh bit depth CTC (JVET-T2018)[3</w:t>
      </w:r>
      <w:r>
        <w:rPr>
          <w:lang w:val="en-CA"/>
        </w:rPr>
        <w:t>] are as follows:</w:t>
      </w:r>
    </w:p>
    <w:p w14:paraId="72D16C47" w14:textId="0FCC9A44" w:rsidR="003E0F40" w:rsidRPr="00DF1D15" w:rsidRDefault="003E0F40" w:rsidP="003E0F40">
      <w:pPr>
        <w:pStyle w:val="ListParagraph"/>
        <w:numPr>
          <w:ilvl w:val="0"/>
          <w:numId w:val="12"/>
        </w:numPr>
        <w:jc w:val="left"/>
        <w:rPr>
          <w:sz w:val="20"/>
          <w:lang w:val="en-CA"/>
        </w:rPr>
      </w:pPr>
      <w:r w:rsidRPr="00DF1D15">
        <w:rPr>
          <w:sz w:val="20"/>
          <w:lang w:val="en-CA"/>
        </w:rPr>
        <w:t>PQ</w:t>
      </w:r>
      <w:r>
        <w:rPr>
          <w:sz w:val="20"/>
          <w:lang w:val="en-CA"/>
        </w:rPr>
        <w:t>:</w:t>
      </w:r>
      <w:r w:rsidRPr="00DF1D15">
        <w:rPr>
          <w:sz w:val="20"/>
          <w:lang w:val="en-CA"/>
        </w:rPr>
        <w:t xml:space="preserve"> </w:t>
      </w:r>
      <w:r>
        <w:rPr>
          <w:sz w:val="20"/>
          <w:lang w:val="en-CA"/>
        </w:rPr>
        <w:tab/>
      </w:r>
      <w:r w:rsidR="00A61803">
        <w:rPr>
          <w:sz w:val="20"/>
          <w:lang w:val="en-CA"/>
        </w:rPr>
        <w:t>-0.92%/-0.84%/-0.84% (AI), -0.10%/-0.10%/-0.11% (LDB), -0.19%/-0.19%/-0.19</w:t>
      </w:r>
      <w:r w:rsidRPr="00DF1D15">
        <w:rPr>
          <w:sz w:val="20"/>
          <w:lang w:val="en-CA"/>
        </w:rPr>
        <w:t>% (RA)</w:t>
      </w:r>
    </w:p>
    <w:p w14:paraId="6733DF65" w14:textId="662F0D21" w:rsidR="003E0F40" w:rsidRPr="00DF1D15" w:rsidRDefault="003E0F40" w:rsidP="003E0F40">
      <w:pPr>
        <w:pStyle w:val="ListParagraph"/>
        <w:numPr>
          <w:ilvl w:val="0"/>
          <w:numId w:val="12"/>
        </w:numPr>
        <w:jc w:val="left"/>
        <w:rPr>
          <w:sz w:val="20"/>
          <w:lang w:val="en-CA"/>
        </w:rPr>
      </w:pPr>
      <w:r w:rsidRPr="00DF1D15">
        <w:rPr>
          <w:sz w:val="20"/>
          <w:lang w:val="en-CA"/>
        </w:rPr>
        <w:t>HLG</w:t>
      </w:r>
      <w:r>
        <w:rPr>
          <w:sz w:val="20"/>
          <w:lang w:val="en-CA"/>
        </w:rPr>
        <w:t>:</w:t>
      </w:r>
      <w:r>
        <w:rPr>
          <w:sz w:val="20"/>
          <w:lang w:val="en-CA"/>
        </w:rPr>
        <w:tab/>
      </w:r>
      <w:r w:rsidR="00A61803">
        <w:rPr>
          <w:sz w:val="20"/>
          <w:lang w:val="en-CA"/>
        </w:rPr>
        <w:t>-0.67%/-0.51%/-0.51</w:t>
      </w:r>
      <w:r w:rsidRPr="00DF1D15">
        <w:rPr>
          <w:sz w:val="20"/>
          <w:lang w:val="en-CA"/>
        </w:rPr>
        <w:t xml:space="preserve">% (AI), </w:t>
      </w:r>
      <w:r w:rsidR="00A61803">
        <w:rPr>
          <w:sz w:val="20"/>
          <w:lang w:val="en-CA"/>
        </w:rPr>
        <w:t>-0.09%/-0.07%/-0.07% (LDB), -0.09%/-0.07</w:t>
      </w:r>
      <w:r>
        <w:rPr>
          <w:sz w:val="20"/>
          <w:lang w:val="en-CA"/>
        </w:rPr>
        <w:t>%/-0.07% (RA)</w:t>
      </w:r>
      <w:r w:rsidRPr="00DF1D15">
        <w:rPr>
          <w:sz w:val="20"/>
          <w:lang w:val="en-CA"/>
        </w:rPr>
        <w:t xml:space="preserve"> </w:t>
      </w:r>
    </w:p>
    <w:p w14:paraId="4C0E0C6B" w14:textId="0E0E6EBB" w:rsidR="003E0F40" w:rsidRPr="00DF1D15" w:rsidRDefault="003E0F40" w:rsidP="003E0F40">
      <w:pPr>
        <w:pStyle w:val="ListParagraph"/>
        <w:numPr>
          <w:ilvl w:val="0"/>
          <w:numId w:val="12"/>
        </w:numPr>
        <w:jc w:val="left"/>
        <w:rPr>
          <w:sz w:val="20"/>
          <w:lang w:val="en-CA"/>
        </w:rPr>
      </w:pPr>
      <w:r w:rsidRPr="00DF1D15">
        <w:rPr>
          <w:sz w:val="20"/>
          <w:lang w:val="en-CA"/>
        </w:rPr>
        <w:t>SVT-12</w:t>
      </w:r>
      <w:r w:rsidR="00A61803">
        <w:rPr>
          <w:sz w:val="20"/>
          <w:lang w:val="en-CA"/>
        </w:rPr>
        <w:t>:</w:t>
      </w:r>
      <w:r w:rsidR="00A61803">
        <w:rPr>
          <w:sz w:val="20"/>
          <w:lang w:val="en-CA"/>
        </w:rPr>
        <w:tab/>
        <w:t>-4.25%/-3.77%/-3.76</w:t>
      </w:r>
      <w:r>
        <w:rPr>
          <w:sz w:val="20"/>
          <w:lang w:val="en-CA"/>
        </w:rPr>
        <w:t>% (AI), -</w:t>
      </w:r>
      <w:r w:rsidR="00A61803">
        <w:rPr>
          <w:sz w:val="20"/>
          <w:lang w:val="en-CA"/>
        </w:rPr>
        <w:t>1.10</w:t>
      </w:r>
      <w:r>
        <w:rPr>
          <w:sz w:val="20"/>
          <w:lang w:val="en-CA"/>
        </w:rPr>
        <w:t>%/-</w:t>
      </w:r>
      <w:r w:rsidR="00A61803">
        <w:rPr>
          <w:sz w:val="20"/>
          <w:lang w:val="en-CA"/>
        </w:rPr>
        <w:t>1.00</w:t>
      </w:r>
      <w:r>
        <w:rPr>
          <w:sz w:val="20"/>
          <w:lang w:val="en-CA"/>
        </w:rPr>
        <w:t>%/-</w:t>
      </w:r>
      <w:r w:rsidR="00A61803">
        <w:rPr>
          <w:sz w:val="20"/>
          <w:lang w:val="en-CA"/>
        </w:rPr>
        <w:t>1.01</w:t>
      </w:r>
      <w:r>
        <w:rPr>
          <w:sz w:val="20"/>
          <w:lang w:val="en-CA"/>
        </w:rPr>
        <w:t>% (LDB), -1</w:t>
      </w:r>
      <w:r w:rsidR="00A61803">
        <w:rPr>
          <w:sz w:val="20"/>
          <w:lang w:val="en-CA"/>
        </w:rPr>
        <w:t>.28%/-1.04%/-1.05</w:t>
      </w:r>
      <w:r>
        <w:rPr>
          <w:sz w:val="20"/>
          <w:lang w:val="en-CA"/>
        </w:rPr>
        <w:t xml:space="preserve">% (RA) </w:t>
      </w:r>
    </w:p>
    <w:p w14:paraId="51FF3FD5" w14:textId="20550FFF" w:rsidR="003E0F40" w:rsidRDefault="003E0F40" w:rsidP="003E0F40">
      <w:pPr>
        <w:pStyle w:val="ListParagraph"/>
        <w:numPr>
          <w:ilvl w:val="0"/>
          <w:numId w:val="12"/>
        </w:numPr>
        <w:jc w:val="left"/>
        <w:rPr>
          <w:sz w:val="20"/>
          <w:lang w:val="en-CA"/>
        </w:rPr>
      </w:pPr>
      <w:r w:rsidRPr="00DF1D15">
        <w:rPr>
          <w:sz w:val="20"/>
          <w:lang w:val="en-CA"/>
        </w:rPr>
        <w:t>SVT</w:t>
      </w:r>
      <w:r w:rsidRPr="00DF1D15">
        <w:rPr>
          <w:sz w:val="20"/>
          <w:lang w:val="en-CA"/>
        </w:rPr>
        <w:noBreakHyphen/>
        <w:t>16</w:t>
      </w:r>
      <w:r>
        <w:rPr>
          <w:sz w:val="20"/>
          <w:lang w:val="en-CA"/>
        </w:rPr>
        <w:t>:</w:t>
      </w:r>
      <w:r>
        <w:rPr>
          <w:sz w:val="20"/>
          <w:lang w:val="en-CA"/>
        </w:rPr>
        <w:tab/>
      </w:r>
      <w:r w:rsidRPr="00DF1D15">
        <w:rPr>
          <w:sz w:val="20"/>
          <w:lang w:val="en-CA"/>
        </w:rPr>
        <w:noBreakHyphen/>
        <w:t>27.</w:t>
      </w:r>
      <w:r w:rsidR="00A61803">
        <w:rPr>
          <w:sz w:val="20"/>
          <w:lang w:val="en-CA"/>
        </w:rPr>
        <w:t>67</w:t>
      </w:r>
      <w:r w:rsidRPr="00DF1D15">
        <w:rPr>
          <w:sz w:val="20"/>
          <w:lang w:val="en-CA"/>
        </w:rPr>
        <w:t>%/</w:t>
      </w:r>
      <w:r w:rsidRPr="00DF1D15">
        <w:rPr>
          <w:sz w:val="20"/>
          <w:lang w:val="en-CA"/>
        </w:rPr>
        <w:noBreakHyphen/>
        <w:t>25.</w:t>
      </w:r>
      <w:r w:rsidR="00A61803">
        <w:rPr>
          <w:sz w:val="20"/>
          <w:lang w:val="en-CA"/>
        </w:rPr>
        <w:t>42</w:t>
      </w:r>
      <w:r w:rsidRPr="00DF1D15">
        <w:rPr>
          <w:sz w:val="20"/>
          <w:lang w:val="en-CA"/>
        </w:rPr>
        <w:t>%/</w:t>
      </w:r>
      <w:r w:rsidRPr="00DF1D15">
        <w:rPr>
          <w:sz w:val="20"/>
          <w:lang w:val="en-CA"/>
        </w:rPr>
        <w:noBreakHyphen/>
        <w:t>25.</w:t>
      </w:r>
      <w:r w:rsidR="00A61803">
        <w:rPr>
          <w:sz w:val="20"/>
          <w:lang w:val="en-CA"/>
        </w:rPr>
        <w:t>45</w:t>
      </w:r>
      <w:r w:rsidRPr="00DF1D15">
        <w:rPr>
          <w:sz w:val="20"/>
          <w:lang w:val="en-CA"/>
        </w:rPr>
        <w:t>%</w:t>
      </w:r>
      <w:r>
        <w:rPr>
          <w:sz w:val="20"/>
          <w:lang w:val="en-CA"/>
        </w:rPr>
        <w:t xml:space="preserve"> </w:t>
      </w:r>
      <w:r w:rsidR="00A61803">
        <w:rPr>
          <w:sz w:val="20"/>
          <w:lang w:val="en-CA"/>
        </w:rPr>
        <w:t xml:space="preserve">(AI), </w:t>
      </w:r>
      <w:r w:rsidR="00A61803">
        <w:rPr>
          <w:sz w:val="20"/>
          <w:lang w:val="en-CA"/>
        </w:rPr>
        <w:noBreakHyphen/>
        <w:t>17.76%/</w:t>
      </w:r>
      <w:r w:rsidR="00A61803">
        <w:rPr>
          <w:sz w:val="20"/>
          <w:lang w:val="en-CA"/>
        </w:rPr>
        <w:noBreakHyphen/>
        <w:t>16.88%/</w:t>
      </w:r>
      <w:r w:rsidR="00A61803">
        <w:rPr>
          <w:sz w:val="20"/>
          <w:lang w:val="en-CA"/>
        </w:rPr>
        <w:noBreakHyphen/>
        <w:t>16.90</w:t>
      </w:r>
      <w:r w:rsidRPr="00DF1D15">
        <w:rPr>
          <w:sz w:val="20"/>
          <w:lang w:val="en-CA"/>
        </w:rPr>
        <w:t>%</w:t>
      </w:r>
      <w:r>
        <w:rPr>
          <w:sz w:val="20"/>
          <w:lang w:val="en-CA"/>
        </w:rPr>
        <w:t xml:space="preserve"> </w:t>
      </w:r>
      <w:r w:rsidRPr="00DF1D15">
        <w:rPr>
          <w:sz w:val="20"/>
          <w:lang w:val="en-CA"/>
        </w:rPr>
        <w:t xml:space="preserve">(LDB), </w:t>
      </w:r>
      <w:r w:rsidRPr="00DF1D15">
        <w:rPr>
          <w:sz w:val="20"/>
          <w:lang w:val="en-CA"/>
        </w:rPr>
        <w:noBreakHyphen/>
        <w:t>16.</w:t>
      </w:r>
      <w:r w:rsidR="00A61803">
        <w:rPr>
          <w:sz w:val="20"/>
          <w:lang w:val="en-CA"/>
        </w:rPr>
        <w:t>91%/</w:t>
      </w:r>
      <w:r w:rsidR="00A61803">
        <w:rPr>
          <w:sz w:val="20"/>
          <w:lang w:val="en-CA"/>
        </w:rPr>
        <w:noBreakHyphen/>
        <w:t>16.95%/</w:t>
      </w:r>
      <w:r w:rsidR="00A61803">
        <w:rPr>
          <w:sz w:val="20"/>
          <w:lang w:val="en-CA"/>
        </w:rPr>
        <w:noBreakHyphen/>
        <w:t>16.90</w:t>
      </w:r>
      <w:r w:rsidRPr="00DF1D15">
        <w:rPr>
          <w:sz w:val="20"/>
          <w:lang w:val="en-CA"/>
        </w:rPr>
        <w:t>% (RA)</w:t>
      </w:r>
    </w:p>
    <w:p w14:paraId="47B3F19C" w14:textId="08E3E5F0" w:rsidR="003E0F40" w:rsidRDefault="003E0F40" w:rsidP="003E0F40">
      <w:pPr>
        <w:pStyle w:val="Heading1"/>
        <w:rPr>
          <w:lang w:val="en-CA"/>
        </w:rPr>
      </w:pPr>
      <w:r>
        <w:rPr>
          <w:lang w:val="en-CA"/>
        </w:rPr>
        <w:t>Introduction</w:t>
      </w:r>
    </w:p>
    <w:p w14:paraId="2F621DA5" w14:textId="647C9057" w:rsidR="003E0F40" w:rsidRDefault="003E0F40" w:rsidP="003E0F40">
      <w:pPr>
        <w:rPr>
          <w:lang w:val="en-CA"/>
        </w:rPr>
      </w:pPr>
      <w:r>
        <w:rPr>
          <w:lang w:val="en-CA"/>
        </w:rPr>
        <w:t>In VVC version 1[3], the range of Rice parameters that may be used for coefficients during regular residual coding is limited to the range of 0 to 3 (inclusive). This range has been found to be suitable for both 8 and 10 bit data; however, as bit depths increase and QPs become lower, the size of each coded coefficient becomes larger.</w:t>
      </w:r>
    </w:p>
    <w:p w14:paraId="19BA5730" w14:textId="1F458D7A" w:rsidR="00751CF7" w:rsidRDefault="00751CF7" w:rsidP="003E0F40">
      <w:pPr>
        <w:rPr>
          <w:lang w:val="en-CA"/>
        </w:rPr>
      </w:pPr>
      <w:r>
        <w:rPr>
          <w:lang w:val="en-CA"/>
        </w:rPr>
        <w:t>CE-1.5 represents a modification to the Rice parameter select</w:t>
      </w:r>
      <w:r w:rsidR="00410F25">
        <w:rPr>
          <w:lang w:val="en-CA"/>
        </w:rPr>
        <w:t>ion method in RRC, whilst CE-2.3</w:t>
      </w:r>
      <w:r>
        <w:rPr>
          <w:lang w:val="en-CA"/>
        </w:rPr>
        <w:t xml:space="preserve"> represents a modification to the Rice parameter selection method in TSRC. The aim of combining both modifications is to produce a more comprehensive method for Rice parameter selection for high bit depth coding in VVC version 2. </w:t>
      </w:r>
    </w:p>
    <w:p w14:paraId="7C8B6B76" w14:textId="77777777" w:rsidR="00410F25" w:rsidRDefault="00410F25" w:rsidP="00410F25">
      <w:pPr>
        <w:pStyle w:val="Heading1"/>
        <w:rPr>
          <w:lang w:val="en-CA"/>
        </w:rPr>
      </w:pPr>
      <w:r>
        <w:rPr>
          <w:lang w:val="en-CA"/>
        </w:rPr>
        <w:t>Algorithm description</w:t>
      </w:r>
    </w:p>
    <w:p w14:paraId="0BA68023" w14:textId="05930420" w:rsidR="00410F25" w:rsidRDefault="00410F25" w:rsidP="00410F25">
      <w:pPr>
        <w:rPr>
          <w:lang w:val="en-CA"/>
        </w:rPr>
      </w:pPr>
      <w:r>
        <w:rPr>
          <w:lang w:val="en-CA"/>
        </w:rPr>
        <w:t xml:space="preserve">The algorithm impacts entropy coding and in particular the selection of Rice parameters for the Golomb-Rice coding of residual coefficients. </w:t>
      </w:r>
      <w:r>
        <w:rPr>
          <w:lang w:val="en-CA"/>
        </w:rPr>
        <w:t>The modifications</w:t>
      </w:r>
      <w:r>
        <w:rPr>
          <w:lang w:val="en-CA"/>
        </w:rPr>
        <w:t xml:space="preserve"> can be considered as having </w:t>
      </w:r>
      <w:r>
        <w:rPr>
          <w:lang w:val="en-CA"/>
        </w:rPr>
        <w:t>the following</w:t>
      </w:r>
      <w:r>
        <w:rPr>
          <w:lang w:val="en-CA"/>
        </w:rPr>
        <w:t xml:space="preserve"> components:</w:t>
      </w:r>
    </w:p>
    <w:p w14:paraId="0D8E7258" w14:textId="1306F7E3" w:rsidR="00410F25" w:rsidRDefault="00410F25" w:rsidP="00410F25">
      <w:pPr>
        <w:pStyle w:val="ListParagraph"/>
        <w:numPr>
          <w:ilvl w:val="0"/>
          <w:numId w:val="13"/>
        </w:numPr>
        <w:rPr>
          <w:lang w:val="en-CA"/>
        </w:rPr>
      </w:pPr>
      <w:r>
        <w:rPr>
          <w:lang w:val="en-CA"/>
        </w:rPr>
        <w:t>A coefficient size estimation function which is backed by a series of counters and an index function to select which counter is used for each coefficient</w:t>
      </w:r>
      <w:r>
        <w:rPr>
          <w:lang w:val="en-CA"/>
        </w:rPr>
        <w:t xml:space="preserve"> (CE-1.5 and CE-2.3)</w:t>
      </w:r>
      <w:r>
        <w:rPr>
          <w:lang w:val="en-CA"/>
        </w:rPr>
        <w:t>.</w:t>
      </w:r>
    </w:p>
    <w:p w14:paraId="2CC55337" w14:textId="04F112A6" w:rsidR="00410F25" w:rsidRDefault="00410F25" w:rsidP="00410F25">
      <w:pPr>
        <w:pStyle w:val="ListParagraph"/>
        <w:numPr>
          <w:ilvl w:val="0"/>
          <w:numId w:val="13"/>
        </w:numPr>
        <w:rPr>
          <w:lang w:val="en-CA"/>
        </w:rPr>
      </w:pPr>
      <w:r>
        <w:rPr>
          <w:lang w:val="en-CA"/>
        </w:rPr>
        <w:t>An update function for the selected counter</w:t>
      </w:r>
      <w:r>
        <w:rPr>
          <w:lang w:val="en-CA"/>
        </w:rPr>
        <w:t xml:space="preserve"> </w:t>
      </w:r>
      <w:r>
        <w:rPr>
          <w:lang w:val="en-CA"/>
        </w:rPr>
        <w:t>(CE-1.5 and CE-2.3).</w:t>
      </w:r>
    </w:p>
    <w:p w14:paraId="29163621" w14:textId="4DC8F654" w:rsidR="00410F25" w:rsidRDefault="00410F25" w:rsidP="00410F25">
      <w:pPr>
        <w:pStyle w:val="ListParagraph"/>
        <w:numPr>
          <w:ilvl w:val="0"/>
          <w:numId w:val="13"/>
        </w:numPr>
        <w:rPr>
          <w:lang w:val="en-CA"/>
        </w:rPr>
      </w:pPr>
      <w:r>
        <w:rPr>
          <w:lang w:val="en-CA"/>
        </w:rPr>
        <w:lastRenderedPageBreak/>
        <w:t>A modification to the current algorithm for computing the clipped sum of adjacent nearby coefficients</w:t>
      </w:r>
      <w:r>
        <w:rPr>
          <w:lang w:val="en-CA"/>
        </w:rPr>
        <w:t xml:space="preserve"> (CE-1.5 only)</w:t>
      </w:r>
      <w:r>
        <w:rPr>
          <w:lang w:val="en-CA"/>
        </w:rPr>
        <w:t>.</w:t>
      </w:r>
    </w:p>
    <w:p w14:paraId="54275EF6" w14:textId="4DD5428B" w:rsidR="00410F25" w:rsidRDefault="00410F25" w:rsidP="00410F25">
      <w:pPr>
        <w:pStyle w:val="ListParagraph"/>
        <w:numPr>
          <w:ilvl w:val="0"/>
          <w:numId w:val="13"/>
        </w:numPr>
        <w:rPr>
          <w:lang w:val="en-CA"/>
        </w:rPr>
      </w:pPr>
      <w:r w:rsidRPr="19A3A3B2">
        <w:rPr>
          <w:lang w:val="en-CA"/>
        </w:rPr>
        <w:t xml:space="preserve">A modification to the current algorithm </w:t>
      </w:r>
      <w:r>
        <w:rPr>
          <w:lang w:val="en-CA"/>
        </w:rPr>
        <w:t>for</w:t>
      </w:r>
      <w:r w:rsidRPr="19A3A3B2">
        <w:rPr>
          <w:lang w:val="en-CA"/>
        </w:rPr>
        <w:t xml:space="preserve"> selecting Rice parameters</w:t>
      </w:r>
      <w:r>
        <w:rPr>
          <w:lang w:val="en-CA"/>
        </w:rPr>
        <w:t xml:space="preserve"> </w:t>
      </w:r>
      <w:r>
        <w:rPr>
          <w:lang w:val="en-CA"/>
        </w:rPr>
        <w:t>(CE-1.5 and CE-2.3)</w:t>
      </w:r>
      <w:r w:rsidRPr="19A3A3B2">
        <w:rPr>
          <w:lang w:val="en-CA"/>
        </w:rPr>
        <w:t>.</w:t>
      </w:r>
    </w:p>
    <w:p w14:paraId="4A5154B7" w14:textId="2AF3DE8C" w:rsidR="00410F25" w:rsidRDefault="00410F25" w:rsidP="003E0F40">
      <w:pPr>
        <w:rPr>
          <w:lang w:val="en-CA"/>
        </w:rPr>
      </w:pPr>
      <w:r>
        <w:rPr>
          <w:lang w:val="en-CA"/>
        </w:rPr>
        <w:t>For more information on the algorithm please refer to JVET-U0057[1].</w:t>
      </w:r>
    </w:p>
    <w:p w14:paraId="495C4504" w14:textId="1822332D" w:rsidR="00751CF7" w:rsidRDefault="00751CF7" w:rsidP="00751CF7">
      <w:pPr>
        <w:pStyle w:val="Heading1"/>
        <w:rPr>
          <w:szCs w:val="22"/>
          <w:lang w:val="en-CA"/>
        </w:rPr>
      </w:pPr>
      <w:r>
        <w:rPr>
          <w:szCs w:val="22"/>
          <w:lang w:val="en-CA"/>
        </w:rPr>
        <w:t>Results</w:t>
      </w:r>
    </w:p>
    <w:p w14:paraId="7311FC58" w14:textId="3245EAAA" w:rsidR="00030B71" w:rsidRDefault="00030B71" w:rsidP="00030B71">
      <w:pPr>
        <w:pStyle w:val="Heading2"/>
        <w:rPr>
          <w:lang w:val="en-CA"/>
        </w:rPr>
      </w:pPr>
      <w:r>
        <w:rPr>
          <w:lang w:val="en-CA"/>
        </w:rPr>
        <w:t>PQ</w:t>
      </w:r>
    </w:p>
    <w:tbl>
      <w:tblPr>
        <w:tblW w:w="9340" w:type="dxa"/>
        <w:tblLook w:val="04A0" w:firstRow="1" w:lastRow="0" w:firstColumn="1" w:lastColumn="0" w:noHBand="0" w:noVBand="1"/>
      </w:tblPr>
      <w:tblGrid>
        <w:gridCol w:w="1625"/>
        <w:gridCol w:w="892"/>
        <w:gridCol w:w="892"/>
        <w:gridCol w:w="1476"/>
        <w:gridCol w:w="891"/>
        <w:gridCol w:w="891"/>
        <w:gridCol w:w="891"/>
        <w:gridCol w:w="891"/>
        <w:gridCol w:w="891"/>
      </w:tblGrid>
      <w:tr w:rsidR="008979E4" w:rsidRPr="008979E4" w14:paraId="3B22182E" w14:textId="77777777" w:rsidTr="008979E4">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5A77A58E" w14:textId="77777777" w:rsidR="008979E4" w:rsidRPr="008979E4" w:rsidRDefault="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HDR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3B17162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FBA6AC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2DA02BF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AI</w:t>
            </w:r>
          </w:p>
        </w:tc>
        <w:tc>
          <w:tcPr>
            <w:tcW w:w="891" w:type="dxa"/>
            <w:tcBorders>
              <w:top w:val="single" w:sz="8" w:space="0" w:color="auto"/>
              <w:left w:val="nil"/>
              <w:bottom w:val="single" w:sz="8" w:space="0" w:color="auto"/>
              <w:right w:val="nil"/>
            </w:tcBorders>
            <w:shd w:val="clear" w:color="auto" w:fill="auto"/>
            <w:noWrap/>
            <w:vAlign w:val="center"/>
            <w:hideMark/>
          </w:tcPr>
          <w:p w14:paraId="74C469F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E21250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48958B4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C0CFC8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0941C4A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07F82DC2"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26066A9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5F32E59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3E9E8C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637093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70E737C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7153708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2910137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8C716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38A75F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262AC501"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57001FA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3ACA272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784CB77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22748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280952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08A706E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0AC1795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3B5967E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FF5076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6CEA18A3" w14:textId="77777777" w:rsidTr="008979E4">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51D47A2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5F5DF16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-0.87%</w:t>
            </w:r>
          </w:p>
        </w:tc>
        <w:tc>
          <w:tcPr>
            <w:tcW w:w="892" w:type="dxa"/>
            <w:tcBorders>
              <w:top w:val="nil"/>
              <w:left w:val="nil"/>
              <w:bottom w:val="nil"/>
              <w:right w:val="nil"/>
            </w:tcBorders>
            <w:shd w:val="clear" w:color="auto" w:fill="auto"/>
            <w:noWrap/>
            <w:vAlign w:val="center"/>
            <w:hideMark/>
          </w:tcPr>
          <w:p w14:paraId="32028C6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-0.77%</w:t>
            </w:r>
          </w:p>
        </w:tc>
        <w:tc>
          <w:tcPr>
            <w:tcW w:w="1476" w:type="dxa"/>
            <w:tcBorders>
              <w:top w:val="nil"/>
              <w:left w:val="nil"/>
              <w:bottom w:val="nil"/>
              <w:right w:val="single" w:sz="8" w:space="0" w:color="auto"/>
            </w:tcBorders>
            <w:shd w:val="clear" w:color="auto" w:fill="auto"/>
            <w:noWrap/>
            <w:vAlign w:val="center"/>
            <w:hideMark/>
          </w:tcPr>
          <w:p w14:paraId="26D033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-0.75%</w:t>
            </w:r>
          </w:p>
        </w:tc>
        <w:tc>
          <w:tcPr>
            <w:tcW w:w="891" w:type="dxa"/>
            <w:tcBorders>
              <w:top w:val="nil"/>
              <w:left w:val="nil"/>
              <w:bottom w:val="nil"/>
              <w:right w:val="nil"/>
            </w:tcBorders>
            <w:shd w:val="clear" w:color="auto" w:fill="auto"/>
            <w:noWrap/>
            <w:vAlign w:val="center"/>
            <w:hideMark/>
          </w:tcPr>
          <w:p w14:paraId="1C47A88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-0.88%</w:t>
            </w:r>
          </w:p>
        </w:tc>
        <w:tc>
          <w:tcPr>
            <w:tcW w:w="891" w:type="dxa"/>
            <w:tcBorders>
              <w:top w:val="nil"/>
              <w:left w:val="nil"/>
              <w:bottom w:val="nil"/>
              <w:right w:val="nil"/>
            </w:tcBorders>
            <w:shd w:val="clear" w:color="auto" w:fill="auto"/>
            <w:noWrap/>
            <w:vAlign w:val="center"/>
            <w:hideMark/>
          </w:tcPr>
          <w:p w14:paraId="041812F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-0.78%</w:t>
            </w:r>
          </w:p>
        </w:tc>
        <w:tc>
          <w:tcPr>
            <w:tcW w:w="891" w:type="dxa"/>
            <w:tcBorders>
              <w:top w:val="nil"/>
              <w:left w:val="nil"/>
              <w:bottom w:val="nil"/>
              <w:right w:val="single" w:sz="8" w:space="0" w:color="auto"/>
            </w:tcBorders>
            <w:shd w:val="clear" w:color="auto" w:fill="auto"/>
            <w:noWrap/>
            <w:vAlign w:val="center"/>
            <w:hideMark/>
          </w:tcPr>
          <w:p w14:paraId="2A9C46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-0.74%</w:t>
            </w:r>
          </w:p>
        </w:tc>
        <w:tc>
          <w:tcPr>
            <w:tcW w:w="891" w:type="dxa"/>
            <w:tcBorders>
              <w:top w:val="nil"/>
              <w:left w:val="nil"/>
              <w:bottom w:val="nil"/>
              <w:right w:val="nil"/>
            </w:tcBorders>
            <w:shd w:val="clear" w:color="auto" w:fill="auto"/>
            <w:noWrap/>
            <w:vAlign w:val="center"/>
            <w:hideMark/>
          </w:tcPr>
          <w:p w14:paraId="4853165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103%</w:t>
            </w:r>
          </w:p>
        </w:tc>
        <w:tc>
          <w:tcPr>
            <w:tcW w:w="891" w:type="dxa"/>
            <w:tcBorders>
              <w:top w:val="nil"/>
              <w:left w:val="nil"/>
              <w:bottom w:val="nil"/>
              <w:right w:val="single" w:sz="8" w:space="0" w:color="auto"/>
            </w:tcBorders>
            <w:shd w:val="clear" w:color="auto" w:fill="auto"/>
            <w:noWrap/>
            <w:vAlign w:val="center"/>
            <w:hideMark/>
          </w:tcPr>
          <w:p w14:paraId="368D7C6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470635A9" w14:textId="77777777" w:rsidTr="008979E4">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BC01F4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447C963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-0.97%</w:t>
            </w:r>
          </w:p>
        </w:tc>
        <w:tc>
          <w:tcPr>
            <w:tcW w:w="892" w:type="dxa"/>
            <w:tcBorders>
              <w:top w:val="nil"/>
              <w:left w:val="nil"/>
              <w:bottom w:val="nil"/>
              <w:right w:val="nil"/>
            </w:tcBorders>
            <w:shd w:val="clear" w:color="auto" w:fill="auto"/>
            <w:noWrap/>
            <w:vAlign w:val="center"/>
            <w:hideMark/>
          </w:tcPr>
          <w:p w14:paraId="7A9BE1C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-0.92%</w:t>
            </w:r>
          </w:p>
        </w:tc>
        <w:tc>
          <w:tcPr>
            <w:tcW w:w="1476" w:type="dxa"/>
            <w:tcBorders>
              <w:top w:val="nil"/>
              <w:left w:val="nil"/>
              <w:bottom w:val="nil"/>
              <w:right w:val="single" w:sz="8" w:space="0" w:color="auto"/>
            </w:tcBorders>
            <w:shd w:val="clear" w:color="auto" w:fill="auto"/>
            <w:noWrap/>
            <w:vAlign w:val="center"/>
            <w:hideMark/>
          </w:tcPr>
          <w:p w14:paraId="493227D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-0.93%</w:t>
            </w:r>
          </w:p>
        </w:tc>
        <w:tc>
          <w:tcPr>
            <w:tcW w:w="891" w:type="dxa"/>
            <w:tcBorders>
              <w:top w:val="nil"/>
              <w:left w:val="nil"/>
              <w:bottom w:val="nil"/>
              <w:right w:val="nil"/>
            </w:tcBorders>
            <w:shd w:val="clear" w:color="auto" w:fill="auto"/>
            <w:noWrap/>
            <w:vAlign w:val="center"/>
            <w:hideMark/>
          </w:tcPr>
          <w:p w14:paraId="242EA5E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-0.99%</w:t>
            </w:r>
          </w:p>
        </w:tc>
        <w:tc>
          <w:tcPr>
            <w:tcW w:w="891" w:type="dxa"/>
            <w:tcBorders>
              <w:top w:val="nil"/>
              <w:left w:val="nil"/>
              <w:bottom w:val="nil"/>
              <w:right w:val="nil"/>
            </w:tcBorders>
            <w:shd w:val="clear" w:color="auto" w:fill="auto"/>
            <w:noWrap/>
            <w:vAlign w:val="center"/>
            <w:hideMark/>
          </w:tcPr>
          <w:p w14:paraId="2C9EE64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-0.92%</w:t>
            </w:r>
          </w:p>
        </w:tc>
        <w:tc>
          <w:tcPr>
            <w:tcW w:w="891" w:type="dxa"/>
            <w:tcBorders>
              <w:top w:val="nil"/>
              <w:left w:val="nil"/>
              <w:bottom w:val="nil"/>
              <w:right w:val="single" w:sz="8" w:space="0" w:color="auto"/>
            </w:tcBorders>
            <w:shd w:val="clear" w:color="auto" w:fill="auto"/>
            <w:noWrap/>
            <w:vAlign w:val="center"/>
            <w:hideMark/>
          </w:tcPr>
          <w:p w14:paraId="66F62D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-0.94%</w:t>
            </w:r>
          </w:p>
        </w:tc>
        <w:tc>
          <w:tcPr>
            <w:tcW w:w="891" w:type="dxa"/>
            <w:tcBorders>
              <w:top w:val="nil"/>
              <w:left w:val="nil"/>
              <w:bottom w:val="nil"/>
              <w:right w:val="nil"/>
            </w:tcBorders>
            <w:shd w:val="clear" w:color="auto" w:fill="auto"/>
            <w:noWrap/>
            <w:vAlign w:val="center"/>
            <w:hideMark/>
          </w:tcPr>
          <w:p w14:paraId="0D34E38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410A666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1D6EF22C"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45647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xml:space="preserve">Overall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52D164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-0.92%</w:t>
            </w:r>
          </w:p>
        </w:tc>
        <w:tc>
          <w:tcPr>
            <w:tcW w:w="892" w:type="dxa"/>
            <w:tcBorders>
              <w:top w:val="single" w:sz="8" w:space="0" w:color="auto"/>
              <w:left w:val="nil"/>
              <w:bottom w:val="single" w:sz="8" w:space="0" w:color="auto"/>
              <w:right w:val="nil"/>
            </w:tcBorders>
            <w:shd w:val="clear" w:color="auto" w:fill="auto"/>
            <w:noWrap/>
            <w:vAlign w:val="center"/>
            <w:hideMark/>
          </w:tcPr>
          <w:p w14:paraId="2DBCA03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-0.84%</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385A886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-0.84%</w:t>
            </w:r>
          </w:p>
        </w:tc>
        <w:tc>
          <w:tcPr>
            <w:tcW w:w="891" w:type="dxa"/>
            <w:tcBorders>
              <w:top w:val="single" w:sz="8" w:space="0" w:color="auto"/>
              <w:left w:val="nil"/>
              <w:bottom w:val="single" w:sz="8" w:space="0" w:color="auto"/>
              <w:right w:val="nil"/>
            </w:tcBorders>
            <w:shd w:val="clear" w:color="auto" w:fill="auto"/>
            <w:noWrap/>
            <w:vAlign w:val="center"/>
            <w:hideMark/>
          </w:tcPr>
          <w:p w14:paraId="043013B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-0.93%</w:t>
            </w:r>
          </w:p>
        </w:tc>
        <w:tc>
          <w:tcPr>
            <w:tcW w:w="891" w:type="dxa"/>
            <w:tcBorders>
              <w:top w:val="single" w:sz="8" w:space="0" w:color="auto"/>
              <w:left w:val="nil"/>
              <w:bottom w:val="single" w:sz="8" w:space="0" w:color="auto"/>
              <w:right w:val="nil"/>
            </w:tcBorders>
            <w:shd w:val="clear" w:color="auto" w:fill="auto"/>
            <w:noWrap/>
            <w:vAlign w:val="center"/>
            <w:hideMark/>
          </w:tcPr>
          <w:p w14:paraId="437118B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-0.85%</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4CDF80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-0.84%</w:t>
            </w:r>
          </w:p>
        </w:tc>
        <w:tc>
          <w:tcPr>
            <w:tcW w:w="891" w:type="dxa"/>
            <w:tcBorders>
              <w:top w:val="single" w:sz="8" w:space="0" w:color="auto"/>
              <w:left w:val="nil"/>
              <w:bottom w:val="single" w:sz="8" w:space="0" w:color="auto"/>
              <w:right w:val="nil"/>
            </w:tcBorders>
            <w:shd w:val="clear" w:color="auto" w:fill="auto"/>
            <w:noWrap/>
            <w:vAlign w:val="center"/>
            <w:hideMark/>
          </w:tcPr>
          <w:p w14:paraId="4CB0EC5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A67067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37DC731D" w14:textId="77777777" w:rsidTr="008979E4">
        <w:trPr>
          <w:trHeight w:val="255"/>
        </w:trPr>
        <w:tc>
          <w:tcPr>
            <w:tcW w:w="1625" w:type="dxa"/>
            <w:tcBorders>
              <w:top w:val="nil"/>
              <w:left w:val="nil"/>
              <w:bottom w:val="nil"/>
              <w:right w:val="nil"/>
            </w:tcBorders>
            <w:shd w:val="clear" w:color="auto" w:fill="auto"/>
            <w:noWrap/>
            <w:vAlign w:val="center"/>
            <w:hideMark/>
          </w:tcPr>
          <w:p w14:paraId="444D42A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6302AAC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785E714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5A2C9A9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C337EF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E9B1AC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7F5F3C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3919C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0425C3F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57C2011F" w14:textId="77777777" w:rsidTr="008979E4">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1F38ED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6608FD7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01F086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0354DB4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LDB</w:t>
            </w:r>
          </w:p>
        </w:tc>
        <w:tc>
          <w:tcPr>
            <w:tcW w:w="891" w:type="dxa"/>
            <w:tcBorders>
              <w:top w:val="single" w:sz="8" w:space="0" w:color="auto"/>
              <w:left w:val="nil"/>
              <w:bottom w:val="single" w:sz="8" w:space="0" w:color="auto"/>
              <w:right w:val="nil"/>
            </w:tcBorders>
            <w:shd w:val="clear" w:color="auto" w:fill="auto"/>
            <w:noWrap/>
            <w:vAlign w:val="center"/>
            <w:hideMark/>
          </w:tcPr>
          <w:p w14:paraId="696BF73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6DF92A4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0AD8152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1EAF47F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568925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42982301"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48B1D7F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69B78A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413ECF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21A39CF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1CC930A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D5B713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68135E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4A151AE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26B681A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39543425"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6183C09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167F676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30AE7D0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30FF98F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589BF54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21D6B7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6DAFFFA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13EEB03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6EAD0A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0DD5EAF5" w14:textId="77777777" w:rsidTr="008979E4">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6E614B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258FDD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2" w:type="dxa"/>
            <w:tcBorders>
              <w:top w:val="nil"/>
              <w:left w:val="nil"/>
              <w:bottom w:val="nil"/>
              <w:right w:val="nil"/>
            </w:tcBorders>
            <w:shd w:val="clear" w:color="auto" w:fill="auto"/>
            <w:noWrap/>
            <w:vAlign w:val="center"/>
            <w:hideMark/>
          </w:tcPr>
          <w:p w14:paraId="1B2FFF9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1476" w:type="dxa"/>
            <w:tcBorders>
              <w:top w:val="nil"/>
              <w:left w:val="nil"/>
              <w:bottom w:val="nil"/>
              <w:right w:val="single" w:sz="8" w:space="0" w:color="auto"/>
            </w:tcBorders>
            <w:shd w:val="clear" w:color="auto" w:fill="auto"/>
            <w:noWrap/>
            <w:vAlign w:val="center"/>
            <w:hideMark/>
          </w:tcPr>
          <w:p w14:paraId="1B6C0F4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1B92FA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709078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891" w:type="dxa"/>
            <w:tcBorders>
              <w:top w:val="nil"/>
              <w:left w:val="nil"/>
              <w:bottom w:val="nil"/>
              <w:right w:val="single" w:sz="8" w:space="0" w:color="auto"/>
            </w:tcBorders>
            <w:shd w:val="clear" w:color="auto" w:fill="auto"/>
            <w:noWrap/>
            <w:vAlign w:val="center"/>
            <w:hideMark/>
          </w:tcPr>
          <w:p w14:paraId="716134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nil"/>
              <w:left w:val="nil"/>
              <w:bottom w:val="nil"/>
              <w:right w:val="nil"/>
            </w:tcBorders>
            <w:shd w:val="clear" w:color="auto" w:fill="auto"/>
            <w:noWrap/>
            <w:vAlign w:val="center"/>
            <w:hideMark/>
          </w:tcPr>
          <w:p w14:paraId="391FF86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1A88D16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5F9BC6BC" w14:textId="77777777" w:rsidTr="008979E4">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62A3759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33E42C9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2" w:type="dxa"/>
            <w:tcBorders>
              <w:top w:val="nil"/>
              <w:left w:val="nil"/>
              <w:bottom w:val="nil"/>
              <w:right w:val="nil"/>
            </w:tcBorders>
            <w:shd w:val="clear" w:color="auto" w:fill="auto"/>
            <w:noWrap/>
            <w:vAlign w:val="center"/>
            <w:hideMark/>
          </w:tcPr>
          <w:p w14:paraId="538EFF1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1476" w:type="dxa"/>
            <w:tcBorders>
              <w:top w:val="nil"/>
              <w:left w:val="nil"/>
              <w:bottom w:val="nil"/>
              <w:right w:val="single" w:sz="8" w:space="0" w:color="auto"/>
            </w:tcBorders>
            <w:shd w:val="clear" w:color="auto" w:fill="auto"/>
            <w:noWrap/>
            <w:vAlign w:val="center"/>
            <w:hideMark/>
          </w:tcPr>
          <w:p w14:paraId="2FDDAAB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65EBFF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891" w:type="dxa"/>
            <w:tcBorders>
              <w:top w:val="nil"/>
              <w:left w:val="nil"/>
              <w:bottom w:val="nil"/>
              <w:right w:val="nil"/>
            </w:tcBorders>
            <w:shd w:val="clear" w:color="auto" w:fill="auto"/>
            <w:noWrap/>
            <w:vAlign w:val="center"/>
            <w:hideMark/>
          </w:tcPr>
          <w:p w14:paraId="29A7997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nil"/>
              <w:left w:val="nil"/>
              <w:bottom w:val="nil"/>
              <w:right w:val="single" w:sz="8" w:space="0" w:color="auto"/>
            </w:tcBorders>
            <w:shd w:val="clear" w:color="auto" w:fill="auto"/>
            <w:noWrap/>
            <w:vAlign w:val="center"/>
            <w:hideMark/>
          </w:tcPr>
          <w:p w14:paraId="1DB723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nil"/>
              <w:left w:val="nil"/>
              <w:bottom w:val="nil"/>
              <w:right w:val="nil"/>
            </w:tcBorders>
            <w:shd w:val="clear" w:color="auto" w:fill="auto"/>
            <w:noWrap/>
            <w:vAlign w:val="center"/>
            <w:hideMark/>
          </w:tcPr>
          <w:p w14:paraId="15CA71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c>
          <w:tcPr>
            <w:tcW w:w="891" w:type="dxa"/>
            <w:tcBorders>
              <w:top w:val="nil"/>
              <w:left w:val="nil"/>
              <w:bottom w:val="nil"/>
              <w:right w:val="single" w:sz="8" w:space="0" w:color="auto"/>
            </w:tcBorders>
            <w:shd w:val="clear" w:color="auto" w:fill="auto"/>
            <w:noWrap/>
            <w:vAlign w:val="center"/>
            <w:hideMark/>
          </w:tcPr>
          <w:p w14:paraId="126249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r>
      <w:tr w:rsidR="008979E4" w:rsidRPr="008979E4" w14:paraId="5DD5010E"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23F50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5C7C32D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2" w:type="dxa"/>
            <w:tcBorders>
              <w:top w:val="single" w:sz="8" w:space="0" w:color="auto"/>
              <w:left w:val="nil"/>
              <w:bottom w:val="single" w:sz="8" w:space="0" w:color="auto"/>
              <w:right w:val="nil"/>
            </w:tcBorders>
            <w:shd w:val="clear" w:color="auto" w:fill="auto"/>
            <w:noWrap/>
            <w:vAlign w:val="center"/>
            <w:hideMark/>
          </w:tcPr>
          <w:p w14:paraId="23B70A3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00EDA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-0.11%</w:t>
            </w:r>
          </w:p>
        </w:tc>
        <w:tc>
          <w:tcPr>
            <w:tcW w:w="891" w:type="dxa"/>
            <w:tcBorders>
              <w:top w:val="single" w:sz="8" w:space="0" w:color="auto"/>
              <w:left w:val="nil"/>
              <w:bottom w:val="single" w:sz="8" w:space="0" w:color="auto"/>
              <w:right w:val="nil"/>
            </w:tcBorders>
            <w:shd w:val="clear" w:color="auto" w:fill="auto"/>
            <w:noWrap/>
            <w:vAlign w:val="center"/>
            <w:hideMark/>
          </w:tcPr>
          <w:p w14:paraId="14DFA07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-0.12%</w:t>
            </w:r>
          </w:p>
        </w:tc>
        <w:tc>
          <w:tcPr>
            <w:tcW w:w="891" w:type="dxa"/>
            <w:tcBorders>
              <w:top w:val="single" w:sz="8" w:space="0" w:color="auto"/>
              <w:left w:val="nil"/>
              <w:bottom w:val="single" w:sz="8" w:space="0" w:color="auto"/>
              <w:right w:val="nil"/>
            </w:tcBorders>
            <w:shd w:val="clear" w:color="auto" w:fill="auto"/>
            <w:noWrap/>
            <w:vAlign w:val="center"/>
            <w:hideMark/>
          </w:tcPr>
          <w:p w14:paraId="621C70B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781C004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891" w:type="dxa"/>
            <w:tcBorders>
              <w:top w:val="single" w:sz="8" w:space="0" w:color="auto"/>
              <w:left w:val="nil"/>
              <w:bottom w:val="single" w:sz="8" w:space="0" w:color="auto"/>
              <w:right w:val="nil"/>
            </w:tcBorders>
            <w:shd w:val="clear" w:color="auto" w:fill="auto"/>
            <w:noWrap/>
            <w:vAlign w:val="center"/>
            <w:hideMark/>
          </w:tcPr>
          <w:p w14:paraId="6542A2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8541C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78448154" w14:textId="77777777" w:rsidTr="008979E4">
        <w:trPr>
          <w:trHeight w:val="255"/>
        </w:trPr>
        <w:tc>
          <w:tcPr>
            <w:tcW w:w="1625" w:type="dxa"/>
            <w:tcBorders>
              <w:top w:val="nil"/>
              <w:left w:val="nil"/>
              <w:bottom w:val="nil"/>
              <w:right w:val="nil"/>
            </w:tcBorders>
            <w:shd w:val="clear" w:color="auto" w:fill="auto"/>
            <w:noWrap/>
            <w:vAlign w:val="center"/>
            <w:hideMark/>
          </w:tcPr>
          <w:p w14:paraId="4F9671A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bottom"/>
            <w:hideMark/>
          </w:tcPr>
          <w:p w14:paraId="59928E9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bottom"/>
            <w:hideMark/>
          </w:tcPr>
          <w:p w14:paraId="667469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6" w:type="dxa"/>
            <w:tcBorders>
              <w:top w:val="nil"/>
              <w:left w:val="nil"/>
              <w:bottom w:val="nil"/>
              <w:right w:val="nil"/>
            </w:tcBorders>
            <w:shd w:val="clear" w:color="auto" w:fill="auto"/>
            <w:noWrap/>
            <w:vAlign w:val="bottom"/>
            <w:hideMark/>
          </w:tcPr>
          <w:p w14:paraId="1B09EE7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670E7E3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320D9B5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4F0C2BE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20FCD63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91" w:type="dxa"/>
            <w:tcBorders>
              <w:top w:val="nil"/>
              <w:left w:val="nil"/>
              <w:bottom w:val="nil"/>
              <w:right w:val="nil"/>
            </w:tcBorders>
            <w:shd w:val="clear" w:color="auto" w:fill="auto"/>
            <w:noWrap/>
            <w:vAlign w:val="bottom"/>
            <w:hideMark/>
          </w:tcPr>
          <w:p w14:paraId="1EB3F18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979E4" w:rsidRPr="008979E4" w14:paraId="3C31F590" w14:textId="77777777" w:rsidTr="008979E4">
        <w:trPr>
          <w:trHeight w:val="255"/>
        </w:trPr>
        <w:tc>
          <w:tcPr>
            <w:tcW w:w="1625" w:type="dxa"/>
            <w:tcBorders>
              <w:top w:val="single" w:sz="8" w:space="0" w:color="auto"/>
              <w:left w:val="single" w:sz="8" w:space="0" w:color="auto"/>
              <w:bottom w:val="nil"/>
              <w:right w:val="nil"/>
            </w:tcBorders>
            <w:shd w:val="clear" w:color="auto" w:fill="auto"/>
            <w:noWrap/>
            <w:vAlign w:val="center"/>
            <w:hideMark/>
          </w:tcPr>
          <w:p w14:paraId="77227EC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0167987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single" w:sz="8" w:space="0" w:color="auto"/>
              <w:left w:val="nil"/>
              <w:bottom w:val="single" w:sz="8" w:space="0" w:color="auto"/>
              <w:right w:val="nil"/>
            </w:tcBorders>
            <w:shd w:val="clear" w:color="auto" w:fill="auto"/>
            <w:noWrap/>
            <w:vAlign w:val="center"/>
            <w:hideMark/>
          </w:tcPr>
          <w:p w14:paraId="7E5058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76" w:type="dxa"/>
            <w:tcBorders>
              <w:top w:val="single" w:sz="8" w:space="0" w:color="auto"/>
              <w:left w:val="nil"/>
              <w:bottom w:val="single" w:sz="8" w:space="0" w:color="auto"/>
              <w:right w:val="nil"/>
            </w:tcBorders>
            <w:shd w:val="clear" w:color="auto" w:fill="auto"/>
            <w:noWrap/>
            <w:vAlign w:val="center"/>
            <w:hideMark/>
          </w:tcPr>
          <w:p w14:paraId="6B50E5F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RA</w:t>
            </w:r>
          </w:p>
        </w:tc>
        <w:tc>
          <w:tcPr>
            <w:tcW w:w="891" w:type="dxa"/>
            <w:tcBorders>
              <w:top w:val="single" w:sz="8" w:space="0" w:color="auto"/>
              <w:left w:val="nil"/>
              <w:bottom w:val="single" w:sz="8" w:space="0" w:color="auto"/>
              <w:right w:val="nil"/>
            </w:tcBorders>
            <w:shd w:val="clear" w:color="auto" w:fill="auto"/>
            <w:noWrap/>
            <w:vAlign w:val="center"/>
            <w:hideMark/>
          </w:tcPr>
          <w:p w14:paraId="199318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3B12B83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583299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single" w:sz="8" w:space="0" w:color="auto"/>
              <w:left w:val="nil"/>
              <w:bottom w:val="single" w:sz="8" w:space="0" w:color="auto"/>
              <w:right w:val="nil"/>
            </w:tcBorders>
            <w:shd w:val="clear" w:color="auto" w:fill="auto"/>
            <w:noWrap/>
            <w:vAlign w:val="center"/>
            <w:hideMark/>
          </w:tcPr>
          <w:p w14:paraId="283318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4B37F15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616FA9CC"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63A66B2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nil"/>
              <w:left w:val="single" w:sz="8" w:space="0" w:color="auto"/>
              <w:bottom w:val="nil"/>
              <w:right w:val="nil"/>
            </w:tcBorders>
            <w:shd w:val="clear" w:color="auto" w:fill="auto"/>
            <w:noWrap/>
            <w:vAlign w:val="center"/>
            <w:hideMark/>
          </w:tcPr>
          <w:p w14:paraId="026AA3B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2" w:type="dxa"/>
            <w:tcBorders>
              <w:top w:val="nil"/>
              <w:left w:val="nil"/>
              <w:bottom w:val="nil"/>
              <w:right w:val="nil"/>
            </w:tcBorders>
            <w:shd w:val="clear" w:color="auto" w:fill="auto"/>
            <w:noWrap/>
            <w:vAlign w:val="center"/>
            <w:hideMark/>
          </w:tcPr>
          <w:p w14:paraId="5016B1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76" w:type="dxa"/>
            <w:tcBorders>
              <w:top w:val="nil"/>
              <w:left w:val="nil"/>
              <w:bottom w:val="nil"/>
              <w:right w:val="nil"/>
            </w:tcBorders>
            <w:shd w:val="clear" w:color="auto" w:fill="auto"/>
            <w:noWrap/>
            <w:vAlign w:val="center"/>
            <w:hideMark/>
          </w:tcPr>
          <w:p w14:paraId="119C449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891" w:type="dxa"/>
            <w:tcBorders>
              <w:top w:val="nil"/>
              <w:left w:val="nil"/>
              <w:bottom w:val="nil"/>
              <w:right w:val="nil"/>
            </w:tcBorders>
            <w:shd w:val="clear" w:color="auto" w:fill="auto"/>
            <w:noWrap/>
            <w:vAlign w:val="center"/>
            <w:hideMark/>
          </w:tcPr>
          <w:p w14:paraId="33013E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51DA1E5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37CBC7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nil"/>
            </w:tcBorders>
            <w:shd w:val="clear" w:color="auto" w:fill="auto"/>
            <w:noWrap/>
            <w:vAlign w:val="center"/>
            <w:hideMark/>
          </w:tcPr>
          <w:p w14:paraId="1FA9B5E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891" w:type="dxa"/>
            <w:tcBorders>
              <w:top w:val="nil"/>
              <w:left w:val="nil"/>
              <w:bottom w:val="nil"/>
              <w:right w:val="single" w:sz="8" w:space="0" w:color="auto"/>
            </w:tcBorders>
            <w:shd w:val="clear" w:color="auto" w:fill="auto"/>
            <w:noWrap/>
            <w:vAlign w:val="center"/>
            <w:hideMark/>
          </w:tcPr>
          <w:p w14:paraId="4CB546F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65B3CF8B" w14:textId="77777777" w:rsidTr="008979E4">
        <w:trPr>
          <w:trHeight w:val="255"/>
        </w:trPr>
        <w:tc>
          <w:tcPr>
            <w:tcW w:w="1625" w:type="dxa"/>
            <w:tcBorders>
              <w:top w:val="nil"/>
              <w:left w:val="single" w:sz="8" w:space="0" w:color="auto"/>
              <w:bottom w:val="nil"/>
              <w:right w:val="nil"/>
            </w:tcBorders>
            <w:shd w:val="clear" w:color="auto" w:fill="auto"/>
            <w:noWrap/>
            <w:vAlign w:val="center"/>
            <w:hideMark/>
          </w:tcPr>
          <w:p w14:paraId="13D1E8E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892" w:type="dxa"/>
            <w:tcBorders>
              <w:top w:val="single" w:sz="8" w:space="0" w:color="auto"/>
              <w:left w:val="single" w:sz="8" w:space="0" w:color="auto"/>
              <w:bottom w:val="single" w:sz="8" w:space="0" w:color="auto"/>
              <w:right w:val="nil"/>
            </w:tcBorders>
            <w:shd w:val="clear" w:color="auto" w:fill="auto"/>
            <w:noWrap/>
            <w:vAlign w:val="bottom"/>
            <w:hideMark/>
          </w:tcPr>
          <w:p w14:paraId="76E1A29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wPsnrY</w:t>
            </w:r>
          </w:p>
        </w:tc>
        <w:tc>
          <w:tcPr>
            <w:tcW w:w="892" w:type="dxa"/>
            <w:tcBorders>
              <w:top w:val="single" w:sz="8" w:space="0" w:color="auto"/>
              <w:left w:val="nil"/>
              <w:bottom w:val="single" w:sz="8" w:space="0" w:color="auto"/>
              <w:right w:val="nil"/>
            </w:tcBorders>
            <w:shd w:val="clear" w:color="auto" w:fill="auto"/>
            <w:noWrap/>
            <w:vAlign w:val="bottom"/>
            <w:hideMark/>
          </w:tcPr>
          <w:p w14:paraId="49265FA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wPsnrU</w:t>
            </w:r>
          </w:p>
        </w:tc>
        <w:tc>
          <w:tcPr>
            <w:tcW w:w="1476" w:type="dxa"/>
            <w:tcBorders>
              <w:top w:val="single" w:sz="8" w:space="0" w:color="auto"/>
              <w:left w:val="nil"/>
              <w:bottom w:val="single" w:sz="8" w:space="0" w:color="auto"/>
              <w:right w:val="single" w:sz="8" w:space="0" w:color="auto"/>
            </w:tcBorders>
            <w:shd w:val="clear" w:color="auto" w:fill="auto"/>
            <w:noWrap/>
            <w:vAlign w:val="bottom"/>
            <w:hideMark/>
          </w:tcPr>
          <w:p w14:paraId="6031694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wPsnrV</w:t>
            </w:r>
          </w:p>
        </w:tc>
        <w:tc>
          <w:tcPr>
            <w:tcW w:w="891" w:type="dxa"/>
            <w:tcBorders>
              <w:top w:val="single" w:sz="8" w:space="0" w:color="auto"/>
              <w:left w:val="nil"/>
              <w:bottom w:val="single" w:sz="8" w:space="0" w:color="auto"/>
              <w:right w:val="nil"/>
            </w:tcBorders>
            <w:shd w:val="clear" w:color="auto" w:fill="auto"/>
            <w:noWrap/>
            <w:vAlign w:val="bottom"/>
            <w:hideMark/>
          </w:tcPr>
          <w:p w14:paraId="62A1C00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891" w:type="dxa"/>
            <w:tcBorders>
              <w:top w:val="single" w:sz="8" w:space="0" w:color="auto"/>
              <w:left w:val="nil"/>
              <w:bottom w:val="single" w:sz="8" w:space="0" w:color="auto"/>
              <w:right w:val="nil"/>
            </w:tcBorders>
            <w:shd w:val="clear" w:color="auto" w:fill="auto"/>
            <w:noWrap/>
            <w:vAlign w:val="bottom"/>
            <w:hideMark/>
          </w:tcPr>
          <w:p w14:paraId="7250E5E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891" w:type="dxa"/>
            <w:tcBorders>
              <w:top w:val="single" w:sz="8" w:space="0" w:color="auto"/>
              <w:left w:val="nil"/>
              <w:bottom w:val="single" w:sz="8" w:space="0" w:color="auto"/>
              <w:right w:val="single" w:sz="8" w:space="0" w:color="auto"/>
            </w:tcBorders>
            <w:shd w:val="clear" w:color="auto" w:fill="auto"/>
            <w:noWrap/>
            <w:vAlign w:val="bottom"/>
            <w:hideMark/>
          </w:tcPr>
          <w:p w14:paraId="2491619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891" w:type="dxa"/>
            <w:tcBorders>
              <w:top w:val="single" w:sz="8" w:space="0" w:color="auto"/>
              <w:left w:val="nil"/>
              <w:bottom w:val="single" w:sz="8" w:space="0" w:color="auto"/>
              <w:right w:val="nil"/>
            </w:tcBorders>
            <w:shd w:val="clear" w:color="auto" w:fill="auto"/>
            <w:noWrap/>
            <w:vAlign w:val="center"/>
            <w:hideMark/>
          </w:tcPr>
          <w:p w14:paraId="785A4D4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B5277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417D7636" w14:textId="77777777" w:rsidTr="008979E4">
        <w:trPr>
          <w:trHeight w:val="255"/>
        </w:trPr>
        <w:tc>
          <w:tcPr>
            <w:tcW w:w="1625" w:type="dxa"/>
            <w:tcBorders>
              <w:top w:val="single" w:sz="8" w:space="0" w:color="auto"/>
              <w:left w:val="single" w:sz="8" w:space="0" w:color="auto"/>
              <w:bottom w:val="nil"/>
              <w:right w:val="single" w:sz="8" w:space="0" w:color="auto"/>
            </w:tcBorders>
            <w:shd w:val="clear" w:color="auto" w:fill="auto"/>
            <w:noWrap/>
            <w:vAlign w:val="center"/>
            <w:hideMark/>
          </w:tcPr>
          <w:p w14:paraId="3E2DF68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PQ444</w:t>
            </w:r>
          </w:p>
        </w:tc>
        <w:tc>
          <w:tcPr>
            <w:tcW w:w="892" w:type="dxa"/>
            <w:tcBorders>
              <w:top w:val="nil"/>
              <w:left w:val="nil"/>
              <w:bottom w:val="nil"/>
              <w:right w:val="nil"/>
            </w:tcBorders>
            <w:shd w:val="clear" w:color="auto" w:fill="auto"/>
            <w:noWrap/>
            <w:vAlign w:val="center"/>
            <w:hideMark/>
          </w:tcPr>
          <w:p w14:paraId="0457ED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3C3806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-0.16%</w:t>
            </w:r>
          </w:p>
        </w:tc>
        <w:tc>
          <w:tcPr>
            <w:tcW w:w="1476" w:type="dxa"/>
            <w:tcBorders>
              <w:top w:val="nil"/>
              <w:left w:val="nil"/>
              <w:bottom w:val="nil"/>
              <w:right w:val="single" w:sz="8" w:space="0" w:color="auto"/>
            </w:tcBorders>
            <w:shd w:val="clear" w:color="auto" w:fill="auto"/>
            <w:noWrap/>
            <w:vAlign w:val="center"/>
            <w:hideMark/>
          </w:tcPr>
          <w:p w14:paraId="4C5C7BA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1300F55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26D0B02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-0.17%</w:t>
            </w:r>
          </w:p>
        </w:tc>
        <w:tc>
          <w:tcPr>
            <w:tcW w:w="891" w:type="dxa"/>
            <w:tcBorders>
              <w:top w:val="nil"/>
              <w:left w:val="nil"/>
              <w:bottom w:val="nil"/>
              <w:right w:val="single" w:sz="8" w:space="0" w:color="auto"/>
            </w:tcBorders>
            <w:shd w:val="clear" w:color="auto" w:fill="auto"/>
            <w:noWrap/>
            <w:vAlign w:val="center"/>
            <w:hideMark/>
          </w:tcPr>
          <w:p w14:paraId="2F02555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891" w:type="dxa"/>
            <w:tcBorders>
              <w:top w:val="nil"/>
              <w:left w:val="nil"/>
              <w:bottom w:val="nil"/>
              <w:right w:val="nil"/>
            </w:tcBorders>
            <w:shd w:val="clear" w:color="auto" w:fill="auto"/>
            <w:noWrap/>
            <w:vAlign w:val="center"/>
            <w:hideMark/>
          </w:tcPr>
          <w:p w14:paraId="07915CB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891" w:type="dxa"/>
            <w:tcBorders>
              <w:top w:val="nil"/>
              <w:left w:val="nil"/>
              <w:bottom w:val="nil"/>
              <w:right w:val="single" w:sz="8" w:space="0" w:color="auto"/>
            </w:tcBorders>
            <w:shd w:val="clear" w:color="auto" w:fill="auto"/>
            <w:noWrap/>
            <w:vAlign w:val="center"/>
            <w:hideMark/>
          </w:tcPr>
          <w:p w14:paraId="6E9E144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180B31A3" w14:textId="77777777" w:rsidTr="008979E4">
        <w:trPr>
          <w:trHeight w:val="255"/>
        </w:trPr>
        <w:tc>
          <w:tcPr>
            <w:tcW w:w="1625" w:type="dxa"/>
            <w:tcBorders>
              <w:top w:val="nil"/>
              <w:left w:val="single" w:sz="8" w:space="0" w:color="auto"/>
              <w:bottom w:val="nil"/>
              <w:right w:val="single" w:sz="8" w:space="0" w:color="auto"/>
            </w:tcBorders>
            <w:shd w:val="clear" w:color="auto" w:fill="auto"/>
            <w:noWrap/>
            <w:vAlign w:val="center"/>
            <w:hideMark/>
          </w:tcPr>
          <w:p w14:paraId="052CBDE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PQ422</w:t>
            </w:r>
          </w:p>
        </w:tc>
        <w:tc>
          <w:tcPr>
            <w:tcW w:w="892" w:type="dxa"/>
            <w:tcBorders>
              <w:top w:val="nil"/>
              <w:left w:val="nil"/>
              <w:bottom w:val="nil"/>
              <w:right w:val="nil"/>
            </w:tcBorders>
            <w:shd w:val="clear" w:color="auto" w:fill="auto"/>
            <w:noWrap/>
            <w:vAlign w:val="center"/>
            <w:hideMark/>
          </w:tcPr>
          <w:p w14:paraId="207EEB7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2" w:type="dxa"/>
            <w:tcBorders>
              <w:top w:val="nil"/>
              <w:left w:val="nil"/>
              <w:bottom w:val="nil"/>
              <w:right w:val="nil"/>
            </w:tcBorders>
            <w:shd w:val="clear" w:color="auto" w:fill="auto"/>
            <w:noWrap/>
            <w:vAlign w:val="center"/>
            <w:hideMark/>
          </w:tcPr>
          <w:p w14:paraId="401B06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1476" w:type="dxa"/>
            <w:tcBorders>
              <w:top w:val="nil"/>
              <w:left w:val="nil"/>
              <w:bottom w:val="nil"/>
              <w:right w:val="single" w:sz="8" w:space="0" w:color="auto"/>
            </w:tcBorders>
            <w:shd w:val="clear" w:color="auto" w:fill="auto"/>
            <w:noWrap/>
            <w:vAlign w:val="center"/>
            <w:hideMark/>
          </w:tcPr>
          <w:p w14:paraId="67CE617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737CE3D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193EC83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1" w:type="dxa"/>
            <w:tcBorders>
              <w:top w:val="nil"/>
              <w:left w:val="nil"/>
              <w:bottom w:val="nil"/>
              <w:right w:val="single" w:sz="8" w:space="0" w:color="auto"/>
            </w:tcBorders>
            <w:shd w:val="clear" w:color="auto" w:fill="auto"/>
            <w:noWrap/>
            <w:vAlign w:val="center"/>
            <w:hideMark/>
          </w:tcPr>
          <w:p w14:paraId="1893B68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nil"/>
              <w:left w:val="nil"/>
              <w:bottom w:val="nil"/>
              <w:right w:val="nil"/>
            </w:tcBorders>
            <w:shd w:val="clear" w:color="auto" w:fill="auto"/>
            <w:noWrap/>
            <w:vAlign w:val="center"/>
            <w:hideMark/>
          </w:tcPr>
          <w:p w14:paraId="75CE3CF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nil"/>
              <w:left w:val="nil"/>
              <w:bottom w:val="nil"/>
              <w:right w:val="single" w:sz="8" w:space="0" w:color="auto"/>
            </w:tcBorders>
            <w:shd w:val="clear" w:color="auto" w:fill="auto"/>
            <w:noWrap/>
            <w:vAlign w:val="center"/>
            <w:hideMark/>
          </w:tcPr>
          <w:p w14:paraId="0406E8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587F9BF9"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7BF54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2E7CC3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2" w:type="dxa"/>
            <w:tcBorders>
              <w:top w:val="single" w:sz="8" w:space="0" w:color="auto"/>
              <w:left w:val="nil"/>
              <w:bottom w:val="single" w:sz="8" w:space="0" w:color="auto"/>
              <w:right w:val="nil"/>
            </w:tcBorders>
            <w:shd w:val="clear" w:color="auto" w:fill="auto"/>
            <w:noWrap/>
            <w:vAlign w:val="center"/>
            <w:hideMark/>
          </w:tcPr>
          <w:p w14:paraId="0374A0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2C49D80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27F1C79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-0.20%</w:t>
            </w:r>
          </w:p>
        </w:tc>
        <w:tc>
          <w:tcPr>
            <w:tcW w:w="891" w:type="dxa"/>
            <w:tcBorders>
              <w:top w:val="single" w:sz="8" w:space="0" w:color="auto"/>
              <w:left w:val="nil"/>
              <w:bottom w:val="single" w:sz="8" w:space="0" w:color="auto"/>
              <w:right w:val="nil"/>
            </w:tcBorders>
            <w:shd w:val="clear" w:color="auto" w:fill="auto"/>
            <w:noWrap/>
            <w:vAlign w:val="center"/>
            <w:hideMark/>
          </w:tcPr>
          <w:p w14:paraId="0183E1A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-0.18%</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B73F54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-0.19%</w:t>
            </w:r>
          </w:p>
        </w:tc>
        <w:tc>
          <w:tcPr>
            <w:tcW w:w="891" w:type="dxa"/>
            <w:tcBorders>
              <w:top w:val="single" w:sz="8" w:space="0" w:color="auto"/>
              <w:left w:val="nil"/>
              <w:bottom w:val="single" w:sz="8" w:space="0" w:color="auto"/>
              <w:right w:val="nil"/>
            </w:tcBorders>
            <w:shd w:val="clear" w:color="auto" w:fill="auto"/>
            <w:noWrap/>
            <w:vAlign w:val="center"/>
            <w:hideMark/>
          </w:tcPr>
          <w:p w14:paraId="6A94A8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64096BF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2175FB0D" w14:textId="77777777" w:rsidTr="008979E4">
        <w:trPr>
          <w:trHeight w:val="255"/>
        </w:trPr>
        <w:tc>
          <w:tcPr>
            <w:tcW w:w="1625" w:type="dxa"/>
            <w:tcBorders>
              <w:top w:val="nil"/>
              <w:left w:val="nil"/>
              <w:bottom w:val="nil"/>
              <w:right w:val="nil"/>
            </w:tcBorders>
            <w:shd w:val="clear" w:color="auto" w:fill="auto"/>
            <w:noWrap/>
            <w:vAlign w:val="center"/>
            <w:hideMark/>
          </w:tcPr>
          <w:p w14:paraId="328F96F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92" w:type="dxa"/>
            <w:tcBorders>
              <w:top w:val="nil"/>
              <w:left w:val="nil"/>
              <w:bottom w:val="nil"/>
              <w:right w:val="nil"/>
            </w:tcBorders>
            <w:shd w:val="clear" w:color="auto" w:fill="auto"/>
            <w:noWrap/>
            <w:vAlign w:val="center"/>
            <w:hideMark/>
          </w:tcPr>
          <w:p w14:paraId="499F771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2" w:type="dxa"/>
            <w:tcBorders>
              <w:top w:val="nil"/>
              <w:left w:val="nil"/>
              <w:bottom w:val="nil"/>
              <w:right w:val="nil"/>
            </w:tcBorders>
            <w:shd w:val="clear" w:color="auto" w:fill="auto"/>
            <w:noWrap/>
            <w:vAlign w:val="center"/>
            <w:hideMark/>
          </w:tcPr>
          <w:p w14:paraId="05A7B24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76" w:type="dxa"/>
            <w:tcBorders>
              <w:top w:val="nil"/>
              <w:left w:val="nil"/>
              <w:bottom w:val="nil"/>
              <w:right w:val="nil"/>
            </w:tcBorders>
            <w:shd w:val="clear" w:color="auto" w:fill="auto"/>
            <w:noWrap/>
            <w:vAlign w:val="center"/>
            <w:hideMark/>
          </w:tcPr>
          <w:p w14:paraId="0D6E0A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1910FD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451A8F5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26F8DD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346312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91" w:type="dxa"/>
            <w:tcBorders>
              <w:top w:val="nil"/>
              <w:left w:val="nil"/>
              <w:bottom w:val="nil"/>
              <w:right w:val="nil"/>
            </w:tcBorders>
            <w:shd w:val="clear" w:color="auto" w:fill="auto"/>
            <w:noWrap/>
            <w:vAlign w:val="center"/>
            <w:hideMark/>
          </w:tcPr>
          <w:p w14:paraId="57BDA52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744818C2" w14:textId="77777777" w:rsidTr="008979E4">
        <w:trPr>
          <w:trHeight w:val="255"/>
        </w:trPr>
        <w:tc>
          <w:tcPr>
            <w:tcW w:w="162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2CDD7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 PQ</w:t>
            </w:r>
          </w:p>
        </w:tc>
        <w:tc>
          <w:tcPr>
            <w:tcW w:w="892" w:type="dxa"/>
            <w:tcBorders>
              <w:top w:val="single" w:sz="8" w:space="0" w:color="auto"/>
              <w:left w:val="single" w:sz="8" w:space="0" w:color="auto"/>
              <w:bottom w:val="single" w:sz="8" w:space="0" w:color="auto"/>
              <w:right w:val="nil"/>
            </w:tcBorders>
            <w:shd w:val="clear" w:color="auto" w:fill="auto"/>
            <w:noWrap/>
            <w:vAlign w:val="center"/>
            <w:hideMark/>
          </w:tcPr>
          <w:p w14:paraId="423808F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-0.41%</w:t>
            </w:r>
          </w:p>
        </w:tc>
        <w:tc>
          <w:tcPr>
            <w:tcW w:w="892" w:type="dxa"/>
            <w:tcBorders>
              <w:top w:val="single" w:sz="8" w:space="0" w:color="auto"/>
              <w:left w:val="nil"/>
              <w:bottom w:val="single" w:sz="8" w:space="0" w:color="auto"/>
              <w:right w:val="nil"/>
            </w:tcBorders>
            <w:shd w:val="clear" w:color="auto" w:fill="auto"/>
            <w:noWrap/>
            <w:vAlign w:val="center"/>
            <w:hideMark/>
          </w:tcPr>
          <w:p w14:paraId="7ABD18E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-0.37%</w:t>
            </w:r>
          </w:p>
        </w:tc>
        <w:tc>
          <w:tcPr>
            <w:tcW w:w="1476" w:type="dxa"/>
            <w:tcBorders>
              <w:top w:val="single" w:sz="8" w:space="0" w:color="auto"/>
              <w:left w:val="nil"/>
              <w:bottom w:val="single" w:sz="8" w:space="0" w:color="auto"/>
              <w:right w:val="single" w:sz="8" w:space="0" w:color="auto"/>
            </w:tcBorders>
            <w:shd w:val="clear" w:color="auto" w:fill="auto"/>
            <w:noWrap/>
            <w:vAlign w:val="center"/>
            <w:hideMark/>
          </w:tcPr>
          <w:p w14:paraId="4370B3E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55B26D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-0.42%</w:t>
            </w:r>
          </w:p>
        </w:tc>
        <w:tc>
          <w:tcPr>
            <w:tcW w:w="891" w:type="dxa"/>
            <w:tcBorders>
              <w:top w:val="single" w:sz="8" w:space="0" w:color="auto"/>
              <w:left w:val="nil"/>
              <w:bottom w:val="single" w:sz="8" w:space="0" w:color="auto"/>
              <w:right w:val="nil"/>
            </w:tcBorders>
            <w:shd w:val="clear" w:color="auto" w:fill="auto"/>
            <w:noWrap/>
            <w:vAlign w:val="center"/>
            <w:hideMark/>
          </w:tcPr>
          <w:p w14:paraId="390F48A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1A63AF0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-0.38%</w:t>
            </w:r>
          </w:p>
        </w:tc>
        <w:tc>
          <w:tcPr>
            <w:tcW w:w="891" w:type="dxa"/>
            <w:tcBorders>
              <w:top w:val="single" w:sz="8" w:space="0" w:color="auto"/>
              <w:left w:val="nil"/>
              <w:bottom w:val="single" w:sz="8" w:space="0" w:color="auto"/>
              <w:right w:val="nil"/>
            </w:tcBorders>
            <w:shd w:val="clear" w:color="auto" w:fill="auto"/>
            <w:noWrap/>
            <w:vAlign w:val="center"/>
            <w:hideMark/>
          </w:tcPr>
          <w:p w14:paraId="7D3D558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891" w:type="dxa"/>
            <w:tcBorders>
              <w:top w:val="single" w:sz="8" w:space="0" w:color="auto"/>
              <w:left w:val="nil"/>
              <w:bottom w:val="single" w:sz="8" w:space="0" w:color="auto"/>
              <w:right w:val="single" w:sz="8" w:space="0" w:color="auto"/>
            </w:tcBorders>
            <w:shd w:val="clear" w:color="auto" w:fill="auto"/>
            <w:noWrap/>
            <w:vAlign w:val="center"/>
            <w:hideMark/>
          </w:tcPr>
          <w:p w14:paraId="35074E0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bl>
    <w:p w14:paraId="13911209" w14:textId="614F4F93" w:rsidR="00030B71" w:rsidRDefault="00030B71" w:rsidP="00030B71">
      <w:pPr>
        <w:pStyle w:val="Heading2"/>
        <w:rPr>
          <w:lang w:val="en-CA"/>
        </w:rPr>
      </w:pPr>
      <w:r>
        <w:rPr>
          <w:lang w:val="en-CA"/>
        </w:rPr>
        <w:t>HLG</w:t>
      </w:r>
    </w:p>
    <w:tbl>
      <w:tblPr>
        <w:tblW w:w="6451" w:type="dxa"/>
        <w:tblLook w:val="04A0" w:firstRow="1" w:lastRow="0" w:firstColumn="1" w:lastColumn="0" w:noHBand="0" w:noVBand="1"/>
      </w:tblPr>
      <w:tblGrid>
        <w:gridCol w:w="1360"/>
        <w:gridCol w:w="900"/>
        <w:gridCol w:w="900"/>
        <w:gridCol w:w="1491"/>
        <w:gridCol w:w="900"/>
        <w:gridCol w:w="900"/>
      </w:tblGrid>
      <w:tr w:rsidR="008979E4" w:rsidRPr="008979E4" w14:paraId="5C2888F3"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4065A2A" w14:textId="77777777" w:rsidR="008979E4" w:rsidRPr="008979E4" w:rsidRDefault="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BDAE6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1D8D1F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5FC49E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3AAAD8F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5327B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20A9AC3B"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1A1AC5D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023C03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691B6E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F237DB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F9B74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9DAF9B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1D7C5F3D"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28411E5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536A1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EB769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331759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B7A047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0B244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28500C95"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5E62A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AFB830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-0.64%</w:t>
            </w:r>
          </w:p>
        </w:tc>
        <w:tc>
          <w:tcPr>
            <w:tcW w:w="900" w:type="dxa"/>
            <w:tcBorders>
              <w:top w:val="nil"/>
              <w:left w:val="nil"/>
              <w:bottom w:val="nil"/>
              <w:right w:val="nil"/>
            </w:tcBorders>
            <w:shd w:val="clear" w:color="auto" w:fill="auto"/>
            <w:noWrap/>
            <w:vAlign w:val="center"/>
            <w:hideMark/>
          </w:tcPr>
          <w:p w14:paraId="6DDF502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-0.47%</w:t>
            </w:r>
          </w:p>
        </w:tc>
        <w:tc>
          <w:tcPr>
            <w:tcW w:w="1491" w:type="dxa"/>
            <w:tcBorders>
              <w:top w:val="nil"/>
              <w:left w:val="nil"/>
              <w:bottom w:val="nil"/>
              <w:right w:val="single" w:sz="8" w:space="0" w:color="auto"/>
            </w:tcBorders>
            <w:shd w:val="clear" w:color="auto" w:fill="auto"/>
            <w:noWrap/>
            <w:vAlign w:val="center"/>
            <w:hideMark/>
          </w:tcPr>
          <w:p w14:paraId="2B12DE7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-0.47%</w:t>
            </w:r>
          </w:p>
        </w:tc>
        <w:tc>
          <w:tcPr>
            <w:tcW w:w="900" w:type="dxa"/>
            <w:tcBorders>
              <w:top w:val="nil"/>
              <w:left w:val="nil"/>
              <w:bottom w:val="nil"/>
              <w:right w:val="nil"/>
            </w:tcBorders>
            <w:shd w:val="clear" w:color="auto" w:fill="auto"/>
            <w:noWrap/>
            <w:vAlign w:val="center"/>
            <w:hideMark/>
          </w:tcPr>
          <w:p w14:paraId="0DEDE75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AD068C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20624267"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21FF80D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1FE108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-0.70%</w:t>
            </w:r>
          </w:p>
        </w:tc>
        <w:tc>
          <w:tcPr>
            <w:tcW w:w="900" w:type="dxa"/>
            <w:tcBorders>
              <w:top w:val="nil"/>
              <w:left w:val="nil"/>
              <w:bottom w:val="nil"/>
              <w:right w:val="nil"/>
            </w:tcBorders>
            <w:shd w:val="clear" w:color="auto" w:fill="auto"/>
            <w:noWrap/>
            <w:vAlign w:val="center"/>
            <w:hideMark/>
          </w:tcPr>
          <w:p w14:paraId="6ACD81E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-0.54%</w:t>
            </w:r>
          </w:p>
        </w:tc>
        <w:tc>
          <w:tcPr>
            <w:tcW w:w="1491" w:type="dxa"/>
            <w:tcBorders>
              <w:top w:val="nil"/>
              <w:left w:val="nil"/>
              <w:bottom w:val="nil"/>
              <w:right w:val="single" w:sz="8" w:space="0" w:color="auto"/>
            </w:tcBorders>
            <w:shd w:val="clear" w:color="auto" w:fill="auto"/>
            <w:noWrap/>
            <w:vAlign w:val="center"/>
            <w:hideMark/>
          </w:tcPr>
          <w:p w14:paraId="68FE74B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-0.54%</w:t>
            </w:r>
          </w:p>
        </w:tc>
        <w:tc>
          <w:tcPr>
            <w:tcW w:w="900" w:type="dxa"/>
            <w:tcBorders>
              <w:top w:val="nil"/>
              <w:left w:val="nil"/>
              <w:bottom w:val="nil"/>
              <w:right w:val="nil"/>
            </w:tcBorders>
            <w:shd w:val="clear" w:color="auto" w:fill="auto"/>
            <w:noWrap/>
            <w:vAlign w:val="center"/>
            <w:hideMark/>
          </w:tcPr>
          <w:p w14:paraId="04D0174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3E1AACC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2B58C755" w14:textId="77777777" w:rsidTr="008979E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49A3E8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5DF4C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-0.67%</w:t>
            </w:r>
          </w:p>
        </w:tc>
        <w:tc>
          <w:tcPr>
            <w:tcW w:w="900" w:type="dxa"/>
            <w:tcBorders>
              <w:top w:val="single" w:sz="8" w:space="0" w:color="auto"/>
              <w:left w:val="nil"/>
              <w:bottom w:val="single" w:sz="8" w:space="0" w:color="auto"/>
              <w:right w:val="nil"/>
            </w:tcBorders>
            <w:shd w:val="clear" w:color="auto" w:fill="auto"/>
            <w:noWrap/>
            <w:vAlign w:val="center"/>
            <w:hideMark/>
          </w:tcPr>
          <w:p w14:paraId="1B8506A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-0.51%</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95D3E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-0.51%</w:t>
            </w:r>
          </w:p>
        </w:tc>
        <w:tc>
          <w:tcPr>
            <w:tcW w:w="900" w:type="dxa"/>
            <w:tcBorders>
              <w:top w:val="single" w:sz="8" w:space="0" w:color="auto"/>
              <w:left w:val="nil"/>
              <w:bottom w:val="single" w:sz="8" w:space="0" w:color="auto"/>
              <w:right w:val="nil"/>
            </w:tcBorders>
            <w:shd w:val="clear" w:color="auto" w:fill="auto"/>
            <w:noWrap/>
            <w:vAlign w:val="center"/>
            <w:hideMark/>
          </w:tcPr>
          <w:p w14:paraId="69462F3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8E8A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76899721" w14:textId="77777777" w:rsidTr="008979E4">
        <w:trPr>
          <w:trHeight w:val="255"/>
        </w:trPr>
        <w:tc>
          <w:tcPr>
            <w:tcW w:w="1360" w:type="dxa"/>
            <w:tcBorders>
              <w:top w:val="nil"/>
              <w:left w:val="nil"/>
              <w:bottom w:val="nil"/>
              <w:right w:val="nil"/>
            </w:tcBorders>
            <w:shd w:val="clear" w:color="auto" w:fill="auto"/>
            <w:noWrap/>
            <w:vAlign w:val="center"/>
            <w:hideMark/>
          </w:tcPr>
          <w:p w14:paraId="07E3C49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7F8F3D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4AEB6E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DAA855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1C95B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4C361B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75BDA861"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777CD6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bookmarkStart w:id="0" w:name="_GoBack" w:colFirst="0" w:colLast="6"/>
            <w:r w:rsidRPr="008979E4">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10423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CC9D2C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35A749F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DCCB136"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B75ED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3848BF68"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07F18861"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8099D85"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ECDE92"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3123460E"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314357B6"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F88A5A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1A0EA23C"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59E3BF70"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134108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56B6AB5"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54E95CC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799DD0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C1CE29"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6B886C4F"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E72992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D69962D"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66B31A9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0010997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7DCD01D"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D28A681"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r>
      <w:tr w:rsidR="008979E4" w:rsidRPr="008979E4" w14:paraId="31E67ACB"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6BB00B5A"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BB05EAD"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182CEABE"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0E3630FA"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500191E7"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74735C3"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4F3F2DE8" w14:textId="77777777" w:rsidTr="008979E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201885F"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D9A16B"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1B1257EC"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9C3A83E"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521A0C24"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50B511" w14:textId="77777777" w:rsidR="008979E4" w:rsidRPr="008979E4" w:rsidRDefault="008979E4" w:rsidP="008979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bookmarkEnd w:id="0"/>
      <w:tr w:rsidR="008979E4" w:rsidRPr="008979E4" w14:paraId="76CAC1A8" w14:textId="77777777" w:rsidTr="008979E4">
        <w:trPr>
          <w:trHeight w:val="255"/>
        </w:trPr>
        <w:tc>
          <w:tcPr>
            <w:tcW w:w="1360" w:type="dxa"/>
            <w:tcBorders>
              <w:top w:val="nil"/>
              <w:left w:val="nil"/>
              <w:bottom w:val="nil"/>
              <w:right w:val="nil"/>
            </w:tcBorders>
            <w:shd w:val="clear" w:color="auto" w:fill="auto"/>
            <w:noWrap/>
            <w:vAlign w:val="center"/>
            <w:hideMark/>
          </w:tcPr>
          <w:p w14:paraId="45D10A3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F8230F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09CF15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5FE32A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8F20F1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93A25D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979E4" w:rsidRPr="008979E4" w14:paraId="72E2A6B0"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B74435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483D7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C69F3E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37BF260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B21F80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346A6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77CFF286"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7C21B3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3FA03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959A0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E78F5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2162191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B68354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40852958"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7F97FEC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17160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1B5DC3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psnrU</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8CF297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E7686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04A04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17F53957" w14:textId="77777777" w:rsidTr="008979E4">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F8FEA3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F19F4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01CFA51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nil"/>
              <w:left w:val="nil"/>
              <w:bottom w:val="nil"/>
              <w:right w:val="single" w:sz="8" w:space="0" w:color="auto"/>
            </w:tcBorders>
            <w:shd w:val="clear" w:color="auto" w:fill="auto"/>
            <w:noWrap/>
            <w:vAlign w:val="center"/>
            <w:hideMark/>
          </w:tcPr>
          <w:p w14:paraId="15FC814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12F83D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850345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02A372E1" w14:textId="77777777" w:rsidTr="008979E4">
        <w:trPr>
          <w:trHeight w:val="255"/>
        </w:trPr>
        <w:tc>
          <w:tcPr>
            <w:tcW w:w="1360" w:type="dxa"/>
            <w:tcBorders>
              <w:top w:val="nil"/>
              <w:left w:val="single" w:sz="8" w:space="0" w:color="auto"/>
              <w:bottom w:val="nil"/>
              <w:right w:val="nil"/>
            </w:tcBorders>
            <w:shd w:val="clear" w:color="auto" w:fill="auto"/>
            <w:noWrap/>
            <w:vAlign w:val="center"/>
            <w:hideMark/>
          </w:tcPr>
          <w:p w14:paraId="35A56D8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266709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59D8650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1491" w:type="dxa"/>
            <w:tcBorders>
              <w:top w:val="nil"/>
              <w:left w:val="nil"/>
              <w:bottom w:val="nil"/>
              <w:right w:val="single" w:sz="8" w:space="0" w:color="auto"/>
            </w:tcBorders>
            <w:shd w:val="clear" w:color="auto" w:fill="auto"/>
            <w:noWrap/>
            <w:vAlign w:val="center"/>
            <w:hideMark/>
          </w:tcPr>
          <w:p w14:paraId="5DA8C1A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2E19935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6360D2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0EADC5DB" w14:textId="77777777" w:rsidTr="008979E4">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37ACFD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98379F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3EADEE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5477475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-0.07%</w:t>
            </w:r>
          </w:p>
        </w:tc>
        <w:tc>
          <w:tcPr>
            <w:tcW w:w="900" w:type="dxa"/>
            <w:tcBorders>
              <w:top w:val="single" w:sz="8" w:space="0" w:color="auto"/>
              <w:left w:val="nil"/>
              <w:bottom w:val="single" w:sz="8" w:space="0" w:color="auto"/>
              <w:right w:val="nil"/>
            </w:tcBorders>
            <w:shd w:val="clear" w:color="auto" w:fill="auto"/>
            <w:noWrap/>
            <w:vAlign w:val="center"/>
            <w:hideMark/>
          </w:tcPr>
          <w:p w14:paraId="7EF9EB7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CB19E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r w:rsidR="008979E4" w:rsidRPr="008979E4" w14:paraId="7C454EB9" w14:textId="77777777" w:rsidTr="008979E4">
        <w:trPr>
          <w:trHeight w:val="255"/>
        </w:trPr>
        <w:tc>
          <w:tcPr>
            <w:tcW w:w="1360" w:type="dxa"/>
            <w:tcBorders>
              <w:top w:val="nil"/>
              <w:left w:val="nil"/>
              <w:bottom w:val="nil"/>
              <w:right w:val="nil"/>
            </w:tcBorders>
            <w:shd w:val="clear" w:color="auto" w:fill="auto"/>
            <w:noWrap/>
            <w:vAlign w:val="center"/>
            <w:hideMark/>
          </w:tcPr>
          <w:p w14:paraId="3B8C1D9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587BE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29545E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53A7564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5A4E35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B15CE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2790752D" w14:textId="77777777" w:rsidTr="008979E4">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E9FC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83E1B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-0.28%</w:t>
            </w:r>
          </w:p>
        </w:tc>
        <w:tc>
          <w:tcPr>
            <w:tcW w:w="900" w:type="dxa"/>
            <w:tcBorders>
              <w:top w:val="single" w:sz="8" w:space="0" w:color="auto"/>
              <w:left w:val="nil"/>
              <w:bottom w:val="single" w:sz="8" w:space="0" w:color="auto"/>
              <w:right w:val="nil"/>
            </w:tcBorders>
            <w:shd w:val="clear" w:color="auto" w:fill="auto"/>
            <w:noWrap/>
            <w:vAlign w:val="center"/>
            <w:hideMark/>
          </w:tcPr>
          <w:p w14:paraId="0E77FAF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-0.22%</w:t>
            </w:r>
          </w:p>
        </w:tc>
        <w:tc>
          <w:tcPr>
            <w:tcW w:w="1491" w:type="dxa"/>
            <w:tcBorders>
              <w:top w:val="single" w:sz="8" w:space="0" w:color="auto"/>
              <w:left w:val="nil"/>
              <w:bottom w:val="single" w:sz="8" w:space="0" w:color="auto"/>
              <w:right w:val="single" w:sz="8" w:space="0" w:color="auto"/>
            </w:tcBorders>
            <w:shd w:val="clear" w:color="auto" w:fill="auto"/>
            <w:noWrap/>
            <w:vAlign w:val="center"/>
            <w:hideMark/>
          </w:tcPr>
          <w:p w14:paraId="2BE3670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-0.22%</w:t>
            </w:r>
          </w:p>
        </w:tc>
        <w:tc>
          <w:tcPr>
            <w:tcW w:w="900" w:type="dxa"/>
            <w:tcBorders>
              <w:top w:val="single" w:sz="8" w:space="0" w:color="auto"/>
              <w:left w:val="nil"/>
              <w:bottom w:val="single" w:sz="8" w:space="0" w:color="auto"/>
              <w:right w:val="nil"/>
            </w:tcBorders>
            <w:shd w:val="clear" w:color="auto" w:fill="auto"/>
            <w:noWrap/>
            <w:vAlign w:val="center"/>
            <w:hideMark/>
          </w:tcPr>
          <w:p w14:paraId="4DF4C2E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E5CA5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r>
    </w:tbl>
    <w:p w14:paraId="1D3A9F8B" w14:textId="515EC135" w:rsidR="00030B71" w:rsidRDefault="00030B71" w:rsidP="00030B71">
      <w:pPr>
        <w:pStyle w:val="Heading2"/>
        <w:rPr>
          <w:lang w:val="en-CA"/>
        </w:rPr>
      </w:pPr>
      <w:r>
        <w:rPr>
          <w:lang w:val="en-CA"/>
        </w:rPr>
        <w:t>SVT</w:t>
      </w:r>
    </w:p>
    <w:tbl>
      <w:tblPr>
        <w:tblW w:w="6531" w:type="dxa"/>
        <w:tblLook w:val="04A0" w:firstRow="1" w:lastRow="0" w:firstColumn="1" w:lastColumn="0" w:noHBand="0" w:noVBand="1"/>
      </w:tblPr>
      <w:tblGrid>
        <w:gridCol w:w="1440"/>
        <w:gridCol w:w="900"/>
        <w:gridCol w:w="900"/>
        <w:gridCol w:w="1491"/>
        <w:gridCol w:w="900"/>
        <w:gridCol w:w="900"/>
      </w:tblGrid>
      <w:tr w:rsidR="008979E4" w:rsidRPr="008979E4" w14:paraId="07FAE76F"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AAD3C0" w14:textId="77777777" w:rsidR="008979E4" w:rsidRPr="008979E4" w:rsidRDefault="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8A1AC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B31632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00B696A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77BF692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32C6A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087B0D39"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3F8D31B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6BA042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93DA2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5C9BAED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5B8F97E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EC2F69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439DE79F"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73B6FBA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DE20F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48C255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3F82536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5C7532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CD5E0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336784DA"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CBA2D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6E33EBE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-27.67%</w:t>
            </w:r>
          </w:p>
        </w:tc>
        <w:tc>
          <w:tcPr>
            <w:tcW w:w="900" w:type="dxa"/>
            <w:tcBorders>
              <w:top w:val="nil"/>
              <w:left w:val="nil"/>
              <w:bottom w:val="nil"/>
              <w:right w:val="nil"/>
            </w:tcBorders>
            <w:shd w:val="clear" w:color="000000" w:fill="CCFFCC"/>
            <w:noWrap/>
            <w:vAlign w:val="center"/>
            <w:hideMark/>
          </w:tcPr>
          <w:p w14:paraId="58EDBA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-25.42%</w:t>
            </w:r>
          </w:p>
        </w:tc>
        <w:tc>
          <w:tcPr>
            <w:tcW w:w="1491" w:type="dxa"/>
            <w:tcBorders>
              <w:top w:val="nil"/>
              <w:left w:val="nil"/>
              <w:bottom w:val="nil"/>
              <w:right w:val="single" w:sz="8" w:space="0" w:color="auto"/>
            </w:tcBorders>
            <w:shd w:val="clear" w:color="000000" w:fill="CCFFCC"/>
            <w:noWrap/>
            <w:vAlign w:val="center"/>
            <w:hideMark/>
          </w:tcPr>
          <w:p w14:paraId="3324728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-25.45%</w:t>
            </w:r>
          </w:p>
        </w:tc>
        <w:tc>
          <w:tcPr>
            <w:tcW w:w="900" w:type="dxa"/>
            <w:tcBorders>
              <w:top w:val="nil"/>
              <w:left w:val="nil"/>
              <w:bottom w:val="nil"/>
              <w:right w:val="nil"/>
            </w:tcBorders>
            <w:shd w:val="clear" w:color="auto" w:fill="auto"/>
            <w:noWrap/>
            <w:vAlign w:val="center"/>
            <w:hideMark/>
          </w:tcPr>
          <w:p w14:paraId="184ADBB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c>
          <w:tcPr>
            <w:tcW w:w="900" w:type="dxa"/>
            <w:tcBorders>
              <w:top w:val="nil"/>
              <w:left w:val="nil"/>
              <w:bottom w:val="nil"/>
              <w:right w:val="single" w:sz="8" w:space="0" w:color="auto"/>
            </w:tcBorders>
            <w:shd w:val="clear" w:color="auto" w:fill="auto"/>
            <w:noWrap/>
            <w:vAlign w:val="center"/>
            <w:hideMark/>
          </w:tcPr>
          <w:p w14:paraId="0ADBF58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112%</w:t>
            </w:r>
          </w:p>
        </w:tc>
      </w:tr>
      <w:tr w:rsidR="008979E4" w:rsidRPr="008979E4" w14:paraId="45216A44"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2560713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000000" w:fill="CCFFCC"/>
            <w:noWrap/>
            <w:vAlign w:val="center"/>
            <w:hideMark/>
          </w:tcPr>
          <w:p w14:paraId="7FE52D6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-4.25%</w:t>
            </w:r>
          </w:p>
        </w:tc>
        <w:tc>
          <w:tcPr>
            <w:tcW w:w="900" w:type="dxa"/>
            <w:tcBorders>
              <w:top w:val="nil"/>
              <w:left w:val="nil"/>
              <w:bottom w:val="nil"/>
              <w:right w:val="nil"/>
            </w:tcBorders>
            <w:shd w:val="clear" w:color="000000" w:fill="CCFFCC"/>
            <w:noWrap/>
            <w:vAlign w:val="center"/>
            <w:hideMark/>
          </w:tcPr>
          <w:p w14:paraId="160B355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-3.77%</w:t>
            </w:r>
          </w:p>
        </w:tc>
        <w:tc>
          <w:tcPr>
            <w:tcW w:w="1491" w:type="dxa"/>
            <w:tcBorders>
              <w:top w:val="nil"/>
              <w:left w:val="nil"/>
              <w:bottom w:val="nil"/>
              <w:right w:val="single" w:sz="8" w:space="0" w:color="auto"/>
            </w:tcBorders>
            <w:shd w:val="clear" w:color="000000" w:fill="CCFFCC"/>
            <w:noWrap/>
            <w:vAlign w:val="center"/>
            <w:hideMark/>
          </w:tcPr>
          <w:p w14:paraId="47090BC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-3.76%</w:t>
            </w:r>
          </w:p>
        </w:tc>
        <w:tc>
          <w:tcPr>
            <w:tcW w:w="900" w:type="dxa"/>
            <w:tcBorders>
              <w:top w:val="nil"/>
              <w:left w:val="nil"/>
              <w:bottom w:val="nil"/>
              <w:right w:val="nil"/>
            </w:tcBorders>
            <w:shd w:val="clear" w:color="auto" w:fill="auto"/>
            <w:noWrap/>
            <w:vAlign w:val="center"/>
            <w:hideMark/>
          </w:tcPr>
          <w:p w14:paraId="41151F8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6267D9F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r w:rsidR="008979E4" w:rsidRPr="008979E4" w14:paraId="24BAEA76" w14:textId="77777777" w:rsidTr="008979E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DF6798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63A0630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-15.96%</w:t>
            </w:r>
          </w:p>
        </w:tc>
        <w:tc>
          <w:tcPr>
            <w:tcW w:w="900" w:type="dxa"/>
            <w:tcBorders>
              <w:top w:val="single" w:sz="8" w:space="0" w:color="auto"/>
              <w:left w:val="nil"/>
              <w:bottom w:val="single" w:sz="8" w:space="0" w:color="auto"/>
              <w:right w:val="nil"/>
            </w:tcBorders>
            <w:shd w:val="clear" w:color="000000" w:fill="CCFFCC"/>
            <w:noWrap/>
            <w:vAlign w:val="center"/>
            <w:hideMark/>
          </w:tcPr>
          <w:p w14:paraId="1B0374C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-14.60%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EA3FE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-14.61%</w:t>
            </w:r>
          </w:p>
        </w:tc>
        <w:tc>
          <w:tcPr>
            <w:tcW w:w="900" w:type="dxa"/>
            <w:tcBorders>
              <w:top w:val="single" w:sz="8" w:space="0" w:color="auto"/>
              <w:left w:val="nil"/>
              <w:bottom w:val="single" w:sz="8" w:space="0" w:color="auto"/>
              <w:right w:val="nil"/>
            </w:tcBorders>
            <w:shd w:val="clear" w:color="auto" w:fill="auto"/>
            <w:noWrap/>
            <w:vAlign w:val="center"/>
            <w:hideMark/>
          </w:tcPr>
          <w:p w14:paraId="247349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D5C38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110%</w:t>
            </w:r>
          </w:p>
        </w:tc>
      </w:tr>
      <w:tr w:rsidR="008979E4" w:rsidRPr="008979E4" w14:paraId="1CE94F5B" w14:textId="77777777" w:rsidTr="008979E4">
        <w:trPr>
          <w:trHeight w:val="255"/>
        </w:trPr>
        <w:tc>
          <w:tcPr>
            <w:tcW w:w="1440" w:type="dxa"/>
            <w:tcBorders>
              <w:top w:val="nil"/>
              <w:left w:val="nil"/>
              <w:bottom w:val="nil"/>
              <w:right w:val="nil"/>
            </w:tcBorders>
            <w:shd w:val="clear" w:color="auto" w:fill="auto"/>
            <w:noWrap/>
            <w:vAlign w:val="center"/>
            <w:hideMark/>
          </w:tcPr>
          <w:p w14:paraId="31C1713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521BF6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B8732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7126D43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A7560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39B6E7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500445AB"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D96092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FEA3F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8831CF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78FBE24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22401B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62167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264083BE"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4EF18FA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421E8E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3F055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75FEDF2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4DC4BBC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F64BA0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76584484"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140ADF8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02DE6C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BFC3F7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171C38F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0C11C9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7298A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495819C6"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3497F2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259FD71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-17.76%</w:t>
            </w:r>
          </w:p>
        </w:tc>
        <w:tc>
          <w:tcPr>
            <w:tcW w:w="900" w:type="dxa"/>
            <w:tcBorders>
              <w:top w:val="nil"/>
              <w:left w:val="nil"/>
              <w:bottom w:val="nil"/>
              <w:right w:val="nil"/>
            </w:tcBorders>
            <w:shd w:val="clear" w:color="000000" w:fill="CCFFCC"/>
            <w:noWrap/>
            <w:vAlign w:val="center"/>
            <w:hideMark/>
          </w:tcPr>
          <w:p w14:paraId="000BFBC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-16.88%</w:t>
            </w:r>
          </w:p>
        </w:tc>
        <w:tc>
          <w:tcPr>
            <w:tcW w:w="1491" w:type="dxa"/>
            <w:tcBorders>
              <w:top w:val="nil"/>
              <w:left w:val="nil"/>
              <w:bottom w:val="nil"/>
              <w:right w:val="single" w:sz="8" w:space="0" w:color="auto"/>
            </w:tcBorders>
            <w:shd w:val="clear" w:color="000000" w:fill="CCFFCC"/>
            <w:noWrap/>
            <w:vAlign w:val="center"/>
            <w:hideMark/>
          </w:tcPr>
          <w:p w14:paraId="66C6DA6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-16.90%</w:t>
            </w:r>
          </w:p>
        </w:tc>
        <w:tc>
          <w:tcPr>
            <w:tcW w:w="900" w:type="dxa"/>
            <w:tcBorders>
              <w:top w:val="nil"/>
              <w:left w:val="nil"/>
              <w:bottom w:val="nil"/>
              <w:right w:val="nil"/>
            </w:tcBorders>
            <w:shd w:val="clear" w:color="auto" w:fill="auto"/>
            <w:noWrap/>
            <w:vAlign w:val="center"/>
            <w:hideMark/>
          </w:tcPr>
          <w:p w14:paraId="75B4BA5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315C9F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110%</w:t>
            </w:r>
          </w:p>
        </w:tc>
      </w:tr>
      <w:tr w:rsidR="008979E4" w:rsidRPr="008979E4" w14:paraId="457E03EC"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53E1A1B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2069D3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-1.10%</w:t>
            </w:r>
          </w:p>
        </w:tc>
        <w:tc>
          <w:tcPr>
            <w:tcW w:w="900" w:type="dxa"/>
            <w:tcBorders>
              <w:top w:val="nil"/>
              <w:left w:val="nil"/>
              <w:bottom w:val="nil"/>
              <w:right w:val="nil"/>
            </w:tcBorders>
            <w:shd w:val="clear" w:color="auto" w:fill="auto"/>
            <w:noWrap/>
            <w:vAlign w:val="center"/>
            <w:hideMark/>
          </w:tcPr>
          <w:p w14:paraId="22C9FA6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-1.00%</w:t>
            </w:r>
          </w:p>
        </w:tc>
        <w:tc>
          <w:tcPr>
            <w:tcW w:w="1491" w:type="dxa"/>
            <w:tcBorders>
              <w:top w:val="nil"/>
              <w:left w:val="nil"/>
              <w:bottom w:val="nil"/>
              <w:right w:val="single" w:sz="8" w:space="0" w:color="auto"/>
            </w:tcBorders>
            <w:shd w:val="clear" w:color="auto" w:fill="auto"/>
            <w:noWrap/>
            <w:vAlign w:val="center"/>
            <w:hideMark/>
          </w:tcPr>
          <w:p w14:paraId="39974C4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-1.01%</w:t>
            </w:r>
          </w:p>
        </w:tc>
        <w:tc>
          <w:tcPr>
            <w:tcW w:w="900" w:type="dxa"/>
            <w:tcBorders>
              <w:top w:val="nil"/>
              <w:left w:val="nil"/>
              <w:bottom w:val="nil"/>
              <w:right w:val="nil"/>
            </w:tcBorders>
            <w:shd w:val="clear" w:color="auto" w:fill="auto"/>
            <w:noWrap/>
            <w:vAlign w:val="center"/>
            <w:hideMark/>
          </w:tcPr>
          <w:p w14:paraId="7C5729D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6ED37A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108%</w:t>
            </w:r>
          </w:p>
        </w:tc>
      </w:tr>
      <w:tr w:rsidR="008979E4" w:rsidRPr="008979E4" w14:paraId="162780DF" w14:textId="77777777" w:rsidTr="008979E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E695C4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7B06376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-9.43%</w:t>
            </w:r>
          </w:p>
        </w:tc>
        <w:tc>
          <w:tcPr>
            <w:tcW w:w="900" w:type="dxa"/>
            <w:tcBorders>
              <w:top w:val="single" w:sz="8" w:space="0" w:color="auto"/>
              <w:left w:val="nil"/>
              <w:bottom w:val="single" w:sz="8" w:space="0" w:color="auto"/>
              <w:right w:val="nil"/>
            </w:tcBorders>
            <w:shd w:val="clear" w:color="000000" w:fill="CCFFCC"/>
            <w:noWrap/>
            <w:vAlign w:val="center"/>
            <w:hideMark/>
          </w:tcPr>
          <w:p w14:paraId="3888774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-8.94%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6654F19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-8.95%</w:t>
            </w:r>
          </w:p>
        </w:tc>
        <w:tc>
          <w:tcPr>
            <w:tcW w:w="900" w:type="dxa"/>
            <w:tcBorders>
              <w:top w:val="single" w:sz="8" w:space="0" w:color="auto"/>
              <w:left w:val="nil"/>
              <w:bottom w:val="single" w:sz="8" w:space="0" w:color="auto"/>
              <w:right w:val="nil"/>
            </w:tcBorders>
            <w:shd w:val="clear" w:color="auto" w:fill="auto"/>
            <w:noWrap/>
            <w:vAlign w:val="center"/>
            <w:hideMark/>
          </w:tcPr>
          <w:p w14:paraId="63C48E3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917AF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r w:rsidR="008979E4" w:rsidRPr="008979E4" w14:paraId="0F47E7D3" w14:textId="77777777" w:rsidTr="008979E4">
        <w:trPr>
          <w:trHeight w:val="255"/>
        </w:trPr>
        <w:tc>
          <w:tcPr>
            <w:tcW w:w="1440" w:type="dxa"/>
            <w:tcBorders>
              <w:top w:val="nil"/>
              <w:left w:val="nil"/>
              <w:bottom w:val="nil"/>
              <w:right w:val="nil"/>
            </w:tcBorders>
            <w:shd w:val="clear" w:color="auto" w:fill="auto"/>
            <w:noWrap/>
            <w:vAlign w:val="center"/>
            <w:hideMark/>
          </w:tcPr>
          <w:p w14:paraId="0487996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61147BE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9E12573"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91" w:type="dxa"/>
            <w:tcBorders>
              <w:top w:val="nil"/>
              <w:left w:val="nil"/>
              <w:bottom w:val="nil"/>
              <w:right w:val="nil"/>
            </w:tcBorders>
            <w:shd w:val="clear" w:color="auto" w:fill="auto"/>
            <w:noWrap/>
            <w:vAlign w:val="bottom"/>
            <w:hideMark/>
          </w:tcPr>
          <w:p w14:paraId="7D66AE4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737C8A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219B5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8979E4" w:rsidRPr="008979E4" w14:paraId="085307C9"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4953BC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232EF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CCE76C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1491" w:type="dxa"/>
            <w:tcBorders>
              <w:top w:val="single" w:sz="8" w:space="0" w:color="auto"/>
              <w:left w:val="nil"/>
              <w:bottom w:val="single" w:sz="8" w:space="0" w:color="auto"/>
              <w:right w:val="nil"/>
            </w:tcBorders>
            <w:shd w:val="clear" w:color="auto" w:fill="auto"/>
            <w:noWrap/>
            <w:vAlign w:val="center"/>
            <w:hideMark/>
          </w:tcPr>
          <w:p w14:paraId="47AE91A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F1738F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F05E0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GB" w:eastAsia="en-GB"/>
              </w:rPr>
            </w:pPr>
            <w:r w:rsidRPr="008979E4">
              <w:rPr>
                <w:rFonts w:ascii="Calibri" w:hAnsi="Calibri" w:cs="Calibri"/>
                <w:color w:val="000000"/>
                <w:sz w:val="24"/>
                <w:szCs w:val="24"/>
                <w:lang w:val="en-GB" w:eastAsia="en-GB"/>
              </w:rPr>
              <w:t> </w:t>
            </w:r>
          </w:p>
        </w:tc>
      </w:tr>
      <w:tr w:rsidR="008979E4" w:rsidRPr="008979E4" w14:paraId="1B50F443"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745E5F11"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372001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77A685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1491" w:type="dxa"/>
            <w:tcBorders>
              <w:top w:val="nil"/>
              <w:left w:val="nil"/>
              <w:bottom w:val="nil"/>
              <w:right w:val="nil"/>
            </w:tcBorders>
            <w:shd w:val="clear" w:color="auto" w:fill="auto"/>
            <w:noWrap/>
            <w:vAlign w:val="center"/>
            <w:hideMark/>
          </w:tcPr>
          <w:p w14:paraId="1E02BB3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 VTM11.0rc1</w:t>
            </w:r>
          </w:p>
        </w:tc>
        <w:tc>
          <w:tcPr>
            <w:tcW w:w="900" w:type="dxa"/>
            <w:tcBorders>
              <w:top w:val="nil"/>
              <w:left w:val="nil"/>
              <w:bottom w:val="nil"/>
              <w:right w:val="nil"/>
            </w:tcBorders>
            <w:shd w:val="clear" w:color="auto" w:fill="auto"/>
            <w:noWrap/>
            <w:vAlign w:val="center"/>
            <w:hideMark/>
          </w:tcPr>
          <w:p w14:paraId="69D4D10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46394D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 </w:t>
            </w:r>
          </w:p>
        </w:tc>
      </w:tr>
      <w:tr w:rsidR="008979E4" w:rsidRPr="008979E4" w14:paraId="6F3DDBDE"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0BB77C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921533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E81D69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psnrB</w:t>
            </w:r>
          </w:p>
        </w:tc>
        <w:tc>
          <w:tcPr>
            <w:tcW w:w="1491" w:type="dxa"/>
            <w:tcBorders>
              <w:top w:val="single" w:sz="8" w:space="0" w:color="auto"/>
              <w:left w:val="nil"/>
              <w:bottom w:val="single" w:sz="8" w:space="0" w:color="auto"/>
              <w:right w:val="single" w:sz="8" w:space="0" w:color="auto"/>
            </w:tcBorders>
            <w:shd w:val="clear" w:color="auto" w:fill="auto"/>
            <w:noWrap/>
            <w:vAlign w:val="bottom"/>
            <w:hideMark/>
          </w:tcPr>
          <w:p w14:paraId="461263D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A8D8BD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33ABBA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DecT</w:t>
            </w:r>
          </w:p>
        </w:tc>
      </w:tr>
      <w:tr w:rsidR="008979E4" w:rsidRPr="008979E4" w14:paraId="498C085D" w14:textId="77777777" w:rsidTr="008979E4">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328CA9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000000" w:fill="CCFFCC"/>
            <w:noWrap/>
            <w:vAlign w:val="center"/>
            <w:hideMark/>
          </w:tcPr>
          <w:p w14:paraId="3EEFB3F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-16.91%</w:t>
            </w:r>
          </w:p>
        </w:tc>
        <w:tc>
          <w:tcPr>
            <w:tcW w:w="900" w:type="dxa"/>
            <w:tcBorders>
              <w:top w:val="nil"/>
              <w:left w:val="nil"/>
              <w:bottom w:val="nil"/>
              <w:right w:val="nil"/>
            </w:tcBorders>
            <w:shd w:val="clear" w:color="000000" w:fill="CCFFCC"/>
            <w:noWrap/>
            <w:vAlign w:val="center"/>
            <w:hideMark/>
          </w:tcPr>
          <w:p w14:paraId="0CD86A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-16.95%</w:t>
            </w:r>
          </w:p>
        </w:tc>
        <w:tc>
          <w:tcPr>
            <w:tcW w:w="1491" w:type="dxa"/>
            <w:tcBorders>
              <w:top w:val="nil"/>
              <w:left w:val="nil"/>
              <w:bottom w:val="nil"/>
              <w:right w:val="single" w:sz="8" w:space="0" w:color="auto"/>
            </w:tcBorders>
            <w:shd w:val="clear" w:color="000000" w:fill="CCFFCC"/>
            <w:noWrap/>
            <w:vAlign w:val="center"/>
            <w:hideMark/>
          </w:tcPr>
          <w:p w14:paraId="65793F9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-16.90%</w:t>
            </w:r>
          </w:p>
        </w:tc>
        <w:tc>
          <w:tcPr>
            <w:tcW w:w="900" w:type="dxa"/>
            <w:tcBorders>
              <w:top w:val="nil"/>
              <w:left w:val="nil"/>
              <w:bottom w:val="nil"/>
              <w:right w:val="nil"/>
            </w:tcBorders>
            <w:shd w:val="clear" w:color="auto" w:fill="auto"/>
            <w:noWrap/>
            <w:vAlign w:val="center"/>
            <w:hideMark/>
          </w:tcPr>
          <w:p w14:paraId="7789F81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03009CC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r w:rsidR="008979E4" w:rsidRPr="008979E4" w14:paraId="5837DD9C" w14:textId="77777777" w:rsidTr="008979E4">
        <w:trPr>
          <w:trHeight w:val="255"/>
        </w:trPr>
        <w:tc>
          <w:tcPr>
            <w:tcW w:w="1440" w:type="dxa"/>
            <w:tcBorders>
              <w:top w:val="nil"/>
              <w:left w:val="single" w:sz="8" w:space="0" w:color="auto"/>
              <w:bottom w:val="nil"/>
              <w:right w:val="nil"/>
            </w:tcBorders>
            <w:shd w:val="clear" w:color="auto" w:fill="auto"/>
            <w:noWrap/>
            <w:vAlign w:val="center"/>
            <w:hideMark/>
          </w:tcPr>
          <w:p w14:paraId="1C29B1D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0698CF6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-1.28%</w:t>
            </w:r>
          </w:p>
        </w:tc>
        <w:tc>
          <w:tcPr>
            <w:tcW w:w="900" w:type="dxa"/>
            <w:tcBorders>
              <w:top w:val="nil"/>
              <w:left w:val="nil"/>
              <w:bottom w:val="nil"/>
              <w:right w:val="nil"/>
            </w:tcBorders>
            <w:shd w:val="clear" w:color="auto" w:fill="auto"/>
            <w:noWrap/>
            <w:vAlign w:val="center"/>
            <w:hideMark/>
          </w:tcPr>
          <w:p w14:paraId="2F59D978"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-1.04%</w:t>
            </w:r>
          </w:p>
        </w:tc>
        <w:tc>
          <w:tcPr>
            <w:tcW w:w="1491" w:type="dxa"/>
            <w:tcBorders>
              <w:top w:val="nil"/>
              <w:left w:val="nil"/>
              <w:bottom w:val="nil"/>
              <w:right w:val="single" w:sz="8" w:space="0" w:color="auto"/>
            </w:tcBorders>
            <w:shd w:val="clear" w:color="auto" w:fill="auto"/>
            <w:noWrap/>
            <w:vAlign w:val="center"/>
            <w:hideMark/>
          </w:tcPr>
          <w:p w14:paraId="24F8A0C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-1.05%</w:t>
            </w:r>
          </w:p>
        </w:tc>
        <w:tc>
          <w:tcPr>
            <w:tcW w:w="900" w:type="dxa"/>
            <w:tcBorders>
              <w:top w:val="nil"/>
              <w:left w:val="nil"/>
              <w:bottom w:val="nil"/>
              <w:right w:val="nil"/>
            </w:tcBorders>
            <w:shd w:val="clear" w:color="auto" w:fill="auto"/>
            <w:noWrap/>
            <w:vAlign w:val="center"/>
            <w:hideMark/>
          </w:tcPr>
          <w:p w14:paraId="713C66A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353BF522"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106%</w:t>
            </w:r>
          </w:p>
        </w:tc>
      </w:tr>
      <w:tr w:rsidR="008979E4" w:rsidRPr="008979E4" w14:paraId="61118CF0" w14:textId="77777777" w:rsidTr="008979E4">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23D95B7"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3FA58A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-9.09%</w:t>
            </w:r>
          </w:p>
        </w:tc>
        <w:tc>
          <w:tcPr>
            <w:tcW w:w="900" w:type="dxa"/>
            <w:tcBorders>
              <w:top w:val="single" w:sz="8" w:space="0" w:color="auto"/>
              <w:left w:val="nil"/>
              <w:bottom w:val="single" w:sz="8" w:space="0" w:color="auto"/>
              <w:right w:val="nil"/>
            </w:tcBorders>
            <w:shd w:val="clear" w:color="000000" w:fill="CCFFCC"/>
            <w:noWrap/>
            <w:vAlign w:val="center"/>
            <w:hideMark/>
          </w:tcPr>
          <w:p w14:paraId="4CCC093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-9.00%</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4A8B264D"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-8.97%</w:t>
            </w:r>
          </w:p>
        </w:tc>
        <w:tc>
          <w:tcPr>
            <w:tcW w:w="900" w:type="dxa"/>
            <w:tcBorders>
              <w:top w:val="single" w:sz="8" w:space="0" w:color="auto"/>
              <w:left w:val="nil"/>
              <w:bottom w:val="single" w:sz="8" w:space="0" w:color="auto"/>
              <w:right w:val="nil"/>
            </w:tcBorders>
            <w:shd w:val="clear" w:color="auto" w:fill="auto"/>
            <w:noWrap/>
            <w:vAlign w:val="center"/>
            <w:hideMark/>
          </w:tcPr>
          <w:p w14:paraId="57493A34"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4ABBC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107%</w:t>
            </w:r>
          </w:p>
        </w:tc>
      </w:tr>
      <w:tr w:rsidR="008979E4" w:rsidRPr="008979E4" w14:paraId="492973DA" w14:textId="77777777" w:rsidTr="008979E4">
        <w:trPr>
          <w:trHeight w:val="255"/>
        </w:trPr>
        <w:tc>
          <w:tcPr>
            <w:tcW w:w="1440" w:type="dxa"/>
            <w:tcBorders>
              <w:top w:val="nil"/>
              <w:left w:val="nil"/>
              <w:bottom w:val="nil"/>
              <w:right w:val="nil"/>
            </w:tcBorders>
            <w:shd w:val="clear" w:color="auto" w:fill="auto"/>
            <w:noWrap/>
            <w:vAlign w:val="center"/>
            <w:hideMark/>
          </w:tcPr>
          <w:p w14:paraId="7958CB5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E7EE2D6"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4D1182A"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491" w:type="dxa"/>
            <w:tcBorders>
              <w:top w:val="nil"/>
              <w:left w:val="nil"/>
              <w:bottom w:val="nil"/>
              <w:right w:val="nil"/>
            </w:tcBorders>
            <w:shd w:val="clear" w:color="auto" w:fill="auto"/>
            <w:noWrap/>
            <w:vAlign w:val="center"/>
            <w:hideMark/>
          </w:tcPr>
          <w:p w14:paraId="2498D6B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67284C0"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25B71CC"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8979E4" w:rsidRPr="008979E4" w14:paraId="1B002792" w14:textId="77777777" w:rsidTr="008979E4">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4E5CB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8979E4">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000000" w:fill="CCFFCC"/>
            <w:noWrap/>
            <w:vAlign w:val="center"/>
            <w:hideMark/>
          </w:tcPr>
          <w:p w14:paraId="1748CA1B"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-11.49%</w:t>
            </w:r>
          </w:p>
        </w:tc>
        <w:tc>
          <w:tcPr>
            <w:tcW w:w="900" w:type="dxa"/>
            <w:tcBorders>
              <w:top w:val="single" w:sz="8" w:space="0" w:color="auto"/>
              <w:left w:val="nil"/>
              <w:bottom w:val="single" w:sz="8" w:space="0" w:color="auto"/>
              <w:right w:val="nil"/>
            </w:tcBorders>
            <w:shd w:val="clear" w:color="000000" w:fill="CCFFCC"/>
            <w:noWrap/>
            <w:vAlign w:val="center"/>
            <w:hideMark/>
          </w:tcPr>
          <w:p w14:paraId="5E7E228E"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-10.84%</w:t>
            </w:r>
          </w:p>
        </w:tc>
        <w:tc>
          <w:tcPr>
            <w:tcW w:w="1491" w:type="dxa"/>
            <w:tcBorders>
              <w:top w:val="single" w:sz="8" w:space="0" w:color="auto"/>
              <w:left w:val="nil"/>
              <w:bottom w:val="single" w:sz="8" w:space="0" w:color="auto"/>
              <w:right w:val="single" w:sz="8" w:space="0" w:color="auto"/>
            </w:tcBorders>
            <w:shd w:val="clear" w:color="000000" w:fill="CCFFCC"/>
            <w:noWrap/>
            <w:vAlign w:val="center"/>
            <w:hideMark/>
          </w:tcPr>
          <w:p w14:paraId="28009CFF"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8979E4">
              <w:rPr>
                <w:rFonts w:ascii="Arial" w:hAnsi="Arial" w:cs="Arial"/>
                <w:sz w:val="18"/>
                <w:szCs w:val="18"/>
                <w:lang w:val="en-GB" w:eastAsia="en-GB"/>
              </w:rPr>
              <w:t>-10.84%</w:t>
            </w:r>
          </w:p>
        </w:tc>
        <w:tc>
          <w:tcPr>
            <w:tcW w:w="900" w:type="dxa"/>
            <w:tcBorders>
              <w:top w:val="single" w:sz="8" w:space="0" w:color="auto"/>
              <w:left w:val="nil"/>
              <w:bottom w:val="single" w:sz="8" w:space="0" w:color="auto"/>
              <w:right w:val="nil"/>
            </w:tcBorders>
            <w:shd w:val="clear" w:color="auto" w:fill="auto"/>
            <w:noWrap/>
            <w:vAlign w:val="center"/>
            <w:hideMark/>
          </w:tcPr>
          <w:p w14:paraId="3A939C55"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E13D79" w14:textId="77777777" w:rsidR="008979E4" w:rsidRPr="008979E4" w:rsidRDefault="008979E4" w:rsidP="00897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8979E4">
              <w:rPr>
                <w:rFonts w:ascii="Arial" w:hAnsi="Arial" w:cs="Arial"/>
                <w:color w:val="000000"/>
                <w:sz w:val="18"/>
                <w:szCs w:val="18"/>
                <w:lang w:val="en-GB" w:eastAsia="en-GB"/>
              </w:rPr>
              <w:t>109%</w:t>
            </w:r>
          </w:p>
        </w:tc>
      </w:tr>
    </w:tbl>
    <w:p w14:paraId="587C248F" w14:textId="625C9814" w:rsidR="00030B71" w:rsidRDefault="00030B71" w:rsidP="00030B71">
      <w:pPr>
        <w:pStyle w:val="Heading2"/>
        <w:rPr>
          <w:lang w:val="en-CA"/>
        </w:rPr>
      </w:pPr>
      <w:r>
        <w:rPr>
          <w:lang w:val="en-CA"/>
        </w:rPr>
        <w:t>Lossless</w:t>
      </w:r>
    </w:p>
    <w:p w14:paraId="15431634" w14:textId="23DC246C" w:rsidR="00030B71" w:rsidRPr="00030B71" w:rsidRDefault="00030B71" w:rsidP="00030B71">
      <w:pPr>
        <w:rPr>
          <w:lang w:val="en-CA"/>
        </w:rPr>
      </w:pPr>
      <w:r>
        <w:rPr>
          <w:lang w:val="en-CA"/>
        </w:rPr>
        <w:t>As lossless coding uses RRC for coding transform skip residuals, please refer to the results for CE-1.5.</w:t>
      </w:r>
    </w:p>
    <w:p w14:paraId="375D65D5" w14:textId="14CA7B60" w:rsidR="00751CF7" w:rsidRDefault="00030B71" w:rsidP="00751CF7">
      <w:pPr>
        <w:pStyle w:val="Heading1"/>
        <w:rPr>
          <w:lang w:val="en-CA"/>
        </w:rPr>
      </w:pPr>
      <w:r>
        <w:rPr>
          <w:lang w:val="en-CA"/>
        </w:rPr>
        <w:lastRenderedPageBreak/>
        <w:t>Draft Text</w:t>
      </w:r>
    </w:p>
    <w:p w14:paraId="36EBD71C" w14:textId="1FDB91E4" w:rsidR="00030B71" w:rsidRDefault="00656F19" w:rsidP="00030B71">
      <w:pPr>
        <w:rPr>
          <w:lang w:val="en-CA"/>
        </w:rPr>
      </w:pPr>
      <w:r>
        <w:rPr>
          <w:lang w:val="en-CA"/>
        </w:rPr>
        <w:t xml:space="preserve">By combining two similar modifications it is possible for TSRC coding to share the counters CE-1.5 only uses the 0-indexed counter for each component type in lossless mode when TSRC is not used. </w:t>
      </w:r>
    </w:p>
    <w:p w14:paraId="21724A72" w14:textId="078BC396" w:rsidR="00BB64F1" w:rsidRDefault="00BB64F1" w:rsidP="00BB64F1">
      <w:pPr>
        <w:pStyle w:val="Heading4"/>
        <w:numPr>
          <w:ilvl w:val="0"/>
          <w:numId w:val="0"/>
        </w:numPr>
        <w:ind w:left="864" w:hanging="864"/>
        <w:rPr>
          <w:noProof/>
          <w:lang w:val="en-CA"/>
        </w:rPr>
      </w:pPr>
      <w:r w:rsidRPr="00F43CC3">
        <w:rPr>
          <w:noProof/>
          <w:lang w:val="en-CA"/>
        </w:rPr>
        <w:t>7.3.11.11</w:t>
      </w:r>
      <w:r w:rsidRPr="00F43CC3">
        <w:rPr>
          <w:noProof/>
          <w:lang w:val="en-CA"/>
        </w:rPr>
        <w:tab/>
        <w:t>Residual coding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38"/>
      </w:tblGrid>
      <w:tr w:rsidR="00BB64F1" w:rsidRPr="00F43CC3" w14:paraId="12DD0F12" w14:textId="77777777" w:rsidTr="00F944AE">
        <w:trPr>
          <w:cantSplit/>
          <w:jc w:val="center"/>
        </w:trPr>
        <w:tc>
          <w:tcPr>
            <w:tcW w:w="7921" w:type="dxa"/>
          </w:tcPr>
          <w:p w14:paraId="4012248D" w14:textId="77777777" w:rsidR="00BB64F1" w:rsidRPr="00F43CC3" w:rsidRDefault="00BB64F1" w:rsidP="00F944AE">
            <w:pPr>
              <w:pStyle w:val="tablesyntax"/>
              <w:rPr>
                <w:lang w:val="en-CA"/>
              </w:rPr>
            </w:pPr>
            <w:r w:rsidRPr="00F43CC3">
              <w:rPr>
                <w:lang w:val="en-CA"/>
              </w:rPr>
              <w:t>residual_ts_coding( x0, y0, log2TbWidth, log2TbHeight, cIdx ) {</w:t>
            </w:r>
          </w:p>
        </w:tc>
        <w:tc>
          <w:tcPr>
            <w:tcW w:w="1189" w:type="dxa"/>
            <w:gridSpan w:val="2"/>
          </w:tcPr>
          <w:p w14:paraId="13111EF3" w14:textId="77777777" w:rsidR="00BB64F1" w:rsidRPr="00F43CC3" w:rsidRDefault="00BB64F1" w:rsidP="00F944AE">
            <w:pPr>
              <w:pStyle w:val="tableheading"/>
              <w:keepNext w:val="0"/>
              <w:rPr>
                <w:lang w:val="en-CA"/>
              </w:rPr>
            </w:pPr>
            <w:r w:rsidRPr="00F43CC3">
              <w:rPr>
                <w:lang w:val="en-CA"/>
              </w:rPr>
              <w:t>Descriptor</w:t>
            </w:r>
          </w:p>
        </w:tc>
      </w:tr>
      <w:tr w:rsidR="00BB64F1" w:rsidRPr="00F43CC3" w14:paraId="758364FC" w14:textId="77777777" w:rsidTr="00F944AE">
        <w:trPr>
          <w:cantSplit/>
          <w:jc w:val="center"/>
        </w:trPr>
        <w:tc>
          <w:tcPr>
            <w:tcW w:w="7921" w:type="dxa"/>
          </w:tcPr>
          <w:p w14:paraId="4597E142" w14:textId="77777777" w:rsidR="00BB64F1" w:rsidRPr="00F43CC3" w:rsidRDefault="00BB64F1" w:rsidP="00F944AE">
            <w:pPr>
              <w:pStyle w:val="tablesyntax"/>
              <w:keepNext w:val="0"/>
              <w:keepLines w:val="0"/>
              <w:rPr>
                <w:noProof/>
                <w:lang w:val="en-CA"/>
              </w:rPr>
            </w:pPr>
            <w:r w:rsidRPr="00F43CC3">
              <w:rPr>
                <w:lang w:val="en-CA"/>
              </w:rPr>
              <w:tab/>
            </w:r>
            <w:r>
              <w:rPr>
                <w:lang w:val="en-CA" w:eastAsia="zh-CN"/>
              </w:rPr>
              <w:t>…</w:t>
            </w:r>
          </w:p>
        </w:tc>
        <w:tc>
          <w:tcPr>
            <w:tcW w:w="1189" w:type="dxa"/>
            <w:gridSpan w:val="2"/>
          </w:tcPr>
          <w:p w14:paraId="6EA971E6" w14:textId="77777777" w:rsidR="00BB64F1" w:rsidRPr="00F43CC3" w:rsidRDefault="00BB64F1" w:rsidP="00F944AE">
            <w:pPr>
              <w:pStyle w:val="tableheading"/>
              <w:keepNext w:val="0"/>
              <w:keepLines w:val="0"/>
              <w:rPr>
                <w:b w:val="0"/>
                <w:lang w:val="en-CA"/>
              </w:rPr>
            </w:pPr>
          </w:p>
        </w:tc>
      </w:tr>
      <w:tr w:rsidR="00BB64F1" w:rsidRPr="0077169A" w14:paraId="5D40D72D"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4CC60F0F" w14:textId="7C68DEAA" w:rsidR="00BB64F1" w:rsidRPr="00FF5131" w:rsidRDefault="00BB64F1" w:rsidP="00F944AE">
            <w:pPr>
              <w:pStyle w:val="tablesyntax"/>
              <w:rPr>
                <w:lang w:val="en-CA"/>
              </w:rPr>
            </w:pPr>
            <w:r w:rsidRPr="00FF5131">
              <w:rPr>
                <w:lang w:val="en-CA"/>
              </w:rPr>
              <w:t xml:space="preserve">     </w:t>
            </w:r>
            <w:r>
              <w:rPr>
                <w:lang w:val="en-CA"/>
              </w:rPr>
              <w:t xml:space="preserve">    </w:t>
            </w:r>
            <w:r w:rsidRPr="000109F9">
              <w:rPr>
                <w:color w:val="FF0000"/>
                <w:lang w:val="en-CA"/>
              </w:rPr>
              <w:t>lowerThreshold = 1 &lt;&lt; (StatCoeff[ chType</w:t>
            </w:r>
            <w:r>
              <w:rPr>
                <w:color w:val="FF0000"/>
                <w:lang w:val="en-CA"/>
              </w:rPr>
              <w:t xml:space="preserve"> &lt;&lt; 2</w:t>
            </w:r>
            <w:r w:rsidRPr="000109F9">
              <w:rPr>
                <w:color w:val="FF0000"/>
                <w:lang w:val="en-CA"/>
              </w:rPr>
              <w:t xml:space="preserve"> ] &gt;&gt; 4)</w:t>
            </w:r>
          </w:p>
        </w:tc>
        <w:tc>
          <w:tcPr>
            <w:tcW w:w="1189" w:type="dxa"/>
            <w:gridSpan w:val="2"/>
            <w:tcBorders>
              <w:top w:val="single" w:sz="4" w:space="0" w:color="auto"/>
              <w:left w:val="single" w:sz="4" w:space="0" w:color="auto"/>
              <w:bottom w:val="single" w:sz="4" w:space="0" w:color="auto"/>
              <w:right w:val="single" w:sz="4" w:space="0" w:color="auto"/>
            </w:tcBorders>
          </w:tcPr>
          <w:p w14:paraId="653C817F" w14:textId="77777777" w:rsidR="00BB64F1" w:rsidRPr="00FF5131" w:rsidRDefault="00BB64F1" w:rsidP="00F944AE">
            <w:pPr>
              <w:pStyle w:val="tableheading"/>
              <w:keepNext w:val="0"/>
              <w:keepLines w:val="0"/>
              <w:rPr>
                <w:b w:val="0"/>
                <w:lang w:val="en-CA"/>
              </w:rPr>
            </w:pPr>
          </w:p>
        </w:tc>
      </w:tr>
      <w:tr w:rsidR="00BB64F1" w:rsidRPr="00CE1341" w14:paraId="5C06ABD8" w14:textId="77777777" w:rsidTr="00F944AE">
        <w:trPr>
          <w:gridAfter w:val="2"/>
          <w:wAfter w:w="1189" w:type="dxa"/>
          <w:cantSplit/>
          <w:jc w:val="center"/>
        </w:trPr>
        <w:tc>
          <w:tcPr>
            <w:tcW w:w="7921" w:type="dxa"/>
          </w:tcPr>
          <w:p w14:paraId="1B8BC4B9" w14:textId="1A49D434" w:rsidR="00BB64F1" w:rsidRPr="00CE1341" w:rsidRDefault="00BB64F1" w:rsidP="00F944AE">
            <w:pPr>
              <w:pStyle w:val="tableheading"/>
              <w:keepNext w:val="0"/>
              <w:keepLines w:val="0"/>
              <w:spacing w:before="20" w:after="40"/>
              <w:rPr>
                <w:b w:val="0"/>
                <w:noProof/>
                <w:color w:val="FF0000"/>
                <w:lang w:val="en-CA"/>
              </w:rPr>
            </w:pPr>
            <w:r>
              <w:rPr>
                <w:color w:val="FF0000"/>
              </w:rPr>
              <w:t xml:space="preserve">         </w:t>
            </w:r>
            <w:r w:rsidRPr="00CE1341">
              <w:rPr>
                <w:b w:val="0"/>
                <w:color w:val="FF0000"/>
              </w:rPr>
              <w:t>upperThreshold</w:t>
            </w:r>
            <w:r>
              <w:rPr>
                <w:b w:val="0"/>
                <w:color w:val="FF0000"/>
              </w:rPr>
              <w:t xml:space="preserve"> = 3 &lt;&lt; (StatCoeff[ ch</w:t>
            </w:r>
            <w:r w:rsidRPr="00CE1341">
              <w:rPr>
                <w:b w:val="0"/>
                <w:color w:val="FF0000"/>
              </w:rPr>
              <w:t xml:space="preserve">Type </w:t>
            </w:r>
            <w:r>
              <w:rPr>
                <w:b w:val="0"/>
                <w:color w:val="FF0000"/>
              </w:rPr>
              <w:t>&lt;&lt; 2</w:t>
            </w:r>
            <w:r w:rsidRPr="00CE1341">
              <w:rPr>
                <w:b w:val="0"/>
                <w:color w:val="FF0000"/>
              </w:rPr>
              <w:t>] &gt;&gt; 4)</w:t>
            </w:r>
          </w:p>
        </w:tc>
      </w:tr>
      <w:tr w:rsidR="00BB64F1" w14:paraId="5F7EC53B" w14:textId="77777777" w:rsidTr="00F944AE">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6FB77FB" w14:textId="77777777" w:rsidR="00BB64F1" w:rsidRPr="004E5F4B" w:rsidRDefault="00BB64F1" w:rsidP="00F944AE">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78368AFB" w14:textId="77777777" w:rsidR="00BB64F1" w:rsidRDefault="00BB64F1" w:rsidP="00F944AE">
            <w:pPr>
              <w:pStyle w:val="tableheading"/>
              <w:keepNext w:val="0"/>
              <w:keepLines w:val="0"/>
              <w:spacing w:before="20" w:after="40"/>
              <w:jc w:val="center"/>
              <w:rPr>
                <w:b w:val="0"/>
                <w:noProof/>
                <w:color w:val="000000" w:themeColor="text1"/>
              </w:rPr>
            </w:pPr>
          </w:p>
        </w:tc>
      </w:tr>
      <w:tr w:rsidR="00BB64F1" w14:paraId="0B4C2A3E" w14:textId="77777777" w:rsidTr="00F944AE">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1D6140A0" w14:textId="3203E15C" w:rsidR="00BB64F1" w:rsidRPr="004E5F4B" w:rsidRDefault="00BB64F1" w:rsidP="00F944AE">
            <w:pPr>
              <w:pStyle w:val="tablesyntax"/>
              <w:keepNext w:val="0"/>
              <w:keepLines w:val="0"/>
              <w:spacing w:before="20" w:after="40"/>
              <w:rPr>
                <w:noProof/>
                <w:color w:val="FF0000"/>
              </w:rPr>
            </w:pPr>
            <w:r w:rsidRPr="004E5F4B">
              <w:rPr>
                <w:noProof/>
                <w:color w:val="FF0000"/>
              </w:rPr>
              <w:t xml:space="preserve">             RiceShiftNoParity</w:t>
            </w:r>
            <w:r w:rsidRPr="00502C8D">
              <w:rPr>
                <w:noProof/>
                <w:color w:val="FF0000"/>
              </w:rPr>
              <w:t xml:space="preserve"> </w:t>
            </w:r>
            <w:r>
              <w:rPr>
                <w:noProof/>
                <w:color w:val="FF0000"/>
              </w:rPr>
              <w:t xml:space="preserve"> = Min(12, Max(0, (StatCoeff[ ch</w:t>
            </w:r>
            <w:r w:rsidRPr="004E5F4B">
              <w:rPr>
                <w:noProof/>
                <w:color w:val="FF0000"/>
              </w:rPr>
              <w:t xml:space="preserve">Type </w:t>
            </w:r>
            <w:r>
              <w:rPr>
                <w:noProof/>
                <w:color w:val="FF0000"/>
              </w:rPr>
              <w:t xml:space="preserve">&lt;&lt; 2 </w:t>
            </w:r>
            <w:r w:rsidRPr="004E5F4B">
              <w:rPr>
                <w:noProof/>
                <w:color w:val="FF0000"/>
              </w:rPr>
              <w:t>] + 8) &gt;&gt; 4 - 2))</w:t>
            </w:r>
          </w:p>
        </w:tc>
        <w:tc>
          <w:tcPr>
            <w:tcW w:w="1151" w:type="dxa"/>
            <w:tcBorders>
              <w:top w:val="single" w:sz="4" w:space="0" w:color="auto"/>
              <w:left w:val="single" w:sz="4" w:space="0" w:color="auto"/>
              <w:bottom w:val="single" w:sz="4" w:space="0" w:color="auto"/>
              <w:right w:val="single" w:sz="4" w:space="0" w:color="auto"/>
            </w:tcBorders>
          </w:tcPr>
          <w:p w14:paraId="36F90BF3" w14:textId="77777777" w:rsidR="00BB64F1" w:rsidRDefault="00BB64F1" w:rsidP="00F944AE">
            <w:pPr>
              <w:pStyle w:val="tableheading"/>
              <w:keepNext w:val="0"/>
              <w:keepLines w:val="0"/>
              <w:spacing w:before="20" w:after="40"/>
              <w:jc w:val="center"/>
              <w:rPr>
                <w:b w:val="0"/>
                <w:noProof/>
                <w:color w:val="000000" w:themeColor="text1"/>
              </w:rPr>
            </w:pPr>
          </w:p>
        </w:tc>
      </w:tr>
      <w:tr w:rsidR="00BB64F1" w14:paraId="15DBF7DF" w14:textId="77777777" w:rsidTr="00F944AE">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03FD5283" w14:textId="0AF4772C" w:rsidR="00BB64F1" w:rsidRPr="004E5F4B" w:rsidRDefault="00BB64F1" w:rsidP="00656F19">
            <w:pPr>
              <w:pStyle w:val="tablesyntax"/>
              <w:keepNext w:val="0"/>
              <w:keepLines w:val="0"/>
              <w:spacing w:before="20" w:after="40"/>
              <w:rPr>
                <w:noProof/>
                <w:color w:val="FF0000"/>
              </w:rPr>
            </w:pPr>
            <w:r w:rsidRPr="004E5F4B">
              <w:rPr>
                <w:noProof/>
                <w:color w:val="FF0000"/>
              </w:rPr>
              <w:t xml:space="preserve">             RiceShiftWithParity</w:t>
            </w:r>
            <w:r w:rsidRPr="00502C8D">
              <w:rPr>
                <w:noProof/>
                <w:color w:val="FF0000"/>
              </w:rPr>
              <w:t xml:space="preserve"> </w:t>
            </w:r>
            <w:r w:rsidRPr="004E5F4B">
              <w:rPr>
                <w:noProof/>
                <w:color w:val="FF0000"/>
              </w:rPr>
              <w:t xml:space="preserve"> = Max(0, RiceShiftNoParity</w:t>
            </w:r>
            <w:r w:rsidRPr="00502C8D">
              <w:rPr>
                <w:noProof/>
                <w:color w:val="FF0000"/>
              </w:rPr>
              <w:t xml:space="preserve"> </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285311BB" w14:textId="77777777" w:rsidR="00BB64F1" w:rsidRDefault="00BB64F1" w:rsidP="00F944AE">
            <w:pPr>
              <w:pStyle w:val="tableheading"/>
              <w:keepNext w:val="0"/>
              <w:keepLines w:val="0"/>
              <w:spacing w:before="20" w:after="40"/>
              <w:jc w:val="center"/>
              <w:rPr>
                <w:b w:val="0"/>
                <w:noProof/>
                <w:color w:val="000000" w:themeColor="text1"/>
              </w:rPr>
            </w:pPr>
          </w:p>
        </w:tc>
      </w:tr>
      <w:tr w:rsidR="00BB64F1" w14:paraId="647AC2E5" w14:textId="77777777" w:rsidTr="00F944AE">
        <w:trPr>
          <w:gridAfter w:val="1"/>
          <w:wAfter w:w="38" w:type="dxa"/>
          <w:cantSplit/>
          <w:jc w:val="center"/>
        </w:trPr>
        <w:tc>
          <w:tcPr>
            <w:tcW w:w="7921" w:type="dxa"/>
            <w:tcBorders>
              <w:top w:val="single" w:sz="4" w:space="0" w:color="auto"/>
              <w:left w:val="single" w:sz="4" w:space="0" w:color="auto"/>
              <w:bottom w:val="single" w:sz="4" w:space="0" w:color="auto"/>
              <w:right w:val="single" w:sz="4" w:space="0" w:color="auto"/>
            </w:tcBorders>
          </w:tcPr>
          <w:p w14:paraId="32C0DDAF" w14:textId="77777777" w:rsidR="00BB64F1" w:rsidRPr="004E5F4B" w:rsidRDefault="00BB64F1" w:rsidP="00F944AE">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2C055AD7" w14:textId="77777777" w:rsidR="00BB64F1" w:rsidRDefault="00BB64F1" w:rsidP="00F944AE">
            <w:pPr>
              <w:pStyle w:val="tableheading"/>
              <w:keepNext w:val="0"/>
              <w:keepLines w:val="0"/>
              <w:spacing w:before="20" w:after="40"/>
              <w:jc w:val="center"/>
              <w:rPr>
                <w:b w:val="0"/>
                <w:noProof/>
                <w:color w:val="000000" w:themeColor="text1"/>
              </w:rPr>
            </w:pPr>
          </w:p>
        </w:tc>
      </w:tr>
      <w:tr w:rsidR="00BB64F1" w:rsidRPr="00F43CC3" w14:paraId="5FF1BC7D" w14:textId="77777777" w:rsidTr="00F944AE">
        <w:trPr>
          <w:cantSplit/>
          <w:jc w:val="center"/>
        </w:trPr>
        <w:tc>
          <w:tcPr>
            <w:tcW w:w="7921" w:type="dxa"/>
          </w:tcPr>
          <w:p w14:paraId="5493AE65" w14:textId="77777777" w:rsidR="00BB64F1" w:rsidRPr="00F43CC3" w:rsidRDefault="00BB64F1" w:rsidP="00F944AE">
            <w:pPr>
              <w:pStyle w:val="tablesyntax"/>
              <w:keepNext w:val="0"/>
              <w:keepLines w:val="0"/>
              <w:rPr>
                <w:rFonts w:eastAsia="SimSun"/>
                <w:lang w:val="en-CA" w:eastAsia="zh-CN"/>
              </w:rPr>
            </w:pPr>
            <w:r w:rsidRPr="00F43CC3">
              <w:rPr>
                <w:lang w:val="en-CA"/>
              </w:rPr>
              <w:tab/>
            </w:r>
            <w:r w:rsidRPr="00F43CC3">
              <w:rPr>
                <w:lang w:val="en-CA"/>
              </w:rPr>
              <w:tab/>
              <w:t>for( n = 0; n  &lt;=  numSbCoeff − 1; n++ ) {</w:t>
            </w:r>
          </w:p>
        </w:tc>
        <w:tc>
          <w:tcPr>
            <w:tcW w:w="1189" w:type="dxa"/>
            <w:gridSpan w:val="2"/>
          </w:tcPr>
          <w:p w14:paraId="4096456A" w14:textId="77777777" w:rsidR="00BB64F1" w:rsidRPr="00F43CC3" w:rsidRDefault="00BB64F1" w:rsidP="00F944AE">
            <w:pPr>
              <w:pStyle w:val="tableheading"/>
              <w:keepNext w:val="0"/>
              <w:keepLines w:val="0"/>
              <w:rPr>
                <w:b w:val="0"/>
                <w:lang w:val="en-CA"/>
              </w:rPr>
            </w:pPr>
          </w:p>
        </w:tc>
      </w:tr>
      <w:tr w:rsidR="00BB64F1" w:rsidRPr="00F43CC3" w14:paraId="249C48B8" w14:textId="77777777" w:rsidTr="00F944AE">
        <w:trPr>
          <w:cantSplit/>
          <w:jc w:val="center"/>
        </w:trPr>
        <w:tc>
          <w:tcPr>
            <w:tcW w:w="7921" w:type="dxa"/>
          </w:tcPr>
          <w:p w14:paraId="57D8DE1A" w14:textId="77777777" w:rsidR="00BB64F1" w:rsidRPr="00F43CC3" w:rsidRDefault="00BB64F1" w:rsidP="00F944AE">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xC = ( xS  &lt;&lt;  log2SbW ) + DiagScanOrder[ log2SbW ][ log2SbH ][ n ][ 0 ]</w:t>
            </w:r>
          </w:p>
        </w:tc>
        <w:tc>
          <w:tcPr>
            <w:tcW w:w="1189" w:type="dxa"/>
            <w:gridSpan w:val="2"/>
          </w:tcPr>
          <w:p w14:paraId="35CD6B5B" w14:textId="77777777" w:rsidR="00BB64F1" w:rsidRPr="00F43CC3" w:rsidRDefault="00BB64F1" w:rsidP="00F944AE">
            <w:pPr>
              <w:pStyle w:val="tableheading"/>
              <w:keepNext w:val="0"/>
              <w:keepLines w:val="0"/>
              <w:rPr>
                <w:b w:val="0"/>
                <w:lang w:val="en-CA"/>
              </w:rPr>
            </w:pPr>
          </w:p>
        </w:tc>
      </w:tr>
      <w:tr w:rsidR="00BB64F1" w:rsidRPr="00F43CC3" w14:paraId="6F48832E" w14:textId="77777777" w:rsidTr="00F944AE">
        <w:trPr>
          <w:cantSplit/>
          <w:jc w:val="center"/>
        </w:trPr>
        <w:tc>
          <w:tcPr>
            <w:tcW w:w="7921" w:type="dxa"/>
          </w:tcPr>
          <w:p w14:paraId="1A9E7956" w14:textId="77777777" w:rsidR="00BB64F1" w:rsidRPr="00F43CC3" w:rsidRDefault="00BB64F1" w:rsidP="00F944AE">
            <w:pPr>
              <w:pStyle w:val="tablesyntax"/>
              <w:keepNext w:val="0"/>
              <w:keepLines w:val="0"/>
              <w:rPr>
                <w:rFonts w:eastAsia="SimSun"/>
                <w:lang w:val="en-CA" w:eastAsia="zh-CN"/>
              </w:rPr>
            </w:pPr>
            <w:r w:rsidRPr="00F43CC3">
              <w:rPr>
                <w:noProof/>
                <w:lang w:val="en-CA"/>
              </w:rPr>
              <w:tab/>
            </w:r>
            <w:r w:rsidRPr="00F43CC3">
              <w:rPr>
                <w:noProof/>
                <w:lang w:val="en-CA"/>
              </w:rPr>
              <w:tab/>
            </w:r>
            <w:r w:rsidRPr="00F43CC3">
              <w:rPr>
                <w:noProof/>
                <w:lang w:val="en-CA"/>
              </w:rPr>
              <w:tab/>
            </w:r>
            <w:r w:rsidRPr="00F43CC3">
              <w:rPr>
                <w:lang w:val="en-CA"/>
              </w:rPr>
              <w:t>yC = ( yS  &lt;&lt;  log2SbH ) + DiagScanOrder[ log2SbW ][ log2SbH ][ n ][ 1 ]</w:t>
            </w:r>
          </w:p>
        </w:tc>
        <w:tc>
          <w:tcPr>
            <w:tcW w:w="1189" w:type="dxa"/>
            <w:gridSpan w:val="2"/>
          </w:tcPr>
          <w:p w14:paraId="4CA19E73" w14:textId="77777777" w:rsidR="00BB64F1" w:rsidRPr="00F43CC3" w:rsidRDefault="00BB64F1" w:rsidP="00F944AE">
            <w:pPr>
              <w:pStyle w:val="tableheading"/>
              <w:keepNext w:val="0"/>
              <w:keepLines w:val="0"/>
              <w:rPr>
                <w:b w:val="0"/>
                <w:lang w:val="en-CA"/>
              </w:rPr>
            </w:pPr>
          </w:p>
        </w:tc>
      </w:tr>
      <w:tr w:rsidR="00BB64F1" w:rsidRPr="00F43CC3" w14:paraId="3B839A09" w14:textId="77777777" w:rsidTr="00F944AE">
        <w:trPr>
          <w:cantSplit/>
          <w:jc w:val="center"/>
        </w:trPr>
        <w:tc>
          <w:tcPr>
            <w:tcW w:w="7921" w:type="dxa"/>
          </w:tcPr>
          <w:p w14:paraId="4BDD8102" w14:textId="77777777" w:rsidR="00BB64F1" w:rsidRPr="00F43CC3" w:rsidRDefault="00BB64F1" w:rsidP="00F944AE">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t>if( ( n  &lt;=  lastScanPosPass2  &amp;&amp;  AbsLevelPass2[ xC ][ yC ]  &gt;=  10 )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n &gt; lastScanPosPass2  &amp;&amp;  n  &lt;=  lastScanPosPass1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t>AbsLevelPass1[ xC ][ yC ]  &gt;=  2 )  | |</w:t>
            </w:r>
            <w:r w:rsidRPr="00F43CC3">
              <w:rPr>
                <w:lang w:val="en-CA"/>
              </w:rPr>
              <w:br/>
            </w:r>
            <w:r w:rsidRPr="00F43CC3">
              <w:rPr>
                <w:lang w:val="en-CA"/>
              </w:rPr>
              <w:tab/>
            </w:r>
            <w:r w:rsidRPr="00F43CC3">
              <w:rPr>
                <w:lang w:val="en-CA"/>
              </w:rPr>
              <w:tab/>
            </w:r>
            <w:r w:rsidRPr="00F43CC3">
              <w:rPr>
                <w:lang w:val="en-CA"/>
              </w:rPr>
              <w:tab/>
            </w:r>
            <w:r w:rsidRPr="00F43CC3">
              <w:rPr>
                <w:lang w:val="en-CA"/>
              </w:rPr>
              <w:tab/>
            </w:r>
            <w:r>
              <w:rPr>
                <w:lang w:val="en-CA"/>
              </w:rPr>
              <w:tab/>
            </w:r>
            <w:r w:rsidRPr="00F43CC3">
              <w:rPr>
                <w:lang w:val="en-CA"/>
              </w:rPr>
              <w:t xml:space="preserve">( n &gt; lastScanPosPass1  &amp;&amp;  </w:t>
            </w:r>
            <w:r>
              <w:rPr>
                <w:lang w:val="en-CA"/>
              </w:rPr>
              <w:t>sb_coded_flag</w:t>
            </w:r>
            <w:r w:rsidRPr="00F43CC3">
              <w:rPr>
                <w:lang w:val="en-CA"/>
              </w:rPr>
              <w:t>[ xS ][ yS ] ) )</w:t>
            </w:r>
            <w:r>
              <w:rPr>
                <w:lang w:val="en-CA"/>
              </w:rPr>
              <w:t xml:space="preserve"> </w:t>
            </w:r>
            <w:r w:rsidRPr="009D500E">
              <w:rPr>
                <w:color w:val="FF0000"/>
                <w:lang w:val="en-CA"/>
              </w:rPr>
              <w:t>{</w:t>
            </w:r>
          </w:p>
        </w:tc>
        <w:tc>
          <w:tcPr>
            <w:tcW w:w="1189" w:type="dxa"/>
            <w:gridSpan w:val="2"/>
          </w:tcPr>
          <w:p w14:paraId="0BAB08F7" w14:textId="77777777" w:rsidR="00BB64F1" w:rsidRPr="00F43CC3" w:rsidRDefault="00BB64F1" w:rsidP="00F944AE">
            <w:pPr>
              <w:pStyle w:val="tableheading"/>
              <w:keepNext w:val="0"/>
              <w:keepLines w:val="0"/>
              <w:rPr>
                <w:b w:val="0"/>
                <w:lang w:val="en-CA"/>
              </w:rPr>
            </w:pPr>
          </w:p>
        </w:tc>
      </w:tr>
      <w:tr w:rsidR="00BB64F1" w:rsidRPr="00F43CC3" w14:paraId="253E21A5" w14:textId="77777777" w:rsidTr="00F944AE">
        <w:trPr>
          <w:cantSplit/>
          <w:jc w:val="center"/>
        </w:trPr>
        <w:tc>
          <w:tcPr>
            <w:tcW w:w="7921" w:type="dxa"/>
          </w:tcPr>
          <w:p w14:paraId="42B92ED9" w14:textId="77777777" w:rsidR="00BB64F1" w:rsidRPr="009D500E" w:rsidRDefault="00BB64F1" w:rsidP="00F944AE">
            <w:pPr>
              <w:pStyle w:val="tablesyntax"/>
              <w:keepNext w:val="0"/>
              <w:keepLines w:val="0"/>
              <w:rPr>
                <w:color w:val="FF0000"/>
                <w:lang w:val="en-CA"/>
              </w:rPr>
            </w:pPr>
            <w:r w:rsidRPr="009D500E">
              <w:rPr>
                <w:color w:val="FF0000"/>
                <w:lang w:val="en-CA"/>
              </w:rPr>
              <w:t xml:space="preserve">                 riceShift = n &gt; lastScanPosPass2 ? RiceShiftNoParity</w:t>
            </w:r>
            <w:r>
              <w:rPr>
                <w:color w:val="FF0000"/>
                <w:lang w:val="en-CA"/>
              </w:rPr>
              <w:t xml:space="preserve"> </w:t>
            </w:r>
            <w:r w:rsidRPr="009D500E">
              <w:rPr>
                <w:color w:val="FF0000"/>
                <w:lang w:val="en-CA"/>
              </w:rPr>
              <w:t>: RiceShiftWithParity</w:t>
            </w:r>
            <w:r w:rsidRPr="009D500E" w:rsidDel="00FF5131">
              <w:rPr>
                <w:color w:val="FF0000"/>
                <w:lang w:val="en-CA"/>
              </w:rPr>
              <w:t xml:space="preserve"> </w:t>
            </w:r>
            <w:r w:rsidRPr="009D500E">
              <w:rPr>
                <w:color w:val="FF0000"/>
                <w:lang w:val="en-CA"/>
              </w:rPr>
              <w:t xml:space="preserve">                                                    </w:t>
            </w:r>
          </w:p>
        </w:tc>
        <w:tc>
          <w:tcPr>
            <w:tcW w:w="1189" w:type="dxa"/>
            <w:gridSpan w:val="2"/>
          </w:tcPr>
          <w:p w14:paraId="55472408" w14:textId="77777777" w:rsidR="00BB64F1" w:rsidRPr="00F43CC3" w:rsidRDefault="00BB64F1" w:rsidP="00F944AE">
            <w:pPr>
              <w:pStyle w:val="tableheading"/>
              <w:keepNext w:val="0"/>
              <w:keepLines w:val="0"/>
              <w:rPr>
                <w:b w:val="0"/>
                <w:lang w:val="en-CA"/>
              </w:rPr>
            </w:pPr>
          </w:p>
        </w:tc>
      </w:tr>
      <w:tr w:rsidR="00BB64F1" w:rsidRPr="00F43CC3" w14:paraId="32F9D9C4" w14:textId="77777777" w:rsidTr="00F944AE">
        <w:trPr>
          <w:cantSplit/>
          <w:jc w:val="center"/>
        </w:trPr>
        <w:tc>
          <w:tcPr>
            <w:tcW w:w="7921" w:type="dxa"/>
          </w:tcPr>
          <w:p w14:paraId="5B9D8F81" w14:textId="77777777" w:rsidR="00BB64F1" w:rsidRPr="00F43CC3" w:rsidRDefault="00BB64F1" w:rsidP="00F944AE">
            <w:pPr>
              <w:pStyle w:val="tablesyntax"/>
              <w:keepNext w:val="0"/>
              <w:keepLines w:val="0"/>
              <w:rPr>
                <w:rFonts w:eastAsia="SimSun"/>
                <w:lang w:val="en-CA" w:eastAsia="zh-CN"/>
              </w:rPr>
            </w:pPr>
            <w:r w:rsidRPr="00F43CC3">
              <w:rPr>
                <w:lang w:val="en-CA"/>
              </w:rPr>
              <w:tab/>
            </w:r>
            <w:r w:rsidRPr="00F43CC3">
              <w:rPr>
                <w:lang w:val="en-CA"/>
              </w:rPr>
              <w:tab/>
            </w:r>
            <w:r w:rsidRPr="00F43CC3">
              <w:rPr>
                <w:lang w:val="en-CA"/>
              </w:rPr>
              <w:tab/>
            </w:r>
            <w:r w:rsidRPr="00F43CC3">
              <w:rPr>
                <w:lang w:val="en-CA"/>
              </w:rPr>
              <w:tab/>
            </w:r>
            <w:r w:rsidRPr="00F43CC3">
              <w:rPr>
                <w:b/>
                <w:lang w:val="en-CA"/>
              </w:rPr>
              <w:t>abs_remainder</w:t>
            </w:r>
            <w:r w:rsidRPr="00F43CC3">
              <w:rPr>
                <w:lang w:val="en-CA"/>
              </w:rPr>
              <w:t>[ n ]</w:t>
            </w:r>
          </w:p>
        </w:tc>
        <w:tc>
          <w:tcPr>
            <w:tcW w:w="1189" w:type="dxa"/>
            <w:gridSpan w:val="2"/>
          </w:tcPr>
          <w:p w14:paraId="46973C87" w14:textId="77777777" w:rsidR="00BB64F1" w:rsidRPr="00F43CC3" w:rsidRDefault="00BB64F1" w:rsidP="00F944AE">
            <w:pPr>
              <w:pStyle w:val="tableheading"/>
              <w:keepNext w:val="0"/>
              <w:keepLines w:val="0"/>
              <w:rPr>
                <w:b w:val="0"/>
                <w:lang w:val="en-CA"/>
              </w:rPr>
            </w:pPr>
            <w:r w:rsidRPr="00F43CC3">
              <w:rPr>
                <w:b w:val="0"/>
                <w:lang w:val="en-CA"/>
              </w:rPr>
              <w:t>ae(v)</w:t>
            </w:r>
          </w:p>
        </w:tc>
      </w:tr>
      <w:tr w:rsidR="00BB64F1" w:rsidRPr="00F43CC3" w14:paraId="45B36CC0" w14:textId="77777777" w:rsidTr="00F944AE">
        <w:trPr>
          <w:cantSplit/>
          <w:jc w:val="center"/>
        </w:trPr>
        <w:tc>
          <w:tcPr>
            <w:tcW w:w="7921" w:type="dxa"/>
          </w:tcPr>
          <w:p w14:paraId="3623FC0F" w14:textId="77777777" w:rsidR="00BB64F1" w:rsidRPr="00F43CC3" w:rsidRDefault="00BB64F1" w:rsidP="00F944AE">
            <w:pPr>
              <w:pStyle w:val="tablesyntax"/>
              <w:keepNext w:val="0"/>
              <w:keepLines w:val="0"/>
              <w:rPr>
                <w:lang w:val="en-CA"/>
              </w:rPr>
            </w:pPr>
            <w:r>
              <w:rPr>
                <w:lang w:val="en-CA"/>
              </w:rPr>
              <w:t xml:space="preserve">             </w:t>
            </w:r>
            <w:r w:rsidRPr="009D500E">
              <w:rPr>
                <w:color w:val="FF0000"/>
                <w:lang w:val="en-CA"/>
              </w:rPr>
              <w:t>}</w:t>
            </w:r>
          </w:p>
        </w:tc>
        <w:tc>
          <w:tcPr>
            <w:tcW w:w="1189" w:type="dxa"/>
            <w:gridSpan w:val="2"/>
          </w:tcPr>
          <w:p w14:paraId="1D89ACB5" w14:textId="77777777" w:rsidR="00BB64F1" w:rsidRPr="00F43CC3" w:rsidRDefault="00BB64F1" w:rsidP="00F944AE">
            <w:pPr>
              <w:pStyle w:val="tableheading"/>
              <w:keepNext w:val="0"/>
              <w:keepLines w:val="0"/>
              <w:rPr>
                <w:b w:val="0"/>
                <w:lang w:val="en-CA"/>
              </w:rPr>
            </w:pPr>
          </w:p>
        </w:tc>
      </w:tr>
      <w:tr w:rsidR="00BB64F1" w:rsidRPr="00F43CC3" w14:paraId="6DA84FA4" w14:textId="77777777" w:rsidTr="00F944AE">
        <w:trPr>
          <w:cantSplit/>
          <w:jc w:val="center"/>
        </w:trPr>
        <w:tc>
          <w:tcPr>
            <w:tcW w:w="7921" w:type="dxa"/>
          </w:tcPr>
          <w:p w14:paraId="0F5FE928"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t>if( n  &lt;=  lastScanPosPass2 )</w:t>
            </w:r>
            <w:r>
              <w:rPr>
                <w:lang w:val="en-CA"/>
              </w:rPr>
              <w:t xml:space="preserve"> </w:t>
            </w:r>
            <w:r w:rsidRPr="009D500E">
              <w:rPr>
                <w:color w:val="FF0000"/>
                <w:lang w:val="en-CA"/>
              </w:rPr>
              <w:t>{</w:t>
            </w:r>
          </w:p>
        </w:tc>
        <w:tc>
          <w:tcPr>
            <w:tcW w:w="1189" w:type="dxa"/>
            <w:gridSpan w:val="2"/>
          </w:tcPr>
          <w:p w14:paraId="6D804A1E" w14:textId="77777777" w:rsidR="00BB64F1" w:rsidRPr="00F43CC3" w:rsidRDefault="00BB64F1" w:rsidP="00F944AE">
            <w:pPr>
              <w:pStyle w:val="tableheading"/>
              <w:keepNext w:val="0"/>
              <w:keepLines w:val="0"/>
              <w:rPr>
                <w:b w:val="0"/>
                <w:lang w:val="en-CA"/>
              </w:rPr>
            </w:pPr>
          </w:p>
        </w:tc>
      </w:tr>
      <w:tr w:rsidR="00BB64F1" w:rsidRPr="00F43CC3" w14:paraId="22DC2598" w14:textId="77777777" w:rsidTr="00F944AE">
        <w:trPr>
          <w:cantSplit/>
          <w:jc w:val="center"/>
        </w:trPr>
        <w:tc>
          <w:tcPr>
            <w:tcW w:w="7921" w:type="dxa"/>
          </w:tcPr>
          <w:p w14:paraId="6D043266"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AbsLevelPass2[ xC ][ yC ] + 2 * abs_remainder[ n ]</w:t>
            </w:r>
          </w:p>
        </w:tc>
        <w:tc>
          <w:tcPr>
            <w:tcW w:w="1189" w:type="dxa"/>
            <w:gridSpan w:val="2"/>
          </w:tcPr>
          <w:p w14:paraId="550E5B94" w14:textId="77777777" w:rsidR="00BB64F1" w:rsidRPr="00F43CC3" w:rsidRDefault="00BB64F1" w:rsidP="00F944AE">
            <w:pPr>
              <w:pStyle w:val="tableheading"/>
              <w:keepNext w:val="0"/>
              <w:keepLines w:val="0"/>
              <w:rPr>
                <w:b w:val="0"/>
                <w:lang w:val="en-CA"/>
              </w:rPr>
            </w:pPr>
          </w:p>
        </w:tc>
      </w:tr>
      <w:tr w:rsidR="00BB64F1" w:rsidRPr="00F43CC3" w14:paraId="6F826D41" w14:textId="77777777" w:rsidTr="00F944AE">
        <w:trPr>
          <w:cantSplit/>
          <w:jc w:val="center"/>
        </w:trPr>
        <w:tc>
          <w:tcPr>
            <w:tcW w:w="7921" w:type="dxa"/>
          </w:tcPr>
          <w:p w14:paraId="729AF01D" w14:textId="77777777" w:rsidR="00BB64F1" w:rsidRPr="00F43CC3" w:rsidRDefault="00BB64F1" w:rsidP="00F944AE">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3CFA75B5" w14:textId="77777777" w:rsidR="00BB64F1" w:rsidRPr="00F43CC3" w:rsidRDefault="00BB64F1" w:rsidP="00F944AE">
            <w:pPr>
              <w:pStyle w:val="tableheading"/>
              <w:keepNext w:val="0"/>
              <w:keepLines w:val="0"/>
              <w:rPr>
                <w:b w:val="0"/>
                <w:lang w:val="en-CA"/>
              </w:rPr>
            </w:pPr>
          </w:p>
        </w:tc>
      </w:tr>
      <w:tr w:rsidR="00BB64F1" w:rsidRPr="00F43CC3" w14:paraId="53B89C8D" w14:textId="77777777" w:rsidTr="00F944AE">
        <w:trPr>
          <w:cantSplit/>
          <w:jc w:val="center"/>
        </w:trPr>
        <w:tc>
          <w:tcPr>
            <w:tcW w:w="7921" w:type="dxa"/>
          </w:tcPr>
          <w:p w14:paraId="79A641E8"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if(n  &lt;=  lastScanPosPass1 )</w:t>
            </w:r>
            <w:r>
              <w:rPr>
                <w:lang w:val="en-CA"/>
              </w:rPr>
              <w:t xml:space="preserve"> </w:t>
            </w:r>
            <w:r w:rsidRPr="009D500E">
              <w:rPr>
                <w:color w:val="FF0000"/>
                <w:lang w:val="en-CA"/>
              </w:rPr>
              <w:t>{</w:t>
            </w:r>
          </w:p>
        </w:tc>
        <w:tc>
          <w:tcPr>
            <w:tcW w:w="1189" w:type="dxa"/>
            <w:gridSpan w:val="2"/>
          </w:tcPr>
          <w:p w14:paraId="7A3B65AD" w14:textId="77777777" w:rsidR="00BB64F1" w:rsidRPr="00F43CC3" w:rsidRDefault="00BB64F1" w:rsidP="00F944AE">
            <w:pPr>
              <w:pStyle w:val="tableheading"/>
              <w:keepNext w:val="0"/>
              <w:keepLines w:val="0"/>
              <w:rPr>
                <w:b w:val="0"/>
                <w:lang w:val="en-CA"/>
              </w:rPr>
            </w:pPr>
          </w:p>
        </w:tc>
      </w:tr>
      <w:tr w:rsidR="00BB64F1" w:rsidRPr="00F43CC3" w14:paraId="41499FD7" w14:textId="77777777" w:rsidTr="00F944AE">
        <w:trPr>
          <w:cantSplit/>
          <w:jc w:val="center"/>
        </w:trPr>
        <w:tc>
          <w:tcPr>
            <w:tcW w:w="7921" w:type="dxa"/>
          </w:tcPr>
          <w:p w14:paraId="6C5AAD0E"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AbsLevelPass1[ xC ][ yC ] + 2 * abs_remainder[ n ]</w:t>
            </w:r>
          </w:p>
        </w:tc>
        <w:tc>
          <w:tcPr>
            <w:tcW w:w="1189" w:type="dxa"/>
            <w:gridSpan w:val="2"/>
          </w:tcPr>
          <w:p w14:paraId="6DADD823" w14:textId="77777777" w:rsidR="00BB64F1" w:rsidRPr="00F43CC3" w:rsidRDefault="00BB64F1" w:rsidP="00F944AE">
            <w:pPr>
              <w:pStyle w:val="tableheading"/>
              <w:keepNext w:val="0"/>
              <w:keepLines w:val="0"/>
              <w:rPr>
                <w:b w:val="0"/>
                <w:lang w:val="en-CA"/>
              </w:rPr>
            </w:pPr>
          </w:p>
        </w:tc>
      </w:tr>
      <w:tr w:rsidR="00BB64F1" w:rsidRPr="00F43CC3" w14:paraId="71AC51A0" w14:textId="77777777" w:rsidTr="00F944AE">
        <w:trPr>
          <w:cantSplit/>
          <w:jc w:val="center"/>
        </w:trPr>
        <w:tc>
          <w:tcPr>
            <w:tcW w:w="7921" w:type="dxa"/>
          </w:tcPr>
          <w:p w14:paraId="4085CEF3" w14:textId="77777777" w:rsidR="00BB64F1" w:rsidRPr="00F43CC3" w:rsidRDefault="00BB64F1" w:rsidP="00F944AE">
            <w:pPr>
              <w:pStyle w:val="tablesyntax"/>
              <w:keepNext w:val="0"/>
              <w:keepLines w:val="0"/>
              <w:rPr>
                <w:lang w:val="en-CA"/>
              </w:rPr>
            </w:pPr>
            <w:r>
              <w:rPr>
                <w:lang w:val="en-CA"/>
              </w:rPr>
              <w:t xml:space="preserve">                 </w:t>
            </w:r>
            <w:r w:rsidRPr="009D500E">
              <w:rPr>
                <w:color w:val="FF0000"/>
                <w:lang w:val="en-CA"/>
              </w:rPr>
              <w:t>offset = AbsLevelPass2[ xC ][ yC ] </w:t>
            </w:r>
          </w:p>
        </w:tc>
        <w:tc>
          <w:tcPr>
            <w:tcW w:w="1189" w:type="dxa"/>
            <w:gridSpan w:val="2"/>
          </w:tcPr>
          <w:p w14:paraId="686123EE" w14:textId="77777777" w:rsidR="00BB64F1" w:rsidRPr="00F43CC3" w:rsidRDefault="00BB64F1" w:rsidP="00F944AE">
            <w:pPr>
              <w:pStyle w:val="tableheading"/>
              <w:keepNext w:val="0"/>
              <w:keepLines w:val="0"/>
              <w:rPr>
                <w:b w:val="0"/>
                <w:lang w:val="en-CA"/>
              </w:rPr>
            </w:pPr>
          </w:p>
        </w:tc>
      </w:tr>
      <w:tr w:rsidR="00BB64F1" w:rsidRPr="00F43CC3" w14:paraId="702AE89A" w14:textId="77777777" w:rsidTr="00F944AE">
        <w:trPr>
          <w:cantSplit/>
          <w:jc w:val="center"/>
        </w:trPr>
        <w:tc>
          <w:tcPr>
            <w:tcW w:w="7921" w:type="dxa"/>
          </w:tcPr>
          <w:p w14:paraId="7AC4641A"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9D500E">
              <w:rPr>
                <w:color w:val="FF0000"/>
                <w:lang w:val="en-CA"/>
              </w:rPr>
              <w:t>}</w:t>
            </w:r>
            <w:r>
              <w:rPr>
                <w:lang w:val="en-CA"/>
              </w:rPr>
              <w:t xml:space="preserve"> </w:t>
            </w:r>
            <w:r w:rsidRPr="00F43CC3">
              <w:rPr>
                <w:lang w:val="en-CA"/>
              </w:rPr>
              <w:t>else { /* bypass */</w:t>
            </w:r>
          </w:p>
        </w:tc>
        <w:tc>
          <w:tcPr>
            <w:tcW w:w="1189" w:type="dxa"/>
            <w:gridSpan w:val="2"/>
          </w:tcPr>
          <w:p w14:paraId="5B4138BF" w14:textId="77777777" w:rsidR="00BB64F1" w:rsidRPr="00F43CC3" w:rsidRDefault="00BB64F1" w:rsidP="00F944AE">
            <w:pPr>
              <w:pStyle w:val="tableheading"/>
              <w:keepNext w:val="0"/>
              <w:keepLines w:val="0"/>
              <w:rPr>
                <w:b w:val="0"/>
                <w:lang w:val="en-CA"/>
              </w:rPr>
            </w:pPr>
          </w:p>
        </w:tc>
      </w:tr>
      <w:tr w:rsidR="00BB64F1" w:rsidRPr="00F43CC3" w14:paraId="2A4E20BD" w14:textId="77777777" w:rsidTr="00F944AE">
        <w:trPr>
          <w:cantSplit/>
          <w:jc w:val="center"/>
        </w:trPr>
        <w:tc>
          <w:tcPr>
            <w:tcW w:w="7921" w:type="dxa"/>
          </w:tcPr>
          <w:p w14:paraId="392A4765"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AbsLevel[ xC ][ yC ] = abs_remainder[ n ]</w:t>
            </w:r>
          </w:p>
        </w:tc>
        <w:tc>
          <w:tcPr>
            <w:tcW w:w="1189" w:type="dxa"/>
            <w:gridSpan w:val="2"/>
          </w:tcPr>
          <w:p w14:paraId="2601B374" w14:textId="77777777" w:rsidR="00BB64F1" w:rsidRPr="00F43CC3" w:rsidRDefault="00BB64F1" w:rsidP="00F944AE">
            <w:pPr>
              <w:pStyle w:val="tableheading"/>
              <w:keepNext w:val="0"/>
              <w:keepLines w:val="0"/>
              <w:rPr>
                <w:b w:val="0"/>
                <w:lang w:val="en-CA"/>
              </w:rPr>
            </w:pPr>
          </w:p>
        </w:tc>
      </w:tr>
      <w:tr w:rsidR="00BB64F1" w:rsidRPr="00F43CC3" w14:paraId="63AE75D6" w14:textId="77777777" w:rsidTr="00F944AE">
        <w:trPr>
          <w:cantSplit/>
          <w:jc w:val="center"/>
        </w:trPr>
        <w:tc>
          <w:tcPr>
            <w:tcW w:w="7921" w:type="dxa"/>
          </w:tcPr>
          <w:p w14:paraId="124AC3F6" w14:textId="77777777" w:rsidR="00BB64F1" w:rsidRPr="00F43CC3" w:rsidRDefault="00BB64F1" w:rsidP="00F944AE">
            <w:pPr>
              <w:pStyle w:val="tablesyntax"/>
              <w:keepNext w:val="0"/>
              <w:keepLines w:val="0"/>
              <w:rPr>
                <w:lang w:val="en-CA"/>
              </w:rPr>
            </w:pPr>
            <w:r>
              <w:rPr>
                <w:lang w:val="en-CA"/>
              </w:rPr>
              <w:t xml:space="preserve">                 </w:t>
            </w:r>
            <w:r w:rsidRPr="0077169A">
              <w:rPr>
                <w:color w:val="FF0000"/>
                <w:lang w:val="en-CA"/>
              </w:rPr>
              <w:t>offset = 0</w:t>
            </w:r>
          </w:p>
        </w:tc>
        <w:tc>
          <w:tcPr>
            <w:tcW w:w="1189" w:type="dxa"/>
            <w:gridSpan w:val="2"/>
          </w:tcPr>
          <w:p w14:paraId="594C6AEA" w14:textId="77777777" w:rsidR="00BB64F1" w:rsidRPr="00F43CC3" w:rsidRDefault="00BB64F1" w:rsidP="00F944AE">
            <w:pPr>
              <w:pStyle w:val="tableheading"/>
              <w:keepNext w:val="0"/>
              <w:keepLines w:val="0"/>
              <w:rPr>
                <w:b w:val="0"/>
                <w:lang w:val="en-CA"/>
              </w:rPr>
            </w:pPr>
          </w:p>
        </w:tc>
      </w:tr>
      <w:tr w:rsidR="00BB64F1" w:rsidRPr="00F43CC3" w14:paraId="7C3F7C2B" w14:textId="77777777" w:rsidTr="00F944AE">
        <w:trPr>
          <w:cantSplit/>
          <w:jc w:val="center"/>
        </w:trPr>
        <w:tc>
          <w:tcPr>
            <w:tcW w:w="7921" w:type="dxa"/>
          </w:tcPr>
          <w:p w14:paraId="36EB82FC"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abs_remainder[ n ] )</w:t>
            </w:r>
          </w:p>
        </w:tc>
        <w:tc>
          <w:tcPr>
            <w:tcW w:w="1189" w:type="dxa"/>
            <w:gridSpan w:val="2"/>
          </w:tcPr>
          <w:p w14:paraId="040CDB23" w14:textId="77777777" w:rsidR="00BB64F1" w:rsidRPr="00F43CC3" w:rsidRDefault="00BB64F1" w:rsidP="00F944AE">
            <w:pPr>
              <w:pStyle w:val="tableheading"/>
              <w:keepNext w:val="0"/>
              <w:keepLines w:val="0"/>
              <w:rPr>
                <w:b w:val="0"/>
                <w:lang w:val="en-CA"/>
              </w:rPr>
            </w:pPr>
          </w:p>
        </w:tc>
      </w:tr>
      <w:tr w:rsidR="00BB64F1" w:rsidRPr="00F43CC3" w14:paraId="4AC5EBD8" w14:textId="77777777" w:rsidTr="00F944AE">
        <w:trPr>
          <w:cantSplit/>
          <w:jc w:val="center"/>
        </w:trPr>
        <w:tc>
          <w:tcPr>
            <w:tcW w:w="7921" w:type="dxa"/>
          </w:tcPr>
          <w:p w14:paraId="2A8B6F24" w14:textId="77777777" w:rsidR="00BB64F1" w:rsidRPr="00F43CC3" w:rsidRDefault="00BB64F1" w:rsidP="00F944AE">
            <w:pPr>
              <w:pStyle w:val="tablesyntax"/>
              <w:keepNext w:val="0"/>
              <w:keepLines w:val="0"/>
              <w:rPr>
                <w:lang w:val="en-CA"/>
              </w:rPr>
            </w:pPr>
            <w:r w:rsidRPr="008E6DA5">
              <w:rPr>
                <w:lang w:val="en-CA"/>
              </w:rPr>
              <w:tab/>
            </w:r>
            <w:r w:rsidRPr="008E6DA5">
              <w:rPr>
                <w:lang w:val="en-CA"/>
              </w:rPr>
              <w:tab/>
            </w:r>
            <w:r w:rsidRPr="008E6DA5">
              <w:rPr>
                <w:lang w:val="en-CA"/>
              </w:rPr>
              <w:tab/>
            </w:r>
            <w:r w:rsidRPr="008E6DA5">
              <w:rPr>
                <w:lang w:val="en-CA"/>
              </w:rPr>
              <w:tab/>
            </w:r>
            <w:r w:rsidRPr="008E6DA5">
              <w:rPr>
                <w:lang w:val="en-CA"/>
              </w:rPr>
              <w:tab/>
            </w:r>
            <w:r w:rsidRPr="008E6DA5">
              <w:rPr>
                <w:b/>
                <w:lang w:val="en-CA"/>
              </w:rPr>
              <w:t>coeff_sign_flag</w:t>
            </w:r>
            <w:r w:rsidRPr="008E6DA5">
              <w:rPr>
                <w:lang w:val="en-CA"/>
              </w:rPr>
              <w:t>[ n ]</w:t>
            </w:r>
          </w:p>
        </w:tc>
        <w:tc>
          <w:tcPr>
            <w:tcW w:w="1189" w:type="dxa"/>
            <w:gridSpan w:val="2"/>
          </w:tcPr>
          <w:p w14:paraId="423372BF" w14:textId="77777777" w:rsidR="00BB64F1" w:rsidRPr="00F43CC3" w:rsidRDefault="00BB64F1" w:rsidP="00F944AE">
            <w:pPr>
              <w:pStyle w:val="tableheading"/>
              <w:keepNext w:val="0"/>
              <w:keepLines w:val="0"/>
              <w:rPr>
                <w:b w:val="0"/>
                <w:lang w:val="en-CA"/>
              </w:rPr>
            </w:pPr>
            <w:r w:rsidRPr="00F43CC3">
              <w:rPr>
                <w:b w:val="0"/>
                <w:lang w:val="en-CA"/>
              </w:rPr>
              <w:t>ae(v)</w:t>
            </w:r>
          </w:p>
        </w:tc>
      </w:tr>
      <w:tr w:rsidR="00BB64F1" w:rsidRPr="00F43CC3" w14:paraId="61A6030D" w14:textId="77777777" w:rsidTr="00F944AE">
        <w:trPr>
          <w:cantSplit/>
          <w:jc w:val="center"/>
        </w:trPr>
        <w:tc>
          <w:tcPr>
            <w:tcW w:w="7921" w:type="dxa"/>
          </w:tcPr>
          <w:p w14:paraId="25F58ADF" w14:textId="77777777" w:rsidR="00BB64F1" w:rsidRPr="00F43CC3" w:rsidRDefault="00BB64F1" w:rsidP="00F944AE">
            <w:pPr>
              <w:pStyle w:val="tablesyntax"/>
              <w:keepNext w:val="0"/>
              <w:keepLines w:val="0"/>
              <w:rPr>
                <w:lang w:val="en-CA"/>
              </w:rPr>
            </w:pPr>
            <w:r w:rsidRPr="008E6DA5">
              <w:rPr>
                <w:lang w:val="en-CA"/>
              </w:rPr>
              <w:tab/>
            </w:r>
            <w:r w:rsidRPr="008E6DA5">
              <w:rPr>
                <w:lang w:val="en-CA"/>
              </w:rPr>
              <w:tab/>
            </w:r>
            <w:r w:rsidRPr="008E6DA5">
              <w:rPr>
                <w:lang w:val="en-CA"/>
              </w:rPr>
              <w:tab/>
              <w:t>}</w:t>
            </w:r>
          </w:p>
        </w:tc>
        <w:tc>
          <w:tcPr>
            <w:tcW w:w="1189" w:type="dxa"/>
            <w:gridSpan w:val="2"/>
          </w:tcPr>
          <w:p w14:paraId="57DD58D7" w14:textId="77777777" w:rsidR="00BB64F1" w:rsidRPr="00F43CC3" w:rsidRDefault="00BB64F1" w:rsidP="00F944AE">
            <w:pPr>
              <w:pStyle w:val="tableheading"/>
              <w:keepNext w:val="0"/>
              <w:keepLines w:val="0"/>
              <w:rPr>
                <w:b w:val="0"/>
                <w:lang w:val="en-CA"/>
              </w:rPr>
            </w:pPr>
          </w:p>
        </w:tc>
      </w:tr>
      <w:tr w:rsidR="00BB64F1" w:rsidRPr="00F43CC3" w14:paraId="5139AAAC" w14:textId="77777777" w:rsidTr="00F944AE">
        <w:trPr>
          <w:cantSplit/>
          <w:jc w:val="center"/>
        </w:trPr>
        <w:tc>
          <w:tcPr>
            <w:tcW w:w="7921" w:type="dxa"/>
          </w:tcPr>
          <w:p w14:paraId="38CFE67C" w14:textId="77777777" w:rsidR="00BB64F1" w:rsidRPr="008E6DA5" w:rsidRDefault="00BB64F1" w:rsidP="00F944AE">
            <w:pPr>
              <w:pStyle w:val="tablesyntax"/>
              <w:keepNext w:val="0"/>
              <w:keepLines w:val="0"/>
              <w:rPr>
                <w:lang w:val="en-CA"/>
              </w:rPr>
            </w:pPr>
            <w:r w:rsidRPr="00DE1B51">
              <w:rPr>
                <w:color w:val="FF0000"/>
                <w:lang w:val="en-CA"/>
              </w:rPr>
              <w:t xml:space="preserve">             if ( xC == yC) {</w:t>
            </w:r>
          </w:p>
        </w:tc>
        <w:tc>
          <w:tcPr>
            <w:tcW w:w="1189" w:type="dxa"/>
            <w:gridSpan w:val="2"/>
          </w:tcPr>
          <w:p w14:paraId="1AC9F7F1" w14:textId="77777777" w:rsidR="00BB64F1" w:rsidRPr="00F43CC3" w:rsidRDefault="00BB64F1" w:rsidP="00F944AE">
            <w:pPr>
              <w:pStyle w:val="tableheading"/>
              <w:keepNext w:val="0"/>
              <w:keepLines w:val="0"/>
              <w:rPr>
                <w:b w:val="0"/>
                <w:lang w:val="en-CA"/>
              </w:rPr>
            </w:pPr>
          </w:p>
        </w:tc>
      </w:tr>
      <w:tr w:rsidR="00BB64F1" w:rsidRPr="00F43CC3" w14:paraId="646392AB" w14:textId="77777777" w:rsidTr="00F944AE">
        <w:trPr>
          <w:gridAfter w:val="1"/>
          <w:wAfter w:w="38" w:type="dxa"/>
          <w:cantSplit/>
          <w:jc w:val="center"/>
        </w:trPr>
        <w:tc>
          <w:tcPr>
            <w:tcW w:w="7921" w:type="dxa"/>
          </w:tcPr>
          <w:p w14:paraId="2C556552" w14:textId="77777777" w:rsidR="00BB64F1" w:rsidRPr="00264EBD" w:rsidRDefault="00BB64F1" w:rsidP="00F944AE">
            <w:pPr>
              <w:pStyle w:val="tablesyntax"/>
              <w:keepNext w:val="0"/>
              <w:keepLines w:val="0"/>
              <w:spacing w:before="20" w:after="40"/>
              <w:rPr>
                <w:noProof/>
                <w:color w:val="FF0000"/>
                <w:lang w:val="en-CA"/>
              </w:rPr>
            </w:pPr>
            <w:r w:rsidRPr="00264EBD">
              <w:rPr>
                <w:noProof/>
                <w:color w:val="FF0000"/>
                <w:lang w:val="en-CA"/>
              </w:rPr>
              <w:t xml:space="preserve">             </w:t>
            </w:r>
            <w:r>
              <w:rPr>
                <w:noProof/>
                <w:color w:val="FF0000"/>
                <w:lang w:val="en-CA"/>
              </w:rPr>
              <w:t xml:space="preserve">    </w:t>
            </w:r>
            <w:r w:rsidRPr="00264EBD">
              <w:rPr>
                <w:noProof/>
                <w:color w:val="FF0000"/>
                <w:lang w:val="en-CA"/>
              </w:rPr>
              <w:t>if( AbsLevel[ xC ][ yC ]</w:t>
            </w:r>
            <w:r>
              <w:rPr>
                <w:noProof/>
                <w:color w:val="FF0000"/>
                <w:lang w:val="en-CA"/>
              </w:rPr>
              <w:t xml:space="preserve"> - offset</w:t>
            </w:r>
            <w:r w:rsidRPr="00264EBD">
              <w:rPr>
                <w:noProof/>
                <w:color w:val="FF0000"/>
                <w:lang w:val="en-CA"/>
              </w:rPr>
              <w:t xml:space="preserve"> &gt; 0 ) {</w:t>
            </w:r>
          </w:p>
        </w:tc>
        <w:tc>
          <w:tcPr>
            <w:tcW w:w="1151" w:type="dxa"/>
          </w:tcPr>
          <w:p w14:paraId="631CD6A6"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5401641A" w14:textId="77777777" w:rsidTr="00F944AE">
        <w:trPr>
          <w:gridAfter w:val="1"/>
          <w:wAfter w:w="38" w:type="dxa"/>
          <w:cantSplit/>
          <w:jc w:val="center"/>
        </w:trPr>
        <w:tc>
          <w:tcPr>
            <w:tcW w:w="7921" w:type="dxa"/>
          </w:tcPr>
          <w:p w14:paraId="5AFE8755" w14:textId="77777777" w:rsidR="00BB64F1" w:rsidRPr="00264EBD" w:rsidRDefault="00BB64F1" w:rsidP="00F944AE">
            <w:pPr>
              <w:spacing w:before="20" w:after="40"/>
              <w:rPr>
                <w:color w:val="FF0000"/>
                <w:sz w:val="20"/>
              </w:rPr>
            </w:pPr>
            <w:r w:rsidRPr="00264EBD">
              <w:rPr>
                <w:color w:val="FF0000"/>
                <w:sz w:val="20"/>
              </w:rPr>
              <w:t xml:space="preserve">                 </w:t>
            </w:r>
            <w:r>
              <w:rPr>
                <w:color w:val="FF0000"/>
                <w:sz w:val="20"/>
              </w:rPr>
              <w:t xml:space="preserve">    </w:t>
            </w:r>
            <w:r w:rsidRPr="00264EBD">
              <w:rPr>
                <w:color w:val="FF0000"/>
                <w:sz w:val="20"/>
              </w:rPr>
              <w:t xml:space="preserve">if( </w:t>
            </w:r>
            <w:r>
              <w:rPr>
                <w:color w:val="FF0000"/>
                <w:sz w:val="20"/>
              </w:rPr>
              <w:t>(</w:t>
            </w:r>
            <w:r w:rsidRPr="00264EBD">
              <w:rPr>
                <w:color w:val="FF0000"/>
                <w:sz w:val="20"/>
              </w:rPr>
              <w:t xml:space="preserve">AbsLevel[xC][yC] </w:t>
            </w:r>
            <w:r>
              <w:rPr>
                <w:color w:val="FF0000"/>
                <w:sz w:val="20"/>
              </w:rPr>
              <w:t xml:space="preserve">– offset) </w:t>
            </w:r>
            <w:r w:rsidRPr="00264EBD">
              <w:rPr>
                <w:color w:val="FF0000"/>
                <w:sz w:val="20"/>
              </w:rPr>
              <w:t>&gt;=  </w:t>
            </w:r>
            <w:r>
              <w:rPr>
                <w:color w:val="FF0000"/>
                <w:sz w:val="20"/>
              </w:rPr>
              <w:t>upperThreshold</w:t>
            </w:r>
            <w:r w:rsidRPr="00264EBD">
              <w:rPr>
                <w:color w:val="FF0000"/>
                <w:sz w:val="20"/>
              </w:rPr>
              <w:t xml:space="preserve">  )             </w:t>
            </w:r>
          </w:p>
        </w:tc>
        <w:tc>
          <w:tcPr>
            <w:tcW w:w="1151" w:type="dxa"/>
          </w:tcPr>
          <w:p w14:paraId="719AA037"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419F5E51" w14:textId="77777777" w:rsidTr="00F944AE">
        <w:trPr>
          <w:gridAfter w:val="1"/>
          <w:wAfter w:w="38" w:type="dxa"/>
          <w:cantSplit/>
          <w:jc w:val="center"/>
        </w:trPr>
        <w:tc>
          <w:tcPr>
            <w:tcW w:w="7921" w:type="dxa"/>
          </w:tcPr>
          <w:p w14:paraId="546A18AE" w14:textId="0209B260" w:rsidR="00BB64F1" w:rsidRPr="00264EBD" w:rsidRDefault="00BB64F1" w:rsidP="00F944AE">
            <w:pPr>
              <w:pStyle w:val="tablesyntax"/>
              <w:keepNext w:val="0"/>
              <w:keepLines w:val="0"/>
              <w:spacing w:before="20" w:after="40"/>
              <w:ind w:left="864"/>
              <w:rPr>
                <w:noProof/>
                <w:color w:val="FF0000"/>
                <w:lang w:val="en-CA"/>
              </w:rPr>
            </w:pPr>
            <w:r w:rsidRPr="00264EBD">
              <w:rPr>
                <w:color w:val="FF0000"/>
              </w:rPr>
              <w:t xml:space="preserve">    </w:t>
            </w:r>
            <w:r>
              <w:rPr>
                <w:color w:val="FF0000"/>
              </w:rPr>
              <w:t xml:space="preserve">    </w:t>
            </w:r>
            <w:r w:rsidRPr="00264EBD">
              <w:rPr>
                <w:color w:val="FF0000"/>
              </w:rPr>
              <w:t>StatCoeff[ c</w:t>
            </w:r>
            <w:r>
              <w:rPr>
                <w:color w:val="FF0000"/>
              </w:rPr>
              <w:t>hType &lt;&lt; 2</w:t>
            </w:r>
            <w:r w:rsidRPr="00264EBD">
              <w:rPr>
                <w:color w:val="FF0000"/>
              </w:rPr>
              <w:t> ]+=4</w:t>
            </w:r>
          </w:p>
        </w:tc>
        <w:tc>
          <w:tcPr>
            <w:tcW w:w="1151" w:type="dxa"/>
          </w:tcPr>
          <w:p w14:paraId="05419FE2"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6B1A3CD9" w14:textId="77777777" w:rsidTr="00F944AE">
        <w:trPr>
          <w:gridAfter w:val="1"/>
          <w:wAfter w:w="38" w:type="dxa"/>
          <w:cantSplit/>
          <w:jc w:val="center"/>
        </w:trPr>
        <w:tc>
          <w:tcPr>
            <w:tcW w:w="7921" w:type="dxa"/>
          </w:tcPr>
          <w:p w14:paraId="19F232A1" w14:textId="77777777" w:rsidR="00BB64F1" w:rsidRPr="00264EBD" w:rsidRDefault="00BB64F1" w:rsidP="00F944AE">
            <w:pPr>
              <w:pStyle w:val="tablesyntax"/>
              <w:keepNext w:val="0"/>
              <w:keepLines w:val="0"/>
              <w:spacing w:before="20" w:after="40"/>
              <w:rPr>
                <w:noProof/>
                <w:color w:val="FF0000"/>
                <w:lang w:val="en-CA"/>
              </w:rPr>
            </w:pPr>
            <w:r w:rsidRPr="00264EBD">
              <w:rPr>
                <w:color w:val="FF0000"/>
              </w:rPr>
              <w:t xml:space="preserve">       </w:t>
            </w:r>
            <w:r>
              <w:rPr>
                <w:color w:val="FF0000"/>
              </w:rPr>
              <w:t xml:space="preserve">    </w:t>
            </w:r>
            <w:r w:rsidRPr="00264EBD">
              <w:rPr>
                <w:color w:val="FF0000"/>
              </w:rPr>
              <w:t xml:space="preserve">          else if( 2 * </w:t>
            </w:r>
            <w:r>
              <w:rPr>
                <w:color w:val="FF0000"/>
              </w:rPr>
              <w:t>(</w:t>
            </w:r>
            <w:r w:rsidRPr="00264EBD">
              <w:rPr>
                <w:color w:val="FF0000"/>
              </w:rPr>
              <w:t xml:space="preserve">AbsLevel[xC][yC] </w:t>
            </w:r>
            <w:r>
              <w:rPr>
                <w:color w:val="FF0000"/>
              </w:rPr>
              <w:t xml:space="preserve">– offset) </w:t>
            </w:r>
            <w:r w:rsidRPr="00264EBD">
              <w:rPr>
                <w:color w:val="FF0000"/>
              </w:rPr>
              <w:t xml:space="preserve">&lt; </w:t>
            </w:r>
            <w:r>
              <w:rPr>
                <w:color w:val="FF0000"/>
              </w:rPr>
              <w:t>lowerThreshold</w:t>
            </w:r>
            <w:r w:rsidRPr="00264EBD">
              <w:rPr>
                <w:color w:val="FF0000"/>
              </w:rPr>
              <w:t> </w:t>
            </w:r>
            <w:r>
              <w:rPr>
                <w:color w:val="FF0000"/>
              </w:rPr>
              <w:t xml:space="preserve">) </w:t>
            </w:r>
            <w:r w:rsidRPr="00264EBD">
              <w:rPr>
                <w:color w:val="FF0000"/>
              </w:rPr>
              <w:t>{</w:t>
            </w:r>
            <w:r>
              <w:rPr>
                <w:color w:val="FF0000"/>
              </w:rPr>
              <w:t xml:space="preserve">   </w:t>
            </w:r>
          </w:p>
        </w:tc>
        <w:tc>
          <w:tcPr>
            <w:tcW w:w="1151" w:type="dxa"/>
          </w:tcPr>
          <w:p w14:paraId="7B8CFEDC"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4717D26E" w14:textId="77777777" w:rsidTr="00F944AE">
        <w:trPr>
          <w:gridAfter w:val="1"/>
          <w:wAfter w:w="38" w:type="dxa"/>
          <w:cantSplit/>
          <w:jc w:val="center"/>
        </w:trPr>
        <w:tc>
          <w:tcPr>
            <w:tcW w:w="7921" w:type="dxa"/>
          </w:tcPr>
          <w:p w14:paraId="689D45A5" w14:textId="46A1656B" w:rsidR="00BB64F1" w:rsidRPr="00264EBD" w:rsidRDefault="00BB64F1" w:rsidP="00BB64F1">
            <w:pPr>
              <w:pStyle w:val="tablesyntax"/>
              <w:keepNext w:val="0"/>
              <w:keepLines w:val="0"/>
              <w:spacing w:before="20" w:after="40"/>
              <w:ind w:left="1080"/>
              <w:rPr>
                <w:noProof/>
                <w:color w:val="FF0000"/>
                <w:lang w:val="en-CA"/>
              </w:rPr>
            </w:pPr>
            <w:r>
              <w:rPr>
                <w:color w:val="FF0000"/>
              </w:rPr>
              <w:t xml:space="preserve">    </w:t>
            </w:r>
            <w:r w:rsidRPr="00264EBD">
              <w:rPr>
                <w:color w:val="FF0000"/>
              </w:rPr>
              <w:t>if( StatCoeff[ c</w:t>
            </w:r>
            <w:r>
              <w:rPr>
                <w:color w:val="FF0000"/>
              </w:rPr>
              <w:t>hType &lt;&lt; 2</w:t>
            </w:r>
            <w:r w:rsidRPr="00264EBD">
              <w:rPr>
                <w:color w:val="FF0000"/>
              </w:rPr>
              <w:t> ] &gt; 0 )</w:t>
            </w:r>
          </w:p>
        </w:tc>
        <w:tc>
          <w:tcPr>
            <w:tcW w:w="1151" w:type="dxa"/>
          </w:tcPr>
          <w:p w14:paraId="7485ABAC"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021687DD" w14:textId="77777777" w:rsidTr="00F944AE">
        <w:trPr>
          <w:gridAfter w:val="1"/>
          <w:wAfter w:w="38" w:type="dxa"/>
          <w:cantSplit/>
          <w:jc w:val="center"/>
        </w:trPr>
        <w:tc>
          <w:tcPr>
            <w:tcW w:w="7921" w:type="dxa"/>
          </w:tcPr>
          <w:p w14:paraId="77F0A3FE" w14:textId="48725047" w:rsidR="00BB64F1" w:rsidRPr="00264EBD" w:rsidRDefault="00BB64F1" w:rsidP="00F944AE">
            <w:pPr>
              <w:spacing w:before="20" w:after="40"/>
              <w:ind w:left="1440"/>
              <w:rPr>
                <w:color w:val="FF0000"/>
                <w:sz w:val="20"/>
              </w:rPr>
            </w:pPr>
            <w:r>
              <w:rPr>
                <w:color w:val="FF0000"/>
                <w:sz w:val="20"/>
              </w:rPr>
              <w:t xml:space="preserve"> </w:t>
            </w:r>
            <w:r w:rsidRPr="00264EBD">
              <w:rPr>
                <w:color w:val="FF0000"/>
                <w:sz w:val="20"/>
              </w:rPr>
              <w:t>StatCoeff[ </w:t>
            </w:r>
            <w:r w:rsidRPr="00BB64F1">
              <w:rPr>
                <w:color w:val="FF0000"/>
                <w:sz w:val="20"/>
              </w:rPr>
              <w:t>chType &lt;&lt; 2</w:t>
            </w:r>
            <w:r w:rsidRPr="00264EBD">
              <w:rPr>
                <w:color w:val="FF0000"/>
                <w:sz w:val="20"/>
              </w:rPr>
              <w:t> ]− −</w:t>
            </w:r>
          </w:p>
        </w:tc>
        <w:tc>
          <w:tcPr>
            <w:tcW w:w="1151" w:type="dxa"/>
          </w:tcPr>
          <w:p w14:paraId="65D045E6"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23C7CBF6" w14:textId="77777777" w:rsidTr="00F944AE">
        <w:trPr>
          <w:gridAfter w:val="1"/>
          <w:wAfter w:w="38" w:type="dxa"/>
          <w:cantSplit/>
          <w:jc w:val="center"/>
        </w:trPr>
        <w:tc>
          <w:tcPr>
            <w:tcW w:w="7921" w:type="dxa"/>
          </w:tcPr>
          <w:p w14:paraId="3566CDB4" w14:textId="77777777" w:rsidR="00BB64F1" w:rsidRPr="00264EBD" w:rsidRDefault="00BB64F1" w:rsidP="00F944AE">
            <w:pPr>
              <w:spacing w:before="20" w:after="40"/>
              <w:ind w:left="720"/>
              <w:rPr>
                <w:noProof/>
                <w:color w:val="FF0000"/>
                <w:sz w:val="20"/>
                <w:lang w:val="en-CA"/>
              </w:rPr>
            </w:pPr>
            <w:r w:rsidRPr="00264EBD">
              <w:rPr>
                <w:color w:val="FF0000"/>
                <w:sz w:val="20"/>
              </w:rPr>
              <w:t xml:space="preserve">  </w:t>
            </w:r>
            <w:r>
              <w:rPr>
                <w:color w:val="FF0000"/>
                <w:sz w:val="20"/>
              </w:rPr>
              <w:t xml:space="preserve">    </w:t>
            </w:r>
            <w:r w:rsidRPr="00264EBD">
              <w:rPr>
                <w:color w:val="FF0000"/>
                <w:sz w:val="20"/>
              </w:rPr>
              <w:t>}</w:t>
            </w:r>
          </w:p>
        </w:tc>
        <w:tc>
          <w:tcPr>
            <w:tcW w:w="1151" w:type="dxa"/>
          </w:tcPr>
          <w:p w14:paraId="43EE3082"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03792F97" w14:textId="77777777" w:rsidTr="00F944AE">
        <w:trPr>
          <w:gridAfter w:val="1"/>
          <w:wAfter w:w="38" w:type="dxa"/>
          <w:cantSplit/>
          <w:jc w:val="center"/>
        </w:trPr>
        <w:tc>
          <w:tcPr>
            <w:tcW w:w="7921" w:type="dxa"/>
          </w:tcPr>
          <w:p w14:paraId="42E862F3" w14:textId="77777777" w:rsidR="00BB64F1" w:rsidRDefault="00BB64F1" w:rsidP="00F944AE">
            <w:pPr>
              <w:spacing w:before="20" w:after="40"/>
              <w:ind w:left="720"/>
              <w:rPr>
                <w:color w:val="FF0000"/>
                <w:sz w:val="20"/>
              </w:rPr>
            </w:pPr>
            <w:r>
              <w:rPr>
                <w:color w:val="FF0000"/>
                <w:sz w:val="20"/>
              </w:rPr>
              <w:t xml:space="preserve">  }</w:t>
            </w:r>
          </w:p>
        </w:tc>
        <w:tc>
          <w:tcPr>
            <w:tcW w:w="1151" w:type="dxa"/>
          </w:tcPr>
          <w:p w14:paraId="6828E229"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23BD251E" w14:textId="77777777" w:rsidTr="00F944AE">
        <w:trPr>
          <w:gridAfter w:val="1"/>
          <w:wAfter w:w="38" w:type="dxa"/>
          <w:cantSplit/>
          <w:jc w:val="center"/>
        </w:trPr>
        <w:tc>
          <w:tcPr>
            <w:tcW w:w="7921" w:type="dxa"/>
          </w:tcPr>
          <w:p w14:paraId="5B236E86" w14:textId="77777777" w:rsidR="00BB64F1" w:rsidRPr="00264EBD" w:rsidRDefault="00BB64F1" w:rsidP="00F944AE">
            <w:pPr>
              <w:spacing w:before="20" w:after="40"/>
              <w:ind w:left="360"/>
              <w:rPr>
                <w:color w:val="FF0000"/>
                <w:sz w:val="20"/>
              </w:rPr>
            </w:pPr>
            <w:r w:rsidRPr="00264EBD">
              <w:rPr>
                <w:color w:val="FF0000"/>
                <w:sz w:val="20"/>
              </w:rPr>
              <w:t xml:space="preserve">     }</w:t>
            </w:r>
          </w:p>
        </w:tc>
        <w:tc>
          <w:tcPr>
            <w:tcW w:w="1151" w:type="dxa"/>
          </w:tcPr>
          <w:p w14:paraId="7953ED22"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226A8B9B"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2A45BBCD" w14:textId="77777777" w:rsidR="00BB64F1" w:rsidRPr="00F43CC3" w:rsidRDefault="00BB64F1" w:rsidP="00F944AE">
            <w:pPr>
              <w:pStyle w:val="tablesyntax"/>
              <w:keepNext w:val="0"/>
              <w:keepLines w:val="0"/>
              <w:rPr>
                <w:lang w:val="en-CA"/>
              </w:rPr>
            </w:pPr>
            <w:r w:rsidRPr="00F43CC3">
              <w:rPr>
                <w:lang w:val="en-CA"/>
              </w:rPr>
              <w:lastRenderedPageBreak/>
              <w:tab/>
            </w:r>
            <w:r w:rsidRPr="00F43CC3">
              <w:rPr>
                <w:lang w:val="en-CA"/>
              </w:rPr>
              <w:tab/>
            </w:r>
            <w:r w:rsidRPr="00F43CC3">
              <w:rPr>
                <w:lang w:val="en-CA"/>
              </w:rPr>
              <w:tab/>
              <w:t>if( BdpcmFlag[ x0 ][ y0 ][ cIdx ]  = =  0  &amp;&amp;  n  &lt;=  lastScanPosPass1 ) {</w:t>
            </w:r>
          </w:p>
        </w:tc>
        <w:tc>
          <w:tcPr>
            <w:tcW w:w="1189" w:type="dxa"/>
            <w:gridSpan w:val="2"/>
            <w:tcBorders>
              <w:top w:val="single" w:sz="4" w:space="0" w:color="auto"/>
              <w:left w:val="single" w:sz="4" w:space="0" w:color="auto"/>
              <w:bottom w:val="single" w:sz="4" w:space="0" w:color="auto"/>
              <w:right w:val="single" w:sz="4" w:space="0" w:color="auto"/>
            </w:tcBorders>
          </w:tcPr>
          <w:p w14:paraId="50428163" w14:textId="77777777" w:rsidR="00BB64F1" w:rsidRPr="00F43CC3" w:rsidRDefault="00BB64F1" w:rsidP="00F944AE">
            <w:pPr>
              <w:pStyle w:val="tableheading"/>
              <w:keepNext w:val="0"/>
              <w:keepLines w:val="0"/>
              <w:rPr>
                <w:b w:val="0"/>
                <w:lang w:val="en-CA"/>
              </w:rPr>
            </w:pPr>
          </w:p>
        </w:tc>
      </w:tr>
      <w:tr w:rsidR="00BB64F1" w:rsidRPr="00F43CC3" w14:paraId="4147E874"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6C7A8E93" w14:textId="77777777" w:rsidR="00BB64F1" w:rsidRPr="00F43CC3" w:rsidRDefault="00BB64F1" w:rsidP="00F944AE">
            <w:pPr>
              <w:pStyle w:val="tablesyntax"/>
              <w:keepNext w:val="0"/>
              <w:keepLines w:val="0"/>
              <w:tabs>
                <w:tab w:val="left" w:pos="2405"/>
              </w:tabs>
              <w:rPr>
                <w:lang w:val="en-CA"/>
              </w:rPr>
            </w:pPr>
            <w:r w:rsidRPr="00F43CC3">
              <w:rPr>
                <w:lang w:val="en-CA"/>
              </w:rPr>
              <w:tab/>
            </w:r>
            <w:r w:rsidRPr="00F43CC3">
              <w:rPr>
                <w:lang w:val="en-CA"/>
              </w:rPr>
              <w:tab/>
            </w:r>
            <w:r w:rsidRPr="00F43CC3">
              <w:rPr>
                <w:lang w:val="en-CA"/>
              </w:rPr>
              <w:tab/>
            </w:r>
            <w:r w:rsidRPr="00F43CC3">
              <w:rPr>
                <w:lang w:val="en-CA"/>
              </w:rPr>
              <w:tab/>
              <w:t>absLeftCoeff = xC &gt; 0 ? AbsLevel[ xC − 1 ][ yC ] : 0</w:t>
            </w:r>
          </w:p>
        </w:tc>
        <w:tc>
          <w:tcPr>
            <w:tcW w:w="1189" w:type="dxa"/>
            <w:gridSpan w:val="2"/>
            <w:tcBorders>
              <w:top w:val="single" w:sz="4" w:space="0" w:color="auto"/>
              <w:left w:val="single" w:sz="4" w:space="0" w:color="auto"/>
              <w:bottom w:val="single" w:sz="4" w:space="0" w:color="auto"/>
              <w:right w:val="single" w:sz="4" w:space="0" w:color="auto"/>
            </w:tcBorders>
          </w:tcPr>
          <w:p w14:paraId="34BC925E" w14:textId="77777777" w:rsidR="00BB64F1" w:rsidRPr="00F43CC3" w:rsidRDefault="00BB64F1" w:rsidP="00F944AE">
            <w:pPr>
              <w:pStyle w:val="tableheading"/>
              <w:keepNext w:val="0"/>
              <w:keepLines w:val="0"/>
              <w:rPr>
                <w:b w:val="0"/>
                <w:lang w:val="en-CA"/>
              </w:rPr>
            </w:pPr>
          </w:p>
        </w:tc>
      </w:tr>
      <w:tr w:rsidR="00BB64F1" w:rsidRPr="00F43CC3" w14:paraId="3BA8762B"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7EAD8ED7" w14:textId="77777777" w:rsidR="00BB64F1" w:rsidRPr="00F43CC3" w:rsidRDefault="00BB64F1" w:rsidP="00F944AE">
            <w:pPr>
              <w:pStyle w:val="tablesyntax"/>
              <w:keepNext w:val="0"/>
              <w:keepLines w:val="0"/>
              <w:tabs>
                <w:tab w:val="left" w:pos="2405"/>
                <w:tab w:val="left" w:pos="2495"/>
              </w:tabs>
              <w:rPr>
                <w:lang w:val="en-CA"/>
              </w:rPr>
            </w:pPr>
            <w:r w:rsidRPr="00F43CC3">
              <w:rPr>
                <w:lang w:val="en-CA"/>
              </w:rPr>
              <w:tab/>
            </w:r>
            <w:r w:rsidRPr="00F43CC3">
              <w:rPr>
                <w:lang w:val="en-CA"/>
              </w:rPr>
              <w:tab/>
            </w:r>
            <w:r w:rsidRPr="00F43CC3">
              <w:rPr>
                <w:lang w:val="en-CA"/>
              </w:rPr>
              <w:tab/>
            </w:r>
            <w:r w:rsidRPr="00F43CC3">
              <w:rPr>
                <w:lang w:val="en-CA"/>
              </w:rPr>
              <w:tab/>
              <w:t>absAboveCoeff  = yC &gt; 0 ? AbsLevel[ xC ][ yC − 1 ] : 0</w:t>
            </w:r>
          </w:p>
        </w:tc>
        <w:tc>
          <w:tcPr>
            <w:tcW w:w="1189" w:type="dxa"/>
            <w:gridSpan w:val="2"/>
            <w:tcBorders>
              <w:top w:val="single" w:sz="4" w:space="0" w:color="auto"/>
              <w:left w:val="single" w:sz="4" w:space="0" w:color="auto"/>
              <w:bottom w:val="single" w:sz="4" w:space="0" w:color="auto"/>
              <w:right w:val="single" w:sz="4" w:space="0" w:color="auto"/>
            </w:tcBorders>
          </w:tcPr>
          <w:p w14:paraId="634DD31A" w14:textId="77777777" w:rsidR="00BB64F1" w:rsidRPr="00F43CC3" w:rsidRDefault="00BB64F1" w:rsidP="00F944AE">
            <w:pPr>
              <w:pStyle w:val="tableheading"/>
              <w:keepNext w:val="0"/>
              <w:keepLines w:val="0"/>
              <w:rPr>
                <w:b w:val="0"/>
                <w:lang w:val="en-CA"/>
              </w:rPr>
            </w:pPr>
          </w:p>
        </w:tc>
      </w:tr>
      <w:tr w:rsidR="00BB64F1" w:rsidRPr="00F43CC3" w14:paraId="05BDAE04"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48CA34C6"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predCoeff = Max( absLeftCoeff, absAboveCoeff )</w:t>
            </w:r>
          </w:p>
        </w:tc>
        <w:tc>
          <w:tcPr>
            <w:tcW w:w="1189" w:type="dxa"/>
            <w:gridSpan w:val="2"/>
            <w:tcBorders>
              <w:top w:val="single" w:sz="4" w:space="0" w:color="auto"/>
              <w:left w:val="single" w:sz="4" w:space="0" w:color="auto"/>
              <w:bottom w:val="single" w:sz="4" w:space="0" w:color="auto"/>
              <w:right w:val="single" w:sz="4" w:space="0" w:color="auto"/>
            </w:tcBorders>
          </w:tcPr>
          <w:p w14:paraId="10577204" w14:textId="77777777" w:rsidR="00BB64F1" w:rsidRPr="00F43CC3" w:rsidRDefault="00BB64F1" w:rsidP="00F944AE">
            <w:pPr>
              <w:pStyle w:val="tableheading"/>
              <w:keepNext w:val="0"/>
              <w:keepLines w:val="0"/>
              <w:rPr>
                <w:b w:val="0"/>
                <w:lang w:val="en-CA"/>
              </w:rPr>
            </w:pPr>
          </w:p>
        </w:tc>
      </w:tr>
      <w:tr w:rsidR="00BB64F1" w:rsidRPr="00F43CC3" w14:paraId="0F7C761F"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58C98985"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if( AbsLevel[ xC ][ yC ]  = =  1  &amp;&amp;  predCoeff &gt; 0 )</w:t>
            </w:r>
          </w:p>
        </w:tc>
        <w:tc>
          <w:tcPr>
            <w:tcW w:w="1189" w:type="dxa"/>
            <w:gridSpan w:val="2"/>
            <w:tcBorders>
              <w:top w:val="single" w:sz="4" w:space="0" w:color="auto"/>
              <w:left w:val="single" w:sz="4" w:space="0" w:color="auto"/>
              <w:bottom w:val="single" w:sz="4" w:space="0" w:color="auto"/>
              <w:right w:val="single" w:sz="4" w:space="0" w:color="auto"/>
            </w:tcBorders>
          </w:tcPr>
          <w:p w14:paraId="46ADAAC1" w14:textId="77777777" w:rsidR="00BB64F1" w:rsidRPr="00F43CC3" w:rsidRDefault="00BB64F1" w:rsidP="00F944AE">
            <w:pPr>
              <w:pStyle w:val="tableheading"/>
              <w:keepNext w:val="0"/>
              <w:keepLines w:val="0"/>
              <w:rPr>
                <w:b w:val="0"/>
                <w:lang w:val="en-CA"/>
              </w:rPr>
            </w:pPr>
          </w:p>
        </w:tc>
      </w:tr>
      <w:tr w:rsidR="00BB64F1" w:rsidRPr="00F43CC3" w14:paraId="5AFBF31B"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34CC4C18"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 predCoeff</w:t>
            </w:r>
          </w:p>
        </w:tc>
        <w:tc>
          <w:tcPr>
            <w:tcW w:w="1189" w:type="dxa"/>
            <w:gridSpan w:val="2"/>
            <w:tcBorders>
              <w:top w:val="single" w:sz="4" w:space="0" w:color="auto"/>
              <w:left w:val="single" w:sz="4" w:space="0" w:color="auto"/>
              <w:bottom w:val="single" w:sz="4" w:space="0" w:color="auto"/>
              <w:right w:val="single" w:sz="4" w:space="0" w:color="auto"/>
            </w:tcBorders>
          </w:tcPr>
          <w:p w14:paraId="1C8FFD7A" w14:textId="77777777" w:rsidR="00BB64F1" w:rsidRPr="00F43CC3" w:rsidRDefault="00BB64F1" w:rsidP="00F944AE">
            <w:pPr>
              <w:pStyle w:val="tableheading"/>
              <w:keepNext w:val="0"/>
              <w:keepLines w:val="0"/>
              <w:rPr>
                <w:b w:val="0"/>
                <w:lang w:val="en-CA"/>
              </w:rPr>
            </w:pPr>
          </w:p>
        </w:tc>
      </w:tr>
      <w:tr w:rsidR="00BB64F1" w:rsidRPr="00F43CC3" w14:paraId="01EBEA51"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0EAA3F15"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t>else if( AbsLevel[ xC ][ yC ] &gt; 0  &amp;&amp; AbsLevel[ xC ][ yC ]  &lt;=  predCoeff )</w:t>
            </w:r>
          </w:p>
        </w:tc>
        <w:tc>
          <w:tcPr>
            <w:tcW w:w="1189" w:type="dxa"/>
            <w:gridSpan w:val="2"/>
            <w:tcBorders>
              <w:top w:val="single" w:sz="4" w:space="0" w:color="auto"/>
              <w:left w:val="single" w:sz="4" w:space="0" w:color="auto"/>
              <w:bottom w:val="single" w:sz="4" w:space="0" w:color="auto"/>
              <w:right w:val="single" w:sz="4" w:space="0" w:color="auto"/>
            </w:tcBorders>
          </w:tcPr>
          <w:p w14:paraId="3442CE2A" w14:textId="77777777" w:rsidR="00BB64F1" w:rsidRPr="00F43CC3" w:rsidRDefault="00BB64F1" w:rsidP="00F944AE">
            <w:pPr>
              <w:pStyle w:val="tableheading"/>
              <w:keepNext w:val="0"/>
              <w:keepLines w:val="0"/>
              <w:rPr>
                <w:b w:val="0"/>
                <w:lang w:val="en-CA"/>
              </w:rPr>
            </w:pPr>
          </w:p>
        </w:tc>
      </w:tr>
      <w:tr w:rsidR="00BB64F1" w:rsidRPr="00F43CC3" w14:paraId="7AC994AB"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5288DCB9"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r>
            <w:r w:rsidRPr="00F43CC3">
              <w:rPr>
                <w:lang w:val="en-CA"/>
              </w:rPr>
              <w:tab/>
            </w:r>
            <w:r w:rsidRPr="00F43CC3">
              <w:rPr>
                <w:lang w:val="en-CA"/>
              </w:rPr>
              <w:tab/>
              <w:t>AbsLevel[ xC ][ yC ]− −</w:t>
            </w:r>
          </w:p>
        </w:tc>
        <w:tc>
          <w:tcPr>
            <w:tcW w:w="1189" w:type="dxa"/>
            <w:gridSpan w:val="2"/>
            <w:tcBorders>
              <w:top w:val="single" w:sz="4" w:space="0" w:color="auto"/>
              <w:left w:val="single" w:sz="4" w:space="0" w:color="auto"/>
              <w:bottom w:val="single" w:sz="4" w:space="0" w:color="auto"/>
              <w:right w:val="single" w:sz="4" w:space="0" w:color="auto"/>
            </w:tcBorders>
          </w:tcPr>
          <w:p w14:paraId="678880FF" w14:textId="77777777" w:rsidR="00BB64F1" w:rsidRPr="00F43CC3" w:rsidRDefault="00BB64F1" w:rsidP="00F944AE">
            <w:pPr>
              <w:pStyle w:val="tableheading"/>
              <w:keepNext w:val="0"/>
              <w:keepLines w:val="0"/>
              <w:rPr>
                <w:b w:val="0"/>
                <w:lang w:val="en-CA"/>
              </w:rPr>
            </w:pPr>
          </w:p>
        </w:tc>
      </w:tr>
      <w:tr w:rsidR="00BB64F1" w:rsidRPr="00F43CC3" w14:paraId="3A41A914"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225962C1" w14:textId="77777777" w:rsidR="00BB64F1" w:rsidRPr="00F43CC3" w:rsidRDefault="00BB64F1" w:rsidP="00F944AE">
            <w:pPr>
              <w:pStyle w:val="tablesyntax"/>
              <w:keepNext w:val="0"/>
              <w:keepLines w:val="0"/>
              <w:rPr>
                <w:lang w:val="en-CA"/>
              </w:rPr>
            </w:pPr>
            <w:r w:rsidRPr="00F43CC3">
              <w:rPr>
                <w:lang w:val="en-CA"/>
              </w:rPr>
              <w:tab/>
            </w:r>
            <w:r w:rsidRPr="00F43CC3">
              <w:rPr>
                <w:lang w:val="en-CA"/>
              </w:rPr>
              <w:tab/>
            </w:r>
            <w:r w:rsidRPr="00F43CC3">
              <w:rPr>
                <w:lang w:val="en-CA"/>
              </w:rPr>
              <w:tab/>
              <w:t>}</w:t>
            </w:r>
          </w:p>
        </w:tc>
        <w:tc>
          <w:tcPr>
            <w:tcW w:w="1189" w:type="dxa"/>
            <w:gridSpan w:val="2"/>
            <w:tcBorders>
              <w:top w:val="single" w:sz="4" w:space="0" w:color="auto"/>
              <w:left w:val="single" w:sz="4" w:space="0" w:color="auto"/>
              <w:bottom w:val="single" w:sz="4" w:space="0" w:color="auto"/>
              <w:right w:val="single" w:sz="4" w:space="0" w:color="auto"/>
            </w:tcBorders>
          </w:tcPr>
          <w:p w14:paraId="5A2E38B0" w14:textId="77777777" w:rsidR="00BB64F1" w:rsidRPr="00F43CC3" w:rsidRDefault="00BB64F1" w:rsidP="00F944AE">
            <w:pPr>
              <w:pStyle w:val="tableheading"/>
              <w:keepNext w:val="0"/>
              <w:keepLines w:val="0"/>
              <w:rPr>
                <w:b w:val="0"/>
                <w:lang w:val="en-CA"/>
              </w:rPr>
            </w:pPr>
          </w:p>
        </w:tc>
      </w:tr>
      <w:tr w:rsidR="00BB64F1" w:rsidRPr="00F43CC3" w14:paraId="3012FB8C" w14:textId="77777777" w:rsidTr="00F944AE">
        <w:trPr>
          <w:cantSplit/>
          <w:jc w:val="center"/>
        </w:trPr>
        <w:tc>
          <w:tcPr>
            <w:tcW w:w="7921" w:type="dxa"/>
          </w:tcPr>
          <w:p w14:paraId="040048C0" w14:textId="77777777" w:rsidR="00BB64F1" w:rsidRPr="00F43CC3" w:rsidRDefault="00BB64F1" w:rsidP="00F944AE">
            <w:pPr>
              <w:pStyle w:val="tablesyntax"/>
              <w:keepNext w:val="0"/>
              <w:keepLines w:val="0"/>
              <w:tabs>
                <w:tab w:val="left" w:pos="4565"/>
              </w:tabs>
              <w:rPr>
                <w:lang w:val="en-CA"/>
              </w:rPr>
            </w:pPr>
            <w:r w:rsidRPr="00F43CC3">
              <w:rPr>
                <w:lang w:val="en-CA" w:eastAsia="zh-CN"/>
              </w:rPr>
              <w:tab/>
            </w:r>
            <w:r w:rsidRPr="00F43CC3">
              <w:rPr>
                <w:lang w:val="en-CA" w:eastAsia="zh-CN"/>
              </w:rPr>
              <w:tab/>
            </w:r>
            <w:r w:rsidRPr="00F43CC3">
              <w:rPr>
                <w:lang w:val="en-CA" w:eastAsia="zh-CN"/>
              </w:rPr>
              <w:tab/>
            </w:r>
            <w:r w:rsidRPr="00F43CC3">
              <w:rPr>
                <w:rFonts w:eastAsia="SimSun"/>
                <w:lang w:val="en-CA" w:eastAsia="zh-CN"/>
              </w:rPr>
              <w:t>TransCoeffLevel[ x0 ][ y0 ][ cIdx ][ xC ][ yC ]</w:t>
            </w:r>
            <w:r w:rsidRPr="00F43CC3">
              <w:rPr>
                <w:noProof/>
                <w:color w:val="000000" w:themeColor="text1"/>
                <w:lang w:val="en-CA"/>
              </w:rPr>
              <w:t xml:space="preserve"> = </w:t>
            </w:r>
            <w:r w:rsidRPr="00F43CC3">
              <w:rPr>
                <w:lang w:val="en-CA"/>
              </w:rPr>
              <w:t>( 1 − 2 * coeff_sign_flag[ n ] ) *</w:t>
            </w:r>
            <w:r w:rsidRPr="00F43CC3">
              <w:rPr>
                <w:rFonts w:eastAsia="SimSun"/>
                <w:lang w:val="en-CA" w:eastAsia="zh-CN"/>
              </w:rPr>
              <w:br/>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rFonts w:eastAsia="SimSun"/>
                <w:lang w:val="en-CA" w:eastAsia="zh-CN"/>
              </w:rPr>
              <w:tab/>
            </w:r>
            <w:r w:rsidRPr="00F43CC3">
              <w:rPr>
                <w:noProof/>
                <w:color w:val="000000" w:themeColor="text1"/>
                <w:lang w:val="en-CA"/>
              </w:rPr>
              <w:t>AbsLevel[ xC ][ yC ]</w:t>
            </w:r>
          </w:p>
        </w:tc>
        <w:tc>
          <w:tcPr>
            <w:tcW w:w="1189" w:type="dxa"/>
            <w:gridSpan w:val="2"/>
          </w:tcPr>
          <w:p w14:paraId="19F3911E" w14:textId="77777777" w:rsidR="00BB64F1" w:rsidRPr="00F43CC3" w:rsidRDefault="00BB64F1" w:rsidP="00F944AE">
            <w:pPr>
              <w:pStyle w:val="tableheading"/>
              <w:keepNext w:val="0"/>
              <w:keepLines w:val="0"/>
              <w:rPr>
                <w:lang w:val="en-CA"/>
              </w:rPr>
            </w:pPr>
          </w:p>
        </w:tc>
      </w:tr>
      <w:tr w:rsidR="00BB64F1" w:rsidRPr="00F43CC3" w14:paraId="794464B6" w14:textId="77777777" w:rsidTr="00F944AE">
        <w:trPr>
          <w:cantSplit/>
          <w:jc w:val="center"/>
        </w:trPr>
        <w:tc>
          <w:tcPr>
            <w:tcW w:w="7921" w:type="dxa"/>
          </w:tcPr>
          <w:p w14:paraId="634906EB" w14:textId="77777777" w:rsidR="00BB64F1" w:rsidRPr="00F43CC3" w:rsidRDefault="00BB64F1" w:rsidP="00F944AE">
            <w:pPr>
              <w:pStyle w:val="tablesyntax"/>
              <w:keepNext w:val="0"/>
              <w:keepLines w:val="0"/>
              <w:tabs>
                <w:tab w:val="left" w:pos="4565"/>
              </w:tabs>
              <w:rPr>
                <w:lang w:val="en-CA" w:eastAsia="zh-CN"/>
              </w:rPr>
            </w:pPr>
            <w:r w:rsidRPr="00F43CC3">
              <w:rPr>
                <w:lang w:val="en-CA"/>
              </w:rPr>
              <w:tab/>
            </w:r>
            <w:r w:rsidRPr="00F43CC3">
              <w:rPr>
                <w:lang w:val="en-CA"/>
              </w:rPr>
              <w:tab/>
              <w:t>}</w:t>
            </w:r>
          </w:p>
        </w:tc>
        <w:tc>
          <w:tcPr>
            <w:tcW w:w="1189" w:type="dxa"/>
            <w:gridSpan w:val="2"/>
          </w:tcPr>
          <w:p w14:paraId="039B5624" w14:textId="77777777" w:rsidR="00BB64F1" w:rsidRPr="00F43CC3" w:rsidRDefault="00BB64F1" w:rsidP="00F944AE">
            <w:pPr>
              <w:pStyle w:val="tableheading"/>
              <w:keepNext w:val="0"/>
              <w:keepLines w:val="0"/>
              <w:rPr>
                <w:lang w:val="en-CA"/>
              </w:rPr>
            </w:pPr>
          </w:p>
        </w:tc>
      </w:tr>
      <w:tr w:rsidR="00BB64F1" w:rsidRPr="00F43CC3" w14:paraId="0685F292" w14:textId="77777777" w:rsidTr="00F944AE">
        <w:trPr>
          <w:cantSplit/>
          <w:jc w:val="center"/>
        </w:trPr>
        <w:tc>
          <w:tcPr>
            <w:tcW w:w="7921" w:type="dxa"/>
          </w:tcPr>
          <w:p w14:paraId="4FD89ED1" w14:textId="77777777" w:rsidR="00BB64F1" w:rsidRDefault="00BB64F1" w:rsidP="00F944AE">
            <w:pPr>
              <w:pStyle w:val="tablesyntax"/>
              <w:keepNext w:val="0"/>
              <w:keepLines w:val="0"/>
              <w:tabs>
                <w:tab w:val="left" w:pos="4565"/>
              </w:tabs>
              <w:rPr>
                <w:noProof/>
                <w:color w:val="FF0000"/>
              </w:rPr>
            </w:pPr>
            <w:r>
              <w:rPr>
                <w:noProof/>
                <w:color w:val="FF0000"/>
              </w:rPr>
              <w:t xml:space="preserve">    </w:t>
            </w:r>
            <w:r w:rsidRPr="00254AE2">
              <w:rPr>
                <w:noProof/>
              </w:rPr>
              <w:t>}</w:t>
            </w:r>
          </w:p>
        </w:tc>
        <w:tc>
          <w:tcPr>
            <w:tcW w:w="1189" w:type="dxa"/>
            <w:gridSpan w:val="2"/>
          </w:tcPr>
          <w:p w14:paraId="445185C7" w14:textId="77777777" w:rsidR="00BB64F1" w:rsidRDefault="00BB64F1" w:rsidP="00F944AE">
            <w:pPr>
              <w:pStyle w:val="tableheading"/>
              <w:keepNext w:val="0"/>
              <w:keepLines w:val="0"/>
              <w:rPr>
                <w:lang w:val="en-CA"/>
              </w:rPr>
            </w:pPr>
          </w:p>
        </w:tc>
      </w:tr>
      <w:tr w:rsidR="00BB64F1" w:rsidRPr="00F43CC3" w14:paraId="0E8B90AD" w14:textId="77777777" w:rsidTr="00F944AE">
        <w:trPr>
          <w:cantSplit/>
          <w:jc w:val="center"/>
        </w:trPr>
        <w:tc>
          <w:tcPr>
            <w:tcW w:w="7921" w:type="dxa"/>
          </w:tcPr>
          <w:p w14:paraId="5BB78542" w14:textId="77777777" w:rsidR="00BB64F1" w:rsidRPr="00254AE2" w:rsidRDefault="00BB64F1" w:rsidP="00F944AE">
            <w:pPr>
              <w:pStyle w:val="tablesyntax"/>
              <w:keepNext w:val="0"/>
              <w:keepLines w:val="0"/>
              <w:tabs>
                <w:tab w:val="left" w:pos="4565"/>
              </w:tabs>
              <w:rPr>
                <w:noProof/>
              </w:rPr>
            </w:pPr>
            <w:r w:rsidRPr="00254AE2">
              <w:rPr>
                <w:noProof/>
              </w:rPr>
              <w:t>}</w:t>
            </w:r>
          </w:p>
        </w:tc>
        <w:tc>
          <w:tcPr>
            <w:tcW w:w="1189" w:type="dxa"/>
            <w:gridSpan w:val="2"/>
          </w:tcPr>
          <w:p w14:paraId="2A8013FD" w14:textId="77777777" w:rsidR="00BB64F1" w:rsidRDefault="00BB64F1" w:rsidP="00F944AE">
            <w:pPr>
              <w:pStyle w:val="tableheading"/>
              <w:keepNext w:val="0"/>
              <w:keepLines w:val="0"/>
              <w:rPr>
                <w:lang w:val="en-CA"/>
              </w:rPr>
            </w:pPr>
          </w:p>
        </w:tc>
      </w:tr>
    </w:tbl>
    <w:p w14:paraId="389EC783" w14:textId="044935CB" w:rsidR="00BB64F1" w:rsidRPr="00F43CC3" w:rsidRDefault="00656F19" w:rsidP="00BB64F1">
      <w:pPr>
        <w:keepNext/>
        <w:keepLines/>
        <w:rPr>
          <w:noProof/>
          <w:lang w:val="en-CA"/>
        </w:rPr>
      </w:pPr>
      <w:r>
        <w:rPr>
          <w:noProof/>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BB64F1" w:rsidRPr="00F43CC3" w14:paraId="5C945F82" w14:textId="77777777" w:rsidTr="00F944AE">
        <w:trPr>
          <w:cantSplit/>
          <w:jc w:val="center"/>
        </w:trPr>
        <w:tc>
          <w:tcPr>
            <w:tcW w:w="7921" w:type="dxa"/>
          </w:tcPr>
          <w:p w14:paraId="3E58CD19" w14:textId="77777777" w:rsidR="00BB64F1" w:rsidRPr="00F43CC3" w:rsidRDefault="00BB64F1" w:rsidP="00F944AE">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r>
            <w:r>
              <w:rPr>
                <w:noProof/>
                <w:color w:val="000000" w:themeColor="text1"/>
                <w:lang w:val="en-CA"/>
              </w:rPr>
              <w:t>…</w:t>
            </w:r>
          </w:p>
        </w:tc>
        <w:tc>
          <w:tcPr>
            <w:tcW w:w="1151" w:type="dxa"/>
          </w:tcPr>
          <w:p w14:paraId="6FC1101F"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0109F9" w14:paraId="1C22874C"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4320EDF2" w14:textId="77777777" w:rsidR="00BB64F1" w:rsidRPr="000109F9" w:rsidRDefault="00BB64F1" w:rsidP="00F944AE">
            <w:pPr>
              <w:pStyle w:val="tablesyntax"/>
              <w:keepNext w:val="0"/>
              <w:keepLines w:val="0"/>
              <w:spacing w:before="20" w:after="40"/>
              <w:rPr>
                <w:noProof/>
                <w:color w:val="FF0000"/>
                <w:lang w:val="en-CA"/>
              </w:rPr>
            </w:pPr>
            <w:r w:rsidRPr="000109F9">
              <w:rPr>
                <w:noProof/>
                <w:color w:val="FF0000"/>
                <w:lang w:val="en-CA"/>
              </w:rPr>
              <w:t xml:space="preserve">         for(sbType = 0; sbType &lt; 4; sbType ++) {</w:t>
            </w:r>
          </w:p>
        </w:tc>
        <w:tc>
          <w:tcPr>
            <w:tcW w:w="1151" w:type="dxa"/>
            <w:tcBorders>
              <w:top w:val="single" w:sz="4" w:space="0" w:color="auto"/>
              <w:left w:val="single" w:sz="4" w:space="0" w:color="auto"/>
              <w:bottom w:val="single" w:sz="4" w:space="0" w:color="auto"/>
              <w:right w:val="single" w:sz="4" w:space="0" w:color="auto"/>
            </w:tcBorders>
          </w:tcPr>
          <w:p w14:paraId="61553015" w14:textId="77777777" w:rsidR="00BB64F1" w:rsidRPr="000109F9" w:rsidRDefault="00BB64F1" w:rsidP="00F944AE">
            <w:pPr>
              <w:pStyle w:val="tableheading"/>
              <w:keepNext w:val="0"/>
              <w:keepLines w:val="0"/>
              <w:spacing w:before="20" w:after="40"/>
              <w:jc w:val="center"/>
              <w:rPr>
                <w:b w:val="0"/>
                <w:noProof/>
                <w:color w:val="FF0000"/>
                <w:lang w:val="en-CA"/>
              </w:rPr>
            </w:pPr>
          </w:p>
        </w:tc>
      </w:tr>
      <w:tr w:rsidR="00BB64F1" w:rsidRPr="000109F9" w14:paraId="62A2C97F"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73AD3723" w14:textId="77777777" w:rsidR="00BB64F1" w:rsidRPr="000109F9" w:rsidRDefault="00BB64F1" w:rsidP="00F944AE">
            <w:pPr>
              <w:pStyle w:val="tablesyntax"/>
              <w:rPr>
                <w:noProof/>
                <w:color w:val="FF0000"/>
                <w:lang w:val="en-CA"/>
              </w:rPr>
            </w:pPr>
            <w:r w:rsidRPr="000109F9">
              <w:rPr>
                <w:noProof/>
                <w:color w:val="FF0000"/>
                <w:lang w:val="en-CA"/>
              </w:rPr>
              <w:t xml:space="preserve">             lowerThreshold[ sbType ] = 1 &lt;&lt; (StatCoeff[ sbType</w:t>
            </w:r>
            <w:r>
              <w:rPr>
                <w:noProof/>
                <w:color w:val="FF0000"/>
                <w:lang w:val="en-CA"/>
              </w:rPr>
              <w:t xml:space="preserve"> + chType &lt;&lt; 2</w:t>
            </w:r>
            <w:r w:rsidRPr="000109F9">
              <w:rPr>
                <w:noProof/>
                <w:color w:val="FF0000"/>
                <w:lang w:val="en-CA"/>
              </w:rPr>
              <w:t xml:space="preserve"> ] &gt;&gt; 4)</w:t>
            </w:r>
          </w:p>
        </w:tc>
        <w:tc>
          <w:tcPr>
            <w:tcW w:w="1151" w:type="dxa"/>
            <w:tcBorders>
              <w:top w:val="single" w:sz="4" w:space="0" w:color="auto"/>
              <w:left w:val="single" w:sz="4" w:space="0" w:color="auto"/>
              <w:bottom w:val="single" w:sz="4" w:space="0" w:color="auto"/>
              <w:right w:val="single" w:sz="4" w:space="0" w:color="auto"/>
            </w:tcBorders>
          </w:tcPr>
          <w:p w14:paraId="57293353" w14:textId="77777777" w:rsidR="00BB64F1" w:rsidRPr="000109F9" w:rsidRDefault="00BB64F1" w:rsidP="00F944AE">
            <w:pPr>
              <w:pStyle w:val="tableheading"/>
              <w:keepNext w:val="0"/>
              <w:keepLines w:val="0"/>
              <w:spacing w:before="20" w:after="40"/>
              <w:jc w:val="center"/>
              <w:rPr>
                <w:b w:val="0"/>
                <w:noProof/>
                <w:color w:val="FF0000"/>
                <w:lang w:val="en-CA"/>
              </w:rPr>
            </w:pPr>
          </w:p>
        </w:tc>
      </w:tr>
      <w:tr w:rsidR="00BB64F1" w:rsidRPr="00CE1341" w14:paraId="4BF6CD3D" w14:textId="77777777" w:rsidTr="00F944AE">
        <w:trPr>
          <w:gridAfter w:val="1"/>
          <w:wAfter w:w="1151" w:type="dxa"/>
          <w:cantSplit/>
          <w:jc w:val="center"/>
        </w:trPr>
        <w:tc>
          <w:tcPr>
            <w:tcW w:w="7921" w:type="dxa"/>
          </w:tcPr>
          <w:p w14:paraId="1A18FEE1" w14:textId="77777777" w:rsidR="00BB64F1" w:rsidRPr="00CE1341" w:rsidRDefault="00BB64F1" w:rsidP="00F944AE">
            <w:pPr>
              <w:pStyle w:val="tableheading"/>
              <w:keepNext w:val="0"/>
              <w:keepLines w:val="0"/>
              <w:spacing w:before="20" w:after="40"/>
              <w:rPr>
                <w:b w:val="0"/>
                <w:noProof/>
                <w:color w:val="FF0000"/>
                <w:lang w:val="en-CA"/>
              </w:rPr>
            </w:pPr>
            <w:r>
              <w:rPr>
                <w:color w:val="FF0000"/>
              </w:rPr>
              <w:t xml:space="preserve">             </w:t>
            </w:r>
            <w:r w:rsidRPr="00CE1341">
              <w:rPr>
                <w:b w:val="0"/>
                <w:color w:val="FF0000"/>
              </w:rPr>
              <w:t xml:space="preserve">upperThreshold[ sbType ] = 3 &lt;&lt; (StatCoeff[ sbType </w:t>
            </w:r>
            <w:r>
              <w:rPr>
                <w:noProof/>
                <w:color w:val="FF0000"/>
                <w:lang w:val="en-CA"/>
              </w:rPr>
              <w:t xml:space="preserve"> + </w:t>
            </w:r>
            <w:r w:rsidRPr="000109F9">
              <w:rPr>
                <w:b w:val="0"/>
                <w:noProof/>
                <w:color w:val="FF0000"/>
                <w:lang w:val="en-CA"/>
              </w:rPr>
              <w:t xml:space="preserve">chType </w:t>
            </w:r>
            <w:r>
              <w:rPr>
                <w:b w:val="0"/>
                <w:noProof/>
                <w:color w:val="FF0000"/>
                <w:lang w:val="en-CA"/>
              </w:rPr>
              <w:t>&lt;&lt; 2</w:t>
            </w:r>
            <w:r w:rsidRPr="00CE1341">
              <w:rPr>
                <w:b w:val="0"/>
                <w:color w:val="FF0000"/>
              </w:rPr>
              <w:t>] &gt;&gt; 4)</w:t>
            </w:r>
          </w:p>
        </w:tc>
      </w:tr>
      <w:tr w:rsidR="00BB64F1" w14:paraId="0243D583"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562C6C49" w14:textId="77777777" w:rsidR="00BB64F1" w:rsidRPr="004E5F4B" w:rsidRDefault="00BB64F1" w:rsidP="00F944AE">
            <w:pPr>
              <w:pStyle w:val="tablesyntax"/>
              <w:keepNext w:val="0"/>
              <w:keepLines w:val="0"/>
              <w:spacing w:before="20" w:after="40"/>
              <w:rPr>
                <w:noProof/>
                <w:color w:val="FF0000"/>
              </w:rPr>
            </w:pPr>
            <w:r w:rsidRPr="004E5F4B">
              <w:rPr>
                <w:noProof/>
                <w:color w:val="FF0000"/>
              </w:rPr>
              <w:t xml:space="preserve">             if (BitDepth &gt; 10) {</w:t>
            </w:r>
          </w:p>
        </w:tc>
        <w:tc>
          <w:tcPr>
            <w:tcW w:w="1151" w:type="dxa"/>
            <w:tcBorders>
              <w:top w:val="single" w:sz="4" w:space="0" w:color="auto"/>
              <w:left w:val="single" w:sz="4" w:space="0" w:color="auto"/>
              <w:bottom w:val="single" w:sz="4" w:space="0" w:color="auto"/>
              <w:right w:val="single" w:sz="4" w:space="0" w:color="auto"/>
            </w:tcBorders>
          </w:tcPr>
          <w:p w14:paraId="0142FF2B" w14:textId="77777777" w:rsidR="00BB64F1" w:rsidRDefault="00BB64F1" w:rsidP="00F944AE">
            <w:pPr>
              <w:pStyle w:val="tableheading"/>
              <w:keepNext w:val="0"/>
              <w:keepLines w:val="0"/>
              <w:spacing w:before="20" w:after="40"/>
              <w:jc w:val="center"/>
              <w:rPr>
                <w:b w:val="0"/>
                <w:noProof/>
                <w:color w:val="000000" w:themeColor="text1"/>
              </w:rPr>
            </w:pPr>
          </w:p>
        </w:tc>
      </w:tr>
      <w:tr w:rsidR="00BB64F1" w14:paraId="650DA6E2"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7F62C19A" w14:textId="77777777" w:rsidR="00BB64F1" w:rsidRDefault="00BB64F1" w:rsidP="00F944AE">
            <w:pPr>
              <w:pStyle w:val="tablesyntax"/>
              <w:keepNext w:val="0"/>
              <w:keepLines w:val="0"/>
              <w:spacing w:before="20" w:after="40"/>
              <w:rPr>
                <w:noProof/>
                <w:color w:val="FF0000"/>
              </w:rPr>
            </w:pPr>
            <w:r w:rsidRPr="004E5F4B">
              <w:rPr>
                <w:noProof/>
                <w:color w:val="FF0000"/>
              </w:rPr>
              <w:t xml:space="preserve">                 RiceShiftNoParity</w:t>
            </w:r>
            <w:r>
              <w:rPr>
                <w:noProof/>
                <w:color w:val="FF0000"/>
              </w:rPr>
              <w:t>[sbType]</w:t>
            </w:r>
            <w:r w:rsidRPr="004E5F4B">
              <w:rPr>
                <w:noProof/>
                <w:color w:val="FF0000"/>
              </w:rPr>
              <w:t xml:space="preserve"> = </w:t>
            </w:r>
          </w:p>
          <w:p w14:paraId="0AAA336F" w14:textId="77777777" w:rsidR="00BB64F1" w:rsidRPr="004E5F4B" w:rsidRDefault="00BB64F1" w:rsidP="00F944AE">
            <w:pPr>
              <w:pStyle w:val="tablesyntax"/>
              <w:keepNext w:val="0"/>
              <w:keepLines w:val="0"/>
              <w:spacing w:before="20" w:after="40"/>
              <w:rPr>
                <w:noProof/>
                <w:color w:val="FF0000"/>
              </w:rPr>
            </w:pPr>
            <w:r>
              <w:rPr>
                <w:noProof/>
                <w:color w:val="FF0000"/>
              </w:rPr>
              <w:t xml:space="preserve">                                              </w:t>
            </w:r>
            <w:r w:rsidRPr="004E5F4B">
              <w:rPr>
                <w:noProof/>
                <w:color w:val="FF0000"/>
              </w:rPr>
              <w:t>Min(12, Max(0, (StatCoeff[ sbType</w:t>
            </w:r>
            <w:r>
              <w:rPr>
                <w:noProof/>
                <w:color w:val="FF0000"/>
              </w:rPr>
              <w:t xml:space="preserve"> + chType &lt;&lt; 2</w:t>
            </w:r>
            <w:r w:rsidRPr="004E5F4B">
              <w:rPr>
                <w:noProof/>
                <w:color w:val="FF0000"/>
              </w:rPr>
              <w:t>] + 8) &gt;&gt; 4 - 2))</w:t>
            </w:r>
          </w:p>
        </w:tc>
        <w:tc>
          <w:tcPr>
            <w:tcW w:w="1151" w:type="dxa"/>
            <w:tcBorders>
              <w:top w:val="single" w:sz="4" w:space="0" w:color="auto"/>
              <w:left w:val="single" w:sz="4" w:space="0" w:color="auto"/>
              <w:bottom w:val="single" w:sz="4" w:space="0" w:color="auto"/>
              <w:right w:val="single" w:sz="4" w:space="0" w:color="auto"/>
            </w:tcBorders>
          </w:tcPr>
          <w:p w14:paraId="3E83E5A4" w14:textId="77777777" w:rsidR="00BB64F1" w:rsidRDefault="00BB64F1" w:rsidP="00F944AE">
            <w:pPr>
              <w:pStyle w:val="tableheading"/>
              <w:keepNext w:val="0"/>
              <w:keepLines w:val="0"/>
              <w:spacing w:before="20" w:after="40"/>
              <w:jc w:val="center"/>
              <w:rPr>
                <w:b w:val="0"/>
                <w:noProof/>
                <w:color w:val="000000" w:themeColor="text1"/>
              </w:rPr>
            </w:pPr>
          </w:p>
        </w:tc>
      </w:tr>
      <w:tr w:rsidR="00BB64F1" w14:paraId="7E155299"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57C811EE" w14:textId="77777777" w:rsidR="00BB64F1" w:rsidRPr="004E5F4B" w:rsidRDefault="00BB64F1" w:rsidP="00F944AE">
            <w:pPr>
              <w:pStyle w:val="tablesyntax"/>
              <w:keepNext w:val="0"/>
              <w:keepLines w:val="0"/>
              <w:spacing w:before="20" w:after="40"/>
              <w:rPr>
                <w:noProof/>
                <w:color w:val="FF0000"/>
              </w:rPr>
            </w:pPr>
            <w:r w:rsidRPr="004E5F4B">
              <w:rPr>
                <w:noProof/>
                <w:color w:val="FF0000"/>
              </w:rPr>
              <w:t xml:space="preserve">                 RiceShiftWithParity</w:t>
            </w:r>
            <w:r>
              <w:rPr>
                <w:noProof/>
                <w:color w:val="FF0000"/>
              </w:rPr>
              <w:t>[sbType]</w:t>
            </w:r>
            <w:r w:rsidRPr="004E5F4B">
              <w:rPr>
                <w:noProof/>
                <w:color w:val="FF0000"/>
              </w:rPr>
              <w:t xml:space="preserve"> = Max(0, RiceShiftNoParity</w:t>
            </w:r>
            <w:r>
              <w:rPr>
                <w:noProof/>
                <w:color w:val="FF0000"/>
              </w:rPr>
              <w:t>[sbType]</w:t>
            </w:r>
            <w:r w:rsidRPr="004E5F4B">
              <w:rPr>
                <w:noProof/>
                <w:color w:val="FF0000"/>
              </w:rPr>
              <w:t xml:space="preserve"> – 1)</w:t>
            </w:r>
          </w:p>
        </w:tc>
        <w:tc>
          <w:tcPr>
            <w:tcW w:w="1151" w:type="dxa"/>
            <w:tcBorders>
              <w:top w:val="single" w:sz="4" w:space="0" w:color="auto"/>
              <w:left w:val="single" w:sz="4" w:space="0" w:color="auto"/>
              <w:bottom w:val="single" w:sz="4" w:space="0" w:color="auto"/>
              <w:right w:val="single" w:sz="4" w:space="0" w:color="auto"/>
            </w:tcBorders>
          </w:tcPr>
          <w:p w14:paraId="3164AB88" w14:textId="77777777" w:rsidR="00BB64F1" w:rsidRDefault="00BB64F1" w:rsidP="00F944AE">
            <w:pPr>
              <w:pStyle w:val="tableheading"/>
              <w:keepNext w:val="0"/>
              <w:keepLines w:val="0"/>
              <w:spacing w:before="20" w:after="40"/>
              <w:jc w:val="center"/>
              <w:rPr>
                <w:b w:val="0"/>
                <w:noProof/>
                <w:color w:val="000000" w:themeColor="text1"/>
              </w:rPr>
            </w:pPr>
          </w:p>
        </w:tc>
      </w:tr>
      <w:tr w:rsidR="00BB64F1" w14:paraId="009E4227"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130EC1C1" w14:textId="77777777" w:rsidR="00BB64F1" w:rsidRPr="004E5F4B" w:rsidRDefault="00BB64F1" w:rsidP="00F944AE">
            <w:pPr>
              <w:pStyle w:val="tablesyntax"/>
              <w:keepNext w:val="0"/>
              <w:keepLines w:val="0"/>
              <w:spacing w:before="20" w:after="40"/>
              <w:rPr>
                <w:noProof/>
                <w:color w:val="FF0000"/>
              </w:rPr>
            </w:pPr>
            <w:r w:rsidRPr="004E5F4B">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382BBA7E" w14:textId="77777777" w:rsidR="00BB64F1" w:rsidRDefault="00BB64F1" w:rsidP="00F944AE">
            <w:pPr>
              <w:pStyle w:val="tableheading"/>
              <w:keepNext w:val="0"/>
              <w:keepLines w:val="0"/>
              <w:spacing w:before="20" w:after="40"/>
              <w:jc w:val="center"/>
              <w:rPr>
                <w:b w:val="0"/>
                <w:noProof/>
                <w:color w:val="000000" w:themeColor="text1"/>
              </w:rPr>
            </w:pPr>
          </w:p>
        </w:tc>
      </w:tr>
      <w:tr w:rsidR="00BB64F1" w:rsidRPr="00F10F23" w14:paraId="61B2841B" w14:textId="77777777" w:rsidTr="00F944AE">
        <w:trPr>
          <w:cantSplit/>
          <w:jc w:val="center"/>
        </w:trPr>
        <w:tc>
          <w:tcPr>
            <w:tcW w:w="7921" w:type="dxa"/>
          </w:tcPr>
          <w:p w14:paraId="525C857E" w14:textId="77777777" w:rsidR="00BB64F1" w:rsidRDefault="00BB64F1" w:rsidP="00F944AE">
            <w:pPr>
              <w:pStyle w:val="tablesyntax"/>
              <w:keepNext w:val="0"/>
              <w:keepLines w:val="0"/>
              <w:spacing w:before="20" w:after="40"/>
              <w:rPr>
                <w:rFonts w:eastAsia="SimSun"/>
                <w:noProof/>
                <w:color w:val="000000" w:themeColor="text1"/>
                <w:lang w:eastAsia="zh-CN"/>
              </w:rPr>
            </w:pPr>
            <w:r>
              <w:rPr>
                <w:rFonts w:eastAsia="SimSun"/>
                <w:noProof/>
                <w:color w:val="000000" w:themeColor="text1"/>
                <w:lang w:eastAsia="zh-CN"/>
              </w:rPr>
              <w:t xml:space="preserve">         </w:t>
            </w:r>
            <w:r w:rsidRPr="00495006">
              <w:rPr>
                <w:rFonts w:eastAsia="SimSun"/>
                <w:noProof/>
                <w:color w:val="FF0000"/>
                <w:lang w:eastAsia="zh-CN"/>
              </w:rPr>
              <w:t>}</w:t>
            </w:r>
          </w:p>
        </w:tc>
        <w:tc>
          <w:tcPr>
            <w:tcW w:w="1151" w:type="dxa"/>
          </w:tcPr>
          <w:p w14:paraId="427A1CE0"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43CC3" w14:paraId="321E43F8" w14:textId="77777777" w:rsidTr="00F944AE">
        <w:trPr>
          <w:cantSplit/>
          <w:jc w:val="center"/>
        </w:trPr>
        <w:tc>
          <w:tcPr>
            <w:tcW w:w="7921" w:type="dxa"/>
          </w:tcPr>
          <w:p w14:paraId="1882EBA2" w14:textId="77777777" w:rsidR="00BB64F1" w:rsidRPr="000109F9" w:rsidRDefault="00BB64F1" w:rsidP="00F944AE">
            <w:pPr>
              <w:pStyle w:val="tablesyntax"/>
              <w:keepNext w:val="0"/>
              <w:keepLines w:val="0"/>
              <w:spacing w:before="20" w:after="40"/>
              <w:rPr>
                <w:noProof/>
                <w:color w:val="000000" w:themeColor="text1"/>
                <w:lang w:val="en-CA"/>
              </w:rPr>
            </w:pPr>
            <w:r w:rsidRPr="00F43CC3">
              <w:rPr>
                <w:noProof/>
                <w:color w:val="000000" w:themeColor="text1"/>
                <w:lang w:val="en-CA"/>
              </w:rPr>
              <w:tab/>
            </w:r>
            <w:r w:rsidRPr="00F43CC3">
              <w:rPr>
                <w:noProof/>
                <w:color w:val="000000" w:themeColor="text1"/>
                <w:lang w:val="en-CA"/>
              </w:rPr>
              <w:tab/>
              <w:t>for( n = firstPosMode0; n &gt; firstPosMode1; n− − ) {</w:t>
            </w:r>
          </w:p>
        </w:tc>
        <w:tc>
          <w:tcPr>
            <w:tcW w:w="1151" w:type="dxa"/>
          </w:tcPr>
          <w:p w14:paraId="719667F0"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094E7F20" w14:textId="77777777" w:rsidTr="00F944AE">
        <w:trPr>
          <w:cantSplit/>
          <w:jc w:val="center"/>
        </w:trPr>
        <w:tc>
          <w:tcPr>
            <w:tcW w:w="7921" w:type="dxa"/>
          </w:tcPr>
          <w:p w14:paraId="4E225C95" w14:textId="77777777" w:rsidR="00BB64F1" w:rsidRPr="00F43CC3" w:rsidRDefault="00BB64F1" w:rsidP="00F944AE">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xC = ( xS  &lt;&lt;  log2SbW ) + DiagScanOrder[ log2SbW ][ log2SbH ][ n ][ 0 ]</w:t>
            </w:r>
          </w:p>
        </w:tc>
        <w:tc>
          <w:tcPr>
            <w:tcW w:w="1151" w:type="dxa"/>
          </w:tcPr>
          <w:p w14:paraId="174691A7"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242D6836" w14:textId="77777777" w:rsidTr="00F944AE">
        <w:trPr>
          <w:cantSplit/>
          <w:jc w:val="center"/>
        </w:trPr>
        <w:tc>
          <w:tcPr>
            <w:tcW w:w="7921" w:type="dxa"/>
          </w:tcPr>
          <w:p w14:paraId="236F9EBB" w14:textId="77777777" w:rsidR="00BB64F1" w:rsidRPr="00F43CC3" w:rsidRDefault="00BB64F1" w:rsidP="00F944AE">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yC = ( yS  &lt;&lt;  log2SbH ) + DiagScanOrder[ log2SbW ][ log2SbH ][ n ][ 1 ]</w:t>
            </w:r>
          </w:p>
        </w:tc>
        <w:tc>
          <w:tcPr>
            <w:tcW w:w="1151" w:type="dxa"/>
          </w:tcPr>
          <w:p w14:paraId="0C2936F1"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2250F594" w14:textId="77777777" w:rsidTr="00F944AE">
        <w:trPr>
          <w:cantSplit/>
          <w:jc w:val="center"/>
        </w:trPr>
        <w:tc>
          <w:tcPr>
            <w:tcW w:w="7921" w:type="dxa"/>
          </w:tcPr>
          <w:p w14:paraId="7D039CFB" w14:textId="77777777" w:rsidR="00BB64F1" w:rsidRDefault="00BB64F1" w:rsidP="00F944AE">
            <w:pPr>
              <w:pStyle w:val="tablesyntax"/>
              <w:keepNext w:val="0"/>
              <w:keepLines w:val="0"/>
              <w:spacing w:before="20" w:after="40"/>
              <w:rPr>
                <w:noProof/>
                <w:color w:val="FF0000"/>
                <w:lang w:val="en-CA"/>
              </w:rPr>
            </w:pPr>
            <w:r>
              <w:rPr>
                <w:noProof/>
                <w:color w:val="000000" w:themeColor="text1"/>
                <w:lang w:val="en-CA"/>
              </w:rPr>
              <w:t xml:space="preserve">             </w:t>
            </w:r>
            <w:r w:rsidRPr="000109F9">
              <w:rPr>
                <w:noProof/>
                <w:color w:val="FF0000"/>
                <w:lang w:val="en-CA"/>
              </w:rPr>
              <w:t xml:space="preserve">sbType = </w:t>
            </w:r>
            <w:r w:rsidRPr="000109F9">
              <w:rPr>
                <w:noProof/>
                <w:color w:val="FF0000"/>
              </w:rPr>
              <w:t>transform_skip_flag[ xC ][ yC ]</w:t>
            </w:r>
            <w:r w:rsidRPr="000109F9">
              <w:rPr>
                <w:noProof/>
                <w:color w:val="FF0000"/>
                <w:lang w:eastAsia="ko-KR"/>
              </w:rPr>
              <w:t xml:space="preserve">[ chType ] ? 0 : </w:t>
            </w:r>
          </w:p>
          <w:p w14:paraId="0EAA4053" w14:textId="77777777" w:rsidR="00BB64F1" w:rsidRPr="00F43CC3" w:rsidRDefault="00BB64F1" w:rsidP="00F944AE">
            <w:pPr>
              <w:pStyle w:val="tablesyntax"/>
              <w:keepNext w:val="0"/>
              <w:keepLines w:val="0"/>
              <w:spacing w:before="20" w:after="40"/>
              <w:rPr>
                <w:noProof/>
                <w:color w:val="000000" w:themeColor="text1"/>
                <w:lang w:val="en-CA"/>
              </w:rPr>
            </w:pPr>
            <w:r>
              <w:rPr>
                <w:noProof/>
                <w:color w:val="FF0000"/>
                <w:lang w:val="en-CA"/>
              </w:rPr>
              <w:t xml:space="preserve">                                       </w:t>
            </w:r>
            <w:r w:rsidRPr="00A42DA8">
              <w:rPr>
                <w:noProof/>
                <w:color w:val="FF0000"/>
                <w:lang w:val="en-CA"/>
              </w:rPr>
              <w:t>xC = 0 &amp;&amp; yC = 0</w:t>
            </w:r>
            <w:r>
              <w:rPr>
                <w:noProof/>
                <w:color w:val="FF0000"/>
                <w:lang w:val="en-CA"/>
              </w:rPr>
              <w:t xml:space="preserve"> ? 1 : </w:t>
            </w:r>
            <w:r w:rsidRPr="00A42DA8">
              <w:rPr>
                <w:noProof/>
                <w:color w:val="FF0000"/>
                <w:lang w:val="en-CA"/>
              </w:rPr>
              <w:t>xC &lt; 4 &amp;&amp; yC &lt; 4</w:t>
            </w:r>
            <w:r>
              <w:rPr>
                <w:noProof/>
                <w:color w:val="FF0000"/>
                <w:lang w:val="en-CA"/>
              </w:rPr>
              <w:t xml:space="preserve"> ? 2 : 3</w:t>
            </w:r>
          </w:p>
        </w:tc>
        <w:tc>
          <w:tcPr>
            <w:tcW w:w="1151" w:type="dxa"/>
          </w:tcPr>
          <w:p w14:paraId="34725C70"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581CA8B7" w14:textId="77777777" w:rsidTr="00F944AE">
        <w:trPr>
          <w:cantSplit/>
          <w:jc w:val="center"/>
        </w:trPr>
        <w:tc>
          <w:tcPr>
            <w:tcW w:w="7921" w:type="dxa"/>
          </w:tcPr>
          <w:p w14:paraId="16E9EDC8" w14:textId="77777777" w:rsidR="00BB64F1" w:rsidRPr="00F43CC3" w:rsidRDefault="00BB64F1" w:rsidP="00F944AE">
            <w:pPr>
              <w:pStyle w:val="tablesyntax"/>
              <w:keepNext w:val="0"/>
              <w:keepLines w:val="0"/>
              <w:spacing w:before="20" w:after="40"/>
              <w:rPr>
                <w:noProof/>
                <w:color w:val="000000" w:themeColor="text1"/>
                <w:lang w:val="en-CA"/>
              </w:rPr>
            </w:pPr>
            <w:r>
              <w:rPr>
                <w:noProof/>
                <w:color w:val="000000" w:themeColor="text1"/>
                <w:lang w:val="en-CA"/>
              </w:rPr>
              <w:t xml:space="preserve">             </w:t>
            </w:r>
            <w:r w:rsidRPr="00CE1341">
              <w:rPr>
                <w:noProof/>
                <w:color w:val="FF0000"/>
                <w:lang w:val="en-CA"/>
              </w:rPr>
              <w:t>AbsLevel[ xC ][ yC ] = AbsLevelPass1[ xC ][ yC ]</w:t>
            </w:r>
          </w:p>
        </w:tc>
        <w:tc>
          <w:tcPr>
            <w:tcW w:w="1151" w:type="dxa"/>
          </w:tcPr>
          <w:p w14:paraId="2753E248"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67B02FFE" w14:textId="77777777" w:rsidTr="00F944AE">
        <w:trPr>
          <w:cantSplit/>
          <w:jc w:val="center"/>
        </w:trPr>
        <w:tc>
          <w:tcPr>
            <w:tcW w:w="7921" w:type="dxa"/>
          </w:tcPr>
          <w:p w14:paraId="5E815609" w14:textId="77777777" w:rsidR="00BB64F1" w:rsidRPr="00F43CC3" w:rsidRDefault="00BB64F1" w:rsidP="00F944AE">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t>if( abs_level_gtx_flag[ n ][ 1 ] )</w:t>
            </w:r>
            <w:r>
              <w:rPr>
                <w:noProof/>
                <w:color w:val="000000" w:themeColor="text1"/>
                <w:lang w:val="en-CA"/>
              </w:rPr>
              <w:t xml:space="preserve"> </w:t>
            </w:r>
            <w:r w:rsidRPr="00CE1341">
              <w:rPr>
                <w:noProof/>
                <w:color w:val="FF0000"/>
                <w:lang w:val="en-CA"/>
              </w:rPr>
              <w:t>{</w:t>
            </w:r>
          </w:p>
        </w:tc>
        <w:tc>
          <w:tcPr>
            <w:tcW w:w="1151" w:type="dxa"/>
          </w:tcPr>
          <w:p w14:paraId="22CE8424"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7F769A6E" w14:textId="77777777" w:rsidTr="00F944AE">
        <w:trPr>
          <w:cantSplit/>
          <w:jc w:val="center"/>
        </w:trPr>
        <w:tc>
          <w:tcPr>
            <w:tcW w:w="7921" w:type="dxa"/>
          </w:tcPr>
          <w:p w14:paraId="6D2E1816" w14:textId="77777777" w:rsidR="00BB64F1" w:rsidRPr="00F43CC3" w:rsidRDefault="00BB64F1" w:rsidP="00F944AE">
            <w:pPr>
              <w:pStyle w:val="tablesyntax"/>
              <w:keepNext w:val="0"/>
              <w:keepLines w:val="0"/>
              <w:spacing w:before="20" w:after="40"/>
              <w:rPr>
                <w:noProof/>
                <w:color w:val="000000" w:themeColor="text1"/>
                <w:lang w:val="en-CA"/>
              </w:rPr>
            </w:pPr>
            <w:r w:rsidRPr="004E5F4B">
              <w:rPr>
                <w:noProof/>
                <w:color w:val="FF0000"/>
                <w:lang w:val="en-CA"/>
              </w:rPr>
              <w:t xml:space="preserve">                 riceShift = riceShiftWithParity</w:t>
            </w:r>
          </w:p>
        </w:tc>
        <w:tc>
          <w:tcPr>
            <w:tcW w:w="1151" w:type="dxa"/>
          </w:tcPr>
          <w:p w14:paraId="1C5EE4A7"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73F30B51" w14:textId="77777777" w:rsidTr="00F944AE">
        <w:trPr>
          <w:cantSplit/>
          <w:jc w:val="center"/>
        </w:trPr>
        <w:tc>
          <w:tcPr>
            <w:tcW w:w="7921" w:type="dxa"/>
          </w:tcPr>
          <w:p w14:paraId="040F5DE8" w14:textId="77777777" w:rsidR="00BB64F1" w:rsidRPr="00F43CC3" w:rsidRDefault="00BB64F1" w:rsidP="00F944AE">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noProof/>
                <w:color w:val="000000" w:themeColor="text1"/>
                <w:lang w:val="en-CA"/>
              </w:rPr>
              <w:tab/>
            </w:r>
            <w:r w:rsidRPr="00F43CC3">
              <w:rPr>
                <w:b/>
                <w:noProof/>
                <w:color w:val="000000" w:themeColor="text1"/>
                <w:lang w:val="en-CA"/>
              </w:rPr>
              <w:t>abs_remainder</w:t>
            </w:r>
            <w:r w:rsidRPr="00F43CC3">
              <w:rPr>
                <w:noProof/>
                <w:color w:val="000000" w:themeColor="text1"/>
                <w:lang w:val="en-CA"/>
              </w:rPr>
              <w:t>[ n ]</w:t>
            </w:r>
          </w:p>
        </w:tc>
        <w:tc>
          <w:tcPr>
            <w:tcW w:w="1151" w:type="dxa"/>
          </w:tcPr>
          <w:p w14:paraId="5C924F24" w14:textId="77777777" w:rsidR="00BB64F1" w:rsidRPr="00F43CC3" w:rsidRDefault="00BB64F1" w:rsidP="00F944AE">
            <w:pPr>
              <w:pStyle w:val="tableheading"/>
              <w:keepNext w:val="0"/>
              <w:keepLines w:val="0"/>
              <w:spacing w:before="20" w:after="40"/>
              <w:jc w:val="center"/>
              <w:rPr>
                <w:b w:val="0"/>
                <w:noProof/>
                <w:color w:val="000000" w:themeColor="text1"/>
                <w:lang w:val="en-CA"/>
              </w:rPr>
            </w:pPr>
            <w:r w:rsidRPr="00F43CC3">
              <w:rPr>
                <w:b w:val="0"/>
                <w:noProof/>
                <w:color w:val="000000" w:themeColor="text1"/>
                <w:lang w:val="en-CA"/>
              </w:rPr>
              <w:t>ae(v)</w:t>
            </w:r>
          </w:p>
        </w:tc>
      </w:tr>
      <w:tr w:rsidR="00BB64F1" w:rsidRPr="00F43CC3" w14:paraId="2DADA1CD" w14:textId="77777777" w:rsidTr="00F944AE">
        <w:trPr>
          <w:cantSplit/>
          <w:jc w:val="center"/>
        </w:trPr>
        <w:tc>
          <w:tcPr>
            <w:tcW w:w="7921" w:type="dxa"/>
          </w:tcPr>
          <w:p w14:paraId="4E060A33" w14:textId="77777777" w:rsidR="00BB64F1" w:rsidRPr="00F43CC3" w:rsidRDefault="00BB64F1" w:rsidP="00F944AE">
            <w:pPr>
              <w:pStyle w:val="tablesyntax"/>
              <w:keepNext w:val="0"/>
              <w:keepLines w:val="0"/>
              <w:spacing w:before="20" w:after="40"/>
              <w:rPr>
                <w:rFonts w:eastAsia="SimSun"/>
                <w:noProof/>
                <w:color w:val="000000" w:themeColor="text1"/>
                <w:lang w:val="en-CA" w:eastAsia="zh-CN"/>
              </w:rPr>
            </w:pPr>
            <w:r w:rsidRPr="00F43CC3">
              <w:rPr>
                <w:noProof/>
                <w:color w:val="000000" w:themeColor="text1"/>
                <w:lang w:val="en-CA"/>
              </w:rPr>
              <w:tab/>
            </w:r>
            <w:r>
              <w:rPr>
                <w:noProof/>
                <w:color w:val="000000" w:themeColor="text1"/>
                <w:lang w:val="en-CA"/>
              </w:rPr>
              <w:t xml:space="preserve"> </w:t>
            </w:r>
            <w:r w:rsidRPr="00F43CC3">
              <w:rPr>
                <w:noProof/>
                <w:color w:val="000000" w:themeColor="text1"/>
                <w:lang w:val="en-CA"/>
              </w:rPr>
              <w:tab/>
            </w:r>
            <w:r w:rsidRPr="00F43CC3">
              <w:rPr>
                <w:noProof/>
                <w:color w:val="000000" w:themeColor="text1"/>
                <w:lang w:val="en-CA"/>
              </w:rPr>
              <w:tab/>
            </w:r>
            <w:r>
              <w:rPr>
                <w:noProof/>
                <w:color w:val="000000" w:themeColor="text1"/>
                <w:lang w:val="en-CA"/>
              </w:rPr>
              <w:t xml:space="preserve">    </w:t>
            </w:r>
            <w:r w:rsidRPr="000521B6">
              <w:rPr>
                <w:noProof/>
                <w:color w:val="FF0000"/>
                <w:lang w:val="en-CA"/>
              </w:rPr>
              <w:t>AbsLevel[ xC ][ yC ] += 2 * abs_remainder[ n ]</w:t>
            </w:r>
          </w:p>
        </w:tc>
        <w:tc>
          <w:tcPr>
            <w:tcW w:w="1151" w:type="dxa"/>
          </w:tcPr>
          <w:p w14:paraId="58C23665"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43CC3" w14:paraId="594DE413" w14:textId="77777777" w:rsidTr="00F944AE">
        <w:trPr>
          <w:cantSplit/>
          <w:jc w:val="center"/>
        </w:trPr>
        <w:tc>
          <w:tcPr>
            <w:tcW w:w="7921" w:type="dxa"/>
          </w:tcPr>
          <w:p w14:paraId="7924F888" w14:textId="77777777" w:rsidR="00BB64F1" w:rsidRPr="00F43CC3" w:rsidRDefault="00BB64F1" w:rsidP="00F944AE">
            <w:pPr>
              <w:pStyle w:val="tablesyntax"/>
              <w:keepNext w:val="0"/>
              <w:keepLines w:val="0"/>
              <w:spacing w:before="20" w:after="40"/>
              <w:rPr>
                <w:noProof/>
                <w:color w:val="000000" w:themeColor="text1"/>
                <w:lang w:val="en-CA"/>
              </w:rPr>
            </w:pPr>
            <w:r>
              <w:rPr>
                <w:noProof/>
                <w:color w:val="000000" w:themeColor="text1"/>
                <w:lang w:val="en-CA"/>
              </w:rPr>
              <w:t xml:space="preserve">                 </w:t>
            </w:r>
            <w:r w:rsidRPr="000521B6">
              <w:rPr>
                <w:noProof/>
                <w:color w:val="FF0000"/>
                <w:lang w:val="en-CA"/>
              </w:rPr>
              <w:t>if (xC == yC) {</w:t>
            </w:r>
          </w:p>
        </w:tc>
        <w:tc>
          <w:tcPr>
            <w:tcW w:w="1151" w:type="dxa"/>
          </w:tcPr>
          <w:p w14:paraId="1A5F690D"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791D2C" w14:paraId="01730EEB" w14:textId="77777777" w:rsidTr="00F944AE">
        <w:trPr>
          <w:cantSplit/>
          <w:jc w:val="center"/>
        </w:trPr>
        <w:tc>
          <w:tcPr>
            <w:tcW w:w="7921" w:type="dxa"/>
          </w:tcPr>
          <w:p w14:paraId="1C338A44" w14:textId="77777777" w:rsidR="00BB64F1" w:rsidRPr="00264EBD" w:rsidRDefault="00BB64F1" w:rsidP="00F944AE">
            <w:pPr>
              <w:pStyle w:val="tablesyntax"/>
              <w:keepNext w:val="0"/>
              <w:keepLines w:val="0"/>
              <w:spacing w:before="20" w:after="40"/>
              <w:ind w:left="216"/>
              <w:rPr>
                <w:noProof/>
                <w:color w:val="FF0000"/>
                <w:lang w:val="en-CA"/>
              </w:rPr>
            </w:pPr>
            <w:r w:rsidRPr="00264EBD">
              <w:rPr>
                <w:color w:val="FF0000"/>
              </w:rPr>
              <w:t xml:space="preserve">             </w:t>
            </w:r>
            <w:r>
              <w:rPr>
                <w:color w:val="FF0000"/>
              </w:rPr>
              <w:t xml:space="preserve">   </w:t>
            </w:r>
            <w:r w:rsidRPr="00264EBD">
              <w:rPr>
                <w:color w:val="FF0000"/>
              </w:rPr>
              <w:t>if(</w:t>
            </w:r>
            <w:r>
              <w:rPr>
                <w:color w:val="FF0000"/>
              </w:rPr>
              <w:t xml:space="preserve"> </w:t>
            </w:r>
            <w:r w:rsidRPr="00264EBD" w:rsidDel="009208BF">
              <w:rPr>
                <w:color w:val="FF0000"/>
              </w:rPr>
              <w:t>AbsLevel[xC][yC]</w:t>
            </w:r>
            <w:r>
              <w:rPr>
                <w:color w:val="FF0000"/>
              </w:rPr>
              <w:t xml:space="preserve"> - 4</w:t>
            </w:r>
            <w:r w:rsidRPr="00264EBD">
              <w:rPr>
                <w:color w:val="FF0000"/>
              </w:rPr>
              <w:t xml:space="preserve"> &gt;= </w:t>
            </w:r>
            <w:r>
              <w:rPr>
                <w:color w:val="FF0000"/>
              </w:rPr>
              <w:t>upperThreshold[ sbType ]</w:t>
            </w:r>
            <w:r w:rsidRPr="00264EBD">
              <w:rPr>
                <w:color w:val="FF0000"/>
              </w:rPr>
              <w:t xml:space="preserve"> )             </w:t>
            </w:r>
          </w:p>
        </w:tc>
        <w:tc>
          <w:tcPr>
            <w:tcW w:w="1151" w:type="dxa"/>
          </w:tcPr>
          <w:p w14:paraId="004C129F"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791D2C" w14:paraId="7014EC32" w14:textId="77777777" w:rsidTr="00F944AE">
        <w:trPr>
          <w:cantSplit/>
          <w:jc w:val="center"/>
        </w:trPr>
        <w:tc>
          <w:tcPr>
            <w:tcW w:w="7921" w:type="dxa"/>
          </w:tcPr>
          <w:p w14:paraId="361006D8" w14:textId="77777777" w:rsidR="00BB64F1" w:rsidRPr="00264EBD" w:rsidRDefault="00BB64F1" w:rsidP="00F944AE">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noProof/>
                <w:color w:val="FF0000"/>
                <w:lang w:val="en-CA"/>
              </w:rPr>
              <w:t xml:space="preserve">+ </w:t>
            </w:r>
            <w:r w:rsidRPr="000109F9">
              <w:rPr>
                <w:noProof/>
                <w:color w:val="FF0000"/>
                <w:lang w:val="en-CA"/>
              </w:rPr>
              <w:t>chType * 4</w:t>
            </w:r>
            <w:r w:rsidRPr="00264EBD">
              <w:rPr>
                <w:color w:val="FF0000"/>
              </w:rPr>
              <w:t>]+=4</w:t>
            </w:r>
          </w:p>
        </w:tc>
        <w:tc>
          <w:tcPr>
            <w:tcW w:w="1151" w:type="dxa"/>
          </w:tcPr>
          <w:p w14:paraId="1FE35A89"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791D2C" w14:paraId="30AFB311" w14:textId="77777777" w:rsidTr="00F944AE">
        <w:trPr>
          <w:cantSplit/>
          <w:jc w:val="center"/>
        </w:trPr>
        <w:tc>
          <w:tcPr>
            <w:tcW w:w="7921" w:type="dxa"/>
          </w:tcPr>
          <w:p w14:paraId="6DB61D5E" w14:textId="77777777" w:rsidR="00BB64F1" w:rsidRPr="00264EBD" w:rsidRDefault="00BB64F1" w:rsidP="00F944AE">
            <w:pPr>
              <w:pStyle w:val="tablesyntax"/>
              <w:keepNext w:val="0"/>
              <w:keepLines w:val="0"/>
              <w:spacing w:before="20" w:after="40"/>
              <w:ind w:left="864"/>
              <w:rPr>
                <w:noProof/>
                <w:color w:val="FF0000"/>
                <w:lang w:val="en-CA"/>
              </w:rPr>
            </w:pPr>
            <w:r>
              <w:rPr>
                <w:color w:val="FF0000"/>
              </w:rPr>
              <w:t xml:space="preserve">   </w:t>
            </w:r>
            <w:r w:rsidRPr="00264EBD">
              <w:rPr>
                <w:color w:val="FF0000"/>
              </w:rPr>
              <w:t xml:space="preserve">else if( </w:t>
            </w:r>
            <w:r>
              <w:rPr>
                <w:color w:val="FF0000"/>
              </w:rPr>
              <w:t xml:space="preserve">2 * ( </w:t>
            </w:r>
            <w:r w:rsidRPr="00140CD5">
              <w:rPr>
                <w:color w:val="FF0000"/>
              </w:rPr>
              <w:t>AbsLevel[ xC ][ yC ]</w:t>
            </w:r>
            <w:r>
              <w:rPr>
                <w:color w:val="FF0000"/>
              </w:rPr>
              <w:t xml:space="preserve"> - 4</w:t>
            </w:r>
            <w:r w:rsidRPr="00264EBD" w:rsidDel="00140CD5">
              <w:rPr>
                <w:color w:val="FF0000"/>
              </w:rPr>
              <w:t> </w:t>
            </w:r>
            <w:r>
              <w:rPr>
                <w:color w:val="FF0000"/>
              </w:rPr>
              <w:t xml:space="preserve">) </w:t>
            </w:r>
            <w:r w:rsidRPr="00264EBD">
              <w:rPr>
                <w:color w:val="FF0000"/>
              </w:rPr>
              <w:t xml:space="preserve">&lt; </w:t>
            </w:r>
            <w:r w:rsidRPr="00264EBD" w:rsidDel="002B6F7F">
              <w:rPr>
                <w:color w:val="FF0000"/>
              </w:rPr>
              <w:t>( 1  &lt;&lt;  </w:t>
            </w:r>
            <w:r>
              <w:rPr>
                <w:color w:val="FF0000"/>
              </w:rPr>
              <w:t>lowerThreshold [sbType] ))</w:t>
            </w:r>
            <w:r w:rsidRPr="00264EBD">
              <w:rPr>
                <w:color w:val="FF0000"/>
              </w:rPr>
              <w:t xml:space="preserve"> {</w:t>
            </w:r>
          </w:p>
        </w:tc>
        <w:tc>
          <w:tcPr>
            <w:tcW w:w="1151" w:type="dxa"/>
          </w:tcPr>
          <w:p w14:paraId="7E918BDE"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791D2C" w14:paraId="4ACC9B54" w14:textId="77777777" w:rsidTr="00F944AE">
        <w:trPr>
          <w:cantSplit/>
          <w:jc w:val="center"/>
        </w:trPr>
        <w:tc>
          <w:tcPr>
            <w:tcW w:w="7921" w:type="dxa"/>
          </w:tcPr>
          <w:p w14:paraId="5F7570E9" w14:textId="77777777" w:rsidR="00BB64F1" w:rsidRPr="00264EBD" w:rsidRDefault="00BB64F1" w:rsidP="00F944AE">
            <w:pPr>
              <w:pStyle w:val="tablesyntax"/>
              <w:keepNext w:val="0"/>
              <w:keepLines w:val="0"/>
              <w:spacing w:before="20" w:after="40"/>
              <w:rPr>
                <w:noProof/>
                <w:color w:val="FF0000"/>
                <w:lang w:val="en-CA"/>
              </w:rPr>
            </w:pPr>
            <w:r>
              <w:rPr>
                <w:color w:val="FF0000"/>
              </w:rPr>
              <w:t xml:space="preserve">                         i</w:t>
            </w:r>
            <w:r w:rsidRPr="00264EBD">
              <w:rPr>
                <w:color w:val="FF0000"/>
              </w:rPr>
              <w:t>f( StatCoeff[ sbType</w:t>
            </w:r>
            <w:r>
              <w:rPr>
                <w:noProof/>
                <w:color w:val="FF0000"/>
                <w:lang w:val="en-CA"/>
              </w:rPr>
              <w:t xml:space="preserve">+ </w:t>
            </w:r>
            <w:r w:rsidRPr="000109F9">
              <w:rPr>
                <w:noProof/>
                <w:color w:val="FF0000"/>
                <w:lang w:val="en-CA"/>
              </w:rPr>
              <w:t>chType * 4</w:t>
            </w:r>
            <w:r w:rsidRPr="00264EBD">
              <w:rPr>
                <w:color w:val="FF0000"/>
              </w:rPr>
              <w:t> ] &gt; 0 )</w:t>
            </w:r>
          </w:p>
        </w:tc>
        <w:tc>
          <w:tcPr>
            <w:tcW w:w="1151" w:type="dxa"/>
          </w:tcPr>
          <w:p w14:paraId="37797D67"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791D2C" w14:paraId="4A9E68D8" w14:textId="77777777" w:rsidTr="00F944AE">
        <w:trPr>
          <w:cantSplit/>
          <w:jc w:val="center"/>
        </w:trPr>
        <w:tc>
          <w:tcPr>
            <w:tcW w:w="7921" w:type="dxa"/>
          </w:tcPr>
          <w:p w14:paraId="266FC739" w14:textId="77777777" w:rsidR="00BB64F1" w:rsidRPr="00264EBD" w:rsidRDefault="00BB64F1" w:rsidP="00F944AE">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293AAA27"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791D2C" w14:paraId="6022616D" w14:textId="77777777" w:rsidTr="00F944AE">
        <w:trPr>
          <w:cantSplit/>
          <w:jc w:val="center"/>
        </w:trPr>
        <w:tc>
          <w:tcPr>
            <w:tcW w:w="7921" w:type="dxa"/>
          </w:tcPr>
          <w:p w14:paraId="3A28F5AB" w14:textId="77777777" w:rsidR="00BB64F1" w:rsidRDefault="00BB64F1" w:rsidP="00F944AE">
            <w:pPr>
              <w:pStyle w:val="tablesyntax"/>
              <w:keepNext w:val="0"/>
              <w:keepLines w:val="0"/>
              <w:spacing w:before="20" w:after="40"/>
              <w:rPr>
                <w:color w:val="FF0000"/>
              </w:rPr>
            </w:pPr>
            <w:r>
              <w:rPr>
                <w:color w:val="FF0000"/>
              </w:rPr>
              <w:t xml:space="preserve">                    }</w:t>
            </w:r>
          </w:p>
        </w:tc>
        <w:tc>
          <w:tcPr>
            <w:tcW w:w="1151" w:type="dxa"/>
          </w:tcPr>
          <w:p w14:paraId="50657ABC"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791D2C" w14:paraId="6D84256D" w14:textId="77777777" w:rsidTr="00F944AE">
        <w:trPr>
          <w:cantSplit/>
          <w:jc w:val="center"/>
        </w:trPr>
        <w:tc>
          <w:tcPr>
            <w:tcW w:w="7921" w:type="dxa"/>
          </w:tcPr>
          <w:p w14:paraId="2200785A" w14:textId="77777777" w:rsidR="00BB64F1" w:rsidRPr="00264EBD" w:rsidRDefault="00BB64F1" w:rsidP="00F944AE">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0715E1CD"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791D2C" w14:paraId="430906B0" w14:textId="77777777" w:rsidTr="00F944AE">
        <w:trPr>
          <w:cantSplit/>
          <w:jc w:val="center"/>
        </w:trPr>
        <w:tc>
          <w:tcPr>
            <w:tcW w:w="7921" w:type="dxa"/>
          </w:tcPr>
          <w:p w14:paraId="019CAA08" w14:textId="77777777" w:rsidR="00BB64F1" w:rsidRDefault="00BB64F1" w:rsidP="00F944AE">
            <w:pPr>
              <w:spacing w:before="20" w:after="40"/>
              <w:ind w:left="720"/>
              <w:rPr>
                <w:color w:val="FF0000"/>
                <w:sz w:val="20"/>
              </w:rPr>
            </w:pPr>
            <w:r>
              <w:rPr>
                <w:color w:val="FF0000"/>
                <w:sz w:val="20"/>
              </w:rPr>
              <w:t>}</w:t>
            </w:r>
          </w:p>
        </w:tc>
        <w:tc>
          <w:tcPr>
            <w:tcW w:w="1151" w:type="dxa"/>
          </w:tcPr>
          <w:p w14:paraId="7233A9E1" w14:textId="77777777" w:rsidR="00BB64F1" w:rsidRDefault="00BB64F1" w:rsidP="00F944AE">
            <w:pPr>
              <w:pStyle w:val="tableheading"/>
              <w:keepNext w:val="0"/>
              <w:keepLines w:val="0"/>
              <w:spacing w:before="20" w:after="40"/>
              <w:jc w:val="center"/>
              <w:rPr>
                <w:b w:val="0"/>
                <w:noProof/>
                <w:color w:val="FF0000"/>
                <w:lang w:val="en-CA"/>
              </w:rPr>
            </w:pPr>
          </w:p>
        </w:tc>
      </w:tr>
      <w:tr w:rsidR="00BB64F1" w:rsidRPr="00791D2C" w14:paraId="6D6CBB3F" w14:textId="77777777" w:rsidTr="00F944AE">
        <w:trPr>
          <w:cantSplit/>
          <w:jc w:val="center"/>
        </w:trPr>
        <w:tc>
          <w:tcPr>
            <w:tcW w:w="7921" w:type="dxa"/>
          </w:tcPr>
          <w:p w14:paraId="4C526D2C" w14:textId="77777777" w:rsidR="00BB64F1" w:rsidRDefault="00BB64F1" w:rsidP="00F944AE">
            <w:pPr>
              <w:spacing w:before="20" w:after="40"/>
              <w:rPr>
                <w:color w:val="FF0000"/>
                <w:sz w:val="20"/>
              </w:rPr>
            </w:pPr>
            <w:r>
              <w:rPr>
                <w:color w:val="FF0000"/>
                <w:sz w:val="20"/>
              </w:rPr>
              <w:t xml:space="preserve">           </w:t>
            </w:r>
            <w:r w:rsidRPr="00264EBD">
              <w:rPr>
                <w:color w:val="FF0000"/>
                <w:sz w:val="20"/>
              </w:rPr>
              <w:t>}</w:t>
            </w:r>
          </w:p>
        </w:tc>
        <w:tc>
          <w:tcPr>
            <w:tcW w:w="1151" w:type="dxa"/>
          </w:tcPr>
          <w:p w14:paraId="113305A8" w14:textId="77777777" w:rsidR="00BB64F1" w:rsidRDefault="00BB64F1" w:rsidP="00F944AE">
            <w:pPr>
              <w:pStyle w:val="tableheading"/>
              <w:keepNext w:val="0"/>
              <w:keepLines w:val="0"/>
              <w:spacing w:before="20" w:after="40"/>
              <w:jc w:val="center"/>
              <w:rPr>
                <w:b w:val="0"/>
                <w:noProof/>
                <w:color w:val="FF0000"/>
                <w:lang w:val="en-CA"/>
              </w:rPr>
            </w:pPr>
          </w:p>
        </w:tc>
      </w:tr>
      <w:tr w:rsidR="00BB64F1" w:rsidRPr="00791D2C" w14:paraId="76E0FD92" w14:textId="77777777" w:rsidTr="00F944AE">
        <w:trPr>
          <w:cantSplit/>
          <w:jc w:val="center"/>
        </w:trPr>
        <w:tc>
          <w:tcPr>
            <w:tcW w:w="7921" w:type="dxa"/>
          </w:tcPr>
          <w:p w14:paraId="7F584915" w14:textId="77777777" w:rsidR="00BB64F1" w:rsidRPr="00CE1341" w:rsidRDefault="00BB64F1" w:rsidP="00F944AE">
            <w:pPr>
              <w:spacing w:before="20" w:after="40"/>
              <w:ind w:left="360"/>
              <w:rPr>
                <w:color w:val="FF0000"/>
                <w:sz w:val="20"/>
              </w:rPr>
            </w:pPr>
            <w:r>
              <w:rPr>
                <w:noProof/>
                <w:color w:val="000000" w:themeColor="text1"/>
                <w:lang w:val="en-CA"/>
              </w:rPr>
              <w:lastRenderedPageBreak/>
              <w:t xml:space="preserve">    </w:t>
            </w:r>
            <w:r w:rsidRPr="00CE1341">
              <w:rPr>
                <w:strike/>
                <w:noProof/>
                <w:color w:val="000000" w:themeColor="text1"/>
                <w:sz w:val="20"/>
                <w:lang w:val="en-CA"/>
              </w:rPr>
              <w:t>AbsLevel[ xC ][ yC ] += AbsLevelPass1[ xC ][ yC ] +2 * abs_remainder[ n ]</w:t>
            </w:r>
          </w:p>
        </w:tc>
        <w:tc>
          <w:tcPr>
            <w:tcW w:w="1151" w:type="dxa"/>
          </w:tcPr>
          <w:p w14:paraId="78F8ABBA"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F43CC3" w14:paraId="6E532BFB" w14:textId="77777777" w:rsidTr="00F944AE">
        <w:trPr>
          <w:cantSplit/>
          <w:jc w:val="center"/>
        </w:trPr>
        <w:tc>
          <w:tcPr>
            <w:tcW w:w="7921" w:type="dxa"/>
          </w:tcPr>
          <w:p w14:paraId="306CC5BF" w14:textId="77777777" w:rsidR="00BB64F1" w:rsidRPr="00CE1341" w:rsidRDefault="00BB64F1" w:rsidP="00F944AE">
            <w:pPr>
              <w:pStyle w:val="tablesyntax"/>
              <w:keepNext w:val="0"/>
              <w:keepLines w:val="0"/>
              <w:spacing w:before="20" w:after="40"/>
              <w:rPr>
                <w:rFonts w:eastAsia="SimSun"/>
                <w:strike/>
                <w:noProof/>
                <w:color w:val="000000" w:themeColor="text1"/>
                <w:lang w:val="en-CA" w:eastAsia="zh-CN"/>
              </w:rPr>
            </w:pPr>
            <w:r w:rsidRPr="00F43CC3">
              <w:rPr>
                <w:noProof/>
                <w:color w:val="000000" w:themeColor="text1"/>
                <w:lang w:val="en-CA"/>
              </w:rPr>
              <w:tab/>
            </w:r>
            <w:r w:rsidRPr="00F43CC3">
              <w:rPr>
                <w:noProof/>
                <w:color w:val="000000" w:themeColor="text1"/>
                <w:lang w:val="en-CA"/>
              </w:rPr>
              <w:tab/>
              <w:t>}</w:t>
            </w:r>
          </w:p>
        </w:tc>
        <w:tc>
          <w:tcPr>
            <w:tcW w:w="1151" w:type="dxa"/>
          </w:tcPr>
          <w:p w14:paraId="57EB0607"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r w:rsidR="00BB64F1" w:rsidRPr="00F10F23" w14:paraId="5968C141"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07CB3C8A"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for( n = firstPosMode1; n  &gt;=  0; n− − ) {</w:t>
            </w:r>
          </w:p>
        </w:tc>
        <w:tc>
          <w:tcPr>
            <w:tcW w:w="1151" w:type="dxa"/>
            <w:tcBorders>
              <w:top w:val="single" w:sz="4" w:space="0" w:color="auto"/>
              <w:left w:val="single" w:sz="4" w:space="0" w:color="auto"/>
              <w:bottom w:val="single" w:sz="4" w:space="0" w:color="auto"/>
              <w:right w:val="single" w:sz="4" w:space="0" w:color="auto"/>
            </w:tcBorders>
          </w:tcPr>
          <w:p w14:paraId="1ADE3375"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1A92EDD7"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22CACBD5"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xC = ( xS  &lt;&lt;  log2SbW ) + DiagScanOrder[ log2SbW ][ log2SbH ][ n ][ 0 ]</w:t>
            </w:r>
          </w:p>
        </w:tc>
        <w:tc>
          <w:tcPr>
            <w:tcW w:w="1151" w:type="dxa"/>
            <w:tcBorders>
              <w:top w:val="single" w:sz="4" w:space="0" w:color="auto"/>
              <w:left w:val="single" w:sz="4" w:space="0" w:color="auto"/>
              <w:bottom w:val="single" w:sz="4" w:space="0" w:color="auto"/>
              <w:right w:val="single" w:sz="4" w:space="0" w:color="auto"/>
            </w:tcBorders>
          </w:tcPr>
          <w:p w14:paraId="58FA6F76"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4703BF34"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11BB2122"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yC = ( yS  &lt;&lt;  log2SbH ) + DiagScanOrder[ log2SbW ][ log2SbH ][ n ][ 1 ]</w:t>
            </w:r>
          </w:p>
        </w:tc>
        <w:tc>
          <w:tcPr>
            <w:tcW w:w="1151" w:type="dxa"/>
            <w:tcBorders>
              <w:top w:val="single" w:sz="4" w:space="0" w:color="auto"/>
              <w:left w:val="single" w:sz="4" w:space="0" w:color="auto"/>
              <w:bottom w:val="single" w:sz="4" w:space="0" w:color="auto"/>
              <w:right w:val="single" w:sz="4" w:space="0" w:color="auto"/>
            </w:tcBorders>
          </w:tcPr>
          <w:p w14:paraId="52F2C887"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5154324D"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75CB17C3"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sb_coded_flag[ xS ][ yS ] )</w:t>
            </w:r>
            <w:r>
              <w:rPr>
                <w:noProof/>
                <w:color w:val="000000" w:themeColor="text1"/>
              </w:rPr>
              <w:t xml:space="preserve"> </w:t>
            </w:r>
            <w:r w:rsidRPr="007D3D17">
              <w:rPr>
                <w:noProof/>
                <w:color w:val="FF0000"/>
              </w:rPr>
              <w:t>{</w:t>
            </w:r>
          </w:p>
        </w:tc>
        <w:tc>
          <w:tcPr>
            <w:tcW w:w="1151" w:type="dxa"/>
            <w:tcBorders>
              <w:top w:val="single" w:sz="4" w:space="0" w:color="auto"/>
              <w:left w:val="single" w:sz="4" w:space="0" w:color="auto"/>
              <w:bottom w:val="single" w:sz="4" w:space="0" w:color="auto"/>
              <w:right w:val="single" w:sz="4" w:space="0" w:color="auto"/>
            </w:tcBorders>
          </w:tcPr>
          <w:p w14:paraId="0B5B86EF"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45955F1B"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261A85A5" w14:textId="77777777" w:rsidR="00BB64F1" w:rsidRPr="00F10F23" w:rsidRDefault="00BB64F1" w:rsidP="00F944AE">
            <w:pPr>
              <w:pStyle w:val="tablesyntax"/>
              <w:keepNext w:val="0"/>
              <w:keepLines w:val="0"/>
              <w:spacing w:before="20" w:after="40"/>
              <w:rPr>
                <w:noProof/>
                <w:color w:val="000000" w:themeColor="text1"/>
              </w:rPr>
            </w:pPr>
            <w:r>
              <w:rPr>
                <w:noProof/>
                <w:color w:val="000000" w:themeColor="text1"/>
              </w:rPr>
              <w:t xml:space="preserve">                 </w:t>
            </w:r>
            <w:r w:rsidRPr="004E5F4B">
              <w:rPr>
                <w:noProof/>
                <w:color w:val="FF0000"/>
              </w:rPr>
              <w:t>riceShift = riceShiftNoParity[sbType]</w:t>
            </w:r>
          </w:p>
        </w:tc>
        <w:tc>
          <w:tcPr>
            <w:tcW w:w="1151" w:type="dxa"/>
            <w:tcBorders>
              <w:top w:val="single" w:sz="4" w:space="0" w:color="auto"/>
              <w:left w:val="single" w:sz="4" w:space="0" w:color="auto"/>
              <w:bottom w:val="single" w:sz="4" w:space="0" w:color="auto"/>
              <w:right w:val="single" w:sz="4" w:space="0" w:color="auto"/>
            </w:tcBorders>
          </w:tcPr>
          <w:p w14:paraId="6285E454"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03EB81C5"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0E6E5A90"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b/>
                <w:noProof/>
                <w:color w:val="000000" w:themeColor="text1"/>
              </w:rPr>
              <w:t>dec_abs_level</w:t>
            </w:r>
            <w:r w:rsidRPr="00F10F23">
              <w:rPr>
                <w:noProof/>
                <w:color w:val="000000" w:themeColor="text1"/>
              </w:rPr>
              <w:t>[ n ]</w:t>
            </w:r>
          </w:p>
        </w:tc>
        <w:tc>
          <w:tcPr>
            <w:tcW w:w="1151" w:type="dxa"/>
            <w:tcBorders>
              <w:top w:val="single" w:sz="4" w:space="0" w:color="auto"/>
              <w:left w:val="single" w:sz="4" w:space="0" w:color="auto"/>
              <w:bottom w:val="single" w:sz="4" w:space="0" w:color="auto"/>
              <w:right w:val="single" w:sz="4" w:space="0" w:color="auto"/>
            </w:tcBorders>
          </w:tcPr>
          <w:p w14:paraId="3A95124A" w14:textId="77777777" w:rsidR="00BB64F1" w:rsidRPr="00F10F23" w:rsidRDefault="00BB64F1" w:rsidP="00F944AE">
            <w:pPr>
              <w:pStyle w:val="tableheading"/>
              <w:keepNext w:val="0"/>
              <w:keepLines w:val="0"/>
              <w:spacing w:before="20" w:after="40"/>
              <w:jc w:val="center"/>
              <w:rPr>
                <w:b w:val="0"/>
                <w:noProof/>
                <w:color w:val="000000" w:themeColor="text1"/>
              </w:rPr>
            </w:pPr>
            <w:r w:rsidRPr="00F10F23">
              <w:rPr>
                <w:b w:val="0"/>
                <w:noProof/>
                <w:color w:val="000000" w:themeColor="text1"/>
              </w:rPr>
              <w:t>ae(v)</w:t>
            </w:r>
          </w:p>
        </w:tc>
      </w:tr>
      <w:tr w:rsidR="00BB64F1" w:rsidRPr="00F10F23" w14:paraId="6A279C59"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7CDE10B8" w14:textId="77777777" w:rsidR="00BB64F1" w:rsidRPr="00F10F23" w:rsidRDefault="00BB64F1" w:rsidP="00F944AE">
            <w:pPr>
              <w:pStyle w:val="tablesyntax"/>
              <w:keepNext w:val="0"/>
              <w:keepLines w:val="0"/>
              <w:spacing w:before="20" w:after="40"/>
              <w:rPr>
                <w:noProof/>
                <w:color w:val="000000" w:themeColor="text1"/>
              </w:rPr>
            </w:pPr>
            <w:r w:rsidRPr="007D3D17">
              <w:rPr>
                <w:noProof/>
                <w:color w:val="FF0000"/>
              </w:rPr>
              <w:t xml:space="preserve">             }</w:t>
            </w:r>
          </w:p>
        </w:tc>
        <w:tc>
          <w:tcPr>
            <w:tcW w:w="1151" w:type="dxa"/>
            <w:tcBorders>
              <w:top w:val="single" w:sz="4" w:space="0" w:color="auto"/>
              <w:left w:val="single" w:sz="4" w:space="0" w:color="auto"/>
              <w:bottom w:val="single" w:sz="4" w:space="0" w:color="auto"/>
              <w:right w:val="single" w:sz="4" w:space="0" w:color="auto"/>
            </w:tcBorders>
          </w:tcPr>
          <w:p w14:paraId="6E345ED9"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32D69CED"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0CA5E35E"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if( AbsLevel[ xC ][ yC ] &gt; 0 ) {</w:t>
            </w:r>
          </w:p>
        </w:tc>
        <w:tc>
          <w:tcPr>
            <w:tcW w:w="1151" w:type="dxa"/>
            <w:tcBorders>
              <w:top w:val="single" w:sz="4" w:space="0" w:color="auto"/>
              <w:left w:val="single" w:sz="4" w:space="0" w:color="auto"/>
              <w:bottom w:val="single" w:sz="4" w:space="0" w:color="auto"/>
              <w:right w:val="single" w:sz="4" w:space="0" w:color="auto"/>
            </w:tcBorders>
          </w:tcPr>
          <w:p w14:paraId="5310493D"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58DA30D5"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6E4EFBEC" w14:textId="77777777" w:rsidR="00BB64F1" w:rsidRPr="00F10F23" w:rsidRDefault="00BB64F1" w:rsidP="00F944AE">
            <w:pPr>
              <w:pStyle w:val="tablesyntax"/>
              <w:keepNext w:val="0"/>
              <w:keepLines w:val="0"/>
              <w:spacing w:before="20" w:after="40"/>
              <w:rPr>
                <w:noProof/>
                <w:color w:val="000000" w:themeColor="text1"/>
              </w:rPr>
            </w:pPr>
            <w:r>
              <w:rPr>
                <w:noProof/>
                <w:color w:val="000000" w:themeColor="text1"/>
              </w:rPr>
              <w:t xml:space="preserve">                 </w:t>
            </w:r>
            <w:r w:rsidRPr="000521B6">
              <w:rPr>
                <w:noProof/>
                <w:color w:val="FF0000"/>
              </w:rPr>
              <w:t xml:space="preserve">if( xC == yC ) </w:t>
            </w: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6723860B"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264EBD" w14:paraId="598DD8E4" w14:textId="77777777" w:rsidTr="00F944AE">
        <w:trPr>
          <w:cantSplit/>
          <w:jc w:val="center"/>
        </w:trPr>
        <w:tc>
          <w:tcPr>
            <w:tcW w:w="7921" w:type="dxa"/>
          </w:tcPr>
          <w:p w14:paraId="4590373E" w14:textId="77777777" w:rsidR="00BB64F1" w:rsidRPr="00264EBD" w:rsidRDefault="00BB64F1" w:rsidP="00F944AE">
            <w:pPr>
              <w:pStyle w:val="tablesyntax"/>
              <w:keepNext w:val="0"/>
              <w:keepLines w:val="0"/>
              <w:spacing w:before="20" w:after="40"/>
              <w:ind w:left="216"/>
              <w:rPr>
                <w:noProof/>
                <w:color w:val="FF0000"/>
                <w:lang w:val="en-CA"/>
              </w:rPr>
            </w:pPr>
            <w:r>
              <w:rPr>
                <w:color w:val="FF0000"/>
              </w:rPr>
              <w:t xml:space="preserve">    </w:t>
            </w:r>
            <w:r w:rsidRPr="00264EBD">
              <w:rPr>
                <w:color w:val="FF0000"/>
              </w:rPr>
              <w:t xml:space="preserve">            if(</w:t>
            </w:r>
            <w:r>
              <w:rPr>
                <w:color w:val="FF0000"/>
              </w:rPr>
              <w:t xml:space="preserve"> </w:t>
            </w:r>
            <w:r w:rsidRPr="00264EBD" w:rsidDel="009208BF">
              <w:rPr>
                <w:color w:val="FF0000"/>
              </w:rPr>
              <w:t>AbsLevel[xC][yC]</w:t>
            </w:r>
            <w:r>
              <w:rPr>
                <w:color w:val="FF0000"/>
              </w:rPr>
              <w:t xml:space="preserve"> </w:t>
            </w:r>
            <w:r w:rsidRPr="00264EBD">
              <w:rPr>
                <w:color w:val="FF0000"/>
              </w:rPr>
              <w:t xml:space="preserve">&gt;= </w:t>
            </w:r>
            <w:r>
              <w:rPr>
                <w:color w:val="FF0000"/>
              </w:rPr>
              <w:t>upperThreshold[ sbType ]</w:t>
            </w:r>
            <w:r w:rsidRPr="00264EBD">
              <w:rPr>
                <w:color w:val="FF0000"/>
              </w:rPr>
              <w:t xml:space="preserve"> )            </w:t>
            </w:r>
          </w:p>
        </w:tc>
        <w:tc>
          <w:tcPr>
            <w:tcW w:w="1151" w:type="dxa"/>
          </w:tcPr>
          <w:p w14:paraId="48A41386"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264EBD" w14:paraId="31CB6853" w14:textId="77777777" w:rsidTr="00F944AE">
        <w:trPr>
          <w:cantSplit/>
          <w:jc w:val="center"/>
        </w:trPr>
        <w:tc>
          <w:tcPr>
            <w:tcW w:w="7921" w:type="dxa"/>
          </w:tcPr>
          <w:p w14:paraId="31C67B2B" w14:textId="77777777" w:rsidR="00BB64F1" w:rsidRPr="00264EBD" w:rsidRDefault="00BB64F1" w:rsidP="00F944AE">
            <w:pPr>
              <w:spacing w:before="20" w:after="40"/>
              <w:rPr>
                <w:color w:val="FF0000"/>
              </w:rPr>
            </w:pPr>
            <w:r w:rsidRPr="00264EBD">
              <w:rPr>
                <w:color w:val="FF0000"/>
              </w:rPr>
              <w:t xml:space="preserve">   </w:t>
            </w:r>
            <w:r>
              <w:rPr>
                <w:color w:val="FF0000"/>
              </w:rPr>
              <w:t xml:space="preserve">                    </w:t>
            </w:r>
            <w:r w:rsidRPr="00264EBD">
              <w:rPr>
                <w:color w:val="FF0000"/>
              </w:rPr>
              <w:t>StatCoeff[ sbType ]+=</w:t>
            </w:r>
            <w:r>
              <w:rPr>
                <w:color w:val="FF0000"/>
              </w:rPr>
              <w:t>4</w:t>
            </w:r>
          </w:p>
        </w:tc>
        <w:tc>
          <w:tcPr>
            <w:tcW w:w="1151" w:type="dxa"/>
          </w:tcPr>
          <w:p w14:paraId="26700062"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264EBD" w14:paraId="34E7B92F" w14:textId="77777777" w:rsidTr="00F944AE">
        <w:trPr>
          <w:cantSplit/>
          <w:jc w:val="center"/>
        </w:trPr>
        <w:tc>
          <w:tcPr>
            <w:tcW w:w="7921" w:type="dxa"/>
          </w:tcPr>
          <w:p w14:paraId="636DFEE2" w14:textId="77777777" w:rsidR="00BB64F1" w:rsidRPr="00264EBD" w:rsidRDefault="00BB64F1" w:rsidP="00F944AE">
            <w:pPr>
              <w:pStyle w:val="tablesyntax"/>
              <w:keepNext w:val="0"/>
              <w:keepLines w:val="0"/>
              <w:spacing w:before="20" w:after="40"/>
              <w:ind w:left="864"/>
              <w:rPr>
                <w:noProof/>
                <w:color w:val="FF0000"/>
                <w:lang w:val="en-CA"/>
              </w:rPr>
            </w:pPr>
            <w:r>
              <w:rPr>
                <w:color w:val="FF0000"/>
              </w:rPr>
              <w:t xml:space="preserve">   e</w:t>
            </w:r>
            <w:r w:rsidRPr="00264EBD">
              <w:rPr>
                <w:color w:val="FF0000"/>
              </w:rPr>
              <w:t xml:space="preserve">lse if( </w:t>
            </w:r>
            <w:r>
              <w:rPr>
                <w:color w:val="FF0000"/>
              </w:rPr>
              <w:t xml:space="preserve">2 * </w:t>
            </w:r>
            <w:r w:rsidRPr="00140CD5">
              <w:rPr>
                <w:color w:val="FF0000"/>
              </w:rPr>
              <w:t>AbsLevel[ xC ][ yC ]</w:t>
            </w:r>
            <w:r>
              <w:rPr>
                <w:color w:val="FF0000"/>
              </w:rPr>
              <w:t xml:space="preserve"> ) </w:t>
            </w:r>
            <w:r w:rsidRPr="00264EBD">
              <w:rPr>
                <w:color w:val="FF0000"/>
              </w:rPr>
              <w:t xml:space="preserve">&lt; </w:t>
            </w:r>
            <w:r w:rsidRPr="00264EBD" w:rsidDel="002B6F7F">
              <w:rPr>
                <w:color w:val="FF0000"/>
              </w:rPr>
              <w:t>( 1  &lt;&lt;  </w:t>
            </w:r>
            <w:r>
              <w:rPr>
                <w:color w:val="FF0000"/>
              </w:rPr>
              <w:t>lowerThreshold[sbType]))</w:t>
            </w:r>
            <w:r w:rsidRPr="00264EBD">
              <w:rPr>
                <w:color w:val="FF0000"/>
              </w:rPr>
              <w:t xml:space="preserve"> </w:t>
            </w:r>
          </w:p>
        </w:tc>
        <w:tc>
          <w:tcPr>
            <w:tcW w:w="1151" w:type="dxa"/>
          </w:tcPr>
          <w:p w14:paraId="0DD80FED"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264EBD" w14:paraId="5A408002" w14:textId="77777777" w:rsidTr="00F944AE">
        <w:trPr>
          <w:cantSplit/>
          <w:jc w:val="center"/>
        </w:trPr>
        <w:tc>
          <w:tcPr>
            <w:tcW w:w="7921" w:type="dxa"/>
          </w:tcPr>
          <w:p w14:paraId="38B821DB" w14:textId="77777777" w:rsidR="00BB64F1" w:rsidRPr="00264EBD" w:rsidRDefault="00BB64F1" w:rsidP="00F944AE">
            <w:pPr>
              <w:pStyle w:val="tablesyntax"/>
              <w:keepNext w:val="0"/>
              <w:keepLines w:val="0"/>
              <w:spacing w:before="20" w:after="40"/>
              <w:rPr>
                <w:noProof/>
                <w:color w:val="FF0000"/>
                <w:lang w:val="en-CA"/>
              </w:rPr>
            </w:pPr>
            <w:r>
              <w:rPr>
                <w:color w:val="FF0000"/>
              </w:rPr>
              <w:t xml:space="preserve">                        i</w:t>
            </w:r>
            <w:r w:rsidRPr="00264EBD">
              <w:rPr>
                <w:color w:val="FF0000"/>
              </w:rPr>
              <w:t>f( StatCoeff[ sbType ] &gt; 0</w:t>
            </w:r>
            <w:r>
              <w:rPr>
                <w:color w:val="FF0000"/>
              </w:rPr>
              <w:t>)</w:t>
            </w:r>
            <w:r w:rsidRPr="00264EBD">
              <w:rPr>
                <w:color w:val="FF0000"/>
              </w:rPr>
              <w:t xml:space="preserve"> </w:t>
            </w:r>
          </w:p>
        </w:tc>
        <w:tc>
          <w:tcPr>
            <w:tcW w:w="1151" w:type="dxa"/>
          </w:tcPr>
          <w:p w14:paraId="0AF7A9FA"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264EBD" w14:paraId="14377ECC" w14:textId="77777777" w:rsidTr="00F944AE">
        <w:trPr>
          <w:cantSplit/>
          <w:jc w:val="center"/>
        </w:trPr>
        <w:tc>
          <w:tcPr>
            <w:tcW w:w="7921" w:type="dxa"/>
          </w:tcPr>
          <w:p w14:paraId="777BC2A9" w14:textId="77777777" w:rsidR="00BB64F1" w:rsidRPr="00264EBD" w:rsidRDefault="00BB64F1" w:rsidP="00F944AE">
            <w:pPr>
              <w:pStyle w:val="tablesyntax"/>
              <w:keepNext w:val="0"/>
              <w:keepLines w:val="0"/>
              <w:spacing w:before="20" w:after="40"/>
              <w:ind w:left="1080"/>
              <w:rPr>
                <w:noProof/>
                <w:color w:val="FF0000"/>
                <w:lang w:val="en-CA"/>
              </w:rPr>
            </w:pPr>
            <w:r>
              <w:rPr>
                <w:color w:val="FF0000"/>
              </w:rPr>
              <w:t xml:space="preserve">      </w:t>
            </w:r>
            <w:r w:rsidRPr="00264EBD">
              <w:rPr>
                <w:color w:val="FF0000"/>
              </w:rPr>
              <w:t>StatCoeff[ sbType ]− </w:t>
            </w:r>
          </w:p>
        </w:tc>
        <w:tc>
          <w:tcPr>
            <w:tcW w:w="1151" w:type="dxa"/>
          </w:tcPr>
          <w:p w14:paraId="61E7C9D9"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264EBD" w14:paraId="61CDF75C" w14:textId="77777777" w:rsidTr="00F944AE">
        <w:trPr>
          <w:cantSplit/>
          <w:jc w:val="center"/>
        </w:trPr>
        <w:tc>
          <w:tcPr>
            <w:tcW w:w="7921" w:type="dxa"/>
          </w:tcPr>
          <w:p w14:paraId="30082057" w14:textId="77777777" w:rsidR="00BB64F1" w:rsidRPr="00264EBD" w:rsidRDefault="00BB64F1" w:rsidP="00F944AE">
            <w:pPr>
              <w:spacing w:before="20" w:after="40"/>
              <w:rPr>
                <w:color w:val="FF0000"/>
              </w:rPr>
            </w:pPr>
            <w:r>
              <w:rPr>
                <w:color w:val="FF0000"/>
                <w:sz w:val="20"/>
              </w:rPr>
              <w:t xml:space="preserve">           </w:t>
            </w:r>
            <w:r w:rsidRPr="00264EBD">
              <w:rPr>
                <w:color w:val="FF0000"/>
                <w:sz w:val="20"/>
              </w:rPr>
              <w:t xml:space="preserve">  </w:t>
            </w:r>
            <w:r>
              <w:rPr>
                <w:color w:val="FF0000"/>
                <w:sz w:val="20"/>
              </w:rPr>
              <w:t xml:space="preserve">       </w:t>
            </w:r>
            <w:r w:rsidRPr="00264EBD">
              <w:rPr>
                <w:color w:val="FF0000"/>
                <w:sz w:val="20"/>
              </w:rPr>
              <w:t>}</w:t>
            </w:r>
          </w:p>
        </w:tc>
        <w:tc>
          <w:tcPr>
            <w:tcW w:w="1151" w:type="dxa"/>
          </w:tcPr>
          <w:p w14:paraId="42CD8757"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264EBD" w14:paraId="09EB3BF6" w14:textId="77777777" w:rsidTr="00F944AE">
        <w:trPr>
          <w:cantSplit/>
          <w:jc w:val="center"/>
        </w:trPr>
        <w:tc>
          <w:tcPr>
            <w:tcW w:w="7921" w:type="dxa"/>
          </w:tcPr>
          <w:p w14:paraId="35976DB2" w14:textId="77777777" w:rsidR="00BB64F1" w:rsidRDefault="00BB64F1" w:rsidP="00F944AE">
            <w:pPr>
              <w:spacing w:before="20" w:after="40"/>
              <w:rPr>
                <w:color w:val="FF0000"/>
                <w:sz w:val="20"/>
              </w:rPr>
            </w:pPr>
            <w:r>
              <w:rPr>
                <w:color w:val="FF0000"/>
                <w:sz w:val="20"/>
              </w:rPr>
              <w:t xml:space="preserve">                 }</w:t>
            </w:r>
          </w:p>
        </w:tc>
        <w:tc>
          <w:tcPr>
            <w:tcW w:w="1151" w:type="dxa"/>
          </w:tcPr>
          <w:p w14:paraId="0D582760" w14:textId="77777777" w:rsidR="00BB64F1" w:rsidRPr="00264EBD" w:rsidRDefault="00BB64F1" w:rsidP="00F944AE">
            <w:pPr>
              <w:pStyle w:val="tableheading"/>
              <w:keepNext w:val="0"/>
              <w:keepLines w:val="0"/>
              <w:spacing w:before="20" w:after="40"/>
              <w:jc w:val="center"/>
              <w:rPr>
                <w:b w:val="0"/>
                <w:noProof/>
                <w:color w:val="FF0000"/>
                <w:lang w:val="en-CA"/>
              </w:rPr>
            </w:pPr>
          </w:p>
        </w:tc>
      </w:tr>
      <w:tr w:rsidR="00BB64F1" w:rsidRPr="00F10F23" w14:paraId="7A8B43C1"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2067F4AE"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if( lastSigScanPosSb  = =  −1 )</w:t>
            </w:r>
          </w:p>
        </w:tc>
        <w:tc>
          <w:tcPr>
            <w:tcW w:w="1151" w:type="dxa"/>
            <w:tcBorders>
              <w:top w:val="single" w:sz="4" w:space="0" w:color="auto"/>
              <w:left w:val="single" w:sz="4" w:space="0" w:color="auto"/>
              <w:bottom w:val="single" w:sz="4" w:space="0" w:color="auto"/>
              <w:right w:val="single" w:sz="4" w:space="0" w:color="auto"/>
            </w:tcBorders>
          </w:tcPr>
          <w:p w14:paraId="4F228669"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56D45EC9"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4BB34C9B"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lastSigScanPosSb = n</w:t>
            </w:r>
          </w:p>
        </w:tc>
        <w:tc>
          <w:tcPr>
            <w:tcW w:w="1151" w:type="dxa"/>
            <w:tcBorders>
              <w:top w:val="single" w:sz="4" w:space="0" w:color="auto"/>
              <w:left w:val="single" w:sz="4" w:space="0" w:color="auto"/>
              <w:bottom w:val="single" w:sz="4" w:space="0" w:color="auto"/>
              <w:right w:val="single" w:sz="4" w:space="0" w:color="auto"/>
            </w:tcBorders>
          </w:tcPr>
          <w:p w14:paraId="388EBC23"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01F802C4"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2C451738"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firstSigScanPosSb = n</w:t>
            </w:r>
          </w:p>
        </w:tc>
        <w:tc>
          <w:tcPr>
            <w:tcW w:w="1151" w:type="dxa"/>
            <w:tcBorders>
              <w:top w:val="single" w:sz="4" w:space="0" w:color="auto"/>
              <w:left w:val="single" w:sz="4" w:space="0" w:color="auto"/>
              <w:bottom w:val="single" w:sz="4" w:space="0" w:color="auto"/>
              <w:right w:val="single" w:sz="4" w:space="0" w:color="auto"/>
            </w:tcBorders>
          </w:tcPr>
          <w:p w14:paraId="71987CC8"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0712EF1E"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228EC14B"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599A148B"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7DEFAEB5"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7C6C0479"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t xml:space="preserve">if( </w:t>
            </w:r>
            <w:r w:rsidRPr="00F10F23">
              <w:rPr>
                <w:rFonts w:eastAsia="SimSun"/>
                <w:noProof/>
                <w:color w:val="000000" w:themeColor="text1"/>
                <w:lang w:eastAsia="zh-CN"/>
              </w:rPr>
              <w:t>sh_dep_quant_used_flag</w:t>
            </w:r>
            <w:r w:rsidRPr="00F10F23">
              <w:rPr>
                <w:noProof/>
                <w:color w:val="000000" w:themeColor="text1"/>
              </w:rPr>
              <w:t xml:space="preserve"> )</w:t>
            </w:r>
          </w:p>
        </w:tc>
        <w:tc>
          <w:tcPr>
            <w:tcW w:w="1151" w:type="dxa"/>
            <w:tcBorders>
              <w:top w:val="single" w:sz="4" w:space="0" w:color="auto"/>
              <w:left w:val="single" w:sz="4" w:space="0" w:color="auto"/>
              <w:bottom w:val="single" w:sz="4" w:space="0" w:color="auto"/>
              <w:right w:val="single" w:sz="4" w:space="0" w:color="auto"/>
            </w:tcBorders>
          </w:tcPr>
          <w:p w14:paraId="56F48719"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0A62AC3A"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6F0E53C8"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r>
            <w:r w:rsidRPr="00F10F23">
              <w:rPr>
                <w:noProof/>
                <w:color w:val="000000" w:themeColor="text1"/>
              </w:rPr>
              <w:tab/>
            </w:r>
            <w:r w:rsidRPr="00F10F23">
              <w:rPr>
                <w:noProof/>
                <w:color w:val="000000" w:themeColor="text1"/>
              </w:rPr>
              <w:tab/>
              <w:t>QState = QStateTransTable[ QState ][ AbsLevel[ xC ][ yC ] &amp; 1 ]</w:t>
            </w:r>
          </w:p>
        </w:tc>
        <w:tc>
          <w:tcPr>
            <w:tcW w:w="1151" w:type="dxa"/>
            <w:tcBorders>
              <w:top w:val="single" w:sz="4" w:space="0" w:color="auto"/>
              <w:left w:val="single" w:sz="4" w:space="0" w:color="auto"/>
              <w:bottom w:val="single" w:sz="4" w:space="0" w:color="auto"/>
              <w:right w:val="single" w:sz="4" w:space="0" w:color="auto"/>
            </w:tcBorders>
          </w:tcPr>
          <w:p w14:paraId="13B10D94"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10F23" w14:paraId="333FDF7A" w14:textId="77777777" w:rsidTr="00F944AE">
        <w:trPr>
          <w:cantSplit/>
          <w:jc w:val="center"/>
        </w:trPr>
        <w:tc>
          <w:tcPr>
            <w:tcW w:w="7921" w:type="dxa"/>
            <w:tcBorders>
              <w:top w:val="single" w:sz="4" w:space="0" w:color="auto"/>
              <w:left w:val="single" w:sz="4" w:space="0" w:color="auto"/>
              <w:bottom w:val="single" w:sz="4" w:space="0" w:color="auto"/>
              <w:right w:val="single" w:sz="4" w:space="0" w:color="auto"/>
            </w:tcBorders>
          </w:tcPr>
          <w:p w14:paraId="0675EF29" w14:textId="77777777" w:rsidR="00BB64F1" w:rsidRPr="00F10F23" w:rsidRDefault="00BB64F1" w:rsidP="00F944AE">
            <w:pPr>
              <w:pStyle w:val="tablesyntax"/>
              <w:keepNext w:val="0"/>
              <w:keepLines w:val="0"/>
              <w:spacing w:before="20" w:after="40"/>
              <w:rPr>
                <w:noProof/>
                <w:color w:val="000000" w:themeColor="text1"/>
              </w:rPr>
            </w:pPr>
            <w:r w:rsidRPr="00F10F23">
              <w:rPr>
                <w:noProof/>
                <w:color w:val="000000" w:themeColor="text1"/>
              </w:rPr>
              <w:tab/>
            </w:r>
            <w:r w:rsidRPr="00F10F23">
              <w:rPr>
                <w:noProof/>
                <w:color w:val="000000" w:themeColor="text1"/>
              </w:rPr>
              <w:tab/>
              <w:t>}</w:t>
            </w:r>
          </w:p>
        </w:tc>
        <w:tc>
          <w:tcPr>
            <w:tcW w:w="1151" w:type="dxa"/>
            <w:tcBorders>
              <w:top w:val="single" w:sz="4" w:space="0" w:color="auto"/>
              <w:left w:val="single" w:sz="4" w:space="0" w:color="auto"/>
              <w:bottom w:val="single" w:sz="4" w:space="0" w:color="auto"/>
              <w:right w:val="single" w:sz="4" w:space="0" w:color="auto"/>
            </w:tcBorders>
          </w:tcPr>
          <w:p w14:paraId="7564B34F" w14:textId="77777777" w:rsidR="00BB64F1" w:rsidRPr="00F10F23" w:rsidRDefault="00BB64F1" w:rsidP="00F944AE">
            <w:pPr>
              <w:pStyle w:val="tableheading"/>
              <w:keepNext w:val="0"/>
              <w:keepLines w:val="0"/>
              <w:spacing w:before="20" w:after="40"/>
              <w:jc w:val="center"/>
              <w:rPr>
                <w:b w:val="0"/>
                <w:noProof/>
                <w:color w:val="000000" w:themeColor="text1"/>
              </w:rPr>
            </w:pPr>
          </w:p>
        </w:tc>
      </w:tr>
      <w:tr w:rsidR="00BB64F1" w:rsidRPr="00F43CC3" w14:paraId="3A709D5F" w14:textId="77777777" w:rsidTr="00F944AE">
        <w:trPr>
          <w:cantSplit/>
          <w:jc w:val="center"/>
        </w:trPr>
        <w:tc>
          <w:tcPr>
            <w:tcW w:w="7921" w:type="dxa"/>
          </w:tcPr>
          <w:p w14:paraId="346D15E0" w14:textId="77777777" w:rsidR="00BB64F1" w:rsidRPr="00F43CC3" w:rsidRDefault="00BB64F1" w:rsidP="00F944AE">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w:t>
            </w:r>
          </w:p>
        </w:tc>
        <w:tc>
          <w:tcPr>
            <w:tcW w:w="1151" w:type="dxa"/>
          </w:tcPr>
          <w:p w14:paraId="57ED01F3" w14:textId="77777777" w:rsidR="00BB64F1" w:rsidRPr="00F43CC3" w:rsidRDefault="00BB64F1" w:rsidP="00F944AE">
            <w:pPr>
              <w:pStyle w:val="tableheading"/>
              <w:keepNext w:val="0"/>
              <w:keepLines w:val="0"/>
              <w:spacing w:before="20" w:after="40"/>
              <w:jc w:val="center"/>
              <w:rPr>
                <w:b w:val="0"/>
                <w:noProof/>
                <w:color w:val="000000" w:themeColor="text1"/>
                <w:lang w:val="en-CA"/>
              </w:rPr>
            </w:pPr>
          </w:p>
        </w:tc>
      </w:tr>
    </w:tbl>
    <w:p w14:paraId="0D52140A" w14:textId="77777777" w:rsidR="00BB64F1" w:rsidRPr="00F43CC3" w:rsidRDefault="00BB64F1" w:rsidP="00BB64F1">
      <w:pPr>
        <w:tabs>
          <w:tab w:val="left" w:pos="851"/>
        </w:tabs>
        <w:rPr>
          <w:noProof/>
          <w:lang w:val="en-CA"/>
        </w:rPr>
      </w:pPr>
      <w:r>
        <w:rPr>
          <w:noProof/>
          <w:lang w:val="en-CA"/>
        </w:rPr>
        <w:t>…</w:t>
      </w:r>
    </w:p>
    <w:p w14:paraId="20D784E6" w14:textId="77777777" w:rsidR="00BB64F1" w:rsidRPr="00125512" w:rsidRDefault="00BB64F1" w:rsidP="00BB64F1">
      <w:pPr>
        <w:pStyle w:val="Heading2"/>
        <w:numPr>
          <w:ilvl w:val="0"/>
          <w:numId w:val="0"/>
        </w:numPr>
        <w:ind w:left="576" w:hanging="576"/>
        <w:rPr>
          <w:noProof/>
          <w:lang w:val="en-CA"/>
        </w:rPr>
      </w:pPr>
      <w:r w:rsidRPr="00125512">
        <w:rPr>
          <w:noProof/>
          <w:lang w:val="en-CA"/>
        </w:rPr>
        <w:t>9.3</w:t>
      </w:r>
      <w:r w:rsidRPr="00125512">
        <w:rPr>
          <w:noProof/>
          <w:lang w:val="en-CA"/>
        </w:rPr>
        <w:tab/>
        <w:t>CABAC parsing process for slice data</w:t>
      </w:r>
    </w:p>
    <w:p w14:paraId="0712270D" w14:textId="77777777" w:rsidR="00BB64F1" w:rsidRPr="00125512" w:rsidRDefault="00BB64F1" w:rsidP="00BB64F1">
      <w:pPr>
        <w:pStyle w:val="Heading3"/>
        <w:numPr>
          <w:ilvl w:val="0"/>
          <w:numId w:val="0"/>
        </w:numPr>
        <w:ind w:left="720" w:hanging="720"/>
        <w:rPr>
          <w:noProof/>
          <w:lang w:val="en-CA"/>
        </w:rPr>
      </w:pPr>
      <w:r w:rsidRPr="00125512">
        <w:rPr>
          <w:noProof/>
          <w:lang w:val="en-CA"/>
        </w:rPr>
        <w:t>9.3.1</w:t>
      </w:r>
      <w:r w:rsidRPr="00125512">
        <w:rPr>
          <w:noProof/>
          <w:lang w:val="en-CA"/>
        </w:rPr>
        <w:tab/>
        <w:t>General</w:t>
      </w:r>
    </w:p>
    <w:p w14:paraId="5E70D9BD" w14:textId="77777777" w:rsidR="00BB64F1" w:rsidRPr="00125512" w:rsidRDefault="00BB64F1" w:rsidP="00BB64F1">
      <w:pPr>
        <w:rPr>
          <w:noProof/>
          <w:lang w:val="en-CA"/>
        </w:rPr>
      </w:pPr>
      <w:r w:rsidRPr="00125512">
        <w:rPr>
          <w:noProof/>
          <w:lang w:val="en-CA"/>
        </w:rPr>
        <w:t>Inputs to this process are a request for a value of a syntax element and values of prior parsed syntax elements.</w:t>
      </w:r>
    </w:p>
    <w:p w14:paraId="2A5E1475" w14:textId="77777777" w:rsidR="00BB64F1" w:rsidRPr="00125512" w:rsidRDefault="00BB64F1" w:rsidP="00BB64F1">
      <w:pPr>
        <w:rPr>
          <w:noProof/>
          <w:lang w:val="en-CA"/>
        </w:rPr>
      </w:pPr>
      <w:r w:rsidRPr="00125512">
        <w:rPr>
          <w:noProof/>
          <w:lang w:val="en-CA"/>
        </w:rPr>
        <w:t>Output of this process is the value of the syntax element.</w:t>
      </w:r>
    </w:p>
    <w:p w14:paraId="76439C73" w14:textId="77777777" w:rsidR="00BB64F1" w:rsidRPr="00125512" w:rsidRDefault="00BB64F1" w:rsidP="00BB64F1">
      <w:pPr>
        <w:rPr>
          <w:noProof/>
          <w:lang w:val="en-CA"/>
        </w:rPr>
      </w:pPr>
      <w:r w:rsidRPr="00125512">
        <w:rPr>
          <w:noProof/>
          <w:lang w:val="en-CA"/>
        </w:rPr>
        <w:t xml:space="preserve">The initialization process as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_Ref534654349 \r \h </w:instrText>
      </w:r>
      <w:r w:rsidRPr="00125512">
        <w:rPr>
          <w:noProof/>
          <w:lang w:val="en-CA"/>
        </w:rPr>
      </w:r>
      <w:r w:rsidRPr="00125512">
        <w:rPr>
          <w:noProof/>
          <w:lang w:val="en-CA"/>
        </w:rPr>
        <w:fldChar w:fldCharType="separate"/>
      </w:r>
      <w:r>
        <w:rPr>
          <w:noProof/>
          <w:lang w:val="en-CA"/>
        </w:rPr>
        <w:t>9.3.2</w:t>
      </w:r>
      <w:r w:rsidRPr="00125512">
        <w:rPr>
          <w:noProof/>
          <w:lang w:val="en-CA"/>
        </w:rPr>
        <w:fldChar w:fldCharType="end"/>
      </w:r>
      <w:r w:rsidRPr="00125512">
        <w:rPr>
          <w:noProof/>
          <w:lang w:val="en-CA"/>
        </w:rPr>
        <w:t xml:space="preserve"> is invoked when starting the parsing of the CTU syntax specified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one or more of the following conditions are true:</w:t>
      </w:r>
    </w:p>
    <w:p w14:paraId="1AD5E0B7" w14:textId="77777777" w:rsidR="00BB64F1" w:rsidRPr="00125512" w:rsidRDefault="00BB64F1" w:rsidP="00BB64F1">
      <w:pPr>
        <w:tabs>
          <w:tab w:val="left" w:pos="400"/>
        </w:tabs>
        <w:ind w:left="360" w:hanging="360"/>
        <w:rPr>
          <w:noProof/>
          <w:lang w:val="en-CA" w:eastAsia="ko-KR"/>
        </w:rPr>
      </w:pPr>
      <w:r w:rsidRPr="00125512">
        <w:rPr>
          <w:noProof/>
          <w:lang w:val="en-CA" w:eastAsia="ko-KR"/>
        </w:rPr>
        <w:t>–</w:t>
      </w:r>
      <w:r w:rsidRPr="00125512">
        <w:rPr>
          <w:noProof/>
          <w:lang w:val="en-CA" w:eastAsia="ko-KR"/>
        </w:rPr>
        <w:tab/>
      </w:r>
      <w:r w:rsidRPr="00125512">
        <w:rPr>
          <w:noProof/>
          <w:lang w:val="en-CA"/>
        </w:rPr>
        <w:t>The CTU is the first CTU in a slice.</w:t>
      </w:r>
    </w:p>
    <w:p w14:paraId="1A1A868D" w14:textId="77777777" w:rsidR="00BB64F1" w:rsidRPr="00125512" w:rsidRDefault="00BB64F1" w:rsidP="00BB64F1">
      <w:pPr>
        <w:tabs>
          <w:tab w:val="left" w:pos="400"/>
        </w:tabs>
        <w:ind w:left="360" w:hanging="360"/>
        <w:rPr>
          <w:noProof/>
          <w:lang w:val="en-CA" w:eastAsia="ko-KR"/>
        </w:rPr>
      </w:pPr>
      <w:r w:rsidRPr="00125512">
        <w:rPr>
          <w:noProof/>
          <w:lang w:val="en-CA" w:eastAsia="ko-KR"/>
        </w:rPr>
        <w:t>–</w:t>
      </w:r>
      <w:r w:rsidRPr="00125512">
        <w:rPr>
          <w:noProof/>
          <w:lang w:val="en-CA" w:eastAsia="ko-KR"/>
        </w:rPr>
        <w:tab/>
        <w:t>The CTU is the first CTU in a tile.</w:t>
      </w:r>
    </w:p>
    <w:p w14:paraId="06A8A04D" w14:textId="77777777" w:rsidR="00BB64F1" w:rsidRPr="00125512" w:rsidRDefault="00BB64F1" w:rsidP="00BB64F1">
      <w:pPr>
        <w:tabs>
          <w:tab w:val="left" w:pos="400"/>
        </w:tabs>
        <w:ind w:left="360" w:hanging="360"/>
        <w:rPr>
          <w:noProof/>
          <w:lang w:val="en-CA" w:eastAsia="ko-KR"/>
        </w:rPr>
      </w:pPr>
      <w:r w:rsidRPr="00125512">
        <w:rPr>
          <w:noProof/>
          <w:lang w:val="en-CA" w:eastAsia="ko-KR"/>
        </w:rPr>
        <w:t>–</w:t>
      </w:r>
      <w:r w:rsidRPr="00125512">
        <w:rPr>
          <w:noProof/>
          <w:lang w:val="en-CA" w:eastAsia="ko-KR"/>
        </w:rPr>
        <w:tab/>
        <w:t>The value of sps_entropy_coding_sync_enabled_flag is equal to 1 and the CTU is the first CTU in a CTU row of a tile.</w:t>
      </w:r>
    </w:p>
    <w:p w14:paraId="0E1A4B9E" w14:textId="77777777" w:rsidR="00BB64F1" w:rsidRPr="00125512" w:rsidRDefault="00BB64F1" w:rsidP="00BB64F1">
      <w:pPr>
        <w:rPr>
          <w:noProof/>
          <w:lang w:val="en-CA"/>
        </w:rPr>
      </w:pPr>
      <w:r w:rsidRPr="00125512">
        <w:rPr>
          <w:noProof/>
          <w:lang w:val="en-CA"/>
        </w:rPr>
        <w:t>The parsing of syntax elements proceeds as follows:</w:t>
      </w:r>
    </w:p>
    <w:p w14:paraId="21D3B53B" w14:textId="77777777" w:rsidR="00BB64F1" w:rsidRPr="00125512" w:rsidRDefault="00BB64F1" w:rsidP="00BB64F1">
      <w:pPr>
        <w:rPr>
          <w:noProof/>
          <w:lang w:val="en-CA"/>
        </w:rPr>
      </w:pPr>
      <w:r w:rsidRPr="00125512">
        <w:rPr>
          <w:noProof/>
          <w:lang w:val="en-CA"/>
        </w:rPr>
        <w:t>For each requested value of a syntax element a binarization is derived as specified in subclause </w:t>
      </w:r>
      <w:r w:rsidRPr="00125512">
        <w:rPr>
          <w:noProof/>
          <w:lang w:val="en-CA"/>
        </w:rPr>
        <w:fldChar w:fldCharType="begin" w:fldLock="1"/>
      </w:r>
      <w:r w:rsidRPr="00125512">
        <w:rPr>
          <w:noProof/>
          <w:lang w:val="en-CA"/>
        </w:rPr>
        <w:instrText xml:space="preserve"> REF _Ref531794831 \r \h </w:instrText>
      </w:r>
      <w:r w:rsidRPr="00125512">
        <w:rPr>
          <w:noProof/>
          <w:lang w:val="en-CA"/>
        </w:rPr>
      </w:r>
      <w:r w:rsidRPr="00125512">
        <w:rPr>
          <w:noProof/>
          <w:lang w:val="en-CA"/>
        </w:rPr>
        <w:fldChar w:fldCharType="separate"/>
      </w:r>
      <w:r>
        <w:rPr>
          <w:noProof/>
          <w:lang w:val="en-CA"/>
        </w:rPr>
        <w:t>9.3.3</w:t>
      </w:r>
      <w:r w:rsidRPr="00125512">
        <w:rPr>
          <w:noProof/>
          <w:lang w:val="en-CA"/>
        </w:rPr>
        <w:fldChar w:fldCharType="end"/>
      </w:r>
      <w:r w:rsidRPr="00125512">
        <w:rPr>
          <w:noProof/>
          <w:lang w:val="en-CA"/>
        </w:rPr>
        <w:t>.</w:t>
      </w:r>
    </w:p>
    <w:p w14:paraId="51DC6130" w14:textId="77777777" w:rsidR="00BB64F1" w:rsidRPr="00125512" w:rsidRDefault="00BB64F1" w:rsidP="00BB64F1">
      <w:pPr>
        <w:rPr>
          <w:noProof/>
          <w:lang w:val="en-CA"/>
        </w:rPr>
      </w:pPr>
      <w:r w:rsidRPr="00125512">
        <w:rPr>
          <w:noProof/>
          <w:lang w:val="en-CA"/>
        </w:rPr>
        <w:lastRenderedPageBreak/>
        <w:t>The binarization for the syntax element and the sequence of parsed bins determines the decoding process flow as described in subclause </w:t>
      </w:r>
      <w:r w:rsidRPr="00125512">
        <w:rPr>
          <w:noProof/>
          <w:lang w:val="en-CA"/>
        </w:rPr>
        <w:fldChar w:fldCharType="begin" w:fldLock="1"/>
      </w:r>
      <w:r w:rsidRPr="00125512">
        <w:rPr>
          <w:noProof/>
          <w:lang w:val="en-CA"/>
        </w:rPr>
        <w:instrText xml:space="preserve"> REF _Ref2702112 \r \h </w:instrText>
      </w:r>
      <w:r w:rsidRPr="00125512">
        <w:rPr>
          <w:noProof/>
          <w:lang w:val="en-CA"/>
        </w:rPr>
      </w:r>
      <w:r w:rsidRPr="00125512">
        <w:rPr>
          <w:noProof/>
          <w:lang w:val="en-CA"/>
        </w:rPr>
        <w:fldChar w:fldCharType="separate"/>
      </w:r>
      <w:r>
        <w:rPr>
          <w:noProof/>
          <w:lang w:val="en-CA"/>
        </w:rPr>
        <w:t>9.3.4</w:t>
      </w:r>
      <w:r w:rsidRPr="00125512">
        <w:rPr>
          <w:noProof/>
          <w:lang w:val="en-CA"/>
        </w:rPr>
        <w:fldChar w:fldCharType="end"/>
      </w:r>
      <w:r w:rsidRPr="00125512">
        <w:rPr>
          <w:noProof/>
          <w:lang w:val="en-CA"/>
        </w:rPr>
        <w:t>.</w:t>
      </w:r>
    </w:p>
    <w:p w14:paraId="0E895697" w14:textId="77777777" w:rsidR="00BB64F1" w:rsidRPr="00125512" w:rsidRDefault="00BB64F1" w:rsidP="00BB64F1">
      <w:pPr>
        <w:rPr>
          <w:noProof/>
          <w:lang w:val="en-CA"/>
        </w:rPr>
      </w:pPr>
      <w:r w:rsidRPr="00125512">
        <w:rPr>
          <w:noProof/>
          <w:lang w:val="en-CA"/>
        </w:rPr>
        <w:t>The storage process for context variables is applied as follows:</w:t>
      </w:r>
    </w:p>
    <w:p w14:paraId="45CBA4C3" w14:textId="77777777" w:rsidR="00BB64F1" w:rsidRPr="00125512" w:rsidRDefault="00BB64F1" w:rsidP="00BB64F1">
      <w:pPr>
        <w:tabs>
          <w:tab w:val="left" w:pos="400"/>
        </w:tabs>
        <w:ind w:left="360" w:hanging="360"/>
        <w:rPr>
          <w:noProof/>
          <w:lang w:val="en-CA"/>
        </w:rPr>
      </w:pPr>
      <w:r w:rsidRPr="00125512">
        <w:rPr>
          <w:noProof/>
          <w:lang w:val="en-CA"/>
        </w:rPr>
        <w:t>–</w:t>
      </w:r>
      <w:r w:rsidRPr="00125512">
        <w:rPr>
          <w:noProof/>
          <w:lang w:val="en-CA"/>
        </w:rPr>
        <w:tab/>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sps_entropy_coding_sync_enabled_flag is equal to 1, and CtbAddrX is equal to </w:t>
      </w:r>
      <w:r w:rsidRPr="00125512">
        <w:rPr>
          <w:noProof/>
          <w:lang w:val="en-CA" w:eastAsia="ko-KR"/>
        </w:rPr>
        <w:t>CtbToTileColBd[ CtbAddrX ]</w:t>
      </w:r>
      <w:r w:rsidRPr="00125512">
        <w:rPr>
          <w:noProof/>
          <w:lang w:val="en-CA"/>
        </w:rPr>
        <w:t>, the storage process for context variables</w:t>
      </w:r>
      <w:r w:rsidRPr="003931C9">
        <w:rPr>
          <w:noProof/>
          <w:color w:val="FF0000"/>
          <w:lang w:val="en-CA"/>
        </w:rPr>
        <w:t xml:space="preserve"> </w:t>
      </w:r>
      <w:r w:rsidRPr="00125512">
        <w:rPr>
          <w:noProof/>
          <w:lang w:val="en-CA"/>
        </w:rPr>
        <w:t xml:space="preserve">as specified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_Ref4975380 \n \h </w:instrText>
      </w:r>
      <w:r w:rsidRPr="00125512">
        <w:rPr>
          <w:noProof/>
          <w:lang w:val="en-CA"/>
        </w:rPr>
      </w:r>
      <w:r w:rsidRPr="00125512">
        <w:rPr>
          <w:noProof/>
          <w:lang w:val="en-CA"/>
        </w:rPr>
        <w:fldChar w:fldCharType="separate"/>
      </w:r>
      <w:r>
        <w:rPr>
          <w:noProof/>
          <w:lang w:val="en-CA"/>
        </w:rPr>
        <w:t>9.3.2.3</w:t>
      </w:r>
      <w:r w:rsidRPr="00125512">
        <w:rPr>
          <w:noProof/>
          <w:lang w:val="en-CA"/>
        </w:rPr>
        <w:fldChar w:fldCharType="end"/>
      </w:r>
      <w:r w:rsidRPr="00125512">
        <w:rPr>
          <w:noProof/>
          <w:lang w:val="en-CA"/>
        </w:rPr>
        <w:t xml:space="preserve"> is invoked with TableStateIdx0Wpp</w:t>
      </w:r>
      <w:r>
        <w:rPr>
          <w:noProof/>
          <w:lang w:val="en-CA"/>
        </w:rPr>
        <w:t xml:space="preserve"> and </w:t>
      </w:r>
      <w:r w:rsidRPr="00125512">
        <w:rPr>
          <w:noProof/>
          <w:lang w:val="en-CA"/>
        </w:rPr>
        <w:t>TableStateIdx1Wpp</w:t>
      </w:r>
      <w:r>
        <w:rPr>
          <w:noProof/>
          <w:lang w:val="en-CA"/>
        </w:rPr>
        <w:t xml:space="preserve"> </w:t>
      </w:r>
      <w:r w:rsidRPr="00125512">
        <w:rPr>
          <w:noProof/>
          <w:lang w:val="en-CA"/>
        </w:rPr>
        <w:t>as outputs.</w:t>
      </w:r>
    </w:p>
    <w:p w14:paraId="307CB8BD" w14:textId="77777777" w:rsidR="00BB64F1" w:rsidRPr="00B93A81" w:rsidRDefault="00BB64F1" w:rsidP="00BB64F1">
      <w:pPr>
        <w:rPr>
          <w:noProof/>
          <w:color w:val="FF0000"/>
          <w:lang w:val="en-CA"/>
        </w:rPr>
      </w:pPr>
      <w:r w:rsidRPr="00B93A81">
        <w:rPr>
          <w:noProof/>
          <w:color w:val="FF0000"/>
          <w:lang w:val="en-CA"/>
        </w:rPr>
        <w:t>The storage process for rice coding variables is applied as follows:</w:t>
      </w:r>
    </w:p>
    <w:p w14:paraId="3BC7F3B7" w14:textId="77777777" w:rsidR="00BB64F1" w:rsidRPr="00B93A81" w:rsidRDefault="00BB64F1" w:rsidP="00BB64F1">
      <w:pPr>
        <w:tabs>
          <w:tab w:val="left" w:pos="400"/>
        </w:tabs>
        <w:ind w:left="360" w:hanging="360"/>
        <w:rPr>
          <w:noProof/>
          <w:color w:val="FF0000"/>
          <w:lang w:val="en-CA"/>
        </w:rPr>
      </w:pPr>
      <w:r w:rsidRPr="00B93A81">
        <w:rPr>
          <w:noProof/>
          <w:color w:val="FF0000"/>
          <w:lang w:val="en-CA"/>
        </w:rPr>
        <w:t>–</w:t>
      </w:r>
      <w:r w:rsidRPr="00B93A81">
        <w:rPr>
          <w:noProof/>
          <w:color w:val="FF0000"/>
          <w:lang w:val="en-CA"/>
        </w:rPr>
        <w:tab/>
        <w:t xml:space="preserve">When ending the parsing of the CTU syntax in subclause </w:t>
      </w:r>
      <w:r w:rsidRPr="00B93A81">
        <w:rPr>
          <w:noProof/>
          <w:color w:val="FF0000"/>
          <w:lang w:val="en-CA"/>
        </w:rPr>
        <w:fldChar w:fldCharType="begin" w:fldLock="1"/>
      </w:r>
      <w:r w:rsidRPr="00B93A81">
        <w:rPr>
          <w:noProof/>
          <w:color w:val="FF0000"/>
          <w:lang w:val="en-CA"/>
        </w:rPr>
        <w:instrText xml:space="preserve"> REF _Ref330904226 \n \h </w:instrText>
      </w:r>
      <w:r w:rsidRPr="00B93A81">
        <w:rPr>
          <w:noProof/>
          <w:color w:val="FF0000"/>
          <w:lang w:val="en-CA"/>
        </w:rPr>
      </w:r>
      <w:r w:rsidRPr="00B93A81">
        <w:rPr>
          <w:noProof/>
          <w:color w:val="FF0000"/>
          <w:lang w:val="en-CA"/>
        </w:rPr>
        <w:fldChar w:fldCharType="separate"/>
      </w:r>
      <w:r w:rsidRPr="00B93A81">
        <w:rPr>
          <w:noProof/>
          <w:color w:val="FF0000"/>
          <w:lang w:val="en-CA"/>
        </w:rPr>
        <w:t>7.3.11.2</w:t>
      </w:r>
      <w:r w:rsidRPr="00B93A81">
        <w:rPr>
          <w:noProof/>
          <w:color w:val="FF0000"/>
          <w:lang w:val="en-CA"/>
        </w:rPr>
        <w:fldChar w:fldCharType="end"/>
      </w:r>
      <w:r w:rsidRPr="00B93A81">
        <w:rPr>
          <w:noProof/>
          <w:color w:val="FF0000"/>
          <w:lang w:val="en-CA"/>
        </w:rPr>
        <w:t xml:space="preserve">, sps_entropy_coding_sync_enabled_flag is equal to 1, and CtbAddrX is equal to </w:t>
      </w:r>
      <w:r w:rsidRPr="00B93A81">
        <w:rPr>
          <w:noProof/>
          <w:color w:val="FF0000"/>
          <w:lang w:val="en-CA" w:eastAsia="ko-KR"/>
        </w:rPr>
        <w:t>CtbToTileColBd[ CtbAddrX ]</w:t>
      </w:r>
      <w:r w:rsidRPr="00B93A81">
        <w:rPr>
          <w:noProof/>
          <w:color w:val="FF0000"/>
          <w:lang w:val="en-CA"/>
        </w:rPr>
        <w:t>, the storage process for rice coding variables is specified in subclause </w:t>
      </w:r>
      <w:r>
        <w:rPr>
          <w:noProof/>
          <w:color w:val="FF0000"/>
          <w:lang w:val="en-CA"/>
        </w:rPr>
        <w:t>9.3.2.8</w:t>
      </w:r>
      <w:r w:rsidRPr="00B93A81">
        <w:rPr>
          <w:noProof/>
          <w:color w:val="FF0000"/>
          <w:lang w:val="en-CA"/>
        </w:rPr>
        <w:t xml:space="preserve"> is invoked with StatCoeffWpp as output.</w:t>
      </w:r>
    </w:p>
    <w:p w14:paraId="00DD9125" w14:textId="77777777" w:rsidR="00BB64F1" w:rsidRPr="00125512" w:rsidRDefault="00BB64F1" w:rsidP="00BB64F1">
      <w:pPr>
        <w:tabs>
          <w:tab w:val="left" w:pos="400"/>
        </w:tabs>
        <w:rPr>
          <w:noProof/>
          <w:lang w:val="en-CA"/>
        </w:rPr>
      </w:pPr>
      <w:r w:rsidRPr="00125512">
        <w:rPr>
          <w:noProof/>
          <w:lang w:val="en-CA"/>
        </w:rPr>
        <w:t>When sps_palette_enabled_flag is equal to 1, the storage process for palette predictor is applied as follows:</w:t>
      </w:r>
    </w:p>
    <w:p w14:paraId="4F15EDDD" w14:textId="77777777" w:rsidR="00BB64F1" w:rsidRPr="00125512" w:rsidRDefault="00BB64F1" w:rsidP="00BB64F1">
      <w:pPr>
        <w:tabs>
          <w:tab w:val="left" w:pos="400"/>
        </w:tabs>
        <w:ind w:left="360" w:hanging="360"/>
        <w:rPr>
          <w:lang w:val="en-CA"/>
        </w:rPr>
      </w:pPr>
      <w:r w:rsidRPr="00125512">
        <w:rPr>
          <w:lang w:val="en-CA"/>
        </w:rPr>
        <w:t>–</w:t>
      </w:r>
      <w:r w:rsidRPr="00125512">
        <w:rPr>
          <w:lang w:val="en-CA"/>
        </w:rPr>
        <w:tab/>
      </w:r>
      <w:r w:rsidRPr="00125512">
        <w:rPr>
          <w:noProof/>
          <w:lang w:val="en-CA"/>
        </w:rPr>
        <w:t xml:space="preserve">When ending the parsing of the CTU syntax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_Ref330904226 \n \h </w:instrText>
      </w:r>
      <w:r w:rsidRPr="00125512">
        <w:rPr>
          <w:noProof/>
          <w:lang w:val="en-CA"/>
        </w:rPr>
      </w:r>
      <w:r w:rsidRPr="00125512">
        <w:rPr>
          <w:noProof/>
          <w:lang w:val="en-CA"/>
        </w:rPr>
        <w:fldChar w:fldCharType="separate"/>
      </w:r>
      <w:r>
        <w:rPr>
          <w:noProof/>
          <w:lang w:val="en-CA"/>
        </w:rPr>
        <w:t>7.3.11.2</w:t>
      </w:r>
      <w:r w:rsidRPr="00125512">
        <w:rPr>
          <w:noProof/>
          <w:lang w:val="en-CA"/>
        </w:rPr>
        <w:fldChar w:fldCharType="end"/>
      </w:r>
      <w:r w:rsidRPr="00125512">
        <w:rPr>
          <w:noProof/>
          <w:lang w:val="en-CA"/>
        </w:rPr>
        <w:t xml:space="preserve"> and the decoding process of the last CU in the CTU in </w:t>
      </w:r>
      <w:r>
        <w:rPr>
          <w:noProof/>
          <w:lang w:val="en-CA"/>
        </w:rPr>
        <w:t>subclause</w:t>
      </w:r>
      <w:r w:rsidRPr="00125512">
        <w:rPr>
          <w:noProof/>
          <w:lang w:val="en-CA"/>
        </w:rPr>
        <w:t> </w:t>
      </w:r>
      <w:r w:rsidRPr="00125512">
        <w:rPr>
          <w:noProof/>
          <w:lang w:val="en-CA"/>
        </w:rPr>
        <w:fldChar w:fldCharType="begin" w:fldLock="1"/>
      </w:r>
      <w:r w:rsidRPr="00125512">
        <w:rPr>
          <w:noProof/>
          <w:lang w:val="en-CA"/>
        </w:rPr>
        <w:instrText xml:space="preserve"> REF _Ref392994373 \r \h </w:instrText>
      </w:r>
      <w:r w:rsidRPr="00125512">
        <w:rPr>
          <w:noProof/>
          <w:lang w:val="en-CA"/>
        </w:rPr>
      </w:r>
      <w:r w:rsidRPr="00125512">
        <w:rPr>
          <w:noProof/>
          <w:lang w:val="en-CA"/>
        </w:rPr>
        <w:fldChar w:fldCharType="separate"/>
      </w:r>
      <w:r>
        <w:rPr>
          <w:noProof/>
          <w:lang w:val="en-CA"/>
        </w:rPr>
        <w:t>8.1.2</w:t>
      </w:r>
      <w:r w:rsidRPr="00125512">
        <w:rPr>
          <w:noProof/>
          <w:lang w:val="en-CA"/>
        </w:rPr>
        <w:fldChar w:fldCharType="end"/>
      </w:r>
      <w:r w:rsidRPr="00125512">
        <w:rPr>
          <w:noProof/>
          <w:lang w:val="en-CA"/>
        </w:rPr>
        <w:t xml:space="preserve">, sps_entropy_coding_sync_enabled_flag is equal to 1 and CtbAddrX is equal to CtbToTileColBd[ CtbAddrX ], the storage process for palette predictor as speficied in </w:t>
      </w:r>
      <w:r>
        <w:rPr>
          <w:noProof/>
          <w:lang w:val="en-CA"/>
        </w:rPr>
        <w:t>subclause</w:t>
      </w:r>
      <w:r w:rsidRPr="00125512">
        <w:rPr>
          <w:noProof/>
          <w:lang w:val="en-CA"/>
        </w:rPr>
        <w:t xml:space="preserve"> </w:t>
      </w:r>
      <w:r w:rsidRPr="00125512">
        <w:rPr>
          <w:noProof/>
          <w:lang w:val="en-CA"/>
        </w:rPr>
        <w:fldChar w:fldCharType="begin" w:fldLock="1"/>
      </w:r>
      <w:r w:rsidRPr="00125512">
        <w:rPr>
          <w:noProof/>
          <w:lang w:val="en-CA"/>
        </w:rPr>
        <w:instrText xml:space="preserve"> REF _Ref30241262 \r \h </w:instrText>
      </w:r>
      <w:r w:rsidRPr="00125512">
        <w:rPr>
          <w:noProof/>
          <w:lang w:val="en-CA"/>
        </w:rPr>
      </w:r>
      <w:r w:rsidRPr="00125512">
        <w:rPr>
          <w:noProof/>
          <w:lang w:val="en-CA"/>
        </w:rPr>
        <w:fldChar w:fldCharType="separate"/>
      </w:r>
      <w:r>
        <w:rPr>
          <w:noProof/>
          <w:lang w:val="en-CA"/>
        </w:rPr>
        <w:t>9.3.2.6</w:t>
      </w:r>
      <w:r w:rsidRPr="00125512">
        <w:rPr>
          <w:noProof/>
          <w:lang w:val="en-CA"/>
        </w:rPr>
        <w:fldChar w:fldCharType="end"/>
      </w:r>
      <w:r w:rsidRPr="00125512">
        <w:rPr>
          <w:noProof/>
          <w:lang w:val="en-CA"/>
        </w:rPr>
        <w:t xml:space="preserve"> is invoked.</w:t>
      </w:r>
    </w:p>
    <w:p w14:paraId="175324AF" w14:textId="77777777" w:rsidR="00BB64F1" w:rsidRPr="00125512" w:rsidRDefault="00BB64F1" w:rsidP="00BB64F1">
      <w:pPr>
        <w:rPr>
          <w:lang w:val="en-CA"/>
        </w:rPr>
      </w:pPr>
      <w:r>
        <w:rPr>
          <w:lang w:val="en-CA"/>
        </w:rPr>
        <w:t>…</w:t>
      </w:r>
    </w:p>
    <w:p w14:paraId="6BB31401" w14:textId="77777777" w:rsidR="00BB64F1" w:rsidRPr="00125512" w:rsidRDefault="00BB64F1" w:rsidP="00BB64F1">
      <w:pPr>
        <w:keepNext/>
        <w:jc w:val="center"/>
        <w:rPr>
          <w:lang w:val="en-CA"/>
        </w:rPr>
      </w:pPr>
    </w:p>
    <w:p w14:paraId="501360AD" w14:textId="77777777" w:rsidR="00BB64F1" w:rsidRPr="00125512" w:rsidRDefault="00BB64F1" w:rsidP="00BB64F1">
      <w:pPr>
        <w:pStyle w:val="Heading3"/>
        <w:numPr>
          <w:ilvl w:val="0"/>
          <w:numId w:val="0"/>
        </w:numPr>
        <w:ind w:left="720" w:hanging="720"/>
        <w:rPr>
          <w:noProof/>
          <w:lang w:val="en-CA"/>
        </w:rPr>
      </w:pPr>
      <w:r w:rsidRPr="00125512">
        <w:rPr>
          <w:noProof/>
          <w:lang w:val="en-CA"/>
        </w:rPr>
        <w:t>9.3.2</w:t>
      </w:r>
      <w:r w:rsidRPr="00125512">
        <w:rPr>
          <w:noProof/>
          <w:lang w:val="en-CA"/>
        </w:rPr>
        <w:tab/>
        <w:t>Initialization process</w:t>
      </w:r>
    </w:p>
    <w:p w14:paraId="12709F7F" w14:textId="77777777" w:rsidR="00BB64F1" w:rsidRPr="00125512" w:rsidRDefault="00BB64F1" w:rsidP="00BB64F1">
      <w:pPr>
        <w:pStyle w:val="Heading4"/>
        <w:numPr>
          <w:ilvl w:val="0"/>
          <w:numId w:val="0"/>
        </w:numPr>
        <w:ind w:left="864" w:hanging="864"/>
        <w:rPr>
          <w:noProof/>
          <w:lang w:val="en-CA"/>
        </w:rPr>
      </w:pPr>
      <w:r w:rsidRPr="00125512">
        <w:rPr>
          <w:noProof/>
          <w:lang w:val="en-CA"/>
        </w:rPr>
        <w:t>9.3.2.1</w:t>
      </w:r>
      <w:r w:rsidRPr="00125512">
        <w:rPr>
          <w:noProof/>
          <w:lang w:val="en-CA"/>
        </w:rPr>
        <w:tab/>
      </w:r>
      <w:r w:rsidRPr="00125512">
        <w:rPr>
          <w:lang w:val="en-CA"/>
        </w:rPr>
        <w:t>General</w:t>
      </w:r>
    </w:p>
    <w:p w14:paraId="05A38C07" w14:textId="77777777" w:rsidR="00BB64F1" w:rsidRPr="00125512" w:rsidRDefault="00BB64F1" w:rsidP="00BB64F1">
      <w:pPr>
        <w:keepNext/>
        <w:rPr>
          <w:noProof/>
          <w:lang w:val="en-CA"/>
        </w:rPr>
      </w:pPr>
      <w:r w:rsidRPr="00125512">
        <w:rPr>
          <w:noProof/>
          <w:lang w:val="en-CA"/>
        </w:rPr>
        <w:t>Outputs of this process are initialized CABAC internal variables.</w:t>
      </w:r>
    </w:p>
    <w:p w14:paraId="6E3FA78E" w14:textId="77777777" w:rsidR="00BB64F1" w:rsidRPr="00125512" w:rsidRDefault="00BB64F1" w:rsidP="00BB64F1">
      <w:pPr>
        <w:keepNext/>
        <w:jc w:val="center"/>
        <w:rPr>
          <w:noProof/>
          <w:lang w:val="en-CA"/>
        </w:rPr>
      </w:pPr>
      <w:r w:rsidRPr="009E0371">
        <w:rPr>
          <w:noProof/>
          <w:lang w:val="en-CA"/>
        </w:rPr>
        <w:object w:dxaOrig="7516" w:dyaOrig="5206" w14:anchorId="0814C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5pt;height:259.5pt" o:ole="">
            <v:imagedata r:id="rId15" o:title=""/>
          </v:shape>
          <o:OLEObject Type="Embed" ProgID="Visio.Drawing.15" ShapeID="_x0000_i1025" DrawAspect="Content" ObjectID="_1670866005" r:id="rId16"/>
        </w:object>
      </w:r>
    </w:p>
    <w:p w14:paraId="1B0BE993" w14:textId="77777777" w:rsidR="00BB64F1" w:rsidRPr="008E6DA5" w:rsidRDefault="00BB64F1" w:rsidP="00BB64F1">
      <w:pPr>
        <w:pStyle w:val="Caption"/>
        <w:keepNext w:val="0"/>
        <w:rPr>
          <w:noProof/>
          <w:lang w:val="en-CA"/>
        </w:rPr>
      </w:pPr>
      <w:r w:rsidRPr="008E6DA5">
        <w:rPr>
          <w:noProof/>
          <w:lang w:val="en-CA"/>
        </w:rPr>
        <w:t>Figure </w:t>
      </w:r>
      <w:r w:rsidRPr="00125512">
        <w:rPr>
          <w:noProof/>
          <w:lang w:val="en-CA"/>
        </w:rPr>
        <w:fldChar w:fldCharType="begin" w:fldLock="1"/>
      </w:r>
      <w:r w:rsidRPr="00125512">
        <w:rPr>
          <w:noProof/>
          <w:lang w:val="en-CA"/>
        </w:rPr>
        <w:instrText xml:space="preserve"> SEQ Figure \* ARABIC </w:instrText>
      </w:r>
      <w:r w:rsidRPr="00125512">
        <w:rPr>
          <w:noProof/>
          <w:lang w:val="en-CA"/>
        </w:rPr>
        <w:fldChar w:fldCharType="separate"/>
      </w:r>
      <w:r>
        <w:rPr>
          <w:noProof/>
          <w:lang w:val="en-CA"/>
        </w:rPr>
        <w:t>12</w:t>
      </w:r>
      <w:r w:rsidRPr="00125512">
        <w:rPr>
          <w:noProof/>
          <w:lang w:val="en-CA"/>
        </w:rPr>
        <w:fldChar w:fldCharType="end"/>
      </w:r>
      <w:r w:rsidRPr="008E6DA5">
        <w:rPr>
          <w:noProof/>
          <w:lang w:val="en-CA"/>
        </w:rPr>
        <w:t xml:space="preserve"> – Spatial neighbour T that is used to invoke the CTB availability derivation process relative to the current CTB (informative)</w:t>
      </w:r>
    </w:p>
    <w:p w14:paraId="330C70F6" w14:textId="77777777" w:rsidR="00BB64F1" w:rsidRPr="00125512" w:rsidRDefault="00BB64F1" w:rsidP="00BB64F1">
      <w:pPr>
        <w:rPr>
          <w:lang w:val="en-CA"/>
        </w:rPr>
      </w:pPr>
      <w:r w:rsidRPr="00125512">
        <w:rPr>
          <w:lang w:val="en-CA"/>
        </w:rPr>
        <w:lastRenderedPageBreak/>
        <w:t>The context variables of the arithmetic decoding engine are initialized as follows:</w:t>
      </w:r>
    </w:p>
    <w:p w14:paraId="7F566EEC" w14:textId="77777777" w:rsidR="00BB64F1" w:rsidRPr="003F796A" w:rsidRDefault="00BB64F1" w:rsidP="00BB64F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If the CTU is the first CTU in a </w:t>
      </w:r>
      <w:r>
        <w:rPr>
          <w:lang w:val="en-CA"/>
        </w:rPr>
        <w:t xml:space="preserve">slice or </w:t>
      </w:r>
      <w:r w:rsidRPr="00125512">
        <w:rPr>
          <w:lang w:val="en-CA"/>
        </w:rPr>
        <w:t>tile</w:t>
      </w:r>
      <w:r w:rsidRPr="003F796A">
        <w:rPr>
          <w:lang w:val="en-CA"/>
        </w:rPr>
        <w:t>, the following applies: the initialization process for context variables is invoked as specified in subclause </w:t>
      </w:r>
      <w:r w:rsidRPr="003F796A">
        <w:rPr>
          <w:lang w:val="en-CA"/>
        </w:rPr>
        <w:fldChar w:fldCharType="begin" w:fldLock="1"/>
      </w:r>
      <w:r w:rsidRPr="003F796A">
        <w:rPr>
          <w:lang w:val="en-CA"/>
        </w:rPr>
        <w:instrText xml:space="preserve"> REF _Ref350088073 \n \h  \* MERGEFORMAT </w:instrText>
      </w:r>
      <w:r w:rsidRPr="003F796A">
        <w:rPr>
          <w:lang w:val="en-CA"/>
        </w:rPr>
      </w:r>
      <w:r w:rsidRPr="003F796A">
        <w:rPr>
          <w:lang w:val="en-CA"/>
        </w:rPr>
        <w:fldChar w:fldCharType="separate"/>
      </w:r>
      <w:r w:rsidRPr="003F796A">
        <w:rPr>
          <w:lang w:val="en-CA"/>
        </w:rPr>
        <w:t>9.3.2.2</w:t>
      </w:r>
      <w:r w:rsidRPr="003F796A">
        <w:rPr>
          <w:lang w:val="en-CA"/>
        </w:rPr>
        <w:fldChar w:fldCharType="end"/>
      </w:r>
      <w:r>
        <w:rPr>
          <w:color w:val="FF0000"/>
          <w:lang w:val="en-CA"/>
        </w:rPr>
        <w:t>, the initialization process for rice coding variables is invoked as specified in subclause 9.3.2.10,</w:t>
      </w:r>
      <w:r w:rsidRPr="003F796A">
        <w:rPr>
          <w:lang w:val="en-CA"/>
        </w:rPr>
        <w:t xml:space="preserve"> and the array PredictorPaletteSize[ chType ], with chType = 0, 1, is initialized to 0.</w:t>
      </w:r>
      <w:r w:rsidRPr="003931C9">
        <w:rPr>
          <w:noProof/>
          <w:color w:val="FF0000"/>
          <w:lang w:val="en-CA"/>
        </w:rPr>
        <w:tab/>
      </w:r>
    </w:p>
    <w:p w14:paraId="31EA409B" w14:textId="77777777" w:rsidR="00BB64F1" w:rsidRPr="00125512" w:rsidRDefault="00BB64F1" w:rsidP="00BB64F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if sps_entropy_coding_sync_enabled_flag is equal to 1 and </w:t>
      </w:r>
      <w:r w:rsidRPr="00125512">
        <w:rPr>
          <w:noProof/>
          <w:lang w:val="en-CA"/>
        </w:rPr>
        <w:t xml:space="preserve">CtbAddrX is equal to </w:t>
      </w:r>
      <w:r w:rsidRPr="00125512">
        <w:rPr>
          <w:noProof/>
          <w:lang w:val="en-CA" w:eastAsia="ko-KR"/>
        </w:rPr>
        <w:t>CtbToTileColBd[ CtbAddrX ]</w:t>
      </w:r>
      <w:r w:rsidRPr="00125512">
        <w:rPr>
          <w:lang w:val="en-CA"/>
        </w:rPr>
        <w:t>, the following applies:</w:t>
      </w:r>
    </w:p>
    <w:p w14:paraId="02BD514E" w14:textId="77777777" w:rsidR="00BB64F1" w:rsidRPr="00125512" w:rsidRDefault="00BB64F1" w:rsidP="00BB64F1">
      <w:pPr>
        <w:tabs>
          <w:tab w:val="left" w:pos="284"/>
        </w:tabs>
        <w:ind w:left="568" w:hanging="284"/>
        <w:rPr>
          <w:lang w:val="en-CA"/>
        </w:rPr>
      </w:pPr>
      <w:r w:rsidRPr="00125512">
        <w:rPr>
          <w:noProof/>
          <w:lang w:val="en-CA"/>
        </w:rPr>
        <w:t>–</w:t>
      </w:r>
      <w:r w:rsidRPr="00125512">
        <w:rPr>
          <w:noProof/>
          <w:lang w:val="en-CA"/>
        </w:rPr>
        <w:tab/>
      </w:r>
      <w:r w:rsidRPr="00125512">
        <w:rPr>
          <w:lang w:val="en-CA"/>
        </w:rPr>
        <w:t>The location ( xNbT, yNbT ) of the top-left luma sample of the spatial neighbouring block T (</w:t>
      </w:r>
      <w:r w:rsidRPr="00125512">
        <w:rPr>
          <w:lang w:val="en-CA"/>
        </w:rPr>
        <w:fldChar w:fldCharType="begin" w:fldLock="1"/>
      </w:r>
      <w:r w:rsidRPr="00125512">
        <w:rPr>
          <w:lang w:val="en-CA"/>
        </w:rPr>
        <w:instrText xml:space="preserve"> REF _Ref341112585 \h </w:instrText>
      </w:r>
      <w:r w:rsidRPr="00125512">
        <w:rPr>
          <w:lang w:val="en-CA"/>
        </w:rPr>
      </w:r>
      <w:r w:rsidRPr="00125512">
        <w:rPr>
          <w:lang w:val="en-CA"/>
        </w:rPr>
        <w:fldChar w:fldCharType="separate"/>
      </w:r>
      <w:r w:rsidRPr="008E6DA5">
        <w:rPr>
          <w:noProof/>
          <w:lang w:val="en-CA"/>
        </w:rPr>
        <w:t>Figure </w:t>
      </w:r>
      <w:r>
        <w:rPr>
          <w:noProof/>
          <w:lang w:val="en-CA"/>
        </w:rPr>
        <w:t>12</w:t>
      </w:r>
      <w:r w:rsidRPr="00125512">
        <w:rPr>
          <w:lang w:val="en-CA"/>
        </w:rPr>
        <w:fldChar w:fldCharType="end"/>
      </w:r>
      <w:r w:rsidRPr="00125512">
        <w:rPr>
          <w:lang w:val="en-CA"/>
        </w:rPr>
        <w:t>) is derived using the location ( x0, y0 ) of the top-left luma sample of the current CTB as follows:</w:t>
      </w:r>
    </w:p>
    <w:p w14:paraId="33E4CC64" w14:textId="77777777" w:rsidR="00BB64F1" w:rsidRPr="00125512" w:rsidRDefault="00BB64F1" w:rsidP="00BB64F1">
      <w:pPr>
        <w:pStyle w:val="Equation"/>
        <w:tabs>
          <w:tab w:val="clear" w:pos="4849"/>
        </w:tabs>
        <w:ind w:left="907"/>
        <w:rPr>
          <w:noProof/>
          <w:lang w:val="en-CA"/>
        </w:rPr>
      </w:pPr>
      <w:r w:rsidRPr="00125512">
        <w:rPr>
          <w:noProof/>
          <w:lang w:val="en-CA"/>
        </w:rPr>
        <w:t>( xNbT, yNbT ) = ( x0, y0 − CtbSizeY )</w:t>
      </w:r>
      <w:r w:rsidRPr="00125512">
        <w:rPr>
          <w:noProof/>
          <w:lang w:val="en-CA"/>
        </w:rPr>
        <w:tab/>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1509</w:t>
      </w:r>
      <w:r w:rsidRPr="00125512">
        <w:rPr>
          <w:noProof/>
          <w:lang w:val="en-CA"/>
        </w:rPr>
        <w:fldChar w:fldCharType="end"/>
      </w:r>
      <w:r w:rsidRPr="00125512">
        <w:rPr>
          <w:noProof/>
          <w:lang w:val="en-CA"/>
        </w:rPr>
        <w:t>)</w:t>
      </w:r>
    </w:p>
    <w:p w14:paraId="6B81F4DD" w14:textId="77777777" w:rsidR="00BB64F1" w:rsidRPr="00125512" w:rsidRDefault="00BB64F1" w:rsidP="00BB64F1">
      <w:pPr>
        <w:tabs>
          <w:tab w:val="left" w:pos="284"/>
        </w:tabs>
        <w:ind w:left="568" w:hanging="284"/>
        <w:rPr>
          <w:lang w:val="en-CA"/>
        </w:rPr>
      </w:pPr>
      <w:r w:rsidRPr="00125512">
        <w:rPr>
          <w:noProof/>
          <w:lang w:val="en-CA"/>
        </w:rPr>
        <w:t>–</w:t>
      </w:r>
      <w:r w:rsidRPr="00125512">
        <w:rPr>
          <w:noProof/>
          <w:lang w:val="en-CA"/>
        </w:rPr>
        <w:tab/>
      </w:r>
      <w:r w:rsidRPr="00125512">
        <w:rPr>
          <w:lang w:val="en-CA"/>
        </w:rPr>
        <w:t xml:space="preserve">The derivation process for neighbouring block availability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_Ref331179883 \n \h </w:instrText>
      </w:r>
      <w:r w:rsidRPr="00125512">
        <w:rPr>
          <w:lang w:val="en-CA"/>
        </w:rPr>
      </w:r>
      <w:r w:rsidRPr="00125512">
        <w:rPr>
          <w:lang w:val="en-CA"/>
        </w:rPr>
        <w:fldChar w:fldCharType="separate"/>
      </w:r>
      <w:r>
        <w:rPr>
          <w:lang w:val="en-CA"/>
        </w:rPr>
        <w:t>6.4.4</w:t>
      </w:r>
      <w:r w:rsidRPr="00125512">
        <w:rPr>
          <w:lang w:val="en-CA"/>
        </w:rPr>
        <w:fldChar w:fldCharType="end"/>
      </w:r>
      <w:r w:rsidRPr="00125512">
        <w:rPr>
          <w:lang w:val="en-CA"/>
        </w:rPr>
        <w:t xml:space="preserve"> is invoked with the location ( xCurr, yCurr ) set equal to ( x0, y0 ), the neighbouring location ( xNbY, yNbY ) set equal to ( xNbT, yNbT )</w:t>
      </w:r>
      <w:r w:rsidRPr="00125512">
        <w:rPr>
          <w:noProof/>
          <w:lang w:val="en-CA"/>
        </w:rPr>
        <w:t>, checkPredModeY</w:t>
      </w:r>
      <w:r w:rsidRPr="00125512">
        <w:rPr>
          <w:noProof/>
          <w:lang w:val="en-CA" w:eastAsia="ko-KR"/>
        </w:rPr>
        <w:t xml:space="preserve"> set equal to FALSE, </w:t>
      </w:r>
      <w:r w:rsidRPr="00125512">
        <w:rPr>
          <w:noProof/>
          <w:lang w:val="en-CA"/>
        </w:rPr>
        <w:t>and cIdx set equal to 0</w:t>
      </w:r>
      <w:r w:rsidRPr="00125512">
        <w:rPr>
          <w:lang w:val="en-CA"/>
        </w:rPr>
        <w:t xml:space="preserve"> as inputs, and the output is assigned to availableFlagT.</w:t>
      </w:r>
    </w:p>
    <w:p w14:paraId="739BBFA3" w14:textId="77777777" w:rsidR="00BB64F1" w:rsidRPr="00125512" w:rsidRDefault="00BB64F1" w:rsidP="00BB64F1">
      <w:pPr>
        <w:tabs>
          <w:tab w:val="left" w:pos="284"/>
        </w:tabs>
        <w:ind w:left="568" w:hanging="284"/>
        <w:rPr>
          <w:lang w:val="en-CA"/>
        </w:rPr>
      </w:pPr>
      <w:r w:rsidRPr="00125512">
        <w:rPr>
          <w:lang w:val="en-CA"/>
        </w:rPr>
        <w:t>–</w:t>
      </w:r>
      <w:r w:rsidRPr="00125512">
        <w:rPr>
          <w:lang w:val="en-CA"/>
        </w:rPr>
        <w:tab/>
        <w:t>The synchronization process for context variables is invoked as follows:</w:t>
      </w:r>
    </w:p>
    <w:p w14:paraId="3913CC12" w14:textId="77777777" w:rsidR="00BB64F1" w:rsidRPr="00125512" w:rsidRDefault="00BB64F1" w:rsidP="00BB64F1">
      <w:pPr>
        <w:tabs>
          <w:tab w:val="left" w:pos="284"/>
        </w:tabs>
        <w:ind w:left="962" w:hanging="242"/>
        <w:rPr>
          <w:lang w:val="en-CA"/>
        </w:rPr>
      </w:pPr>
      <w:r w:rsidRPr="00125512">
        <w:rPr>
          <w:lang w:val="en-CA"/>
        </w:rPr>
        <w:t>–</w:t>
      </w:r>
      <w:r w:rsidRPr="00125512">
        <w:rPr>
          <w:lang w:val="en-CA"/>
        </w:rPr>
        <w:tab/>
        <w:t>If availableFlagT is equal to 1, the following applies:</w:t>
      </w:r>
    </w:p>
    <w:p w14:paraId="4788B21E" w14:textId="77777777" w:rsidR="00BB64F1" w:rsidRPr="00125512" w:rsidRDefault="00BB64F1" w:rsidP="00BB64F1">
      <w:pPr>
        <w:tabs>
          <w:tab w:val="left" w:pos="284"/>
          <w:tab w:val="left" w:pos="1260"/>
        </w:tabs>
        <w:ind w:left="1260" w:hanging="242"/>
        <w:rPr>
          <w:lang w:val="en-CA"/>
        </w:rPr>
      </w:pPr>
      <w:r w:rsidRPr="00125512">
        <w:rPr>
          <w:lang w:val="en-CA"/>
        </w:rPr>
        <w:t>–</w:t>
      </w:r>
      <w:r w:rsidRPr="00125512">
        <w:rPr>
          <w:lang w:val="en-CA"/>
        </w:rPr>
        <w:tab/>
        <w:t xml:space="preserve">The synchronization process for context variables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_Ref4975794 \n \h </w:instrText>
      </w:r>
      <w:r w:rsidRPr="00125512">
        <w:rPr>
          <w:lang w:val="en-CA"/>
        </w:rPr>
      </w:r>
      <w:r w:rsidRPr="00125512">
        <w:rPr>
          <w:lang w:val="en-CA"/>
        </w:rPr>
        <w:fldChar w:fldCharType="separate"/>
      </w:r>
      <w:r>
        <w:rPr>
          <w:lang w:val="en-CA"/>
        </w:rPr>
        <w:t>9.3.2.4</w:t>
      </w:r>
      <w:r w:rsidRPr="00125512">
        <w:rPr>
          <w:lang w:val="en-CA"/>
        </w:rPr>
        <w:fldChar w:fldCharType="end"/>
      </w:r>
      <w:r w:rsidRPr="00125512">
        <w:rPr>
          <w:lang w:val="en-CA"/>
        </w:rPr>
        <w:t xml:space="preserve"> is invoked with TableStateIdx0Wpp</w:t>
      </w:r>
      <w:r>
        <w:rPr>
          <w:color w:val="FF0000"/>
          <w:lang w:val="en-CA"/>
        </w:rPr>
        <w:t xml:space="preserve"> </w:t>
      </w:r>
      <w:r w:rsidRPr="0068719B">
        <w:rPr>
          <w:lang w:val="en-CA"/>
        </w:rPr>
        <w:t xml:space="preserve">and </w:t>
      </w:r>
      <w:r w:rsidRPr="00125512">
        <w:rPr>
          <w:lang w:val="en-CA"/>
        </w:rPr>
        <w:t>TableStateIdx1Wpp</w:t>
      </w:r>
      <w:r>
        <w:rPr>
          <w:lang w:val="en-CA"/>
        </w:rPr>
        <w:t xml:space="preserve"> </w:t>
      </w:r>
      <w:r w:rsidRPr="00125512">
        <w:rPr>
          <w:lang w:val="en-CA"/>
        </w:rPr>
        <w:t>as inputs.</w:t>
      </w:r>
    </w:p>
    <w:p w14:paraId="62261219" w14:textId="77777777" w:rsidR="00BB64F1" w:rsidRDefault="00BB64F1" w:rsidP="00BB64F1">
      <w:pPr>
        <w:tabs>
          <w:tab w:val="left" w:pos="284"/>
          <w:tab w:val="left" w:pos="1260"/>
        </w:tabs>
        <w:ind w:left="1260" w:hanging="242"/>
        <w:rPr>
          <w:lang w:val="en-CA"/>
        </w:rPr>
      </w:pPr>
      <w:r w:rsidRPr="00125512">
        <w:rPr>
          <w:lang w:val="en-CA"/>
        </w:rPr>
        <w:t>–</w:t>
      </w:r>
      <w:r w:rsidRPr="00125512">
        <w:rPr>
          <w:lang w:val="en-CA"/>
        </w:rPr>
        <w:tab/>
        <w:t xml:space="preserve">When sps_palette_enabled_flag is equal to 1, the synchronization process for palette predictor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_Ref30241277 \r \h </w:instrText>
      </w:r>
      <w:r w:rsidRPr="00125512">
        <w:rPr>
          <w:lang w:val="en-CA"/>
        </w:rPr>
      </w:r>
      <w:r w:rsidRPr="00125512">
        <w:rPr>
          <w:lang w:val="en-CA"/>
        </w:rPr>
        <w:fldChar w:fldCharType="separate"/>
      </w:r>
      <w:r>
        <w:rPr>
          <w:lang w:val="en-CA"/>
        </w:rPr>
        <w:t>9.3.2.7</w:t>
      </w:r>
      <w:r w:rsidRPr="00125512">
        <w:rPr>
          <w:lang w:val="en-CA"/>
        </w:rPr>
        <w:fldChar w:fldCharType="end"/>
      </w:r>
      <w:r w:rsidRPr="00125512">
        <w:rPr>
          <w:lang w:val="en-CA"/>
        </w:rPr>
        <w:t xml:space="preserve"> is invoked.</w:t>
      </w:r>
    </w:p>
    <w:p w14:paraId="699123D1" w14:textId="77777777" w:rsidR="00BB64F1" w:rsidRDefault="00BB64F1" w:rsidP="00BB64F1">
      <w:pPr>
        <w:tabs>
          <w:tab w:val="left" w:pos="284"/>
          <w:tab w:val="left" w:pos="1260"/>
        </w:tabs>
        <w:ind w:left="1260" w:hanging="242"/>
        <w:rPr>
          <w:lang w:val="en-CA"/>
        </w:rPr>
      </w:pPr>
      <w:r w:rsidRPr="00125512">
        <w:rPr>
          <w:lang w:val="en-CA"/>
        </w:rPr>
        <w:t>–</w:t>
      </w:r>
      <w:r w:rsidRPr="00125512">
        <w:rPr>
          <w:lang w:val="en-CA"/>
        </w:rPr>
        <w:tab/>
      </w:r>
      <w:r>
        <w:rPr>
          <w:lang w:val="en-CA"/>
        </w:rPr>
        <w:t>T</w:t>
      </w:r>
      <w:r w:rsidRPr="00125512">
        <w:rPr>
          <w:lang w:val="en-CA"/>
        </w:rPr>
        <w:t xml:space="preserve">he synchronization process for </w:t>
      </w:r>
      <w:r>
        <w:rPr>
          <w:lang w:val="en-CA"/>
        </w:rPr>
        <w:t>rice coding</w:t>
      </w:r>
      <w:r w:rsidRPr="00125512">
        <w:rPr>
          <w:lang w:val="en-CA"/>
        </w:rPr>
        <w:t xml:space="preserve"> as specified in </w:t>
      </w:r>
      <w:r>
        <w:rPr>
          <w:lang w:val="en-CA"/>
        </w:rPr>
        <w:t>subclause</w:t>
      </w:r>
      <w:r w:rsidRPr="00125512">
        <w:rPr>
          <w:lang w:val="en-CA"/>
        </w:rPr>
        <w:t xml:space="preserve"> </w:t>
      </w:r>
      <w:r>
        <w:rPr>
          <w:lang w:val="en-CA"/>
        </w:rPr>
        <w:t>9.3.2.9</w:t>
      </w:r>
      <w:r w:rsidRPr="00125512">
        <w:rPr>
          <w:lang w:val="en-CA"/>
        </w:rPr>
        <w:t xml:space="preserve"> is invoked.</w:t>
      </w:r>
    </w:p>
    <w:p w14:paraId="001807DC" w14:textId="77777777" w:rsidR="00BB64F1" w:rsidRPr="00125512" w:rsidRDefault="00BB64F1" w:rsidP="00BB64F1">
      <w:pPr>
        <w:tabs>
          <w:tab w:val="left" w:pos="284"/>
        </w:tabs>
        <w:ind w:left="962" w:hanging="242"/>
        <w:rPr>
          <w:lang w:val="en-CA"/>
        </w:rPr>
      </w:pPr>
      <w:r w:rsidRPr="00125512">
        <w:rPr>
          <w:lang w:val="en-CA"/>
        </w:rPr>
        <w:t>–</w:t>
      </w:r>
      <w:r w:rsidRPr="00125512">
        <w:rPr>
          <w:lang w:val="en-CA"/>
        </w:rPr>
        <w:tab/>
        <w:t xml:space="preserve">Otherwise, the initialization process for context variables is invoked as specified in </w:t>
      </w:r>
      <w:r>
        <w:rPr>
          <w:lang w:val="en-CA"/>
        </w:rPr>
        <w:t>subclause</w:t>
      </w:r>
      <w:r w:rsidRPr="00125512">
        <w:rPr>
          <w:lang w:val="en-CA"/>
        </w:rPr>
        <w:t xml:space="preserve">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xml:space="preserve">, the initialization process for rice coding variables is invoked as specified in subclause 9.3.2.10, </w:t>
      </w:r>
      <w:r w:rsidRPr="00125512">
        <w:rPr>
          <w:lang w:val="en-CA"/>
        </w:rPr>
        <w:t>and the array PredictorPaletteSize[ chType ], with chType = 0, 1, is initialized to 0.</w:t>
      </w:r>
    </w:p>
    <w:p w14:paraId="34F22ADC" w14:textId="77777777" w:rsidR="00BB64F1" w:rsidRPr="00125512" w:rsidRDefault="00BB64F1" w:rsidP="00BB64F1">
      <w:pPr>
        <w:tabs>
          <w:tab w:val="left" w:pos="284"/>
        </w:tabs>
        <w:ind w:left="284" w:hanging="284"/>
        <w:rPr>
          <w:lang w:val="en-CA"/>
        </w:rPr>
      </w:pPr>
      <w:r w:rsidRPr="00125512">
        <w:rPr>
          <w:noProof/>
          <w:lang w:val="en-CA"/>
        </w:rPr>
        <w:t>–</w:t>
      </w:r>
      <w:r w:rsidRPr="00125512">
        <w:rPr>
          <w:noProof/>
          <w:lang w:val="en-CA"/>
        </w:rPr>
        <w:tab/>
      </w:r>
      <w:r w:rsidRPr="00125512">
        <w:rPr>
          <w:lang w:val="en-CA"/>
        </w:rPr>
        <w:t xml:space="preserve">Otherwise, the initialization process for context variables is invoked as specified in </w:t>
      </w:r>
      <w:r>
        <w:rPr>
          <w:lang w:val="en-CA"/>
        </w:rPr>
        <w:t>subclause</w:t>
      </w:r>
      <w:r w:rsidRPr="00125512">
        <w:rPr>
          <w:lang w:val="en-CA"/>
        </w:rPr>
        <w:t> </w:t>
      </w:r>
      <w:r w:rsidRPr="00125512">
        <w:rPr>
          <w:lang w:val="en-CA"/>
        </w:rPr>
        <w:fldChar w:fldCharType="begin" w:fldLock="1"/>
      </w:r>
      <w:r w:rsidRPr="00125512">
        <w:rPr>
          <w:lang w:val="en-CA"/>
        </w:rPr>
        <w:instrText xml:space="preserve"> REF _Ref350088073 \n \h </w:instrText>
      </w:r>
      <w:r w:rsidRPr="00125512">
        <w:rPr>
          <w:lang w:val="en-CA"/>
        </w:rPr>
      </w:r>
      <w:r w:rsidRPr="00125512">
        <w:rPr>
          <w:lang w:val="en-CA"/>
        </w:rPr>
        <w:fldChar w:fldCharType="separate"/>
      </w:r>
      <w:r>
        <w:rPr>
          <w:lang w:val="en-CA"/>
        </w:rPr>
        <w:t>9.3.2.2</w:t>
      </w:r>
      <w:r w:rsidRPr="00125512">
        <w:rPr>
          <w:lang w:val="en-CA"/>
        </w:rPr>
        <w:fldChar w:fldCharType="end"/>
      </w:r>
      <w:r>
        <w:rPr>
          <w:color w:val="FF0000"/>
          <w:lang w:val="en-CA"/>
        </w:rPr>
        <w:t>, the initialization process for rice coding variables is invoked as specified in subclause 9.3.2.10,</w:t>
      </w:r>
      <w:r w:rsidRPr="00125512">
        <w:rPr>
          <w:lang w:val="en-CA"/>
        </w:rPr>
        <w:t xml:space="preserve"> and the array PredictorPaletteSize[ chType ], with chType = 0, 1, is initialized to 0.</w:t>
      </w:r>
    </w:p>
    <w:p w14:paraId="49630CA5" w14:textId="77777777" w:rsidR="00BB64F1" w:rsidRDefault="00BB64F1" w:rsidP="00BB64F1">
      <w:r>
        <w:rPr>
          <w:noProof/>
          <w:lang w:val="en-CA"/>
        </w:rPr>
        <w:t>…</w:t>
      </w:r>
      <w:r w:rsidRPr="003627DA">
        <w:t xml:space="preserve"> </w:t>
      </w:r>
    </w:p>
    <w:p w14:paraId="77E8EB6E" w14:textId="77777777" w:rsidR="00BB64F1" w:rsidRPr="0068719B" w:rsidRDefault="00BB64F1" w:rsidP="00BB64F1">
      <w:pPr>
        <w:rPr>
          <w:b/>
          <w:color w:val="FF0000"/>
          <w:sz w:val="24"/>
          <w:szCs w:val="24"/>
          <w:lang w:val="en-CA"/>
        </w:rPr>
      </w:pPr>
      <w:r>
        <w:rPr>
          <w:b/>
          <w:color w:val="FF0000"/>
          <w:sz w:val="24"/>
          <w:szCs w:val="24"/>
          <w:lang w:val="en-CA"/>
        </w:rPr>
        <w:t>9.3.2.8</w:t>
      </w:r>
      <w:r w:rsidRPr="0068719B">
        <w:rPr>
          <w:b/>
          <w:color w:val="FF0000"/>
          <w:sz w:val="24"/>
          <w:szCs w:val="24"/>
          <w:lang w:val="en-CA"/>
        </w:rPr>
        <w:tab/>
        <w:t>Storage process for rice coding</w:t>
      </w:r>
    </w:p>
    <w:p w14:paraId="3D9CE4D4" w14:textId="77777777" w:rsidR="00BB64F1" w:rsidRPr="0068719B" w:rsidRDefault="00BB64F1" w:rsidP="00BB64F1">
      <w:pPr>
        <w:rPr>
          <w:color w:val="FF0000"/>
          <w:lang w:val="en-CA"/>
        </w:rPr>
      </w:pPr>
      <w:r w:rsidRPr="0068719B">
        <w:rPr>
          <w:color w:val="FF0000"/>
          <w:lang w:val="en-CA"/>
        </w:rPr>
        <w:t xml:space="preserve">This process stores the values of the arrays </w:t>
      </w:r>
      <w:r>
        <w:rPr>
          <w:color w:val="FF0000"/>
          <w:lang w:val="en-CA"/>
        </w:rPr>
        <w:t>StatCoeff, RiceShiftWithParity, RiceShiftNoParity, LowerThreshold and UpperThreshold in</w:t>
      </w:r>
      <w:r w:rsidRPr="0068719B">
        <w:rPr>
          <w:color w:val="FF0000"/>
          <w:lang w:val="en-CA"/>
        </w:rPr>
        <w:t xml:space="preserve"> the arrays </w:t>
      </w:r>
      <w:r>
        <w:rPr>
          <w:color w:val="FF0000"/>
          <w:lang w:val="en-CA"/>
        </w:rPr>
        <w:t>StatCoeffWpp, RiceShiftWithParityWpp, RiceShiftNoParityWpp, LowerThresholdWpp and UpperThresholdWpp</w:t>
      </w:r>
      <w:r w:rsidRPr="0068719B">
        <w:rPr>
          <w:color w:val="FF0000"/>
          <w:lang w:val="en-CA"/>
        </w:rPr>
        <w:t xml:space="preserve"> as follows:</w:t>
      </w:r>
    </w:p>
    <w:p w14:paraId="47037B3F" w14:textId="77777777" w:rsidR="00BB64F1" w:rsidRDefault="00BB64F1" w:rsidP="00BB64F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6B9BFEBE" w14:textId="77777777" w:rsidR="00BB64F1" w:rsidRPr="0068719B" w:rsidRDefault="00BB64F1" w:rsidP="00BB64F1">
      <w:pPr>
        <w:rPr>
          <w:color w:val="FF0000"/>
          <w:lang w:val="en-CA"/>
        </w:rPr>
      </w:pPr>
      <w:r>
        <w:rPr>
          <w:color w:val="FF0000"/>
          <w:lang w:val="en-CA"/>
        </w:rPr>
        <w:tab/>
        <w:t>StatCoeffWpp[ idx ] = StatCoeff[ idx ]</w:t>
      </w:r>
    </w:p>
    <w:p w14:paraId="5A88BD93" w14:textId="77777777" w:rsidR="00BB64F1" w:rsidRPr="0068719B" w:rsidRDefault="00BB64F1" w:rsidP="00BB64F1">
      <w:pPr>
        <w:rPr>
          <w:color w:val="FF0000"/>
          <w:lang w:val="en-CA"/>
        </w:rPr>
      </w:pPr>
      <w:r w:rsidRPr="0068719B">
        <w:rPr>
          <w:color w:val="FF0000"/>
          <w:lang w:val="en-CA"/>
        </w:rPr>
        <w:t>}</w:t>
      </w:r>
    </w:p>
    <w:p w14:paraId="4ADDA8A9" w14:textId="77777777" w:rsidR="00BB64F1" w:rsidRPr="0068719B" w:rsidRDefault="00BB64F1" w:rsidP="00BB64F1">
      <w:pPr>
        <w:rPr>
          <w:b/>
          <w:color w:val="FF0000"/>
          <w:sz w:val="24"/>
          <w:szCs w:val="24"/>
          <w:lang w:val="en-CA"/>
        </w:rPr>
      </w:pPr>
      <w:r>
        <w:rPr>
          <w:b/>
          <w:color w:val="FF0000"/>
          <w:sz w:val="24"/>
          <w:szCs w:val="24"/>
          <w:lang w:val="en-CA"/>
        </w:rPr>
        <w:t>9.3.2.9</w:t>
      </w:r>
      <w:r w:rsidRPr="0068719B">
        <w:rPr>
          <w:b/>
          <w:color w:val="FF0000"/>
          <w:sz w:val="24"/>
          <w:szCs w:val="24"/>
          <w:lang w:val="en-CA"/>
        </w:rPr>
        <w:tab/>
        <w:t>Synchronization process for rice coding</w:t>
      </w:r>
    </w:p>
    <w:p w14:paraId="349C49B1" w14:textId="77777777" w:rsidR="00BB64F1" w:rsidRPr="0068719B" w:rsidRDefault="00BB64F1" w:rsidP="00BB64F1">
      <w:pPr>
        <w:rPr>
          <w:color w:val="FF0000"/>
          <w:lang w:val="en-CA"/>
        </w:rPr>
      </w:pPr>
      <w:r w:rsidRPr="0068719B">
        <w:rPr>
          <w:color w:val="FF0000"/>
          <w:lang w:val="en-CA"/>
        </w:rPr>
        <w:t>This process synchronizes the values of the arrays PredictorPaletteSize and PredictorPaletteEntries in the arrays TablePaletteSizeWpp and TablePaletteEntriesWpp as follows:</w:t>
      </w:r>
    </w:p>
    <w:p w14:paraId="6AC3CD29" w14:textId="77777777" w:rsidR="00BB64F1" w:rsidRDefault="00BB64F1" w:rsidP="00BB64F1">
      <w:pPr>
        <w:rPr>
          <w:color w:val="FF0000"/>
          <w:lang w:val="en-CA"/>
        </w:rPr>
      </w:pPr>
      <w:r w:rsidRPr="0068719B">
        <w:rPr>
          <w:color w:val="FF0000"/>
          <w:lang w:val="en-CA"/>
        </w:rPr>
        <w:t xml:space="preserve">for( </w:t>
      </w:r>
      <w:r>
        <w:rPr>
          <w:color w:val="FF0000"/>
          <w:lang w:val="en-CA"/>
        </w:rPr>
        <w:t>i</w:t>
      </w:r>
      <w:r w:rsidRPr="0068719B">
        <w:rPr>
          <w:color w:val="FF0000"/>
          <w:lang w:val="en-CA"/>
        </w:rPr>
        <w:t xml:space="preserve">dx = 0; </w:t>
      </w:r>
      <w:r>
        <w:rPr>
          <w:color w:val="FF0000"/>
          <w:lang w:val="en-CA"/>
        </w:rPr>
        <w:t>i</w:t>
      </w:r>
      <w:r w:rsidRPr="0068719B">
        <w:rPr>
          <w:color w:val="FF0000"/>
          <w:lang w:val="en-CA"/>
        </w:rPr>
        <w:t xml:space="preserve">dx &lt; </w:t>
      </w:r>
      <w:r>
        <w:rPr>
          <w:color w:val="FF0000"/>
          <w:lang w:val="en-CA"/>
        </w:rPr>
        <w:t>8</w:t>
      </w:r>
      <w:r w:rsidRPr="0068719B">
        <w:rPr>
          <w:color w:val="FF0000"/>
          <w:lang w:val="en-CA"/>
        </w:rPr>
        <w:t xml:space="preserve">; </w:t>
      </w:r>
      <w:r>
        <w:rPr>
          <w:color w:val="FF0000"/>
          <w:lang w:val="en-CA"/>
        </w:rPr>
        <w:t>idx</w:t>
      </w:r>
      <w:r w:rsidRPr="0068719B">
        <w:rPr>
          <w:color w:val="FF0000"/>
          <w:lang w:val="en-CA"/>
        </w:rPr>
        <w:t>++ ) {</w:t>
      </w:r>
    </w:p>
    <w:p w14:paraId="74A29122" w14:textId="77777777" w:rsidR="00BB64F1" w:rsidRPr="0068719B" w:rsidRDefault="00BB64F1" w:rsidP="00BB64F1">
      <w:pPr>
        <w:rPr>
          <w:color w:val="FF0000"/>
          <w:lang w:val="en-CA"/>
        </w:rPr>
      </w:pPr>
      <w:r>
        <w:rPr>
          <w:color w:val="FF0000"/>
          <w:lang w:val="en-CA"/>
        </w:rPr>
        <w:lastRenderedPageBreak/>
        <w:tab/>
        <w:t>StatCoeff[ idx ] = StatCoeffWpp[ idx ]</w:t>
      </w:r>
    </w:p>
    <w:p w14:paraId="1BA6AD21" w14:textId="77777777" w:rsidR="00BB64F1" w:rsidRPr="0068719B" w:rsidRDefault="00BB64F1" w:rsidP="00BB64F1">
      <w:pPr>
        <w:rPr>
          <w:color w:val="FF0000"/>
          <w:lang w:val="en-CA"/>
        </w:rPr>
      </w:pPr>
      <w:r w:rsidRPr="0068719B">
        <w:rPr>
          <w:color w:val="FF0000"/>
          <w:lang w:val="en-CA"/>
        </w:rPr>
        <w:t>}</w:t>
      </w:r>
    </w:p>
    <w:p w14:paraId="644C947E" w14:textId="77777777" w:rsidR="00BB64F1" w:rsidRPr="0068719B" w:rsidRDefault="00BB64F1" w:rsidP="00BB64F1">
      <w:pPr>
        <w:rPr>
          <w:b/>
          <w:color w:val="FF0000"/>
          <w:sz w:val="24"/>
          <w:szCs w:val="24"/>
          <w:lang w:val="en-CA"/>
        </w:rPr>
      </w:pPr>
      <w:r>
        <w:rPr>
          <w:b/>
          <w:color w:val="FF0000"/>
          <w:sz w:val="24"/>
          <w:szCs w:val="24"/>
          <w:lang w:val="en-CA"/>
        </w:rPr>
        <w:t>9.3.2.10</w:t>
      </w:r>
      <w:r w:rsidRPr="0068719B">
        <w:rPr>
          <w:b/>
          <w:color w:val="FF0000"/>
          <w:sz w:val="24"/>
          <w:szCs w:val="24"/>
          <w:lang w:val="en-CA"/>
        </w:rPr>
        <w:tab/>
      </w:r>
      <w:r>
        <w:rPr>
          <w:b/>
          <w:color w:val="FF0000"/>
          <w:sz w:val="24"/>
          <w:szCs w:val="24"/>
          <w:lang w:val="en-CA"/>
        </w:rPr>
        <w:t>Initialization</w:t>
      </w:r>
      <w:r w:rsidRPr="0068719B">
        <w:rPr>
          <w:b/>
          <w:color w:val="FF0000"/>
          <w:sz w:val="24"/>
          <w:szCs w:val="24"/>
          <w:lang w:val="en-CA"/>
        </w:rPr>
        <w:t xml:space="preserve"> process for rice coding</w:t>
      </w:r>
    </w:p>
    <w:p w14:paraId="68E986E1" w14:textId="77777777" w:rsidR="00BB64F1" w:rsidRPr="003931C9" w:rsidRDefault="00BB64F1" w:rsidP="00BB64F1">
      <w:pPr>
        <w:tabs>
          <w:tab w:val="left" w:pos="284"/>
        </w:tabs>
        <w:rPr>
          <w:color w:val="FF0000"/>
          <w:lang w:val="en-CA"/>
        </w:rPr>
      </w:pPr>
      <w:r w:rsidRPr="003931C9">
        <w:rPr>
          <w:color w:val="FF0000"/>
          <w:lang w:val="en-CA"/>
        </w:rPr>
        <w:t xml:space="preserve">The variables StatCoeff[ k ] are set equal to 0, for k in the range 0 to </w:t>
      </w:r>
      <w:r>
        <w:rPr>
          <w:color w:val="FF0000"/>
          <w:lang w:val="en-CA"/>
        </w:rPr>
        <w:t>7</w:t>
      </w:r>
      <w:r w:rsidRPr="003931C9">
        <w:rPr>
          <w:color w:val="FF0000"/>
          <w:lang w:val="en-CA"/>
        </w:rPr>
        <w:t>, inclusive.</w:t>
      </w:r>
    </w:p>
    <w:p w14:paraId="61E84F29" w14:textId="77777777" w:rsidR="00BB64F1" w:rsidRPr="00125512" w:rsidRDefault="00BB64F1" w:rsidP="00BB64F1">
      <w:pPr>
        <w:rPr>
          <w:lang w:val="en-CA"/>
        </w:rPr>
      </w:pPr>
      <w:r>
        <w:rPr>
          <w:noProof/>
          <w:lang w:val="en-CA"/>
        </w:rPr>
        <w:t>…</w:t>
      </w:r>
      <w:r w:rsidRPr="003627DA">
        <w:t xml:space="preserve"> </w:t>
      </w:r>
    </w:p>
    <w:p w14:paraId="2831C78A" w14:textId="77777777" w:rsidR="00BB64F1" w:rsidRPr="00125512" w:rsidRDefault="00BB64F1" w:rsidP="00BB64F1">
      <w:pPr>
        <w:pStyle w:val="Heading4"/>
        <w:numPr>
          <w:ilvl w:val="0"/>
          <w:numId w:val="0"/>
        </w:numPr>
        <w:ind w:left="864" w:hanging="864"/>
        <w:rPr>
          <w:noProof/>
          <w:lang w:val="en-CA"/>
        </w:rPr>
      </w:pPr>
      <w:r w:rsidRPr="00125512">
        <w:rPr>
          <w:noProof/>
          <w:lang w:val="en-CA"/>
        </w:rPr>
        <w:t>9.3.3.2</w:t>
      </w:r>
      <w:r w:rsidRPr="00125512">
        <w:rPr>
          <w:noProof/>
          <w:lang w:val="en-CA"/>
        </w:rPr>
        <w:tab/>
        <w:t>Rice parameter derivation process for abs_</w:t>
      </w:r>
      <w:r w:rsidRPr="00125512">
        <w:rPr>
          <w:rFonts w:eastAsia="MS Mincho"/>
          <w:noProof/>
          <w:lang w:val="en-CA"/>
        </w:rPr>
        <w:t xml:space="preserve">remainder[ ] and </w:t>
      </w:r>
      <w:r w:rsidRPr="00125512">
        <w:rPr>
          <w:noProof/>
          <w:lang w:val="en-CA"/>
        </w:rPr>
        <w:t>dec_abs_level[ ]</w:t>
      </w:r>
    </w:p>
    <w:p w14:paraId="18C0C556" w14:textId="77777777" w:rsidR="00BB64F1" w:rsidRPr="00125512" w:rsidRDefault="00BB64F1" w:rsidP="00BB64F1">
      <w:pPr>
        <w:rPr>
          <w:noProof/>
          <w:lang w:val="en-CA"/>
        </w:rPr>
      </w:pPr>
      <w:r w:rsidRPr="00125512">
        <w:rPr>
          <w:noProof/>
          <w:lang w:val="en-CA"/>
        </w:rPr>
        <w:t>Inputs to this process are the base level baseLevel, the colour component index cIdx,</w:t>
      </w:r>
      <w:r>
        <w:rPr>
          <w:noProof/>
          <w:lang w:val="en-CA"/>
        </w:rPr>
        <w:t xml:space="preserve"> </w:t>
      </w:r>
      <w:r>
        <w:rPr>
          <w:color w:val="FF0000"/>
        </w:rPr>
        <w:t>the rice shift used in the rice calculation, riceShift,</w:t>
      </w:r>
      <w:r w:rsidRPr="00125512">
        <w:rPr>
          <w:noProof/>
          <w:lang w:val="en-CA"/>
        </w:rPr>
        <w:t xml:space="preserve"> the luma location </w:t>
      </w:r>
      <w:r w:rsidRPr="00125512">
        <w:rPr>
          <w:noProof/>
          <w:lang w:val="en-CA" w:eastAsia="ko-KR"/>
        </w:rPr>
        <w:t>( x0, y0 )</w:t>
      </w:r>
      <w:r w:rsidRPr="00125512">
        <w:rPr>
          <w:noProof/>
          <w:lang w:val="en-CA"/>
        </w:rPr>
        <w:t xml:space="preserve"> </w:t>
      </w:r>
      <w:r w:rsidRPr="00125512">
        <w:rPr>
          <w:noProof/>
          <w:lang w:val="en-CA" w:eastAsia="ko-KR"/>
        </w:rPr>
        <w:t xml:space="preserve">specifying the top-left sample of the current transform block relative to the top-left sample of the current picture, </w:t>
      </w:r>
      <w:r w:rsidRPr="00125512">
        <w:rPr>
          <w:noProof/>
          <w:lang w:val="en-CA"/>
        </w:rPr>
        <w:t>the current coefficient scan location ( xC, yC ), the binary logarithm of the transform block width log2TbWidth, and the binary logarithm of the transform block height log2TbHeight.</w:t>
      </w:r>
    </w:p>
    <w:p w14:paraId="365F43AB" w14:textId="77777777" w:rsidR="00BB64F1" w:rsidRDefault="00BB64F1" w:rsidP="00BB64F1">
      <w:pPr>
        <w:tabs>
          <w:tab w:val="left" w:pos="400"/>
        </w:tabs>
        <w:rPr>
          <w:noProof/>
          <w:lang w:val="en-CA"/>
        </w:rPr>
      </w:pPr>
      <w:r w:rsidRPr="00125512">
        <w:rPr>
          <w:noProof/>
          <w:lang w:val="en-CA"/>
        </w:rPr>
        <w:t>Output of this process is the Rice parameter cRiceParam.</w:t>
      </w:r>
    </w:p>
    <w:p w14:paraId="7FB3BF46" w14:textId="77777777" w:rsidR="00BB64F1" w:rsidRDefault="00BB64F1" w:rsidP="00BB64F1">
      <w:pPr>
        <w:tabs>
          <w:tab w:val="left" w:pos="400"/>
        </w:tabs>
        <w:rPr>
          <w:noProof/>
          <w:lang w:val="en-CA"/>
        </w:rPr>
      </w:pPr>
      <w:r w:rsidRPr="00125512">
        <w:rPr>
          <w:noProof/>
          <w:lang w:val="en-CA"/>
        </w:rPr>
        <w:t>Given the array AbsLevel[ x ][ y ] for the transform block with component index cIdx and the top-left luma location ( x0, y0 ), the variable locSumAbs is derived as specified by the following pseudo</w:t>
      </w:r>
      <w:r>
        <w:rPr>
          <w:noProof/>
          <w:lang w:val="en-CA"/>
        </w:rPr>
        <w:t>-</w:t>
      </w:r>
      <w:r w:rsidRPr="00125512">
        <w:rPr>
          <w:noProof/>
          <w:lang w:val="en-CA"/>
        </w:rPr>
        <w:t>code</w:t>
      </w:r>
      <w:r>
        <w:rPr>
          <w:noProof/>
          <w:lang w:val="en-CA"/>
        </w:rPr>
        <w:t xml:space="preserve"> process</w:t>
      </w:r>
      <w:r w:rsidRPr="00125512">
        <w:rPr>
          <w:noProof/>
          <w:lang w:val="en-CA"/>
        </w:rPr>
        <w:t>:</w:t>
      </w:r>
    </w:p>
    <w:p w14:paraId="2DBDDD90" w14:textId="77777777" w:rsidR="00BB64F1" w:rsidRPr="003931C9" w:rsidRDefault="00BB64F1" w:rsidP="00BB64F1">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3931C9">
        <w:rPr>
          <w:noProof/>
          <w:sz w:val="22"/>
          <w:szCs w:val="22"/>
          <w:lang w:val="en-CA" w:eastAsia="ko-KR"/>
        </w:rPr>
        <w:t>locSumAbs = 0</w:t>
      </w:r>
      <w:r w:rsidRPr="003931C9">
        <w:rPr>
          <w:noProof/>
          <w:sz w:val="22"/>
          <w:szCs w:val="22"/>
          <w:lang w:val="en-CA" w:eastAsia="ko-KR"/>
        </w:rPr>
        <w:br/>
        <w:t>if( xC &lt; ( 1  &lt;&lt;  log2TbWidth ) − 1 ) {</w:t>
      </w:r>
      <w:r w:rsidRPr="003931C9">
        <w:rPr>
          <w:noProof/>
          <w:sz w:val="22"/>
          <w:szCs w:val="22"/>
          <w:lang w:val="en-CA" w:eastAsia="ko-KR"/>
        </w:rPr>
        <w:br/>
      </w:r>
      <w:r w:rsidRPr="003931C9">
        <w:rPr>
          <w:noProof/>
          <w:sz w:val="22"/>
          <w:szCs w:val="22"/>
          <w:lang w:val="en-CA" w:eastAsia="ko-KR"/>
        </w:rPr>
        <w:tab/>
        <w:t>locSumAbs  +=  AbsLevel[ xC + 1 ][ yC ]</w:t>
      </w:r>
      <w:r w:rsidRPr="003931C9">
        <w:rPr>
          <w:noProof/>
          <w:sz w:val="22"/>
          <w:szCs w:val="22"/>
          <w:lang w:val="en-CA" w:eastAsia="ko-KR"/>
        </w:rPr>
        <w:br/>
      </w:r>
      <w:r w:rsidRPr="003931C9">
        <w:rPr>
          <w:noProof/>
          <w:sz w:val="22"/>
          <w:szCs w:val="22"/>
          <w:lang w:val="en-CA" w:eastAsia="ko-KR"/>
        </w:rPr>
        <w:tab/>
        <w:t>if( xC &lt; ( 1  &lt;&lt;  log2TbWidth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+ 2 ][ yC ]</w:t>
      </w:r>
      <w:r w:rsidRPr="003931C9">
        <w:rPr>
          <w:noProof/>
          <w:sz w:val="22"/>
          <w:szCs w:val="22"/>
          <w:lang w:val="en-CA" w:eastAsia="ko-KR"/>
        </w:rPr>
        <w:br/>
      </w:r>
      <w:r w:rsidRPr="003931C9">
        <w:rPr>
          <w:noProof/>
          <w:sz w:val="22"/>
          <w:szCs w:val="22"/>
          <w:lang w:val="en-CA" w:eastAsia="ko-KR"/>
        </w:rPr>
        <w:tab/>
        <w:t>if( yC &lt; ( 1  &lt;&lt;  log2TbHeight ) − 1 )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+ 1 ][ yC + 1 ]</w:t>
      </w:r>
      <w:r w:rsidRPr="003931C9">
        <w:rPr>
          <w:noProof/>
          <w:sz w:val="22"/>
          <w:szCs w:val="22"/>
          <w:lang w:val="en-CA" w:eastAsia="ko-KR"/>
        </w:rPr>
        <w:tab/>
        <w:t>(</w:t>
      </w:r>
      <w:r w:rsidRPr="003931C9">
        <w:rPr>
          <w:noProof/>
          <w:sz w:val="22"/>
          <w:szCs w:val="22"/>
          <w:lang w:val="en-CA"/>
        </w:rPr>
        <w:fldChar w:fldCharType="begin" w:fldLock="1"/>
      </w:r>
      <w:r w:rsidRPr="003931C9">
        <w:rPr>
          <w:noProof/>
          <w:sz w:val="22"/>
          <w:szCs w:val="22"/>
          <w:lang w:val="en-CA"/>
        </w:rPr>
        <w:instrText xml:space="preserve"> SEQ Equation \* ARABIC </w:instrText>
      </w:r>
      <w:r w:rsidRPr="003931C9">
        <w:rPr>
          <w:noProof/>
          <w:sz w:val="22"/>
          <w:szCs w:val="22"/>
          <w:lang w:val="en-CA"/>
        </w:rPr>
        <w:fldChar w:fldCharType="separate"/>
      </w:r>
      <w:r w:rsidRPr="003931C9">
        <w:rPr>
          <w:noProof/>
          <w:sz w:val="22"/>
          <w:szCs w:val="22"/>
          <w:lang w:val="en-CA"/>
        </w:rPr>
        <w:t>1517</w:t>
      </w:r>
      <w:r w:rsidRPr="003931C9">
        <w:rPr>
          <w:noProof/>
          <w:sz w:val="22"/>
          <w:szCs w:val="22"/>
          <w:lang w:val="en-CA"/>
        </w:rPr>
        <w:fldChar w:fldCharType="end"/>
      </w:r>
      <w:r w:rsidRPr="003931C9">
        <w:rPr>
          <w:noProof/>
          <w:sz w:val="22"/>
          <w:szCs w:val="22"/>
          <w:lang w:val="en-CA" w:eastAsia="ko-KR"/>
        </w:rPr>
        <w:t>)</w:t>
      </w:r>
      <w:r w:rsidRPr="003931C9">
        <w:rPr>
          <w:noProof/>
          <w:sz w:val="22"/>
          <w:szCs w:val="22"/>
          <w:lang w:val="en-CA" w:eastAsia="ko-KR"/>
        </w:rPr>
        <w:br/>
        <w:t>}</w:t>
      </w:r>
      <w:r w:rsidRPr="003931C9">
        <w:rPr>
          <w:noProof/>
          <w:sz w:val="22"/>
          <w:szCs w:val="22"/>
          <w:lang w:val="en-CA" w:eastAsia="ko-KR"/>
        </w:rPr>
        <w:br/>
        <w:t>if( yC &lt; ( 1  &lt;&lt;  log2TbHeight ) − 1 ) {</w:t>
      </w:r>
      <w:r w:rsidRPr="003931C9">
        <w:rPr>
          <w:noProof/>
          <w:sz w:val="22"/>
          <w:szCs w:val="22"/>
          <w:lang w:val="en-CA" w:eastAsia="ko-KR"/>
        </w:rPr>
        <w:br/>
      </w:r>
      <w:r w:rsidRPr="003931C9">
        <w:rPr>
          <w:noProof/>
          <w:sz w:val="22"/>
          <w:szCs w:val="22"/>
          <w:lang w:val="en-CA" w:eastAsia="ko-KR"/>
        </w:rPr>
        <w:tab/>
        <w:t>locSumAbs  +=  AbsLevel[ xC ][ yC + 1 ]</w:t>
      </w:r>
      <w:r w:rsidRPr="003931C9">
        <w:rPr>
          <w:noProof/>
          <w:sz w:val="22"/>
          <w:szCs w:val="22"/>
          <w:lang w:val="en-CA" w:eastAsia="ko-KR"/>
        </w:rPr>
        <w:br/>
      </w:r>
      <w:r w:rsidRPr="003931C9">
        <w:rPr>
          <w:noProof/>
          <w:sz w:val="22"/>
          <w:szCs w:val="22"/>
          <w:lang w:val="en-CA" w:eastAsia="ko-KR"/>
        </w:rPr>
        <w:tab/>
        <w:t>if( yC &lt; ( 1  &lt;&lt;  log2TbHeight ) − 2 )</w:t>
      </w:r>
      <w:r w:rsidRPr="003931C9">
        <w:rPr>
          <w:noProof/>
          <w:sz w:val="22"/>
          <w:szCs w:val="22"/>
          <w:lang w:val="en-CA" w:eastAsia="ko-KR"/>
        </w:rPr>
        <w:br/>
      </w:r>
      <w:r w:rsidRPr="003931C9">
        <w:rPr>
          <w:noProof/>
          <w:sz w:val="22"/>
          <w:szCs w:val="22"/>
          <w:lang w:val="en-CA" w:eastAsia="ko-KR"/>
        </w:rPr>
        <w:tab/>
      </w:r>
      <w:r w:rsidRPr="003931C9">
        <w:rPr>
          <w:noProof/>
          <w:sz w:val="22"/>
          <w:szCs w:val="22"/>
          <w:lang w:val="en-CA" w:eastAsia="ko-KR"/>
        </w:rPr>
        <w:tab/>
        <w:t>locSumAbs  +=  AbsLevel[ xC ][ yC + 2 ]</w:t>
      </w:r>
      <w:r w:rsidRPr="003931C9">
        <w:rPr>
          <w:noProof/>
          <w:sz w:val="22"/>
          <w:szCs w:val="22"/>
          <w:lang w:val="en-CA" w:eastAsia="ko-KR"/>
        </w:rPr>
        <w:br/>
        <w:t xml:space="preserve">} </w:t>
      </w:r>
      <w:r w:rsidRPr="003931C9">
        <w:rPr>
          <w:noProof/>
          <w:sz w:val="22"/>
          <w:szCs w:val="22"/>
          <w:lang w:val="en-CA" w:eastAsia="ko-KR"/>
        </w:rPr>
        <w:br/>
        <w:t>locSumAbs = Clip3( 0, 31</w:t>
      </w:r>
      <w:r w:rsidRPr="003931C9">
        <w:rPr>
          <w:noProof/>
          <w:color w:val="FF0000"/>
          <w:sz w:val="22"/>
          <w:szCs w:val="22"/>
          <w:lang w:val="en-CA" w:eastAsia="ko-KR"/>
        </w:rPr>
        <w:t>, </w:t>
      </w:r>
      <w:r>
        <w:rPr>
          <w:noProof/>
          <w:color w:val="FF0000"/>
          <w:sz w:val="22"/>
          <w:szCs w:val="22"/>
          <w:lang w:val="en-CA" w:eastAsia="ko-KR"/>
        </w:rPr>
        <w:t>Max</w:t>
      </w:r>
      <w:r w:rsidRPr="003931C9">
        <w:rPr>
          <w:noProof/>
          <w:color w:val="FF0000"/>
          <w:sz w:val="22"/>
          <w:szCs w:val="22"/>
          <w:lang w:val="en-CA" w:eastAsia="ko-KR"/>
        </w:rPr>
        <w:t>(</w:t>
      </w:r>
      <w:r>
        <w:rPr>
          <w:noProof/>
          <w:color w:val="FF0000"/>
          <w:sz w:val="22"/>
          <w:szCs w:val="22"/>
          <w:lang w:val="en-CA" w:eastAsia="ko-KR"/>
        </w:rPr>
        <w:t xml:space="preserve"> </w:t>
      </w:r>
      <w:r w:rsidRPr="003931C9">
        <w:rPr>
          <w:noProof/>
          <w:sz w:val="22"/>
          <w:szCs w:val="22"/>
          <w:lang w:val="en-CA" w:eastAsia="ko-KR"/>
        </w:rPr>
        <w:t>locSumAbs − baseLevel * 5</w:t>
      </w:r>
      <w:r>
        <w:rPr>
          <w:noProof/>
          <w:sz w:val="22"/>
          <w:szCs w:val="22"/>
          <w:lang w:val="en-CA" w:eastAsia="ko-KR"/>
        </w:rPr>
        <w:t xml:space="preserve">, 0 </w:t>
      </w:r>
      <w:r w:rsidRPr="003931C9">
        <w:rPr>
          <w:noProof/>
          <w:color w:val="FF0000"/>
          <w:sz w:val="22"/>
          <w:szCs w:val="22"/>
          <w:lang w:val="en-CA" w:eastAsia="ko-KR"/>
        </w:rPr>
        <w:t xml:space="preserve">) &gt;&gt; </w:t>
      </w:r>
      <w:r>
        <w:rPr>
          <w:noProof/>
          <w:color w:val="FF0000"/>
          <w:sz w:val="22"/>
          <w:szCs w:val="22"/>
          <w:lang w:val="en-CA" w:eastAsia="ko-KR"/>
        </w:rPr>
        <w:t>riceS</w:t>
      </w:r>
      <w:r w:rsidRPr="003931C9">
        <w:rPr>
          <w:noProof/>
          <w:color w:val="FF0000"/>
          <w:sz w:val="22"/>
          <w:szCs w:val="22"/>
          <w:lang w:val="en-CA" w:eastAsia="ko-KR"/>
        </w:rPr>
        <w:t>hift</w:t>
      </w:r>
      <w:r w:rsidRPr="003931C9">
        <w:rPr>
          <w:noProof/>
          <w:sz w:val="22"/>
          <w:szCs w:val="22"/>
          <w:lang w:val="en-CA" w:eastAsia="ko-KR"/>
        </w:rPr>
        <w:t> )</w:t>
      </w:r>
    </w:p>
    <w:p w14:paraId="67E99DF9" w14:textId="77777777" w:rsidR="00BB64F1" w:rsidRPr="00125512" w:rsidRDefault="00BB64F1" w:rsidP="00BB64F1">
      <w:pPr>
        <w:tabs>
          <w:tab w:val="left" w:pos="400"/>
        </w:tabs>
        <w:rPr>
          <w:noProof/>
          <w:lang w:val="en-CA"/>
        </w:rPr>
      </w:pPr>
      <w:r w:rsidRPr="00125512">
        <w:rPr>
          <w:noProof/>
          <w:lang w:val="en-CA"/>
        </w:rPr>
        <w:t xml:space="preserve">Given the variable locSumAbs, the Rice parameter cRiceParam is derived as </w:t>
      </w:r>
      <w:r w:rsidRPr="003931C9">
        <w:rPr>
          <w:noProof/>
          <w:color w:val="FF0000"/>
          <w:lang w:val="en-CA"/>
        </w:rPr>
        <w:t xml:space="preserve">the addition of </w:t>
      </w:r>
      <w:r>
        <w:rPr>
          <w:noProof/>
          <w:color w:val="FF0000"/>
          <w:lang w:val="en-CA"/>
        </w:rPr>
        <w:t>the value of riceS</w:t>
      </w:r>
      <w:r w:rsidRPr="003931C9">
        <w:rPr>
          <w:noProof/>
          <w:color w:val="FF0000"/>
          <w:lang w:val="en-CA"/>
        </w:rPr>
        <w:t xml:space="preserve">hift and the value </w:t>
      </w:r>
      <w:r w:rsidRPr="00125512">
        <w:rPr>
          <w:noProof/>
          <w:lang w:val="en-CA"/>
        </w:rPr>
        <w:t xml:space="preserve">specified in </w:t>
      </w:r>
      <w:r w:rsidRPr="00125512">
        <w:rPr>
          <w:noProof/>
          <w:lang w:val="en-CA"/>
        </w:rPr>
        <w:fldChar w:fldCharType="begin" w:fldLock="1"/>
      </w:r>
      <w:r w:rsidRPr="00125512">
        <w:rPr>
          <w:noProof/>
          <w:lang w:val="en-CA"/>
        </w:rPr>
        <w:instrText xml:space="preserve"> REF _Ref531770375 \h </w:instrText>
      </w:r>
      <w:r w:rsidRPr="00125512">
        <w:rPr>
          <w:noProof/>
          <w:lang w:val="en-CA"/>
        </w:rPr>
      </w:r>
      <w:r w:rsidRPr="00125512">
        <w:rPr>
          <w:noProof/>
          <w:lang w:val="en-CA"/>
        </w:rPr>
        <w:fldChar w:fldCharType="separate"/>
      </w:r>
      <w:r w:rsidRPr="00125512">
        <w:rPr>
          <w:noProof/>
          <w:lang w:val="en-CA"/>
        </w:rPr>
        <w:t>Table </w:t>
      </w:r>
      <w:r>
        <w:rPr>
          <w:noProof/>
          <w:lang w:val="en-CA"/>
        </w:rPr>
        <w:t>128</w:t>
      </w:r>
      <w:r w:rsidRPr="00125512">
        <w:rPr>
          <w:noProof/>
          <w:lang w:val="en-CA"/>
        </w:rPr>
        <w:fldChar w:fldCharType="end"/>
      </w:r>
      <w:r w:rsidRPr="00125512">
        <w:rPr>
          <w:noProof/>
          <w:lang w:val="en-CA"/>
        </w:rPr>
        <w:t>.</w:t>
      </w:r>
    </w:p>
    <w:p w14:paraId="085E504C" w14:textId="77777777" w:rsidR="00BB64F1" w:rsidRPr="00125512" w:rsidRDefault="00BB64F1" w:rsidP="00BB64F1">
      <w:pPr>
        <w:tabs>
          <w:tab w:val="left" w:pos="400"/>
        </w:tabs>
        <w:rPr>
          <w:noProof/>
          <w:lang w:val="en-CA"/>
        </w:rPr>
      </w:pPr>
      <w:r w:rsidRPr="00125512">
        <w:rPr>
          <w:noProof/>
          <w:lang w:val="en-CA"/>
        </w:rPr>
        <w:t>When baseLevel is equal to 0, the variable ZeroPos[ n ] is derived as follows:</w:t>
      </w:r>
    </w:p>
    <w:p w14:paraId="253B2A3C" w14:textId="77777777" w:rsidR="00BB64F1" w:rsidRPr="00125512" w:rsidRDefault="00BB64F1" w:rsidP="00BB64F1">
      <w:pPr>
        <w:pStyle w:val="Equation"/>
        <w:tabs>
          <w:tab w:val="left" w:pos="1170"/>
          <w:tab w:val="left" w:pos="1980"/>
          <w:tab w:val="left" w:pos="2340"/>
        </w:tabs>
        <w:ind w:left="794"/>
        <w:rPr>
          <w:noProof/>
          <w:lang w:val="en-CA"/>
        </w:rPr>
      </w:pPr>
      <w:r w:rsidRPr="00125512">
        <w:rPr>
          <w:noProof/>
          <w:lang w:val="en-CA"/>
        </w:rPr>
        <w:t>ZeroPos[ n ] = ( QState &lt; 2 ? 1 : 2 )  &lt;&lt;  cRiceParam</w:t>
      </w:r>
      <w:r w:rsidRPr="00125512">
        <w:rPr>
          <w:noProof/>
          <w:lang w:val="en-CA"/>
        </w:rPr>
        <w:tab/>
      </w:r>
      <w:r w:rsidRPr="00125512">
        <w:rPr>
          <w:noProof/>
          <w:lang w:val="en-CA" w:eastAsia="ko-KR"/>
        </w:rPr>
        <w:t>(</w:t>
      </w:r>
      <w:r w:rsidRPr="00125512">
        <w:rPr>
          <w:noProof/>
          <w:lang w:val="en-CA"/>
        </w:rPr>
        <w:fldChar w:fldCharType="begin" w:fldLock="1"/>
      </w:r>
      <w:r w:rsidRPr="00125512">
        <w:rPr>
          <w:noProof/>
          <w:lang w:val="en-CA"/>
        </w:rPr>
        <w:instrText xml:space="preserve"> SEQ Equation \* ARABIC </w:instrText>
      </w:r>
      <w:r w:rsidRPr="00125512">
        <w:rPr>
          <w:noProof/>
          <w:lang w:val="en-CA"/>
        </w:rPr>
        <w:fldChar w:fldCharType="separate"/>
      </w:r>
      <w:r>
        <w:rPr>
          <w:noProof/>
          <w:lang w:val="en-CA"/>
        </w:rPr>
        <w:t>1518</w:t>
      </w:r>
      <w:r w:rsidRPr="00125512">
        <w:rPr>
          <w:noProof/>
          <w:lang w:val="en-CA"/>
        </w:rPr>
        <w:fldChar w:fldCharType="end"/>
      </w:r>
      <w:r w:rsidRPr="00125512">
        <w:rPr>
          <w:noProof/>
          <w:lang w:val="en-CA" w:eastAsia="ko-KR"/>
        </w:rPr>
        <w:t>)</w:t>
      </w:r>
    </w:p>
    <w:p w14:paraId="69D0033B" w14:textId="77777777" w:rsidR="00BB64F1" w:rsidRPr="00125512" w:rsidRDefault="00BB64F1" w:rsidP="00BB64F1">
      <w:pPr>
        <w:pStyle w:val="Caption"/>
        <w:rPr>
          <w:noProof/>
          <w:lang w:val="en-CA"/>
        </w:rPr>
      </w:pPr>
      <w:r w:rsidRPr="00125512">
        <w:rPr>
          <w:noProof/>
          <w:lang w:val="en-CA"/>
        </w:rPr>
        <w:t>Table </w:t>
      </w:r>
      <w:r w:rsidRPr="00125512">
        <w:rPr>
          <w:noProof/>
          <w:lang w:val="en-CA"/>
        </w:rPr>
        <w:fldChar w:fldCharType="begin" w:fldLock="1"/>
      </w:r>
      <w:r w:rsidRPr="00125512">
        <w:rPr>
          <w:noProof/>
          <w:lang w:val="en-CA"/>
        </w:rPr>
        <w:instrText xml:space="preserve"> SEQ Table \* ARABIC </w:instrText>
      </w:r>
      <w:r w:rsidRPr="00125512">
        <w:rPr>
          <w:noProof/>
          <w:lang w:val="en-CA"/>
        </w:rPr>
        <w:fldChar w:fldCharType="separate"/>
      </w:r>
      <w:r>
        <w:rPr>
          <w:noProof/>
          <w:lang w:val="en-CA"/>
        </w:rPr>
        <w:t>128</w:t>
      </w:r>
      <w:r w:rsidRPr="00125512">
        <w:rPr>
          <w:noProof/>
          <w:lang w:val="en-CA"/>
        </w:rPr>
        <w:fldChar w:fldCharType="end"/>
      </w:r>
      <w:r w:rsidRPr="00125512">
        <w:rPr>
          <w:noProof/>
          <w:lang w:val="en-CA"/>
        </w:rPr>
        <w:t xml:space="preserve"> – Specification of cRiceParam based on locSumAbs</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BB64F1" w:rsidRPr="00F43CC3" w14:paraId="172FA72B" w14:textId="77777777" w:rsidTr="00F944AE">
        <w:trPr>
          <w:jc w:val="center"/>
        </w:trPr>
        <w:tc>
          <w:tcPr>
            <w:tcW w:w="1216" w:type="dxa"/>
          </w:tcPr>
          <w:p w14:paraId="6C18DA8E" w14:textId="77777777" w:rsidR="00BB64F1" w:rsidRPr="00125512" w:rsidRDefault="00BB64F1" w:rsidP="00F944AE">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1085578D"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0</w:t>
            </w:r>
          </w:p>
        </w:tc>
        <w:tc>
          <w:tcPr>
            <w:tcW w:w="444" w:type="dxa"/>
            <w:vAlign w:val="center"/>
          </w:tcPr>
          <w:p w14:paraId="667C674E"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w:t>
            </w:r>
          </w:p>
        </w:tc>
        <w:tc>
          <w:tcPr>
            <w:tcW w:w="444" w:type="dxa"/>
            <w:vAlign w:val="center"/>
          </w:tcPr>
          <w:p w14:paraId="4D94062F"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w:t>
            </w:r>
          </w:p>
        </w:tc>
        <w:tc>
          <w:tcPr>
            <w:tcW w:w="444" w:type="dxa"/>
            <w:vAlign w:val="center"/>
          </w:tcPr>
          <w:p w14:paraId="42BE13AA"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3</w:t>
            </w:r>
          </w:p>
        </w:tc>
        <w:tc>
          <w:tcPr>
            <w:tcW w:w="445" w:type="dxa"/>
            <w:vAlign w:val="center"/>
          </w:tcPr>
          <w:p w14:paraId="11052B64"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4</w:t>
            </w:r>
          </w:p>
        </w:tc>
        <w:tc>
          <w:tcPr>
            <w:tcW w:w="445" w:type="dxa"/>
            <w:vAlign w:val="center"/>
          </w:tcPr>
          <w:p w14:paraId="0E5E4B83"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5</w:t>
            </w:r>
          </w:p>
        </w:tc>
        <w:tc>
          <w:tcPr>
            <w:tcW w:w="445" w:type="dxa"/>
            <w:vAlign w:val="center"/>
          </w:tcPr>
          <w:p w14:paraId="52838C33"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6</w:t>
            </w:r>
          </w:p>
        </w:tc>
        <w:tc>
          <w:tcPr>
            <w:tcW w:w="445" w:type="dxa"/>
            <w:vAlign w:val="center"/>
          </w:tcPr>
          <w:p w14:paraId="1BA64F6E"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7</w:t>
            </w:r>
          </w:p>
        </w:tc>
        <w:tc>
          <w:tcPr>
            <w:tcW w:w="445" w:type="dxa"/>
            <w:vAlign w:val="center"/>
          </w:tcPr>
          <w:p w14:paraId="5641ECB3"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8</w:t>
            </w:r>
          </w:p>
        </w:tc>
        <w:tc>
          <w:tcPr>
            <w:tcW w:w="445" w:type="dxa"/>
            <w:vAlign w:val="center"/>
          </w:tcPr>
          <w:p w14:paraId="3A2282A4"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9</w:t>
            </w:r>
          </w:p>
        </w:tc>
        <w:tc>
          <w:tcPr>
            <w:tcW w:w="445" w:type="dxa"/>
            <w:vAlign w:val="center"/>
          </w:tcPr>
          <w:p w14:paraId="58FAB1D5"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10</w:t>
            </w:r>
          </w:p>
        </w:tc>
        <w:tc>
          <w:tcPr>
            <w:tcW w:w="445" w:type="dxa"/>
            <w:vAlign w:val="center"/>
          </w:tcPr>
          <w:p w14:paraId="24851392"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11</w:t>
            </w:r>
          </w:p>
        </w:tc>
        <w:tc>
          <w:tcPr>
            <w:tcW w:w="445" w:type="dxa"/>
            <w:vAlign w:val="center"/>
          </w:tcPr>
          <w:p w14:paraId="204C7DB1"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12</w:t>
            </w:r>
          </w:p>
        </w:tc>
        <w:tc>
          <w:tcPr>
            <w:tcW w:w="445" w:type="dxa"/>
            <w:vAlign w:val="center"/>
          </w:tcPr>
          <w:p w14:paraId="317EA4E0"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13</w:t>
            </w:r>
          </w:p>
        </w:tc>
        <w:tc>
          <w:tcPr>
            <w:tcW w:w="445" w:type="dxa"/>
            <w:vAlign w:val="center"/>
          </w:tcPr>
          <w:p w14:paraId="6287FA58"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14</w:t>
            </w:r>
          </w:p>
        </w:tc>
        <w:tc>
          <w:tcPr>
            <w:tcW w:w="445" w:type="dxa"/>
            <w:vAlign w:val="center"/>
          </w:tcPr>
          <w:p w14:paraId="159BDB10"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15</w:t>
            </w:r>
          </w:p>
        </w:tc>
      </w:tr>
      <w:tr w:rsidR="00BB64F1" w:rsidRPr="00F43CC3" w14:paraId="3AB04234" w14:textId="77777777" w:rsidTr="00F944AE">
        <w:trPr>
          <w:jc w:val="center"/>
        </w:trPr>
        <w:tc>
          <w:tcPr>
            <w:tcW w:w="1216" w:type="dxa"/>
            <w:tcBorders>
              <w:bottom w:val="single" w:sz="4" w:space="0" w:color="auto"/>
            </w:tcBorders>
          </w:tcPr>
          <w:p w14:paraId="1A2CD27F" w14:textId="77777777" w:rsidR="00BB64F1" w:rsidRPr="00125512" w:rsidRDefault="00BB64F1" w:rsidP="00F944AE">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tcBorders>
              <w:bottom w:val="single" w:sz="4" w:space="0" w:color="auto"/>
            </w:tcBorders>
            <w:vAlign w:val="center"/>
          </w:tcPr>
          <w:p w14:paraId="44941C9E"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011AA202"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75C5DA93"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0</w:t>
            </w:r>
          </w:p>
        </w:tc>
        <w:tc>
          <w:tcPr>
            <w:tcW w:w="444" w:type="dxa"/>
            <w:tcBorders>
              <w:bottom w:val="single" w:sz="4" w:space="0" w:color="auto"/>
            </w:tcBorders>
            <w:vAlign w:val="center"/>
          </w:tcPr>
          <w:p w14:paraId="425F2DEB"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587160C5"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09A3B96"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07ECB10D"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0</w:t>
            </w:r>
          </w:p>
        </w:tc>
        <w:tc>
          <w:tcPr>
            <w:tcW w:w="445" w:type="dxa"/>
            <w:tcBorders>
              <w:bottom w:val="single" w:sz="4" w:space="0" w:color="auto"/>
            </w:tcBorders>
            <w:vAlign w:val="center"/>
          </w:tcPr>
          <w:p w14:paraId="1E51051C"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53DBE4B"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CBA02C9"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1709B40F"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6A4D7186"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380905DC"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4D329D24"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1</w:t>
            </w:r>
          </w:p>
        </w:tc>
        <w:tc>
          <w:tcPr>
            <w:tcW w:w="445" w:type="dxa"/>
            <w:tcBorders>
              <w:bottom w:val="single" w:sz="4" w:space="0" w:color="auto"/>
            </w:tcBorders>
            <w:vAlign w:val="center"/>
          </w:tcPr>
          <w:p w14:paraId="29C34E36"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tcBorders>
              <w:bottom w:val="single" w:sz="4" w:space="0" w:color="auto"/>
            </w:tcBorders>
            <w:vAlign w:val="center"/>
          </w:tcPr>
          <w:p w14:paraId="449C492E"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r>
      <w:tr w:rsidR="00BB64F1" w:rsidRPr="00F43CC3" w14:paraId="6BBBE222" w14:textId="77777777" w:rsidTr="00F944AE">
        <w:trPr>
          <w:jc w:val="center"/>
        </w:trPr>
        <w:tc>
          <w:tcPr>
            <w:tcW w:w="1216" w:type="dxa"/>
          </w:tcPr>
          <w:p w14:paraId="16E88C3A" w14:textId="77777777" w:rsidR="00BB64F1" w:rsidRPr="00125512" w:rsidRDefault="00BB64F1" w:rsidP="00F944AE">
            <w:pPr>
              <w:keepNext/>
              <w:keepLines/>
              <w:overflowPunct/>
              <w:autoSpaceDE/>
              <w:autoSpaceDN/>
              <w:adjustRightInd/>
              <w:spacing w:before="0"/>
              <w:jc w:val="left"/>
              <w:textAlignment w:val="auto"/>
              <w:rPr>
                <w:b/>
                <w:noProof/>
                <w:lang w:val="en-CA"/>
              </w:rPr>
            </w:pPr>
            <w:r w:rsidRPr="00125512">
              <w:rPr>
                <w:b/>
                <w:noProof/>
                <w:lang w:val="en-CA"/>
              </w:rPr>
              <w:t>locSumAbs</w:t>
            </w:r>
          </w:p>
        </w:tc>
        <w:tc>
          <w:tcPr>
            <w:tcW w:w="444" w:type="dxa"/>
            <w:vAlign w:val="center"/>
          </w:tcPr>
          <w:p w14:paraId="72583D8C"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16</w:t>
            </w:r>
          </w:p>
        </w:tc>
        <w:tc>
          <w:tcPr>
            <w:tcW w:w="444" w:type="dxa"/>
            <w:vAlign w:val="center"/>
          </w:tcPr>
          <w:p w14:paraId="3E3E11B4"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17</w:t>
            </w:r>
          </w:p>
        </w:tc>
        <w:tc>
          <w:tcPr>
            <w:tcW w:w="444" w:type="dxa"/>
            <w:vAlign w:val="center"/>
          </w:tcPr>
          <w:p w14:paraId="6E3A0B51"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18</w:t>
            </w:r>
          </w:p>
        </w:tc>
        <w:tc>
          <w:tcPr>
            <w:tcW w:w="444" w:type="dxa"/>
            <w:vAlign w:val="center"/>
          </w:tcPr>
          <w:p w14:paraId="43D115F7"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19</w:t>
            </w:r>
          </w:p>
        </w:tc>
        <w:tc>
          <w:tcPr>
            <w:tcW w:w="445" w:type="dxa"/>
            <w:vAlign w:val="center"/>
          </w:tcPr>
          <w:p w14:paraId="4744822A"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20</w:t>
            </w:r>
          </w:p>
        </w:tc>
        <w:tc>
          <w:tcPr>
            <w:tcW w:w="445" w:type="dxa"/>
            <w:vAlign w:val="center"/>
          </w:tcPr>
          <w:p w14:paraId="2A427281"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21</w:t>
            </w:r>
          </w:p>
        </w:tc>
        <w:tc>
          <w:tcPr>
            <w:tcW w:w="445" w:type="dxa"/>
            <w:vAlign w:val="center"/>
          </w:tcPr>
          <w:p w14:paraId="522F9242"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22</w:t>
            </w:r>
          </w:p>
        </w:tc>
        <w:tc>
          <w:tcPr>
            <w:tcW w:w="445" w:type="dxa"/>
            <w:vAlign w:val="center"/>
          </w:tcPr>
          <w:p w14:paraId="060ACE30"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23</w:t>
            </w:r>
          </w:p>
        </w:tc>
        <w:tc>
          <w:tcPr>
            <w:tcW w:w="445" w:type="dxa"/>
            <w:vAlign w:val="center"/>
          </w:tcPr>
          <w:p w14:paraId="6794C39A"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24</w:t>
            </w:r>
          </w:p>
        </w:tc>
        <w:tc>
          <w:tcPr>
            <w:tcW w:w="445" w:type="dxa"/>
            <w:vAlign w:val="center"/>
          </w:tcPr>
          <w:p w14:paraId="5120E5AD"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25</w:t>
            </w:r>
          </w:p>
        </w:tc>
        <w:tc>
          <w:tcPr>
            <w:tcW w:w="445" w:type="dxa"/>
            <w:vAlign w:val="center"/>
          </w:tcPr>
          <w:p w14:paraId="76180BEA"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26</w:t>
            </w:r>
          </w:p>
        </w:tc>
        <w:tc>
          <w:tcPr>
            <w:tcW w:w="445" w:type="dxa"/>
            <w:vAlign w:val="center"/>
          </w:tcPr>
          <w:p w14:paraId="138E09B2"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27</w:t>
            </w:r>
          </w:p>
        </w:tc>
        <w:tc>
          <w:tcPr>
            <w:tcW w:w="445" w:type="dxa"/>
            <w:vAlign w:val="center"/>
          </w:tcPr>
          <w:p w14:paraId="4B16A48A"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28</w:t>
            </w:r>
          </w:p>
        </w:tc>
        <w:tc>
          <w:tcPr>
            <w:tcW w:w="445" w:type="dxa"/>
            <w:vAlign w:val="center"/>
          </w:tcPr>
          <w:p w14:paraId="3EB328C9"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29</w:t>
            </w:r>
          </w:p>
        </w:tc>
        <w:tc>
          <w:tcPr>
            <w:tcW w:w="445" w:type="dxa"/>
            <w:vAlign w:val="center"/>
          </w:tcPr>
          <w:p w14:paraId="7A307B03"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30</w:t>
            </w:r>
          </w:p>
        </w:tc>
        <w:tc>
          <w:tcPr>
            <w:tcW w:w="445" w:type="dxa"/>
            <w:vAlign w:val="center"/>
          </w:tcPr>
          <w:p w14:paraId="30EC13AF" w14:textId="77777777" w:rsidR="00BB64F1" w:rsidRPr="00125512" w:rsidRDefault="00BB64F1" w:rsidP="00F944AE">
            <w:pPr>
              <w:keepNext/>
              <w:keepLines/>
              <w:overflowPunct/>
              <w:autoSpaceDE/>
              <w:autoSpaceDN/>
              <w:adjustRightInd/>
              <w:spacing w:before="0"/>
              <w:jc w:val="center"/>
              <w:textAlignment w:val="auto"/>
              <w:rPr>
                <w:b/>
                <w:noProof/>
                <w:lang w:val="en-CA"/>
              </w:rPr>
            </w:pPr>
            <w:r w:rsidRPr="00125512">
              <w:rPr>
                <w:b/>
                <w:noProof/>
                <w:lang w:val="en-CA"/>
              </w:rPr>
              <w:t>31</w:t>
            </w:r>
          </w:p>
        </w:tc>
      </w:tr>
      <w:tr w:rsidR="00BB64F1" w:rsidRPr="00F43CC3" w14:paraId="08CE48FB" w14:textId="77777777" w:rsidTr="00F944AE">
        <w:trPr>
          <w:jc w:val="center"/>
        </w:trPr>
        <w:tc>
          <w:tcPr>
            <w:tcW w:w="1216" w:type="dxa"/>
          </w:tcPr>
          <w:p w14:paraId="21DF3015" w14:textId="77777777" w:rsidR="00BB64F1" w:rsidRPr="00125512" w:rsidRDefault="00BB64F1" w:rsidP="00F944AE">
            <w:pPr>
              <w:keepNext/>
              <w:keepLines/>
              <w:overflowPunct/>
              <w:autoSpaceDE/>
              <w:autoSpaceDN/>
              <w:adjustRightInd/>
              <w:spacing w:before="0"/>
              <w:jc w:val="left"/>
              <w:textAlignment w:val="auto"/>
              <w:rPr>
                <w:noProof/>
                <w:lang w:val="en-CA"/>
              </w:rPr>
            </w:pPr>
            <w:r w:rsidRPr="00125512">
              <w:rPr>
                <w:noProof/>
                <w:lang w:val="en-CA"/>
              </w:rPr>
              <w:t>cRiceParam</w:t>
            </w:r>
          </w:p>
        </w:tc>
        <w:tc>
          <w:tcPr>
            <w:tcW w:w="444" w:type="dxa"/>
            <w:vAlign w:val="center"/>
          </w:tcPr>
          <w:p w14:paraId="0A4467AE"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7D4A2DB6"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21C8A577"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4" w:type="dxa"/>
            <w:vAlign w:val="center"/>
          </w:tcPr>
          <w:p w14:paraId="298093EF"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4B7F929"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60DE82B8"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349AB1A"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C35F19E"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4C8306D3"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9A9B0FB"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5DF76F57"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7877347E"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2</w:t>
            </w:r>
          </w:p>
        </w:tc>
        <w:tc>
          <w:tcPr>
            <w:tcW w:w="445" w:type="dxa"/>
            <w:vAlign w:val="center"/>
          </w:tcPr>
          <w:p w14:paraId="1025C874"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1487B53A"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3540368E"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3</w:t>
            </w:r>
          </w:p>
        </w:tc>
        <w:tc>
          <w:tcPr>
            <w:tcW w:w="445" w:type="dxa"/>
            <w:vAlign w:val="center"/>
          </w:tcPr>
          <w:p w14:paraId="7B79C02C" w14:textId="77777777" w:rsidR="00BB64F1" w:rsidRPr="00125512" w:rsidRDefault="00BB64F1" w:rsidP="00F944AE">
            <w:pPr>
              <w:keepNext/>
              <w:keepLines/>
              <w:overflowPunct/>
              <w:autoSpaceDE/>
              <w:autoSpaceDN/>
              <w:adjustRightInd/>
              <w:spacing w:before="0"/>
              <w:jc w:val="right"/>
              <w:textAlignment w:val="auto"/>
              <w:rPr>
                <w:noProof/>
                <w:lang w:val="en-CA"/>
              </w:rPr>
            </w:pPr>
            <w:r w:rsidRPr="00125512">
              <w:rPr>
                <w:noProof/>
                <w:lang w:val="en-CA"/>
              </w:rPr>
              <w:t>3</w:t>
            </w:r>
          </w:p>
        </w:tc>
      </w:tr>
    </w:tbl>
    <w:p w14:paraId="6CD2755C" w14:textId="77777777" w:rsidR="00BB64F1" w:rsidRPr="00125512" w:rsidRDefault="00BB64F1" w:rsidP="00BB64F1">
      <w:pPr>
        <w:rPr>
          <w:noProof/>
          <w:lang w:val="en-CA"/>
        </w:rPr>
      </w:pPr>
      <w:r>
        <w:rPr>
          <w:noProof/>
          <w:lang w:val="en-CA"/>
        </w:rPr>
        <w:t>…</w:t>
      </w:r>
    </w:p>
    <w:p w14:paraId="0C663A04" w14:textId="77777777" w:rsidR="00BB64F1" w:rsidRPr="00125512" w:rsidRDefault="00BB64F1" w:rsidP="00BB64F1">
      <w:pPr>
        <w:pStyle w:val="Heading4"/>
        <w:numPr>
          <w:ilvl w:val="0"/>
          <w:numId w:val="0"/>
        </w:numPr>
        <w:ind w:left="864" w:hanging="864"/>
        <w:rPr>
          <w:noProof/>
          <w:lang w:val="en-CA"/>
        </w:rPr>
      </w:pPr>
      <w:r w:rsidRPr="00125512">
        <w:rPr>
          <w:noProof/>
          <w:lang w:val="en-CA"/>
        </w:rPr>
        <w:lastRenderedPageBreak/>
        <w:t>9.3.3.11</w:t>
      </w:r>
      <w:r w:rsidRPr="00125512">
        <w:rPr>
          <w:noProof/>
          <w:lang w:val="en-CA"/>
        </w:rPr>
        <w:tab/>
        <w:t>Binarization process for abs_</w:t>
      </w:r>
      <w:r w:rsidRPr="00125512">
        <w:rPr>
          <w:rFonts w:eastAsia="MS Mincho"/>
          <w:noProof/>
          <w:lang w:val="en-CA"/>
        </w:rPr>
        <w:t>remainder[ ]</w:t>
      </w:r>
    </w:p>
    <w:p w14:paraId="48CC697E" w14:textId="77777777" w:rsidR="00BB64F1" w:rsidRPr="00125512" w:rsidRDefault="00BB64F1" w:rsidP="00BB64F1">
      <w:pPr>
        <w:rPr>
          <w:noProof/>
          <w:lang w:val="en-CA"/>
        </w:rPr>
      </w:pPr>
      <w:r w:rsidRPr="00125512">
        <w:rPr>
          <w:noProof/>
          <w:lang w:val="en-CA"/>
        </w:rPr>
        <w:t>Input to this process is a request for a binarization for the syntax element abs_</w:t>
      </w:r>
      <w:r w:rsidRPr="00125512">
        <w:rPr>
          <w:rFonts w:eastAsia="MS Mincho"/>
          <w:noProof/>
          <w:lang w:val="en-CA" w:eastAsia="ja-JP"/>
        </w:rPr>
        <w:t>remainder</w:t>
      </w:r>
      <w:r w:rsidRPr="00125512">
        <w:rPr>
          <w:noProof/>
          <w:lang w:val="en-CA"/>
        </w:rPr>
        <w:t xml:space="preserve">[ n ], the colour component cIdx, the current sub-block index i, and the luma location ( x0, y0 ) specifying the </w:t>
      </w:r>
      <w:r w:rsidRPr="00125512">
        <w:rPr>
          <w:noProof/>
          <w:lang w:val="en-CA" w:eastAsia="zh-CN"/>
        </w:rPr>
        <w:t>top-left sample of the current luma transform block relative to the top-left luma sample of the picture</w:t>
      </w:r>
      <w:r w:rsidRPr="00125512">
        <w:rPr>
          <w:noProof/>
          <w:lang w:val="en-CA" w:eastAsia="ko-KR"/>
        </w:rPr>
        <w:t xml:space="preserve">, </w:t>
      </w:r>
      <w:r w:rsidRPr="00125512">
        <w:rPr>
          <w:noProof/>
          <w:lang w:val="en-CA"/>
        </w:rPr>
        <w:t>the current coefficient scan location ( xC, yC ), ,</w:t>
      </w:r>
      <w:r>
        <w:rPr>
          <w:noProof/>
          <w:lang w:val="en-CA"/>
        </w:rPr>
        <w:t xml:space="preserve"> </w:t>
      </w:r>
      <w:r>
        <w:rPr>
          <w:color w:val="FF0000"/>
        </w:rPr>
        <w:t>the rice shift used in the rice calculation, riceShift</w:t>
      </w:r>
      <w:r w:rsidRPr="00125512">
        <w:rPr>
          <w:noProof/>
          <w:lang w:val="en-CA"/>
        </w:rPr>
        <w:t xml:space="preserve"> </w:t>
      </w:r>
      <w:r>
        <w:rPr>
          <w:noProof/>
          <w:lang w:val="en-CA"/>
        </w:rPr>
        <w:t xml:space="preserve"> </w:t>
      </w:r>
      <w:r w:rsidRPr="00125512">
        <w:rPr>
          <w:noProof/>
          <w:lang w:val="en-CA"/>
        </w:rPr>
        <w:t>the binary logarithm of the transform block width log2TbWidth, and the binary logarithm of the transform block height log2TbHeight.</w:t>
      </w:r>
    </w:p>
    <w:p w14:paraId="64F7EFE5" w14:textId="77777777" w:rsidR="00BB64F1" w:rsidRPr="00125512" w:rsidRDefault="00BB64F1" w:rsidP="00BB64F1">
      <w:pPr>
        <w:rPr>
          <w:noProof/>
          <w:lang w:val="en-CA"/>
        </w:rPr>
      </w:pPr>
      <w:r w:rsidRPr="00125512">
        <w:rPr>
          <w:noProof/>
          <w:lang w:val="en-CA"/>
        </w:rPr>
        <w:t>Output of this process is the binarization of the syntax element.</w:t>
      </w:r>
    </w:p>
    <w:p w14:paraId="16BB1E54" w14:textId="77777777" w:rsidR="00BB64F1" w:rsidRPr="00125512" w:rsidRDefault="00BB64F1" w:rsidP="00BB64F1">
      <w:pPr>
        <w:rPr>
          <w:noProof/>
          <w:lang w:val="en-CA" w:eastAsia="zh-CN"/>
        </w:rPr>
      </w:pPr>
      <w:r w:rsidRPr="00125512">
        <w:rPr>
          <w:noProof/>
          <w:lang w:val="en-CA" w:eastAsia="zh-CN"/>
        </w:rPr>
        <w:t>The variables lastAbsRemainder and lastRiceParam are derived as follows:</w:t>
      </w:r>
    </w:p>
    <w:p w14:paraId="238732D7" w14:textId="77777777" w:rsidR="00BB64F1" w:rsidRPr="00125512" w:rsidRDefault="00BB64F1" w:rsidP="00BB64F1">
      <w:pPr>
        <w:tabs>
          <w:tab w:val="left" w:pos="400"/>
        </w:tabs>
        <w:ind w:left="360" w:hanging="360"/>
        <w:rPr>
          <w:noProof/>
          <w:lang w:val="en-CA"/>
        </w:rPr>
      </w:pPr>
      <w:r w:rsidRPr="00125512">
        <w:rPr>
          <w:noProof/>
          <w:lang w:val="en-CA"/>
        </w:rPr>
        <w:t>–</w:t>
      </w:r>
      <w:r w:rsidRPr="00125512">
        <w:rPr>
          <w:noProof/>
          <w:lang w:val="en-CA"/>
        </w:rPr>
        <w:tab/>
        <w:t>If this process is invoked for the first time for the current sub-block index i, lastAbsRemainder and lastRiceParam are both set equal to 0.</w:t>
      </w:r>
    </w:p>
    <w:p w14:paraId="14B63009" w14:textId="77777777" w:rsidR="00BB64F1" w:rsidRPr="00125512" w:rsidRDefault="00BB64F1" w:rsidP="00BB64F1">
      <w:pPr>
        <w:tabs>
          <w:tab w:val="left" w:pos="400"/>
        </w:tabs>
        <w:ind w:left="360" w:hanging="360"/>
        <w:rPr>
          <w:noProof/>
          <w:lang w:val="en-CA"/>
        </w:rPr>
      </w:pPr>
      <w:r w:rsidRPr="00125512">
        <w:rPr>
          <w:noProof/>
          <w:lang w:val="en-CA"/>
        </w:rPr>
        <w:t>–</w:t>
      </w:r>
      <w:r w:rsidRPr="00125512">
        <w:rPr>
          <w:noProof/>
          <w:lang w:val="en-CA"/>
        </w:rPr>
        <w:tab/>
        <w:t xml:space="preserve">Otherwise (this process is not invoked for the first time for the current sub-block index i), </w:t>
      </w:r>
      <w:r w:rsidRPr="00125512">
        <w:rPr>
          <w:noProof/>
          <w:lang w:val="en-CA" w:eastAsia="zh-CN"/>
        </w:rPr>
        <w:t xml:space="preserve">lastAbsRemainder </w:t>
      </w:r>
      <w:r w:rsidRPr="00125512">
        <w:rPr>
          <w:noProof/>
          <w:lang w:val="en-CA"/>
        </w:rPr>
        <w:t xml:space="preserve">and lastRiceParam are set equal to the values of abs_remainder[ n ] and cRiceParam, respectively, that have been derived during the last invocation of the binarization process for the syntax element abs_remainder[ n ] as specified in this </w:t>
      </w:r>
      <w:r>
        <w:rPr>
          <w:noProof/>
          <w:lang w:val="en-CA"/>
        </w:rPr>
        <w:t>subclause</w:t>
      </w:r>
      <w:r w:rsidRPr="00125512">
        <w:rPr>
          <w:noProof/>
          <w:lang w:val="en-CA"/>
        </w:rPr>
        <w:t>.</w:t>
      </w:r>
    </w:p>
    <w:p w14:paraId="2C5D7926" w14:textId="77777777" w:rsidR="00BB64F1" w:rsidRPr="00125512" w:rsidRDefault="00BB64F1" w:rsidP="00BB64F1">
      <w:pPr>
        <w:rPr>
          <w:noProof/>
          <w:lang w:val="en-CA" w:eastAsia="zh-CN"/>
        </w:rPr>
      </w:pPr>
      <w:r w:rsidRPr="00125512">
        <w:rPr>
          <w:noProof/>
          <w:lang w:val="en-CA" w:eastAsia="zh-CN"/>
        </w:rPr>
        <w:t>The rice parameter cRiceParam is derived as follows:</w:t>
      </w:r>
    </w:p>
    <w:p w14:paraId="18FD8345" w14:textId="77777777" w:rsidR="00BB64F1" w:rsidRPr="00125512" w:rsidRDefault="00BB64F1" w:rsidP="00BB64F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 xml:space="preserve">If transform_skip_flag[ x0 ][ y0 ][ cIdx ] is equal to 1 and </w:t>
      </w:r>
      <w:r>
        <w:rPr>
          <w:noProof/>
          <w:lang w:val="en-CA" w:eastAsia="ko-KR"/>
        </w:rPr>
        <w:t>sh_</w:t>
      </w:r>
      <w:r w:rsidRPr="00125512">
        <w:rPr>
          <w:noProof/>
          <w:lang w:val="en-CA" w:eastAsia="ko-KR"/>
        </w:rPr>
        <w:t>ts_residual_coding_disabled_flag is equal to 0</w:t>
      </w:r>
      <w:r w:rsidRPr="00125512">
        <w:rPr>
          <w:noProof/>
          <w:lang w:val="en-CA" w:eastAsia="zh-CN"/>
        </w:rPr>
        <w:t xml:space="preserve">, </w:t>
      </w:r>
      <w:r w:rsidRPr="00DE1B51">
        <w:rPr>
          <w:noProof/>
          <w:lang w:val="en-CA" w:eastAsia="zh-CN"/>
        </w:rPr>
        <w:t xml:space="preserve">the Rice parameter cRiceParam is set equal to </w:t>
      </w:r>
      <w:r w:rsidRPr="00DE1B51">
        <w:rPr>
          <w:noProof/>
          <w:color w:val="FF0000"/>
          <w:lang w:val="en-CA" w:eastAsia="zh-CN"/>
        </w:rPr>
        <w:t xml:space="preserve">the sum of riceShift and </w:t>
      </w:r>
      <w:r w:rsidRPr="00DE1B51">
        <w:rPr>
          <w:noProof/>
          <w:lang w:val="en-CA" w:eastAsia="zh-CN"/>
        </w:rPr>
        <w:t xml:space="preserve">1. </w:t>
      </w:r>
    </w:p>
    <w:p w14:paraId="50A1A716" w14:textId="77777777" w:rsidR="00BB64F1" w:rsidRPr="00125512" w:rsidRDefault="00BB64F1" w:rsidP="00BB64F1">
      <w:pPr>
        <w:tabs>
          <w:tab w:val="left" w:pos="400"/>
        </w:tabs>
        <w:ind w:left="360" w:hanging="360"/>
        <w:rPr>
          <w:noProof/>
          <w:szCs w:val="22"/>
          <w:lang w:val="en-CA" w:eastAsia="zh-CN"/>
        </w:rPr>
      </w:pPr>
      <w:r w:rsidRPr="00125512">
        <w:rPr>
          <w:noProof/>
          <w:szCs w:val="22"/>
          <w:lang w:val="en-CA" w:eastAsia="zh-CN"/>
        </w:rPr>
        <w:t>–</w:t>
      </w:r>
      <w:r w:rsidRPr="00125512">
        <w:rPr>
          <w:noProof/>
          <w:szCs w:val="22"/>
          <w:lang w:val="en-CA" w:eastAsia="zh-CN"/>
        </w:rPr>
        <w:tab/>
      </w:r>
      <w:r w:rsidRPr="00125512">
        <w:rPr>
          <w:noProof/>
          <w:lang w:val="en-CA" w:eastAsia="zh-CN"/>
        </w:rPr>
        <w:t>Otherwise, the rice parameter cRiceParam is derived by invoking the rice parameter derivation process for abs_remainder[</w:t>
      </w:r>
      <w:r>
        <w:rPr>
          <w:noProof/>
          <w:lang w:val="en-CA" w:eastAsia="zh-CN"/>
        </w:rPr>
        <w:t> </w:t>
      </w:r>
      <w:r w:rsidRPr="00125512">
        <w:rPr>
          <w:noProof/>
          <w:lang w:val="en-CA" w:eastAsia="zh-CN"/>
        </w:rPr>
        <w:t xml:space="preserve">] as specified in </w:t>
      </w:r>
      <w:r>
        <w:rPr>
          <w:noProof/>
          <w:lang w:val="en-CA" w:eastAsia="zh-CN"/>
        </w:rPr>
        <w:t>subclause</w:t>
      </w:r>
      <w:r w:rsidRPr="00125512">
        <w:rPr>
          <w:noProof/>
          <w:lang w:val="en-CA"/>
        </w:rPr>
        <w:t> </w:t>
      </w:r>
      <w:r w:rsidRPr="00125512">
        <w:rPr>
          <w:noProof/>
          <w:lang w:val="en-CA"/>
        </w:rPr>
        <w:fldChar w:fldCharType="begin" w:fldLock="1"/>
      </w:r>
      <w:r w:rsidRPr="00125512">
        <w:rPr>
          <w:noProof/>
          <w:lang w:val="en-CA"/>
        </w:rPr>
        <w:instrText xml:space="preserve"> REF _Ref531785844 \r \h </w:instrText>
      </w:r>
      <w:r w:rsidRPr="00125512">
        <w:rPr>
          <w:noProof/>
          <w:lang w:val="en-CA"/>
        </w:rPr>
      </w:r>
      <w:r w:rsidRPr="00125512">
        <w:rPr>
          <w:noProof/>
          <w:lang w:val="en-CA"/>
        </w:rPr>
        <w:fldChar w:fldCharType="separate"/>
      </w:r>
      <w:r>
        <w:rPr>
          <w:noProof/>
          <w:lang w:val="en-CA"/>
        </w:rPr>
        <w:t>9.3.3.2</w:t>
      </w:r>
      <w:r w:rsidRPr="00125512">
        <w:rPr>
          <w:noProof/>
          <w:lang w:val="en-CA"/>
        </w:rPr>
        <w:fldChar w:fldCharType="end"/>
      </w:r>
      <w:r w:rsidRPr="00125512">
        <w:rPr>
          <w:noProof/>
          <w:lang w:val="en-CA" w:eastAsia="zh-CN"/>
        </w:rPr>
        <w:t xml:space="preserve"> with the variable baseLevel set equal to 4, </w:t>
      </w:r>
      <w:r w:rsidRPr="00125512">
        <w:rPr>
          <w:noProof/>
          <w:lang w:val="en-CA"/>
        </w:rPr>
        <w:t xml:space="preserve">the colour component index cIdx, the luma location </w:t>
      </w:r>
      <w:r w:rsidRPr="00125512">
        <w:rPr>
          <w:noProof/>
          <w:lang w:val="en-CA" w:eastAsia="ko-KR"/>
        </w:rPr>
        <w:t xml:space="preserve">( x0, y0 ), </w:t>
      </w:r>
      <w:r w:rsidRPr="00125512">
        <w:rPr>
          <w:noProof/>
          <w:lang w:val="en-CA"/>
        </w:rPr>
        <w:t>the current coefficient scan location ( xC, yC ), the binary logarithm of the transform block width log2TbWidth, and the binary logarithm of the transform block height log2TbHeight as inputs</w:t>
      </w:r>
      <w:r w:rsidRPr="00125512">
        <w:rPr>
          <w:noProof/>
          <w:lang w:val="en-CA" w:eastAsia="zh-CN"/>
        </w:rPr>
        <w:t>.</w:t>
      </w:r>
    </w:p>
    <w:p w14:paraId="6493D999" w14:textId="77777777" w:rsidR="00BB64F1" w:rsidRPr="000C2621" w:rsidRDefault="00BB64F1" w:rsidP="00BB64F1">
      <w:pPr>
        <w:rPr>
          <w:lang w:val="en-CA"/>
        </w:rPr>
      </w:pPr>
      <w:r>
        <w:rPr>
          <w:noProof/>
          <w:lang w:val="en-CA"/>
        </w:rPr>
        <w:t>…</w:t>
      </w:r>
    </w:p>
    <w:p w14:paraId="48ABB16C" w14:textId="77777777" w:rsidR="00BB64F1" w:rsidRPr="00030B71" w:rsidRDefault="00BB64F1" w:rsidP="00030B71">
      <w:pPr>
        <w:rPr>
          <w:lang w:val="en-CA"/>
        </w:rPr>
      </w:pPr>
    </w:p>
    <w:p w14:paraId="2D8A2C64" w14:textId="77777777" w:rsidR="00751CF7" w:rsidRDefault="00751CF7" w:rsidP="00751CF7">
      <w:pPr>
        <w:pStyle w:val="Heading1"/>
        <w:rPr>
          <w:lang w:val="en-CA"/>
        </w:rPr>
      </w:pPr>
      <w:r w:rsidRPr="40ED966C">
        <w:rPr>
          <w:lang w:val="en-CA"/>
        </w:rPr>
        <w:t>Conclusions</w:t>
      </w:r>
    </w:p>
    <w:p w14:paraId="28D5BDB7" w14:textId="3140BA9D" w:rsidR="00751CF7" w:rsidRDefault="00751CF7" w:rsidP="00751CF7">
      <w:pPr>
        <w:rPr>
          <w:lang w:val="en-CA"/>
        </w:rPr>
      </w:pPr>
      <w:r>
        <w:rPr>
          <w:lang w:val="en-CA"/>
        </w:rPr>
        <w:t>This proposal has described a</w:t>
      </w:r>
      <w:r w:rsidR="00030B71">
        <w:rPr>
          <w:lang w:val="en-CA"/>
        </w:rPr>
        <w:t xml:space="preserve">n experiment that combines two </w:t>
      </w:r>
      <w:r w:rsidR="00410F25">
        <w:rPr>
          <w:lang w:val="en-CA"/>
        </w:rPr>
        <w:t>modifications, CE-1.5 and CE-2.3</w:t>
      </w:r>
      <w:r w:rsidR="00030B71">
        <w:rPr>
          <w:lang w:val="en-CA"/>
        </w:rPr>
        <w:t xml:space="preserve">, </w:t>
      </w:r>
      <w:r>
        <w:rPr>
          <w:lang w:val="en-CA"/>
        </w:rPr>
        <w:t xml:space="preserve">to the method for the selection of Rice parameters for residual coding. The modifications offer BD-rate gains when residual coefficient values become larger but do not affect version 1 operating points.  It is suggested that the </w:t>
      </w:r>
      <w:r w:rsidR="00030B71">
        <w:rPr>
          <w:lang w:val="en-CA"/>
        </w:rPr>
        <w:t xml:space="preserve">combination of </w:t>
      </w:r>
      <w:r>
        <w:rPr>
          <w:lang w:val="en-CA"/>
        </w:rPr>
        <w:t>modification</w:t>
      </w:r>
      <w:r w:rsidR="00030B71">
        <w:rPr>
          <w:lang w:val="en-CA"/>
        </w:rPr>
        <w:t>s</w:t>
      </w:r>
      <w:r>
        <w:rPr>
          <w:lang w:val="en-CA"/>
        </w:rPr>
        <w:t xml:space="preserve"> extends the operating point of the existing residual coding method to be applicable at all currently considered bit depths. </w:t>
      </w:r>
    </w:p>
    <w:p w14:paraId="2ADBD09A" w14:textId="265431FA" w:rsidR="00751CF7" w:rsidRPr="00754AED" w:rsidRDefault="00751CF7" w:rsidP="00751CF7">
      <w:pPr>
        <w:rPr>
          <w:lang w:val="en-CA"/>
        </w:rPr>
      </w:pPr>
      <w:r>
        <w:rPr>
          <w:lang w:val="en-CA"/>
        </w:rPr>
        <w:t xml:space="preserve">It is proposed that the </w:t>
      </w:r>
      <w:r w:rsidR="00030B71">
        <w:rPr>
          <w:lang w:val="en-CA"/>
        </w:rPr>
        <w:t xml:space="preserve">combination of </w:t>
      </w:r>
      <w:r>
        <w:rPr>
          <w:lang w:val="en-CA"/>
        </w:rPr>
        <w:t xml:space="preserve">modifications </w:t>
      </w:r>
      <w:r w:rsidR="00030B71">
        <w:rPr>
          <w:lang w:val="en-CA"/>
        </w:rPr>
        <w:t>is</w:t>
      </w:r>
      <w:r>
        <w:rPr>
          <w:lang w:val="en-CA"/>
        </w:rPr>
        <w:t xml:space="preserve"> considered alongside other proposals in the CE for adoption into VVC version 2 and VTM.</w:t>
      </w:r>
    </w:p>
    <w:p w14:paraId="4DDE637C" w14:textId="77777777" w:rsidR="00751CF7" w:rsidRPr="005B217D" w:rsidRDefault="00751CF7" w:rsidP="00751CF7">
      <w:pPr>
        <w:pStyle w:val="Heading1"/>
        <w:rPr>
          <w:lang w:val="en-CA"/>
        </w:rPr>
      </w:pPr>
      <w:r w:rsidRPr="005B217D">
        <w:rPr>
          <w:lang w:val="en-CA"/>
        </w:rPr>
        <w:t>Patent rights declaration(s)</w:t>
      </w:r>
    </w:p>
    <w:p w14:paraId="679B6715" w14:textId="0880E51A" w:rsidR="00751CF7" w:rsidRDefault="00751CF7" w:rsidP="00751CF7">
      <w:pPr>
        <w:rPr>
          <w:b/>
          <w:szCs w:val="22"/>
          <w:lang w:val="en-CA"/>
        </w:rPr>
      </w:pPr>
      <w:r w:rsidRPr="00510078">
        <w:rPr>
          <w:b/>
          <w:szCs w:val="22"/>
          <w:lang w:val="en-CA" w:eastAsia="ja-JP"/>
        </w:rPr>
        <w:t>Sony</w:t>
      </w:r>
      <w:r w:rsidRPr="00510078">
        <w:rPr>
          <w:b/>
          <w:szCs w:val="22"/>
          <w:lang w:val="en-CA"/>
        </w:rPr>
        <w:t xml:space="preserve"> 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FCE8511" w14:textId="77777777" w:rsidR="00751CF7" w:rsidRPr="00FD41C2" w:rsidRDefault="00751CF7" w:rsidP="00751CF7">
      <w:pPr>
        <w:pStyle w:val="Heading1"/>
        <w:rPr>
          <w:lang w:val="en-CA"/>
        </w:rPr>
      </w:pPr>
      <w:r w:rsidRPr="00FD41C2">
        <w:rPr>
          <w:lang w:val="en-CA"/>
        </w:rPr>
        <w:lastRenderedPageBreak/>
        <w:t>References</w:t>
      </w:r>
    </w:p>
    <w:p w14:paraId="40D3C15B" w14:textId="51ED3682" w:rsidR="00751CF7" w:rsidRDefault="00751CF7" w:rsidP="00751CF7">
      <w:pPr>
        <w:rPr>
          <w:lang w:val="en-CA"/>
        </w:rPr>
      </w:pPr>
      <w:r>
        <w:rPr>
          <w:lang w:val="en-CA"/>
        </w:rPr>
        <w:t>[1</w:t>
      </w:r>
      <w:r w:rsidRPr="00FD41C2">
        <w:rPr>
          <w:lang w:val="en-CA"/>
        </w:rPr>
        <w:t>] “</w:t>
      </w:r>
      <w:r w:rsidRPr="00751CF7">
        <w:rPr>
          <w:lang w:val="en-CA"/>
        </w:rPr>
        <w:t>CE-1.4, CE-1.5, CE-2.2 and CE-2.3: Rice parameter selection for high bit depths</w:t>
      </w:r>
      <w:r w:rsidRPr="00FD41C2">
        <w:rPr>
          <w:lang w:val="en-CA"/>
        </w:rPr>
        <w:t>”, JVET-</w:t>
      </w:r>
      <w:r>
        <w:rPr>
          <w:lang w:val="en-CA"/>
        </w:rPr>
        <w:t>U0057</w:t>
      </w:r>
      <w:r w:rsidRPr="00FD41C2">
        <w:rPr>
          <w:lang w:val="en-CA"/>
        </w:rPr>
        <w:t>, A. Br</w:t>
      </w:r>
      <w:r>
        <w:rPr>
          <w:lang w:val="en-CA"/>
        </w:rPr>
        <w:t>owne, S. Keating and K. Sharman</w:t>
      </w:r>
    </w:p>
    <w:p w14:paraId="16AD9448" w14:textId="05A486DB" w:rsidR="00751CF7" w:rsidRPr="00FD41C2" w:rsidRDefault="00410F25" w:rsidP="00751CF7">
      <w:pPr>
        <w:rPr>
          <w:szCs w:val="22"/>
          <w:lang w:val="en-CA"/>
        </w:rPr>
      </w:pPr>
      <w:r>
        <w:rPr>
          <w:lang w:val="en-CA"/>
        </w:rPr>
        <w:t>[2</w:t>
      </w:r>
      <w:r w:rsidR="00751CF7" w:rsidRPr="00FD41C2">
        <w:rPr>
          <w:lang w:val="en-CA"/>
        </w:rPr>
        <w:t xml:space="preserve">] </w:t>
      </w:r>
      <w:r w:rsidR="00751CF7">
        <w:rPr>
          <w:lang w:val="en-CA"/>
        </w:rPr>
        <w:t>“</w:t>
      </w:r>
      <w:r w:rsidR="00751CF7">
        <w:rPr>
          <w:rFonts w:ascii="Arial" w:hAnsi="Arial" w:cs="Arial"/>
          <w:color w:val="000000"/>
          <w:sz w:val="20"/>
          <w:shd w:val="clear" w:color="auto" w:fill="FFFFFF"/>
        </w:rPr>
        <w:t>Versatile Video Coding Editorial Refinements on Draft 10</w:t>
      </w:r>
      <w:r w:rsidR="00751CF7" w:rsidRPr="00FD41C2">
        <w:rPr>
          <w:lang w:val="en-CA"/>
        </w:rPr>
        <w:t>”, JVET-</w:t>
      </w:r>
      <w:r w:rsidR="00751CF7">
        <w:rPr>
          <w:lang w:val="en-CA"/>
        </w:rPr>
        <w:t>T</w:t>
      </w:r>
      <w:r w:rsidR="00751CF7" w:rsidRPr="00FD41C2">
        <w:rPr>
          <w:lang w:val="en-CA"/>
        </w:rPr>
        <w:t>2001, B. Bross, J. Chen, S. Liu and Y-K. Wang</w:t>
      </w:r>
    </w:p>
    <w:p w14:paraId="7BD06F55" w14:textId="63A82033" w:rsidR="00751CF7" w:rsidRPr="00FD41C2" w:rsidRDefault="00410F25" w:rsidP="00751CF7">
      <w:pPr>
        <w:rPr>
          <w:lang w:val="en-CA"/>
        </w:rPr>
      </w:pPr>
      <w:r>
        <w:rPr>
          <w:lang w:val="en-CA"/>
        </w:rPr>
        <w:t>[3</w:t>
      </w:r>
      <w:r w:rsidR="00751CF7">
        <w:rPr>
          <w:lang w:val="en-CA"/>
        </w:rPr>
        <w:t xml:space="preserve">] </w:t>
      </w:r>
      <w:r w:rsidR="00751CF7" w:rsidRPr="00B2246C">
        <w:rPr>
          <w:lang w:val="en-CA"/>
        </w:rPr>
        <w:t>“</w:t>
      </w:r>
      <w:r w:rsidR="00751CF7" w:rsidRPr="00DB4590">
        <w:rPr>
          <w:lang w:val="en-CA"/>
        </w:rPr>
        <w:t>Common test conditions for high bit depth and high bit rate video coding</w:t>
      </w:r>
      <w:r w:rsidR="00751CF7" w:rsidRPr="00B2246C">
        <w:rPr>
          <w:szCs w:val="22"/>
          <w:lang w:val="en-CA"/>
        </w:rPr>
        <w:t>”</w:t>
      </w:r>
      <w:r w:rsidR="00751CF7">
        <w:rPr>
          <w:szCs w:val="22"/>
          <w:lang w:val="en-CA"/>
        </w:rPr>
        <w:t>, JVET-T2018, A. Browne, T. Ikai, D. Rusanovskyy, X. Xiu</w:t>
      </w:r>
    </w:p>
    <w:p w14:paraId="54089344" w14:textId="77777777" w:rsidR="00751CF7" w:rsidRPr="00751CF7" w:rsidRDefault="00751CF7" w:rsidP="00751CF7">
      <w:pPr>
        <w:rPr>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595C" w14:textId="77777777" w:rsidR="00DE067A" w:rsidRDefault="00DE067A">
      <w:r>
        <w:separator/>
      </w:r>
    </w:p>
  </w:endnote>
  <w:endnote w:type="continuationSeparator" w:id="0">
    <w:p w14:paraId="7B2AA842" w14:textId="77777777" w:rsidR="00DE067A" w:rsidRDefault="00DE0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5D5A9DE" w:rsidR="00DE067A" w:rsidRPr="00C00DDE" w:rsidRDefault="00DE06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979E4">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2020-12-30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4981F" w14:textId="77777777" w:rsidR="00DE067A" w:rsidRDefault="00DE067A">
      <w:r>
        <w:separator/>
      </w:r>
    </w:p>
  </w:footnote>
  <w:footnote w:type="continuationSeparator" w:id="0">
    <w:p w14:paraId="254C5E9B" w14:textId="77777777" w:rsidR="00DE067A" w:rsidRDefault="00DE0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03548B"/>
    <w:multiLevelType w:val="hybridMultilevel"/>
    <w:tmpl w:val="3BE650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805BB"/>
    <w:multiLevelType w:val="hybridMultilevel"/>
    <w:tmpl w:val="0644C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2"/>
  </w:num>
  <w:num w:numId="10">
    <w:abstractNumId w:val="5"/>
  </w:num>
  <w:num w:numId="11">
    <w:abstractNumId w:val="3"/>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B71"/>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2A0"/>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0F40"/>
    <w:rsid w:val="003E6F90"/>
    <w:rsid w:val="003E73ED"/>
    <w:rsid w:val="003F5D0F"/>
    <w:rsid w:val="00410F25"/>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6F19"/>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1CF7"/>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979E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61803"/>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0243"/>
    <w:rsid w:val="00B61C96"/>
    <w:rsid w:val="00B73A2A"/>
    <w:rsid w:val="00B75A51"/>
    <w:rsid w:val="00B827C6"/>
    <w:rsid w:val="00B94B06"/>
    <w:rsid w:val="00B94C28"/>
    <w:rsid w:val="00BB64F1"/>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B4EEC"/>
    <w:rsid w:val="00DD02F4"/>
    <w:rsid w:val="00DD6622"/>
    <w:rsid w:val="00DE067A"/>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3E0F40"/>
    <w:pPr>
      <w:ind w:left="720"/>
      <w:contextualSpacing/>
    </w:pPr>
  </w:style>
  <w:style w:type="character" w:customStyle="1" w:styleId="ListParagraphChar">
    <w:name w:val="List Paragraph Char"/>
    <w:link w:val="ListParagraph"/>
    <w:uiPriority w:val="34"/>
    <w:rsid w:val="003E0F40"/>
    <w:rPr>
      <w:sz w:val="22"/>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51CF7"/>
    <w:rPr>
      <w:rFonts w:cs="Arial"/>
      <w:b/>
      <w:bCs/>
      <w:kern w:val="32"/>
      <w:sz w:val="32"/>
      <w:szCs w:val="32"/>
    </w:rPr>
  </w:style>
  <w:style w:type="table" w:styleId="TableGrid">
    <w:name w:val="Table Grid"/>
    <w:basedOn w:val="TableNormal"/>
    <w:rsid w:val="00BB6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BB64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B64F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B64F1"/>
    <w:rPr>
      <w:rFonts w:eastAsia="Malgun Gothic"/>
      <w:b/>
      <w:bCs/>
    </w:rPr>
  </w:style>
  <w:style w:type="paragraph" w:customStyle="1" w:styleId="tableheading">
    <w:name w:val="table heading"/>
    <w:basedOn w:val="Normal"/>
    <w:rsid w:val="00BB64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BB64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B64F1"/>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73996">
      <w:bodyDiv w:val="1"/>
      <w:marLeft w:val="0"/>
      <w:marRight w:val="0"/>
      <w:marTop w:val="0"/>
      <w:marBottom w:val="0"/>
      <w:divBdr>
        <w:top w:val="none" w:sz="0" w:space="0" w:color="auto"/>
        <w:left w:val="none" w:sz="0" w:space="0" w:color="auto"/>
        <w:bottom w:val="none" w:sz="0" w:space="0" w:color="auto"/>
        <w:right w:val="none" w:sz="0" w:space="0" w:color="auto"/>
      </w:divBdr>
    </w:div>
    <w:div w:id="460728788">
      <w:bodyDiv w:val="1"/>
      <w:marLeft w:val="0"/>
      <w:marRight w:val="0"/>
      <w:marTop w:val="0"/>
      <w:marBottom w:val="0"/>
      <w:divBdr>
        <w:top w:val="none" w:sz="0" w:space="0" w:color="auto"/>
        <w:left w:val="none" w:sz="0" w:space="0" w:color="auto"/>
        <w:bottom w:val="none" w:sz="0" w:space="0" w:color="auto"/>
        <w:right w:val="none" w:sz="0" w:space="0" w:color="auto"/>
      </w:divBdr>
    </w:div>
    <w:div w:id="12447963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2159500">
      <w:bodyDiv w:val="1"/>
      <w:marLeft w:val="0"/>
      <w:marRight w:val="0"/>
      <w:marTop w:val="0"/>
      <w:marBottom w:val="0"/>
      <w:divBdr>
        <w:top w:val="none" w:sz="0" w:space="0" w:color="auto"/>
        <w:left w:val="none" w:sz="0" w:space="0" w:color="auto"/>
        <w:bottom w:val="none" w:sz="0" w:space="0" w:color="auto"/>
        <w:right w:val="none" w:sz="0" w:space="0" w:color="auto"/>
      </w:divBdr>
    </w:div>
    <w:div w:id="1897231994">
      <w:bodyDiv w:val="1"/>
      <w:marLeft w:val="0"/>
      <w:marRight w:val="0"/>
      <w:marTop w:val="0"/>
      <w:marBottom w:val="0"/>
      <w:divBdr>
        <w:top w:val="none" w:sz="0" w:space="0" w:color="auto"/>
        <w:left w:val="none" w:sz="0" w:space="0" w:color="auto"/>
        <w:bottom w:val="none" w:sz="0" w:space="0" w:color="auto"/>
        <w:right w:val="none" w:sz="0" w:space="0" w:color="auto"/>
      </w:divBdr>
    </w:div>
    <w:div w:id="197024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teve.keating@sony.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adrian.browne@sony.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41.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karl.sharman@son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9F239B-3F29-47D6-BC59-93A1C4C06DFE}">
  <ds:schemaRefs>
    <ds:schemaRef ds:uri="http://schemas.microsoft.com/sharepoint/v3/contenttype/forms"/>
  </ds:schemaRefs>
</ds:datastoreItem>
</file>

<file path=customXml/itemProps2.xml><?xml version="1.0" encoding="utf-8"?>
<ds:datastoreItem xmlns:ds="http://schemas.openxmlformats.org/officeDocument/2006/customXml" ds:itemID="{F7556F63-8915-4C78-BE4A-62F30A77F3D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0918fc3-219b-4555-953f-57c11515ad88"/>
    <ds:schemaRef ds:uri="7b59c312-58c3-4ce3-9529-3c4467a6efef"/>
    <ds:schemaRef ds:uri="http://www.w3.org/XML/1998/namespace"/>
    <ds:schemaRef ds:uri="http://purl.org/dc/dcmitype/"/>
  </ds:schemaRefs>
</ds:datastoreItem>
</file>

<file path=customXml/itemProps3.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11</Pages>
  <Words>3362</Words>
  <Characters>19166</Characters>
  <Application>Microsoft Office Word</Application>
  <DocSecurity>0</DocSecurity>
  <Lines>159</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22484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7</cp:revision>
  <cp:lastPrinted>1900-01-01T08:00:00Z</cp:lastPrinted>
  <dcterms:created xsi:type="dcterms:W3CDTF">2020-11-19T16:08:00Z</dcterms:created>
  <dcterms:modified xsi:type="dcterms:W3CDTF">2020-12-30T20:40:00Z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