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rPr>
                <w:b/>
                <w:szCs w:val="22"/>
                <w:lang w:val="en-CA"/>
              </w:rPr>
            </w:pPr>
            <w:r>
              <w:rPr>
                <w:b/>
                <w:noProof/>
                <w:szCs w:val="22"/>
                <w:lang w:eastAsia="zh-CN"/>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CN"/>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screen">
                            <a:extLst>
                              <a:ext uri="{28A0092B-C50C-407E-A947-70E740481C1C}">
                                <a14:useLocalDpi xmlns:a14="http://schemas.microsoft.com/office/drawing/2010/main"/>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CN"/>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4C46A33F" w:rsidR="00E61DAC" w:rsidRPr="005B217D" w:rsidRDefault="00084393" w:rsidP="00536188">
            <w:pPr>
              <w:tabs>
                <w:tab w:val="left" w:pos="7200"/>
              </w:tabs>
              <w:rPr>
                <w:b/>
                <w:szCs w:val="22"/>
                <w:lang w:val="en-CA"/>
              </w:rPr>
            </w:pPr>
            <w:r>
              <w:t>2</w:t>
            </w:r>
            <w:r w:rsidR="0004543A">
              <w:t>1st</w:t>
            </w:r>
            <w:r w:rsidRPr="00B648F1">
              <w:t xml:space="preserve"> Meeting</w:t>
            </w:r>
            <w:r>
              <w:rPr>
                <w:lang w:val="en-CA"/>
              </w:rPr>
              <w:t>,</w:t>
            </w:r>
            <w:r w:rsidRPr="00B648F1">
              <w:rPr>
                <w:lang w:val="en-CA"/>
              </w:rPr>
              <w:t xml:space="preserve"> </w:t>
            </w:r>
            <w:r>
              <w:rPr>
                <w:lang w:val="en-CA"/>
              </w:rPr>
              <w:t xml:space="preserve">by teleconference, </w:t>
            </w:r>
            <w:r w:rsidR="0004543A">
              <w:rPr>
                <w:lang w:val="en-CA"/>
              </w:rPr>
              <w:t>6</w:t>
            </w:r>
            <w:r>
              <w:rPr>
                <w:lang w:val="en-CA"/>
              </w:rPr>
              <w:t>–1</w:t>
            </w:r>
            <w:r w:rsidR="0004543A">
              <w:rPr>
                <w:lang w:val="en-CA"/>
              </w:rPr>
              <w:t>5</w:t>
            </w:r>
            <w:r w:rsidRPr="00B648F1">
              <w:rPr>
                <w:lang w:val="en-CA"/>
              </w:rPr>
              <w:t xml:space="preserve"> </w:t>
            </w:r>
            <w:r w:rsidR="0004543A">
              <w:rPr>
                <w:lang w:val="en-CA"/>
              </w:rPr>
              <w:t>Jan</w:t>
            </w:r>
            <w:r>
              <w:rPr>
                <w:lang w:val="en-CA"/>
              </w:rPr>
              <w:t xml:space="preserve">. </w:t>
            </w:r>
            <w:r w:rsidRPr="00B648F1">
              <w:rPr>
                <w:lang w:val="en-CA"/>
              </w:rPr>
              <w:t>20</w:t>
            </w:r>
            <w:r>
              <w:rPr>
                <w:lang w:val="en-CA"/>
              </w:rPr>
              <w:t>2</w:t>
            </w:r>
            <w:r w:rsidR="0004543A">
              <w:rPr>
                <w:lang w:val="en-CA"/>
              </w:rPr>
              <w:t>1</w:t>
            </w:r>
          </w:p>
        </w:tc>
        <w:tc>
          <w:tcPr>
            <w:tcW w:w="3060" w:type="dxa"/>
          </w:tcPr>
          <w:p w14:paraId="59B7E346" w14:textId="23A390D3"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4543A" w:rsidRPr="00FF61E9">
              <w:rPr>
                <w:lang w:val="en-CA"/>
              </w:rPr>
              <w:t>U</w:t>
            </w:r>
            <w:r w:rsidR="00FF61E9" w:rsidRPr="00FF61E9">
              <w:rPr>
                <w:lang w:val="en-CA"/>
              </w:rPr>
              <w:t>004</w:t>
            </w:r>
            <w:r w:rsidR="00FB67AB">
              <w:rPr>
                <w:lang w:val="en-CA"/>
              </w:rPr>
              <w:t>2</w:t>
            </w:r>
          </w:p>
        </w:tc>
      </w:tr>
    </w:tbl>
    <w:p w14:paraId="79DBA597" w14:textId="77777777" w:rsidR="00E61DAC" w:rsidRPr="005B217D" w:rsidRDefault="00E61DAC" w:rsidP="00531AE9">
      <w:pPr>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54F7A3DA" w:rsidR="00E61DAC" w:rsidRPr="005B217D" w:rsidRDefault="00FF61E9" w:rsidP="00FF61E9">
            <w:pPr>
              <w:spacing w:before="60" w:after="60"/>
              <w:rPr>
                <w:b/>
                <w:szCs w:val="22"/>
                <w:lang w:val="en-CA"/>
              </w:rPr>
            </w:pPr>
            <w:r w:rsidRPr="00FF61E9">
              <w:rPr>
                <w:b/>
                <w:szCs w:val="22"/>
                <w:lang w:val="en-CA"/>
              </w:rPr>
              <w:t xml:space="preserve">Status Report on </w:t>
            </w:r>
            <w:r w:rsidR="00FB67AB">
              <w:rPr>
                <w:b/>
                <w:szCs w:val="22"/>
                <w:lang w:val="en-CA"/>
              </w:rPr>
              <w:t>HDR</w:t>
            </w:r>
            <w:r w:rsidRPr="00FF61E9">
              <w:rPr>
                <w:b/>
                <w:szCs w:val="22"/>
                <w:lang w:val="en-CA"/>
              </w:rPr>
              <w:t xml:space="preserve"> Verification Test Preparation</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1DEBF4DC"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03A91D9F" w:rsidR="00E61DAC" w:rsidRPr="005B217D" w:rsidRDefault="00E61DAC" w:rsidP="005E1AC6">
            <w:pPr>
              <w:spacing w:before="60" w:after="60"/>
              <w:rPr>
                <w:szCs w:val="22"/>
                <w:lang w:val="en-CA"/>
              </w:rPr>
            </w:pPr>
            <w:r w:rsidRPr="005B217D">
              <w:rPr>
                <w:szCs w:val="22"/>
                <w:lang w:val="en-CA"/>
              </w:rPr>
              <w:t>Report</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62F00A4C" w:rsidR="00E61DAC" w:rsidRPr="005B217D" w:rsidRDefault="00FF61E9" w:rsidP="00FF61E9">
            <w:pPr>
              <w:spacing w:before="60" w:after="60"/>
              <w:rPr>
                <w:szCs w:val="22"/>
                <w:lang w:val="en-CA"/>
              </w:rPr>
            </w:pPr>
            <w:r w:rsidRPr="00BD40DB">
              <w:rPr>
                <w:szCs w:val="22"/>
                <w:lang w:val="en-CA"/>
              </w:rPr>
              <w:t>Mathias Wien</w:t>
            </w:r>
            <w:r w:rsidR="00262ADE">
              <w:rPr>
                <w:szCs w:val="22"/>
                <w:lang w:val="en-CA"/>
              </w:rPr>
              <w:br/>
            </w:r>
            <w:r w:rsidRPr="00BD40DB">
              <w:rPr>
                <w:szCs w:val="22"/>
                <w:lang w:val="en-CA"/>
              </w:rPr>
              <w:t xml:space="preserve">Vittorio </w:t>
            </w:r>
            <w:proofErr w:type="spellStart"/>
            <w:r w:rsidRPr="00BD40DB">
              <w:rPr>
                <w:szCs w:val="22"/>
                <w:lang w:val="en-CA"/>
              </w:rPr>
              <w:t>Baroncini</w:t>
            </w:r>
            <w:proofErr w:type="spellEnd"/>
            <w:r>
              <w:rPr>
                <w:szCs w:val="22"/>
                <w:lang w:val="en-CA"/>
              </w:rPr>
              <w:br/>
            </w:r>
            <w:r w:rsidR="00FB67AB">
              <w:rPr>
                <w:szCs w:val="22"/>
                <w:lang w:val="en-CA"/>
              </w:rPr>
              <w:t xml:space="preserve">Andrew </w:t>
            </w:r>
            <w:proofErr w:type="spellStart"/>
            <w:r w:rsidR="00FB67AB">
              <w:rPr>
                <w:szCs w:val="22"/>
                <w:lang w:val="en-CA"/>
              </w:rPr>
              <w:t>Segall</w:t>
            </w:r>
            <w:proofErr w:type="spellEnd"/>
          </w:p>
        </w:tc>
        <w:tc>
          <w:tcPr>
            <w:tcW w:w="90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32C2ABFD" w14:textId="2DC7E1B3" w:rsidR="00E61DAC" w:rsidRPr="005B217D" w:rsidRDefault="00E61DAC" w:rsidP="00FB67AB">
            <w:pPr>
              <w:spacing w:before="60" w:after="60"/>
              <w:rPr>
                <w:szCs w:val="22"/>
                <w:lang w:val="en-CA"/>
              </w:rPr>
            </w:pPr>
            <w:r w:rsidRPr="005B217D">
              <w:rPr>
                <w:szCs w:val="22"/>
                <w:lang w:val="en-CA"/>
              </w:rPr>
              <w:br/>
            </w:r>
            <w:hyperlink r:id="rId10" w:history="1">
              <w:r w:rsidR="00FF61E9" w:rsidRPr="0015622C">
                <w:rPr>
                  <w:rStyle w:val="Hyperlink"/>
                  <w:szCs w:val="22"/>
                  <w:lang w:val="en-CA"/>
                </w:rPr>
                <w:t>wien@lfb.rwth-aachen.de</w:t>
              </w:r>
            </w:hyperlink>
            <w:r w:rsidR="00262ADE">
              <w:br/>
            </w:r>
            <w:bookmarkStart w:id="0" w:name="_GoBack"/>
            <w:bookmarkEnd w:id="0"/>
            <w:r w:rsidR="000306E9">
              <w:fldChar w:fldCharType="begin"/>
            </w:r>
            <w:r w:rsidR="000306E9">
              <w:instrText xml:space="preserve"> HYPERLINK "mailto:baroncini@gmx.com" </w:instrText>
            </w:r>
            <w:r w:rsidR="000306E9">
              <w:fldChar w:fldCharType="separate"/>
            </w:r>
            <w:r w:rsidR="00FF61E9" w:rsidRPr="0015622C">
              <w:rPr>
                <w:rStyle w:val="Hyperlink"/>
                <w:szCs w:val="22"/>
                <w:lang w:val="en-CA"/>
              </w:rPr>
              <w:t>baroncini@gmx.com</w:t>
            </w:r>
            <w:r w:rsidR="000306E9">
              <w:rPr>
                <w:rStyle w:val="Hyperlink"/>
                <w:szCs w:val="22"/>
                <w:lang w:val="en-CA"/>
              </w:rPr>
              <w:fldChar w:fldCharType="end"/>
            </w:r>
            <w:r w:rsidR="00FF61E9">
              <w:rPr>
                <w:szCs w:val="22"/>
                <w:lang w:val="en-CA"/>
              </w:rPr>
              <w:br/>
            </w:r>
            <w:hyperlink r:id="rId11" w:history="1">
              <w:r w:rsidR="00FB67AB">
                <w:rPr>
                  <w:rStyle w:val="Hyperlink"/>
                  <w:szCs w:val="22"/>
                  <w:lang w:val="en-CA"/>
                </w:rPr>
                <w:t>asegall@sharplabs.com</w:t>
              </w:r>
            </w:hyperlink>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5F83573E" w:rsidR="00E61DAC" w:rsidRPr="005B217D" w:rsidRDefault="00FF61E9">
            <w:pPr>
              <w:spacing w:before="60" w:after="60"/>
              <w:rPr>
                <w:szCs w:val="22"/>
                <w:lang w:val="en-CA"/>
              </w:rPr>
            </w:pPr>
            <w:r>
              <w:rPr>
                <w:szCs w:val="22"/>
                <w:lang w:val="en-CA"/>
              </w:rPr>
              <w:t>Verification Test Coordinators</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4414A1C1" w:rsidR="00275BCF" w:rsidRDefault="00275BCF" w:rsidP="009234A5">
      <w:pPr>
        <w:pStyle w:val="berschrift1"/>
        <w:numPr>
          <w:ilvl w:val="0"/>
          <w:numId w:val="0"/>
        </w:numPr>
        <w:ind w:left="432" w:hanging="432"/>
        <w:rPr>
          <w:lang w:val="en-CA"/>
        </w:rPr>
      </w:pPr>
      <w:r w:rsidRPr="005B217D">
        <w:rPr>
          <w:lang w:val="en-CA"/>
        </w:rPr>
        <w:t>Abstract</w:t>
      </w:r>
    </w:p>
    <w:p w14:paraId="74E9C8EA" w14:textId="79DD4063" w:rsidR="00FB67AB" w:rsidRDefault="00941553" w:rsidP="00EF79AA">
      <w:pPr>
        <w:jc w:val="both"/>
        <w:rPr>
          <w:lang w:val="en-CA"/>
        </w:rPr>
      </w:pPr>
      <w:r>
        <w:rPr>
          <w:lang w:val="en-CA"/>
        </w:rPr>
        <w:t xml:space="preserve">This document summarizes the status of test sequence selection and rate point determination for the VVC verification test </w:t>
      </w:r>
      <w:r w:rsidR="00FB67AB">
        <w:rPr>
          <w:lang w:val="en-CA"/>
        </w:rPr>
        <w:t xml:space="preserve">of the HDR-HLG and HDR-PQ categories.  </w:t>
      </w:r>
      <w:r>
        <w:rPr>
          <w:lang w:val="en-CA"/>
        </w:rPr>
        <w:t xml:space="preserve">For </w:t>
      </w:r>
      <w:r w:rsidR="00FB67AB">
        <w:rPr>
          <w:lang w:val="en-CA"/>
        </w:rPr>
        <w:t xml:space="preserve">HDR-HLG, a set of test sequences has been identified and visually inspected by JVET experts.  Rate points have been identified for three of the sequences.  During evaluation, a color artifact was identified in </w:t>
      </w:r>
      <w:r w:rsidR="00FA59D1">
        <w:rPr>
          <w:lang w:val="en-CA"/>
        </w:rPr>
        <w:t xml:space="preserve">two additional </w:t>
      </w:r>
      <w:r w:rsidR="00FB67AB">
        <w:rPr>
          <w:lang w:val="en-CA"/>
        </w:rPr>
        <w:t>test sequences and is currently being studied and corrected.  For HDR-PQ, a set of test candidates has been visually inspected by JVET experts.  Unfortunately, only one or two of the available sequences were determined to be suitable for further consideration.  Additional sources for sequences have been identified, and these sequences are currently under study.</w:t>
      </w:r>
    </w:p>
    <w:p w14:paraId="668E352A" w14:textId="4DF0FC61" w:rsidR="00941553" w:rsidRPr="00941553" w:rsidRDefault="00941553" w:rsidP="00EF79AA">
      <w:pPr>
        <w:jc w:val="both"/>
        <w:rPr>
          <w:lang w:val="en-CA"/>
        </w:rPr>
      </w:pPr>
      <w:r>
        <w:rPr>
          <w:lang w:val="en-CA"/>
        </w:rPr>
        <w:t xml:space="preserve"> </w:t>
      </w:r>
    </w:p>
    <w:p w14:paraId="7D2AC1F0" w14:textId="6F21F78F" w:rsidR="00745F6B" w:rsidRDefault="00745F6B" w:rsidP="00EF79AA">
      <w:pPr>
        <w:pStyle w:val="berschrift1"/>
        <w:rPr>
          <w:lang w:val="en-CA"/>
        </w:rPr>
      </w:pPr>
      <w:r w:rsidRPr="005B217D">
        <w:rPr>
          <w:lang w:val="en-CA"/>
        </w:rPr>
        <w:t xml:space="preserve">Introduction </w:t>
      </w:r>
    </w:p>
    <w:p w14:paraId="11D711BE" w14:textId="2F61A018" w:rsidR="00941553" w:rsidRDefault="00366898" w:rsidP="00EF79AA">
      <w:pPr>
        <w:jc w:val="both"/>
        <w:rPr>
          <w:lang w:val="en-CA"/>
        </w:rPr>
      </w:pPr>
      <w:r>
        <w:rPr>
          <w:lang w:val="en-CA"/>
        </w:rPr>
        <w:t xml:space="preserve">In the context of AHG4 </w:t>
      </w:r>
      <w:r w:rsidR="00B04725">
        <w:rPr>
          <w:lang w:val="en-CA"/>
        </w:rPr>
        <w:t xml:space="preserve">HDR-HLG and HDR-PQ </w:t>
      </w:r>
      <w:r>
        <w:rPr>
          <w:lang w:val="en-CA"/>
        </w:rPr>
        <w:t xml:space="preserve">activities, the verification test coordinators have assessed and discussed the available test sequences in multiple online meeting together with JVET experts. </w:t>
      </w:r>
      <w:r w:rsidR="00941553">
        <w:rPr>
          <w:lang w:val="en-CA"/>
        </w:rPr>
        <w:t xml:space="preserve">Furthermore, action has been taken to acquire more test material suitable for usage in the VVC verification tests. </w:t>
      </w:r>
    </w:p>
    <w:p w14:paraId="5D7C0724" w14:textId="2CC8EB72" w:rsidR="00B218DF" w:rsidRDefault="00FB67AB" w:rsidP="00B218DF">
      <w:pPr>
        <w:pStyle w:val="berschrift1"/>
        <w:rPr>
          <w:lang w:val="en-CA"/>
        </w:rPr>
      </w:pPr>
      <w:r>
        <w:rPr>
          <w:lang w:val="en-CA"/>
        </w:rPr>
        <w:t>HDR-HLG</w:t>
      </w:r>
      <w:r w:rsidR="00B218DF">
        <w:rPr>
          <w:lang w:val="en-CA"/>
        </w:rPr>
        <w:t xml:space="preserve"> </w:t>
      </w:r>
    </w:p>
    <w:p w14:paraId="088C10E4" w14:textId="5BFD4460" w:rsidR="00366898" w:rsidRDefault="00366898" w:rsidP="00EF79AA">
      <w:pPr>
        <w:jc w:val="both"/>
        <w:rPr>
          <w:lang w:val="en-CA"/>
        </w:rPr>
      </w:pPr>
      <w:r>
        <w:rPr>
          <w:lang w:val="en-CA"/>
        </w:rPr>
        <w:t xml:space="preserve">A set of </w:t>
      </w:r>
      <w:r w:rsidR="00FB67AB">
        <w:rPr>
          <w:lang w:val="en-CA"/>
        </w:rPr>
        <w:t xml:space="preserve">three </w:t>
      </w:r>
      <w:r>
        <w:rPr>
          <w:lang w:val="en-CA"/>
        </w:rPr>
        <w:t xml:space="preserve">test sequences </w:t>
      </w:r>
      <w:r w:rsidR="00C558F7">
        <w:rPr>
          <w:lang w:val="en-CA"/>
        </w:rPr>
        <w:t xml:space="preserve">as listed in the </w:t>
      </w:r>
      <w:r w:rsidR="00C558F7" w:rsidRPr="00BA3FF3">
        <w:rPr>
          <w:lang w:val="en-CA"/>
        </w:rPr>
        <w:t xml:space="preserve">table below </w:t>
      </w:r>
      <w:r w:rsidR="00B04725">
        <w:rPr>
          <w:lang w:val="en-CA"/>
        </w:rPr>
        <w:t>have</w:t>
      </w:r>
      <w:r w:rsidR="00C558F7" w:rsidRPr="00BA3FF3">
        <w:rPr>
          <w:lang w:val="en-CA"/>
        </w:rPr>
        <w:t xml:space="preserve"> </w:t>
      </w:r>
      <w:r w:rsidRPr="00BA3FF3">
        <w:rPr>
          <w:lang w:val="en-CA"/>
        </w:rPr>
        <w:t>been identified out of the available set of proposed test sequences.</w:t>
      </w:r>
      <w:r>
        <w:rPr>
          <w:lang w:val="en-CA"/>
        </w:rPr>
        <w:t xml:space="preserve"> </w:t>
      </w:r>
      <w:r w:rsidR="00C558F7">
        <w:rPr>
          <w:lang w:val="en-CA"/>
        </w:rPr>
        <w:br/>
      </w:r>
    </w:p>
    <w:tbl>
      <w:tblPr>
        <w:tblStyle w:val="Tabellenraster"/>
        <w:tblW w:w="5000" w:type="pct"/>
        <w:tblLook w:val="04A0" w:firstRow="1" w:lastRow="0" w:firstColumn="1" w:lastColumn="0" w:noHBand="0" w:noVBand="1"/>
      </w:tblPr>
      <w:tblGrid>
        <w:gridCol w:w="3989"/>
        <w:gridCol w:w="1058"/>
        <w:gridCol w:w="471"/>
        <w:gridCol w:w="821"/>
        <w:gridCol w:w="3011"/>
      </w:tblGrid>
      <w:tr w:rsidR="00C558F7" w:rsidRPr="00C558F7" w14:paraId="0155CFD2" w14:textId="77777777" w:rsidTr="00C558F7">
        <w:trPr>
          <w:trHeight w:val="315"/>
        </w:trPr>
        <w:tc>
          <w:tcPr>
            <w:tcW w:w="2133" w:type="pct"/>
            <w:vAlign w:val="center"/>
            <w:hideMark/>
          </w:tcPr>
          <w:p w14:paraId="3BB3580B" w14:textId="77777777" w:rsidR="00C558F7" w:rsidRPr="00C558F7" w:rsidRDefault="00C558F7" w:rsidP="00B01D27">
            <w:pPr>
              <w:keepNext/>
              <w:rPr>
                <w:b/>
                <w:sz w:val="18"/>
                <w:szCs w:val="18"/>
                <w:lang w:val="en-CA" w:eastAsia="de-DE"/>
              </w:rPr>
            </w:pPr>
            <w:r w:rsidRPr="00C558F7">
              <w:rPr>
                <w:b/>
                <w:sz w:val="18"/>
                <w:szCs w:val="18"/>
                <w:lang w:val="en-CA" w:eastAsia="de-DE"/>
              </w:rPr>
              <w:t>Test sequence</w:t>
            </w:r>
          </w:p>
        </w:tc>
        <w:tc>
          <w:tcPr>
            <w:tcW w:w="566" w:type="pct"/>
          </w:tcPr>
          <w:p w14:paraId="6A4565A0" w14:textId="77777777" w:rsidR="00C558F7" w:rsidRPr="00C558F7" w:rsidRDefault="00C558F7" w:rsidP="00B01D27">
            <w:pPr>
              <w:keepNext/>
              <w:rPr>
                <w:b/>
                <w:sz w:val="18"/>
                <w:szCs w:val="18"/>
                <w:lang w:val="en-CA" w:eastAsia="de-DE"/>
              </w:rPr>
            </w:pPr>
            <w:r w:rsidRPr="00C558F7">
              <w:rPr>
                <w:b/>
                <w:sz w:val="18"/>
                <w:szCs w:val="18"/>
                <w:lang w:val="en-CA" w:eastAsia="de-DE"/>
              </w:rPr>
              <w:t>Resolution</w:t>
            </w:r>
          </w:p>
        </w:tc>
        <w:tc>
          <w:tcPr>
            <w:tcW w:w="252" w:type="pct"/>
          </w:tcPr>
          <w:p w14:paraId="03589DD8" w14:textId="77777777" w:rsidR="00C558F7" w:rsidRPr="00C558F7" w:rsidRDefault="00C558F7" w:rsidP="00B01D27">
            <w:pPr>
              <w:keepNext/>
              <w:rPr>
                <w:b/>
                <w:sz w:val="18"/>
                <w:szCs w:val="18"/>
                <w:lang w:val="en-CA" w:eastAsia="de-DE"/>
              </w:rPr>
            </w:pPr>
            <w:r w:rsidRPr="00C558F7">
              <w:rPr>
                <w:b/>
                <w:sz w:val="18"/>
                <w:szCs w:val="18"/>
                <w:lang w:val="en-CA" w:eastAsia="de-DE"/>
              </w:rPr>
              <w:t>fps</w:t>
            </w:r>
          </w:p>
        </w:tc>
        <w:tc>
          <w:tcPr>
            <w:tcW w:w="439" w:type="pct"/>
            <w:vAlign w:val="center"/>
            <w:hideMark/>
          </w:tcPr>
          <w:p w14:paraId="79AC1E77" w14:textId="77777777" w:rsidR="00C558F7" w:rsidRPr="00C558F7" w:rsidRDefault="00C558F7" w:rsidP="00B01D27">
            <w:pPr>
              <w:keepNext/>
              <w:rPr>
                <w:b/>
                <w:sz w:val="18"/>
                <w:szCs w:val="18"/>
                <w:lang w:val="en-CA" w:eastAsia="de-DE"/>
              </w:rPr>
            </w:pPr>
            <w:r w:rsidRPr="00C558F7">
              <w:rPr>
                <w:b/>
                <w:sz w:val="18"/>
                <w:szCs w:val="18"/>
                <w:lang w:val="en-CA" w:eastAsia="de-DE"/>
              </w:rPr>
              <w:t>Frames</w:t>
            </w:r>
          </w:p>
        </w:tc>
        <w:tc>
          <w:tcPr>
            <w:tcW w:w="1610" w:type="pct"/>
          </w:tcPr>
          <w:p w14:paraId="5B19A182" w14:textId="4495489F" w:rsidR="00C558F7" w:rsidRPr="00C558F7" w:rsidRDefault="00B04725" w:rsidP="00B01D27">
            <w:pPr>
              <w:keepNext/>
              <w:rPr>
                <w:b/>
                <w:sz w:val="18"/>
                <w:szCs w:val="18"/>
                <w:lang w:val="en-CA" w:eastAsia="de-DE"/>
              </w:rPr>
            </w:pPr>
            <w:r>
              <w:rPr>
                <w:b/>
                <w:sz w:val="18"/>
                <w:szCs w:val="18"/>
                <w:lang w:val="en-CA" w:eastAsia="de-DE"/>
              </w:rPr>
              <w:t>Transfer Function</w:t>
            </w:r>
          </w:p>
        </w:tc>
      </w:tr>
      <w:tr w:rsidR="00C558F7" w:rsidRPr="00C558F7" w14:paraId="3A24EF58" w14:textId="77777777" w:rsidTr="00C558F7">
        <w:trPr>
          <w:trHeight w:val="315"/>
        </w:trPr>
        <w:tc>
          <w:tcPr>
            <w:tcW w:w="2133" w:type="pct"/>
            <w:vAlign w:val="center"/>
          </w:tcPr>
          <w:p w14:paraId="61BBA080" w14:textId="7C4D1B3D" w:rsidR="00C558F7" w:rsidRPr="00FB67AB" w:rsidRDefault="00FB67AB" w:rsidP="00B01D27">
            <w:pPr>
              <w:keepNext/>
              <w:rPr>
                <w:sz w:val="18"/>
                <w:szCs w:val="18"/>
                <w:lang w:val="en-CA" w:eastAsia="de-DE"/>
              </w:rPr>
            </w:pPr>
            <w:r w:rsidRPr="00FB67AB">
              <w:rPr>
                <w:sz w:val="18"/>
                <w:szCs w:val="18"/>
                <w:lang w:eastAsia="de-DE"/>
              </w:rPr>
              <w:t>H3_AMS01_3840x2160_10bit_420_HLG</w:t>
            </w:r>
          </w:p>
        </w:tc>
        <w:tc>
          <w:tcPr>
            <w:tcW w:w="566" w:type="pct"/>
          </w:tcPr>
          <w:p w14:paraId="7609434F" w14:textId="018760F7" w:rsidR="00C558F7" w:rsidRPr="00C558F7" w:rsidRDefault="00FB67AB" w:rsidP="00B01D27">
            <w:pPr>
              <w:keepNext/>
              <w:rPr>
                <w:sz w:val="18"/>
                <w:szCs w:val="18"/>
                <w:lang w:val="en-CA" w:eastAsia="de-DE"/>
              </w:rPr>
            </w:pPr>
            <w:r>
              <w:rPr>
                <w:sz w:val="18"/>
                <w:szCs w:val="18"/>
                <w:lang w:val="en-CA" w:eastAsia="de-DE"/>
              </w:rPr>
              <w:t>3840</w:t>
            </w:r>
            <w:r w:rsidR="00C558F7" w:rsidRPr="00C558F7">
              <w:rPr>
                <w:sz w:val="18"/>
                <w:szCs w:val="18"/>
                <w:lang w:val="en-CA" w:eastAsia="de-DE"/>
              </w:rPr>
              <w:t>x</w:t>
            </w:r>
            <w:r>
              <w:rPr>
                <w:sz w:val="18"/>
                <w:szCs w:val="18"/>
                <w:lang w:val="en-CA" w:eastAsia="de-DE"/>
              </w:rPr>
              <w:t>2160</w:t>
            </w:r>
          </w:p>
        </w:tc>
        <w:tc>
          <w:tcPr>
            <w:tcW w:w="252" w:type="pct"/>
          </w:tcPr>
          <w:p w14:paraId="5C6834B8" w14:textId="7403A2D0" w:rsidR="00C558F7" w:rsidRPr="00C558F7" w:rsidRDefault="00FB67AB" w:rsidP="00B01D27">
            <w:pPr>
              <w:keepNext/>
              <w:rPr>
                <w:sz w:val="18"/>
                <w:szCs w:val="18"/>
                <w:lang w:val="en-CA" w:eastAsia="de-DE"/>
              </w:rPr>
            </w:pPr>
            <w:r>
              <w:rPr>
                <w:sz w:val="18"/>
                <w:szCs w:val="18"/>
                <w:lang w:val="en-CA" w:eastAsia="de-DE"/>
              </w:rPr>
              <w:t>6</w:t>
            </w:r>
            <w:r w:rsidR="00C558F7" w:rsidRPr="00C558F7">
              <w:rPr>
                <w:sz w:val="18"/>
                <w:szCs w:val="18"/>
                <w:lang w:val="en-CA" w:eastAsia="de-DE"/>
              </w:rPr>
              <w:t>0</w:t>
            </w:r>
          </w:p>
        </w:tc>
        <w:tc>
          <w:tcPr>
            <w:tcW w:w="439" w:type="pct"/>
            <w:vAlign w:val="center"/>
          </w:tcPr>
          <w:p w14:paraId="24BB5CF9" w14:textId="515E4A6E" w:rsidR="00C558F7" w:rsidRPr="00C558F7" w:rsidRDefault="00FA376A" w:rsidP="00B01D27">
            <w:pPr>
              <w:keepNext/>
              <w:rPr>
                <w:sz w:val="18"/>
                <w:szCs w:val="18"/>
                <w:lang w:val="en-CA" w:eastAsia="de-DE"/>
              </w:rPr>
            </w:pPr>
            <w:r>
              <w:rPr>
                <w:sz w:val="18"/>
                <w:szCs w:val="18"/>
                <w:lang w:val="en-CA" w:eastAsia="de-DE"/>
              </w:rPr>
              <w:t>6</w:t>
            </w:r>
            <w:r w:rsidR="00C558F7" w:rsidRPr="00C558F7">
              <w:rPr>
                <w:sz w:val="18"/>
                <w:szCs w:val="18"/>
                <w:lang w:val="en-CA" w:eastAsia="de-DE"/>
              </w:rPr>
              <w:t>00</w:t>
            </w:r>
          </w:p>
        </w:tc>
        <w:tc>
          <w:tcPr>
            <w:tcW w:w="1610" w:type="pct"/>
          </w:tcPr>
          <w:p w14:paraId="42EA8609" w14:textId="3E18A805" w:rsidR="00C558F7" w:rsidRPr="00B04725" w:rsidRDefault="00B04725" w:rsidP="00B01D27">
            <w:pPr>
              <w:keepNext/>
              <w:rPr>
                <w:sz w:val="18"/>
                <w:szCs w:val="18"/>
                <w:lang w:val="en-CA" w:eastAsia="de-DE"/>
              </w:rPr>
            </w:pPr>
            <w:r w:rsidRPr="00B04725">
              <w:rPr>
                <w:sz w:val="18"/>
                <w:szCs w:val="18"/>
                <w:lang w:val="de-DE"/>
              </w:rPr>
              <w:t>EOTF</w:t>
            </w:r>
          </w:p>
        </w:tc>
      </w:tr>
      <w:tr w:rsidR="00C558F7" w:rsidRPr="00C558F7" w14:paraId="4010A018" w14:textId="77777777" w:rsidTr="00C558F7">
        <w:trPr>
          <w:trHeight w:val="315"/>
        </w:trPr>
        <w:tc>
          <w:tcPr>
            <w:tcW w:w="2133" w:type="pct"/>
            <w:vAlign w:val="center"/>
          </w:tcPr>
          <w:p w14:paraId="0F218F16" w14:textId="4ED61844" w:rsidR="00C558F7" w:rsidRPr="00C558F7" w:rsidRDefault="00FB67AB" w:rsidP="00B01D27">
            <w:pPr>
              <w:keepNext/>
              <w:rPr>
                <w:sz w:val="18"/>
                <w:szCs w:val="18"/>
                <w:lang w:val="en-CA" w:eastAsia="de-DE"/>
              </w:rPr>
            </w:pPr>
            <w:r w:rsidRPr="00FB67AB">
              <w:rPr>
                <w:sz w:val="18"/>
                <w:szCs w:val="18"/>
                <w:lang w:eastAsia="de-DE"/>
              </w:rPr>
              <w:t>H3_AMS0</w:t>
            </w:r>
            <w:r>
              <w:rPr>
                <w:sz w:val="18"/>
                <w:szCs w:val="18"/>
                <w:lang w:eastAsia="de-DE"/>
              </w:rPr>
              <w:t>6</w:t>
            </w:r>
            <w:r w:rsidRPr="00FB67AB">
              <w:rPr>
                <w:sz w:val="18"/>
                <w:szCs w:val="18"/>
                <w:lang w:eastAsia="de-DE"/>
              </w:rPr>
              <w:t>_3840x2160_10bit_420_HLG</w:t>
            </w:r>
          </w:p>
        </w:tc>
        <w:tc>
          <w:tcPr>
            <w:tcW w:w="566" w:type="pct"/>
          </w:tcPr>
          <w:p w14:paraId="157B07AD" w14:textId="1BBC3EB7" w:rsidR="00C558F7" w:rsidRPr="00C558F7" w:rsidRDefault="00FB67AB" w:rsidP="00B01D27">
            <w:pPr>
              <w:keepNext/>
              <w:rPr>
                <w:sz w:val="18"/>
                <w:szCs w:val="18"/>
                <w:lang w:val="en-CA" w:eastAsia="de-DE"/>
              </w:rPr>
            </w:pPr>
            <w:r>
              <w:rPr>
                <w:sz w:val="18"/>
                <w:szCs w:val="18"/>
                <w:lang w:val="en-CA" w:eastAsia="de-DE"/>
              </w:rPr>
              <w:t>3840x2160</w:t>
            </w:r>
          </w:p>
        </w:tc>
        <w:tc>
          <w:tcPr>
            <w:tcW w:w="252" w:type="pct"/>
          </w:tcPr>
          <w:p w14:paraId="2BE232AB" w14:textId="2820CF29" w:rsidR="00C558F7" w:rsidRPr="00C558F7" w:rsidRDefault="00FB67AB" w:rsidP="00B01D27">
            <w:pPr>
              <w:keepNext/>
              <w:rPr>
                <w:sz w:val="18"/>
                <w:szCs w:val="18"/>
                <w:lang w:val="en-CA" w:eastAsia="de-DE"/>
              </w:rPr>
            </w:pPr>
            <w:r>
              <w:rPr>
                <w:sz w:val="18"/>
                <w:szCs w:val="18"/>
                <w:lang w:val="en-CA" w:eastAsia="de-DE"/>
              </w:rPr>
              <w:t>6</w:t>
            </w:r>
            <w:r w:rsidR="00C558F7" w:rsidRPr="00C558F7">
              <w:rPr>
                <w:sz w:val="18"/>
                <w:szCs w:val="18"/>
                <w:lang w:val="en-CA" w:eastAsia="de-DE"/>
              </w:rPr>
              <w:t>0</w:t>
            </w:r>
          </w:p>
        </w:tc>
        <w:tc>
          <w:tcPr>
            <w:tcW w:w="439" w:type="pct"/>
            <w:vAlign w:val="center"/>
          </w:tcPr>
          <w:p w14:paraId="1FBE9427" w14:textId="06E49096" w:rsidR="00C558F7" w:rsidRPr="00C558F7" w:rsidRDefault="00FA376A" w:rsidP="00B01D27">
            <w:pPr>
              <w:keepNext/>
              <w:rPr>
                <w:sz w:val="18"/>
                <w:szCs w:val="18"/>
                <w:lang w:val="en-CA" w:eastAsia="de-DE"/>
              </w:rPr>
            </w:pPr>
            <w:r>
              <w:rPr>
                <w:sz w:val="18"/>
                <w:szCs w:val="18"/>
                <w:lang w:val="en-CA" w:eastAsia="de-DE"/>
              </w:rPr>
              <w:t>6</w:t>
            </w:r>
            <w:r w:rsidR="00C558F7" w:rsidRPr="00C558F7">
              <w:rPr>
                <w:sz w:val="18"/>
                <w:szCs w:val="18"/>
                <w:lang w:val="en-CA" w:eastAsia="de-DE"/>
              </w:rPr>
              <w:t>00</w:t>
            </w:r>
          </w:p>
        </w:tc>
        <w:tc>
          <w:tcPr>
            <w:tcW w:w="1610" w:type="pct"/>
          </w:tcPr>
          <w:p w14:paraId="6D466153" w14:textId="2C9E74E1" w:rsidR="00C558F7" w:rsidRPr="00B04725" w:rsidRDefault="00B04725" w:rsidP="00B01D27">
            <w:pPr>
              <w:keepNext/>
              <w:rPr>
                <w:sz w:val="18"/>
                <w:szCs w:val="18"/>
                <w:lang w:val="en-CA" w:eastAsia="de-DE"/>
              </w:rPr>
            </w:pPr>
            <w:r w:rsidRPr="00B04725">
              <w:rPr>
                <w:sz w:val="18"/>
                <w:szCs w:val="18"/>
                <w:lang w:val="de-DE"/>
              </w:rPr>
              <w:t>EOTF</w:t>
            </w:r>
          </w:p>
        </w:tc>
      </w:tr>
      <w:tr w:rsidR="00C558F7" w:rsidRPr="00C558F7" w14:paraId="270DB910" w14:textId="77777777" w:rsidTr="00C558F7">
        <w:trPr>
          <w:trHeight w:val="315"/>
        </w:trPr>
        <w:tc>
          <w:tcPr>
            <w:tcW w:w="2133" w:type="pct"/>
            <w:vAlign w:val="center"/>
          </w:tcPr>
          <w:p w14:paraId="7131DD3C" w14:textId="7F9145DD" w:rsidR="00C558F7" w:rsidRPr="00C558F7" w:rsidRDefault="00FB67AB" w:rsidP="00C558F7">
            <w:pPr>
              <w:keepNext/>
              <w:rPr>
                <w:sz w:val="18"/>
                <w:szCs w:val="18"/>
                <w:lang w:val="de-DE"/>
              </w:rPr>
            </w:pPr>
            <w:r w:rsidRPr="00FB67AB">
              <w:rPr>
                <w:sz w:val="18"/>
                <w:szCs w:val="18"/>
                <w:lang w:eastAsia="de-DE"/>
              </w:rPr>
              <w:t>H3_AMS</w:t>
            </w:r>
            <w:r>
              <w:rPr>
                <w:sz w:val="18"/>
                <w:szCs w:val="18"/>
                <w:lang w:eastAsia="de-DE"/>
              </w:rPr>
              <w:t>11</w:t>
            </w:r>
            <w:r w:rsidRPr="00FB67AB">
              <w:rPr>
                <w:sz w:val="18"/>
                <w:szCs w:val="18"/>
                <w:lang w:eastAsia="de-DE"/>
              </w:rPr>
              <w:t>_3840x2160_10bit_420_HLG</w:t>
            </w:r>
          </w:p>
        </w:tc>
        <w:tc>
          <w:tcPr>
            <w:tcW w:w="566" w:type="pct"/>
          </w:tcPr>
          <w:p w14:paraId="21012C07" w14:textId="4284574F" w:rsidR="00C558F7" w:rsidRPr="00C558F7" w:rsidRDefault="00FB67AB" w:rsidP="00C558F7">
            <w:pPr>
              <w:keepNext/>
              <w:rPr>
                <w:sz w:val="18"/>
                <w:szCs w:val="18"/>
                <w:lang w:val="en-CA" w:eastAsia="de-DE"/>
              </w:rPr>
            </w:pPr>
            <w:r>
              <w:rPr>
                <w:sz w:val="18"/>
                <w:szCs w:val="18"/>
                <w:lang w:val="en-CA" w:eastAsia="de-DE"/>
              </w:rPr>
              <w:t>3840x2160</w:t>
            </w:r>
          </w:p>
        </w:tc>
        <w:tc>
          <w:tcPr>
            <w:tcW w:w="252" w:type="pct"/>
          </w:tcPr>
          <w:p w14:paraId="4502CB4E" w14:textId="6D6FF571" w:rsidR="00C558F7" w:rsidRPr="00C558F7" w:rsidRDefault="00FB67AB" w:rsidP="00C558F7">
            <w:pPr>
              <w:keepNext/>
              <w:rPr>
                <w:sz w:val="18"/>
                <w:szCs w:val="18"/>
                <w:lang w:val="en-CA" w:eastAsia="de-DE"/>
              </w:rPr>
            </w:pPr>
            <w:r>
              <w:rPr>
                <w:sz w:val="18"/>
                <w:szCs w:val="18"/>
                <w:lang w:val="en-CA" w:eastAsia="de-DE"/>
              </w:rPr>
              <w:t>6</w:t>
            </w:r>
            <w:r w:rsidR="00C558F7" w:rsidRPr="00C558F7">
              <w:rPr>
                <w:sz w:val="18"/>
                <w:szCs w:val="18"/>
                <w:lang w:val="en-CA" w:eastAsia="de-DE"/>
              </w:rPr>
              <w:t>0</w:t>
            </w:r>
          </w:p>
        </w:tc>
        <w:tc>
          <w:tcPr>
            <w:tcW w:w="439" w:type="pct"/>
            <w:vAlign w:val="center"/>
          </w:tcPr>
          <w:p w14:paraId="173E431C" w14:textId="46E54AD8" w:rsidR="00C558F7" w:rsidRPr="00C558F7" w:rsidRDefault="00FA376A" w:rsidP="00C558F7">
            <w:pPr>
              <w:keepNext/>
              <w:rPr>
                <w:sz w:val="18"/>
                <w:szCs w:val="18"/>
                <w:lang w:val="en-CA" w:eastAsia="de-DE"/>
              </w:rPr>
            </w:pPr>
            <w:r>
              <w:rPr>
                <w:sz w:val="18"/>
                <w:szCs w:val="18"/>
                <w:lang w:val="en-CA" w:eastAsia="de-DE"/>
              </w:rPr>
              <w:t>6</w:t>
            </w:r>
            <w:r w:rsidR="00C558F7" w:rsidRPr="00C558F7">
              <w:rPr>
                <w:sz w:val="18"/>
                <w:szCs w:val="18"/>
                <w:lang w:val="en-CA" w:eastAsia="de-DE"/>
              </w:rPr>
              <w:t>00</w:t>
            </w:r>
          </w:p>
        </w:tc>
        <w:tc>
          <w:tcPr>
            <w:tcW w:w="1610" w:type="pct"/>
          </w:tcPr>
          <w:p w14:paraId="4AA13F7F" w14:textId="3125C639" w:rsidR="00C558F7" w:rsidRPr="00B04725" w:rsidRDefault="00B04725" w:rsidP="00C558F7">
            <w:pPr>
              <w:keepNext/>
              <w:rPr>
                <w:sz w:val="18"/>
                <w:szCs w:val="18"/>
                <w:lang w:val="de-DE"/>
              </w:rPr>
            </w:pPr>
            <w:r w:rsidRPr="00B04725">
              <w:rPr>
                <w:sz w:val="18"/>
                <w:szCs w:val="18"/>
                <w:lang w:val="de-DE"/>
              </w:rPr>
              <w:t>EOTF</w:t>
            </w:r>
          </w:p>
        </w:tc>
      </w:tr>
    </w:tbl>
    <w:p w14:paraId="0E983E56" w14:textId="77777777" w:rsidR="00FA59D1" w:rsidRDefault="00FA59D1" w:rsidP="00C558F7"/>
    <w:p w14:paraId="2CD1C956" w14:textId="0885C30B" w:rsidR="00C558F7" w:rsidRDefault="0048172C" w:rsidP="00EF79AA">
      <w:pPr>
        <w:jc w:val="both"/>
      </w:pPr>
      <w:r>
        <w:t xml:space="preserve">The </w:t>
      </w:r>
      <w:r w:rsidRPr="00FA59D1">
        <w:t>sequences are available on the JVET ftp site in the /</w:t>
      </w:r>
      <w:proofErr w:type="spellStart"/>
      <w:r w:rsidRPr="00FA59D1">
        <w:t>ahg</w:t>
      </w:r>
      <w:proofErr w:type="spellEnd"/>
      <w:r w:rsidRPr="00FA59D1">
        <w:t>/</w:t>
      </w:r>
      <w:proofErr w:type="spellStart"/>
      <w:r w:rsidRPr="00FA59D1">
        <w:t>verificationtests</w:t>
      </w:r>
      <w:proofErr w:type="spellEnd"/>
      <w:r w:rsidRPr="00FA59D1">
        <w:t>/</w:t>
      </w:r>
      <w:proofErr w:type="spellStart"/>
      <w:r w:rsidRPr="00FA59D1">
        <w:t>candidates</w:t>
      </w:r>
      <w:r w:rsidR="00FA59D1" w:rsidRPr="00FA59D1">
        <w:t>_hdr</w:t>
      </w:r>
      <w:proofErr w:type="spellEnd"/>
      <w:r w:rsidR="00FA59D1" w:rsidRPr="00FA59D1">
        <w:t>/HLG</w:t>
      </w:r>
      <w:r>
        <w:t xml:space="preserve"> directory. </w:t>
      </w:r>
    </w:p>
    <w:p w14:paraId="5F4576A6" w14:textId="77777777" w:rsidR="00FA59D1" w:rsidRDefault="00FA59D1" w:rsidP="00EF79AA">
      <w:pPr>
        <w:jc w:val="both"/>
      </w:pPr>
    </w:p>
    <w:p w14:paraId="3E1A422F" w14:textId="37E9F6CE" w:rsidR="00C558F7" w:rsidRDefault="00C558F7" w:rsidP="00EF79AA">
      <w:pPr>
        <w:jc w:val="both"/>
      </w:pPr>
      <w:r>
        <w:lastRenderedPageBreak/>
        <w:t xml:space="preserve">The test sequences have been encoded using the </w:t>
      </w:r>
      <w:r w:rsidR="00EF79AA">
        <w:t>Random-Access</w:t>
      </w:r>
      <w:r w:rsidR="00FB67AB">
        <w:t xml:space="preserve"> configuration </w:t>
      </w:r>
      <w:r>
        <w:t>of the VTM-1</w:t>
      </w:r>
      <w:r w:rsidR="00FB67AB">
        <w:t>1</w:t>
      </w:r>
      <w:r>
        <w:t>.0 software and the HM-16.22 software</w:t>
      </w:r>
      <w:r w:rsidR="00FA59D1">
        <w:t>, and a</w:t>
      </w:r>
      <w:r>
        <w:t xml:space="preserve">n overview of the general rate-distortion characteristics </w:t>
      </w:r>
      <w:r w:rsidR="00FB67AB">
        <w:t xml:space="preserve">of the studied sequences </w:t>
      </w:r>
      <w:r>
        <w:t>is provided in the figure below:</w:t>
      </w:r>
    </w:p>
    <w:p w14:paraId="176AD0F9" w14:textId="150B98E1" w:rsidR="00FB67AB" w:rsidRDefault="00FB67AB" w:rsidP="00C558F7">
      <w:r w:rsidRPr="00621E94">
        <w:rPr>
          <w:noProof/>
        </w:rPr>
        <w:drawing>
          <wp:inline distT="0" distB="0" distL="0" distR="0" wp14:anchorId="78F49D71" wp14:editId="7A080E01">
            <wp:extent cx="5782701" cy="2749875"/>
            <wp:effectExtent l="0" t="0" r="0" b="6350"/>
            <wp:docPr id="29"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cstate="screen">
                      <a:extLst>
                        <a:ext uri="{28A0092B-C50C-407E-A947-70E740481C1C}">
                          <a14:useLocalDpi xmlns:a14="http://schemas.microsoft.com/office/drawing/2010/main"/>
                        </a:ext>
                      </a:extLst>
                    </a:blip>
                    <a:srcRect/>
                    <a:stretch/>
                  </pic:blipFill>
                  <pic:spPr bwMode="auto">
                    <a:xfrm>
                      <a:off x="0" y="0"/>
                      <a:ext cx="5821325" cy="2768242"/>
                    </a:xfrm>
                    <a:prstGeom prst="rect">
                      <a:avLst/>
                    </a:prstGeom>
                    <a:ln>
                      <a:noFill/>
                    </a:ln>
                    <a:extLst>
                      <a:ext uri="{53640926-AAD7-44D8-BBD7-CCE9431645EC}">
                        <a14:shadowObscured xmlns:a14="http://schemas.microsoft.com/office/drawing/2010/main"/>
                      </a:ext>
                    </a:extLst>
                  </pic:spPr>
                </pic:pic>
              </a:graphicData>
            </a:graphic>
          </wp:inline>
        </w:drawing>
      </w:r>
    </w:p>
    <w:p w14:paraId="242175E6" w14:textId="77777777" w:rsidR="00FA59D1" w:rsidRDefault="00FA59D1" w:rsidP="00C558F7"/>
    <w:p w14:paraId="5D46B096" w14:textId="26263DE6" w:rsidR="00C558F7" w:rsidRDefault="0048172C" w:rsidP="00EF79AA">
      <w:pPr>
        <w:jc w:val="both"/>
      </w:pPr>
      <w:r>
        <w:t>A selection of proposed QP points was generated and reviewed in a session of experts. The proposed QP settings are listed in the table below:</w:t>
      </w:r>
      <w:r>
        <w:br/>
      </w:r>
    </w:p>
    <w:tbl>
      <w:tblPr>
        <w:tblStyle w:val="Tabellenraster"/>
        <w:tblW w:w="0" w:type="auto"/>
        <w:tblLook w:val="04A0" w:firstRow="1" w:lastRow="0" w:firstColumn="1" w:lastColumn="0" w:noHBand="0" w:noVBand="1"/>
      </w:tblPr>
      <w:tblGrid>
        <w:gridCol w:w="3397"/>
        <w:gridCol w:w="1560"/>
        <w:gridCol w:w="1559"/>
        <w:gridCol w:w="2834"/>
      </w:tblGrid>
      <w:tr w:rsidR="00FA376A" w:rsidRPr="001025CB" w14:paraId="2C328F9E" w14:textId="7788A16A" w:rsidTr="002939C7">
        <w:tc>
          <w:tcPr>
            <w:tcW w:w="3397" w:type="dxa"/>
          </w:tcPr>
          <w:p w14:paraId="5E096DBA" w14:textId="77777777" w:rsidR="00FA376A" w:rsidRPr="00BB58A6" w:rsidRDefault="00FA376A" w:rsidP="00B01D27">
            <w:pPr>
              <w:rPr>
                <w:b/>
                <w:sz w:val="18"/>
              </w:rPr>
            </w:pPr>
            <w:r w:rsidRPr="00BB58A6">
              <w:rPr>
                <w:b/>
                <w:sz w:val="18"/>
              </w:rPr>
              <w:t>Sequence</w:t>
            </w:r>
          </w:p>
        </w:tc>
        <w:tc>
          <w:tcPr>
            <w:tcW w:w="1560" w:type="dxa"/>
          </w:tcPr>
          <w:p w14:paraId="2AC355A2" w14:textId="77777777" w:rsidR="00FA376A" w:rsidRPr="00BB58A6" w:rsidRDefault="00FA376A" w:rsidP="00B01D27">
            <w:pPr>
              <w:rPr>
                <w:b/>
                <w:sz w:val="18"/>
              </w:rPr>
            </w:pPr>
            <w:r w:rsidRPr="00BB58A6">
              <w:rPr>
                <w:b/>
                <w:sz w:val="18"/>
              </w:rPr>
              <w:t>HM QPs</w:t>
            </w:r>
          </w:p>
        </w:tc>
        <w:tc>
          <w:tcPr>
            <w:tcW w:w="1559" w:type="dxa"/>
          </w:tcPr>
          <w:p w14:paraId="22B8F242" w14:textId="77777777" w:rsidR="00FA376A" w:rsidRPr="00BB58A6" w:rsidRDefault="00FA376A" w:rsidP="00B01D27">
            <w:pPr>
              <w:rPr>
                <w:b/>
                <w:sz w:val="18"/>
              </w:rPr>
            </w:pPr>
            <w:r w:rsidRPr="00BB58A6">
              <w:rPr>
                <w:b/>
                <w:sz w:val="18"/>
              </w:rPr>
              <w:t>VTM QPs</w:t>
            </w:r>
          </w:p>
        </w:tc>
        <w:tc>
          <w:tcPr>
            <w:tcW w:w="2834" w:type="dxa"/>
          </w:tcPr>
          <w:p w14:paraId="4FA55632" w14:textId="481572ED" w:rsidR="00FA376A" w:rsidRPr="00BB58A6" w:rsidRDefault="00064FDE" w:rsidP="00B01D27">
            <w:pPr>
              <w:rPr>
                <w:b/>
                <w:sz w:val="18"/>
              </w:rPr>
            </w:pPr>
            <w:r>
              <w:rPr>
                <w:b/>
                <w:sz w:val="18"/>
              </w:rPr>
              <w:t>QP Parameters suitable for Dry Run</w:t>
            </w:r>
          </w:p>
        </w:tc>
      </w:tr>
      <w:tr w:rsidR="00FA376A" w:rsidRPr="001025CB" w14:paraId="34E4AB24" w14:textId="14E88B37" w:rsidTr="002939C7">
        <w:tc>
          <w:tcPr>
            <w:tcW w:w="3397" w:type="dxa"/>
          </w:tcPr>
          <w:p w14:paraId="2ABC585F" w14:textId="1D10A08B" w:rsidR="00FA376A" w:rsidRPr="001025CB" w:rsidRDefault="00FA376A" w:rsidP="00FA376A">
            <w:pPr>
              <w:rPr>
                <w:sz w:val="18"/>
              </w:rPr>
            </w:pPr>
            <w:r w:rsidRPr="00FB67AB">
              <w:rPr>
                <w:sz w:val="18"/>
                <w:szCs w:val="18"/>
                <w:lang w:eastAsia="de-DE"/>
              </w:rPr>
              <w:t>H3_AMS01_3840x2160_10bit_420_HLG</w:t>
            </w:r>
          </w:p>
        </w:tc>
        <w:tc>
          <w:tcPr>
            <w:tcW w:w="1560" w:type="dxa"/>
          </w:tcPr>
          <w:p w14:paraId="1697024A" w14:textId="66253054" w:rsidR="00FA376A" w:rsidRPr="0048172C" w:rsidRDefault="00FA376A" w:rsidP="00FA376A">
            <w:pPr>
              <w:rPr>
                <w:sz w:val="18"/>
              </w:rPr>
            </w:pPr>
            <w:r>
              <w:rPr>
                <w:sz w:val="18"/>
              </w:rPr>
              <w:t>39, 36, 32, 28, 24</w:t>
            </w:r>
          </w:p>
        </w:tc>
        <w:tc>
          <w:tcPr>
            <w:tcW w:w="1559" w:type="dxa"/>
          </w:tcPr>
          <w:p w14:paraId="3A3F9930" w14:textId="0D6B763B" w:rsidR="00FA376A" w:rsidRPr="0048172C" w:rsidRDefault="00FA376A" w:rsidP="00FA376A">
            <w:pPr>
              <w:rPr>
                <w:sz w:val="18"/>
              </w:rPr>
            </w:pPr>
            <w:r>
              <w:rPr>
                <w:sz w:val="18"/>
              </w:rPr>
              <w:t>42, 38, 34, 30, 26</w:t>
            </w:r>
          </w:p>
        </w:tc>
        <w:tc>
          <w:tcPr>
            <w:tcW w:w="2834" w:type="dxa"/>
          </w:tcPr>
          <w:p w14:paraId="383188A9" w14:textId="4AB3524F" w:rsidR="00FA376A" w:rsidRDefault="00FA376A" w:rsidP="00FA376A">
            <w:pPr>
              <w:rPr>
                <w:sz w:val="18"/>
              </w:rPr>
            </w:pPr>
            <w:r>
              <w:rPr>
                <w:sz w:val="18"/>
              </w:rPr>
              <w:t>Yes</w:t>
            </w:r>
          </w:p>
        </w:tc>
      </w:tr>
      <w:tr w:rsidR="00FA376A" w:rsidRPr="001025CB" w14:paraId="60F1B62A" w14:textId="5F548067" w:rsidTr="002939C7">
        <w:tc>
          <w:tcPr>
            <w:tcW w:w="3397" w:type="dxa"/>
          </w:tcPr>
          <w:p w14:paraId="438662B6" w14:textId="6864DA9A" w:rsidR="00FA376A" w:rsidRPr="001025CB" w:rsidRDefault="00FA376A" w:rsidP="00FA376A">
            <w:pPr>
              <w:rPr>
                <w:sz w:val="18"/>
              </w:rPr>
            </w:pPr>
            <w:r w:rsidRPr="00FB67AB">
              <w:rPr>
                <w:sz w:val="18"/>
                <w:szCs w:val="18"/>
                <w:lang w:eastAsia="de-DE"/>
              </w:rPr>
              <w:t>H3_AMS0</w:t>
            </w:r>
            <w:r>
              <w:rPr>
                <w:sz w:val="18"/>
                <w:szCs w:val="18"/>
                <w:lang w:eastAsia="de-DE"/>
              </w:rPr>
              <w:t>6</w:t>
            </w:r>
            <w:r w:rsidRPr="00FB67AB">
              <w:rPr>
                <w:sz w:val="18"/>
                <w:szCs w:val="18"/>
                <w:lang w:eastAsia="de-DE"/>
              </w:rPr>
              <w:t>_3840x2160_10bit_420_HLG</w:t>
            </w:r>
          </w:p>
        </w:tc>
        <w:tc>
          <w:tcPr>
            <w:tcW w:w="1560" w:type="dxa"/>
          </w:tcPr>
          <w:p w14:paraId="1585C9C5" w14:textId="490890A9" w:rsidR="00FA376A" w:rsidRPr="001025CB" w:rsidRDefault="00FA376A" w:rsidP="00FA376A">
            <w:pPr>
              <w:rPr>
                <w:sz w:val="18"/>
              </w:rPr>
            </w:pPr>
            <w:r>
              <w:rPr>
                <w:sz w:val="18"/>
              </w:rPr>
              <w:t>40, 36, 32, 28, 24</w:t>
            </w:r>
          </w:p>
        </w:tc>
        <w:tc>
          <w:tcPr>
            <w:tcW w:w="1559" w:type="dxa"/>
          </w:tcPr>
          <w:p w14:paraId="489A4263" w14:textId="7B011769" w:rsidR="00FA376A" w:rsidRPr="001025CB" w:rsidRDefault="00FA376A" w:rsidP="00FA376A">
            <w:pPr>
              <w:rPr>
                <w:sz w:val="18"/>
              </w:rPr>
            </w:pPr>
            <w:r w:rsidRPr="00CF1E21">
              <w:rPr>
                <w:sz w:val="18"/>
              </w:rPr>
              <w:t>42, 38, 34, 30, 26</w:t>
            </w:r>
          </w:p>
        </w:tc>
        <w:tc>
          <w:tcPr>
            <w:tcW w:w="2834" w:type="dxa"/>
          </w:tcPr>
          <w:p w14:paraId="47CED46C" w14:textId="00B30826" w:rsidR="00FA376A" w:rsidRPr="00CF1E21" w:rsidRDefault="00FA376A" w:rsidP="00FA376A">
            <w:pPr>
              <w:rPr>
                <w:sz w:val="18"/>
              </w:rPr>
            </w:pPr>
            <w:r>
              <w:rPr>
                <w:sz w:val="18"/>
              </w:rPr>
              <w:t>Yes</w:t>
            </w:r>
          </w:p>
        </w:tc>
      </w:tr>
      <w:tr w:rsidR="00FA376A" w:rsidRPr="001025CB" w14:paraId="375CA1C3" w14:textId="64B80760" w:rsidTr="002939C7">
        <w:tc>
          <w:tcPr>
            <w:tcW w:w="3397" w:type="dxa"/>
          </w:tcPr>
          <w:p w14:paraId="33E6602C" w14:textId="627B062B" w:rsidR="00FA376A" w:rsidRPr="001025CB" w:rsidRDefault="00FA376A" w:rsidP="00FA376A">
            <w:pPr>
              <w:rPr>
                <w:sz w:val="18"/>
              </w:rPr>
            </w:pPr>
            <w:r w:rsidRPr="00FB67AB">
              <w:rPr>
                <w:sz w:val="18"/>
                <w:szCs w:val="18"/>
                <w:lang w:eastAsia="de-DE"/>
              </w:rPr>
              <w:t>H3_AMS</w:t>
            </w:r>
            <w:r>
              <w:rPr>
                <w:sz w:val="18"/>
                <w:szCs w:val="18"/>
                <w:lang w:eastAsia="de-DE"/>
              </w:rPr>
              <w:t>11</w:t>
            </w:r>
            <w:r w:rsidRPr="00FB67AB">
              <w:rPr>
                <w:sz w:val="18"/>
                <w:szCs w:val="18"/>
                <w:lang w:eastAsia="de-DE"/>
              </w:rPr>
              <w:t>_3840x2160_10bit_420_HLG</w:t>
            </w:r>
          </w:p>
        </w:tc>
        <w:tc>
          <w:tcPr>
            <w:tcW w:w="1560" w:type="dxa"/>
          </w:tcPr>
          <w:p w14:paraId="28043594" w14:textId="31397A62" w:rsidR="00FA376A" w:rsidRPr="001025CB" w:rsidRDefault="00FA376A" w:rsidP="00FA376A">
            <w:pPr>
              <w:rPr>
                <w:sz w:val="18"/>
              </w:rPr>
            </w:pPr>
            <w:r>
              <w:rPr>
                <w:sz w:val="18"/>
              </w:rPr>
              <w:t>39, 35, 31, 27, 23</w:t>
            </w:r>
          </w:p>
        </w:tc>
        <w:tc>
          <w:tcPr>
            <w:tcW w:w="1559" w:type="dxa"/>
          </w:tcPr>
          <w:p w14:paraId="44882E15" w14:textId="4F629269" w:rsidR="00FA376A" w:rsidRPr="001025CB" w:rsidRDefault="00FA376A" w:rsidP="00FA376A">
            <w:pPr>
              <w:rPr>
                <w:sz w:val="18"/>
              </w:rPr>
            </w:pPr>
            <w:r w:rsidRPr="00CF1E21">
              <w:rPr>
                <w:sz w:val="18"/>
              </w:rPr>
              <w:t>42, 38, 34, 30, 26</w:t>
            </w:r>
          </w:p>
        </w:tc>
        <w:tc>
          <w:tcPr>
            <w:tcW w:w="2834" w:type="dxa"/>
          </w:tcPr>
          <w:p w14:paraId="02FFED68" w14:textId="3A579CE3" w:rsidR="00FA376A" w:rsidRPr="00CF1E21" w:rsidRDefault="00064FDE" w:rsidP="00FA376A">
            <w:pPr>
              <w:rPr>
                <w:sz w:val="18"/>
              </w:rPr>
            </w:pPr>
            <w:r>
              <w:rPr>
                <w:sz w:val="18"/>
              </w:rPr>
              <w:t xml:space="preserve">Evaluating </w:t>
            </w:r>
            <w:r w:rsidR="00FA376A">
              <w:rPr>
                <w:sz w:val="18"/>
              </w:rPr>
              <w:t xml:space="preserve">larger spacing for </w:t>
            </w:r>
            <w:r w:rsidR="00EF79AA">
              <w:rPr>
                <w:sz w:val="18"/>
              </w:rPr>
              <w:t>higher</w:t>
            </w:r>
            <w:r w:rsidR="00FA376A">
              <w:rPr>
                <w:sz w:val="18"/>
              </w:rPr>
              <w:t xml:space="preserve"> QP values</w:t>
            </w:r>
          </w:p>
        </w:tc>
      </w:tr>
    </w:tbl>
    <w:p w14:paraId="1E63005B" w14:textId="51A8045E" w:rsidR="00064FDE" w:rsidRDefault="00064FDE" w:rsidP="00064FDE">
      <w:pPr>
        <w:pStyle w:val="berschrift2"/>
        <w:rPr>
          <w:lang w:val="en-CA"/>
        </w:rPr>
      </w:pPr>
      <w:r>
        <w:rPr>
          <w:lang w:val="en-CA"/>
        </w:rPr>
        <w:t xml:space="preserve">Additional Candidates </w:t>
      </w:r>
    </w:p>
    <w:p w14:paraId="06F0D1AF" w14:textId="79E6B9B2" w:rsidR="00FA376A" w:rsidRDefault="00FA376A" w:rsidP="00EF79AA">
      <w:pPr>
        <w:jc w:val="both"/>
      </w:pPr>
      <w:r>
        <w:t>In addition to the three sequences described above, two more sequences were identified as suitable for the visual evaluation.  These sequences are:</w:t>
      </w:r>
    </w:p>
    <w:p w14:paraId="5A581155" w14:textId="77777777" w:rsidR="00FA376A" w:rsidRDefault="00FA376A" w:rsidP="00FA376A">
      <w:pPr>
        <w:rPr>
          <w:lang w:val="en-CA"/>
        </w:rPr>
      </w:pPr>
    </w:p>
    <w:tbl>
      <w:tblPr>
        <w:tblStyle w:val="Tabellenraster"/>
        <w:tblW w:w="5000" w:type="pct"/>
        <w:tblLayout w:type="fixed"/>
        <w:tblLook w:val="04A0" w:firstRow="1" w:lastRow="0" w:firstColumn="1" w:lastColumn="0" w:noHBand="0" w:noVBand="1"/>
      </w:tblPr>
      <w:tblGrid>
        <w:gridCol w:w="4997"/>
        <w:gridCol w:w="1154"/>
        <w:gridCol w:w="497"/>
        <w:gridCol w:w="886"/>
        <w:gridCol w:w="1816"/>
      </w:tblGrid>
      <w:tr w:rsidR="00FA376A" w:rsidRPr="00C558F7" w14:paraId="2776FF8A" w14:textId="77777777" w:rsidTr="002939C7">
        <w:trPr>
          <w:trHeight w:val="315"/>
        </w:trPr>
        <w:tc>
          <w:tcPr>
            <w:tcW w:w="2671" w:type="pct"/>
            <w:vAlign w:val="center"/>
            <w:hideMark/>
          </w:tcPr>
          <w:p w14:paraId="7F9DDAA4" w14:textId="77777777" w:rsidR="00FA376A" w:rsidRPr="00C558F7" w:rsidRDefault="00FA376A" w:rsidP="009E6553">
            <w:pPr>
              <w:keepNext/>
              <w:rPr>
                <w:b/>
                <w:sz w:val="18"/>
                <w:szCs w:val="18"/>
                <w:lang w:val="en-CA" w:eastAsia="de-DE"/>
              </w:rPr>
            </w:pPr>
            <w:r w:rsidRPr="00C558F7">
              <w:rPr>
                <w:b/>
                <w:sz w:val="18"/>
                <w:szCs w:val="18"/>
                <w:lang w:val="en-CA" w:eastAsia="de-DE"/>
              </w:rPr>
              <w:t>Test sequence</w:t>
            </w:r>
          </w:p>
        </w:tc>
        <w:tc>
          <w:tcPr>
            <w:tcW w:w="617" w:type="pct"/>
            <w:vAlign w:val="center"/>
          </w:tcPr>
          <w:p w14:paraId="65D9D3F1" w14:textId="77777777" w:rsidR="00FA376A" w:rsidRPr="00C558F7" w:rsidRDefault="00FA376A" w:rsidP="009E6553">
            <w:pPr>
              <w:keepNext/>
              <w:rPr>
                <w:b/>
                <w:sz w:val="18"/>
                <w:szCs w:val="18"/>
                <w:lang w:val="en-CA" w:eastAsia="de-DE"/>
              </w:rPr>
            </w:pPr>
            <w:r w:rsidRPr="00C558F7">
              <w:rPr>
                <w:b/>
                <w:sz w:val="18"/>
                <w:szCs w:val="18"/>
                <w:lang w:val="en-CA" w:eastAsia="de-DE"/>
              </w:rPr>
              <w:t>Resolution</w:t>
            </w:r>
          </w:p>
        </w:tc>
        <w:tc>
          <w:tcPr>
            <w:tcW w:w="266" w:type="pct"/>
            <w:vAlign w:val="center"/>
          </w:tcPr>
          <w:p w14:paraId="70A4A2E2" w14:textId="77777777" w:rsidR="00FA376A" w:rsidRPr="00C558F7" w:rsidRDefault="00FA376A" w:rsidP="009E6553">
            <w:pPr>
              <w:keepNext/>
              <w:rPr>
                <w:b/>
                <w:sz w:val="18"/>
                <w:szCs w:val="18"/>
                <w:lang w:val="en-CA" w:eastAsia="de-DE"/>
              </w:rPr>
            </w:pPr>
            <w:r w:rsidRPr="00C558F7">
              <w:rPr>
                <w:b/>
                <w:sz w:val="18"/>
                <w:szCs w:val="18"/>
                <w:lang w:val="en-CA" w:eastAsia="de-DE"/>
              </w:rPr>
              <w:t>fps</w:t>
            </w:r>
          </w:p>
        </w:tc>
        <w:tc>
          <w:tcPr>
            <w:tcW w:w="474" w:type="pct"/>
            <w:vAlign w:val="center"/>
            <w:hideMark/>
          </w:tcPr>
          <w:p w14:paraId="7709AC3D" w14:textId="77777777" w:rsidR="00FA376A" w:rsidRPr="00C558F7" w:rsidRDefault="00FA376A" w:rsidP="009E6553">
            <w:pPr>
              <w:keepNext/>
              <w:rPr>
                <w:b/>
                <w:sz w:val="18"/>
                <w:szCs w:val="18"/>
                <w:lang w:val="en-CA" w:eastAsia="de-DE"/>
              </w:rPr>
            </w:pPr>
            <w:r w:rsidRPr="00C558F7">
              <w:rPr>
                <w:b/>
                <w:sz w:val="18"/>
                <w:szCs w:val="18"/>
                <w:lang w:val="en-CA" w:eastAsia="de-DE"/>
              </w:rPr>
              <w:t>Frames</w:t>
            </w:r>
          </w:p>
        </w:tc>
        <w:tc>
          <w:tcPr>
            <w:tcW w:w="971" w:type="pct"/>
            <w:vAlign w:val="center"/>
          </w:tcPr>
          <w:p w14:paraId="49218EFB" w14:textId="069D8859" w:rsidR="00FA376A" w:rsidRPr="00C558F7" w:rsidRDefault="00B04725" w:rsidP="009E6553">
            <w:pPr>
              <w:keepNext/>
              <w:rPr>
                <w:b/>
                <w:sz w:val="18"/>
                <w:szCs w:val="18"/>
                <w:lang w:val="en-CA" w:eastAsia="de-DE"/>
              </w:rPr>
            </w:pPr>
            <w:r>
              <w:rPr>
                <w:b/>
                <w:sz w:val="18"/>
                <w:szCs w:val="18"/>
                <w:lang w:val="en-CA" w:eastAsia="de-DE"/>
              </w:rPr>
              <w:t>Transfer Function</w:t>
            </w:r>
          </w:p>
        </w:tc>
      </w:tr>
      <w:tr w:rsidR="00FA376A" w:rsidRPr="00C558F7" w14:paraId="46018A53" w14:textId="77777777" w:rsidTr="002939C7">
        <w:trPr>
          <w:trHeight w:val="315"/>
        </w:trPr>
        <w:tc>
          <w:tcPr>
            <w:tcW w:w="2671" w:type="pct"/>
            <w:vAlign w:val="center"/>
          </w:tcPr>
          <w:p w14:paraId="1B360822" w14:textId="517B28FE" w:rsidR="00FA376A" w:rsidRPr="00FA376A" w:rsidRDefault="00FA376A" w:rsidP="009E6553">
            <w:pPr>
              <w:keepNext/>
              <w:rPr>
                <w:sz w:val="18"/>
                <w:szCs w:val="18"/>
                <w:lang w:val="en-CA" w:eastAsia="de-DE"/>
              </w:rPr>
            </w:pPr>
            <w:r w:rsidRPr="00FA376A">
              <w:rPr>
                <w:sz w:val="18"/>
                <w:szCs w:val="18"/>
                <w:lang w:eastAsia="de-DE"/>
              </w:rPr>
              <w:t>RiverByBoat_3840x2160_60fps_10bit_HLG_420_type2</w:t>
            </w:r>
          </w:p>
        </w:tc>
        <w:tc>
          <w:tcPr>
            <w:tcW w:w="617" w:type="pct"/>
            <w:vAlign w:val="center"/>
          </w:tcPr>
          <w:p w14:paraId="02E2C045" w14:textId="77777777" w:rsidR="00FA376A" w:rsidRPr="00C558F7" w:rsidRDefault="00FA376A" w:rsidP="009E6553">
            <w:pPr>
              <w:keepNext/>
              <w:rPr>
                <w:sz w:val="18"/>
                <w:szCs w:val="18"/>
                <w:lang w:val="en-CA" w:eastAsia="de-DE"/>
              </w:rPr>
            </w:pPr>
            <w:r>
              <w:rPr>
                <w:sz w:val="18"/>
                <w:szCs w:val="18"/>
                <w:lang w:val="en-CA" w:eastAsia="de-DE"/>
              </w:rPr>
              <w:t>3840</w:t>
            </w:r>
            <w:r w:rsidRPr="00C558F7">
              <w:rPr>
                <w:sz w:val="18"/>
                <w:szCs w:val="18"/>
                <w:lang w:val="en-CA" w:eastAsia="de-DE"/>
              </w:rPr>
              <w:t>x</w:t>
            </w:r>
            <w:r>
              <w:rPr>
                <w:sz w:val="18"/>
                <w:szCs w:val="18"/>
                <w:lang w:val="en-CA" w:eastAsia="de-DE"/>
              </w:rPr>
              <w:t>2160</w:t>
            </w:r>
          </w:p>
        </w:tc>
        <w:tc>
          <w:tcPr>
            <w:tcW w:w="266" w:type="pct"/>
            <w:vAlign w:val="center"/>
          </w:tcPr>
          <w:p w14:paraId="4FF6C838" w14:textId="77777777" w:rsidR="00FA376A" w:rsidRPr="00C558F7" w:rsidRDefault="00FA376A" w:rsidP="009E6553">
            <w:pPr>
              <w:keepNext/>
              <w:rPr>
                <w:sz w:val="18"/>
                <w:szCs w:val="18"/>
                <w:lang w:val="en-CA" w:eastAsia="de-DE"/>
              </w:rPr>
            </w:pPr>
            <w:r>
              <w:rPr>
                <w:sz w:val="18"/>
                <w:szCs w:val="18"/>
                <w:lang w:val="en-CA" w:eastAsia="de-DE"/>
              </w:rPr>
              <w:t>6</w:t>
            </w:r>
            <w:r w:rsidRPr="00C558F7">
              <w:rPr>
                <w:sz w:val="18"/>
                <w:szCs w:val="18"/>
                <w:lang w:val="en-CA" w:eastAsia="de-DE"/>
              </w:rPr>
              <w:t>0</w:t>
            </w:r>
          </w:p>
        </w:tc>
        <w:tc>
          <w:tcPr>
            <w:tcW w:w="474" w:type="pct"/>
            <w:vAlign w:val="center"/>
          </w:tcPr>
          <w:p w14:paraId="496BEC2E" w14:textId="77777777" w:rsidR="00FA376A" w:rsidRPr="00C558F7" w:rsidRDefault="00FA376A" w:rsidP="009E6553">
            <w:pPr>
              <w:keepNext/>
              <w:rPr>
                <w:sz w:val="18"/>
                <w:szCs w:val="18"/>
                <w:lang w:val="en-CA" w:eastAsia="de-DE"/>
              </w:rPr>
            </w:pPr>
            <w:r w:rsidRPr="00C558F7">
              <w:rPr>
                <w:sz w:val="18"/>
                <w:szCs w:val="18"/>
                <w:lang w:val="en-CA" w:eastAsia="de-DE"/>
              </w:rPr>
              <w:t>500</w:t>
            </w:r>
          </w:p>
        </w:tc>
        <w:tc>
          <w:tcPr>
            <w:tcW w:w="971" w:type="pct"/>
            <w:vAlign w:val="center"/>
          </w:tcPr>
          <w:p w14:paraId="4C507767" w14:textId="7A93D356" w:rsidR="00FA376A" w:rsidRPr="00B04725" w:rsidRDefault="00B04725" w:rsidP="009E6553">
            <w:pPr>
              <w:keepNext/>
              <w:rPr>
                <w:sz w:val="18"/>
                <w:szCs w:val="18"/>
                <w:lang w:val="en-CA" w:eastAsia="de-DE"/>
              </w:rPr>
            </w:pPr>
            <w:r w:rsidRPr="00B04725">
              <w:rPr>
                <w:sz w:val="18"/>
                <w:szCs w:val="18"/>
                <w:lang w:val="de-DE"/>
              </w:rPr>
              <w:t>HLG</w:t>
            </w:r>
          </w:p>
        </w:tc>
      </w:tr>
      <w:tr w:rsidR="00FA376A" w:rsidRPr="00C558F7" w14:paraId="7D495F33" w14:textId="77777777" w:rsidTr="002939C7">
        <w:trPr>
          <w:trHeight w:val="315"/>
        </w:trPr>
        <w:tc>
          <w:tcPr>
            <w:tcW w:w="2671" w:type="pct"/>
            <w:vAlign w:val="center"/>
          </w:tcPr>
          <w:p w14:paraId="44247F2C" w14:textId="0CE06036" w:rsidR="00FA376A" w:rsidRPr="00FA376A" w:rsidRDefault="00FA376A" w:rsidP="009E6553">
            <w:pPr>
              <w:keepNext/>
              <w:rPr>
                <w:sz w:val="18"/>
                <w:szCs w:val="18"/>
                <w:lang w:val="en-CA" w:eastAsia="de-DE"/>
              </w:rPr>
            </w:pPr>
            <w:r w:rsidRPr="00FA376A">
              <w:rPr>
                <w:sz w:val="18"/>
                <w:szCs w:val="18"/>
                <w:lang w:eastAsia="de-DE"/>
              </w:rPr>
              <w:t>WaterFallWide_3840x2160_60fps_10bit_HLG_420_type2</w:t>
            </w:r>
          </w:p>
        </w:tc>
        <w:tc>
          <w:tcPr>
            <w:tcW w:w="617" w:type="pct"/>
            <w:vAlign w:val="center"/>
          </w:tcPr>
          <w:p w14:paraId="472F9FD6" w14:textId="77777777" w:rsidR="00FA376A" w:rsidRPr="00C558F7" w:rsidRDefault="00FA376A" w:rsidP="009E6553">
            <w:pPr>
              <w:keepNext/>
              <w:rPr>
                <w:sz w:val="18"/>
                <w:szCs w:val="18"/>
                <w:lang w:val="en-CA" w:eastAsia="de-DE"/>
              </w:rPr>
            </w:pPr>
            <w:r>
              <w:rPr>
                <w:sz w:val="18"/>
                <w:szCs w:val="18"/>
                <w:lang w:val="en-CA" w:eastAsia="de-DE"/>
              </w:rPr>
              <w:t>3840x2160</w:t>
            </w:r>
          </w:p>
        </w:tc>
        <w:tc>
          <w:tcPr>
            <w:tcW w:w="266" w:type="pct"/>
            <w:vAlign w:val="center"/>
          </w:tcPr>
          <w:p w14:paraId="0913C151" w14:textId="77777777" w:rsidR="00FA376A" w:rsidRPr="00C558F7" w:rsidRDefault="00FA376A" w:rsidP="009E6553">
            <w:pPr>
              <w:keepNext/>
              <w:rPr>
                <w:sz w:val="18"/>
                <w:szCs w:val="18"/>
                <w:lang w:val="en-CA" w:eastAsia="de-DE"/>
              </w:rPr>
            </w:pPr>
            <w:r>
              <w:rPr>
                <w:sz w:val="18"/>
                <w:szCs w:val="18"/>
                <w:lang w:val="en-CA" w:eastAsia="de-DE"/>
              </w:rPr>
              <w:t>6</w:t>
            </w:r>
            <w:r w:rsidRPr="00C558F7">
              <w:rPr>
                <w:sz w:val="18"/>
                <w:szCs w:val="18"/>
                <w:lang w:val="en-CA" w:eastAsia="de-DE"/>
              </w:rPr>
              <w:t>0</w:t>
            </w:r>
          </w:p>
        </w:tc>
        <w:tc>
          <w:tcPr>
            <w:tcW w:w="474" w:type="pct"/>
            <w:vAlign w:val="center"/>
          </w:tcPr>
          <w:p w14:paraId="55EBFB78" w14:textId="77777777" w:rsidR="00FA376A" w:rsidRPr="00C558F7" w:rsidRDefault="00FA376A" w:rsidP="009E6553">
            <w:pPr>
              <w:keepNext/>
              <w:rPr>
                <w:sz w:val="18"/>
                <w:szCs w:val="18"/>
                <w:lang w:val="en-CA" w:eastAsia="de-DE"/>
              </w:rPr>
            </w:pPr>
            <w:r>
              <w:rPr>
                <w:sz w:val="18"/>
                <w:szCs w:val="18"/>
                <w:lang w:val="en-CA" w:eastAsia="de-DE"/>
              </w:rPr>
              <w:t>5</w:t>
            </w:r>
            <w:r w:rsidRPr="00C558F7">
              <w:rPr>
                <w:sz w:val="18"/>
                <w:szCs w:val="18"/>
                <w:lang w:val="en-CA" w:eastAsia="de-DE"/>
              </w:rPr>
              <w:t>00</w:t>
            </w:r>
          </w:p>
        </w:tc>
        <w:tc>
          <w:tcPr>
            <w:tcW w:w="971" w:type="pct"/>
            <w:vAlign w:val="center"/>
          </w:tcPr>
          <w:p w14:paraId="591B0987" w14:textId="1D525501" w:rsidR="00FA376A" w:rsidRPr="00B04725" w:rsidRDefault="00B04725" w:rsidP="009E6553">
            <w:pPr>
              <w:keepNext/>
              <w:rPr>
                <w:sz w:val="18"/>
                <w:szCs w:val="18"/>
                <w:lang w:val="en-CA" w:eastAsia="de-DE"/>
              </w:rPr>
            </w:pPr>
            <w:r w:rsidRPr="00B04725">
              <w:rPr>
                <w:sz w:val="18"/>
                <w:szCs w:val="18"/>
                <w:lang w:val="de-DE"/>
              </w:rPr>
              <w:t>HLG</w:t>
            </w:r>
          </w:p>
        </w:tc>
      </w:tr>
    </w:tbl>
    <w:p w14:paraId="6BA8178E" w14:textId="05EA2F93" w:rsidR="00FA376A" w:rsidRDefault="00FA376A" w:rsidP="00EF79AA">
      <w:pPr>
        <w:jc w:val="both"/>
      </w:pPr>
      <w:r>
        <w:t xml:space="preserve">The sequences are </w:t>
      </w:r>
      <w:r w:rsidRPr="00FA59D1">
        <w:t>also available on the JVET ftp site in the /</w:t>
      </w:r>
      <w:proofErr w:type="spellStart"/>
      <w:r w:rsidRPr="00FA59D1">
        <w:t>ahg</w:t>
      </w:r>
      <w:proofErr w:type="spellEnd"/>
      <w:r w:rsidRPr="00FA59D1">
        <w:t>/</w:t>
      </w:r>
      <w:proofErr w:type="spellStart"/>
      <w:r w:rsidRPr="00FA59D1">
        <w:t>verificationtests</w:t>
      </w:r>
      <w:proofErr w:type="spellEnd"/>
      <w:r w:rsidRPr="00FA59D1">
        <w:t>/</w:t>
      </w:r>
      <w:proofErr w:type="spellStart"/>
      <w:r w:rsidRPr="00FA59D1">
        <w:t>candidates</w:t>
      </w:r>
      <w:r w:rsidR="00FA59D1" w:rsidRPr="00FA59D1">
        <w:t>_hdr</w:t>
      </w:r>
      <w:proofErr w:type="spellEnd"/>
      <w:r w:rsidR="00FA59D1" w:rsidRPr="00FA59D1">
        <w:t>/HLG</w:t>
      </w:r>
      <w:r w:rsidRPr="00FA59D1">
        <w:t xml:space="preserve"> directory</w:t>
      </w:r>
      <w:r>
        <w:t>.</w:t>
      </w:r>
    </w:p>
    <w:p w14:paraId="042FBD3F" w14:textId="77777777" w:rsidR="00FA59D1" w:rsidRDefault="00FA59D1" w:rsidP="00EF79AA">
      <w:pPr>
        <w:jc w:val="both"/>
      </w:pPr>
    </w:p>
    <w:p w14:paraId="71712115" w14:textId="4E2A8AC1" w:rsidR="00064FDE" w:rsidRDefault="00064FDE" w:rsidP="00EF79AA">
      <w:pPr>
        <w:jc w:val="both"/>
      </w:pPr>
      <w:r>
        <w:t xml:space="preserve">Initial evaluation of the content suggested it was suitable for the verification test.  However, it was reported by the original providers that the content used a </w:t>
      </w:r>
      <w:r w:rsidR="00B04725">
        <w:t xml:space="preserve">type-0 </w:t>
      </w:r>
      <w:r>
        <w:t xml:space="preserve">chroma location sampling type and, thus, did not conform to Recommendation BT.2100 for high dynamic range television parameters.  </w:t>
      </w:r>
      <w:r w:rsidR="00B04725">
        <w:t xml:space="preserve">Type-2 </w:t>
      </w:r>
      <w:r>
        <w:t>chroma location sampling to conform to the Recommendation</w:t>
      </w:r>
      <w:r w:rsidR="00B04725">
        <w:t xml:space="preserve"> was subsequently provided.</w:t>
      </w:r>
    </w:p>
    <w:p w14:paraId="492B7BCE" w14:textId="77777777" w:rsidR="00FA59D1" w:rsidRDefault="00FA59D1" w:rsidP="00EF79AA">
      <w:pPr>
        <w:jc w:val="both"/>
      </w:pPr>
    </w:p>
    <w:p w14:paraId="1F008892" w14:textId="0D06E361" w:rsidR="00064FDE" w:rsidRDefault="00064FDE" w:rsidP="00EF79AA">
      <w:pPr>
        <w:jc w:val="both"/>
      </w:pPr>
      <w:r>
        <w:t xml:space="preserve">Unfortunately, during evaluation of candidate QP values for the </w:t>
      </w:r>
      <w:r w:rsidR="00754A8E">
        <w:t>dry run, i</w:t>
      </w:r>
      <w:r>
        <w:t xml:space="preserve">t was discovered that the </w:t>
      </w:r>
      <w:r w:rsidR="00B04725">
        <w:t>type-2</w:t>
      </w:r>
      <w:r>
        <w:t xml:space="preserve"> versions of the content had a chroma artifact.  The origin of the chroma artifact is currently </w:t>
      </w:r>
      <w:r>
        <w:lastRenderedPageBreak/>
        <w:t>under investigation</w:t>
      </w:r>
      <w:r w:rsidR="00754A8E">
        <w:t>.  I</w:t>
      </w:r>
      <w:r>
        <w:t xml:space="preserve">t is anticipated that the sequences will be regenerated and </w:t>
      </w:r>
      <w:r w:rsidR="00B04725">
        <w:t>usable</w:t>
      </w:r>
      <w:r>
        <w:t xml:space="preserve"> for the verification test.</w:t>
      </w:r>
    </w:p>
    <w:p w14:paraId="764A5E0A" w14:textId="1E069CEC" w:rsidR="00754A8E" w:rsidRDefault="00754A8E" w:rsidP="00EF79AA">
      <w:pPr>
        <w:pStyle w:val="berschrift2"/>
        <w:rPr>
          <w:lang w:val="en-CA"/>
        </w:rPr>
      </w:pPr>
      <w:r>
        <w:rPr>
          <w:lang w:val="en-CA"/>
        </w:rPr>
        <w:t>HM Chroma Quality</w:t>
      </w:r>
    </w:p>
    <w:p w14:paraId="7EBEC3CD" w14:textId="494849AD" w:rsidR="00754A8E" w:rsidRDefault="00754A8E" w:rsidP="00EF79AA">
      <w:pPr>
        <w:jc w:val="both"/>
        <w:rPr>
          <w:lang w:val="en-CA"/>
        </w:rPr>
      </w:pPr>
      <w:r>
        <w:rPr>
          <w:lang w:val="en-CA"/>
        </w:rPr>
        <w:t xml:space="preserve">Evaluation of the HM-16.22 encodings of the HLG content revealed chroma artifacts at the lowest bit-rates.  While this appears to be representative of the HM-16.22 performance, it is noted that the </w:t>
      </w:r>
      <w:r w:rsidR="00FA59D1">
        <w:rPr>
          <w:lang w:val="en-CA"/>
        </w:rPr>
        <w:t xml:space="preserve">default HM-16.22 </w:t>
      </w:r>
      <w:r>
        <w:rPr>
          <w:lang w:val="en-CA"/>
        </w:rPr>
        <w:t>configuration does not include any special handling for the BT.2100 colour gamut</w:t>
      </w:r>
      <w:r w:rsidR="00B04725">
        <w:rPr>
          <w:lang w:val="en-CA"/>
        </w:rPr>
        <w:t xml:space="preserve"> for HLG content</w:t>
      </w:r>
      <w:r>
        <w:rPr>
          <w:lang w:val="en-CA"/>
        </w:rPr>
        <w:t>.  This is unlike the default HDR-PQ configuration in HM-16.22 that does include special handing</w:t>
      </w:r>
      <w:r w:rsidR="00EF79AA">
        <w:rPr>
          <w:lang w:val="en-CA"/>
        </w:rPr>
        <w:t xml:space="preserve"> for wider colour gamut</w:t>
      </w:r>
      <w:r>
        <w:rPr>
          <w:lang w:val="en-CA"/>
        </w:rPr>
        <w:t xml:space="preserve">.  It is </w:t>
      </w:r>
      <w:r w:rsidR="00EF79AA">
        <w:rPr>
          <w:lang w:val="en-CA"/>
        </w:rPr>
        <w:t>possible</w:t>
      </w:r>
      <w:r>
        <w:rPr>
          <w:lang w:val="en-CA"/>
        </w:rPr>
        <w:t xml:space="preserve"> that an adjustment of the bit-allocation for the HLG content using HM-16.22 could remove the artifact with negligible impact on objective </w:t>
      </w:r>
      <w:proofErr w:type="spellStart"/>
      <w:r>
        <w:rPr>
          <w:lang w:val="en-CA"/>
        </w:rPr>
        <w:t>luma</w:t>
      </w:r>
      <w:proofErr w:type="spellEnd"/>
      <w:r>
        <w:rPr>
          <w:lang w:val="en-CA"/>
        </w:rPr>
        <w:t xml:space="preserve"> performance.</w:t>
      </w:r>
    </w:p>
    <w:p w14:paraId="39334F3C" w14:textId="77777777" w:rsidR="00FA59D1" w:rsidRDefault="00FA59D1" w:rsidP="00EF79AA">
      <w:pPr>
        <w:jc w:val="both"/>
        <w:rPr>
          <w:lang w:val="en-CA"/>
        </w:rPr>
      </w:pPr>
    </w:p>
    <w:p w14:paraId="153640EA" w14:textId="28017D1C" w:rsidR="00754A8E" w:rsidRDefault="00754A8E" w:rsidP="00EF79AA">
      <w:pPr>
        <w:jc w:val="both"/>
        <w:rPr>
          <w:lang w:val="en-CA"/>
        </w:rPr>
      </w:pPr>
      <w:r>
        <w:rPr>
          <w:lang w:val="en-CA"/>
        </w:rPr>
        <w:t>The authors recommend that this should be discussed in a larger group.</w:t>
      </w:r>
    </w:p>
    <w:p w14:paraId="7A2ADF32" w14:textId="35063AB1" w:rsidR="00B218DF" w:rsidRDefault="00754A8E" w:rsidP="00B218DF">
      <w:pPr>
        <w:pStyle w:val="berschrift1"/>
        <w:rPr>
          <w:lang w:val="en-CA"/>
        </w:rPr>
      </w:pPr>
      <w:r>
        <w:rPr>
          <w:lang w:val="en-CA"/>
        </w:rPr>
        <w:t>HDR-PQ</w:t>
      </w:r>
      <w:r w:rsidR="00B218DF">
        <w:rPr>
          <w:lang w:val="en-CA"/>
        </w:rPr>
        <w:t xml:space="preserve"> </w:t>
      </w:r>
    </w:p>
    <w:p w14:paraId="5086AA10" w14:textId="290D26A9" w:rsidR="00754A8E" w:rsidRDefault="00754A8E" w:rsidP="00EF79AA">
      <w:pPr>
        <w:jc w:val="both"/>
        <w:rPr>
          <w:lang w:val="en-CA"/>
        </w:rPr>
      </w:pPr>
      <w:r>
        <w:rPr>
          <w:lang w:val="en-CA"/>
        </w:rPr>
        <w:t>A set of HDR-PQ candidate test sequences was visually evaluated in multiple online meeting together with JVET experts.  The evaluated sequences were:</w:t>
      </w:r>
    </w:p>
    <w:p w14:paraId="7890E0DB" w14:textId="77777777" w:rsidR="00E7362C" w:rsidRDefault="00E7362C" w:rsidP="00BB58A6">
      <w:pPr>
        <w:rPr>
          <w:lang w:val="en-CA"/>
        </w:rPr>
      </w:pPr>
    </w:p>
    <w:tbl>
      <w:tblPr>
        <w:tblStyle w:val="Tabellenraster"/>
        <w:tblW w:w="5000" w:type="pct"/>
        <w:tblLook w:val="04A0" w:firstRow="1" w:lastRow="0" w:firstColumn="1" w:lastColumn="0" w:noHBand="0" w:noVBand="1"/>
      </w:tblPr>
      <w:tblGrid>
        <w:gridCol w:w="4171"/>
        <w:gridCol w:w="2356"/>
        <w:gridCol w:w="1015"/>
        <w:gridCol w:w="1808"/>
      </w:tblGrid>
      <w:tr w:rsidR="0074130E" w:rsidRPr="00C558F7" w14:paraId="5A8335A1" w14:textId="77777777" w:rsidTr="00894AE7">
        <w:trPr>
          <w:trHeight w:val="315"/>
        </w:trPr>
        <w:tc>
          <w:tcPr>
            <w:tcW w:w="2230" w:type="pct"/>
            <w:vAlign w:val="center"/>
            <w:hideMark/>
          </w:tcPr>
          <w:p w14:paraId="4F7EE1E0" w14:textId="77777777" w:rsidR="0074130E" w:rsidRPr="00C558F7" w:rsidRDefault="0074130E" w:rsidP="00B01D27">
            <w:pPr>
              <w:keepNext/>
              <w:rPr>
                <w:b/>
                <w:sz w:val="18"/>
                <w:szCs w:val="18"/>
                <w:lang w:val="en-CA" w:eastAsia="de-DE"/>
              </w:rPr>
            </w:pPr>
            <w:r w:rsidRPr="00C558F7">
              <w:rPr>
                <w:b/>
                <w:sz w:val="18"/>
                <w:szCs w:val="18"/>
                <w:lang w:val="en-CA" w:eastAsia="de-DE"/>
              </w:rPr>
              <w:t>Test sequence</w:t>
            </w:r>
          </w:p>
        </w:tc>
        <w:tc>
          <w:tcPr>
            <w:tcW w:w="1260" w:type="pct"/>
          </w:tcPr>
          <w:p w14:paraId="51AC40CA" w14:textId="77777777" w:rsidR="0074130E" w:rsidRPr="00C558F7" w:rsidRDefault="0074130E" w:rsidP="00B01D27">
            <w:pPr>
              <w:keepNext/>
              <w:rPr>
                <w:b/>
                <w:sz w:val="18"/>
                <w:szCs w:val="18"/>
                <w:lang w:val="en-CA" w:eastAsia="de-DE"/>
              </w:rPr>
            </w:pPr>
            <w:r w:rsidRPr="00C558F7">
              <w:rPr>
                <w:b/>
                <w:sz w:val="18"/>
                <w:szCs w:val="18"/>
                <w:lang w:val="en-CA" w:eastAsia="de-DE"/>
              </w:rPr>
              <w:t>Resolution</w:t>
            </w:r>
          </w:p>
        </w:tc>
        <w:tc>
          <w:tcPr>
            <w:tcW w:w="543" w:type="pct"/>
          </w:tcPr>
          <w:p w14:paraId="583E6D3B" w14:textId="77777777" w:rsidR="0074130E" w:rsidRPr="00C558F7" w:rsidRDefault="0074130E" w:rsidP="00B01D27">
            <w:pPr>
              <w:keepNext/>
              <w:rPr>
                <w:b/>
                <w:sz w:val="18"/>
                <w:szCs w:val="18"/>
                <w:lang w:val="en-CA" w:eastAsia="de-DE"/>
              </w:rPr>
            </w:pPr>
            <w:r w:rsidRPr="00C558F7">
              <w:rPr>
                <w:b/>
                <w:sz w:val="18"/>
                <w:szCs w:val="18"/>
                <w:lang w:val="en-CA" w:eastAsia="de-DE"/>
              </w:rPr>
              <w:t>fps</w:t>
            </w:r>
          </w:p>
        </w:tc>
        <w:tc>
          <w:tcPr>
            <w:tcW w:w="967" w:type="pct"/>
            <w:vAlign w:val="center"/>
            <w:hideMark/>
          </w:tcPr>
          <w:p w14:paraId="6DF16731" w14:textId="77777777" w:rsidR="0074130E" w:rsidRPr="00C558F7" w:rsidRDefault="0074130E" w:rsidP="00B01D27">
            <w:pPr>
              <w:keepNext/>
              <w:rPr>
                <w:b/>
                <w:sz w:val="18"/>
                <w:szCs w:val="18"/>
                <w:lang w:val="en-CA" w:eastAsia="de-DE"/>
              </w:rPr>
            </w:pPr>
            <w:r w:rsidRPr="00C558F7">
              <w:rPr>
                <w:b/>
                <w:sz w:val="18"/>
                <w:szCs w:val="18"/>
                <w:lang w:val="en-CA" w:eastAsia="de-DE"/>
              </w:rPr>
              <w:t>Frames</w:t>
            </w:r>
          </w:p>
        </w:tc>
      </w:tr>
      <w:tr w:rsidR="00E7362C" w:rsidRPr="00C558F7" w14:paraId="2370C281" w14:textId="77777777" w:rsidTr="004458CD">
        <w:trPr>
          <w:trHeight w:val="315"/>
        </w:trPr>
        <w:tc>
          <w:tcPr>
            <w:tcW w:w="2230" w:type="pct"/>
          </w:tcPr>
          <w:p w14:paraId="76AD4D3B" w14:textId="40698DF1" w:rsidR="00E7362C" w:rsidRPr="00E7362C" w:rsidRDefault="00E7362C" w:rsidP="00E7362C">
            <w:pPr>
              <w:keepNext/>
              <w:rPr>
                <w:sz w:val="18"/>
                <w:szCs w:val="18"/>
                <w:lang w:val="en-CA" w:eastAsia="de-DE"/>
              </w:rPr>
            </w:pPr>
            <w:proofErr w:type="spellStart"/>
            <w:r w:rsidRPr="00E7362C">
              <w:rPr>
                <w:sz w:val="18"/>
                <w:szCs w:val="18"/>
                <w:lang w:val="de-DE"/>
              </w:rPr>
              <w:t>Chimera</w:t>
            </w:r>
            <w:proofErr w:type="spellEnd"/>
            <w:r w:rsidRPr="00E7362C">
              <w:rPr>
                <w:sz w:val="18"/>
                <w:szCs w:val="18"/>
                <w:lang w:val="de-DE"/>
              </w:rPr>
              <w:t xml:space="preserve"> HDR3</w:t>
            </w:r>
          </w:p>
        </w:tc>
        <w:tc>
          <w:tcPr>
            <w:tcW w:w="1260" w:type="pct"/>
          </w:tcPr>
          <w:p w14:paraId="7178D847" w14:textId="5CCBFB5F" w:rsidR="00E7362C" w:rsidRPr="00C558F7" w:rsidRDefault="00E7362C" w:rsidP="00E7362C">
            <w:pPr>
              <w:keepNext/>
              <w:rPr>
                <w:sz w:val="18"/>
                <w:szCs w:val="18"/>
                <w:lang w:val="en-CA" w:eastAsia="de-DE"/>
              </w:rPr>
            </w:pPr>
            <w:r>
              <w:rPr>
                <w:sz w:val="18"/>
                <w:szCs w:val="18"/>
                <w:lang w:val="en-CA" w:eastAsia="de-DE"/>
              </w:rPr>
              <w:t>3840x2160</w:t>
            </w:r>
          </w:p>
        </w:tc>
        <w:tc>
          <w:tcPr>
            <w:tcW w:w="543" w:type="pct"/>
          </w:tcPr>
          <w:p w14:paraId="440E01C5" w14:textId="3D2D7FC0" w:rsidR="00E7362C" w:rsidRPr="00C558F7" w:rsidRDefault="00E7362C" w:rsidP="00E7362C">
            <w:pPr>
              <w:keepNext/>
              <w:rPr>
                <w:sz w:val="18"/>
                <w:szCs w:val="18"/>
                <w:lang w:val="en-CA" w:eastAsia="de-DE"/>
              </w:rPr>
            </w:pPr>
            <w:r>
              <w:rPr>
                <w:sz w:val="18"/>
                <w:szCs w:val="18"/>
                <w:lang w:val="en-CA" w:eastAsia="de-DE"/>
              </w:rPr>
              <w:t>60</w:t>
            </w:r>
          </w:p>
        </w:tc>
        <w:tc>
          <w:tcPr>
            <w:tcW w:w="967" w:type="pct"/>
          </w:tcPr>
          <w:p w14:paraId="6866C4A5" w14:textId="1B0D94E6" w:rsidR="00E7362C" w:rsidRPr="00C558F7" w:rsidRDefault="00E7362C" w:rsidP="00E7362C">
            <w:pPr>
              <w:keepNext/>
              <w:rPr>
                <w:sz w:val="18"/>
                <w:szCs w:val="18"/>
                <w:lang w:val="en-CA" w:eastAsia="de-DE"/>
              </w:rPr>
            </w:pPr>
            <w:r w:rsidRPr="00AF0175">
              <w:rPr>
                <w:sz w:val="18"/>
                <w:szCs w:val="18"/>
                <w:lang w:val="en-CA" w:eastAsia="de-DE"/>
              </w:rPr>
              <w:t>600</w:t>
            </w:r>
          </w:p>
        </w:tc>
      </w:tr>
      <w:tr w:rsidR="00E7362C" w:rsidRPr="00C558F7" w14:paraId="55B1BFBE" w14:textId="77777777" w:rsidTr="004458CD">
        <w:trPr>
          <w:trHeight w:val="315"/>
        </w:trPr>
        <w:tc>
          <w:tcPr>
            <w:tcW w:w="2230" w:type="pct"/>
          </w:tcPr>
          <w:p w14:paraId="37E29FF0" w14:textId="365F6913" w:rsidR="00E7362C" w:rsidRPr="00E7362C" w:rsidRDefault="00E7362C" w:rsidP="00E7362C">
            <w:pPr>
              <w:keepNext/>
              <w:rPr>
                <w:sz w:val="18"/>
                <w:szCs w:val="18"/>
                <w:lang w:val="en-CA" w:eastAsia="de-DE"/>
              </w:rPr>
            </w:pPr>
            <w:proofErr w:type="spellStart"/>
            <w:r w:rsidRPr="00E7362C">
              <w:rPr>
                <w:sz w:val="18"/>
                <w:szCs w:val="18"/>
                <w:lang w:val="de-DE"/>
              </w:rPr>
              <w:t>Chimera</w:t>
            </w:r>
            <w:proofErr w:type="spellEnd"/>
            <w:r w:rsidRPr="00E7362C">
              <w:rPr>
                <w:sz w:val="18"/>
                <w:szCs w:val="18"/>
                <w:lang w:val="de-DE"/>
              </w:rPr>
              <w:t xml:space="preserve"> HDR5</w:t>
            </w:r>
          </w:p>
        </w:tc>
        <w:tc>
          <w:tcPr>
            <w:tcW w:w="1260" w:type="pct"/>
          </w:tcPr>
          <w:p w14:paraId="0C1E8232" w14:textId="29557691" w:rsidR="00E7362C" w:rsidRPr="00C558F7" w:rsidRDefault="00E7362C" w:rsidP="00E7362C">
            <w:pPr>
              <w:keepNext/>
              <w:rPr>
                <w:sz w:val="18"/>
                <w:szCs w:val="18"/>
                <w:lang w:val="en-CA" w:eastAsia="de-DE"/>
              </w:rPr>
            </w:pPr>
            <w:r w:rsidRPr="00822CE9">
              <w:rPr>
                <w:sz w:val="18"/>
                <w:szCs w:val="18"/>
                <w:lang w:val="en-CA" w:eastAsia="de-DE"/>
              </w:rPr>
              <w:t>3840x2160</w:t>
            </w:r>
          </w:p>
        </w:tc>
        <w:tc>
          <w:tcPr>
            <w:tcW w:w="543" w:type="pct"/>
          </w:tcPr>
          <w:p w14:paraId="097580FF" w14:textId="03CB9566" w:rsidR="00E7362C" w:rsidRPr="00C558F7" w:rsidRDefault="00E7362C" w:rsidP="00E7362C">
            <w:pPr>
              <w:keepNext/>
              <w:rPr>
                <w:sz w:val="18"/>
                <w:szCs w:val="18"/>
                <w:lang w:val="en-CA" w:eastAsia="de-DE"/>
              </w:rPr>
            </w:pPr>
            <w:r>
              <w:rPr>
                <w:sz w:val="18"/>
                <w:szCs w:val="18"/>
                <w:lang w:val="en-CA" w:eastAsia="de-DE"/>
              </w:rPr>
              <w:t>60</w:t>
            </w:r>
          </w:p>
        </w:tc>
        <w:tc>
          <w:tcPr>
            <w:tcW w:w="967" w:type="pct"/>
          </w:tcPr>
          <w:p w14:paraId="7BE27F64" w14:textId="7315FE03" w:rsidR="00E7362C" w:rsidRPr="00C558F7" w:rsidRDefault="00E7362C" w:rsidP="00E7362C">
            <w:pPr>
              <w:keepNext/>
              <w:rPr>
                <w:sz w:val="18"/>
                <w:szCs w:val="18"/>
                <w:lang w:val="en-CA" w:eastAsia="de-DE"/>
              </w:rPr>
            </w:pPr>
            <w:r w:rsidRPr="00AF0175">
              <w:rPr>
                <w:sz w:val="18"/>
                <w:szCs w:val="18"/>
                <w:lang w:val="en-CA" w:eastAsia="de-DE"/>
              </w:rPr>
              <w:t>600</w:t>
            </w:r>
          </w:p>
        </w:tc>
      </w:tr>
      <w:tr w:rsidR="00E7362C" w:rsidRPr="00C558F7" w14:paraId="4545678E" w14:textId="77777777" w:rsidTr="004458CD">
        <w:trPr>
          <w:trHeight w:val="315"/>
        </w:trPr>
        <w:tc>
          <w:tcPr>
            <w:tcW w:w="2230" w:type="pct"/>
          </w:tcPr>
          <w:p w14:paraId="1F15AF7F" w14:textId="3CBD3C71" w:rsidR="00E7362C" w:rsidRPr="00E7362C" w:rsidRDefault="00E7362C" w:rsidP="00E7362C">
            <w:pPr>
              <w:keepNext/>
              <w:rPr>
                <w:sz w:val="18"/>
                <w:szCs w:val="18"/>
              </w:rPr>
            </w:pPr>
            <w:proofErr w:type="spellStart"/>
            <w:r w:rsidRPr="00E7362C">
              <w:rPr>
                <w:sz w:val="18"/>
                <w:szCs w:val="18"/>
                <w:lang w:val="de-DE"/>
              </w:rPr>
              <w:t>Chimera</w:t>
            </w:r>
            <w:proofErr w:type="spellEnd"/>
            <w:r w:rsidRPr="00E7362C">
              <w:rPr>
                <w:sz w:val="18"/>
                <w:szCs w:val="18"/>
                <w:lang w:val="de-DE"/>
              </w:rPr>
              <w:t xml:space="preserve"> HDR7</w:t>
            </w:r>
          </w:p>
        </w:tc>
        <w:tc>
          <w:tcPr>
            <w:tcW w:w="1260" w:type="pct"/>
          </w:tcPr>
          <w:p w14:paraId="1DFA5BF4" w14:textId="3F97284A" w:rsidR="00E7362C" w:rsidRPr="00C558F7" w:rsidRDefault="00E7362C" w:rsidP="00E7362C">
            <w:pPr>
              <w:keepNext/>
              <w:rPr>
                <w:sz w:val="18"/>
                <w:szCs w:val="18"/>
                <w:lang w:val="en-CA" w:eastAsia="de-DE"/>
              </w:rPr>
            </w:pPr>
            <w:r w:rsidRPr="00822CE9">
              <w:rPr>
                <w:sz w:val="18"/>
                <w:szCs w:val="18"/>
                <w:lang w:val="en-CA" w:eastAsia="de-DE"/>
              </w:rPr>
              <w:t>3840x2160</w:t>
            </w:r>
          </w:p>
        </w:tc>
        <w:tc>
          <w:tcPr>
            <w:tcW w:w="543" w:type="pct"/>
          </w:tcPr>
          <w:p w14:paraId="28A657B0" w14:textId="0E2B007B" w:rsidR="00E7362C" w:rsidRPr="00C558F7" w:rsidRDefault="00E7362C" w:rsidP="00E7362C">
            <w:pPr>
              <w:keepNext/>
              <w:rPr>
                <w:sz w:val="18"/>
                <w:szCs w:val="18"/>
                <w:lang w:val="en-CA" w:eastAsia="de-DE"/>
              </w:rPr>
            </w:pPr>
            <w:r>
              <w:rPr>
                <w:sz w:val="18"/>
                <w:szCs w:val="18"/>
                <w:lang w:val="en-CA" w:eastAsia="de-DE"/>
              </w:rPr>
              <w:t>60</w:t>
            </w:r>
          </w:p>
        </w:tc>
        <w:tc>
          <w:tcPr>
            <w:tcW w:w="967" w:type="pct"/>
          </w:tcPr>
          <w:p w14:paraId="107ECFAF" w14:textId="2DBEBDB7" w:rsidR="00E7362C" w:rsidRPr="00C558F7" w:rsidRDefault="00E7362C" w:rsidP="00E7362C">
            <w:pPr>
              <w:keepNext/>
              <w:rPr>
                <w:sz w:val="18"/>
                <w:szCs w:val="18"/>
                <w:lang w:val="en-CA" w:eastAsia="de-DE"/>
              </w:rPr>
            </w:pPr>
            <w:r w:rsidRPr="00AF0175">
              <w:rPr>
                <w:sz w:val="18"/>
                <w:szCs w:val="18"/>
                <w:lang w:val="en-CA" w:eastAsia="de-DE"/>
              </w:rPr>
              <w:t>600</w:t>
            </w:r>
          </w:p>
        </w:tc>
      </w:tr>
      <w:tr w:rsidR="00E7362C" w:rsidRPr="00C558F7" w14:paraId="34F7F26B" w14:textId="77777777" w:rsidTr="004458CD">
        <w:trPr>
          <w:trHeight w:val="315"/>
        </w:trPr>
        <w:tc>
          <w:tcPr>
            <w:tcW w:w="2230" w:type="pct"/>
          </w:tcPr>
          <w:p w14:paraId="12A28DC7" w14:textId="07E77F27" w:rsidR="00E7362C" w:rsidRPr="00E7362C" w:rsidRDefault="00E7362C" w:rsidP="00E7362C">
            <w:pPr>
              <w:keepNext/>
              <w:rPr>
                <w:sz w:val="18"/>
                <w:szCs w:val="18"/>
              </w:rPr>
            </w:pPr>
            <w:r w:rsidRPr="00E7362C">
              <w:rPr>
                <w:sz w:val="18"/>
                <w:szCs w:val="18"/>
                <w:lang w:val="de-DE"/>
              </w:rPr>
              <w:t>Meridian HDR2</w:t>
            </w:r>
          </w:p>
        </w:tc>
        <w:tc>
          <w:tcPr>
            <w:tcW w:w="1260" w:type="pct"/>
          </w:tcPr>
          <w:p w14:paraId="0125C0F2" w14:textId="11935F81" w:rsidR="00E7362C" w:rsidRPr="00C558F7" w:rsidRDefault="00E7362C" w:rsidP="00E7362C">
            <w:pPr>
              <w:keepNext/>
              <w:rPr>
                <w:sz w:val="18"/>
                <w:szCs w:val="18"/>
                <w:lang w:val="en-CA" w:eastAsia="de-DE"/>
              </w:rPr>
            </w:pPr>
            <w:r w:rsidRPr="00822CE9">
              <w:rPr>
                <w:sz w:val="18"/>
                <w:szCs w:val="18"/>
                <w:lang w:val="en-CA" w:eastAsia="de-DE"/>
              </w:rPr>
              <w:t>3840x2160</w:t>
            </w:r>
          </w:p>
        </w:tc>
        <w:tc>
          <w:tcPr>
            <w:tcW w:w="543" w:type="pct"/>
          </w:tcPr>
          <w:p w14:paraId="2067B97D" w14:textId="7120685C" w:rsidR="00E7362C" w:rsidRPr="00C558F7" w:rsidRDefault="00E7362C" w:rsidP="00E7362C">
            <w:pPr>
              <w:keepNext/>
              <w:rPr>
                <w:sz w:val="18"/>
                <w:szCs w:val="18"/>
                <w:lang w:val="en-CA" w:eastAsia="de-DE"/>
              </w:rPr>
            </w:pPr>
            <w:r>
              <w:rPr>
                <w:sz w:val="18"/>
                <w:szCs w:val="18"/>
                <w:lang w:val="en-CA" w:eastAsia="de-DE"/>
              </w:rPr>
              <w:t>60</w:t>
            </w:r>
          </w:p>
        </w:tc>
        <w:tc>
          <w:tcPr>
            <w:tcW w:w="967" w:type="pct"/>
          </w:tcPr>
          <w:p w14:paraId="4643C561" w14:textId="0980DC71" w:rsidR="00E7362C" w:rsidRPr="00C558F7" w:rsidRDefault="00E7362C" w:rsidP="00E7362C">
            <w:pPr>
              <w:keepNext/>
              <w:rPr>
                <w:sz w:val="18"/>
                <w:szCs w:val="18"/>
                <w:lang w:val="en-CA" w:eastAsia="de-DE"/>
              </w:rPr>
            </w:pPr>
            <w:r w:rsidRPr="00AF0175">
              <w:rPr>
                <w:sz w:val="18"/>
                <w:szCs w:val="18"/>
                <w:lang w:val="en-CA" w:eastAsia="de-DE"/>
              </w:rPr>
              <w:t>600</w:t>
            </w:r>
          </w:p>
        </w:tc>
      </w:tr>
      <w:tr w:rsidR="00E7362C" w:rsidRPr="00C558F7" w14:paraId="671FB3FC" w14:textId="77777777" w:rsidTr="004458CD">
        <w:trPr>
          <w:trHeight w:val="315"/>
        </w:trPr>
        <w:tc>
          <w:tcPr>
            <w:tcW w:w="2230" w:type="pct"/>
          </w:tcPr>
          <w:p w14:paraId="1694EEEB" w14:textId="129C0400" w:rsidR="00E7362C" w:rsidRPr="00E7362C" w:rsidRDefault="00E7362C" w:rsidP="00E7362C">
            <w:pPr>
              <w:keepNext/>
              <w:rPr>
                <w:sz w:val="18"/>
                <w:szCs w:val="18"/>
              </w:rPr>
            </w:pPr>
            <w:r w:rsidRPr="00E7362C">
              <w:rPr>
                <w:sz w:val="18"/>
                <w:szCs w:val="18"/>
                <w:lang w:val="de-DE"/>
              </w:rPr>
              <w:t>Meridian HDR5</w:t>
            </w:r>
          </w:p>
        </w:tc>
        <w:tc>
          <w:tcPr>
            <w:tcW w:w="1260" w:type="pct"/>
          </w:tcPr>
          <w:p w14:paraId="6A9E5F6C" w14:textId="1C542005" w:rsidR="00E7362C" w:rsidRPr="00C558F7" w:rsidRDefault="00E7362C" w:rsidP="00E7362C">
            <w:pPr>
              <w:keepNext/>
              <w:rPr>
                <w:sz w:val="18"/>
                <w:szCs w:val="18"/>
                <w:lang w:val="en-CA" w:eastAsia="de-DE"/>
              </w:rPr>
            </w:pPr>
            <w:r w:rsidRPr="00822CE9">
              <w:rPr>
                <w:sz w:val="18"/>
                <w:szCs w:val="18"/>
                <w:lang w:val="en-CA" w:eastAsia="de-DE"/>
              </w:rPr>
              <w:t>3840x2160</w:t>
            </w:r>
          </w:p>
        </w:tc>
        <w:tc>
          <w:tcPr>
            <w:tcW w:w="543" w:type="pct"/>
          </w:tcPr>
          <w:p w14:paraId="58BF98F6" w14:textId="4385492B" w:rsidR="00E7362C" w:rsidRPr="00C558F7" w:rsidRDefault="00E7362C" w:rsidP="00E7362C">
            <w:pPr>
              <w:keepNext/>
              <w:rPr>
                <w:sz w:val="18"/>
                <w:szCs w:val="18"/>
                <w:lang w:val="en-CA" w:eastAsia="de-DE"/>
              </w:rPr>
            </w:pPr>
            <w:r>
              <w:rPr>
                <w:sz w:val="18"/>
                <w:szCs w:val="18"/>
                <w:lang w:val="en-CA" w:eastAsia="de-DE"/>
              </w:rPr>
              <w:t>60</w:t>
            </w:r>
          </w:p>
        </w:tc>
        <w:tc>
          <w:tcPr>
            <w:tcW w:w="967" w:type="pct"/>
          </w:tcPr>
          <w:p w14:paraId="495BF054" w14:textId="2F958F0D" w:rsidR="00E7362C" w:rsidRPr="00C558F7" w:rsidRDefault="00E7362C" w:rsidP="00E7362C">
            <w:pPr>
              <w:keepNext/>
              <w:rPr>
                <w:sz w:val="18"/>
                <w:szCs w:val="18"/>
                <w:lang w:val="en-CA" w:eastAsia="de-DE"/>
              </w:rPr>
            </w:pPr>
            <w:r w:rsidRPr="00AF0175">
              <w:rPr>
                <w:sz w:val="18"/>
                <w:szCs w:val="18"/>
                <w:lang w:val="en-CA" w:eastAsia="de-DE"/>
              </w:rPr>
              <w:t>600</w:t>
            </w:r>
          </w:p>
        </w:tc>
      </w:tr>
    </w:tbl>
    <w:p w14:paraId="16969DDD" w14:textId="77777777" w:rsidR="00E7362C" w:rsidRDefault="00E7362C" w:rsidP="00BB58A6">
      <w:pPr>
        <w:rPr>
          <w:lang w:val="en-CA"/>
        </w:rPr>
      </w:pPr>
    </w:p>
    <w:p w14:paraId="718D6E07" w14:textId="695A6F63" w:rsidR="00BB58A6" w:rsidRDefault="00E7362C" w:rsidP="00EF79AA">
      <w:pPr>
        <w:jc w:val="both"/>
        <w:rPr>
          <w:lang w:val="en-CA"/>
        </w:rPr>
      </w:pPr>
      <w:r>
        <w:rPr>
          <w:lang w:val="en-CA"/>
        </w:rPr>
        <w:t>The conclusion of the evaluation that only 1-2 sequences were suitable for further consideration.  These sequences were Meridian2 and (possibly) Chimera 7.</w:t>
      </w:r>
    </w:p>
    <w:p w14:paraId="4D701BFB" w14:textId="77777777" w:rsidR="00E61681" w:rsidRDefault="00E61681" w:rsidP="00EF79AA">
      <w:pPr>
        <w:jc w:val="both"/>
        <w:rPr>
          <w:lang w:val="en-CA"/>
        </w:rPr>
      </w:pPr>
    </w:p>
    <w:p w14:paraId="72C6B400" w14:textId="1327F3AD" w:rsidR="00E7362C" w:rsidRDefault="00E7362C" w:rsidP="00EF79AA">
      <w:pPr>
        <w:jc w:val="both"/>
        <w:rPr>
          <w:lang w:val="en-CA"/>
        </w:rPr>
      </w:pPr>
      <w:r>
        <w:rPr>
          <w:lang w:val="en-CA"/>
        </w:rPr>
        <w:t>Given the conclusion, the HDR-PQ activity focused on identifying and securing additional content for the verification test.  Three sources for new content were identified, and the evaluation status is as follows:</w:t>
      </w:r>
    </w:p>
    <w:p w14:paraId="7EBBFB7A" w14:textId="0581A31D" w:rsidR="00E7362C" w:rsidRDefault="00E7362C" w:rsidP="00EF79AA">
      <w:pPr>
        <w:pStyle w:val="berschrift2"/>
        <w:rPr>
          <w:lang w:val="en-CA"/>
        </w:rPr>
      </w:pPr>
      <w:r>
        <w:rPr>
          <w:lang w:val="en-CA"/>
        </w:rPr>
        <w:t>Netflix Open Source Content</w:t>
      </w:r>
    </w:p>
    <w:p w14:paraId="595B3705" w14:textId="05E60C64" w:rsidR="00E7362C" w:rsidRDefault="00E7362C" w:rsidP="00EF79AA">
      <w:pPr>
        <w:jc w:val="both"/>
        <w:rPr>
          <w:lang w:val="en-CA"/>
        </w:rPr>
      </w:pPr>
      <w:r>
        <w:rPr>
          <w:lang w:val="en-CA"/>
        </w:rPr>
        <w:t xml:space="preserve">The Meridian and Chimera sequences were graciously provided by Netflix as part of their Open Content initiative.  As part of this initiative, </w:t>
      </w:r>
      <w:r w:rsidR="00B04725">
        <w:rPr>
          <w:lang w:val="en-CA"/>
        </w:rPr>
        <w:t>a</w:t>
      </w:r>
      <w:r>
        <w:rPr>
          <w:lang w:val="en-CA"/>
        </w:rPr>
        <w:t xml:space="preserve"> sequence titled Sparks has also been identified as potentially suitable for the verification test activity.  The content has been reviewed and four potential clips have been identified.  The sequences are: </w:t>
      </w:r>
    </w:p>
    <w:p w14:paraId="2B55783D" w14:textId="77777777" w:rsidR="00E7362C" w:rsidRPr="00E7362C" w:rsidRDefault="00E7362C" w:rsidP="00E7362C">
      <w:pPr>
        <w:rPr>
          <w:lang w:val="en-CA"/>
        </w:rPr>
      </w:pPr>
    </w:p>
    <w:tbl>
      <w:tblPr>
        <w:tblStyle w:val="Tabellenraster"/>
        <w:tblW w:w="5000" w:type="pct"/>
        <w:tblLook w:val="04A0" w:firstRow="1" w:lastRow="0" w:firstColumn="1" w:lastColumn="0" w:noHBand="0" w:noVBand="1"/>
      </w:tblPr>
      <w:tblGrid>
        <w:gridCol w:w="4171"/>
        <w:gridCol w:w="2356"/>
        <w:gridCol w:w="1015"/>
        <w:gridCol w:w="1808"/>
      </w:tblGrid>
      <w:tr w:rsidR="00E7362C" w:rsidRPr="00C558F7" w14:paraId="5EB5C1DA" w14:textId="77777777" w:rsidTr="009E6553">
        <w:trPr>
          <w:trHeight w:val="315"/>
        </w:trPr>
        <w:tc>
          <w:tcPr>
            <w:tcW w:w="2230" w:type="pct"/>
            <w:vAlign w:val="center"/>
            <w:hideMark/>
          </w:tcPr>
          <w:p w14:paraId="3B61C41C" w14:textId="77777777" w:rsidR="00E7362C" w:rsidRPr="00C558F7" w:rsidRDefault="00E7362C" w:rsidP="009E6553">
            <w:pPr>
              <w:keepNext/>
              <w:rPr>
                <w:b/>
                <w:sz w:val="18"/>
                <w:szCs w:val="18"/>
                <w:lang w:val="en-CA" w:eastAsia="de-DE"/>
              </w:rPr>
            </w:pPr>
            <w:r w:rsidRPr="00C558F7">
              <w:rPr>
                <w:b/>
                <w:sz w:val="18"/>
                <w:szCs w:val="18"/>
                <w:lang w:val="en-CA" w:eastAsia="de-DE"/>
              </w:rPr>
              <w:t>Test sequence</w:t>
            </w:r>
          </w:p>
        </w:tc>
        <w:tc>
          <w:tcPr>
            <w:tcW w:w="1260" w:type="pct"/>
          </w:tcPr>
          <w:p w14:paraId="30AD2D94" w14:textId="77777777" w:rsidR="00E7362C" w:rsidRPr="00C558F7" w:rsidRDefault="00E7362C" w:rsidP="009E6553">
            <w:pPr>
              <w:keepNext/>
              <w:rPr>
                <w:b/>
                <w:sz w:val="18"/>
                <w:szCs w:val="18"/>
                <w:lang w:val="en-CA" w:eastAsia="de-DE"/>
              </w:rPr>
            </w:pPr>
            <w:r w:rsidRPr="00C558F7">
              <w:rPr>
                <w:b/>
                <w:sz w:val="18"/>
                <w:szCs w:val="18"/>
                <w:lang w:val="en-CA" w:eastAsia="de-DE"/>
              </w:rPr>
              <w:t>Resolution</w:t>
            </w:r>
          </w:p>
        </w:tc>
        <w:tc>
          <w:tcPr>
            <w:tcW w:w="543" w:type="pct"/>
          </w:tcPr>
          <w:p w14:paraId="7EBA6493" w14:textId="77777777" w:rsidR="00E7362C" w:rsidRPr="00C558F7" w:rsidRDefault="00E7362C" w:rsidP="009E6553">
            <w:pPr>
              <w:keepNext/>
              <w:rPr>
                <w:b/>
                <w:sz w:val="18"/>
                <w:szCs w:val="18"/>
                <w:lang w:val="en-CA" w:eastAsia="de-DE"/>
              </w:rPr>
            </w:pPr>
            <w:r w:rsidRPr="00C558F7">
              <w:rPr>
                <w:b/>
                <w:sz w:val="18"/>
                <w:szCs w:val="18"/>
                <w:lang w:val="en-CA" w:eastAsia="de-DE"/>
              </w:rPr>
              <w:t>fps</w:t>
            </w:r>
          </w:p>
        </w:tc>
        <w:tc>
          <w:tcPr>
            <w:tcW w:w="967" w:type="pct"/>
            <w:vAlign w:val="center"/>
            <w:hideMark/>
          </w:tcPr>
          <w:p w14:paraId="4FB14520" w14:textId="77777777" w:rsidR="00E7362C" w:rsidRPr="00C558F7" w:rsidRDefault="00E7362C" w:rsidP="009E6553">
            <w:pPr>
              <w:keepNext/>
              <w:rPr>
                <w:b/>
                <w:sz w:val="18"/>
                <w:szCs w:val="18"/>
                <w:lang w:val="en-CA" w:eastAsia="de-DE"/>
              </w:rPr>
            </w:pPr>
            <w:r w:rsidRPr="00C558F7">
              <w:rPr>
                <w:b/>
                <w:sz w:val="18"/>
                <w:szCs w:val="18"/>
                <w:lang w:val="en-CA" w:eastAsia="de-DE"/>
              </w:rPr>
              <w:t>Frames</w:t>
            </w:r>
          </w:p>
        </w:tc>
      </w:tr>
      <w:tr w:rsidR="00E7362C" w:rsidRPr="00C558F7" w14:paraId="247568D8" w14:textId="77777777" w:rsidTr="009E6553">
        <w:trPr>
          <w:trHeight w:val="315"/>
        </w:trPr>
        <w:tc>
          <w:tcPr>
            <w:tcW w:w="2230" w:type="pct"/>
          </w:tcPr>
          <w:p w14:paraId="7DDAB13E" w14:textId="71B4A81A" w:rsidR="00E7362C" w:rsidRPr="00E7362C" w:rsidRDefault="00E7362C" w:rsidP="009E6553">
            <w:pPr>
              <w:keepNext/>
              <w:rPr>
                <w:sz w:val="18"/>
                <w:szCs w:val="18"/>
                <w:lang w:val="en-CA" w:eastAsia="de-DE"/>
              </w:rPr>
            </w:pPr>
            <w:r>
              <w:rPr>
                <w:sz w:val="18"/>
                <w:szCs w:val="18"/>
                <w:lang w:val="en-CA" w:eastAsia="de-DE"/>
              </w:rPr>
              <w:t>Sparks Welding</w:t>
            </w:r>
          </w:p>
        </w:tc>
        <w:tc>
          <w:tcPr>
            <w:tcW w:w="1260" w:type="pct"/>
          </w:tcPr>
          <w:p w14:paraId="49CE8AB0" w14:textId="77777777" w:rsidR="00E7362C" w:rsidRPr="00C558F7" w:rsidRDefault="00E7362C" w:rsidP="009E6553">
            <w:pPr>
              <w:keepNext/>
              <w:rPr>
                <w:sz w:val="18"/>
                <w:szCs w:val="18"/>
                <w:lang w:val="en-CA" w:eastAsia="de-DE"/>
              </w:rPr>
            </w:pPr>
            <w:r>
              <w:rPr>
                <w:sz w:val="18"/>
                <w:szCs w:val="18"/>
                <w:lang w:val="en-CA" w:eastAsia="de-DE"/>
              </w:rPr>
              <w:t>3840x2160</w:t>
            </w:r>
          </w:p>
        </w:tc>
        <w:tc>
          <w:tcPr>
            <w:tcW w:w="543" w:type="pct"/>
          </w:tcPr>
          <w:p w14:paraId="13AB62D3" w14:textId="77777777" w:rsidR="00E7362C" w:rsidRPr="00C558F7" w:rsidRDefault="00E7362C" w:rsidP="009E6553">
            <w:pPr>
              <w:keepNext/>
              <w:rPr>
                <w:sz w:val="18"/>
                <w:szCs w:val="18"/>
                <w:lang w:val="en-CA" w:eastAsia="de-DE"/>
              </w:rPr>
            </w:pPr>
            <w:r>
              <w:rPr>
                <w:sz w:val="18"/>
                <w:szCs w:val="18"/>
                <w:lang w:val="en-CA" w:eastAsia="de-DE"/>
              </w:rPr>
              <w:t>60</w:t>
            </w:r>
          </w:p>
        </w:tc>
        <w:tc>
          <w:tcPr>
            <w:tcW w:w="967" w:type="pct"/>
          </w:tcPr>
          <w:p w14:paraId="30FAE6CF" w14:textId="77777777" w:rsidR="00E7362C" w:rsidRPr="00C558F7" w:rsidRDefault="00E7362C" w:rsidP="009E6553">
            <w:pPr>
              <w:keepNext/>
              <w:rPr>
                <w:sz w:val="18"/>
                <w:szCs w:val="18"/>
                <w:lang w:val="en-CA" w:eastAsia="de-DE"/>
              </w:rPr>
            </w:pPr>
            <w:r w:rsidRPr="00AF0175">
              <w:rPr>
                <w:sz w:val="18"/>
                <w:szCs w:val="18"/>
                <w:lang w:val="en-CA" w:eastAsia="de-DE"/>
              </w:rPr>
              <w:t>600</w:t>
            </w:r>
          </w:p>
        </w:tc>
      </w:tr>
      <w:tr w:rsidR="00E7362C" w:rsidRPr="00C558F7" w14:paraId="2A929C81" w14:textId="77777777" w:rsidTr="009E6553">
        <w:trPr>
          <w:trHeight w:val="315"/>
        </w:trPr>
        <w:tc>
          <w:tcPr>
            <w:tcW w:w="2230" w:type="pct"/>
          </w:tcPr>
          <w:p w14:paraId="4743F18C" w14:textId="0E93D033" w:rsidR="00E7362C" w:rsidRPr="00E7362C" w:rsidRDefault="00E7362C" w:rsidP="009E6553">
            <w:pPr>
              <w:keepNext/>
              <w:rPr>
                <w:sz w:val="18"/>
                <w:szCs w:val="18"/>
                <w:lang w:val="en-CA" w:eastAsia="de-DE"/>
              </w:rPr>
            </w:pPr>
            <w:r>
              <w:rPr>
                <w:sz w:val="18"/>
                <w:szCs w:val="18"/>
                <w:lang w:val="en-CA" w:eastAsia="de-DE"/>
              </w:rPr>
              <w:t>Sparks Elevator</w:t>
            </w:r>
          </w:p>
        </w:tc>
        <w:tc>
          <w:tcPr>
            <w:tcW w:w="1260" w:type="pct"/>
          </w:tcPr>
          <w:p w14:paraId="149661DA" w14:textId="77777777" w:rsidR="00E7362C" w:rsidRPr="00C558F7" w:rsidRDefault="00E7362C" w:rsidP="009E6553">
            <w:pPr>
              <w:keepNext/>
              <w:rPr>
                <w:sz w:val="18"/>
                <w:szCs w:val="18"/>
                <w:lang w:val="en-CA" w:eastAsia="de-DE"/>
              </w:rPr>
            </w:pPr>
            <w:r w:rsidRPr="00822CE9">
              <w:rPr>
                <w:sz w:val="18"/>
                <w:szCs w:val="18"/>
                <w:lang w:val="en-CA" w:eastAsia="de-DE"/>
              </w:rPr>
              <w:t>3840x2160</w:t>
            </w:r>
          </w:p>
        </w:tc>
        <w:tc>
          <w:tcPr>
            <w:tcW w:w="543" w:type="pct"/>
          </w:tcPr>
          <w:p w14:paraId="6834A170" w14:textId="77777777" w:rsidR="00E7362C" w:rsidRPr="00C558F7" w:rsidRDefault="00E7362C" w:rsidP="009E6553">
            <w:pPr>
              <w:keepNext/>
              <w:rPr>
                <w:sz w:val="18"/>
                <w:szCs w:val="18"/>
                <w:lang w:val="en-CA" w:eastAsia="de-DE"/>
              </w:rPr>
            </w:pPr>
            <w:r>
              <w:rPr>
                <w:sz w:val="18"/>
                <w:szCs w:val="18"/>
                <w:lang w:val="en-CA" w:eastAsia="de-DE"/>
              </w:rPr>
              <w:t>60</w:t>
            </w:r>
          </w:p>
        </w:tc>
        <w:tc>
          <w:tcPr>
            <w:tcW w:w="967" w:type="pct"/>
          </w:tcPr>
          <w:p w14:paraId="46223D33" w14:textId="04269842" w:rsidR="00E7362C" w:rsidRPr="00C558F7" w:rsidRDefault="00E7362C" w:rsidP="009E6553">
            <w:pPr>
              <w:keepNext/>
              <w:rPr>
                <w:sz w:val="18"/>
                <w:szCs w:val="18"/>
                <w:lang w:val="en-CA" w:eastAsia="de-DE"/>
              </w:rPr>
            </w:pPr>
            <w:r>
              <w:rPr>
                <w:sz w:val="18"/>
                <w:szCs w:val="18"/>
                <w:lang w:val="en-CA" w:eastAsia="de-DE"/>
              </w:rPr>
              <w:t>567</w:t>
            </w:r>
          </w:p>
        </w:tc>
      </w:tr>
      <w:tr w:rsidR="00E7362C" w:rsidRPr="00C558F7" w14:paraId="18020999" w14:textId="77777777" w:rsidTr="009E6553">
        <w:trPr>
          <w:trHeight w:val="315"/>
        </w:trPr>
        <w:tc>
          <w:tcPr>
            <w:tcW w:w="2230" w:type="pct"/>
          </w:tcPr>
          <w:p w14:paraId="558AC592" w14:textId="4EB6D8DF" w:rsidR="00E7362C" w:rsidRPr="00E7362C" w:rsidRDefault="00E7362C" w:rsidP="009E6553">
            <w:pPr>
              <w:keepNext/>
              <w:rPr>
                <w:sz w:val="18"/>
                <w:szCs w:val="18"/>
              </w:rPr>
            </w:pPr>
            <w:r>
              <w:rPr>
                <w:sz w:val="18"/>
                <w:szCs w:val="18"/>
              </w:rPr>
              <w:t xml:space="preserve">Sparks </w:t>
            </w:r>
            <w:proofErr w:type="spellStart"/>
            <w:r>
              <w:rPr>
                <w:sz w:val="18"/>
                <w:szCs w:val="18"/>
              </w:rPr>
              <w:t>TruckPack</w:t>
            </w:r>
            <w:proofErr w:type="spellEnd"/>
          </w:p>
        </w:tc>
        <w:tc>
          <w:tcPr>
            <w:tcW w:w="1260" w:type="pct"/>
          </w:tcPr>
          <w:p w14:paraId="47CA6188" w14:textId="77777777" w:rsidR="00E7362C" w:rsidRPr="00C558F7" w:rsidRDefault="00E7362C" w:rsidP="009E6553">
            <w:pPr>
              <w:keepNext/>
              <w:rPr>
                <w:sz w:val="18"/>
                <w:szCs w:val="18"/>
                <w:lang w:val="en-CA" w:eastAsia="de-DE"/>
              </w:rPr>
            </w:pPr>
            <w:r w:rsidRPr="00822CE9">
              <w:rPr>
                <w:sz w:val="18"/>
                <w:szCs w:val="18"/>
                <w:lang w:val="en-CA" w:eastAsia="de-DE"/>
              </w:rPr>
              <w:t>3840x2160</w:t>
            </w:r>
          </w:p>
        </w:tc>
        <w:tc>
          <w:tcPr>
            <w:tcW w:w="543" w:type="pct"/>
          </w:tcPr>
          <w:p w14:paraId="3A0C8309" w14:textId="77777777" w:rsidR="00E7362C" w:rsidRPr="00C558F7" w:rsidRDefault="00E7362C" w:rsidP="009E6553">
            <w:pPr>
              <w:keepNext/>
              <w:rPr>
                <w:sz w:val="18"/>
                <w:szCs w:val="18"/>
                <w:lang w:val="en-CA" w:eastAsia="de-DE"/>
              </w:rPr>
            </w:pPr>
            <w:r>
              <w:rPr>
                <w:sz w:val="18"/>
                <w:szCs w:val="18"/>
                <w:lang w:val="en-CA" w:eastAsia="de-DE"/>
              </w:rPr>
              <w:t>60</w:t>
            </w:r>
          </w:p>
        </w:tc>
        <w:tc>
          <w:tcPr>
            <w:tcW w:w="967" w:type="pct"/>
          </w:tcPr>
          <w:p w14:paraId="0D0BC7F0" w14:textId="42E40039" w:rsidR="00E7362C" w:rsidRPr="00C558F7" w:rsidRDefault="00E7362C" w:rsidP="009E6553">
            <w:pPr>
              <w:keepNext/>
              <w:rPr>
                <w:sz w:val="18"/>
                <w:szCs w:val="18"/>
                <w:lang w:val="en-CA" w:eastAsia="de-DE"/>
              </w:rPr>
            </w:pPr>
            <w:r>
              <w:rPr>
                <w:sz w:val="18"/>
                <w:szCs w:val="18"/>
                <w:lang w:val="en-CA" w:eastAsia="de-DE"/>
              </w:rPr>
              <w:t>554</w:t>
            </w:r>
          </w:p>
        </w:tc>
      </w:tr>
      <w:tr w:rsidR="00E7362C" w:rsidRPr="00C558F7" w14:paraId="6562C080" w14:textId="77777777" w:rsidTr="009E6553">
        <w:trPr>
          <w:trHeight w:val="315"/>
        </w:trPr>
        <w:tc>
          <w:tcPr>
            <w:tcW w:w="2230" w:type="pct"/>
          </w:tcPr>
          <w:p w14:paraId="2136EA08" w14:textId="00120783" w:rsidR="00E7362C" w:rsidRPr="00E7362C" w:rsidRDefault="00E7362C" w:rsidP="009E6553">
            <w:pPr>
              <w:keepNext/>
              <w:rPr>
                <w:sz w:val="18"/>
                <w:szCs w:val="18"/>
              </w:rPr>
            </w:pPr>
            <w:r>
              <w:rPr>
                <w:sz w:val="18"/>
                <w:szCs w:val="18"/>
              </w:rPr>
              <w:t xml:space="preserve">Sparks </w:t>
            </w:r>
            <w:proofErr w:type="spellStart"/>
            <w:r>
              <w:rPr>
                <w:sz w:val="18"/>
                <w:szCs w:val="18"/>
              </w:rPr>
              <w:t>DirtLot</w:t>
            </w:r>
            <w:proofErr w:type="spellEnd"/>
          </w:p>
        </w:tc>
        <w:tc>
          <w:tcPr>
            <w:tcW w:w="1260" w:type="pct"/>
          </w:tcPr>
          <w:p w14:paraId="52BCF844" w14:textId="77777777" w:rsidR="00E7362C" w:rsidRPr="00C558F7" w:rsidRDefault="00E7362C" w:rsidP="009E6553">
            <w:pPr>
              <w:keepNext/>
              <w:rPr>
                <w:sz w:val="18"/>
                <w:szCs w:val="18"/>
                <w:lang w:val="en-CA" w:eastAsia="de-DE"/>
              </w:rPr>
            </w:pPr>
            <w:r w:rsidRPr="00822CE9">
              <w:rPr>
                <w:sz w:val="18"/>
                <w:szCs w:val="18"/>
                <w:lang w:val="en-CA" w:eastAsia="de-DE"/>
              </w:rPr>
              <w:t>3840x2160</w:t>
            </w:r>
          </w:p>
        </w:tc>
        <w:tc>
          <w:tcPr>
            <w:tcW w:w="543" w:type="pct"/>
          </w:tcPr>
          <w:p w14:paraId="368D2DDB" w14:textId="77777777" w:rsidR="00E7362C" w:rsidRPr="00C558F7" w:rsidRDefault="00E7362C" w:rsidP="009E6553">
            <w:pPr>
              <w:keepNext/>
              <w:rPr>
                <w:sz w:val="18"/>
                <w:szCs w:val="18"/>
                <w:lang w:val="en-CA" w:eastAsia="de-DE"/>
              </w:rPr>
            </w:pPr>
            <w:r>
              <w:rPr>
                <w:sz w:val="18"/>
                <w:szCs w:val="18"/>
                <w:lang w:val="en-CA" w:eastAsia="de-DE"/>
              </w:rPr>
              <w:t>60</w:t>
            </w:r>
          </w:p>
        </w:tc>
        <w:tc>
          <w:tcPr>
            <w:tcW w:w="967" w:type="pct"/>
          </w:tcPr>
          <w:p w14:paraId="61250CA3" w14:textId="77777777" w:rsidR="00E7362C" w:rsidRPr="00C558F7" w:rsidRDefault="00E7362C" w:rsidP="009E6553">
            <w:pPr>
              <w:keepNext/>
              <w:rPr>
                <w:sz w:val="18"/>
                <w:szCs w:val="18"/>
                <w:lang w:val="en-CA" w:eastAsia="de-DE"/>
              </w:rPr>
            </w:pPr>
            <w:r w:rsidRPr="00AF0175">
              <w:rPr>
                <w:sz w:val="18"/>
                <w:szCs w:val="18"/>
                <w:lang w:val="en-CA" w:eastAsia="de-DE"/>
              </w:rPr>
              <w:t>600</w:t>
            </w:r>
          </w:p>
        </w:tc>
      </w:tr>
    </w:tbl>
    <w:p w14:paraId="4BF741EB" w14:textId="77777777" w:rsidR="009D1134" w:rsidRDefault="009D1134" w:rsidP="009D1134"/>
    <w:p w14:paraId="68EBA93B" w14:textId="5460D6EE" w:rsidR="009D1134" w:rsidRDefault="009D1134" w:rsidP="00EF79AA">
      <w:pPr>
        <w:jc w:val="both"/>
      </w:pPr>
      <w:r>
        <w:lastRenderedPageBreak/>
        <w:t xml:space="preserve">These sequences </w:t>
      </w:r>
      <w:r w:rsidR="003B5DE7">
        <w:t xml:space="preserve">are </w:t>
      </w:r>
      <w:r w:rsidR="00EF79AA">
        <w:t xml:space="preserve">provided with </w:t>
      </w:r>
      <w:r>
        <w:t xml:space="preserve">the PQ transfer function </w:t>
      </w:r>
      <w:r w:rsidR="00EF79AA">
        <w:t xml:space="preserve">and graded </w:t>
      </w:r>
      <w:r>
        <w:t>with a peak luminance of 1,000 nits.  It is noted that the sequences are all longer than 9 seconds, though some are not 10 seconds in length (as all other sequences in the verification activity).</w:t>
      </w:r>
    </w:p>
    <w:p w14:paraId="28C0B684" w14:textId="77777777" w:rsidR="00E61681" w:rsidRDefault="00E61681" w:rsidP="00EF79AA">
      <w:pPr>
        <w:jc w:val="both"/>
      </w:pPr>
    </w:p>
    <w:p w14:paraId="33C82A94" w14:textId="0F9BF64C" w:rsidR="009D1134" w:rsidRDefault="009D1134" w:rsidP="00EF79AA">
      <w:pPr>
        <w:jc w:val="both"/>
      </w:pPr>
      <w:r>
        <w:t>A visual example of each sequence is show below.  Note that these sequences have not been tone-mapped for display in this document</w:t>
      </w:r>
      <w:r w:rsidR="00B04725">
        <w:t>.  This is why they have low contrast.</w:t>
      </w:r>
      <w:r>
        <w:t xml:space="preserve"> </w:t>
      </w:r>
    </w:p>
    <w:p w14:paraId="6FBC62ED" w14:textId="77777777" w:rsidR="009D1134" w:rsidRDefault="009D1134" w:rsidP="00B218DF"/>
    <w:p w14:paraId="5FAAB781" w14:textId="7A2D890E" w:rsidR="009D1134" w:rsidRDefault="009D1134" w:rsidP="00B218DF">
      <w:r>
        <w:rPr>
          <w:noProof/>
        </w:rPr>
        <w:drawing>
          <wp:inline distT="0" distB="0" distL="0" distR="0" wp14:anchorId="67FE50B9" wp14:editId="14DF12E1">
            <wp:extent cx="5943600" cy="3135630"/>
            <wp:effectExtent l="0" t="0" r="0" b="127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welder.png"/>
                    <pic:cNvPicPr/>
                  </pic:nvPicPr>
                  <pic:blipFill>
                    <a:blip r:embed="rId13" cstate="screen">
                      <a:extLst>
                        <a:ext uri="{28A0092B-C50C-407E-A947-70E740481C1C}">
                          <a14:useLocalDpi xmlns:a14="http://schemas.microsoft.com/office/drawing/2010/main"/>
                        </a:ext>
                      </a:extLst>
                    </a:blip>
                    <a:stretch>
                      <a:fillRect/>
                    </a:stretch>
                  </pic:blipFill>
                  <pic:spPr>
                    <a:xfrm>
                      <a:off x="0" y="0"/>
                      <a:ext cx="5943600" cy="3135630"/>
                    </a:xfrm>
                    <a:prstGeom prst="rect">
                      <a:avLst/>
                    </a:prstGeom>
                  </pic:spPr>
                </pic:pic>
              </a:graphicData>
            </a:graphic>
          </wp:inline>
        </w:drawing>
      </w:r>
    </w:p>
    <w:p w14:paraId="3FEFD226" w14:textId="24FD5C42" w:rsidR="009D1134" w:rsidRDefault="009D1134" w:rsidP="009D1134">
      <w:pPr>
        <w:jc w:val="center"/>
        <w:rPr>
          <w:i/>
          <w:iCs/>
        </w:rPr>
      </w:pPr>
      <w:r w:rsidRPr="009D1134">
        <w:rPr>
          <w:i/>
          <w:iCs/>
        </w:rPr>
        <w:t>Sparks Welding</w:t>
      </w:r>
    </w:p>
    <w:p w14:paraId="26C916C9" w14:textId="77777777" w:rsidR="009D1134" w:rsidRPr="009D1134" w:rsidRDefault="009D1134" w:rsidP="009D1134">
      <w:pPr>
        <w:jc w:val="center"/>
        <w:rPr>
          <w:i/>
          <w:iCs/>
        </w:rPr>
      </w:pPr>
    </w:p>
    <w:p w14:paraId="57C75DB0" w14:textId="0B7BE973" w:rsidR="009D1134" w:rsidRDefault="009D1134" w:rsidP="00B218DF">
      <w:r>
        <w:rPr>
          <w:noProof/>
        </w:rPr>
        <w:drawing>
          <wp:inline distT="0" distB="0" distL="0" distR="0" wp14:anchorId="418D5FDC" wp14:editId="2214271F">
            <wp:extent cx="5943600" cy="3135630"/>
            <wp:effectExtent l="0" t="0" r="0" b="127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Elevator.png"/>
                    <pic:cNvPicPr/>
                  </pic:nvPicPr>
                  <pic:blipFill>
                    <a:blip r:embed="rId14" cstate="screen">
                      <a:extLst>
                        <a:ext uri="{28A0092B-C50C-407E-A947-70E740481C1C}">
                          <a14:useLocalDpi xmlns:a14="http://schemas.microsoft.com/office/drawing/2010/main"/>
                        </a:ext>
                      </a:extLst>
                    </a:blip>
                    <a:stretch>
                      <a:fillRect/>
                    </a:stretch>
                  </pic:blipFill>
                  <pic:spPr>
                    <a:xfrm>
                      <a:off x="0" y="0"/>
                      <a:ext cx="5943600" cy="3135630"/>
                    </a:xfrm>
                    <a:prstGeom prst="rect">
                      <a:avLst/>
                    </a:prstGeom>
                  </pic:spPr>
                </pic:pic>
              </a:graphicData>
            </a:graphic>
          </wp:inline>
        </w:drawing>
      </w:r>
    </w:p>
    <w:p w14:paraId="2BB79EBF" w14:textId="27BD07F4" w:rsidR="009D1134" w:rsidRPr="009D1134" w:rsidRDefault="009D1134" w:rsidP="009D1134">
      <w:pPr>
        <w:jc w:val="center"/>
        <w:rPr>
          <w:i/>
          <w:iCs/>
        </w:rPr>
      </w:pPr>
      <w:r w:rsidRPr="009D1134">
        <w:rPr>
          <w:i/>
          <w:iCs/>
        </w:rPr>
        <w:t>Sparks Elevator</w:t>
      </w:r>
    </w:p>
    <w:p w14:paraId="19B08309" w14:textId="19E6E167" w:rsidR="009D1134" w:rsidRDefault="009D1134" w:rsidP="00B218DF">
      <w:r>
        <w:rPr>
          <w:noProof/>
        </w:rPr>
        <w:lastRenderedPageBreak/>
        <w:drawing>
          <wp:inline distT="0" distB="0" distL="0" distR="0" wp14:anchorId="4CC6B2C7" wp14:editId="5D6386B9">
            <wp:extent cx="5943600" cy="3135630"/>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TruckPack.png"/>
                    <pic:cNvPicPr/>
                  </pic:nvPicPr>
                  <pic:blipFill>
                    <a:blip r:embed="rId15" cstate="screen">
                      <a:extLst>
                        <a:ext uri="{28A0092B-C50C-407E-A947-70E740481C1C}">
                          <a14:useLocalDpi xmlns:a14="http://schemas.microsoft.com/office/drawing/2010/main"/>
                        </a:ext>
                      </a:extLst>
                    </a:blip>
                    <a:stretch>
                      <a:fillRect/>
                    </a:stretch>
                  </pic:blipFill>
                  <pic:spPr>
                    <a:xfrm>
                      <a:off x="0" y="0"/>
                      <a:ext cx="5943600" cy="3135630"/>
                    </a:xfrm>
                    <a:prstGeom prst="rect">
                      <a:avLst/>
                    </a:prstGeom>
                  </pic:spPr>
                </pic:pic>
              </a:graphicData>
            </a:graphic>
          </wp:inline>
        </w:drawing>
      </w:r>
    </w:p>
    <w:p w14:paraId="4961E404" w14:textId="48DE2A5B" w:rsidR="009D1134" w:rsidRDefault="009D1134" w:rsidP="009D1134">
      <w:pPr>
        <w:jc w:val="center"/>
        <w:rPr>
          <w:i/>
          <w:iCs/>
        </w:rPr>
      </w:pPr>
      <w:r w:rsidRPr="009D1134">
        <w:rPr>
          <w:i/>
          <w:iCs/>
        </w:rPr>
        <w:t xml:space="preserve">Sparks </w:t>
      </w:r>
      <w:proofErr w:type="spellStart"/>
      <w:r w:rsidRPr="009D1134">
        <w:rPr>
          <w:i/>
          <w:iCs/>
        </w:rPr>
        <w:t>TruckPack</w:t>
      </w:r>
      <w:proofErr w:type="spellEnd"/>
    </w:p>
    <w:p w14:paraId="0E0BB277" w14:textId="77777777" w:rsidR="009D1134" w:rsidRPr="009D1134" w:rsidRDefault="009D1134" w:rsidP="00B218DF">
      <w:pPr>
        <w:rPr>
          <w:i/>
          <w:iCs/>
        </w:rPr>
      </w:pPr>
    </w:p>
    <w:p w14:paraId="7611140E" w14:textId="71CA24B1" w:rsidR="00E7362C" w:rsidRDefault="009D1134" w:rsidP="00B218DF">
      <w:r>
        <w:rPr>
          <w:noProof/>
        </w:rPr>
        <w:drawing>
          <wp:inline distT="0" distB="0" distL="0" distR="0" wp14:anchorId="710B7118" wp14:editId="6ED553CB">
            <wp:extent cx="5943600" cy="3135630"/>
            <wp:effectExtent l="0" t="0" r="0" b="127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DirtLot.png"/>
                    <pic:cNvPicPr/>
                  </pic:nvPicPr>
                  <pic:blipFill>
                    <a:blip r:embed="rId16" cstate="screen">
                      <a:extLst>
                        <a:ext uri="{28A0092B-C50C-407E-A947-70E740481C1C}">
                          <a14:useLocalDpi xmlns:a14="http://schemas.microsoft.com/office/drawing/2010/main"/>
                        </a:ext>
                      </a:extLst>
                    </a:blip>
                    <a:stretch>
                      <a:fillRect/>
                    </a:stretch>
                  </pic:blipFill>
                  <pic:spPr>
                    <a:xfrm>
                      <a:off x="0" y="0"/>
                      <a:ext cx="5943600" cy="3135630"/>
                    </a:xfrm>
                    <a:prstGeom prst="rect">
                      <a:avLst/>
                    </a:prstGeom>
                  </pic:spPr>
                </pic:pic>
              </a:graphicData>
            </a:graphic>
          </wp:inline>
        </w:drawing>
      </w:r>
    </w:p>
    <w:p w14:paraId="72EE939B" w14:textId="251C5058" w:rsidR="009D1134" w:rsidRPr="009D1134" w:rsidRDefault="009D1134" w:rsidP="009D1134">
      <w:pPr>
        <w:jc w:val="center"/>
        <w:rPr>
          <w:i/>
          <w:iCs/>
        </w:rPr>
      </w:pPr>
      <w:r w:rsidRPr="009D1134">
        <w:rPr>
          <w:i/>
          <w:iCs/>
        </w:rPr>
        <w:t xml:space="preserve">Sparks </w:t>
      </w:r>
      <w:proofErr w:type="spellStart"/>
      <w:r w:rsidRPr="009D1134">
        <w:rPr>
          <w:i/>
          <w:iCs/>
        </w:rPr>
        <w:t>DirtLot</w:t>
      </w:r>
      <w:proofErr w:type="spellEnd"/>
    </w:p>
    <w:p w14:paraId="2FFBA4AA" w14:textId="16A41DAA" w:rsidR="009D1134" w:rsidRPr="009D1134" w:rsidRDefault="009D1134" w:rsidP="009D1134">
      <w:pPr>
        <w:pStyle w:val="berschrift2"/>
      </w:pPr>
      <w:r w:rsidRPr="009D1134">
        <w:t>BT.2245-9</w:t>
      </w:r>
    </w:p>
    <w:p w14:paraId="4BCBAF53" w14:textId="25BCD983" w:rsidR="009D1134" w:rsidRPr="009D1134" w:rsidRDefault="009D1134" w:rsidP="002939C7">
      <w:pPr>
        <w:rPr>
          <w:lang w:val="en-CA"/>
        </w:rPr>
      </w:pPr>
      <w:r>
        <w:rPr>
          <w:lang w:val="en-CA"/>
        </w:rPr>
        <w:t>ITU-R</w:t>
      </w:r>
      <w:r w:rsidRPr="009D1134">
        <w:rPr>
          <w:lang w:val="en-CA"/>
        </w:rPr>
        <w:t xml:space="preserve"> BT.2245-9</w:t>
      </w:r>
      <w:r w:rsidR="00E61681">
        <w:rPr>
          <w:lang w:val="en-CA"/>
        </w:rPr>
        <w:t xml:space="preserve"> </w:t>
      </w:r>
      <w:r w:rsidR="0099772F">
        <w:rPr>
          <w:lang w:val="en-CA"/>
        </w:rPr>
        <w:t xml:space="preserve">lists additional content that may be available for JVET use.  Initial contact with </w:t>
      </w:r>
      <w:r w:rsidR="00E61681">
        <w:rPr>
          <w:lang w:val="en-CA"/>
        </w:rPr>
        <w:t xml:space="preserve">owners of the HDR content was made and </w:t>
      </w:r>
      <w:r w:rsidR="00B04725">
        <w:rPr>
          <w:lang w:val="en-CA"/>
        </w:rPr>
        <w:t>initial</w:t>
      </w:r>
      <w:r w:rsidR="00E61681">
        <w:rPr>
          <w:lang w:val="en-CA"/>
        </w:rPr>
        <w:t xml:space="preserve"> screening of the content identified five sequences of interest.  A visual example of these sequences is below.</w:t>
      </w:r>
    </w:p>
    <w:p w14:paraId="3A170E0A" w14:textId="7BE2A6FB" w:rsidR="009D1134" w:rsidRDefault="009D1134" w:rsidP="00B218DF"/>
    <w:p w14:paraId="1E8CCB21" w14:textId="3932B936" w:rsidR="00E61681" w:rsidRPr="00E61681" w:rsidRDefault="00E61681" w:rsidP="00E61681">
      <w:pPr>
        <w:wordWrap w:val="0"/>
        <w:textAlignment w:val="baseline"/>
        <w:rPr>
          <w:rFonts w:ascii="Calibri" w:hAnsi="Calibri" w:cs="Calibri"/>
          <w:color w:val="000000"/>
        </w:rPr>
      </w:pPr>
      <w:r w:rsidRPr="00E61681">
        <w:rPr>
          <w:rFonts w:ascii="inherit" w:hAnsi="inherit" w:cs="Calibri"/>
          <w:color w:val="2E2E2E"/>
        </w:rPr>
        <w:lastRenderedPageBreak/>
        <w:fldChar w:fldCharType="begin"/>
      </w:r>
      <w:r w:rsidR="005D3624">
        <w:rPr>
          <w:rFonts w:ascii="inherit" w:hAnsi="inherit" w:cs="Calibri"/>
          <w:color w:val="2E2E2E"/>
        </w:rPr>
        <w:instrText xml:space="preserve"> INCLUDEPICTURE "D:\\var\\folders\\sx\\hnycf4c56vz_tw1dr9k2sx540000gn\\T\\com.microsoft.Word\\WebArchiveCopyPasteTempFiles\\cidimage006.png@01D6CE0C.03C48AF0" \* MERGEFORMAT </w:instrText>
      </w:r>
      <w:r w:rsidRPr="00E61681">
        <w:rPr>
          <w:rFonts w:ascii="inherit" w:hAnsi="inherit" w:cs="Calibri"/>
          <w:color w:val="2E2E2E"/>
        </w:rPr>
        <w:fldChar w:fldCharType="separate"/>
      </w:r>
      <w:r w:rsidRPr="00E61681">
        <w:rPr>
          <w:rFonts w:ascii="inherit" w:hAnsi="inherit" w:cs="Calibri"/>
          <w:noProof/>
          <w:color w:val="2E2E2E"/>
        </w:rPr>
        <w:drawing>
          <wp:inline distT="0" distB="0" distL="0" distR="0" wp14:anchorId="66FA46D3" wp14:editId="20250638">
            <wp:extent cx="5943600" cy="3341370"/>
            <wp:effectExtent l="0" t="0" r="0" b="0"/>
            <wp:docPr id="42" name="Picture 42" descr="/var/folders/sx/hnycf4c56vz_tw1dr9k2sx540000gn/T/com.microsoft.Word/WebArchiveCopyPasteTempFiles/cidimage006.png@01D6CE0C.03C48A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ar/folders/sx/hnycf4c56vz_tw1dr9k2sx540000gn/T/com.microsoft.Word/WebArchiveCopyPasteTempFiles/cidimage006.png@01D6CE0C.03C48AF0"/>
                    <pic:cNvPicPr>
                      <a:picLocks noChangeAspect="1" noChangeArrowheads="1"/>
                    </pic:cNvPicPr>
                  </pic:nvPicPr>
                  <pic:blipFill>
                    <a:blip r:embed="rId17">
                      <a:extLst>
                        <a:ext uri="{28A0092B-C50C-407E-A947-70E740481C1C}">
                          <a14:useLocalDpi xmlns:a14="http://schemas.microsoft.com/office/drawing/2010/main"/>
                        </a:ext>
                      </a:extLst>
                    </a:blip>
                    <a:srcRect/>
                    <a:stretch>
                      <a:fillRect/>
                    </a:stretch>
                  </pic:blipFill>
                  <pic:spPr bwMode="auto">
                    <a:xfrm>
                      <a:off x="0" y="0"/>
                      <a:ext cx="5943600" cy="3341370"/>
                    </a:xfrm>
                    <a:prstGeom prst="rect">
                      <a:avLst/>
                    </a:prstGeom>
                    <a:noFill/>
                    <a:ln>
                      <a:noFill/>
                    </a:ln>
                  </pic:spPr>
                </pic:pic>
              </a:graphicData>
            </a:graphic>
          </wp:inline>
        </w:drawing>
      </w:r>
      <w:r w:rsidRPr="00E61681">
        <w:rPr>
          <w:rFonts w:ascii="inherit" w:hAnsi="inherit" w:cs="Calibri"/>
          <w:color w:val="2E2E2E"/>
        </w:rPr>
        <w:fldChar w:fldCharType="end"/>
      </w:r>
    </w:p>
    <w:p w14:paraId="1A5968F6" w14:textId="30124894" w:rsidR="00E61681" w:rsidRPr="00E61681" w:rsidRDefault="00E61681" w:rsidP="00E61681">
      <w:pPr>
        <w:jc w:val="center"/>
        <w:rPr>
          <w:i/>
          <w:iCs/>
        </w:rPr>
      </w:pPr>
      <w:r w:rsidRPr="00E61681">
        <w:rPr>
          <w:rFonts w:ascii="inherit" w:hAnsi="inherit"/>
          <w:i/>
          <w:iCs/>
          <w:color w:val="2E2E2E"/>
        </w:rPr>
        <w:t>Sequence 7 - Drama</w:t>
      </w:r>
      <w:r w:rsidRPr="00E61681">
        <w:rPr>
          <w:rFonts w:ascii="inherit" w:hAnsi="inherit"/>
          <w:i/>
          <w:iCs/>
          <w:color w:val="2E2E2E"/>
        </w:rPr>
        <w:br w:type="textWrapping" w:clear="all"/>
      </w:r>
    </w:p>
    <w:p w14:paraId="731C7324" w14:textId="77777777" w:rsidR="00E61681" w:rsidRPr="00E61681" w:rsidRDefault="00E61681" w:rsidP="00E61681">
      <w:pPr>
        <w:spacing w:after="160" w:line="252" w:lineRule="atLeast"/>
        <w:rPr>
          <w:rFonts w:ascii="Calibri" w:hAnsi="Calibri" w:cs="Calibri"/>
          <w:color w:val="000000"/>
        </w:rPr>
      </w:pPr>
      <w:r w:rsidRPr="00E61681">
        <w:rPr>
          <w:rFonts w:ascii="inherit" w:hAnsi="inherit" w:cs="Calibri"/>
          <w:color w:val="2E2E2E"/>
        </w:rPr>
        <w:t> </w:t>
      </w:r>
    </w:p>
    <w:p w14:paraId="5860F62A" w14:textId="3CC35F72" w:rsidR="00E61681" w:rsidRPr="00E61681" w:rsidRDefault="00E61681" w:rsidP="00E61681">
      <w:pPr>
        <w:wordWrap w:val="0"/>
        <w:textAlignment w:val="baseline"/>
        <w:rPr>
          <w:rFonts w:ascii="Calibri" w:hAnsi="Calibri" w:cs="Calibri"/>
          <w:color w:val="000000"/>
        </w:rPr>
      </w:pPr>
      <w:r w:rsidRPr="00E61681">
        <w:rPr>
          <w:rFonts w:ascii="inherit" w:hAnsi="inherit" w:cs="Calibri"/>
          <w:color w:val="2E2E2E"/>
        </w:rPr>
        <w:fldChar w:fldCharType="begin"/>
      </w:r>
      <w:r w:rsidR="005D3624">
        <w:rPr>
          <w:rFonts w:ascii="inherit" w:hAnsi="inherit" w:cs="Calibri"/>
          <w:color w:val="2E2E2E"/>
        </w:rPr>
        <w:instrText xml:space="preserve"> INCLUDEPICTURE "D:\\var\\folders\\sx\\hnycf4c56vz_tw1dr9k2sx540000gn\\T\\com.microsoft.Word\\WebArchiveCopyPasteTempFiles\\cidimage008.png@01D6CE0C.03C48AF0" \* MERGEFORMAT </w:instrText>
      </w:r>
      <w:r w:rsidRPr="00E61681">
        <w:rPr>
          <w:rFonts w:ascii="inherit" w:hAnsi="inherit" w:cs="Calibri"/>
          <w:color w:val="2E2E2E"/>
        </w:rPr>
        <w:fldChar w:fldCharType="separate"/>
      </w:r>
      <w:r w:rsidRPr="00E61681">
        <w:rPr>
          <w:rFonts w:ascii="inherit" w:hAnsi="inherit" w:cs="Calibri"/>
          <w:noProof/>
          <w:color w:val="2E2E2E"/>
        </w:rPr>
        <w:drawing>
          <wp:inline distT="0" distB="0" distL="0" distR="0" wp14:anchorId="2A7BEE6F" wp14:editId="0E1A4065">
            <wp:extent cx="5943600" cy="3341370"/>
            <wp:effectExtent l="0" t="0" r="0" b="0"/>
            <wp:docPr id="41" name="Picture 41" descr="/var/folders/sx/hnycf4c56vz_tw1dr9k2sx540000gn/T/com.microsoft.Word/WebArchiveCopyPasteTempFiles/cidimage008.png@01D6CE0C.03C48A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ar/folders/sx/hnycf4c56vz_tw1dr9k2sx540000gn/T/com.microsoft.Word/WebArchiveCopyPasteTempFiles/cidimage008.png@01D6CE0C.03C48AF0"/>
                    <pic:cNvPicPr>
                      <a:picLocks noChangeAspect="1" noChangeArrowheads="1"/>
                    </pic:cNvPicPr>
                  </pic:nvPicPr>
                  <pic:blipFill>
                    <a:blip r:embed="rId18">
                      <a:extLst>
                        <a:ext uri="{28A0092B-C50C-407E-A947-70E740481C1C}">
                          <a14:useLocalDpi xmlns:a14="http://schemas.microsoft.com/office/drawing/2010/main"/>
                        </a:ext>
                      </a:extLst>
                    </a:blip>
                    <a:srcRect/>
                    <a:stretch>
                      <a:fillRect/>
                    </a:stretch>
                  </pic:blipFill>
                  <pic:spPr bwMode="auto">
                    <a:xfrm>
                      <a:off x="0" y="0"/>
                      <a:ext cx="5943600" cy="3341370"/>
                    </a:xfrm>
                    <a:prstGeom prst="rect">
                      <a:avLst/>
                    </a:prstGeom>
                    <a:noFill/>
                    <a:ln>
                      <a:noFill/>
                    </a:ln>
                  </pic:spPr>
                </pic:pic>
              </a:graphicData>
            </a:graphic>
          </wp:inline>
        </w:drawing>
      </w:r>
      <w:r w:rsidRPr="00E61681">
        <w:rPr>
          <w:rFonts w:ascii="inherit" w:hAnsi="inherit" w:cs="Calibri"/>
          <w:color w:val="2E2E2E"/>
        </w:rPr>
        <w:fldChar w:fldCharType="end"/>
      </w:r>
    </w:p>
    <w:p w14:paraId="1B177C46" w14:textId="77777777" w:rsidR="00E61681" w:rsidRPr="00E61681" w:rsidRDefault="00E61681" w:rsidP="00E61681">
      <w:pPr>
        <w:wordWrap w:val="0"/>
        <w:jc w:val="center"/>
        <w:textAlignment w:val="baseline"/>
        <w:rPr>
          <w:rFonts w:ascii="Calibri" w:hAnsi="Calibri" w:cs="Calibri"/>
          <w:i/>
          <w:iCs/>
          <w:color w:val="000000"/>
        </w:rPr>
      </w:pPr>
      <w:r w:rsidRPr="00E61681">
        <w:rPr>
          <w:rFonts w:ascii="inherit" w:hAnsi="inherit" w:cs="Calibri"/>
          <w:i/>
          <w:iCs/>
          <w:color w:val="2E2E2E"/>
        </w:rPr>
        <w:t>Sequence 11 – Swim Race Backstroke</w:t>
      </w:r>
    </w:p>
    <w:p w14:paraId="4E057373" w14:textId="77777777" w:rsidR="00E61681" w:rsidRPr="00E61681" w:rsidRDefault="00E61681" w:rsidP="00E61681">
      <w:pPr>
        <w:wordWrap w:val="0"/>
        <w:textAlignment w:val="baseline"/>
        <w:rPr>
          <w:rFonts w:ascii="Calibri" w:hAnsi="Calibri" w:cs="Calibri"/>
          <w:color w:val="000000"/>
        </w:rPr>
      </w:pPr>
      <w:r w:rsidRPr="00E61681">
        <w:rPr>
          <w:rFonts w:ascii="inherit" w:hAnsi="inherit" w:cs="Calibri"/>
          <w:color w:val="2E2E2E"/>
        </w:rPr>
        <w:t> </w:t>
      </w:r>
    </w:p>
    <w:p w14:paraId="021382ED" w14:textId="6345A4BA" w:rsidR="00E61681" w:rsidRPr="00E61681" w:rsidRDefault="00E61681" w:rsidP="00E61681">
      <w:pPr>
        <w:rPr>
          <w:rFonts w:ascii="Calibri" w:hAnsi="Calibri" w:cs="Calibri"/>
          <w:color w:val="000000"/>
        </w:rPr>
      </w:pPr>
      <w:r w:rsidRPr="00E61681">
        <w:rPr>
          <w:rFonts w:ascii="Calibri" w:hAnsi="Calibri" w:cs="Calibri"/>
          <w:color w:val="000000"/>
        </w:rPr>
        <w:lastRenderedPageBreak/>
        <w:fldChar w:fldCharType="begin"/>
      </w:r>
      <w:r w:rsidR="005D3624">
        <w:rPr>
          <w:rFonts w:ascii="Calibri" w:hAnsi="Calibri" w:cs="Calibri"/>
          <w:color w:val="000000"/>
        </w:rPr>
        <w:instrText xml:space="preserve"> INCLUDEPICTURE "D:\\var\\folders\\sx\\hnycf4c56vz_tw1dr9k2sx540000gn\\T\\com.microsoft.Word\\WebArchiveCopyPasteTempFiles\\cidimage010.png@01D6CE0C.03C48AF0" \* MERGEFORMAT </w:instrText>
      </w:r>
      <w:r w:rsidRPr="00E61681">
        <w:rPr>
          <w:rFonts w:ascii="Calibri" w:hAnsi="Calibri" w:cs="Calibri"/>
          <w:color w:val="000000"/>
        </w:rPr>
        <w:fldChar w:fldCharType="separate"/>
      </w:r>
      <w:r w:rsidRPr="00E61681">
        <w:rPr>
          <w:rFonts w:ascii="Calibri" w:hAnsi="Calibri" w:cs="Calibri"/>
          <w:noProof/>
          <w:color w:val="000000"/>
        </w:rPr>
        <w:drawing>
          <wp:inline distT="0" distB="0" distL="0" distR="0" wp14:anchorId="6F76F3BC" wp14:editId="2C5A5E82">
            <wp:extent cx="5943600" cy="3341370"/>
            <wp:effectExtent l="0" t="0" r="0" b="0"/>
            <wp:docPr id="40" name="Picture 40" descr="/var/folders/sx/hnycf4c56vz_tw1dr9k2sx540000gn/T/com.microsoft.Word/WebArchiveCopyPasteTempFiles/cidimage010.png@01D6CE0C.03C48A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ar/folders/sx/hnycf4c56vz_tw1dr9k2sx540000gn/T/com.microsoft.Word/WebArchiveCopyPasteTempFiles/cidimage010.png@01D6CE0C.03C48AF0"/>
                    <pic:cNvPicPr>
                      <a:picLocks noChangeAspect="1" noChangeArrowheads="1"/>
                    </pic:cNvPicPr>
                  </pic:nvPicPr>
                  <pic:blipFill>
                    <a:blip r:embed="rId19">
                      <a:extLst>
                        <a:ext uri="{28A0092B-C50C-407E-A947-70E740481C1C}">
                          <a14:useLocalDpi xmlns:a14="http://schemas.microsoft.com/office/drawing/2010/main"/>
                        </a:ext>
                      </a:extLst>
                    </a:blip>
                    <a:srcRect/>
                    <a:stretch>
                      <a:fillRect/>
                    </a:stretch>
                  </pic:blipFill>
                  <pic:spPr bwMode="auto">
                    <a:xfrm>
                      <a:off x="0" y="0"/>
                      <a:ext cx="5943600" cy="3341370"/>
                    </a:xfrm>
                    <a:prstGeom prst="rect">
                      <a:avLst/>
                    </a:prstGeom>
                    <a:noFill/>
                    <a:ln>
                      <a:noFill/>
                    </a:ln>
                  </pic:spPr>
                </pic:pic>
              </a:graphicData>
            </a:graphic>
          </wp:inline>
        </w:drawing>
      </w:r>
      <w:r w:rsidRPr="00E61681">
        <w:rPr>
          <w:rFonts w:ascii="Calibri" w:hAnsi="Calibri" w:cs="Calibri"/>
          <w:color w:val="000000"/>
        </w:rPr>
        <w:fldChar w:fldCharType="end"/>
      </w:r>
    </w:p>
    <w:p w14:paraId="002AF054" w14:textId="77777777" w:rsidR="00E61681" w:rsidRPr="00E61681" w:rsidRDefault="00E61681" w:rsidP="00E61681">
      <w:pPr>
        <w:wordWrap w:val="0"/>
        <w:jc w:val="center"/>
        <w:textAlignment w:val="baseline"/>
        <w:rPr>
          <w:rFonts w:ascii="Calibri" w:hAnsi="Calibri" w:cs="Calibri"/>
          <w:i/>
          <w:iCs/>
          <w:color w:val="000000"/>
        </w:rPr>
      </w:pPr>
      <w:r w:rsidRPr="00E61681">
        <w:rPr>
          <w:rFonts w:ascii="inherit" w:hAnsi="inherit" w:cs="Calibri"/>
          <w:i/>
          <w:iCs/>
          <w:color w:val="2E2E2E"/>
        </w:rPr>
        <w:t>Sequence 14 - Volleyball</w:t>
      </w:r>
    </w:p>
    <w:p w14:paraId="7F0F2AAD" w14:textId="77777777" w:rsidR="00E61681" w:rsidRPr="00E61681" w:rsidRDefault="00E61681" w:rsidP="00E61681">
      <w:pPr>
        <w:spacing w:after="160" w:line="252" w:lineRule="atLeast"/>
        <w:rPr>
          <w:rFonts w:ascii="Calibri" w:hAnsi="Calibri" w:cs="Calibri"/>
          <w:color w:val="000000"/>
        </w:rPr>
      </w:pPr>
      <w:r w:rsidRPr="00E61681">
        <w:rPr>
          <w:rFonts w:ascii="inherit" w:hAnsi="inherit" w:cs="Calibri"/>
          <w:color w:val="2E2E2E"/>
        </w:rPr>
        <w:t> </w:t>
      </w:r>
    </w:p>
    <w:p w14:paraId="0BE8C4DA" w14:textId="310663F4" w:rsidR="00E61681" w:rsidRPr="00E61681" w:rsidRDefault="00E61681" w:rsidP="00E61681">
      <w:pPr>
        <w:wordWrap w:val="0"/>
        <w:textAlignment w:val="baseline"/>
        <w:rPr>
          <w:rFonts w:ascii="Calibri" w:hAnsi="Calibri" w:cs="Calibri"/>
          <w:color w:val="000000"/>
        </w:rPr>
      </w:pPr>
      <w:r w:rsidRPr="00E61681">
        <w:rPr>
          <w:rFonts w:ascii="inherit" w:hAnsi="inherit" w:cs="Calibri"/>
          <w:color w:val="2E2E2E"/>
        </w:rPr>
        <w:fldChar w:fldCharType="begin"/>
      </w:r>
      <w:r w:rsidR="005D3624">
        <w:rPr>
          <w:rFonts w:ascii="inherit" w:hAnsi="inherit" w:cs="Calibri"/>
          <w:color w:val="2E2E2E"/>
        </w:rPr>
        <w:instrText xml:space="preserve"> INCLUDEPICTURE "D:\\var\\folders\\sx\\hnycf4c56vz_tw1dr9k2sx540000gn\\T\\com.microsoft.Word\\WebArchiveCopyPasteTempFiles\\cidimage012.png@01D6CE0C.03C48AF0" \* MERGEFORMAT </w:instrText>
      </w:r>
      <w:r w:rsidRPr="00E61681">
        <w:rPr>
          <w:rFonts w:ascii="inherit" w:hAnsi="inherit" w:cs="Calibri"/>
          <w:color w:val="2E2E2E"/>
        </w:rPr>
        <w:fldChar w:fldCharType="separate"/>
      </w:r>
      <w:r w:rsidRPr="00E61681">
        <w:rPr>
          <w:rFonts w:ascii="inherit" w:hAnsi="inherit" w:cs="Calibri"/>
          <w:noProof/>
          <w:color w:val="2E2E2E"/>
        </w:rPr>
        <w:drawing>
          <wp:inline distT="0" distB="0" distL="0" distR="0" wp14:anchorId="41716437" wp14:editId="3A7AF3BD">
            <wp:extent cx="5943600" cy="3341370"/>
            <wp:effectExtent l="0" t="0" r="0" b="0"/>
            <wp:docPr id="39" name="Picture 39" descr="/var/folders/sx/hnycf4c56vz_tw1dr9k2sx540000gn/T/com.microsoft.Word/WebArchiveCopyPasteTempFiles/cidimage012.png@01D6CE0C.03C48A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var/folders/sx/hnycf4c56vz_tw1dr9k2sx540000gn/T/com.microsoft.Word/WebArchiveCopyPasteTempFiles/cidimage012.png@01D6CE0C.03C48AF0"/>
                    <pic:cNvPicPr>
                      <a:picLocks noChangeAspect="1" noChangeArrowheads="1"/>
                    </pic:cNvPicPr>
                  </pic:nvPicPr>
                  <pic:blipFill>
                    <a:blip r:embed="rId20">
                      <a:extLst>
                        <a:ext uri="{28A0092B-C50C-407E-A947-70E740481C1C}">
                          <a14:useLocalDpi xmlns:a14="http://schemas.microsoft.com/office/drawing/2010/main"/>
                        </a:ext>
                      </a:extLst>
                    </a:blip>
                    <a:srcRect/>
                    <a:stretch>
                      <a:fillRect/>
                    </a:stretch>
                  </pic:blipFill>
                  <pic:spPr bwMode="auto">
                    <a:xfrm>
                      <a:off x="0" y="0"/>
                      <a:ext cx="5943600" cy="3341370"/>
                    </a:xfrm>
                    <a:prstGeom prst="rect">
                      <a:avLst/>
                    </a:prstGeom>
                    <a:noFill/>
                    <a:ln>
                      <a:noFill/>
                    </a:ln>
                  </pic:spPr>
                </pic:pic>
              </a:graphicData>
            </a:graphic>
          </wp:inline>
        </w:drawing>
      </w:r>
      <w:r w:rsidRPr="00E61681">
        <w:rPr>
          <w:rFonts w:ascii="inherit" w:hAnsi="inherit" w:cs="Calibri"/>
          <w:color w:val="2E2E2E"/>
        </w:rPr>
        <w:fldChar w:fldCharType="end"/>
      </w:r>
    </w:p>
    <w:p w14:paraId="1A97F562" w14:textId="77777777" w:rsidR="00E61681" w:rsidRPr="00E61681" w:rsidRDefault="00E61681" w:rsidP="00E61681">
      <w:pPr>
        <w:wordWrap w:val="0"/>
        <w:jc w:val="center"/>
        <w:textAlignment w:val="baseline"/>
        <w:rPr>
          <w:rFonts w:ascii="Calibri" w:hAnsi="Calibri" w:cs="Calibri"/>
          <w:i/>
          <w:iCs/>
          <w:color w:val="000000"/>
        </w:rPr>
      </w:pPr>
      <w:r w:rsidRPr="00E61681">
        <w:rPr>
          <w:rFonts w:ascii="inherit" w:hAnsi="inherit" w:cs="Calibri"/>
          <w:i/>
          <w:iCs/>
          <w:color w:val="2E2E2E"/>
        </w:rPr>
        <w:t>Sequence 17 – Horse Race Homestretch</w:t>
      </w:r>
    </w:p>
    <w:p w14:paraId="2353D5F2" w14:textId="77777777" w:rsidR="00E61681" w:rsidRPr="00E61681" w:rsidRDefault="00E61681" w:rsidP="00E61681">
      <w:pPr>
        <w:wordWrap w:val="0"/>
        <w:textAlignment w:val="baseline"/>
        <w:rPr>
          <w:rFonts w:ascii="Calibri" w:hAnsi="Calibri" w:cs="Calibri"/>
          <w:color w:val="000000"/>
        </w:rPr>
      </w:pPr>
      <w:r w:rsidRPr="00E61681">
        <w:rPr>
          <w:rFonts w:ascii="inherit" w:hAnsi="inherit" w:cs="Calibri"/>
          <w:color w:val="2E2E2E"/>
        </w:rPr>
        <w:t> </w:t>
      </w:r>
    </w:p>
    <w:p w14:paraId="4F1569CE" w14:textId="64306BD1" w:rsidR="00E61681" w:rsidRPr="00E61681" w:rsidRDefault="00E61681" w:rsidP="00E61681">
      <w:pPr>
        <w:wordWrap w:val="0"/>
        <w:textAlignment w:val="baseline"/>
        <w:rPr>
          <w:rFonts w:ascii="Calibri" w:hAnsi="Calibri" w:cs="Calibri"/>
          <w:color w:val="000000"/>
        </w:rPr>
      </w:pPr>
      <w:r w:rsidRPr="00E61681">
        <w:rPr>
          <w:rFonts w:ascii="inherit" w:hAnsi="inherit" w:cs="Calibri"/>
          <w:color w:val="2E2E2E"/>
        </w:rPr>
        <w:lastRenderedPageBreak/>
        <w:fldChar w:fldCharType="begin"/>
      </w:r>
      <w:r w:rsidR="005D3624">
        <w:rPr>
          <w:rFonts w:ascii="inherit" w:hAnsi="inherit" w:cs="Calibri"/>
          <w:color w:val="2E2E2E"/>
        </w:rPr>
        <w:instrText xml:space="preserve"> INCLUDEPICTURE "D:\\var\\folders\\sx\\hnycf4c56vz_tw1dr9k2sx540000gn\\T\\com.microsoft.Word\\WebArchiveCopyPasteTempFiles\\cidimage014.png@01D6CE0C.03C48AF0" \* MERGEFORMAT </w:instrText>
      </w:r>
      <w:r w:rsidRPr="00E61681">
        <w:rPr>
          <w:rFonts w:ascii="inherit" w:hAnsi="inherit" w:cs="Calibri"/>
          <w:color w:val="2E2E2E"/>
        </w:rPr>
        <w:fldChar w:fldCharType="separate"/>
      </w:r>
      <w:r w:rsidRPr="00E61681">
        <w:rPr>
          <w:rFonts w:ascii="inherit" w:hAnsi="inherit" w:cs="Calibri"/>
          <w:noProof/>
          <w:color w:val="2E2E2E"/>
        </w:rPr>
        <w:drawing>
          <wp:inline distT="0" distB="0" distL="0" distR="0" wp14:anchorId="361E61A1" wp14:editId="53168AD8">
            <wp:extent cx="5943600" cy="3341370"/>
            <wp:effectExtent l="0" t="0" r="0" b="0"/>
            <wp:docPr id="38" name="Picture 38" descr="/var/folders/sx/hnycf4c56vz_tw1dr9k2sx540000gn/T/com.microsoft.Word/WebArchiveCopyPasteTempFiles/cidimage014.png@01D6CE0C.03C48A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ar/folders/sx/hnycf4c56vz_tw1dr9k2sx540000gn/T/com.microsoft.Word/WebArchiveCopyPasteTempFiles/cidimage014.png@01D6CE0C.03C48AF0"/>
                    <pic:cNvPicPr>
                      <a:picLocks noChangeAspect="1" noChangeArrowheads="1"/>
                    </pic:cNvPicPr>
                  </pic:nvPicPr>
                  <pic:blipFill>
                    <a:blip r:embed="rId21">
                      <a:extLst>
                        <a:ext uri="{28A0092B-C50C-407E-A947-70E740481C1C}">
                          <a14:useLocalDpi xmlns:a14="http://schemas.microsoft.com/office/drawing/2010/main"/>
                        </a:ext>
                      </a:extLst>
                    </a:blip>
                    <a:srcRect/>
                    <a:stretch>
                      <a:fillRect/>
                    </a:stretch>
                  </pic:blipFill>
                  <pic:spPr bwMode="auto">
                    <a:xfrm>
                      <a:off x="0" y="0"/>
                      <a:ext cx="5943600" cy="3341370"/>
                    </a:xfrm>
                    <a:prstGeom prst="rect">
                      <a:avLst/>
                    </a:prstGeom>
                    <a:noFill/>
                    <a:ln>
                      <a:noFill/>
                    </a:ln>
                  </pic:spPr>
                </pic:pic>
              </a:graphicData>
            </a:graphic>
          </wp:inline>
        </w:drawing>
      </w:r>
      <w:r w:rsidRPr="00E61681">
        <w:rPr>
          <w:rFonts w:ascii="inherit" w:hAnsi="inherit" w:cs="Calibri"/>
          <w:color w:val="2E2E2E"/>
        </w:rPr>
        <w:fldChar w:fldCharType="end"/>
      </w:r>
    </w:p>
    <w:p w14:paraId="402C6B93" w14:textId="77777777" w:rsidR="00E61681" w:rsidRPr="00E61681" w:rsidRDefault="00E61681" w:rsidP="00E61681">
      <w:pPr>
        <w:wordWrap w:val="0"/>
        <w:jc w:val="center"/>
        <w:textAlignment w:val="baseline"/>
        <w:rPr>
          <w:rFonts w:ascii="Calibri" w:hAnsi="Calibri" w:cs="Calibri"/>
          <w:i/>
          <w:iCs/>
          <w:color w:val="000000"/>
        </w:rPr>
      </w:pPr>
      <w:r w:rsidRPr="00E61681">
        <w:rPr>
          <w:rFonts w:ascii="inherit" w:hAnsi="inherit" w:cs="Calibri"/>
          <w:i/>
          <w:iCs/>
          <w:color w:val="2E2E2E"/>
        </w:rPr>
        <w:t>Sequence 16 - Paddock</w:t>
      </w:r>
    </w:p>
    <w:p w14:paraId="412CE996" w14:textId="730A09D0" w:rsidR="00E61681" w:rsidRDefault="00E61681" w:rsidP="00B218DF"/>
    <w:p w14:paraId="460CA248" w14:textId="77777777" w:rsidR="00E61681" w:rsidRDefault="00E61681" w:rsidP="00E61681">
      <w:pPr>
        <w:rPr>
          <w:lang w:val="en-CA"/>
        </w:rPr>
      </w:pPr>
    </w:p>
    <w:p w14:paraId="39AC58EE" w14:textId="27B5B9FE" w:rsidR="00E61681" w:rsidRDefault="00E61681" w:rsidP="00EF79AA">
      <w:pPr>
        <w:pStyle w:val="berschrift2"/>
      </w:pPr>
      <w:r>
        <w:t>Blender</w:t>
      </w:r>
    </w:p>
    <w:p w14:paraId="01AD08F0" w14:textId="6C8DB6A8" w:rsidR="00E61681" w:rsidRPr="00E61681" w:rsidRDefault="00E61681" w:rsidP="00EF79AA">
      <w:pPr>
        <w:jc w:val="both"/>
      </w:pPr>
      <w:r>
        <w:t>The Blender Foundation was contacted regarding content from their Tears of Steel project.  A</w:t>
      </w:r>
      <w:r w:rsidR="00B04725">
        <w:t>n HDR</w:t>
      </w:r>
      <w:r>
        <w:t xml:space="preserve"> version is not currently available.  However, it was reported that the original version of the film is available in EXR format.  There was an expression of interest with working with the JVET community to create an HDR version, and it is </w:t>
      </w:r>
      <w:r w:rsidR="00FA59D1">
        <w:t>anticipated</w:t>
      </w:r>
      <w:r>
        <w:t xml:space="preserve"> that this discussion will continue. </w:t>
      </w:r>
    </w:p>
    <w:p w14:paraId="15550D26" w14:textId="4DA12244" w:rsidR="00B813C8" w:rsidRDefault="00941553" w:rsidP="00EF79AA">
      <w:pPr>
        <w:pStyle w:val="berschrift1"/>
        <w:rPr>
          <w:lang w:val="en-CA"/>
        </w:rPr>
      </w:pPr>
      <w:r>
        <w:rPr>
          <w:lang w:val="en-CA"/>
        </w:rPr>
        <w:t>Conclusions</w:t>
      </w:r>
    </w:p>
    <w:p w14:paraId="391F58A8" w14:textId="0450F179" w:rsidR="009201CC" w:rsidRPr="009C73F7" w:rsidRDefault="00060808" w:rsidP="00EF79AA">
      <w:pPr>
        <w:jc w:val="both"/>
        <w:rPr>
          <w:lang w:val="en-CA"/>
        </w:rPr>
      </w:pPr>
      <w:r>
        <w:rPr>
          <w:lang w:val="en-CA"/>
        </w:rPr>
        <w:t xml:space="preserve">It is suggested to </w:t>
      </w:r>
      <w:r w:rsidR="00E61681">
        <w:rPr>
          <w:lang w:val="en-CA"/>
        </w:rPr>
        <w:t xml:space="preserve">complete the evaluation of the HDR-HLG candidate sequences and quantization parameters to enable a dry run experiment </w:t>
      </w:r>
      <w:r>
        <w:rPr>
          <w:lang w:val="en-CA"/>
        </w:rPr>
        <w:t xml:space="preserve">in order to assert the suitability of the corresponding quality range. It is further suggested to </w:t>
      </w:r>
      <w:r w:rsidR="00E61681">
        <w:rPr>
          <w:lang w:val="en-CA"/>
        </w:rPr>
        <w:t xml:space="preserve">evaluate the additional HDR-PQ candidates </w:t>
      </w:r>
      <w:r w:rsidR="00BA3FF3">
        <w:rPr>
          <w:lang w:val="en-CA"/>
        </w:rPr>
        <w:t xml:space="preserve">to determine if they can be used </w:t>
      </w:r>
      <w:r>
        <w:rPr>
          <w:lang w:val="en-CA"/>
        </w:rPr>
        <w:t>for the subjective assessment.</w:t>
      </w:r>
    </w:p>
    <w:p w14:paraId="36505999" w14:textId="304C6608" w:rsidR="00B218DF" w:rsidRPr="005B217D" w:rsidRDefault="00B218DF" w:rsidP="009201CC">
      <w:pPr>
        <w:rPr>
          <w:szCs w:val="22"/>
          <w:lang w:val="en-CA"/>
        </w:rPr>
      </w:pPr>
    </w:p>
    <w:sectPr w:rsidR="00B218DF" w:rsidRPr="005B217D" w:rsidSect="00247E1E">
      <w:footerReference w:type="default" r:id="rId22"/>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E826B7D" w14:textId="77777777" w:rsidR="000306E9" w:rsidRDefault="000306E9">
      <w:r>
        <w:separator/>
      </w:r>
    </w:p>
  </w:endnote>
  <w:endnote w:type="continuationSeparator" w:id="0">
    <w:p w14:paraId="4324A5B2" w14:textId="77777777" w:rsidR="000306E9" w:rsidRDefault="000306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inherit">
    <w:altName w:val="Cambria"/>
    <w:charset w:val="00"/>
    <w:family w:val="roman"/>
    <w:pitch w:val="default"/>
  </w:font>
  <w:font w:name="Calibri">
    <w:panose1 w:val="020F05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DengXian">
    <w:altName w:val="等线"/>
    <w:panose1 w:val="02010600030101010101"/>
    <w:charset w:val="86"/>
    <w:family w:val="script"/>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6210D5EA" w:rsidR="000B4FF9" w:rsidRPr="00C00DDE" w:rsidRDefault="000B4FF9" w:rsidP="00C00DDE">
    <w:pPr>
      <w:pStyle w:val="Fuzeil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Seitenzahl"/>
      </w:rPr>
      <w:fldChar w:fldCharType="begin"/>
    </w:r>
    <w:r w:rsidRPr="00C00DDE">
      <w:rPr>
        <w:rStyle w:val="Seitenzahl"/>
      </w:rPr>
      <w:instrText xml:space="preserve"> PAGE </w:instrText>
    </w:r>
    <w:r w:rsidRPr="00C00DDE">
      <w:rPr>
        <w:rStyle w:val="Seitenzahl"/>
      </w:rPr>
      <w:fldChar w:fldCharType="separate"/>
    </w:r>
    <w:r w:rsidR="00992A2C">
      <w:rPr>
        <w:rStyle w:val="Seitenzahl"/>
        <w:noProof/>
      </w:rPr>
      <w:t>5</w:t>
    </w:r>
    <w:r w:rsidRPr="00C00DDE">
      <w:rPr>
        <w:rStyle w:val="Seitenzahl"/>
      </w:rPr>
      <w:fldChar w:fldCharType="end"/>
    </w:r>
    <w:r w:rsidRPr="00C00DDE">
      <w:rPr>
        <w:rStyle w:val="Seitenzahl"/>
      </w:rPr>
      <w:tab/>
      <w:t xml:space="preserve">Date Saved: </w:t>
    </w:r>
    <w:r w:rsidRPr="00C00DDE">
      <w:rPr>
        <w:rStyle w:val="Seitenzahl"/>
      </w:rPr>
      <w:fldChar w:fldCharType="begin"/>
    </w:r>
    <w:r w:rsidRPr="00C00DDE">
      <w:rPr>
        <w:rStyle w:val="Seitenzahl"/>
      </w:rPr>
      <w:instrText xml:space="preserve"> SAVEDATE  \@ "yyyy-MM-dd"  \* MERGEFORMAT </w:instrText>
    </w:r>
    <w:r w:rsidRPr="00C00DDE">
      <w:rPr>
        <w:rStyle w:val="Seitenzahl"/>
      </w:rPr>
      <w:fldChar w:fldCharType="separate"/>
    </w:r>
    <w:r w:rsidR="00262ADE">
      <w:rPr>
        <w:rStyle w:val="Seitenzahl"/>
        <w:noProof/>
      </w:rPr>
      <w:t>2020-12-10</w:t>
    </w:r>
    <w:r w:rsidRPr="00C00DDE">
      <w:rPr>
        <w:rStyle w:val="Seitenzahl"/>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6CCC762" w14:textId="77777777" w:rsidR="000306E9" w:rsidRDefault="000306E9">
      <w:r>
        <w:separator/>
      </w:r>
    </w:p>
  </w:footnote>
  <w:footnote w:type="continuationSeparator" w:id="0">
    <w:p w14:paraId="4BE8050A" w14:textId="77777777" w:rsidR="000306E9" w:rsidRDefault="000306E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35C65AD"/>
    <w:multiLevelType w:val="hybridMultilevel"/>
    <w:tmpl w:val="081C57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4A0429E"/>
    <w:multiLevelType w:val="hybridMultilevel"/>
    <w:tmpl w:val="8A40342C"/>
    <w:lvl w:ilvl="0" w:tplc="67CEB6DC">
      <w:start w:val="1"/>
      <w:numFmt w:val="decimal"/>
      <w:lvlText w:val="[%1]"/>
      <w:lvlJc w:val="left"/>
      <w:pPr>
        <w:ind w:left="504" w:hanging="504"/>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1"/>
  </w:num>
  <w:num w:numId="3">
    <w:abstractNumId w:val="9"/>
  </w:num>
  <w:num w:numId="4">
    <w:abstractNumId w:val="7"/>
  </w:num>
  <w:num w:numId="5">
    <w:abstractNumId w:val="8"/>
  </w:num>
  <w:num w:numId="6">
    <w:abstractNumId w:val="5"/>
  </w:num>
  <w:num w:numId="7">
    <w:abstractNumId w:val="6"/>
  </w:num>
  <w:num w:numId="8">
    <w:abstractNumId w:val="5"/>
  </w:num>
  <w:num w:numId="9">
    <w:abstractNumId w:val="1"/>
  </w:num>
  <w:num w:numId="10">
    <w:abstractNumId w:val="4"/>
  </w:num>
  <w:num w:numId="11">
    <w:abstractNumId w:val="2"/>
  </w:num>
  <w:num w:numId="12">
    <w:abstractNumId w:val="10"/>
  </w:num>
  <w:num w:numId="1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306E9"/>
    <w:rsid w:val="000308A3"/>
    <w:rsid w:val="0004543A"/>
    <w:rsid w:val="000458BC"/>
    <w:rsid w:val="00045C41"/>
    <w:rsid w:val="00046C03"/>
    <w:rsid w:val="000579E2"/>
    <w:rsid w:val="00060808"/>
    <w:rsid w:val="00064FDE"/>
    <w:rsid w:val="00065039"/>
    <w:rsid w:val="0007614F"/>
    <w:rsid w:val="00081398"/>
    <w:rsid w:val="00084393"/>
    <w:rsid w:val="000872A1"/>
    <w:rsid w:val="00092AF4"/>
    <w:rsid w:val="00094479"/>
    <w:rsid w:val="000962AC"/>
    <w:rsid w:val="000A6EB3"/>
    <w:rsid w:val="000B0C0F"/>
    <w:rsid w:val="000B1C6B"/>
    <w:rsid w:val="000B4142"/>
    <w:rsid w:val="000B4FF9"/>
    <w:rsid w:val="000C09AC"/>
    <w:rsid w:val="000C2BAA"/>
    <w:rsid w:val="000E00F3"/>
    <w:rsid w:val="000F158C"/>
    <w:rsid w:val="00102F3D"/>
    <w:rsid w:val="00124E38"/>
    <w:rsid w:val="0012580B"/>
    <w:rsid w:val="00131F90"/>
    <w:rsid w:val="0013458C"/>
    <w:rsid w:val="0013526E"/>
    <w:rsid w:val="00146152"/>
    <w:rsid w:val="00155526"/>
    <w:rsid w:val="00171371"/>
    <w:rsid w:val="00175A24"/>
    <w:rsid w:val="00187E58"/>
    <w:rsid w:val="001A297E"/>
    <w:rsid w:val="001A368E"/>
    <w:rsid w:val="001A7329"/>
    <w:rsid w:val="001A792F"/>
    <w:rsid w:val="001B4E28"/>
    <w:rsid w:val="001C3525"/>
    <w:rsid w:val="001C3AFB"/>
    <w:rsid w:val="001D07F0"/>
    <w:rsid w:val="001D1BD2"/>
    <w:rsid w:val="001E0248"/>
    <w:rsid w:val="001E02BE"/>
    <w:rsid w:val="001E3B37"/>
    <w:rsid w:val="001F2594"/>
    <w:rsid w:val="002055A6"/>
    <w:rsid w:val="00206460"/>
    <w:rsid w:val="002069B4"/>
    <w:rsid w:val="00215DFC"/>
    <w:rsid w:val="002212DF"/>
    <w:rsid w:val="00222CD4"/>
    <w:rsid w:val="00225016"/>
    <w:rsid w:val="002253CA"/>
    <w:rsid w:val="002264A6"/>
    <w:rsid w:val="00227BA7"/>
    <w:rsid w:val="0023011C"/>
    <w:rsid w:val="002375C1"/>
    <w:rsid w:val="00247E1E"/>
    <w:rsid w:val="00262ADE"/>
    <w:rsid w:val="00263398"/>
    <w:rsid w:val="00263B99"/>
    <w:rsid w:val="002647D8"/>
    <w:rsid w:val="00266F06"/>
    <w:rsid w:val="00275BCF"/>
    <w:rsid w:val="00280613"/>
    <w:rsid w:val="00291E36"/>
    <w:rsid w:val="00292257"/>
    <w:rsid w:val="002939C7"/>
    <w:rsid w:val="002A54E0"/>
    <w:rsid w:val="002B1595"/>
    <w:rsid w:val="002B191D"/>
    <w:rsid w:val="002B2E83"/>
    <w:rsid w:val="002D0AF6"/>
    <w:rsid w:val="002F164D"/>
    <w:rsid w:val="003021BC"/>
    <w:rsid w:val="00306206"/>
    <w:rsid w:val="00317D85"/>
    <w:rsid w:val="00327C56"/>
    <w:rsid w:val="003315A1"/>
    <w:rsid w:val="003373EC"/>
    <w:rsid w:val="00342FF4"/>
    <w:rsid w:val="00344E5A"/>
    <w:rsid w:val="00346148"/>
    <w:rsid w:val="00366898"/>
    <w:rsid w:val="003669EA"/>
    <w:rsid w:val="003706CC"/>
    <w:rsid w:val="00377710"/>
    <w:rsid w:val="003A2D8E"/>
    <w:rsid w:val="003A7CE6"/>
    <w:rsid w:val="003B5DE7"/>
    <w:rsid w:val="003C20E4"/>
    <w:rsid w:val="003D6342"/>
    <w:rsid w:val="003E6F90"/>
    <w:rsid w:val="003E73ED"/>
    <w:rsid w:val="003F5D0F"/>
    <w:rsid w:val="00403D5A"/>
    <w:rsid w:val="00414101"/>
    <w:rsid w:val="004219CF"/>
    <w:rsid w:val="004234F0"/>
    <w:rsid w:val="00427EEC"/>
    <w:rsid w:val="00433DDB"/>
    <w:rsid w:val="00435A29"/>
    <w:rsid w:val="00437619"/>
    <w:rsid w:val="00465A1E"/>
    <w:rsid w:val="0048172C"/>
    <w:rsid w:val="0049445A"/>
    <w:rsid w:val="004A2A63"/>
    <w:rsid w:val="004A33C3"/>
    <w:rsid w:val="004B210C"/>
    <w:rsid w:val="004B6170"/>
    <w:rsid w:val="004B6861"/>
    <w:rsid w:val="004D405F"/>
    <w:rsid w:val="004E4F4F"/>
    <w:rsid w:val="004E6789"/>
    <w:rsid w:val="004F61E3"/>
    <w:rsid w:val="00502E10"/>
    <w:rsid w:val="0050354E"/>
    <w:rsid w:val="0051015C"/>
    <w:rsid w:val="00516CF1"/>
    <w:rsid w:val="00531AE9"/>
    <w:rsid w:val="00536188"/>
    <w:rsid w:val="00550A66"/>
    <w:rsid w:val="00567EC7"/>
    <w:rsid w:val="00570013"/>
    <w:rsid w:val="005753EC"/>
    <w:rsid w:val="005801A2"/>
    <w:rsid w:val="005952A5"/>
    <w:rsid w:val="005A33A1"/>
    <w:rsid w:val="005B217D"/>
    <w:rsid w:val="005C385F"/>
    <w:rsid w:val="005C7C26"/>
    <w:rsid w:val="005D3624"/>
    <w:rsid w:val="005E1AC6"/>
    <w:rsid w:val="005E3F2B"/>
    <w:rsid w:val="005F3C4A"/>
    <w:rsid w:val="005F6F1B"/>
    <w:rsid w:val="00615995"/>
    <w:rsid w:val="00616155"/>
    <w:rsid w:val="00624B33"/>
    <w:rsid w:val="0063041A"/>
    <w:rsid w:val="00630AA2"/>
    <w:rsid w:val="00631D8B"/>
    <w:rsid w:val="00646707"/>
    <w:rsid w:val="00657F7E"/>
    <w:rsid w:val="00662E58"/>
    <w:rsid w:val="006637F2"/>
    <w:rsid w:val="006642A5"/>
    <w:rsid w:val="00664DCF"/>
    <w:rsid w:val="006A48E6"/>
    <w:rsid w:val="006C5D39"/>
    <w:rsid w:val="006D6D9B"/>
    <w:rsid w:val="006E2810"/>
    <w:rsid w:val="006E5417"/>
    <w:rsid w:val="006F0794"/>
    <w:rsid w:val="006F7528"/>
    <w:rsid w:val="007023DE"/>
    <w:rsid w:val="00712F60"/>
    <w:rsid w:val="00720E3B"/>
    <w:rsid w:val="0074130E"/>
    <w:rsid w:val="0074393F"/>
    <w:rsid w:val="00745F6B"/>
    <w:rsid w:val="0075175B"/>
    <w:rsid w:val="00754A8E"/>
    <w:rsid w:val="0075585E"/>
    <w:rsid w:val="0076380E"/>
    <w:rsid w:val="00770571"/>
    <w:rsid w:val="007768FF"/>
    <w:rsid w:val="007824D3"/>
    <w:rsid w:val="00796EE3"/>
    <w:rsid w:val="007A7D29"/>
    <w:rsid w:val="007B4AB8"/>
    <w:rsid w:val="007D1181"/>
    <w:rsid w:val="007E01A3"/>
    <w:rsid w:val="007F1F8B"/>
    <w:rsid w:val="007F6205"/>
    <w:rsid w:val="007F67A1"/>
    <w:rsid w:val="00811C05"/>
    <w:rsid w:val="008206C8"/>
    <w:rsid w:val="0086387C"/>
    <w:rsid w:val="00874A6C"/>
    <w:rsid w:val="00876C65"/>
    <w:rsid w:val="00882F72"/>
    <w:rsid w:val="00893DC4"/>
    <w:rsid w:val="00894AE7"/>
    <w:rsid w:val="008A4B4C"/>
    <w:rsid w:val="008C239F"/>
    <w:rsid w:val="008E480C"/>
    <w:rsid w:val="00907757"/>
    <w:rsid w:val="009201CC"/>
    <w:rsid w:val="009212B0"/>
    <w:rsid w:val="00921FA1"/>
    <w:rsid w:val="009234A5"/>
    <w:rsid w:val="00933453"/>
    <w:rsid w:val="009336F7"/>
    <w:rsid w:val="0093636C"/>
    <w:rsid w:val="009374A7"/>
    <w:rsid w:val="00937F03"/>
    <w:rsid w:val="00941553"/>
    <w:rsid w:val="00955F6D"/>
    <w:rsid w:val="0095758F"/>
    <w:rsid w:val="00977C16"/>
    <w:rsid w:val="0098551D"/>
    <w:rsid w:val="00985DCB"/>
    <w:rsid w:val="00992A2C"/>
    <w:rsid w:val="0099518F"/>
    <w:rsid w:val="0099772F"/>
    <w:rsid w:val="009A523D"/>
    <w:rsid w:val="009B02A1"/>
    <w:rsid w:val="009B3361"/>
    <w:rsid w:val="009B7F3F"/>
    <w:rsid w:val="009C73F7"/>
    <w:rsid w:val="009D1134"/>
    <w:rsid w:val="009D7CE6"/>
    <w:rsid w:val="009E448E"/>
    <w:rsid w:val="009F496B"/>
    <w:rsid w:val="00A01439"/>
    <w:rsid w:val="00A02E61"/>
    <w:rsid w:val="00A05CFF"/>
    <w:rsid w:val="00A13048"/>
    <w:rsid w:val="00A46843"/>
    <w:rsid w:val="00A56B97"/>
    <w:rsid w:val="00A6093D"/>
    <w:rsid w:val="00A614BB"/>
    <w:rsid w:val="00A72017"/>
    <w:rsid w:val="00A767DC"/>
    <w:rsid w:val="00A76A6D"/>
    <w:rsid w:val="00A83253"/>
    <w:rsid w:val="00AA6E84"/>
    <w:rsid w:val="00AB1A1C"/>
    <w:rsid w:val="00AD05A8"/>
    <w:rsid w:val="00AE341B"/>
    <w:rsid w:val="00B00420"/>
    <w:rsid w:val="00B01905"/>
    <w:rsid w:val="00B04725"/>
    <w:rsid w:val="00B07CA7"/>
    <w:rsid w:val="00B1279A"/>
    <w:rsid w:val="00B218DF"/>
    <w:rsid w:val="00B3640F"/>
    <w:rsid w:val="00B4194A"/>
    <w:rsid w:val="00B437E8"/>
    <w:rsid w:val="00B51F2C"/>
    <w:rsid w:val="00B5222E"/>
    <w:rsid w:val="00B53179"/>
    <w:rsid w:val="00B532EA"/>
    <w:rsid w:val="00B57A23"/>
    <w:rsid w:val="00B600CD"/>
    <w:rsid w:val="00B61C96"/>
    <w:rsid w:val="00B73A2A"/>
    <w:rsid w:val="00B75A51"/>
    <w:rsid w:val="00B813C8"/>
    <w:rsid w:val="00B827C6"/>
    <w:rsid w:val="00B94B06"/>
    <w:rsid w:val="00B94C28"/>
    <w:rsid w:val="00BA3FF3"/>
    <w:rsid w:val="00BB58A6"/>
    <w:rsid w:val="00BC10BA"/>
    <w:rsid w:val="00BC5AFD"/>
    <w:rsid w:val="00BD34BB"/>
    <w:rsid w:val="00BD5241"/>
    <w:rsid w:val="00C00DDE"/>
    <w:rsid w:val="00C04F43"/>
    <w:rsid w:val="00C05271"/>
    <w:rsid w:val="00C0609D"/>
    <w:rsid w:val="00C115AB"/>
    <w:rsid w:val="00C26CCB"/>
    <w:rsid w:val="00C30249"/>
    <w:rsid w:val="00C3723B"/>
    <w:rsid w:val="00C42466"/>
    <w:rsid w:val="00C558F7"/>
    <w:rsid w:val="00C606C9"/>
    <w:rsid w:val="00C80288"/>
    <w:rsid w:val="00C836F0"/>
    <w:rsid w:val="00C84003"/>
    <w:rsid w:val="00C90650"/>
    <w:rsid w:val="00C97D78"/>
    <w:rsid w:val="00CA2341"/>
    <w:rsid w:val="00CC2AAE"/>
    <w:rsid w:val="00CC5A42"/>
    <w:rsid w:val="00CD0EAB"/>
    <w:rsid w:val="00CE5E02"/>
    <w:rsid w:val="00CF34DB"/>
    <w:rsid w:val="00CF3917"/>
    <w:rsid w:val="00CF558F"/>
    <w:rsid w:val="00D010C0"/>
    <w:rsid w:val="00D073E2"/>
    <w:rsid w:val="00D1555A"/>
    <w:rsid w:val="00D446EC"/>
    <w:rsid w:val="00D51BF0"/>
    <w:rsid w:val="00D531DB"/>
    <w:rsid w:val="00D55942"/>
    <w:rsid w:val="00D807BF"/>
    <w:rsid w:val="00D82FCC"/>
    <w:rsid w:val="00DA17FC"/>
    <w:rsid w:val="00DA7887"/>
    <w:rsid w:val="00DB2C26"/>
    <w:rsid w:val="00DD02F4"/>
    <w:rsid w:val="00DD6622"/>
    <w:rsid w:val="00DE1C7C"/>
    <w:rsid w:val="00DE3668"/>
    <w:rsid w:val="00DE6B43"/>
    <w:rsid w:val="00E11923"/>
    <w:rsid w:val="00E262D4"/>
    <w:rsid w:val="00E36250"/>
    <w:rsid w:val="00E47F2D"/>
    <w:rsid w:val="00E54511"/>
    <w:rsid w:val="00E60EDC"/>
    <w:rsid w:val="00E61681"/>
    <w:rsid w:val="00E61DAC"/>
    <w:rsid w:val="00E72B80"/>
    <w:rsid w:val="00E7362C"/>
    <w:rsid w:val="00E75FE3"/>
    <w:rsid w:val="00E86C4C"/>
    <w:rsid w:val="00E907A3"/>
    <w:rsid w:val="00EA5AE0"/>
    <w:rsid w:val="00EB56E1"/>
    <w:rsid w:val="00EB7AB1"/>
    <w:rsid w:val="00EC32BD"/>
    <w:rsid w:val="00EE7CD8"/>
    <w:rsid w:val="00EF37F6"/>
    <w:rsid w:val="00EF48CC"/>
    <w:rsid w:val="00EF753D"/>
    <w:rsid w:val="00EF79AA"/>
    <w:rsid w:val="00F00801"/>
    <w:rsid w:val="00F21227"/>
    <w:rsid w:val="00F2488D"/>
    <w:rsid w:val="00F601A0"/>
    <w:rsid w:val="00F712E9"/>
    <w:rsid w:val="00F73032"/>
    <w:rsid w:val="00F848FC"/>
    <w:rsid w:val="00F906F6"/>
    <w:rsid w:val="00F9282A"/>
    <w:rsid w:val="00F96BAD"/>
    <w:rsid w:val="00FA139D"/>
    <w:rsid w:val="00FA376A"/>
    <w:rsid w:val="00FA59D1"/>
    <w:rsid w:val="00FA60F5"/>
    <w:rsid w:val="00FB0E84"/>
    <w:rsid w:val="00FB4E76"/>
    <w:rsid w:val="00FB67AB"/>
    <w:rsid w:val="00FC2405"/>
    <w:rsid w:val="00FD01C2"/>
    <w:rsid w:val="00FE595C"/>
    <w:rsid w:val="00FF0CE3"/>
    <w:rsid w:val="00FF61E9"/>
    <w:rsid w:val="00FF675C"/>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sid w:val="00E61681"/>
    <w:rPr>
      <w:sz w:val="24"/>
      <w:szCs w:val="24"/>
    </w:rPr>
  </w:style>
  <w:style w:type="paragraph" w:styleId="berschrift1">
    <w:name w:val="heading 1"/>
    <w:basedOn w:val="Standard"/>
    <w:next w:val="Standard"/>
    <w:qFormat/>
    <w:rsid w:val="00E11923"/>
    <w:pPr>
      <w:keepNext/>
      <w:numPr>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360" w:hanging="360"/>
      <w:jc w:val="both"/>
      <w:textAlignment w:val="baseline"/>
      <w:outlineLvl w:val="0"/>
    </w:pPr>
    <w:rPr>
      <w:rFonts w:cs="Arial"/>
      <w:b/>
      <w:bCs/>
      <w:kern w:val="32"/>
      <w:sz w:val="32"/>
      <w:szCs w:val="32"/>
    </w:rPr>
  </w:style>
  <w:style w:type="paragraph" w:styleId="berschrift2">
    <w:name w:val="heading 2"/>
    <w:basedOn w:val="Standard"/>
    <w:next w:val="Standard"/>
    <w:link w:val="berschrift2Zchn"/>
    <w:qFormat/>
    <w:rsid w:val="00E11923"/>
    <w:pPr>
      <w:keepNext/>
      <w:numPr>
        <w:ilvl w:val="1"/>
        <w:numId w:val="6"/>
      </w:numPr>
      <w:tabs>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720" w:hanging="720"/>
      <w:jc w:val="both"/>
      <w:textAlignment w:val="baseline"/>
      <w:outlineLvl w:val="1"/>
    </w:pPr>
    <w:rPr>
      <w:b/>
      <w:bCs/>
      <w:i/>
      <w:iCs/>
      <w:sz w:val="28"/>
      <w:szCs w:val="28"/>
    </w:rPr>
  </w:style>
  <w:style w:type="paragraph" w:styleId="berschrift3">
    <w:name w:val="heading 3"/>
    <w:basedOn w:val="Standard"/>
    <w:next w:val="Standard"/>
    <w:link w:val="berschrift3Zchn"/>
    <w:qFormat/>
    <w:rsid w:val="002B191D"/>
    <w:pPr>
      <w:keepNext/>
      <w:numPr>
        <w:ilvl w:val="2"/>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jc w:val="both"/>
      <w:textAlignment w:val="baseline"/>
      <w:outlineLvl w:val="2"/>
    </w:pPr>
    <w:rPr>
      <w:b/>
      <w:bCs/>
      <w:sz w:val="26"/>
      <w:szCs w:val="26"/>
    </w:rPr>
  </w:style>
  <w:style w:type="paragraph" w:styleId="berschrift4">
    <w:name w:val="heading 4"/>
    <w:aliases w:val="Heading 4 Char1,Heading 4 Char Char"/>
    <w:basedOn w:val="Standard"/>
    <w:next w:val="Standard"/>
    <w:link w:val="berschrift4Zchn"/>
    <w:qFormat/>
    <w:rsid w:val="004234F0"/>
    <w:pPr>
      <w:keepNext/>
      <w:numPr>
        <w:ilvl w:val="3"/>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1080" w:right="1008" w:hanging="1080"/>
      <w:jc w:val="both"/>
      <w:textAlignment w:val="baseline"/>
      <w:outlineLvl w:val="3"/>
    </w:pPr>
    <w:rPr>
      <w:rFonts w:ascii="Times New Roman Bold" w:hAnsi="Times New Roman Bold"/>
      <w:b/>
      <w:bCs/>
      <w:szCs w:val="28"/>
    </w:rPr>
  </w:style>
  <w:style w:type="paragraph" w:styleId="berschrift5">
    <w:name w:val="heading 5"/>
    <w:basedOn w:val="Standard"/>
    <w:next w:val="Standard"/>
    <w:link w:val="berschrift5Zchn"/>
    <w:qFormat/>
    <w:rsid w:val="004234F0"/>
    <w:pPr>
      <w:keepNext/>
      <w:numPr>
        <w:ilvl w:val="4"/>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1080" w:hanging="1080"/>
      <w:jc w:val="both"/>
      <w:textAlignment w:val="baseline"/>
      <w:outlineLvl w:val="4"/>
    </w:pPr>
    <w:rPr>
      <w:b/>
      <w:bCs/>
      <w:i/>
      <w:iCs/>
      <w:szCs w:val="26"/>
    </w:rPr>
  </w:style>
  <w:style w:type="paragraph" w:styleId="berschrift6">
    <w:name w:val="heading 6"/>
    <w:basedOn w:val="Standard"/>
    <w:next w:val="Standard"/>
    <w:link w:val="berschrift6Zchn"/>
    <w:qFormat/>
    <w:rsid w:val="000E00F3"/>
    <w:pPr>
      <w:keepNext/>
      <w:numPr>
        <w:ilvl w:val="5"/>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1080" w:hanging="1080"/>
      <w:jc w:val="both"/>
      <w:textAlignment w:val="baseline"/>
      <w:outlineLvl w:val="5"/>
    </w:pPr>
    <w:rPr>
      <w:b/>
      <w:bCs/>
      <w:sz w:val="22"/>
      <w:szCs w:val="22"/>
    </w:rPr>
  </w:style>
  <w:style w:type="paragraph" w:styleId="berschrift7">
    <w:name w:val="heading 7"/>
    <w:basedOn w:val="Standard"/>
    <w:next w:val="Standard"/>
    <w:link w:val="berschrift7Zchn"/>
    <w:qFormat/>
    <w:rsid w:val="004234F0"/>
    <w:pPr>
      <w:keepNext/>
      <w:numPr>
        <w:ilvl w:val="6"/>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1440" w:hanging="1440"/>
      <w:jc w:val="both"/>
      <w:textAlignment w:val="baseline"/>
      <w:outlineLvl w:val="6"/>
    </w:pPr>
    <w:rPr>
      <w:sz w:val="22"/>
    </w:rPr>
  </w:style>
  <w:style w:type="paragraph" w:styleId="berschrift8">
    <w:name w:val="heading 8"/>
    <w:basedOn w:val="Standard"/>
    <w:next w:val="Standard"/>
    <w:link w:val="berschrift8Zchn"/>
    <w:qFormat/>
    <w:rsid w:val="004234F0"/>
    <w:pPr>
      <w:keepNext/>
      <w:numPr>
        <w:ilvl w:val="7"/>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1800" w:hanging="1800"/>
      <w:jc w:val="both"/>
      <w:textAlignment w:val="baseline"/>
      <w:outlineLvl w:val="7"/>
    </w:pPr>
    <w:rPr>
      <w:i/>
      <w:iCs/>
      <w:sz w:val="22"/>
    </w:rPr>
  </w:style>
  <w:style w:type="paragraph" w:styleId="berschrift9">
    <w:name w:val="heading 9"/>
    <w:basedOn w:val="Standard"/>
    <w:next w:val="Standard"/>
    <w:link w:val="berschrift9Zchn"/>
    <w:qFormat/>
    <w:rsid w:val="000E00F3"/>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1440" w:hanging="1440"/>
      <w:jc w:val="both"/>
      <w:textAlignment w:val="baseline"/>
      <w:outlineLvl w:val="8"/>
    </w:pPr>
    <w:rPr>
      <w:b/>
      <w:sz w:val="22"/>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left" w:pos="360"/>
        <w:tab w:val="left" w:pos="720"/>
        <w:tab w:val="left" w:pos="1080"/>
        <w:tab w:val="left" w:pos="1440"/>
        <w:tab w:val="left" w:pos="1800"/>
        <w:tab w:val="left" w:pos="2160"/>
        <w:tab w:val="left" w:pos="2520"/>
        <w:tab w:val="left" w:pos="2880"/>
        <w:tab w:val="left" w:pos="3240"/>
        <w:tab w:val="left" w:pos="3600"/>
        <w:tab w:val="left" w:pos="3960"/>
        <w:tab w:val="center" w:pos="4320"/>
        <w:tab w:val="right" w:pos="8640"/>
      </w:tabs>
      <w:overflowPunct w:val="0"/>
      <w:autoSpaceDE w:val="0"/>
      <w:autoSpaceDN w:val="0"/>
      <w:adjustRightInd w:val="0"/>
      <w:spacing w:before="136"/>
      <w:jc w:val="both"/>
      <w:textAlignment w:val="baseline"/>
    </w:pPr>
    <w:rPr>
      <w:sz w:val="22"/>
      <w:szCs w:val="20"/>
    </w:rPr>
  </w:style>
  <w:style w:type="paragraph" w:styleId="Fuzeile">
    <w:name w:val="footer"/>
    <w:basedOn w:val="Standard"/>
    <w:pPr>
      <w:tabs>
        <w:tab w:val="left" w:pos="360"/>
        <w:tab w:val="left" w:pos="720"/>
        <w:tab w:val="left" w:pos="1080"/>
        <w:tab w:val="left" w:pos="1440"/>
        <w:tab w:val="left" w:pos="1800"/>
        <w:tab w:val="left" w:pos="2160"/>
        <w:tab w:val="left" w:pos="2520"/>
        <w:tab w:val="left" w:pos="2880"/>
        <w:tab w:val="left" w:pos="3240"/>
        <w:tab w:val="left" w:pos="3600"/>
        <w:tab w:val="left" w:pos="3960"/>
        <w:tab w:val="center" w:pos="4320"/>
        <w:tab w:val="right" w:pos="8640"/>
      </w:tabs>
      <w:overflowPunct w:val="0"/>
      <w:autoSpaceDE w:val="0"/>
      <w:autoSpaceDN w:val="0"/>
      <w:adjustRightInd w:val="0"/>
      <w:spacing w:before="136"/>
      <w:jc w:val="both"/>
      <w:textAlignment w:val="baseline"/>
    </w:pPr>
    <w:rPr>
      <w:sz w:val="22"/>
      <w:szCs w:val="20"/>
    </w:rPr>
  </w:style>
  <w:style w:type="character" w:styleId="Seitenzahl">
    <w:name w:val="page number"/>
    <w:basedOn w:val="Absatz-Standardschriftart"/>
  </w:style>
  <w:style w:type="character" w:styleId="Hyperlink">
    <w:name w:val="Hyperlink"/>
    <w:uiPriority w:val="99"/>
    <w:rsid w:val="0012580B"/>
    <w:rPr>
      <w:color w:val="0000FF"/>
      <w:u w:val="single"/>
    </w:rPr>
  </w:style>
  <w:style w:type="paragraph" w:styleId="Sprechblasentext">
    <w:name w:val="Balloon Text"/>
    <w:basedOn w:val="Standard"/>
    <w:semiHidden/>
    <w:rsid w:val="009336F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rFonts w:ascii="Tahoma" w:hAnsi="Tahoma" w:cs="Tahoma"/>
      <w:sz w:val="16"/>
      <w:szCs w:val="16"/>
    </w:rPr>
  </w:style>
  <w:style w:type="character" w:customStyle="1" w:styleId="berschrift2Zchn">
    <w:name w:val="Überschrift 2 Zchn"/>
    <w:link w:val="berschrift2"/>
    <w:rsid w:val="00E11923"/>
    <w:rPr>
      <w:b/>
      <w:bCs/>
      <w:i/>
      <w:iCs/>
      <w:sz w:val="28"/>
      <w:szCs w:val="28"/>
      <w:lang w:eastAsia="en-US"/>
    </w:rPr>
  </w:style>
  <w:style w:type="character" w:customStyle="1" w:styleId="berschrift3Zchn">
    <w:name w:val="Überschrift 3 Zchn"/>
    <w:link w:val="berschrift3"/>
    <w:rsid w:val="002B191D"/>
    <w:rPr>
      <w:b/>
      <w:bCs/>
      <w:sz w:val="26"/>
      <w:szCs w:val="26"/>
      <w:lang w:eastAsia="en-US"/>
    </w:rPr>
  </w:style>
  <w:style w:type="character" w:customStyle="1" w:styleId="berschrift4Zchn">
    <w:name w:val="Überschrift 4 Zchn"/>
    <w:aliases w:val="Heading 4 Char1 Zchn,Heading 4 Char Char Zchn"/>
    <w:link w:val="berschrift4"/>
    <w:rsid w:val="004234F0"/>
    <w:rPr>
      <w:rFonts w:ascii="Times New Roman Bold" w:hAnsi="Times New Roman Bold"/>
      <w:b/>
      <w:bCs/>
      <w:sz w:val="24"/>
      <w:szCs w:val="28"/>
    </w:rPr>
  </w:style>
  <w:style w:type="character" w:customStyle="1" w:styleId="berschrift5Zchn">
    <w:name w:val="Überschrift 5 Zchn"/>
    <w:link w:val="berschrift5"/>
    <w:rsid w:val="004234F0"/>
    <w:rPr>
      <w:b/>
      <w:bCs/>
      <w:i/>
      <w:iCs/>
      <w:sz w:val="24"/>
      <w:szCs w:val="26"/>
    </w:rPr>
  </w:style>
  <w:style w:type="character" w:customStyle="1" w:styleId="berschrift6Zchn">
    <w:name w:val="Überschrift 6 Zchn"/>
    <w:link w:val="berschrift6"/>
    <w:rsid w:val="000E00F3"/>
    <w:rPr>
      <w:b/>
      <w:bCs/>
      <w:sz w:val="22"/>
      <w:szCs w:val="22"/>
      <w:lang w:eastAsia="en-US"/>
    </w:rPr>
  </w:style>
  <w:style w:type="character" w:customStyle="1" w:styleId="berschrift7Zchn">
    <w:name w:val="Überschrift 7 Zchn"/>
    <w:link w:val="berschrift7"/>
    <w:rsid w:val="004234F0"/>
    <w:rPr>
      <w:sz w:val="22"/>
      <w:szCs w:val="24"/>
    </w:rPr>
  </w:style>
  <w:style w:type="character" w:customStyle="1" w:styleId="berschrift8Zchn">
    <w:name w:val="Überschrift 8 Zchn"/>
    <w:link w:val="berschrift8"/>
    <w:rsid w:val="004234F0"/>
    <w:rPr>
      <w:i/>
      <w:iCs/>
      <w:sz w:val="22"/>
      <w:szCs w:val="24"/>
    </w:rPr>
  </w:style>
  <w:style w:type="character" w:customStyle="1" w:styleId="berschrift9Zchn">
    <w:name w:val="Überschrift 9 Zchn"/>
    <w:link w:val="berschrift9"/>
    <w:rsid w:val="000E00F3"/>
    <w:rPr>
      <w:b/>
      <w:sz w:val="22"/>
      <w:szCs w:val="22"/>
      <w:lang w:eastAsia="en-US"/>
    </w:rPr>
  </w:style>
  <w:style w:type="character" w:styleId="BesuchterLink">
    <w:name w:val="FollowedHyperlink"/>
    <w:rsid w:val="003373EC"/>
    <w:rPr>
      <w:color w:val="800080"/>
      <w:u w:val="single"/>
    </w:rPr>
  </w:style>
  <w:style w:type="paragraph" w:styleId="Dokumentstruktur">
    <w:name w:val="Document Map"/>
    <w:basedOn w:val="Standard"/>
    <w:link w:val="DokumentstrukturZchn"/>
    <w:rsid w:val="00E1192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rFonts w:ascii="Tahoma" w:hAnsi="Tahoma" w:cs="Tahoma"/>
      <w:sz w:val="16"/>
      <w:szCs w:val="16"/>
    </w:rPr>
  </w:style>
  <w:style w:type="character" w:customStyle="1" w:styleId="DokumentstrukturZchn">
    <w:name w:val="Dokumentstruktur Zchn"/>
    <w:link w:val="Dokumentstruktur"/>
    <w:rsid w:val="00E11923"/>
    <w:rPr>
      <w:rFonts w:ascii="Tahoma" w:hAnsi="Tahoma" w:cs="Tahoma"/>
      <w:sz w:val="16"/>
      <w:szCs w:val="16"/>
      <w:lang w:eastAsia="en-US"/>
    </w:rPr>
  </w:style>
  <w:style w:type="character" w:customStyle="1" w:styleId="NichtaufgelsteErwhnung1">
    <w:name w:val="Nicht aufgelöste Erwähnung1"/>
    <w:basedOn w:val="Absatz-Standardschriftart"/>
    <w:uiPriority w:val="99"/>
    <w:semiHidden/>
    <w:unhideWhenUsed/>
    <w:rsid w:val="00FF61E9"/>
    <w:rPr>
      <w:color w:val="605E5C"/>
      <w:shd w:val="clear" w:color="auto" w:fill="E1DFDD"/>
    </w:rPr>
  </w:style>
  <w:style w:type="table" w:styleId="Tabellenraster">
    <w:name w:val="Table Grid"/>
    <w:basedOn w:val="NormaleTabelle"/>
    <w:rsid w:val="00C558F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E7362C"/>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720"/>
      <w:contextualSpacing/>
      <w:jc w:val="both"/>
      <w:textAlignment w:val="baseline"/>
    </w:pPr>
    <w:rPr>
      <w:sz w:val="22"/>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271953">
      <w:bodyDiv w:val="1"/>
      <w:marLeft w:val="0"/>
      <w:marRight w:val="0"/>
      <w:marTop w:val="0"/>
      <w:marBottom w:val="0"/>
      <w:divBdr>
        <w:top w:val="none" w:sz="0" w:space="0" w:color="auto"/>
        <w:left w:val="none" w:sz="0" w:space="0" w:color="auto"/>
        <w:bottom w:val="none" w:sz="0" w:space="0" w:color="auto"/>
        <w:right w:val="none" w:sz="0" w:space="0" w:color="auto"/>
      </w:divBdr>
    </w:div>
    <w:div w:id="200098882">
      <w:bodyDiv w:val="1"/>
      <w:marLeft w:val="0"/>
      <w:marRight w:val="0"/>
      <w:marTop w:val="0"/>
      <w:marBottom w:val="0"/>
      <w:divBdr>
        <w:top w:val="none" w:sz="0" w:space="0" w:color="auto"/>
        <w:left w:val="none" w:sz="0" w:space="0" w:color="auto"/>
        <w:bottom w:val="none" w:sz="0" w:space="0" w:color="auto"/>
        <w:right w:val="none" w:sz="0" w:space="0" w:color="auto"/>
      </w:divBdr>
    </w:div>
    <w:div w:id="398212398">
      <w:bodyDiv w:val="1"/>
      <w:marLeft w:val="0"/>
      <w:marRight w:val="0"/>
      <w:marTop w:val="0"/>
      <w:marBottom w:val="0"/>
      <w:divBdr>
        <w:top w:val="none" w:sz="0" w:space="0" w:color="auto"/>
        <w:left w:val="none" w:sz="0" w:space="0" w:color="auto"/>
        <w:bottom w:val="none" w:sz="0" w:space="0" w:color="auto"/>
        <w:right w:val="none" w:sz="0" w:space="0" w:color="auto"/>
      </w:divBdr>
    </w:div>
    <w:div w:id="696809972">
      <w:bodyDiv w:val="1"/>
      <w:marLeft w:val="0"/>
      <w:marRight w:val="0"/>
      <w:marTop w:val="0"/>
      <w:marBottom w:val="0"/>
      <w:divBdr>
        <w:top w:val="none" w:sz="0" w:space="0" w:color="auto"/>
        <w:left w:val="none" w:sz="0" w:space="0" w:color="auto"/>
        <w:bottom w:val="none" w:sz="0" w:space="0" w:color="auto"/>
        <w:right w:val="none" w:sz="0" w:space="0" w:color="auto"/>
      </w:divBdr>
    </w:div>
    <w:div w:id="147914839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16998827">
      <w:bodyDiv w:val="1"/>
      <w:marLeft w:val="0"/>
      <w:marRight w:val="0"/>
      <w:marTop w:val="0"/>
      <w:marBottom w:val="0"/>
      <w:divBdr>
        <w:top w:val="none" w:sz="0" w:space="0" w:color="auto"/>
        <w:left w:val="none" w:sz="0" w:space="0" w:color="auto"/>
        <w:bottom w:val="none" w:sz="0" w:space="0" w:color="auto"/>
        <w:right w:val="none" w:sz="0" w:space="0" w:color="auto"/>
      </w:divBdr>
    </w:div>
    <w:div w:id="17717020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jpeg"/><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yan.ye@alibaba-inc.com"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fontTable" Target="fontTable.xml"/><Relationship Id="rId10" Type="http://schemas.openxmlformats.org/officeDocument/2006/relationships/hyperlink" Target="mailto:wien@lfb.rwth-aachen.de" TargetMode="External"/><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jpeg"/><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93BABB-ED97-47D8-8C09-5B8A62B652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1184</Words>
  <Characters>7465</Characters>
  <Application>Microsoft Office Word</Application>
  <DocSecurity>0</DocSecurity>
  <Lines>62</Lines>
  <Paragraphs>17</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8632</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Mathias Wien</cp:lastModifiedBy>
  <cp:revision>3</cp:revision>
  <cp:lastPrinted>1900-01-01T08:00:00Z</cp:lastPrinted>
  <dcterms:created xsi:type="dcterms:W3CDTF">2020-12-10T11:30:00Z</dcterms:created>
  <dcterms:modified xsi:type="dcterms:W3CDTF">2020-12-10T11:31:00Z</dcterms:modified>
</cp:coreProperties>
</file>