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http://schemas.microsoft.com/office/word/2018/wordml" xmlns:w16cex="http://schemas.microsoft.com/office/word/2018/wordml/c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7A4C9939" w:rsidR="00E61DAC" w:rsidRPr="005B217D" w:rsidRDefault="00F712E9" w:rsidP="00536188">
            <w:pPr>
              <w:tabs>
                <w:tab w:val="left" w:pos="7200"/>
              </w:tabs>
              <w:spacing w:before="0"/>
              <w:rPr>
                <w:b/>
                <w:szCs w:val="22"/>
                <w:lang w:val="en-CA"/>
              </w:rPr>
            </w:pPr>
            <w:r>
              <w:t>1</w:t>
            </w:r>
            <w:r w:rsidR="001D07F0">
              <w:t>9</w:t>
            </w:r>
            <w:r w:rsidR="00155526">
              <w:t>th</w:t>
            </w:r>
            <w:r w:rsidR="00A767DC" w:rsidRPr="00B648F1">
              <w:t xml:space="preserve"> Meeting: </w:t>
            </w:r>
            <w:r w:rsidR="0050354E" w:rsidRPr="0050354E">
              <w:rPr>
                <w:lang w:val="en-CA"/>
              </w:rPr>
              <w:t>by teleconference</w:t>
            </w:r>
            <w:r w:rsidR="00B57A23" w:rsidRPr="00B57A23">
              <w:rPr>
                <w:lang w:val="en-CA"/>
              </w:rPr>
              <w:t xml:space="preserve">, </w:t>
            </w:r>
            <w:r w:rsidR="001D07F0">
              <w:rPr>
                <w:lang w:val="en-CA"/>
              </w:rPr>
              <w:t xml:space="preserve">22 June </w:t>
            </w:r>
            <w:r w:rsidR="00B57A23" w:rsidRPr="00B57A23">
              <w:rPr>
                <w:lang w:val="en-CA"/>
              </w:rPr>
              <w:t>–</w:t>
            </w:r>
            <w:r w:rsidR="001D07F0">
              <w:rPr>
                <w:lang w:val="en-CA"/>
              </w:rPr>
              <w:t xml:space="preserve"> 1</w:t>
            </w:r>
            <w:r w:rsidR="00B57A23" w:rsidRPr="00B57A23">
              <w:rPr>
                <w:lang w:val="en-CA"/>
              </w:rPr>
              <w:t xml:space="preserve"> </w:t>
            </w:r>
            <w:r w:rsidR="001D07F0">
              <w:rPr>
                <w:lang w:val="en-CA"/>
              </w:rPr>
              <w:t>July</w:t>
            </w:r>
            <w:r w:rsidR="00B57A23" w:rsidRPr="00B57A23">
              <w:rPr>
                <w:lang w:val="en-CA"/>
              </w:rPr>
              <w:t xml:space="preserve"> 20</w:t>
            </w:r>
            <w:r w:rsidR="002647D8">
              <w:rPr>
                <w:lang w:val="en-CA"/>
              </w:rPr>
              <w:t>20</w:t>
            </w:r>
          </w:p>
        </w:tc>
        <w:tc>
          <w:tcPr>
            <w:tcW w:w="3060" w:type="dxa"/>
          </w:tcPr>
          <w:p w14:paraId="59B7E346" w14:textId="3F01A42D"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1D07F0">
              <w:rPr>
                <w:lang w:val="en-CA"/>
              </w:rPr>
              <w:t>S</w:t>
            </w:r>
            <w:r w:rsidR="00F96925">
              <w:rPr>
                <w:lang w:val="en-CA"/>
              </w:rPr>
              <w:t>0130-v</w:t>
            </w:r>
            <w:r w:rsidR="00D85905">
              <w:rPr>
                <w:rFonts w:hint="eastAsia"/>
                <w:lang w:val="en-CA" w:eastAsia="zh-CN"/>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C65110D" w:rsidR="00E61DAC" w:rsidRPr="005B217D" w:rsidRDefault="004F71E5" w:rsidP="009D7CE6">
            <w:pPr>
              <w:spacing w:before="60" w:after="60"/>
              <w:rPr>
                <w:b/>
                <w:szCs w:val="22"/>
                <w:lang w:val="en-CA"/>
              </w:rPr>
            </w:pPr>
            <w:r>
              <w:rPr>
                <w:rFonts w:eastAsia="Times New Roman"/>
                <w:b/>
                <w:szCs w:val="22"/>
                <w:lang w:val="en-CA"/>
              </w:rPr>
              <w:t>O</w:t>
            </w:r>
            <w:r w:rsidR="0067598F">
              <w:rPr>
                <w:b/>
                <w:szCs w:val="22"/>
                <w:lang w:val="en-CA"/>
              </w:rPr>
              <w:t xml:space="preserve">n </w:t>
            </w:r>
            <w:r>
              <w:rPr>
                <w:b/>
                <w:szCs w:val="22"/>
                <w:lang w:val="en-CA"/>
              </w:rPr>
              <w:t>chroma QP mapping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0AE13B7C"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w:t>
            </w:r>
            <w:r w:rsidR="0067598F">
              <w:rPr>
                <w:szCs w:val="22"/>
                <w:lang w:val="en-CA"/>
              </w:rPr>
              <w:t>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6758F6C7"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1B6AD682" w14:textId="77777777" w:rsidR="0067598F" w:rsidRDefault="0067598F" w:rsidP="0067598F">
            <w:pPr>
              <w:spacing w:before="60" w:after="60"/>
              <w:rPr>
                <w:szCs w:val="22"/>
                <w:lang w:val="en-CA"/>
              </w:rPr>
            </w:pPr>
            <w:r>
              <w:rPr>
                <w:szCs w:val="22"/>
                <w:lang w:val="en-CA"/>
              </w:rPr>
              <w:t xml:space="preserve">Ling Li, Xiang Li, </w:t>
            </w:r>
          </w:p>
          <w:p w14:paraId="49D81240" w14:textId="28BEA4B4" w:rsidR="00E61DAC" w:rsidRPr="005B217D" w:rsidRDefault="0067598F" w:rsidP="0067598F">
            <w:pPr>
              <w:spacing w:before="60" w:after="60"/>
              <w:rPr>
                <w:szCs w:val="22"/>
                <w:lang w:val="en-CA"/>
              </w:rPr>
            </w:pPr>
            <w:r>
              <w:rPr>
                <w:szCs w:val="22"/>
                <w:lang w:val="en-CA"/>
              </w:rPr>
              <w:t>Byeongdoo Choi, Stephan, Wenger, Shan Liu</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7A0C016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67598F">
              <w:rPr>
                <w:szCs w:val="22"/>
                <w:lang w:val="en-CA"/>
              </w:rPr>
              <w:t>{aurali, xlxiangli, bdchoi, swenger, shanl }@tencent.com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48832CCF" w:rsidR="00E61DAC" w:rsidRPr="005B217D" w:rsidRDefault="0067598F">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723883F2" w14:textId="380B5124" w:rsidR="00263398" w:rsidRPr="0067598F" w:rsidRDefault="00275BCF" w:rsidP="0067598F">
      <w:pPr>
        <w:pStyle w:val="Heading1"/>
        <w:numPr>
          <w:ilvl w:val="0"/>
          <w:numId w:val="0"/>
        </w:numPr>
        <w:ind w:left="432" w:hanging="432"/>
        <w:rPr>
          <w:lang w:val="en-CA"/>
        </w:rPr>
      </w:pPr>
      <w:r w:rsidRPr="005B217D">
        <w:rPr>
          <w:lang w:val="en-CA"/>
        </w:rPr>
        <w:t>Abstract</w:t>
      </w:r>
    </w:p>
    <w:p w14:paraId="4E4FE6CF" w14:textId="2534B283" w:rsidR="0067598F" w:rsidRDefault="0067598F" w:rsidP="009234A5">
      <w:pPr>
        <w:rPr>
          <w:szCs w:val="22"/>
          <w:lang w:val="en-CA"/>
        </w:rPr>
      </w:pPr>
      <w:r>
        <w:rPr>
          <w:szCs w:val="22"/>
          <w:lang w:val="en-CA"/>
        </w:rPr>
        <w:t xml:space="preserve">The contribution proposes following changes: </w:t>
      </w:r>
    </w:p>
    <w:p w14:paraId="71B11CA9" w14:textId="7910FDB0" w:rsidR="0067598F" w:rsidRDefault="0067598F" w:rsidP="009234A5">
      <w:pPr>
        <w:rPr>
          <w:szCs w:val="22"/>
          <w:lang w:val="en-CA"/>
        </w:rPr>
      </w:pPr>
      <w:r>
        <w:rPr>
          <w:szCs w:val="22"/>
          <w:lang w:val="en-CA"/>
        </w:rPr>
        <w:t xml:space="preserve">Aspect 1: </w:t>
      </w:r>
      <w:r w:rsidR="00BD700D">
        <w:rPr>
          <w:szCs w:val="22"/>
          <w:lang w:val="en-CA"/>
        </w:rPr>
        <w:t xml:space="preserve">bugfix for the range of </w:t>
      </w:r>
      <w:r w:rsidR="00D51266" w:rsidRPr="00D51266">
        <w:rPr>
          <w:szCs w:val="22"/>
          <w:lang w:val="en-CA"/>
        </w:rPr>
        <w:t xml:space="preserve">sps_num_points_in_qp_table_minus1[ </w:t>
      </w:r>
      <w:proofErr w:type="spellStart"/>
      <w:proofErr w:type="gramStart"/>
      <w:r w:rsidR="00D51266" w:rsidRPr="00D51266">
        <w:rPr>
          <w:szCs w:val="22"/>
          <w:lang w:val="en-CA"/>
        </w:rPr>
        <w:t>i</w:t>
      </w:r>
      <w:proofErr w:type="spellEnd"/>
      <w:r w:rsidR="00D51266" w:rsidRPr="00D51266">
        <w:rPr>
          <w:szCs w:val="22"/>
          <w:lang w:val="en-CA"/>
        </w:rPr>
        <w:t xml:space="preserve"> ]</w:t>
      </w:r>
      <w:proofErr w:type="gramEnd"/>
      <w:r w:rsidR="003F5578">
        <w:rPr>
          <w:szCs w:val="22"/>
          <w:lang w:val="en-CA"/>
        </w:rPr>
        <w:t xml:space="preserve"> </w:t>
      </w:r>
    </w:p>
    <w:p w14:paraId="266760B8" w14:textId="16C24299" w:rsidR="003F5578" w:rsidRDefault="003F5578" w:rsidP="009234A5">
      <w:pPr>
        <w:rPr>
          <w:szCs w:val="22"/>
          <w:lang w:val="en-CA"/>
        </w:rPr>
      </w:pPr>
      <w:r>
        <w:rPr>
          <w:szCs w:val="22"/>
          <w:lang w:val="en-CA"/>
        </w:rPr>
        <w:t>Aspect 2:</w:t>
      </w:r>
      <w:r w:rsidR="009B518A">
        <w:rPr>
          <w:szCs w:val="22"/>
          <w:lang w:val="en-CA"/>
        </w:rPr>
        <w:t xml:space="preserve"> introduce</w:t>
      </w:r>
      <w:r w:rsidR="00D51266">
        <w:rPr>
          <w:szCs w:val="22"/>
          <w:lang w:val="en-CA"/>
        </w:rPr>
        <w:t xml:space="preserve"> </w:t>
      </w:r>
      <w:r w:rsidR="00D51266" w:rsidRPr="00D51266">
        <w:rPr>
          <w:szCs w:val="22"/>
          <w:lang w:val="en-CA"/>
        </w:rPr>
        <w:t>sps_chroma_qp_identical_to_luma_flag</w:t>
      </w:r>
      <w:r w:rsidR="009B518A">
        <w:rPr>
          <w:szCs w:val="22"/>
          <w:lang w:val="en-CA"/>
        </w:rPr>
        <w:t xml:space="preserve"> in SPS</w:t>
      </w:r>
      <w:r>
        <w:rPr>
          <w:szCs w:val="22"/>
          <w:lang w:val="en-CA"/>
        </w:rPr>
        <w:t xml:space="preserve"> </w:t>
      </w:r>
      <w:r w:rsidR="009B518A">
        <w:rPr>
          <w:szCs w:val="22"/>
          <w:lang w:val="en-CA"/>
        </w:rPr>
        <w:t xml:space="preserve">to </w:t>
      </w:r>
      <w:r w:rsidR="00D51266">
        <w:rPr>
          <w:szCs w:val="22"/>
          <w:lang w:val="en-CA"/>
        </w:rPr>
        <w:t xml:space="preserve">have a shortcut </w:t>
      </w:r>
      <w:bookmarkStart w:id="0" w:name="_Hlk41128842"/>
      <w:r w:rsidR="00D51266">
        <w:rPr>
          <w:szCs w:val="22"/>
          <w:lang w:val="en-CA"/>
        </w:rPr>
        <w:t xml:space="preserve">when </w:t>
      </w:r>
      <w:r w:rsidR="00D51266" w:rsidRPr="00D51266">
        <w:rPr>
          <w:szCs w:val="22"/>
          <w:lang w:val="en-CA"/>
        </w:rPr>
        <w:t>chroma quantization parameter are set equal to luma quantization parameter</w:t>
      </w:r>
      <w:bookmarkEnd w:id="0"/>
      <w:r w:rsidR="00D51266">
        <w:rPr>
          <w:szCs w:val="22"/>
          <w:lang w:val="en-CA"/>
        </w:rPr>
        <w:t>.</w:t>
      </w:r>
      <w:r w:rsidR="00D51266" w:rsidRPr="00D51266">
        <w:rPr>
          <w:szCs w:val="22"/>
          <w:lang w:val="en-CA"/>
        </w:rPr>
        <w:t xml:space="preserve"> </w:t>
      </w:r>
      <w:r w:rsidR="00D51266">
        <w:rPr>
          <w:szCs w:val="22"/>
          <w:lang w:val="en-CA"/>
        </w:rPr>
        <w:t xml:space="preserve">It is asserted that this shortcut is the common case for 4:2:2 and 4:4:4, and substantive bits can be saved by </w:t>
      </w:r>
      <w:r w:rsidR="009B518A">
        <w:rPr>
          <w:szCs w:val="22"/>
          <w:lang w:val="en-CA"/>
        </w:rPr>
        <w:t>skip</w:t>
      </w:r>
      <w:r w:rsidR="00D51266">
        <w:rPr>
          <w:szCs w:val="22"/>
          <w:lang w:val="en-CA"/>
        </w:rPr>
        <w:t>ping all the</w:t>
      </w:r>
      <w:r w:rsidR="009B518A">
        <w:rPr>
          <w:szCs w:val="22"/>
          <w:lang w:val="en-CA"/>
        </w:rPr>
        <w:t xml:space="preserve"> </w:t>
      </w:r>
      <w:r w:rsidR="00D51266">
        <w:rPr>
          <w:szCs w:val="22"/>
          <w:lang w:val="en-CA"/>
        </w:rPr>
        <w:t xml:space="preserve">chroma QP mapping </w:t>
      </w:r>
      <w:r w:rsidR="009B518A">
        <w:rPr>
          <w:szCs w:val="22"/>
          <w:lang w:val="en-CA"/>
        </w:rPr>
        <w:t xml:space="preserve">related syntax elements in </w:t>
      </w:r>
      <w:r>
        <w:rPr>
          <w:szCs w:val="22"/>
          <w:lang w:val="en-CA"/>
        </w:rPr>
        <w:t>SPS</w:t>
      </w:r>
      <w:r w:rsidR="00D51266">
        <w:rPr>
          <w:szCs w:val="22"/>
          <w:lang w:val="en-CA"/>
        </w:rPr>
        <w:t xml:space="preserve">. </w:t>
      </w:r>
    </w:p>
    <w:p w14:paraId="7D2AC1F0" w14:textId="1263A60E" w:rsidR="00745F6B" w:rsidRPr="005B217D" w:rsidRDefault="00780E92" w:rsidP="00E11923">
      <w:pPr>
        <w:pStyle w:val="Heading1"/>
        <w:rPr>
          <w:lang w:val="en-CA"/>
        </w:rPr>
      </w:pPr>
      <w:r>
        <w:rPr>
          <w:lang w:val="en-CA"/>
        </w:rPr>
        <w:t>Introduction</w:t>
      </w:r>
      <w:r w:rsidR="00745F6B" w:rsidRPr="005B217D">
        <w:rPr>
          <w:lang w:val="en-CA"/>
        </w:rPr>
        <w:t xml:space="preserve"> </w:t>
      </w:r>
    </w:p>
    <w:p w14:paraId="4E14FF9C" w14:textId="72FA3D19" w:rsidR="00D51266" w:rsidRPr="00D51266" w:rsidRDefault="00D51266" w:rsidP="00D51266">
      <w:pPr>
        <w:rPr>
          <w:szCs w:val="22"/>
          <w:lang w:val="en-CA"/>
        </w:rPr>
      </w:pPr>
      <w:r w:rsidRPr="00D51266">
        <w:rPr>
          <w:szCs w:val="22"/>
          <w:lang w:val="en-CA"/>
        </w:rPr>
        <w:t>HEVC</w:t>
      </w:r>
      <w:r>
        <w:rPr>
          <w:szCs w:val="22"/>
          <w:lang w:val="en-CA"/>
        </w:rPr>
        <w:t xml:space="preserve"> uses </w:t>
      </w:r>
      <w:r w:rsidRPr="00D51266">
        <w:rPr>
          <w:szCs w:val="22"/>
          <w:lang w:val="en-CA"/>
        </w:rPr>
        <w:t>a fixed look-up table to convert the luma quantization parameter</w:t>
      </w:r>
      <w:r w:rsidR="00154F3E">
        <w:rPr>
          <w:szCs w:val="22"/>
          <w:lang w:val="en-CA"/>
        </w:rPr>
        <w:t xml:space="preserve"> </w:t>
      </w:r>
      <w:r w:rsidRPr="00D51266">
        <w:rPr>
          <w:szCs w:val="22"/>
          <w:lang w:val="en-CA"/>
        </w:rPr>
        <w:t xml:space="preserve">to chroma quantization parameter </w:t>
      </w:r>
      <w:r w:rsidR="00154F3E">
        <w:rPr>
          <w:szCs w:val="22"/>
          <w:lang w:val="en-CA"/>
        </w:rPr>
        <w:t>for 4:2:0 chroma format</w:t>
      </w:r>
      <w:r w:rsidRPr="00D51266">
        <w:rPr>
          <w:szCs w:val="22"/>
          <w:lang w:val="en-CA"/>
        </w:rPr>
        <w:t xml:space="preserve">. </w:t>
      </w:r>
      <w:r w:rsidR="00154F3E">
        <w:rPr>
          <w:szCs w:val="22"/>
          <w:lang w:val="en-CA"/>
        </w:rPr>
        <w:t>For non 4:2:0</w:t>
      </w:r>
      <w:r w:rsidRPr="00D51266">
        <w:rPr>
          <w:szCs w:val="22"/>
          <w:lang w:val="en-CA"/>
        </w:rPr>
        <w:t xml:space="preserve">, </w:t>
      </w:r>
      <w:bookmarkStart w:id="1" w:name="_Hlk41129269"/>
      <w:r w:rsidRPr="00D51266">
        <w:rPr>
          <w:szCs w:val="22"/>
          <w:lang w:val="en-CA"/>
        </w:rPr>
        <w:t>chroma quantization parameter are set equal to</w:t>
      </w:r>
      <w:r w:rsidR="00154F3E">
        <w:rPr>
          <w:szCs w:val="22"/>
          <w:lang w:val="en-CA"/>
        </w:rPr>
        <w:t xml:space="preserve"> </w:t>
      </w:r>
      <w:r w:rsidR="00154F3E" w:rsidRPr="00D51266">
        <w:rPr>
          <w:szCs w:val="22"/>
          <w:lang w:val="en-CA"/>
        </w:rPr>
        <w:t>luma quantization parameter</w:t>
      </w:r>
      <w:bookmarkEnd w:id="1"/>
      <w:r w:rsidR="00154F3E">
        <w:rPr>
          <w:szCs w:val="22"/>
          <w:lang w:val="en-CA"/>
        </w:rPr>
        <w:t xml:space="preserve"> with clipping value set to 51</w:t>
      </w:r>
      <w:r w:rsidRPr="00D51266">
        <w:rPr>
          <w:szCs w:val="22"/>
          <w:lang w:val="en-CA"/>
        </w:rPr>
        <w:t xml:space="preserve">.  </w:t>
      </w:r>
    </w:p>
    <w:p w14:paraId="5AD397E9" w14:textId="2C23404D" w:rsidR="00154F3E" w:rsidRDefault="00D51266" w:rsidP="00D51266">
      <w:pPr>
        <w:rPr>
          <w:szCs w:val="22"/>
          <w:lang w:val="en-CA"/>
        </w:rPr>
      </w:pPr>
      <w:r w:rsidRPr="00D51266">
        <w:rPr>
          <w:szCs w:val="22"/>
          <w:lang w:val="en-CA"/>
        </w:rPr>
        <w:t>In the VVC Draft 9, a more flexible luma-to-chroma QP mapping is used. Instead of having a fixed table, the luma-to-chroma QP mapping relationship is signalled in the SPS using a flexible piecewise linear model, with the only constraint on the linear model being that the slope of each piece cannot be negative (i.e., as luma QP increases, chroma QP must stay flat or increase, but cannot decrease).</w:t>
      </w:r>
      <w:r w:rsidR="00154F3E">
        <w:rPr>
          <w:szCs w:val="22"/>
          <w:lang w:val="en-CA"/>
        </w:rPr>
        <w:t xml:space="preserve"> </w:t>
      </w:r>
      <w:r w:rsidR="00154F3E" w:rsidRPr="00154F3E">
        <w:rPr>
          <w:szCs w:val="22"/>
          <w:lang w:val="en-CA"/>
        </w:rPr>
        <w:t xml:space="preserve">The QP mapping relationship can be signalled separately for </w:t>
      </w:r>
      <w:proofErr w:type="spellStart"/>
      <w:r w:rsidR="00154F3E" w:rsidRPr="00154F3E">
        <w:rPr>
          <w:szCs w:val="22"/>
          <w:lang w:val="en-CA"/>
        </w:rPr>
        <w:t>Cb</w:t>
      </w:r>
      <w:proofErr w:type="spellEnd"/>
      <w:r w:rsidR="00154F3E" w:rsidRPr="00154F3E">
        <w:rPr>
          <w:szCs w:val="22"/>
          <w:lang w:val="en-CA"/>
        </w:rPr>
        <w:t xml:space="preserve">, Cr and joint </w:t>
      </w:r>
      <w:proofErr w:type="spellStart"/>
      <w:r w:rsidR="00154F3E" w:rsidRPr="00154F3E">
        <w:rPr>
          <w:szCs w:val="22"/>
          <w:lang w:val="en-CA"/>
        </w:rPr>
        <w:t>Cb</w:t>
      </w:r>
      <w:proofErr w:type="spellEnd"/>
      <w:r w:rsidR="00154F3E" w:rsidRPr="00154F3E">
        <w:rPr>
          <w:szCs w:val="22"/>
          <w:lang w:val="en-CA"/>
        </w:rPr>
        <w:t>/Cr coding, or signalled once and used for all three types of residual coding.</w:t>
      </w:r>
      <w:r w:rsidR="00154F3E">
        <w:rPr>
          <w:szCs w:val="22"/>
          <w:lang w:val="en-CA"/>
        </w:rPr>
        <w:t xml:space="preserve"> </w:t>
      </w:r>
    </w:p>
    <w:p w14:paraId="0C879E96" w14:textId="4AA9A883" w:rsidR="00154F3E" w:rsidRPr="00154F3E" w:rsidRDefault="00154F3E" w:rsidP="00154F3E">
      <w:pPr>
        <w:pStyle w:val="Caption"/>
        <w:jc w:val="center"/>
        <w:rPr>
          <w:i w:val="0"/>
          <w:sz w:val="22"/>
          <w:szCs w:val="22"/>
        </w:rPr>
      </w:pPr>
      <w:bookmarkStart w:id="2" w:name="_Ref21750722"/>
      <w:r w:rsidRPr="00154F3E">
        <w:rPr>
          <w:i w:val="0"/>
          <w:sz w:val="22"/>
          <w:szCs w:val="22"/>
        </w:rPr>
        <w:t>Table </w:t>
      </w:r>
      <w:bookmarkEnd w:id="2"/>
      <w:r w:rsidRPr="00154F3E">
        <w:rPr>
          <w:i w:val="0"/>
          <w:sz w:val="22"/>
          <w:szCs w:val="22"/>
        </w:rPr>
        <w:t>1 – chroma QP mapping related syntax elements</w:t>
      </w:r>
      <w:r>
        <w:rPr>
          <w:i w:val="0"/>
          <w:sz w:val="22"/>
          <w:szCs w:val="22"/>
        </w:rPr>
        <w:t xml:space="preserve"> in VVC Draft 9</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54F3E" w:rsidRPr="00154F3E" w14:paraId="31CC0F26" w14:textId="77777777" w:rsidTr="006F2E46">
        <w:trPr>
          <w:cantSplit/>
          <w:jc w:val="center"/>
        </w:trPr>
        <w:tc>
          <w:tcPr>
            <w:tcW w:w="7920" w:type="dxa"/>
          </w:tcPr>
          <w:p w14:paraId="49DB85E2" w14:textId="77777777" w:rsidR="00154F3E" w:rsidRPr="00154F3E" w:rsidRDefault="00154F3E" w:rsidP="006F2E46">
            <w:pPr>
              <w:pStyle w:val="tablesyntax"/>
              <w:keepNext w:val="0"/>
              <w:keepLines w:val="0"/>
              <w:spacing w:before="20" w:after="40"/>
              <w:rPr>
                <w:bCs/>
                <w:noProof/>
                <w:lang w:val="en-CA"/>
              </w:rPr>
            </w:pPr>
            <w:r w:rsidRPr="00154F3E">
              <w:rPr>
                <w:noProof/>
                <w:lang w:val="en-CA"/>
              </w:rPr>
              <w:t>seq_parameter_set_rbsp( ) {</w:t>
            </w:r>
          </w:p>
        </w:tc>
        <w:tc>
          <w:tcPr>
            <w:tcW w:w="1158" w:type="dxa"/>
          </w:tcPr>
          <w:p w14:paraId="05ABFB15"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Descriptor</w:t>
            </w:r>
          </w:p>
        </w:tc>
      </w:tr>
      <w:tr w:rsidR="00154F3E" w:rsidRPr="00154F3E" w14:paraId="5DC4EF43" w14:textId="77777777" w:rsidTr="006F2E46">
        <w:trPr>
          <w:cantSplit/>
          <w:jc w:val="center"/>
        </w:trPr>
        <w:tc>
          <w:tcPr>
            <w:tcW w:w="7920" w:type="dxa"/>
          </w:tcPr>
          <w:p w14:paraId="7C6DF952" w14:textId="77777777" w:rsidR="00154F3E" w:rsidRPr="00154F3E" w:rsidRDefault="00154F3E" w:rsidP="006F2E46">
            <w:pPr>
              <w:pStyle w:val="tablesyntax"/>
              <w:keepNext w:val="0"/>
              <w:keepLines w:val="0"/>
              <w:spacing w:before="20" w:after="40"/>
              <w:rPr>
                <w:bCs/>
                <w:noProof/>
                <w:lang w:val="en-US"/>
              </w:rPr>
            </w:pPr>
            <w:r w:rsidRPr="00154F3E">
              <w:rPr>
                <w:rFonts w:asciiTheme="minorEastAsia" w:eastAsiaTheme="minorEastAsia" w:hAnsiTheme="minorEastAsia"/>
                <w:bCs/>
                <w:noProof/>
                <w:lang w:val="en-US" w:eastAsia="zh-CN"/>
              </w:rPr>
              <w:t>…</w:t>
            </w:r>
          </w:p>
        </w:tc>
        <w:tc>
          <w:tcPr>
            <w:tcW w:w="1158" w:type="dxa"/>
          </w:tcPr>
          <w:p w14:paraId="2202BACC"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3E47A19B" w14:textId="77777777" w:rsidTr="006F2E46">
        <w:trPr>
          <w:cantSplit/>
          <w:jc w:val="center"/>
        </w:trPr>
        <w:tc>
          <w:tcPr>
            <w:tcW w:w="7920" w:type="dxa"/>
          </w:tcPr>
          <w:p w14:paraId="671BBE4C"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t xml:space="preserve">if( </w:t>
            </w:r>
            <w:r w:rsidRPr="00154F3E">
              <w:rPr>
                <w:noProof/>
                <w:lang w:val="en-CA"/>
              </w:rPr>
              <w:t>ChromaArrayType  !=  0 ) {</w:t>
            </w:r>
          </w:p>
        </w:tc>
        <w:tc>
          <w:tcPr>
            <w:tcW w:w="1158" w:type="dxa"/>
          </w:tcPr>
          <w:p w14:paraId="2E604519"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39C126B4" w14:textId="77777777" w:rsidTr="006F2E46">
        <w:trPr>
          <w:cantSplit/>
          <w:jc w:val="center"/>
        </w:trPr>
        <w:tc>
          <w:tcPr>
            <w:tcW w:w="7920" w:type="dxa"/>
          </w:tcPr>
          <w:p w14:paraId="5D0F82C3" w14:textId="77777777" w:rsidR="00154F3E" w:rsidRPr="00154F3E" w:rsidRDefault="00154F3E" w:rsidP="006F2E46">
            <w:pPr>
              <w:pStyle w:val="tablesyntax"/>
              <w:keepNext w:val="0"/>
              <w:keepLines w:val="0"/>
              <w:spacing w:before="20" w:after="40"/>
              <w:rPr>
                <w:b/>
                <w:noProof/>
                <w:lang w:val="en-CA" w:eastAsia="ko-KR"/>
              </w:rPr>
            </w:pPr>
            <w:r w:rsidRPr="00154F3E">
              <w:rPr>
                <w:b/>
                <w:noProof/>
                <w:lang w:val="en-CA" w:eastAsia="ko-KR"/>
              </w:rPr>
              <w:tab/>
            </w:r>
            <w:r w:rsidRPr="00154F3E">
              <w:rPr>
                <w:b/>
                <w:noProof/>
                <w:lang w:val="en-CA" w:eastAsia="ko-KR"/>
              </w:rPr>
              <w:tab/>
              <w:t>sps_joint_cbcr_enabled_flag</w:t>
            </w:r>
          </w:p>
        </w:tc>
        <w:tc>
          <w:tcPr>
            <w:tcW w:w="1158" w:type="dxa"/>
          </w:tcPr>
          <w:p w14:paraId="3718494F"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u(1)</w:t>
            </w:r>
          </w:p>
        </w:tc>
      </w:tr>
      <w:tr w:rsidR="00154F3E" w:rsidRPr="00154F3E" w14:paraId="747F0F25" w14:textId="77777777" w:rsidTr="006F2E46">
        <w:trPr>
          <w:cantSplit/>
          <w:jc w:val="center"/>
        </w:trPr>
        <w:tc>
          <w:tcPr>
            <w:tcW w:w="7920" w:type="dxa"/>
          </w:tcPr>
          <w:p w14:paraId="41F69A69"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
                <w:noProof/>
                <w:lang w:val="en-CA"/>
              </w:rPr>
              <w:t>sps_same_qp_table_for_chroma_flag</w:t>
            </w:r>
          </w:p>
        </w:tc>
        <w:tc>
          <w:tcPr>
            <w:tcW w:w="1158" w:type="dxa"/>
          </w:tcPr>
          <w:p w14:paraId="2C8E91E0"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u(1)</w:t>
            </w:r>
          </w:p>
        </w:tc>
      </w:tr>
      <w:tr w:rsidR="00154F3E" w:rsidRPr="00154F3E" w14:paraId="61D9A402" w14:textId="77777777" w:rsidTr="006F2E46">
        <w:trPr>
          <w:cantSplit/>
          <w:jc w:val="center"/>
        </w:trPr>
        <w:tc>
          <w:tcPr>
            <w:tcW w:w="7920" w:type="dxa"/>
          </w:tcPr>
          <w:p w14:paraId="4974F74D" w14:textId="77777777" w:rsidR="00154F3E" w:rsidRPr="00154F3E" w:rsidRDefault="00154F3E" w:rsidP="006F2E46">
            <w:pPr>
              <w:pStyle w:val="tablesyntax"/>
              <w:keepNext w:val="0"/>
              <w:keepLines w:val="0"/>
              <w:spacing w:before="20" w:after="40"/>
              <w:rPr>
                <w:bCs/>
                <w:noProof/>
                <w:lang w:val="en-CA"/>
              </w:rPr>
            </w:pPr>
            <w:r w:rsidRPr="00154F3E">
              <w:rPr>
                <w:bCs/>
                <w:noProof/>
                <w:lang w:val="en-CA"/>
              </w:rPr>
              <w:tab/>
            </w:r>
            <w:r w:rsidRPr="00154F3E">
              <w:rPr>
                <w:bCs/>
                <w:noProof/>
                <w:lang w:val="en-CA"/>
              </w:rPr>
              <w:tab/>
              <w:t>numQpTables = sps_same_qp_table_for_chroma_flag ? 1 :</w:t>
            </w:r>
            <w:r w:rsidRPr="00154F3E">
              <w:rPr>
                <w:bCs/>
                <w:noProof/>
                <w:lang w:val="en-CA"/>
              </w:rPr>
              <w:br/>
            </w:r>
            <w:r w:rsidRPr="00154F3E">
              <w:rPr>
                <w:bCs/>
                <w:noProof/>
                <w:lang w:val="en-CA"/>
              </w:rPr>
              <w:tab/>
            </w:r>
            <w:r w:rsidRPr="00154F3E">
              <w:rPr>
                <w:bCs/>
                <w:noProof/>
                <w:lang w:val="en-CA"/>
              </w:rPr>
              <w:tab/>
            </w:r>
            <w:r w:rsidRPr="00154F3E">
              <w:rPr>
                <w:bCs/>
                <w:noProof/>
                <w:lang w:val="en-CA"/>
              </w:rPr>
              <w:tab/>
            </w:r>
            <w:r w:rsidRPr="00154F3E">
              <w:rPr>
                <w:bCs/>
                <w:noProof/>
                <w:lang w:val="en-CA"/>
              </w:rPr>
              <w:tab/>
              <w:t>( sps_joint_cbcr_enabled_flag ? 3 : 2 )</w:t>
            </w:r>
          </w:p>
        </w:tc>
        <w:tc>
          <w:tcPr>
            <w:tcW w:w="1158" w:type="dxa"/>
          </w:tcPr>
          <w:p w14:paraId="27401E5D"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124E1A73" w14:textId="77777777" w:rsidTr="006F2E46">
        <w:trPr>
          <w:cantSplit/>
          <w:jc w:val="center"/>
        </w:trPr>
        <w:tc>
          <w:tcPr>
            <w:tcW w:w="7920" w:type="dxa"/>
          </w:tcPr>
          <w:p w14:paraId="7575D2D7"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t>for( i = 0; i &lt; numQpTables; i++ ) {</w:t>
            </w:r>
          </w:p>
        </w:tc>
        <w:tc>
          <w:tcPr>
            <w:tcW w:w="1158" w:type="dxa"/>
          </w:tcPr>
          <w:p w14:paraId="44267472"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57EF7756" w14:textId="77777777" w:rsidTr="006F2E46">
        <w:trPr>
          <w:cantSplit/>
          <w:jc w:val="center"/>
        </w:trPr>
        <w:tc>
          <w:tcPr>
            <w:tcW w:w="7920" w:type="dxa"/>
          </w:tcPr>
          <w:p w14:paraId="595969DE" w14:textId="77777777" w:rsidR="00154F3E" w:rsidRPr="00154F3E" w:rsidRDefault="00154F3E" w:rsidP="006F2E46">
            <w:pPr>
              <w:pStyle w:val="tablesyntax"/>
              <w:keepNext w:val="0"/>
              <w:keepLines w:val="0"/>
              <w:spacing w:before="20" w:after="40"/>
              <w:rPr>
                <w:bCs/>
                <w:noProof/>
                <w:lang w:val="en-CA"/>
              </w:rPr>
            </w:pPr>
            <w:r w:rsidRPr="00154F3E">
              <w:rPr>
                <w:b/>
                <w:bCs/>
                <w:noProof/>
                <w:lang w:val="en-CA"/>
              </w:rPr>
              <w:tab/>
            </w:r>
            <w:r w:rsidRPr="00154F3E">
              <w:rPr>
                <w:b/>
                <w:bCs/>
                <w:noProof/>
                <w:lang w:val="en-CA"/>
              </w:rPr>
              <w:tab/>
            </w:r>
            <w:r w:rsidRPr="00154F3E">
              <w:rPr>
                <w:b/>
                <w:bCs/>
                <w:noProof/>
                <w:lang w:val="en-CA"/>
              </w:rPr>
              <w:tab/>
              <w:t>sps_qp_table_start_minus26</w:t>
            </w:r>
            <w:r w:rsidRPr="00154F3E">
              <w:rPr>
                <w:noProof/>
                <w:lang w:val="en-CA"/>
              </w:rPr>
              <w:t>[ i ]</w:t>
            </w:r>
          </w:p>
        </w:tc>
        <w:tc>
          <w:tcPr>
            <w:tcW w:w="1158" w:type="dxa"/>
          </w:tcPr>
          <w:p w14:paraId="563F5D69"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se(v)</w:t>
            </w:r>
          </w:p>
        </w:tc>
      </w:tr>
      <w:tr w:rsidR="00154F3E" w:rsidRPr="00154F3E" w14:paraId="59A4C86B" w14:textId="77777777" w:rsidTr="006F2E46">
        <w:trPr>
          <w:cantSplit/>
          <w:jc w:val="center"/>
        </w:trPr>
        <w:tc>
          <w:tcPr>
            <w:tcW w:w="7920" w:type="dxa"/>
          </w:tcPr>
          <w:p w14:paraId="18C1F131"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Cs/>
                <w:noProof/>
                <w:lang w:val="en-CA"/>
              </w:rPr>
              <w:tab/>
            </w:r>
            <w:r w:rsidRPr="00154F3E">
              <w:rPr>
                <w:b/>
                <w:noProof/>
                <w:lang w:val="en-CA"/>
              </w:rPr>
              <w:t>sps_num_points_in_qp_table_minus1</w:t>
            </w:r>
            <w:r w:rsidRPr="00154F3E">
              <w:rPr>
                <w:bCs/>
                <w:noProof/>
                <w:lang w:val="en-CA"/>
              </w:rPr>
              <w:t>[ i ]</w:t>
            </w:r>
          </w:p>
        </w:tc>
        <w:tc>
          <w:tcPr>
            <w:tcW w:w="1158" w:type="dxa"/>
          </w:tcPr>
          <w:p w14:paraId="634E9B32"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ue(v)</w:t>
            </w:r>
          </w:p>
        </w:tc>
      </w:tr>
      <w:tr w:rsidR="00154F3E" w:rsidRPr="00154F3E" w14:paraId="29A4010E" w14:textId="77777777" w:rsidTr="006F2E46">
        <w:trPr>
          <w:cantSplit/>
          <w:jc w:val="center"/>
        </w:trPr>
        <w:tc>
          <w:tcPr>
            <w:tcW w:w="7920" w:type="dxa"/>
          </w:tcPr>
          <w:p w14:paraId="21A9A95C"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Cs/>
                <w:noProof/>
                <w:lang w:val="en-CA"/>
              </w:rPr>
              <w:tab/>
              <w:t>for( j = 0; j  &lt;=  sps_num_points_in_qp_table_minus1[ i ]; j++ ) {</w:t>
            </w:r>
          </w:p>
        </w:tc>
        <w:tc>
          <w:tcPr>
            <w:tcW w:w="1158" w:type="dxa"/>
          </w:tcPr>
          <w:p w14:paraId="04D2E4E6"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3243EC3B" w14:textId="77777777" w:rsidTr="006F2E46">
        <w:trPr>
          <w:cantSplit/>
          <w:jc w:val="center"/>
        </w:trPr>
        <w:tc>
          <w:tcPr>
            <w:tcW w:w="7920" w:type="dxa"/>
          </w:tcPr>
          <w:p w14:paraId="13C94417"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lastRenderedPageBreak/>
              <w:tab/>
            </w:r>
            <w:r w:rsidRPr="00154F3E">
              <w:rPr>
                <w:bCs/>
                <w:noProof/>
                <w:lang w:val="en-CA"/>
              </w:rPr>
              <w:tab/>
            </w:r>
            <w:r w:rsidRPr="00154F3E">
              <w:rPr>
                <w:bCs/>
                <w:noProof/>
                <w:lang w:val="en-CA"/>
              </w:rPr>
              <w:tab/>
            </w:r>
            <w:r w:rsidRPr="00154F3E">
              <w:rPr>
                <w:bCs/>
                <w:noProof/>
                <w:lang w:val="en-CA"/>
              </w:rPr>
              <w:tab/>
            </w:r>
            <w:r w:rsidRPr="00154F3E">
              <w:rPr>
                <w:b/>
                <w:noProof/>
                <w:lang w:val="en-CA"/>
              </w:rPr>
              <w:t>sps_delta_qp_in_val_minus1</w:t>
            </w:r>
            <w:r w:rsidRPr="00154F3E">
              <w:rPr>
                <w:bCs/>
                <w:noProof/>
                <w:lang w:val="en-CA"/>
              </w:rPr>
              <w:t>[ i ][ j ]</w:t>
            </w:r>
          </w:p>
        </w:tc>
        <w:tc>
          <w:tcPr>
            <w:tcW w:w="1158" w:type="dxa"/>
          </w:tcPr>
          <w:p w14:paraId="2B45DD34"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ue(v)</w:t>
            </w:r>
          </w:p>
        </w:tc>
      </w:tr>
      <w:tr w:rsidR="00154F3E" w:rsidRPr="00154F3E" w14:paraId="5665B445" w14:textId="77777777" w:rsidTr="006F2E46">
        <w:trPr>
          <w:cantSplit/>
          <w:jc w:val="center"/>
        </w:trPr>
        <w:tc>
          <w:tcPr>
            <w:tcW w:w="7920" w:type="dxa"/>
          </w:tcPr>
          <w:p w14:paraId="72CA7330"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Cs/>
                <w:noProof/>
                <w:lang w:val="en-CA"/>
              </w:rPr>
              <w:tab/>
            </w:r>
            <w:r w:rsidRPr="00154F3E">
              <w:rPr>
                <w:bCs/>
                <w:noProof/>
                <w:lang w:val="en-CA"/>
              </w:rPr>
              <w:tab/>
            </w:r>
            <w:r w:rsidRPr="00154F3E">
              <w:rPr>
                <w:b/>
                <w:noProof/>
                <w:lang w:val="en-CA"/>
              </w:rPr>
              <w:t>sps_delta_qp_diff_val</w:t>
            </w:r>
            <w:r w:rsidRPr="00154F3E">
              <w:rPr>
                <w:bCs/>
                <w:noProof/>
                <w:lang w:val="en-CA"/>
              </w:rPr>
              <w:t>[ i ][ j ]</w:t>
            </w:r>
          </w:p>
        </w:tc>
        <w:tc>
          <w:tcPr>
            <w:tcW w:w="1158" w:type="dxa"/>
          </w:tcPr>
          <w:p w14:paraId="5BB1FDE2" w14:textId="77777777" w:rsidR="00154F3E" w:rsidRPr="00154F3E" w:rsidRDefault="00154F3E" w:rsidP="006F2E46">
            <w:pPr>
              <w:pStyle w:val="tablecell"/>
              <w:keepNext w:val="0"/>
              <w:keepLines w:val="0"/>
              <w:spacing w:before="20" w:after="40"/>
              <w:jc w:val="center"/>
              <w:rPr>
                <w:noProof/>
                <w:lang w:val="en-CA"/>
              </w:rPr>
            </w:pPr>
            <w:r w:rsidRPr="00154F3E">
              <w:rPr>
                <w:noProof/>
                <w:lang w:val="en-CA"/>
              </w:rPr>
              <w:t>ue(v)</w:t>
            </w:r>
          </w:p>
        </w:tc>
      </w:tr>
      <w:tr w:rsidR="00154F3E" w:rsidRPr="00154F3E" w14:paraId="31717C9F" w14:textId="77777777" w:rsidTr="006F2E46">
        <w:trPr>
          <w:cantSplit/>
          <w:jc w:val="center"/>
        </w:trPr>
        <w:tc>
          <w:tcPr>
            <w:tcW w:w="7920" w:type="dxa"/>
          </w:tcPr>
          <w:p w14:paraId="16C1ADDC"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r>
            <w:r w:rsidRPr="00154F3E">
              <w:rPr>
                <w:bCs/>
                <w:noProof/>
                <w:lang w:val="en-CA"/>
              </w:rPr>
              <w:tab/>
              <w:t>}</w:t>
            </w:r>
          </w:p>
        </w:tc>
        <w:tc>
          <w:tcPr>
            <w:tcW w:w="1158" w:type="dxa"/>
          </w:tcPr>
          <w:p w14:paraId="1F378EE4"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62A237A1" w14:textId="77777777" w:rsidTr="006F2E46">
        <w:trPr>
          <w:cantSplit/>
          <w:jc w:val="center"/>
        </w:trPr>
        <w:tc>
          <w:tcPr>
            <w:tcW w:w="7920" w:type="dxa"/>
          </w:tcPr>
          <w:p w14:paraId="69C6B7A6"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r>
            <w:r w:rsidRPr="00154F3E">
              <w:rPr>
                <w:bCs/>
                <w:noProof/>
                <w:lang w:val="en-CA"/>
              </w:rPr>
              <w:tab/>
              <w:t>}</w:t>
            </w:r>
          </w:p>
        </w:tc>
        <w:tc>
          <w:tcPr>
            <w:tcW w:w="1158" w:type="dxa"/>
          </w:tcPr>
          <w:p w14:paraId="07805DFC"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20EC1502" w14:textId="77777777" w:rsidTr="006F2E46">
        <w:trPr>
          <w:cantSplit/>
          <w:jc w:val="center"/>
        </w:trPr>
        <w:tc>
          <w:tcPr>
            <w:tcW w:w="7920" w:type="dxa"/>
          </w:tcPr>
          <w:p w14:paraId="043D0657" w14:textId="77777777" w:rsidR="00154F3E" w:rsidRPr="00154F3E" w:rsidRDefault="00154F3E" w:rsidP="006F2E46">
            <w:pPr>
              <w:pStyle w:val="tablesyntax"/>
              <w:keepNext w:val="0"/>
              <w:keepLines w:val="0"/>
              <w:spacing w:before="20" w:after="40"/>
              <w:rPr>
                <w:b/>
                <w:noProof/>
                <w:lang w:val="en-CA" w:eastAsia="ko-KR"/>
              </w:rPr>
            </w:pPr>
            <w:r w:rsidRPr="00154F3E">
              <w:rPr>
                <w:bCs/>
                <w:noProof/>
                <w:lang w:val="en-CA"/>
              </w:rPr>
              <w:tab/>
              <w:t>}</w:t>
            </w:r>
          </w:p>
        </w:tc>
        <w:tc>
          <w:tcPr>
            <w:tcW w:w="1158" w:type="dxa"/>
          </w:tcPr>
          <w:p w14:paraId="3428EBD5"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53BA1788" w14:textId="77777777" w:rsidTr="006F2E46">
        <w:trPr>
          <w:cantSplit/>
          <w:jc w:val="center"/>
        </w:trPr>
        <w:tc>
          <w:tcPr>
            <w:tcW w:w="7920" w:type="dxa"/>
          </w:tcPr>
          <w:p w14:paraId="1BEEC445" w14:textId="77777777" w:rsidR="00154F3E" w:rsidRPr="00154F3E" w:rsidRDefault="00154F3E" w:rsidP="006F2E46">
            <w:pPr>
              <w:pStyle w:val="tablesyntax"/>
              <w:keepNext w:val="0"/>
              <w:keepLines w:val="0"/>
              <w:spacing w:before="20" w:after="40"/>
              <w:rPr>
                <w:bCs/>
                <w:noProof/>
                <w:lang w:val="en-CA"/>
              </w:rPr>
            </w:pPr>
            <w:r w:rsidRPr="00154F3E">
              <w:rPr>
                <w:bCs/>
                <w:noProof/>
                <w:lang w:val="en-CA"/>
              </w:rPr>
              <w:t>…</w:t>
            </w:r>
          </w:p>
        </w:tc>
        <w:tc>
          <w:tcPr>
            <w:tcW w:w="1158" w:type="dxa"/>
          </w:tcPr>
          <w:p w14:paraId="31EC5D0A" w14:textId="77777777" w:rsidR="00154F3E" w:rsidRPr="00154F3E" w:rsidRDefault="00154F3E" w:rsidP="006F2E46">
            <w:pPr>
              <w:pStyle w:val="tablecell"/>
              <w:keepNext w:val="0"/>
              <w:keepLines w:val="0"/>
              <w:spacing w:before="20" w:after="40"/>
              <w:jc w:val="center"/>
              <w:rPr>
                <w:noProof/>
                <w:lang w:val="en-CA"/>
              </w:rPr>
            </w:pPr>
          </w:p>
        </w:tc>
      </w:tr>
      <w:tr w:rsidR="00154F3E" w:rsidRPr="00154F3E" w14:paraId="17F3B25D" w14:textId="77777777" w:rsidTr="006F2E46">
        <w:trPr>
          <w:cantSplit/>
          <w:jc w:val="center"/>
        </w:trPr>
        <w:tc>
          <w:tcPr>
            <w:tcW w:w="7920" w:type="dxa"/>
          </w:tcPr>
          <w:p w14:paraId="2525A083" w14:textId="77777777" w:rsidR="00154F3E" w:rsidRPr="00154F3E" w:rsidRDefault="00154F3E" w:rsidP="006F2E46">
            <w:pPr>
              <w:pStyle w:val="tablesyntax"/>
              <w:keepNext w:val="0"/>
              <w:keepLines w:val="0"/>
              <w:spacing w:before="20" w:after="40"/>
              <w:rPr>
                <w:bCs/>
                <w:noProof/>
                <w:lang w:val="en-CA"/>
              </w:rPr>
            </w:pPr>
            <w:r w:rsidRPr="00154F3E">
              <w:rPr>
                <w:bCs/>
                <w:noProof/>
                <w:lang w:val="en-CA"/>
              </w:rPr>
              <w:t>}</w:t>
            </w:r>
          </w:p>
        </w:tc>
        <w:tc>
          <w:tcPr>
            <w:tcW w:w="1158" w:type="dxa"/>
          </w:tcPr>
          <w:p w14:paraId="2F8B8ED8" w14:textId="77777777" w:rsidR="00154F3E" w:rsidRPr="00154F3E" w:rsidRDefault="00154F3E" w:rsidP="006F2E46">
            <w:pPr>
              <w:pStyle w:val="tablecell"/>
              <w:keepNext w:val="0"/>
              <w:keepLines w:val="0"/>
              <w:spacing w:before="20" w:after="40"/>
              <w:jc w:val="center"/>
              <w:rPr>
                <w:noProof/>
                <w:lang w:val="en-CA"/>
              </w:rPr>
            </w:pPr>
          </w:p>
        </w:tc>
      </w:tr>
    </w:tbl>
    <w:p w14:paraId="5EC44B80" w14:textId="77777777" w:rsidR="00154F3E" w:rsidRPr="002D1331" w:rsidRDefault="00154F3E" w:rsidP="00154F3E">
      <w:pPr>
        <w:tabs>
          <w:tab w:val="left" w:pos="794"/>
          <w:tab w:val="left" w:pos="1191"/>
          <w:tab w:val="left" w:pos="1588"/>
          <w:tab w:val="left" w:pos="1985"/>
        </w:tabs>
        <w:rPr>
          <w:szCs w:val="18"/>
          <w:lang w:val="en-CA"/>
        </w:rPr>
      </w:pPr>
      <w:r w:rsidRPr="002D1331">
        <w:rPr>
          <w:b/>
          <w:bCs/>
          <w:szCs w:val="18"/>
          <w:lang w:val="en-CA"/>
        </w:rPr>
        <w:t>sps_same_qp_table_for_chroma_flag</w:t>
      </w:r>
      <w:r w:rsidRPr="002D1331">
        <w:rPr>
          <w:szCs w:val="18"/>
          <w:lang w:val="en-CA"/>
        </w:rPr>
        <w:t xml:space="preserve"> equal to 1 specifies that only one chroma QP mapping table is signalled and this table applies to </w:t>
      </w:r>
      <w:proofErr w:type="spellStart"/>
      <w:r w:rsidRPr="002D1331">
        <w:rPr>
          <w:szCs w:val="18"/>
          <w:lang w:val="en-CA"/>
        </w:rPr>
        <w:t>Cb</w:t>
      </w:r>
      <w:proofErr w:type="spellEnd"/>
      <w:r w:rsidRPr="002D1331">
        <w:rPr>
          <w:szCs w:val="18"/>
          <w:lang w:val="en-CA"/>
        </w:rPr>
        <w:t xml:space="preserve"> and Cr residuals and additionally to joint </w:t>
      </w:r>
      <w:proofErr w:type="spellStart"/>
      <w:r w:rsidRPr="002D1331">
        <w:rPr>
          <w:szCs w:val="18"/>
          <w:lang w:val="en-CA"/>
        </w:rPr>
        <w:t>Cb</w:t>
      </w:r>
      <w:proofErr w:type="spellEnd"/>
      <w:r w:rsidRPr="002D1331">
        <w:rPr>
          <w:szCs w:val="18"/>
          <w:lang w:val="en-CA"/>
        </w:rPr>
        <w:t xml:space="preserve">-Cr residuals when sps_joint_cbcr_enabled_flag is equal to 1. sps_same_qp_table_for_chroma_flag equal to 0 specifies that chroma QP mapping tables, two for </w:t>
      </w:r>
      <w:proofErr w:type="spellStart"/>
      <w:r w:rsidRPr="002D1331">
        <w:rPr>
          <w:szCs w:val="18"/>
          <w:lang w:val="en-CA"/>
        </w:rPr>
        <w:t>Cb</w:t>
      </w:r>
      <w:proofErr w:type="spellEnd"/>
      <w:r w:rsidRPr="002D1331">
        <w:rPr>
          <w:szCs w:val="18"/>
          <w:lang w:val="en-CA"/>
        </w:rPr>
        <w:t xml:space="preserve"> and Cr, and one additional for joint </w:t>
      </w:r>
      <w:proofErr w:type="spellStart"/>
      <w:r w:rsidRPr="002D1331">
        <w:rPr>
          <w:szCs w:val="18"/>
          <w:lang w:val="en-CA"/>
        </w:rPr>
        <w:t>Cb</w:t>
      </w:r>
      <w:proofErr w:type="spellEnd"/>
      <w:r w:rsidRPr="002D1331">
        <w:rPr>
          <w:szCs w:val="18"/>
          <w:lang w:val="en-CA"/>
        </w:rPr>
        <w:t>-Cr when sps_joint_cbcr_enabled_flag is equal to 1, are signalled in the SPS. When not present, the value of sps_same_qp_table_for_chroma_flag is inferred to be equal to 1.</w:t>
      </w:r>
    </w:p>
    <w:p w14:paraId="2B915188" w14:textId="77777777" w:rsidR="00154F3E" w:rsidRPr="002D1331" w:rsidRDefault="00154F3E" w:rsidP="00154F3E">
      <w:pPr>
        <w:tabs>
          <w:tab w:val="left" w:pos="794"/>
          <w:tab w:val="left" w:pos="1191"/>
          <w:tab w:val="left" w:pos="1588"/>
          <w:tab w:val="left" w:pos="1985"/>
        </w:tabs>
        <w:rPr>
          <w:szCs w:val="18"/>
          <w:lang w:val="en-CA"/>
        </w:rPr>
      </w:pPr>
      <w:r w:rsidRPr="002D1331">
        <w:rPr>
          <w:b/>
          <w:szCs w:val="18"/>
          <w:lang w:val="en-CA"/>
        </w:rPr>
        <w:t>sps_qp_table_start_minus26</w:t>
      </w:r>
      <w:r w:rsidRPr="002D1331">
        <w:rPr>
          <w:szCs w:val="18"/>
          <w:lang w:val="en-CA"/>
        </w:rPr>
        <w:t>[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plus 26 specifies the starting luma and chroma QP used to describe the </w:t>
      </w:r>
      <w:proofErr w:type="spellStart"/>
      <w:r w:rsidRPr="002D1331">
        <w:rPr>
          <w:szCs w:val="18"/>
          <w:lang w:val="en-CA"/>
        </w:rPr>
        <w:t>i-th</w:t>
      </w:r>
      <w:proofErr w:type="spellEnd"/>
      <w:r w:rsidRPr="002D1331">
        <w:rPr>
          <w:szCs w:val="18"/>
          <w:lang w:val="en-CA"/>
        </w:rPr>
        <w:t xml:space="preserve"> chroma QP mapping table. The value of sps_qp_table_start_minus26[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shall be in the range of </w:t>
      </w:r>
      <w:r w:rsidRPr="002D1331">
        <w:rPr>
          <w:lang w:val="en-CA"/>
        </w:rPr>
        <w:t>−</w:t>
      </w:r>
      <w:r w:rsidRPr="002D1331">
        <w:rPr>
          <w:szCs w:val="18"/>
          <w:lang w:val="en-CA"/>
        </w:rPr>
        <w:t>26</w:t>
      </w:r>
      <w:r w:rsidRPr="002D1331">
        <w:rPr>
          <w:rFonts w:ascii="Batang" w:eastAsia="Batang" w:hAnsi="Batang"/>
          <w:szCs w:val="18"/>
          <w:lang w:val="en-CA"/>
        </w:rPr>
        <w:t> </w:t>
      </w:r>
      <w:r w:rsidRPr="002D1331">
        <w:rPr>
          <w:lang w:val="en-CA"/>
        </w:rPr>
        <w:t>−</w:t>
      </w:r>
      <w:r w:rsidRPr="002D1331">
        <w:rPr>
          <w:rFonts w:ascii="Batang" w:eastAsia="Batang" w:hAnsi="Batang"/>
          <w:szCs w:val="18"/>
          <w:lang w:val="en-CA"/>
        </w:rPr>
        <w:t> </w:t>
      </w:r>
      <w:r w:rsidRPr="002D1331">
        <w:rPr>
          <w:szCs w:val="18"/>
          <w:lang w:val="en-CA"/>
        </w:rPr>
        <w:t>QpBdOffset to 36 inclusive. When not present, the value of sps_qp_table_start_minus26[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is inferred to be equal to 0.</w:t>
      </w:r>
    </w:p>
    <w:p w14:paraId="00F194B1" w14:textId="77777777" w:rsidR="00154F3E" w:rsidRPr="002D1331" w:rsidRDefault="00154F3E" w:rsidP="00154F3E">
      <w:pPr>
        <w:tabs>
          <w:tab w:val="left" w:pos="794"/>
          <w:tab w:val="left" w:pos="1191"/>
          <w:tab w:val="left" w:pos="1588"/>
          <w:tab w:val="left" w:pos="1985"/>
        </w:tabs>
        <w:rPr>
          <w:szCs w:val="18"/>
          <w:lang w:val="en-CA"/>
        </w:rPr>
      </w:pPr>
      <w:r w:rsidRPr="002D1331">
        <w:rPr>
          <w:b/>
          <w:bCs/>
          <w:szCs w:val="18"/>
          <w:lang w:val="en-CA"/>
        </w:rPr>
        <w:t>sps_num_points_in_qp_table_minus1</w:t>
      </w:r>
      <w:r w:rsidRPr="002D1331">
        <w:rPr>
          <w:szCs w:val="18"/>
          <w:lang w:val="en-CA"/>
        </w:rPr>
        <w:t>[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plus 1 specifies the number of points used to describe the </w:t>
      </w:r>
      <w:proofErr w:type="spellStart"/>
      <w:r w:rsidRPr="002D1331">
        <w:rPr>
          <w:szCs w:val="18"/>
          <w:lang w:val="en-CA"/>
        </w:rPr>
        <w:t>i-th</w:t>
      </w:r>
      <w:proofErr w:type="spellEnd"/>
      <w:r w:rsidRPr="002D1331">
        <w:rPr>
          <w:szCs w:val="18"/>
          <w:lang w:val="en-CA"/>
        </w:rPr>
        <w:t xml:space="preserve"> chroma QP mapping table. The value of sps_num_points_in_qp_table_minus1[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shall be in the range of 0 to 63 + QpBdOffset, inclusive. When not present, the value of sps_num_points_in_qp_table_minus1[ </w:t>
      </w:r>
      <w:proofErr w:type="gramStart"/>
      <w:r w:rsidRPr="002D1331">
        <w:rPr>
          <w:szCs w:val="18"/>
          <w:lang w:val="en-CA"/>
        </w:rPr>
        <w:t>0 ]</w:t>
      </w:r>
      <w:proofErr w:type="gramEnd"/>
      <w:r w:rsidRPr="002D1331">
        <w:rPr>
          <w:szCs w:val="18"/>
          <w:lang w:val="en-CA"/>
        </w:rPr>
        <w:t xml:space="preserve"> is inferred to be equal to 0.</w:t>
      </w:r>
    </w:p>
    <w:p w14:paraId="4EE20C50" w14:textId="77777777" w:rsidR="00154F3E" w:rsidRPr="002D1331" w:rsidRDefault="00154F3E" w:rsidP="00154F3E">
      <w:pPr>
        <w:tabs>
          <w:tab w:val="left" w:pos="794"/>
          <w:tab w:val="left" w:pos="1191"/>
          <w:tab w:val="left" w:pos="1588"/>
          <w:tab w:val="left" w:pos="1985"/>
        </w:tabs>
        <w:rPr>
          <w:bCs/>
          <w:noProof/>
          <w:lang w:val="en-CA"/>
        </w:rPr>
      </w:pPr>
      <w:r w:rsidRPr="002D1331">
        <w:rPr>
          <w:b/>
          <w:bCs/>
          <w:noProof/>
          <w:lang w:val="en-CA"/>
        </w:rPr>
        <w:t>sps_delta_qp_in_val_minus1</w:t>
      </w:r>
      <w:r w:rsidRPr="002D1331">
        <w:rPr>
          <w:bCs/>
          <w:noProof/>
          <w:lang w:val="en-CA"/>
        </w:rPr>
        <w:t>[ i ][ j ] specifies a delta value used to derive the input coordinate of the j-th pivot point of the i-th chroma QP mapping table. When not present, the value of sps_delta_qp_in_val_minus1[ 0 ][ j ] is inferred to be equal to 0.</w:t>
      </w:r>
    </w:p>
    <w:p w14:paraId="50FF33E0" w14:textId="77777777" w:rsidR="00154F3E" w:rsidRPr="002D1331" w:rsidRDefault="00154F3E" w:rsidP="00154F3E">
      <w:pPr>
        <w:tabs>
          <w:tab w:val="left" w:pos="794"/>
          <w:tab w:val="left" w:pos="1191"/>
          <w:tab w:val="left" w:pos="1588"/>
          <w:tab w:val="left" w:pos="1985"/>
        </w:tabs>
        <w:rPr>
          <w:bCs/>
          <w:noProof/>
          <w:lang w:val="en-CA"/>
        </w:rPr>
      </w:pPr>
      <w:r w:rsidRPr="002D1331">
        <w:rPr>
          <w:b/>
          <w:bCs/>
          <w:noProof/>
          <w:lang w:val="en-CA"/>
        </w:rPr>
        <w:t>sps_delta_qp_diff_val</w:t>
      </w:r>
      <w:r w:rsidRPr="002D1331">
        <w:rPr>
          <w:bCs/>
          <w:noProof/>
          <w:lang w:val="en-CA"/>
        </w:rPr>
        <w:t>[ i ][ j ] specifies a delta value used to derive the output coordinate of the j-th pivot point of the i-th chroma QP mapping table.</w:t>
      </w:r>
    </w:p>
    <w:p w14:paraId="6976035F" w14:textId="77777777" w:rsidR="00154F3E" w:rsidRDefault="00154F3E" w:rsidP="00154F3E">
      <w:pPr>
        <w:keepNext/>
        <w:tabs>
          <w:tab w:val="left" w:pos="794"/>
          <w:tab w:val="left" w:pos="1191"/>
          <w:tab w:val="left" w:pos="1588"/>
          <w:tab w:val="left" w:pos="1985"/>
        </w:tabs>
        <w:rPr>
          <w:bCs/>
          <w:noProof/>
          <w:lang w:val="en-CA"/>
        </w:rPr>
      </w:pPr>
      <w:r>
        <w:rPr>
          <w:bCs/>
          <w:noProof/>
          <w:lang w:val="en-CA"/>
        </w:rPr>
        <w:t>T</w:t>
      </w:r>
      <w:r w:rsidRPr="002D1331">
        <w:rPr>
          <w:bCs/>
          <w:noProof/>
          <w:lang w:val="en-CA"/>
        </w:rPr>
        <w:t>he value of the luma and chroma quantization parameter range offset</w:t>
      </w:r>
      <w:r>
        <w:rPr>
          <w:bCs/>
          <w:noProof/>
          <w:lang w:val="en-CA"/>
        </w:rPr>
        <w:t xml:space="preserve"> is</w:t>
      </w:r>
      <w:r w:rsidRPr="002D1331">
        <w:rPr>
          <w:bCs/>
          <w:noProof/>
          <w:lang w:val="en-CA"/>
        </w:rPr>
        <w:t xml:space="preserve"> QpBdOffset</w:t>
      </w:r>
      <w:r>
        <w:rPr>
          <w:bCs/>
          <w:noProof/>
          <w:lang w:val="en-CA"/>
        </w:rPr>
        <w:t xml:space="preserve">. </w:t>
      </w:r>
    </w:p>
    <w:p w14:paraId="6F6C3C09" w14:textId="77777777" w:rsidR="00154F3E" w:rsidRPr="002D1331" w:rsidRDefault="00154F3E" w:rsidP="00154F3E">
      <w:pPr>
        <w:keepNext/>
        <w:tabs>
          <w:tab w:val="left" w:pos="794"/>
          <w:tab w:val="left" w:pos="1191"/>
          <w:tab w:val="left" w:pos="1588"/>
          <w:tab w:val="left" w:pos="1985"/>
        </w:tabs>
        <w:rPr>
          <w:bCs/>
          <w:noProof/>
          <w:lang w:val="en-CA"/>
        </w:rPr>
      </w:pPr>
      <w:r w:rsidRPr="002D1331">
        <w:rPr>
          <w:bCs/>
          <w:noProof/>
          <w:lang w:val="en-CA"/>
        </w:rPr>
        <w:t>The i-th chroma QP mapping table ChromaQpTable[ i ] for i = 0..numQpTables </w:t>
      </w:r>
      <w:r w:rsidRPr="002D1331">
        <w:rPr>
          <w:lang w:val="en-CA"/>
        </w:rPr>
        <w:t>− </w:t>
      </w:r>
      <w:r w:rsidRPr="002D1331">
        <w:rPr>
          <w:bCs/>
          <w:noProof/>
          <w:lang w:val="en-CA"/>
        </w:rPr>
        <w:t>1 is derived as follows:</w:t>
      </w:r>
    </w:p>
    <w:p w14:paraId="26480E05" w14:textId="77777777" w:rsidR="00154F3E" w:rsidRPr="002D1331" w:rsidRDefault="00154F3E" w:rsidP="00154F3E">
      <w:pPr>
        <w:tabs>
          <w:tab w:val="left" w:pos="794"/>
          <w:tab w:val="left" w:pos="1191"/>
          <w:tab w:val="left" w:pos="1588"/>
          <w:tab w:val="left" w:pos="1985"/>
          <w:tab w:val="left" w:pos="2430"/>
          <w:tab w:val="right" w:pos="9719"/>
        </w:tabs>
        <w:ind w:left="360"/>
        <w:rPr>
          <w:lang w:val="en-CA"/>
        </w:rPr>
      </w:pPr>
      <w:r w:rsidRPr="002D1331">
        <w:rPr>
          <w:lang w:val="en-CA"/>
        </w:rPr>
        <w:t>qpInVal[ </w:t>
      </w:r>
      <w:proofErr w:type="spellStart"/>
      <w:r w:rsidRPr="002D1331">
        <w:rPr>
          <w:lang w:val="en-CA"/>
        </w:rPr>
        <w:t>i</w:t>
      </w:r>
      <w:proofErr w:type="spellEnd"/>
      <w:r w:rsidRPr="002D1331">
        <w:rPr>
          <w:lang w:val="en-CA"/>
        </w:rPr>
        <w:t xml:space="preserve"> ][ 0 ] = </w:t>
      </w:r>
      <w:r w:rsidRPr="002D1331">
        <w:rPr>
          <w:szCs w:val="18"/>
          <w:lang w:val="en-CA"/>
        </w:rPr>
        <w:t>sps_qp_table_start_minus26[ </w:t>
      </w:r>
      <w:proofErr w:type="spellStart"/>
      <w:r w:rsidRPr="002D1331">
        <w:rPr>
          <w:szCs w:val="18"/>
          <w:lang w:val="en-CA"/>
        </w:rPr>
        <w:t>i</w:t>
      </w:r>
      <w:proofErr w:type="spellEnd"/>
      <w:r w:rsidRPr="002D1331">
        <w:rPr>
          <w:szCs w:val="18"/>
          <w:lang w:val="en-CA"/>
        </w:rPr>
        <w:t> ]</w:t>
      </w:r>
      <w:r w:rsidRPr="002D1331">
        <w:rPr>
          <w:lang w:val="en-CA"/>
        </w:rPr>
        <w:t xml:space="preserve"> + 26</w:t>
      </w:r>
      <w:r w:rsidRPr="002D1331">
        <w:rPr>
          <w:lang w:val="en-CA"/>
        </w:rPr>
        <w:br/>
        <w:t>qpOutVal[ </w:t>
      </w:r>
      <w:proofErr w:type="spellStart"/>
      <w:r w:rsidRPr="002D1331">
        <w:rPr>
          <w:lang w:val="en-CA"/>
        </w:rPr>
        <w:t>i</w:t>
      </w:r>
      <w:proofErr w:type="spellEnd"/>
      <w:r w:rsidRPr="002D1331">
        <w:rPr>
          <w:lang w:val="en-CA"/>
        </w:rPr>
        <w:t> ][ 0 ] = qpInVal[ </w:t>
      </w:r>
      <w:proofErr w:type="spellStart"/>
      <w:r w:rsidRPr="002D1331">
        <w:rPr>
          <w:lang w:val="en-CA"/>
        </w:rPr>
        <w:t>i</w:t>
      </w:r>
      <w:proofErr w:type="spellEnd"/>
      <w:r w:rsidRPr="002D1331">
        <w:rPr>
          <w:lang w:val="en-CA"/>
        </w:rPr>
        <w:t> ][ 0 ]</w:t>
      </w:r>
      <w:r w:rsidRPr="002D1331">
        <w:rPr>
          <w:lang w:val="en-CA"/>
        </w:rPr>
        <w:br/>
        <w:t>for( j = 0; j  &lt;=  sps_num_points_in_qp_table_minus1[ </w:t>
      </w:r>
      <w:proofErr w:type="spellStart"/>
      <w:r w:rsidRPr="002D1331">
        <w:rPr>
          <w:lang w:val="en-CA"/>
        </w:rPr>
        <w:t>i</w:t>
      </w:r>
      <w:proofErr w:type="spellEnd"/>
      <w:r w:rsidRPr="002D1331">
        <w:rPr>
          <w:lang w:val="en-CA"/>
        </w:rPr>
        <w:t xml:space="preserve"> ]; </w:t>
      </w:r>
      <w:proofErr w:type="spellStart"/>
      <w:r w:rsidRPr="002D1331">
        <w:rPr>
          <w:lang w:val="en-CA"/>
        </w:rPr>
        <w:t>j++</w:t>
      </w:r>
      <w:proofErr w:type="spellEnd"/>
      <w:r w:rsidRPr="002D1331">
        <w:rPr>
          <w:lang w:val="en-CA"/>
        </w:rPr>
        <w:t xml:space="preserve"> ) {</w:t>
      </w:r>
      <w:r w:rsidRPr="002D1331">
        <w:rPr>
          <w:lang w:val="en-CA"/>
        </w:rPr>
        <w:br/>
      </w:r>
      <w:r w:rsidRPr="002D1331">
        <w:rPr>
          <w:lang w:val="en-CA"/>
        </w:rPr>
        <w:tab/>
        <w:t>qpInVal[ </w:t>
      </w:r>
      <w:proofErr w:type="spellStart"/>
      <w:r w:rsidRPr="002D1331">
        <w:rPr>
          <w:lang w:val="en-CA"/>
        </w:rPr>
        <w:t>i</w:t>
      </w:r>
      <w:proofErr w:type="spellEnd"/>
      <w:r w:rsidRPr="002D1331">
        <w:rPr>
          <w:lang w:val="en-CA"/>
        </w:rPr>
        <w:t> ][ j + 1 ] = qpInVal[ </w:t>
      </w:r>
      <w:proofErr w:type="spellStart"/>
      <w:r w:rsidRPr="002D1331">
        <w:rPr>
          <w:lang w:val="en-CA"/>
        </w:rPr>
        <w:t>i</w:t>
      </w:r>
      <w:proofErr w:type="spellEnd"/>
      <w:r w:rsidRPr="002D1331">
        <w:rPr>
          <w:lang w:val="en-CA"/>
        </w:rPr>
        <w:t> ][ j ] + sps_delta_qp_in_val_minus1[ </w:t>
      </w:r>
      <w:proofErr w:type="spellStart"/>
      <w:r w:rsidRPr="002D1331">
        <w:rPr>
          <w:lang w:val="en-CA"/>
        </w:rPr>
        <w:t>i</w:t>
      </w:r>
      <w:proofErr w:type="spellEnd"/>
      <w:r w:rsidRPr="002D1331">
        <w:rPr>
          <w:lang w:val="en-CA"/>
        </w:rPr>
        <w:t> ][ j ] + 1</w:t>
      </w:r>
      <w:r w:rsidRPr="002D1331">
        <w:rPr>
          <w:lang w:val="en-CA"/>
        </w:rPr>
        <w:br/>
      </w:r>
      <w:r w:rsidRPr="002D1331">
        <w:rPr>
          <w:lang w:val="en-CA"/>
        </w:rPr>
        <w:tab/>
        <w:t>qpOutVal[ </w:t>
      </w:r>
      <w:proofErr w:type="spellStart"/>
      <w:r w:rsidRPr="002D1331">
        <w:rPr>
          <w:lang w:val="en-CA"/>
        </w:rPr>
        <w:t>i</w:t>
      </w:r>
      <w:proofErr w:type="spellEnd"/>
      <w:r w:rsidRPr="002D1331">
        <w:rPr>
          <w:lang w:val="en-CA"/>
        </w:rPr>
        <w:t> ][ j + 1 ] = qpOutVal[ </w:t>
      </w:r>
      <w:proofErr w:type="spellStart"/>
      <w:r w:rsidRPr="002D1331">
        <w:rPr>
          <w:lang w:val="en-CA"/>
        </w:rPr>
        <w:t>i</w:t>
      </w:r>
      <w:proofErr w:type="spellEnd"/>
      <w:r w:rsidRPr="002D1331">
        <w:rPr>
          <w:lang w:val="en-CA"/>
        </w:rPr>
        <w:t> ][ j ] +</w:t>
      </w:r>
      <w:r w:rsidRPr="002D1331">
        <w:rPr>
          <w:lang w:val="en-CA"/>
        </w:rPr>
        <w:br/>
      </w:r>
      <w:r w:rsidRPr="002D1331">
        <w:rPr>
          <w:lang w:val="en-CA"/>
        </w:rPr>
        <w:tab/>
      </w:r>
      <w:r w:rsidRPr="002D1331">
        <w:rPr>
          <w:lang w:val="en-CA"/>
        </w:rPr>
        <w:tab/>
        <w:t>( sps_delta_qp_in_val_minus1[ i ][ j ] ^ sps_delta_qp_diff_val[ i ][ j ] )</w:t>
      </w:r>
      <w:r w:rsidRPr="002D1331">
        <w:rPr>
          <w:lang w:val="en-CA"/>
        </w:rPr>
        <w:br/>
        <w:t>}</w:t>
      </w:r>
      <w:r w:rsidRPr="002D1331">
        <w:rPr>
          <w:lang w:val="en-CA"/>
        </w:rPr>
        <w:br/>
        <w:t>ChromaQpTable[ </w:t>
      </w:r>
      <w:proofErr w:type="spellStart"/>
      <w:r w:rsidRPr="002D1331">
        <w:rPr>
          <w:lang w:val="en-CA"/>
        </w:rPr>
        <w:t>i</w:t>
      </w:r>
      <w:proofErr w:type="spellEnd"/>
      <w:r w:rsidRPr="002D1331">
        <w:rPr>
          <w:lang w:val="en-CA"/>
        </w:rPr>
        <w:t> ][ qpInVal[ </w:t>
      </w:r>
      <w:proofErr w:type="spellStart"/>
      <w:r w:rsidRPr="002D1331">
        <w:rPr>
          <w:lang w:val="en-CA"/>
        </w:rPr>
        <w:t>i</w:t>
      </w:r>
      <w:proofErr w:type="spellEnd"/>
      <w:r w:rsidRPr="002D1331">
        <w:rPr>
          <w:lang w:val="en-CA"/>
        </w:rPr>
        <w:t> ][ 0 ] ] = qpOutVal[ </w:t>
      </w:r>
      <w:proofErr w:type="spellStart"/>
      <w:r w:rsidRPr="002D1331">
        <w:rPr>
          <w:lang w:val="en-CA"/>
        </w:rPr>
        <w:t>i</w:t>
      </w:r>
      <w:proofErr w:type="spellEnd"/>
      <w:r w:rsidRPr="002D1331">
        <w:rPr>
          <w:lang w:val="en-CA"/>
        </w:rPr>
        <w:t> ][ 0 ]</w:t>
      </w:r>
      <w:r w:rsidRPr="002D1331">
        <w:rPr>
          <w:lang w:val="en-CA"/>
        </w:rPr>
        <w:br/>
        <w:t>for( k = qpInVal[ </w:t>
      </w:r>
      <w:proofErr w:type="spellStart"/>
      <w:r w:rsidRPr="002D1331">
        <w:rPr>
          <w:lang w:val="en-CA"/>
        </w:rPr>
        <w:t>i</w:t>
      </w:r>
      <w:proofErr w:type="spellEnd"/>
      <w:r w:rsidRPr="002D1331">
        <w:rPr>
          <w:lang w:val="en-CA"/>
        </w:rPr>
        <w:t> ][ 0 ] − 1; k  &gt;=  −QpBdOffset; k − − )</w:t>
      </w:r>
      <w:r w:rsidRPr="002D1331">
        <w:rPr>
          <w:lang w:val="en-CA"/>
        </w:rPr>
        <w:br/>
      </w:r>
      <w:r w:rsidRPr="002D1331">
        <w:rPr>
          <w:lang w:val="en-CA"/>
        </w:rPr>
        <w:tab/>
        <w:t>ChromaQpTable[ </w:t>
      </w:r>
      <w:proofErr w:type="spellStart"/>
      <w:r w:rsidRPr="002D1331">
        <w:rPr>
          <w:lang w:val="en-CA"/>
        </w:rPr>
        <w:t>i</w:t>
      </w:r>
      <w:proofErr w:type="spellEnd"/>
      <w:r w:rsidRPr="002D1331">
        <w:rPr>
          <w:lang w:val="en-CA"/>
        </w:rPr>
        <w:t> ][ k ] = Clip3( −QpBdOffset, 63, ChromaQpTable[ </w:t>
      </w:r>
      <w:proofErr w:type="spellStart"/>
      <w:r w:rsidRPr="002D1331">
        <w:rPr>
          <w:lang w:val="en-CA"/>
        </w:rPr>
        <w:t>i</w:t>
      </w:r>
      <w:proofErr w:type="spellEnd"/>
      <w:r w:rsidRPr="002D1331">
        <w:rPr>
          <w:lang w:val="en-CA"/>
        </w:rPr>
        <w:t> ][ k + 1 ] − 1 )</w:t>
      </w:r>
      <w:r w:rsidRPr="002D1331">
        <w:rPr>
          <w:lang w:val="en-CA"/>
        </w:rPr>
        <w:tab/>
      </w:r>
      <w:r w:rsidRPr="002D1331">
        <w:rPr>
          <w:noProof/>
          <w:lang w:val="en-CA"/>
        </w:rPr>
        <w:t>(</w:t>
      </w:r>
      <w:r w:rsidRPr="002D1331">
        <w:rPr>
          <w:noProof/>
          <w:lang w:val="en-CA"/>
        </w:rPr>
        <w:fldChar w:fldCharType="begin" w:fldLock="1"/>
      </w:r>
      <w:r w:rsidRPr="002D1331">
        <w:rPr>
          <w:noProof/>
          <w:lang w:val="en-CA"/>
        </w:rPr>
        <w:instrText xml:space="preserve"> SEQ Equation \* ARABIC </w:instrText>
      </w:r>
      <w:r w:rsidRPr="002D1331">
        <w:rPr>
          <w:noProof/>
          <w:lang w:val="en-CA"/>
        </w:rPr>
        <w:fldChar w:fldCharType="separate"/>
      </w:r>
      <w:r w:rsidRPr="002D1331">
        <w:rPr>
          <w:noProof/>
          <w:lang w:val="en-CA"/>
        </w:rPr>
        <w:t>63</w:t>
      </w:r>
      <w:r w:rsidRPr="002D1331">
        <w:rPr>
          <w:noProof/>
          <w:lang w:val="en-CA"/>
        </w:rPr>
        <w:fldChar w:fldCharType="end"/>
      </w:r>
      <w:r w:rsidRPr="002D1331">
        <w:rPr>
          <w:noProof/>
          <w:lang w:val="en-CA"/>
        </w:rPr>
        <w:t>)</w:t>
      </w:r>
      <w:r w:rsidRPr="002D1331">
        <w:rPr>
          <w:lang w:val="en-CA"/>
        </w:rPr>
        <w:br/>
        <w:t>for( j = 0; j  &lt;=  sps_num_points_in_qp_table_minus1[ </w:t>
      </w:r>
      <w:proofErr w:type="spellStart"/>
      <w:r w:rsidRPr="002D1331">
        <w:rPr>
          <w:lang w:val="en-CA"/>
        </w:rPr>
        <w:t>i</w:t>
      </w:r>
      <w:proofErr w:type="spellEnd"/>
      <w:r w:rsidRPr="002D1331">
        <w:rPr>
          <w:lang w:val="en-CA"/>
        </w:rPr>
        <w:t xml:space="preserve"> ]; </w:t>
      </w:r>
      <w:proofErr w:type="spellStart"/>
      <w:r w:rsidRPr="002D1331">
        <w:rPr>
          <w:lang w:val="en-CA"/>
        </w:rPr>
        <w:t>j++</w:t>
      </w:r>
      <w:proofErr w:type="spellEnd"/>
      <w:r w:rsidRPr="002D1331">
        <w:rPr>
          <w:lang w:val="en-CA"/>
        </w:rPr>
        <w:t xml:space="preserve"> ) {</w:t>
      </w:r>
      <w:r w:rsidRPr="002D1331">
        <w:rPr>
          <w:lang w:val="en-CA"/>
        </w:rPr>
        <w:br/>
      </w:r>
      <w:r w:rsidRPr="002D1331">
        <w:rPr>
          <w:lang w:val="en-CA"/>
        </w:rPr>
        <w:tab/>
      </w:r>
      <w:proofErr w:type="spellStart"/>
      <w:r w:rsidRPr="002D1331">
        <w:rPr>
          <w:lang w:val="en-CA"/>
        </w:rPr>
        <w:t>sh</w:t>
      </w:r>
      <w:proofErr w:type="spellEnd"/>
      <w:r w:rsidRPr="002D1331">
        <w:rPr>
          <w:lang w:val="en-CA"/>
        </w:rPr>
        <w:t xml:space="preserve"> = ( sps_delta_qp_in_val_minus1[ </w:t>
      </w:r>
      <w:proofErr w:type="spellStart"/>
      <w:r w:rsidRPr="002D1331">
        <w:rPr>
          <w:lang w:val="en-CA"/>
        </w:rPr>
        <w:t>i</w:t>
      </w:r>
      <w:proofErr w:type="spellEnd"/>
      <w:r w:rsidRPr="002D1331">
        <w:rPr>
          <w:lang w:val="en-CA"/>
        </w:rPr>
        <w:t> ][j ] + 1 )  &gt;&gt;  1</w:t>
      </w:r>
      <w:r w:rsidRPr="002D1331">
        <w:rPr>
          <w:lang w:val="en-CA"/>
        </w:rPr>
        <w:br/>
      </w:r>
      <w:r w:rsidRPr="002D1331">
        <w:rPr>
          <w:lang w:val="en-CA"/>
        </w:rPr>
        <w:tab/>
        <w:t>for( k = qpInVal[ </w:t>
      </w:r>
      <w:proofErr w:type="spellStart"/>
      <w:r w:rsidRPr="002D1331">
        <w:rPr>
          <w:lang w:val="en-CA"/>
        </w:rPr>
        <w:t>i</w:t>
      </w:r>
      <w:proofErr w:type="spellEnd"/>
      <w:r w:rsidRPr="002D1331">
        <w:rPr>
          <w:lang w:val="en-CA"/>
        </w:rPr>
        <w:t xml:space="preserve"> ][ j ] + 1, m = 1; k  &lt;=  </w:t>
      </w:r>
      <w:proofErr w:type="spellStart"/>
      <w:r w:rsidRPr="002D1331">
        <w:rPr>
          <w:lang w:val="en-CA"/>
        </w:rPr>
        <w:t>qpInval</w:t>
      </w:r>
      <w:proofErr w:type="spellEnd"/>
      <w:r w:rsidRPr="002D1331">
        <w:rPr>
          <w:lang w:val="en-CA"/>
        </w:rPr>
        <w:t>[ </w:t>
      </w:r>
      <w:proofErr w:type="spellStart"/>
      <w:r w:rsidRPr="002D1331">
        <w:rPr>
          <w:lang w:val="en-CA"/>
        </w:rPr>
        <w:t>i</w:t>
      </w:r>
      <w:proofErr w:type="spellEnd"/>
      <w:r w:rsidRPr="002D1331">
        <w:rPr>
          <w:lang w:val="en-CA"/>
        </w:rPr>
        <w:t> ][ j + 1 ]; k++, m++ )</w:t>
      </w:r>
      <w:r w:rsidRPr="002D1331">
        <w:rPr>
          <w:lang w:val="en-CA"/>
        </w:rPr>
        <w:br/>
      </w:r>
      <w:r w:rsidRPr="002D1331">
        <w:rPr>
          <w:lang w:val="en-CA"/>
        </w:rPr>
        <w:tab/>
      </w:r>
      <w:r w:rsidRPr="002D1331">
        <w:rPr>
          <w:lang w:val="en-CA"/>
        </w:rPr>
        <w:tab/>
        <w:t>ChromaQpTable[ </w:t>
      </w:r>
      <w:proofErr w:type="spellStart"/>
      <w:r w:rsidRPr="002D1331">
        <w:rPr>
          <w:lang w:val="en-CA"/>
        </w:rPr>
        <w:t>i</w:t>
      </w:r>
      <w:proofErr w:type="spellEnd"/>
      <w:r w:rsidRPr="002D1331">
        <w:rPr>
          <w:lang w:val="en-CA"/>
        </w:rPr>
        <w:t> ][ k ] = ChromaQpTable[ </w:t>
      </w:r>
      <w:proofErr w:type="spellStart"/>
      <w:r w:rsidRPr="002D1331">
        <w:rPr>
          <w:lang w:val="en-CA"/>
        </w:rPr>
        <w:t>i</w:t>
      </w:r>
      <w:proofErr w:type="spellEnd"/>
      <w:r w:rsidRPr="002D1331">
        <w:rPr>
          <w:lang w:val="en-CA"/>
        </w:rPr>
        <w:t> ][ qpInVal[ </w:t>
      </w:r>
      <w:proofErr w:type="spellStart"/>
      <w:r w:rsidRPr="002D1331">
        <w:rPr>
          <w:lang w:val="en-CA"/>
        </w:rPr>
        <w:t>i</w:t>
      </w:r>
      <w:proofErr w:type="spellEnd"/>
      <w:r w:rsidRPr="002D1331">
        <w:rPr>
          <w:lang w:val="en-CA"/>
        </w:rPr>
        <w:t> ][ j ] ] +</w:t>
      </w:r>
      <w:r w:rsidRPr="002D1331">
        <w:rPr>
          <w:lang w:val="en-CA"/>
        </w:rPr>
        <w:br/>
      </w:r>
      <w:r w:rsidRPr="002D1331">
        <w:rPr>
          <w:lang w:val="en-CA"/>
        </w:rPr>
        <w:tab/>
      </w:r>
      <w:r w:rsidRPr="002D1331">
        <w:rPr>
          <w:lang w:val="en-CA"/>
        </w:rPr>
        <w:tab/>
      </w:r>
      <w:r w:rsidRPr="002D1331">
        <w:rPr>
          <w:lang w:val="en-CA"/>
        </w:rPr>
        <w:tab/>
        <w:t>( ( qpOutVal[ </w:t>
      </w:r>
      <w:proofErr w:type="spellStart"/>
      <w:r w:rsidRPr="002D1331">
        <w:rPr>
          <w:lang w:val="en-CA"/>
        </w:rPr>
        <w:t>i</w:t>
      </w:r>
      <w:proofErr w:type="spellEnd"/>
      <w:r w:rsidRPr="002D1331">
        <w:rPr>
          <w:lang w:val="en-CA"/>
        </w:rPr>
        <w:t> ][j + 1] − qpOutVal[ </w:t>
      </w:r>
      <w:proofErr w:type="spellStart"/>
      <w:r w:rsidRPr="002D1331">
        <w:rPr>
          <w:lang w:val="en-CA"/>
        </w:rPr>
        <w:t>i</w:t>
      </w:r>
      <w:proofErr w:type="spellEnd"/>
      <w:r w:rsidRPr="002D1331">
        <w:rPr>
          <w:lang w:val="en-CA"/>
        </w:rPr>
        <w:t xml:space="preserve"> ][j ] ) * m + </w:t>
      </w:r>
      <w:proofErr w:type="spellStart"/>
      <w:r w:rsidRPr="002D1331">
        <w:rPr>
          <w:lang w:val="en-CA"/>
        </w:rPr>
        <w:t>sh</w:t>
      </w:r>
      <w:proofErr w:type="spellEnd"/>
      <w:r w:rsidRPr="002D1331">
        <w:rPr>
          <w:lang w:val="en-CA"/>
        </w:rPr>
        <w:t xml:space="preserve"> ) / </w:t>
      </w:r>
      <w:r>
        <w:rPr>
          <w:lang w:val="en-CA"/>
        </w:rPr>
        <w:t xml:space="preserve">  </w:t>
      </w:r>
      <w:r w:rsidRPr="002D1331">
        <w:rPr>
          <w:lang w:val="en-CA"/>
        </w:rPr>
        <w:t>( sps_delta_qp_in_val_minus1[ </w:t>
      </w:r>
      <w:proofErr w:type="spellStart"/>
      <w:r w:rsidRPr="002D1331">
        <w:rPr>
          <w:lang w:val="en-CA"/>
        </w:rPr>
        <w:t>i</w:t>
      </w:r>
      <w:proofErr w:type="spellEnd"/>
      <w:r w:rsidRPr="002D1331">
        <w:rPr>
          <w:lang w:val="en-CA"/>
        </w:rPr>
        <w:t> ][ j ] + 1 )</w:t>
      </w:r>
      <w:r w:rsidRPr="002D1331">
        <w:rPr>
          <w:lang w:val="en-CA"/>
        </w:rPr>
        <w:br/>
        <w:t>}</w:t>
      </w:r>
      <w:r w:rsidRPr="002D1331">
        <w:rPr>
          <w:lang w:val="en-CA"/>
        </w:rPr>
        <w:br/>
        <w:t>for( k = qpInVal[ </w:t>
      </w:r>
      <w:proofErr w:type="spellStart"/>
      <w:r w:rsidRPr="002D1331">
        <w:rPr>
          <w:lang w:val="en-CA"/>
        </w:rPr>
        <w:t>i</w:t>
      </w:r>
      <w:proofErr w:type="spellEnd"/>
      <w:r w:rsidRPr="002D1331">
        <w:rPr>
          <w:lang w:val="en-CA"/>
        </w:rPr>
        <w:t> ][ sps_num_points_in_qp_table_minus1[ </w:t>
      </w:r>
      <w:proofErr w:type="spellStart"/>
      <w:r w:rsidRPr="002D1331">
        <w:rPr>
          <w:lang w:val="en-CA"/>
        </w:rPr>
        <w:t>i</w:t>
      </w:r>
      <w:proofErr w:type="spellEnd"/>
      <w:r w:rsidRPr="002D1331">
        <w:rPr>
          <w:lang w:val="en-CA"/>
        </w:rPr>
        <w:t> ] + 1 ] + 1; k  &lt;=  63; k++ )</w:t>
      </w:r>
      <w:r w:rsidRPr="002D1331">
        <w:rPr>
          <w:lang w:val="en-CA"/>
        </w:rPr>
        <w:br/>
      </w:r>
      <w:r w:rsidRPr="002D1331">
        <w:rPr>
          <w:lang w:val="en-CA"/>
        </w:rPr>
        <w:tab/>
        <w:t>ChromaQpTable[ </w:t>
      </w:r>
      <w:proofErr w:type="spellStart"/>
      <w:r w:rsidRPr="002D1331">
        <w:rPr>
          <w:lang w:val="en-CA"/>
        </w:rPr>
        <w:t>i</w:t>
      </w:r>
      <w:proofErr w:type="spellEnd"/>
      <w:r w:rsidRPr="002D1331">
        <w:rPr>
          <w:lang w:val="en-CA"/>
        </w:rPr>
        <w:t> ][ k ] = Clip3( −QpBdOffset, 63, ChromaQpTable[ </w:t>
      </w:r>
      <w:proofErr w:type="spellStart"/>
      <w:r w:rsidRPr="002D1331">
        <w:rPr>
          <w:lang w:val="en-CA"/>
        </w:rPr>
        <w:t>i</w:t>
      </w:r>
      <w:proofErr w:type="spellEnd"/>
      <w:r w:rsidRPr="002D1331">
        <w:rPr>
          <w:lang w:val="en-CA"/>
        </w:rPr>
        <w:t> ][ k − 1 ] + 1 )</w:t>
      </w:r>
    </w:p>
    <w:p w14:paraId="354EAD42" w14:textId="77777777" w:rsidR="00154F3E" w:rsidRPr="002D1331" w:rsidRDefault="00154F3E" w:rsidP="00154F3E">
      <w:pPr>
        <w:tabs>
          <w:tab w:val="left" w:pos="794"/>
          <w:tab w:val="left" w:pos="1191"/>
          <w:tab w:val="left" w:pos="1588"/>
          <w:tab w:val="left" w:pos="1985"/>
        </w:tabs>
        <w:rPr>
          <w:lang w:val="en-CA"/>
        </w:rPr>
      </w:pPr>
      <w:r w:rsidRPr="002D1331">
        <w:rPr>
          <w:lang w:val="en-CA"/>
        </w:rPr>
        <w:lastRenderedPageBreak/>
        <w:t>When sps_same_qp_table_for_chroma_flag is equal to 1, ChromaQpTable [ </w:t>
      </w:r>
      <w:proofErr w:type="gramStart"/>
      <w:r w:rsidRPr="002D1331">
        <w:rPr>
          <w:lang w:val="en-CA"/>
        </w:rPr>
        <w:t>1 ]</w:t>
      </w:r>
      <w:proofErr w:type="gramEnd"/>
      <w:r w:rsidRPr="002D1331">
        <w:rPr>
          <w:lang w:val="en-CA"/>
        </w:rPr>
        <w:t>[ k ] and ChromaQpTable[ 2 ][ k ] are set equal to ChromaQpTable[ 0 ][ k ] for k in the range of −QpBdOffset to 63, inclusive.</w:t>
      </w:r>
    </w:p>
    <w:p w14:paraId="1C7B8239" w14:textId="0875D4D0" w:rsidR="00374FE8" w:rsidRDefault="00154F3E" w:rsidP="00154F3E">
      <w:pPr>
        <w:tabs>
          <w:tab w:val="left" w:pos="794"/>
          <w:tab w:val="left" w:pos="1191"/>
          <w:tab w:val="left" w:pos="1588"/>
          <w:tab w:val="left" w:pos="1985"/>
        </w:tabs>
        <w:rPr>
          <w:lang w:val="en-CA"/>
        </w:rPr>
      </w:pPr>
      <w:r w:rsidRPr="002D1331">
        <w:rPr>
          <w:lang w:val="en-CA"/>
        </w:rPr>
        <w:t>It is a requirement of bitstream conformance that the values of qpInVal[ </w:t>
      </w:r>
      <w:proofErr w:type="spellStart"/>
      <w:r w:rsidRPr="002D1331">
        <w:rPr>
          <w:lang w:val="en-CA"/>
        </w:rPr>
        <w:t>i</w:t>
      </w:r>
      <w:proofErr w:type="spellEnd"/>
      <w:r w:rsidRPr="002D1331">
        <w:rPr>
          <w:lang w:val="en-CA"/>
        </w:rPr>
        <w:t> ][ j ] and qpOutVal[ </w:t>
      </w:r>
      <w:proofErr w:type="spellStart"/>
      <w:r w:rsidRPr="002D1331">
        <w:rPr>
          <w:lang w:val="en-CA"/>
        </w:rPr>
        <w:t>i</w:t>
      </w:r>
      <w:proofErr w:type="spellEnd"/>
      <w:r w:rsidRPr="002D1331">
        <w:rPr>
          <w:lang w:val="en-CA"/>
        </w:rPr>
        <w:t xml:space="preserve"> ][ j ] shall be in the range of −QpBdOffset to 63, inclusive for </w:t>
      </w:r>
      <w:proofErr w:type="spellStart"/>
      <w:r w:rsidRPr="002D1331">
        <w:rPr>
          <w:lang w:val="en-CA"/>
        </w:rPr>
        <w:t>i</w:t>
      </w:r>
      <w:proofErr w:type="spellEnd"/>
      <w:r w:rsidRPr="002D1331">
        <w:rPr>
          <w:lang w:val="en-CA"/>
        </w:rPr>
        <w:t xml:space="preserve"> in the range of 0 to</w:t>
      </w:r>
      <w:r w:rsidRPr="002D1331">
        <w:rPr>
          <w:bCs/>
          <w:noProof/>
          <w:lang w:val="en-CA"/>
        </w:rPr>
        <w:t xml:space="preserve"> numQpTables </w:t>
      </w:r>
      <w:r w:rsidRPr="002D1331">
        <w:rPr>
          <w:lang w:val="en-CA"/>
        </w:rPr>
        <w:t>− </w:t>
      </w:r>
      <w:r w:rsidRPr="002D1331">
        <w:rPr>
          <w:bCs/>
          <w:noProof/>
          <w:lang w:val="en-CA"/>
        </w:rPr>
        <w:t>1, inclusive,</w:t>
      </w:r>
      <w:r w:rsidRPr="002D1331">
        <w:rPr>
          <w:lang w:val="en-CA"/>
        </w:rPr>
        <w:t xml:space="preserve"> and j in the range of 0 to sps_num_points_in_qp_table_minus1[ </w:t>
      </w:r>
      <w:proofErr w:type="spellStart"/>
      <w:r w:rsidRPr="002D1331">
        <w:rPr>
          <w:lang w:val="en-CA"/>
        </w:rPr>
        <w:t>i</w:t>
      </w:r>
      <w:proofErr w:type="spellEnd"/>
      <w:r w:rsidRPr="002D1331">
        <w:rPr>
          <w:lang w:val="en-CA"/>
        </w:rPr>
        <w:t> ] + 1, inclusive.</w:t>
      </w:r>
    </w:p>
    <w:p w14:paraId="25C3F44A" w14:textId="239498BD" w:rsidR="00374FE8" w:rsidRDefault="00374FE8" w:rsidP="009B518A">
      <w:pPr>
        <w:pStyle w:val="Heading1"/>
        <w:rPr>
          <w:lang w:val="en-CA" w:eastAsia="zh-CN"/>
        </w:rPr>
      </w:pPr>
      <w:r>
        <w:rPr>
          <w:lang w:val="en-CA" w:eastAsia="zh-CN"/>
        </w:rPr>
        <w:t>Problem Statement</w:t>
      </w:r>
    </w:p>
    <w:p w14:paraId="621FCE9E" w14:textId="1D3AC973" w:rsidR="00374FE8" w:rsidRDefault="00374FE8" w:rsidP="00374FE8">
      <w:pPr>
        <w:tabs>
          <w:tab w:val="left" w:pos="794"/>
          <w:tab w:val="left" w:pos="1191"/>
          <w:tab w:val="left" w:pos="1588"/>
          <w:tab w:val="left" w:pos="1985"/>
        </w:tabs>
        <w:rPr>
          <w:lang w:val="en-CA"/>
        </w:rPr>
      </w:pPr>
      <w:r>
        <w:rPr>
          <w:lang w:val="en-CA" w:eastAsia="zh-CN"/>
        </w:rPr>
        <w:t xml:space="preserve">1) </w:t>
      </w:r>
      <w:r>
        <w:rPr>
          <w:lang w:val="en-CA"/>
        </w:rPr>
        <w:t xml:space="preserve">It is noticed when </w:t>
      </w:r>
      <w:r w:rsidRPr="000F4854">
        <w:rPr>
          <w:lang w:val="en-CA"/>
        </w:rPr>
        <w:t xml:space="preserve">sps_num_points_in_qp_table_minus1[ </w:t>
      </w:r>
      <w:proofErr w:type="spellStart"/>
      <w:r w:rsidRPr="000F4854">
        <w:rPr>
          <w:lang w:val="en-CA"/>
        </w:rPr>
        <w:t>i</w:t>
      </w:r>
      <w:proofErr w:type="spellEnd"/>
      <w:r w:rsidRPr="000F4854">
        <w:rPr>
          <w:lang w:val="en-CA"/>
        </w:rPr>
        <w:t xml:space="preserve"> ]</w:t>
      </w:r>
      <w:r>
        <w:rPr>
          <w:lang w:val="en-CA"/>
        </w:rPr>
        <w:t xml:space="preserve"> for </w:t>
      </w:r>
      <w:proofErr w:type="spellStart"/>
      <w:r>
        <w:rPr>
          <w:lang w:val="en-CA"/>
        </w:rPr>
        <w:t>i-th</w:t>
      </w:r>
      <w:proofErr w:type="spellEnd"/>
      <w:r>
        <w:rPr>
          <w:lang w:val="en-CA"/>
        </w:rPr>
        <w:t xml:space="preserve"> chroma QP mapping table has a value equal to 63+QpBdOffset, </w:t>
      </w:r>
      <w:r w:rsidRPr="002D1331">
        <w:rPr>
          <w:lang w:val="en-CA"/>
        </w:rPr>
        <w:t>qpInVal[ </w:t>
      </w:r>
      <w:proofErr w:type="spellStart"/>
      <w:r w:rsidRPr="002D1331">
        <w:rPr>
          <w:lang w:val="en-CA"/>
        </w:rPr>
        <w:t>i</w:t>
      </w:r>
      <w:proofErr w:type="spellEnd"/>
      <w:r w:rsidRPr="002D1331">
        <w:rPr>
          <w:lang w:val="en-CA"/>
        </w:rPr>
        <w:t> ][ </w:t>
      </w:r>
      <w:r>
        <w:rPr>
          <w:lang w:val="en-CA"/>
        </w:rPr>
        <w:t>j</w:t>
      </w:r>
      <w:r w:rsidRPr="002D1331">
        <w:rPr>
          <w:lang w:val="en-CA"/>
        </w:rPr>
        <w:t> + 1 ]</w:t>
      </w:r>
      <w:r>
        <w:rPr>
          <w:lang w:val="en-CA"/>
        </w:rPr>
        <w:t xml:space="preserve"> where j = </w:t>
      </w:r>
      <w:r w:rsidRPr="002D1331">
        <w:rPr>
          <w:lang w:val="en-CA"/>
        </w:rPr>
        <w:t>sps_num_points_in_qp_table_minus1[ </w:t>
      </w:r>
      <w:proofErr w:type="spellStart"/>
      <w:r w:rsidRPr="002D1331">
        <w:rPr>
          <w:lang w:val="en-CA"/>
        </w:rPr>
        <w:t>i</w:t>
      </w:r>
      <w:proofErr w:type="spellEnd"/>
      <w:r w:rsidRPr="002D1331">
        <w:rPr>
          <w:lang w:val="en-CA"/>
        </w:rPr>
        <w:t> ]</w:t>
      </w:r>
      <w:r>
        <w:rPr>
          <w:lang w:val="en-CA"/>
        </w:rPr>
        <w:t xml:space="preserve"> has value exceeds the maximum QP value 63. </w:t>
      </w:r>
    </w:p>
    <w:p w14:paraId="734EF1A1" w14:textId="0FDC80BB" w:rsidR="00BE3D4E" w:rsidRPr="000B3DF3" w:rsidRDefault="00BE3D4E" w:rsidP="00374FE8">
      <w:pPr>
        <w:tabs>
          <w:tab w:val="left" w:pos="794"/>
          <w:tab w:val="left" w:pos="1191"/>
          <w:tab w:val="left" w:pos="1588"/>
          <w:tab w:val="left" w:pos="1985"/>
        </w:tabs>
        <w:rPr>
          <w:lang w:val="en-CA"/>
        </w:rPr>
      </w:pPr>
      <w:r>
        <w:rPr>
          <w:lang w:val="en-CA"/>
        </w:rPr>
        <w:t xml:space="preserve">It is proposed to set the range of </w:t>
      </w:r>
      <w:r w:rsidRPr="000F4854">
        <w:rPr>
          <w:lang w:val="en-CA"/>
        </w:rPr>
        <w:t xml:space="preserve">sps_num_points_in_qp_table_minus1[ </w:t>
      </w:r>
      <w:proofErr w:type="spellStart"/>
      <w:proofErr w:type="gramStart"/>
      <w:r w:rsidRPr="000F4854">
        <w:rPr>
          <w:lang w:val="en-CA"/>
        </w:rPr>
        <w:t>i</w:t>
      </w:r>
      <w:proofErr w:type="spellEnd"/>
      <w:r w:rsidRPr="000F4854">
        <w:rPr>
          <w:lang w:val="en-CA"/>
        </w:rPr>
        <w:t xml:space="preserve"> ]</w:t>
      </w:r>
      <w:proofErr w:type="gramEnd"/>
      <w:r>
        <w:rPr>
          <w:lang w:val="en-CA"/>
        </w:rPr>
        <w:t xml:space="preserve"> from 0 to </w:t>
      </w:r>
      <w:r w:rsidRPr="002D1331">
        <w:rPr>
          <w:szCs w:val="18"/>
          <w:lang w:val="en-CA"/>
        </w:rPr>
        <w:t>6</w:t>
      </w:r>
      <w:r>
        <w:rPr>
          <w:szCs w:val="18"/>
          <w:lang w:val="en-CA"/>
        </w:rPr>
        <w:t>2</w:t>
      </w:r>
      <w:r w:rsidRPr="002D1331">
        <w:rPr>
          <w:szCs w:val="18"/>
          <w:lang w:val="en-CA"/>
        </w:rPr>
        <w:t> + QpBdOffset</w:t>
      </w:r>
      <w:r>
        <w:rPr>
          <w:szCs w:val="18"/>
          <w:lang w:val="en-CA"/>
        </w:rPr>
        <w:t>.</w:t>
      </w:r>
    </w:p>
    <w:p w14:paraId="093D503B" w14:textId="3437A07C" w:rsidR="00BE3D4E" w:rsidRDefault="00374FE8" w:rsidP="00374FE8">
      <w:pPr>
        <w:rPr>
          <w:szCs w:val="22"/>
          <w:lang w:val="en-CA"/>
        </w:rPr>
      </w:pPr>
      <w:r>
        <w:rPr>
          <w:lang w:val="en-CA" w:eastAsia="zh-CN"/>
        </w:rPr>
        <w:t xml:space="preserve">2) To </w:t>
      </w:r>
      <w:r w:rsidR="00BE3D4E">
        <w:rPr>
          <w:lang w:val="en-CA" w:eastAsia="zh-CN"/>
        </w:rPr>
        <w:t xml:space="preserve">simply </w:t>
      </w:r>
      <w:r>
        <w:rPr>
          <w:lang w:val="en-CA" w:eastAsia="zh-CN"/>
        </w:rPr>
        <w:t xml:space="preserve">have </w:t>
      </w:r>
      <w:r w:rsidRPr="00374FE8">
        <w:rPr>
          <w:lang w:val="en-CA" w:eastAsia="zh-CN"/>
        </w:rPr>
        <w:t>chroma quantization parameter set equal to luma quantization parameter</w:t>
      </w:r>
      <w:r>
        <w:rPr>
          <w:lang w:val="en-CA" w:eastAsia="zh-CN"/>
        </w:rPr>
        <w:t xml:space="preserve"> for </w:t>
      </w:r>
      <w:r>
        <w:rPr>
          <w:szCs w:val="22"/>
          <w:lang w:val="en-CA"/>
        </w:rPr>
        <w:t xml:space="preserve">4:2:2 and 4:4:4, </w:t>
      </w:r>
      <w:r w:rsidR="00BE3D4E">
        <w:rPr>
          <w:szCs w:val="22"/>
          <w:lang w:val="en-CA"/>
        </w:rPr>
        <w:t xml:space="preserve">there is no shortcut and all the chroma QP mapping related syntax need to be signalled. The worst-case range values for those </w:t>
      </w:r>
      <w:proofErr w:type="spellStart"/>
      <w:r w:rsidR="00BE3D4E">
        <w:rPr>
          <w:szCs w:val="22"/>
          <w:lang w:val="en-CA"/>
        </w:rPr>
        <w:t>syntaxs</w:t>
      </w:r>
      <w:proofErr w:type="spellEnd"/>
      <w:r w:rsidR="00BE3D4E">
        <w:rPr>
          <w:szCs w:val="22"/>
          <w:lang w:val="en-CA"/>
        </w:rPr>
        <w:t xml:space="preserve"> are specified below.</w:t>
      </w:r>
    </w:p>
    <w:p w14:paraId="2A58D970" w14:textId="7169C665" w:rsidR="00BE3D4E" w:rsidRPr="00AD03CA" w:rsidRDefault="00BE3D4E" w:rsidP="00AD03CA">
      <w:pPr>
        <w:pStyle w:val="Caption"/>
        <w:jc w:val="center"/>
        <w:rPr>
          <w:i w:val="0"/>
          <w:sz w:val="22"/>
          <w:szCs w:val="22"/>
        </w:rPr>
      </w:pPr>
      <w:r w:rsidRPr="00154F3E">
        <w:rPr>
          <w:i w:val="0"/>
          <w:sz w:val="22"/>
          <w:szCs w:val="22"/>
        </w:rPr>
        <w:t>Table </w:t>
      </w:r>
      <w:r>
        <w:rPr>
          <w:i w:val="0"/>
          <w:sz w:val="22"/>
          <w:szCs w:val="22"/>
        </w:rPr>
        <w:t>2</w:t>
      </w:r>
      <w:r w:rsidRPr="00154F3E">
        <w:rPr>
          <w:i w:val="0"/>
          <w:sz w:val="22"/>
          <w:szCs w:val="22"/>
        </w:rPr>
        <w:t xml:space="preserve"> – </w:t>
      </w:r>
      <w:r>
        <w:rPr>
          <w:i w:val="0"/>
          <w:sz w:val="22"/>
          <w:szCs w:val="22"/>
        </w:rPr>
        <w:t xml:space="preserve">worst-case range value for </w:t>
      </w:r>
      <w:r w:rsidRPr="00154F3E">
        <w:rPr>
          <w:i w:val="0"/>
          <w:sz w:val="22"/>
          <w:szCs w:val="22"/>
        </w:rPr>
        <w:t>chroma QP mapping related syntax elements</w:t>
      </w:r>
      <w:r>
        <w:rPr>
          <w:i w:val="0"/>
          <w:sz w:val="22"/>
          <w:szCs w:val="22"/>
        </w:rPr>
        <w:t xml:space="preserve"> in VVC Draft 9</w:t>
      </w:r>
    </w:p>
    <w:tbl>
      <w:tblPr>
        <w:tblStyle w:val="TableGrid"/>
        <w:tblW w:w="0" w:type="auto"/>
        <w:tblInd w:w="0" w:type="dxa"/>
        <w:tblLook w:val="04A0" w:firstRow="1" w:lastRow="0" w:firstColumn="1" w:lastColumn="0" w:noHBand="0" w:noVBand="1"/>
      </w:tblPr>
      <w:tblGrid>
        <w:gridCol w:w="4315"/>
        <w:gridCol w:w="4315"/>
      </w:tblGrid>
      <w:tr w:rsidR="00BE3D4E" w:rsidRPr="00BE3D4E" w14:paraId="3CD54C4F" w14:textId="77777777" w:rsidTr="006F2E46">
        <w:tc>
          <w:tcPr>
            <w:tcW w:w="4315" w:type="dxa"/>
          </w:tcPr>
          <w:p w14:paraId="2D9A5B21"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Syntax element</w:t>
            </w:r>
          </w:p>
        </w:tc>
        <w:tc>
          <w:tcPr>
            <w:tcW w:w="4315" w:type="dxa"/>
          </w:tcPr>
          <w:p w14:paraId="15A6D8BB"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Range of value in worst case</w:t>
            </w:r>
          </w:p>
        </w:tc>
      </w:tr>
      <w:tr w:rsidR="00BE3D4E" w:rsidRPr="00BE3D4E" w14:paraId="5A80B371" w14:textId="77777777" w:rsidTr="006F2E46">
        <w:tc>
          <w:tcPr>
            <w:tcW w:w="4315" w:type="dxa"/>
          </w:tcPr>
          <w:p w14:paraId="5DDD4C63"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sps_same_qp_table_for_chroma_flag</w:t>
            </w:r>
          </w:p>
        </w:tc>
        <w:tc>
          <w:tcPr>
            <w:tcW w:w="4315" w:type="dxa"/>
          </w:tcPr>
          <w:p w14:paraId="0DC85C11"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0 to 1</w:t>
            </w:r>
          </w:p>
        </w:tc>
      </w:tr>
      <w:tr w:rsidR="00BE3D4E" w:rsidRPr="00BE3D4E" w14:paraId="4670A2F3" w14:textId="77777777" w:rsidTr="006F2E46">
        <w:tc>
          <w:tcPr>
            <w:tcW w:w="4315" w:type="dxa"/>
          </w:tcPr>
          <w:p w14:paraId="1670E9E5"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 xml:space="preserve">sps_qp_table_start_minus26[ </w:t>
            </w:r>
            <w:proofErr w:type="spellStart"/>
            <w:proofErr w:type="gramStart"/>
            <w:r w:rsidRPr="00BE3D4E">
              <w:rPr>
                <w:rFonts w:ascii="Times New Roman" w:eastAsia="SimSun" w:hAnsi="Times New Roman" w:cs="Times New Roman"/>
                <w:sz w:val="20"/>
                <w:szCs w:val="20"/>
                <w:lang w:val="en-CA" w:eastAsia="en-US"/>
              </w:rPr>
              <w:t>i</w:t>
            </w:r>
            <w:proofErr w:type="spellEnd"/>
            <w:r w:rsidRPr="00BE3D4E">
              <w:rPr>
                <w:rFonts w:ascii="Times New Roman" w:eastAsia="SimSun" w:hAnsi="Times New Roman" w:cs="Times New Roman"/>
                <w:sz w:val="20"/>
                <w:szCs w:val="20"/>
                <w:lang w:val="en-CA" w:eastAsia="en-US"/>
              </w:rPr>
              <w:t xml:space="preserve"> ]</w:t>
            </w:r>
            <w:proofErr w:type="gramEnd"/>
          </w:p>
        </w:tc>
        <w:tc>
          <w:tcPr>
            <w:tcW w:w="4315" w:type="dxa"/>
          </w:tcPr>
          <w:p w14:paraId="04C9A2A1"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-74 to 36</w:t>
            </w:r>
          </w:p>
        </w:tc>
      </w:tr>
      <w:tr w:rsidR="00BE3D4E" w:rsidRPr="00BE3D4E" w14:paraId="500C8B9E" w14:textId="77777777" w:rsidTr="006F2E46">
        <w:tc>
          <w:tcPr>
            <w:tcW w:w="4315" w:type="dxa"/>
          </w:tcPr>
          <w:p w14:paraId="6A282169"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 xml:space="preserve">sps_num_points_in_qp_table_minus1[ </w:t>
            </w:r>
            <w:proofErr w:type="spellStart"/>
            <w:proofErr w:type="gramStart"/>
            <w:r w:rsidRPr="00BE3D4E">
              <w:rPr>
                <w:rFonts w:ascii="Times New Roman" w:eastAsia="SimSun" w:hAnsi="Times New Roman" w:cs="Times New Roman"/>
                <w:sz w:val="20"/>
                <w:szCs w:val="20"/>
                <w:lang w:val="en-CA" w:eastAsia="en-US"/>
              </w:rPr>
              <w:t>i</w:t>
            </w:r>
            <w:proofErr w:type="spellEnd"/>
            <w:r w:rsidRPr="00BE3D4E">
              <w:rPr>
                <w:rFonts w:ascii="Times New Roman" w:eastAsia="SimSun" w:hAnsi="Times New Roman" w:cs="Times New Roman"/>
                <w:sz w:val="20"/>
                <w:szCs w:val="20"/>
                <w:lang w:val="en-CA" w:eastAsia="en-US"/>
              </w:rPr>
              <w:t xml:space="preserve"> ]</w:t>
            </w:r>
            <w:proofErr w:type="gramEnd"/>
          </w:p>
        </w:tc>
        <w:tc>
          <w:tcPr>
            <w:tcW w:w="4315" w:type="dxa"/>
          </w:tcPr>
          <w:p w14:paraId="2096B0E2" w14:textId="77777777" w:rsidR="00BE3D4E" w:rsidRPr="00BE3D4E" w:rsidRDefault="00BE3D4E" w:rsidP="006F2E46">
            <w:pPr>
              <w:spacing w:before="120" w:after="120"/>
              <w:rPr>
                <w:rFonts w:ascii="Times New Roman" w:eastAsia="SimSun" w:hAnsi="Times New Roman" w:cs="Times New Roman"/>
                <w:sz w:val="20"/>
                <w:szCs w:val="20"/>
                <w:lang w:val="en-CA" w:eastAsia="en-US"/>
              </w:rPr>
            </w:pPr>
            <w:r w:rsidRPr="00BE3D4E">
              <w:rPr>
                <w:rFonts w:ascii="Times New Roman" w:eastAsia="SimSun" w:hAnsi="Times New Roman" w:cs="Times New Roman"/>
                <w:sz w:val="20"/>
                <w:szCs w:val="20"/>
                <w:lang w:val="en-CA" w:eastAsia="en-US"/>
              </w:rPr>
              <w:t>0 to 111</w:t>
            </w:r>
          </w:p>
        </w:tc>
      </w:tr>
    </w:tbl>
    <w:p w14:paraId="16B45F68" w14:textId="23B05C8A" w:rsidR="00374FE8" w:rsidRPr="00374FE8" w:rsidRDefault="00BE3D4E" w:rsidP="00374FE8">
      <w:pPr>
        <w:rPr>
          <w:lang w:val="en-CA" w:eastAsia="zh-CN"/>
        </w:rPr>
      </w:pPr>
      <w:r>
        <w:rPr>
          <w:lang w:val="en-CA" w:eastAsia="zh-CN"/>
        </w:rPr>
        <w:t xml:space="preserve">It is proposed to have a shortcut for the case when </w:t>
      </w:r>
      <w:r w:rsidRPr="00BE3D4E">
        <w:rPr>
          <w:lang w:val="en-CA" w:eastAsia="zh-CN"/>
        </w:rPr>
        <w:t>chroma quantization parameter are set equal to luma quantization parameter</w:t>
      </w:r>
      <w:r>
        <w:rPr>
          <w:lang w:val="en-CA" w:eastAsia="zh-CN"/>
        </w:rPr>
        <w:t xml:space="preserve">. </w:t>
      </w:r>
    </w:p>
    <w:p w14:paraId="5DCD036E" w14:textId="493F8AFD" w:rsidR="009B518A" w:rsidRDefault="009B518A" w:rsidP="009B518A">
      <w:pPr>
        <w:pStyle w:val="Heading1"/>
        <w:rPr>
          <w:lang w:val="en-CA" w:eastAsia="zh-CN"/>
        </w:rPr>
      </w:pPr>
      <w:r>
        <w:rPr>
          <w:lang w:val="en-CA" w:eastAsia="zh-CN"/>
        </w:rPr>
        <w:t>Proposed Spec Text</w:t>
      </w:r>
    </w:p>
    <w:p w14:paraId="67F92828" w14:textId="42F8542C" w:rsidR="009B518A" w:rsidRDefault="009B518A" w:rsidP="009B518A">
      <w:pPr>
        <w:rPr>
          <w:lang w:val="en-CA" w:eastAsia="zh-CN"/>
        </w:rPr>
      </w:pPr>
      <w:r>
        <w:rPr>
          <w:lang w:val="en-CA" w:eastAsia="zh-CN"/>
        </w:rPr>
        <w:t xml:space="preserve">Changes compared to the latest VVC Draft 9 </w:t>
      </w:r>
      <w:proofErr w:type="spellStart"/>
      <w:r>
        <w:rPr>
          <w:lang w:val="en-CA" w:eastAsia="zh-CN"/>
        </w:rPr>
        <w:t>vA</w:t>
      </w:r>
      <w:proofErr w:type="spellEnd"/>
      <w:r>
        <w:rPr>
          <w:lang w:val="en-CA" w:eastAsia="zh-CN"/>
        </w:rPr>
        <w:t xml:space="preserve"> [1] are highlighted in yellow. </w:t>
      </w:r>
    </w:p>
    <w:p w14:paraId="4BC1FC6B" w14:textId="6E84F04D" w:rsidR="009B518A" w:rsidRDefault="009B518A" w:rsidP="009B518A">
      <w:pPr>
        <w:pStyle w:val="Heading2"/>
        <w:rPr>
          <w:szCs w:val="22"/>
          <w:lang w:val="en-CA"/>
        </w:rPr>
      </w:pPr>
      <w:r>
        <w:rPr>
          <w:szCs w:val="22"/>
          <w:lang w:val="en-CA"/>
        </w:rPr>
        <w:t xml:space="preserve">Aspect 1: </w:t>
      </w:r>
      <w:r w:rsidR="001C3951">
        <w:rPr>
          <w:szCs w:val="22"/>
          <w:lang w:val="en-CA"/>
        </w:rPr>
        <w:t xml:space="preserve">bugfix for the range of </w:t>
      </w:r>
      <w:r w:rsidR="001C3951" w:rsidRPr="00D51266">
        <w:rPr>
          <w:szCs w:val="22"/>
          <w:lang w:val="en-CA"/>
        </w:rPr>
        <w:t xml:space="preserve">sps_num_points_in_qp_table_minus1[ </w:t>
      </w:r>
      <w:proofErr w:type="spellStart"/>
      <w:proofErr w:type="gramStart"/>
      <w:r w:rsidR="001C3951" w:rsidRPr="00D51266">
        <w:rPr>
          <w:szCs w:val="22"/>
          <w:lang w:val="en-CA"/>
        </w:rPr>
        <w:t>i</w:t>
      </w:r>
      <w:proofErr w:type="spellEnd"/>
      <w:r w:rsidR="001C3951" w:rsidRPr="00D51266">
        <w:rPr>
          <w:szCs w:val="22"/>
          <w:lang w:val="en-CA"/>
        </w:rPr>
        <w:t xml:space="preserve"> ]</w:t>
      </w:r>
      <w:proofErr w:type="gramEnd"/>
    </w:p>
    <w:p w14:paraId="7D03A245" w14:textId="259B2CBD" w:rsidR="001C3951" w:rsidRPr="001C3951" w:rsidRDefault="001C3951" w:rsidP="001C3951">
      <w:pPr>
        <w:tabs>
          <w:tab w:val="left" w:pos="794"/>
          <w:tab w:val="left" w:pos="1191"/>
          <w:tab w:val="left" w:pos="1588"/>
          <w:tab w:val="left" w:pos="1985"/>
        </w:tabs>
        <w:rPr>
          <w:szCs w:val="18"/>
          <w:lang w:val="en-CA"/>
        </w:rPr>
      </w:pPr>
      <w:r w:rsidRPr="002D1331">
        <w:rPr>
          <w:b/>
          <w:bCs/>
          <w:szCs w:val="18"/>
          <w:lang w:val="en-CA"/>
        </w:rPr>
        <w:t>sps_num_points_in_qp_table_minus1</w:t>
      </w:r>
      <w:r w:rsidRPr="002D1331">
        <w:rPr>
          <w:szCs w:val="18"/>
          <w:lang w:val="en-CA"/>
        </w:rPr>
        <w:t>[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plus 1 specifies the number of points used to describe the </w:t>
      </w:r>
      <w:proofErr w:type="spellStart"/>
      <w:r w:rsidRPr="002D1331">
        <w:rPr>
          <w:szCs w:val="18"/>
          <w:lang w:val="en-CA"/>
        </w:rPr>
        <w:t>i-th</w:t>
      </w:r>
      <w:proofErr w:type="spellEnd"/>
      <w:r w:rsidRPr="002D1331">
        <w:rPr>
          <w:szCs w:val="18"/>
          <w:lang w:val="en-CA"/>
        </w:rPr>
        <w:t xml:space="preserve"> chroma QP mapping table. The value of sps_num_points_in_qp_table_minus1[ </w:t>
      </w:r>
      <w:proofErr w:type="spellStart"/>
      <w:proofErr w:type="gramStart"/>
      <w:r w:rsidRPr="002D1331">
        <w:rPr>
          <w:szCs w:val="18"/>
          <w:lang w:val="en-CA"/>
        </w:rPr>
        <w:t>i</w:t>
      </w:r>
      <w:proofErr w:type="spellEnd"/>
      <w:r w:rsidRPr="002D1331">
        <w:rPr>
          <w:szCs w:val="18"/>
          <w:lang w:val="en-CA"/>
        </w:rPr>
        <w:t> ]</w:t>
      </w:r>
      <w:proofErr w:type="gramEnd"/>
      <w:r w:rsidRPr="002D1331">
        <w:rPr>
          <w:szCs w:val="18"/>
          <w:lang w:val="en-CA"/>
        </w:rPr>
        <w:t xml:space="preserve"> shall be in the range of 0 to </w:t>
      </w:r>
      <w:r w:rsidRPr="001C3951">
        <w:rPr>
          <w:szCs w:val="18"/>
          <w:highlight w:val="yellow"/>
          <w:lang w:val="en-CA"/>
        </w:rPr>
        <w:t>62 + QpBdOffset</w:t>
      </w:r>
      <w:r w:rsidRPr="002D1331">
        <w:rPr>
          <w:szCs w:val="18"/>
          <w:lang w:val="en-CA"/>
        </w:rPr>
        <w:t>, inclusive. When not present, the value of sps_num_points_in_qp_table_minus1[ </w:t>
      </w:r>
      <w:proofErr w:type="gramStart"/>
      <w:r w:rsidRPr="002D1331">
        <w:rPr>
          <w:szCs w:val="18"/>
          <w:lang w:val="en-CA"/>
        </w:rPr>
        <w:t>0 ]</w:t>
      </w:r>
      <w:proofErr w:type="gramEnd"/>
      <w:r w:rsidRPr="002D1331">
        <w:rPr>
          <w:szCs w:val="18"/>
          <w:lang w:val="en-CA"/>
        </w:rPr>
        <w:t xml:space="preserve"> is inferred to be equal to 0.</w:t>
      </w:r>
    </w:p>
    <w:p w14:paraId="2FDB8865" w14:textId="1DEB0664" w:rsidR="002A6D70" w:rsidRDefault="009B518A" w:rsidP="001C3951">
      <w:pPr>
        <w:pStyle w:val="Heading2"/>
        <w:jc w:val="left"/>
        <w:rPr>
          <w:szCs w:val="22"/>
          <w:lang w:val="en-CA"/>
        </w:rPr>
      </w:pPr>
      <w:r w:rsidRPr="001C3951">
        <w:rPr>
          <w:szCs w:val="22"/>
          <w:lang w:val="en-CA"/>
        </w:rPr>
        <w:t xml:space="preserve">Aspect 2: </w:t>
      </w:r>
      <w:r w:rsidR="001C3951" w:rsidRPr="001C3951">
        <w:rPr>
          <w:szCs w:val="22"/>
          <w:lang w:val="en-CA"/>
        </w:rPr>
        <w:t xml:space="preserve">add a shortcut </w:t>
      </w:r>
      <w:bookmarkStart w:id="3" w:name="_Hlk41130298"/>
      <w:r w:rsidR="001C3951">
        <w:rPr>
          <w:szCs w:val="22"/>
          <w:lang w:val="en-CA"/>
        </w:rPr>
        <w:t xml:space="preserve">when </w:t>
      </w:r>
      <w:r w:rsidR="001C3951" w:rsidRPr="00D51266">
        <w:rPr>
          <w:szCs w:val="22"/>
          <w:lang w:val="en-CA"/>
        </w:rPr>
        <w:t xml:space="preserve">chroma </w:t>
      </w:r>
      <w:r w:rsidR="001C3951">
        <w:rPr>
          <w:szCs w:val="22"/>
          <w:lang w:val="en-CA"/>
        </w:rPr>
        <w:t>QP</w:t>
      </w:r>
      <w:r w:rsidR="001C3951" w:rsidRPr="00D51266">
        <w:rPr>
          <w:szCs w:val="22"/>
          <w:lang w:val="en-CA"/>
        </w:rPr>
        <w:t xml:space="preserve"> are set equal to luma </w:t>
      </w:r>
      <w:r w:rsidR="001C3951">
        <w:rPr>
          <w:szCs w:val="22"/>
          <w:lang w:val="en-CA"/>
        </w:rPr>
        <w:t>QP</w:t>
      </w:r>
      <w:bookmarkEnd w:id="3"/>
    </w:p>
    <w:p w14:paraId="24462D41" w14:textId="7B60D8F5" w:rsidR="001C3951" w:rsidRDefault="001C3951" w:rsidP="001C3951">
      <w:pPr>
        <w:pStyle w:val="Caption"/>
        <w:jc w:val="center"/>
        <w:rPr>
          <w:i w:val="0"/>
          <w:sz w:val="22"/>
          <w:szCs w:val="22"/>
        </w:rPr>
      </w:pPr>
      <w:r w:rsidRPr="00154F3E">
        <w:rPr>
          <w:i w:val="0"/>
          <w:sz w:val="22"/>
          <w:szCs w:val="22"/>
        </w:rPr>
        <w:t>Table </w:t>
      </w:r>
      <w:r w:rsidR="00AD03CA">
        <w:rPr>
          <w:i w:val="0"/>
          <w:sz w:val="22"/>
          <w:szCs w:val="22"/>
        </w:rPr>
        <w:t>3</w:t>
      </w:r>
      <w:r w:rsidRPr="00154F3E">
        <w:rPr>
          <w:i w:val="0"/>
          <w:sz w:val="22"/>
          <w:szCs w:val="22"/>
        </w:rPr>
        <w:t xml:space="preserve"> – </w:t>
      </w:r>
      <w:r>
        <w:rPr>
          <w:i w:val="0"/>
          <w:sz w:val="22"/>
          <w:szCs w:val="22"/>
        </w:rPr>
        <w:t xml:space="preserve">proposed shortcut </w:t>
      </w:r>
      <w:r w:rsidRPr="001C3951">
        <w:rPr>
          <w:i w:val="0"/>
          <w:sz w:val="22"/>
          <w:szCs w:val="22"/>
        </w:rPr>
        <w:t>when chroma QP are set equal to luma QP</w:t>
      </w:r>
    </w:p>
    <w:tbl>
      <w:tblPr>
        <w:tblW w:w="90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1C3951" w:rsidRPr="001C3951" w14:paraId="1B9F50F4" w14:textId="77777777" w:rsidTr="006F2E46">
        <w:trPr>
          <w:cantSplit/>
          <w:jc w:val="center"/>
        </w:trPr>
        <w:tc>
          <w:tcPr>
            <w:tcW w:w="7920" w:type="dxa"/>
          </w:tcPr>
          <w:p w14:paraId="0221E3E9" w14:textId="77777777" w:rsidR="001C3951" w:rsidRPr="001C3951" w:rsidRDefault="001C3951" w:rsidP="006F2E46">
            <w:pPr>
              <w:pStyle w:val="tablesyntax"/>
              <w:keepNext w:val="0"/>
              <w:keepLines w:val="0"/>
              <w:spacing w:before="20" w:after="40"/>
              <w:rPr>
                <w:bCs/>
                <w:noProof/>
                <w:lang w:val="en-CA"/>
              </w:rPr>
            </w:pPr>
            <w:r w:rsidRPr="001C3951">
              <w:rPr>
                <w:noProof/>
                <w:lang w:val="en-CA"/>
              </w:rPr>
              <w:t>seq_parameter_set_rbsp( ) {</w:t>
            </w:r>
          </w:p>
        </w:tc>
        <w:tc>
          <w:tcPr>
            <w:tcW w:w="1158" w:type="dxa"/>
          </w:tcPr>
          <w:p w14:paraId="6931192A"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Descriptor</w:t>
            </w:r>
          </w:p>
        </w:tc>
      </w:tr>
      <w:tr w:rsidR="001C3951" w:rsidRPr="001C3951" w14:paraId="00A4705F" w14:textId="77777777" w:rsidTr="006F2E46">
        <w:trPr>
          <w:cantSplit/>
          <w:jc w:val="center"/>
        </w:trPr>
        <w:tc>
          <w:tcPr>
            <w:tcW w:w="7920" w:type="dxa"/>
          </w:tcPr>
          <w:p w14:paraId="49F17250" w14:textId="77777777" w:rsidR="001C3951" w:rsidRPr="001C3951" w:rsidRDefault="001C3951" w:rsidP="006F2E46">
            <w:pPr>
              <w:pStyle w:val="tablesyntax"/>
              <w:keepNext w:val="0"/>
              <w:keepLines w:val="0"/>
              <w:spacing w:before="20" w:after="40"/>
              <w:rPr>
                <w:bCs/>
                <w:noProof/>
                <w:lang w:val="en-US"/>
              </w:rPr>
            </w:pPr>
            <w:r w:rsidRPr="001C3951">
              <w:rPr>
                <w:rFonts w:asciiTheme="minorEastAsia" w:eastAsiaTheme="minorEastAsia" w:hAnsiTheme="minorEastAsia"/>
                <w:bCs/>
                <w:noProof/>
                <w:lang w:val="en-US" w:eastAsia="zh-CN"/>
              </w:rPr>
              <w:t>…</w:t>
            </w:r>
          </w:p>
        </w:tc>
        <w:tc>
          <w:tcPr>
            <w:tcW w:w="1158" w:type="dxa"/>
          </w:tcPr>
          <w:p w14:paraId="4EBB4074"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4EEC3B8A" w14:textId="77777777" w:rsidTr="006F2E46">
        <w:trPr>
          <w:cantSplit/>
          <w:jc w:val="center"/>
        </w:trPr>
        <w:tc>
          <w:tcPr>
            <w:tcW w:w="7920" w:type="dxa"/>
          </w:tcPr>
          <w:p w14:paraId="3F7791E7"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t xml:space="preserve">if( </w:t>
            </w:r>
            <w:r w:rsidRPr="001C3951">
              <w:rPr>
                <w:noProof/>
                <w:lang w:val="en-CA"/>
              </w:rPr>
              <w:t>ChromaArrayType  !=  0 ) {</w:t>
            </w:r>
          </w:p>
        </w:tc>
        <w:tc>
          <w:tcPr>
            <w:tcW w:w="1158" w:type="dxa"/>
          </w:tcPr>
          <w:p w14:paraId="692516E5"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4111AAD7" w14:textId="77777777" w:rsidTr="006F2E46">
        <w:trPr>
          <w:cantSplit/>
          <w:jc w:val="center"/>
        </w:trPr>
        <w:tc>
          <w:tcPr>
            <w:tcW w:w="7920" w:type="dxa"/>
          </w:tcPr>
          <w:p w14:paraId="57B4E9A2" w14:textId="77777777" w:rsidR="001C3951" w:rsidRPr="001C3951" w:rsidRDefault="001C3951" w:rsidP="006F2E46">
            <w:pPr>
              <w:pStyle w:val="tablesyntax"/>
              <w:keepNext w:val="0"/>
              <w:keepLines w:val="0"/>
              <w:spacing w:before="20" w:after="40"/>
              <w:rPr>
                <w:b/>
                <w:noProof/>
                <w:lang w:val="en-CA" w:eastAsia="ko-KR"/>
              </w:rPr>
            </w:pPr>
            <w:r w:rsidRPr="001C3951">
              <w:rPr>
                <w:b/>
                <w:noProof/>
                <w:lang w:val="en-CA" w:eastAsia="ko-KR"/>
              </w:rPr>
              <w:tab/>
            </w:r>
            <w:r w:rsidRPr="001C3951">
              <w:rPr>
                <w:b/>
                <w:noProof/>
                <w:lang w:val="en-CA" w:eastAsia="ko-KR"/>
              </w:rPr>
              <w:tab/>
              <w:t>sps_joint_cbcr_enabled_flag</w:t>
            </w:r>
          </w:p>
        </w:tc>
        <w:tc>
          <w:tcPr>
            <w:tcW w:w="1158" w:type="dxa"/>
          </w:tcPr>
          <w:p w14:paraId="5273D726"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u(1)</w:t>
            </w:r>
          </w:p>
        </w:tc>
      </w:tr>
      <w:tr w:rsidR="001C3951" w:rsidRPr="001C3951" w14:paraId="3466F02E" w14:textId="77777777" w:rsidTr="006F2E46">
        <w:trPr>
          <w:cantSplit/>
          <w:jc w:val="center"/>
        </w:trPr>
        <w:tc>
          <w:tcPr>
            <w:tcW w:w="7920" w:type="dxa"/>
          </w:tcPr>
          <w:p w14:paraId="5DD3D25F" w14:textId="77777777" w:rsidR="001C3951" w:rsidRPr="001C3951" w:rsidRDefault="001C3951" w:rsidP="006F2E46">
            <w:pPr>
              <w:pStyle w:val="tablesyntax"/>
              <w:keepNext w:val="0"/>
              <w:keepLines w:val="0"/>
              <w:spacing w:before="20" w:after="40"/>
              <w:rPr>
                <w:b/>
                <w:noProof/>
                <w:highlight w:val="yellow"/>
                <w:lang w:val="en-CA" w:eastAsia="ko-KR"/>
              </w:rPr>
            </w:pPr>
            <w:r w:rsidRPr="001C3951">
              <w:rPr>
                <w:b/>
                <w:noProof/>
                <w:highlight w:val="yellow"/>
                <w:lang w:val="en-CA" w:eastAsia="ko-KR"/>
              </w:rPr>
              <w:tab/>
            </w:r>
            <w:r w:rsidRPr="001C3951">
              <w:rPr>
                <w:b/>
                <w:noProof/>
                <w:highlight w:val="yellow"/>
                <w:lang w:val="en-CA" w:eastAsia="ko-KR"/>
              </w:rPr>
              <w:tab/>
              <w:t>sps_chroma_qp_identical_to_luma_flag</w:t>
            </w:r>
          </w:p>
        </w:tc>
        <w:tc>
          <w:tcPr>
            <w:tcW w:w="1158" w:type="dxa"/>
          </w:tcPr>
          <w:p w14:paraId="223A5F4E" w14:textId="77777777" w:rsidR="001C3951" w:rsidRPr="001C3951" w:rsidRDefault="001C3951" w:rsidP="006F2E46">
            <w:pPr>
              <w:pStyle w:val="tablecell"/>
              <w:keepNext w:val="0"/>
              <w:keepLines w:val="0"/>
              <w:spacing w:before="20" w:after="40"/>
              <w:jc w:val="center"/>
              <w:rPr>
                <w:noProof/>
                <w:highlight w:val="darkGray"/>
                <w:lang w:val="en-CA"/>
              </w:rPr>
            </w:pPr>
            <w:r w:rsidRPr="001C3951">
              <w:rPr>
                <w:noProof/>
                <w:highlight w:val="yellow"/>
                <w:lang w:val="en-CA"/>
              </w:rPr>
              <w:t>u(1)</w:t>
            </w:r>
          </w:p>
        </w:tc>
      </w:tr>
      <w:tr w:rsidR="001C3951" w:rsidRPr="001C3951" w14:paraId="5A356728" w14:textId="77777777" w:rsidTr="006F2E46">
        <w:trPr>
          <w:cantSplit/>
          <w:jc w:val="center"/>
        </w:trPr>
        <w:tc>
          <w:tcPr>
            <w:tcW w:w="7920" w:type="dxa"/>
          </w:tcPr>
          <w:p w14:paraId="6C18DB11" w14:textId="7CC63A7C" w:rsidR="001C3951" w:rsidRPr="001C3951" w:rsidRDefault="001C3951" w:rsidP="006F2E46">
            <w:pPr>
              <w:pStyle w:val="tablesyntax"/>
              <w:keepNext w:val="0"/>
              <w:keepLines w:val="0"/>
              <w:spacing w:before="20" w:after="40"/>
              <w:rPr>
                <w:b/>
                <w:noProof/>
                <w:highlight w:val="yellow"/>
                <w:lang w:val="en-CA" w:eastAsia="ko-KR"/>
              </w:rPr>
            </w:pPr>
            <w:r w:rsidRPr="001C3951">
              <w:rPr>
                <w:b/>
                <w:noProof/>
                <w:highlight w:val="yellow"/>
                <w:lang w:val="en-CA" w:eastAsia="ko-KR"/>
              </w:rPr>
              <w:tab/>
            </w:r>
            <w:r w:rsidRPr="001C3951">
              <w:rPr>
                <w:b/>
                <w:noProof/>
                <w:highlight w:val="yellow"/>
                <w:lang w:val="en-CA" w:eastAsia="ko-KR"/>
              </w:rPr>
              <w:tab/>
            </w:r>
            <w:r w:rsidRPr="001C3951">
              <w:rPr>
                <w:bCs/>
                <w:noProof/>
                <w:highlight w:val="yellow"/>
                <w:lang w:val="en-CA"/>
              </w:rPr>
              <w:t>if(</w:t>
            </w:r>
            <w:r w:rsidRPr="001C3951">
              <w:rPr>
                <w:noProof/>
                <w:highlight w:val="yellow"/>
                <w:lang w:val="en-CA"/>
              </w:rPr>
              <w:t xml:space="preserve">sps_chroma_qp_identical_to_luma_flag  !=  </w:t>
            </w:r>
            <w:r w:rsidR="00AD03CA">
              <w:rPr>
                <w:noProof/>
                <w:highlight w:val="yellow"/>
                <w:lang w:val="en-CA"/>
              </w:rPr>
              <w:t>1</w:t>
            </w:r>
            <w:r w:rsidRPr="001C3951">
              <w:rPr>
                <w:noProof/>
                <w:highlight w:val="yellow"/>
                <w:lang w:val="en-CA"/>
              </w:rPr>
              <w:t xml:space="preserve"> ) {</w:t>
            </w:r>
          </w:p>
        </w:tc>
        <w:tc>
          <w:tcPr>
            <w:tcW w:w="1158" w:type="dxa"/>
          </w:tcPr>
          <w:p w14:paraId="10990A86" w14:textId="77777777" w:rsidR="001C3951" w:rsidRPr="001C3951" w:rsidRDefault="001C3951" w:rsidP="006F2E46">
            <w:pPr>
              <w:pStyle w:val="tablecell"/>
              <w:keepNext w:val="0"/>
              <w:keepLines w:val="0"/>
              <w:spacing w:before="20" w:after="40"/>
              <w:jc w:val="center"/>
              <w:rPr>
                <w:noProof/>
                <w:highlight w:val="darkGray"/>
                <w:lang w:val="en-CA"/>
              </w:rPr>
            </w:pPr>
          </w:p>
        </w:tc>
      </w:tr>
      <w:tr w:rsidR="001C3951" w:rsidRPr="001C3951" w14:paraId="2F330646" w14:textId="77777777" w:rsidTr="006F2E46">
        <w:trPr>
          <w:cantSplit/>
          <w:jc w:val="center"/>
        </w:trPr>
        <w:tc>
          <w:tcPr>
            <w:tcW w:w="7920" w:type="dxa"/>
          </w:tcPr>
          <w:p w14:paraId="4DC35760"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
                <w:noProof/>
                <w:lang w:val="en-CA"/>
              </w:rPr>
              <w:t>sps_same_qp_table_for_chroma_flag</w:t>
            </w:r>
          </w:p>
        </w:tc>
        <w:tc>
          <w:tcPr>
            <w:tcW w:w="1158" w:type="dxa"/>
          </w:tcPr>
          <w:p w14:paraId="59FBE2A7"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u(1)</w:t>
            </w:r>
          </w:p>
        </w:tc>
      </w:tr>
      <w:tr w:rsidR="001C3951" w:rsidRPr="001C3951" w14:paraId="2CD4DFFA" w14:textId="77777777" w:rsidTr="006F2E46">
        <w:trPr>
          <w:cantSplit/>
          <w:jc w:val="center"/>
        </w:trPr>
        <w:tc>
          <w:tcPr>
            <w:tcW w:w="7920" w:type="dxa"/>
          </w:tcPr>
          <w:p w14:paraId="53846A98" w14:textId="77777777" w:rsidR="001C3951" w:rsidRPr="001C3951" w:rsidRDefault="001C3951" w:rsidP="006F2E46">
            <w:pPr>
              <w:pStyle w:val="tablesyntax"/>
              <w:keepNext w:val="0"/>
              <w:keepLines w:val="0"/>
              <w:spacing w:before="20" w:after="40"/>
              <w:rPr>
                <w:bCs/>
                <w:noProof/>
                <w:lang w:val="en-CA"/>
              </w:rPr>
            </w:pPr>
            <w:r w:rsidRPr="001C3951">
              <w:rPr>
                <w:bCs/>
                <w:noProof/>
                <w:lang w:val="en-CA"/>
              </w:rPr>
              <w:lastRenderedPageBreak/>
              <w:tab/>
            </w:r>
            <w:r w:rsidRPr="001C3951">
              <w:rPr>
                <w:bCs/>
                <w:noProof/>
                <w:lang w:val="en-CA"/>
              </w:rPr>
              <w:tab/>
            </w:r>
            <w:r w:rsidRPr="001C3951">
              <w:rPr>
                <w:bCs/>
                <w:noProof/>
                <w:lang w:val="en-CA"/>
              </w:rPr>
              <w:tab/>
              <w:t>numQpTables = sps_same_qp_table_for_chroma_flag ? 1 :</w:t>
            </w:r>
            <w:r w:rsidRPr="001C3951">
              <w:rPr>
                <w:bCs/>
                <w:noProof/>
                <w:lang w:val="en-CA"/>
              </w:rPr>
              <w:br/>
            </w: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Cs/>
                <w:noProof/>
                <w:lang w:val="en-CA"/>
              </w:rPr>
              <w:tab/>
              <w:t>( sps_joint_cbcr_enabled_flag ? 3 : 2 )</w:t>
            </w:r>
          </w:p>
        </w:tc>
        <w:tc>
          <w:tcPr>
            <w:tcW w:w="1158" w:type="dxa"/>
          </w:tcPr>
          <w:p w14:paraId="19FA27C8"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6C9AF743" w14:textId="77777777" w:rsidTr="006F2E46">
        <w:trPr>
          <w:cantSplit/>
          <w:jc w:val="center"/>
        </w:trPr>
        <w:tc>
          <w:tcPr>
            <w:tcW w:w="7920" w:type="dxa"/>
          </w:tcPr>
          <w:p w14:paraId="7DA135C2"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t>for( i = 0; i &lt; numQpTables; i++ ) {</w:t>
            </w:r>
          </w:p>
        </w:tc>
        <w:tc>
          <w:tcPr>
            <w:tcW w:w="1158" w:type="dxa"/>
          </w:tcPr>
          <w:p w14:paraId="2C985FAB"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16F44CBD" w14:textId="77777777" w:rsidTr="006F2E46">
        <w:trPr>
          <w:cantSplit/>
          <w:jc w:val="center"/>
        </w:trPr>
        <w:tc>
          <w:tcPr>
            <w:tcW w:w="7920" w:type="dxa"/>
          </w:tcPr>
          <w:p w14:paraId="100CC4DF" w14:textId="77777777" w:rsidR="001C3951" w:rsidRPr="001C3951" w:rsidRDefault="001C3951" w:rsidP="006F2E46">
            <w:pPr>
              <w:pStyle w:val="tablesyntax"/>
              <w:keepNext w:val="0"/>
              <w:keepLines w:val="0"/>
              <w:spacing w:before="20" w:after="40"/>
              <w:rPr>
                <w:bCs/>
                <w:noProof/>
                <w:lang w:val="en-CA"/>
              </w:rPr>
            </w:pPr>
            <w:r w:rsidRPr="001C3951">
              <w:rPr>
                <w:b/>
                <w:bCs/>
                <w:noProof/>
                <w:lang w:val="en-CA"/>
              </w:rPr>
              <w:tab/>
            </w:r>
            <w:r w:rsidRPr="001C3951">
              <w:rPr>
                <w:b/>
                <w:bCs/>
                <w:noProof/>
                <w:lang w:val="en-CA"/>
              </w:rPr>
              <w:tab/>
            </w:r>
            <w:r w:rsidRPr="001C3951">
              <w:rPr>
                <w:b/>
                <w:bCs/>
                <w:noProof/>
                <w:lang w:val="en-CA"/>
              </w:rPr>
              <w:tab/>
            </w:r>
            <w:r w:rsidRPr="001C3951">
              <w:rPr>
                <w:bCs/>
                <w:noProof/>
                <w:lang w:val="en-CA"/>
              </w:rPr>
              <w:tab/>
            </w:r>
            <w:r w:rsidRPr="001C3951">
              <w:rPr>
                <w:b/>
                <w:bCs/>
                <w:noProof/>
                <w:lang w:val="en-CA"/>
              </w:rPr>
              <w:t>sps_qp_table_start_minus26</w:t>
            </w:r>
            <w:r w:rsidRPr="001C3951">
              <w:rPr>
                <w:noProof/>
                <w:lang w:val="en-CA"/>
              </w:rPr>
              <w:t>[ i ]</w:t>
            </w:r>
          </w:p>
        </w:tc>
        <w:tc>
          <w:tcPr>
            <w:tcW w:w="1158" w:type="dxa"/>
          </w:tcPr>
          <w:p w14:paraId="54E9587B"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se(v)</w:t>
            </w:r>
          </w:p>
        </w:tc>
      </w:tr>
      <w:tr w:rsidR="001C3951" w:rsidRPr="001C3951" w14:paraId="2B643F45" w14:textId="77777777" w:rsidTr="006F2E46">
        <w:trPr>
          <w:cantSplit/>
          <w:jc w:val="center"/>
        </w:trPr>
        <w:tc>
          <w:tcPr>
            <w:tcW w:w="7920" w:type="dxa"/>
          </w:tcPr>
          <w:p w14:paraId="3530B146"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
                <w:noProof/>
                <w:lang w:val="en-CA"/>
              </w:rPr>
              <w:t>sps_num_points_in_qp_table_minus1</w:t>
            </w:r>
            <w:r w:rsidRPr="001C3951">
              <w:rPr>
                <w:bCs/>
                <w:noProof/>
                <w:lang w:val="en-CA"/>
              </w:rPr>
              <w:t>[ i ]</w:t>
            </w:r>
          </w:p>
        </w:tc>
        <w:tc>
          <w:tcPr>
            <w:tcW w:w="1158" w:type="dxa"/>
          </w:tcPr>
          <w:p w14:paraId="280D9044"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ue(v)</w:t>
            </w:r>
          </w:p>
        </w:tc>
      </w:tr>
      <w:tr w:rsidR="001C3951" w:rsidRPr="001C3951" w14:paraId="09EE8E83" w14:textId="77777777" w:rsidTr="006F2E46">
        <w:trPr>
          <w:cantSplit/>
          <w:jc w:val="center"/>
        </w:trPr>
        <w:tc>
          <w:tcPr>
            <w:tcW w:w="7920" w:type="dxa"/>
          </w:tcPr>
          <w:p w14:paraId="3FDC073E"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t>for( j = 0; j  &lt;=  sps_num_points_in_qp_table_minus1[ i ]; j++ ) {</w:t>
            </w:r>
          </w:p>
        </w:tc>
        <w:tc>
          <w:tcPr>
            <w:tcW w:w="1158" w:type="dxa"/>
          </w:tcPr>
          <w:p w14:paraId="770EB2CE"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3EE69799" w14:textId="77777777" w:rsidTr="006F2E46">
        <w:trPr>
          <w:cantSplit/>
          <w:jc w:val="center"/>
        </w:trPr>
        <w:tc>
          <w:tcPr>
            <w:tcW w:w="7920" w:type="dxa"/>
          </w:tcPr>
          <w:p w14:paraId="1FDDECDE"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
                <w:noProof/>
                <w:lang w:val="en-CA"/>
              </w:rPr>
              <w:t>sps_delta_qp_in_val_minus1</w:t>
            </w:r>
            <w:r w:rsidRPr="001C3951">
              <w:rPr>
                <w:bCs/>
                <w:noProof/>
                <w:lang w:val="en-CA"/>
              </w:rPr>
              <w:t>[ i ][ j ]</w:t>
            </w:r>
          </w:p>
        </w:tc>
        <w:tc>
          <w:tcPr>
            <w:tcW w:w="1158" w:type="dxa"/>
          </w:tcPr>
          <w:p w14:paraId="1FD4B9BF"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ue(v)</w:t>
            </w:r>
          </w:p>
        </w:tc>
      </w:tr>
      <w:tr w:rsidR="001C3951" w:rsidRPr="001C3951" w14:paraId="36935580" w14:textId="77777777" w:rsidTr="006F2E46">
        <w:trPr>
          <w:cantSplit/>
          <w:jc w:val="center"/>
        </w:trPr>
        <w:tc>
          <w:tcPr>
            <w:tcW w:w="7920" w:type="dxa"/>
          </w:tcPr>
          <w:p w14:paraId="2F529FCD"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Cs/>
                <w:noProof/>
                <w:lang w:val="en-CA"/>
              </w:rPr>
              <w:tab/>
            </w:r>
            <w:r w:rsidRPr="001C3951">
              <w:rPr>
                <w:b/>
                <w:noProof/>
                <w:lang w:val="en-CA"/>
              </w:rPr>
              <w:t>sps_delta_qp_diff_val</w:t>
            </w:r>
            <w:r w:rsidRPr="001C3951">
              <w:rPr>
                <w:bCs/>
                <w:noProof/>
                <w:lang w:val="en-CA"/>
              </w:rPr>
              <w:t>[ i ][ j ]</w:t>
            </w:r>
          </w:p>
        </w:tc>
        <w:tc>
          <w:tcPr>
            <w:tcW w:w="1158" w:type="dxa"/>
          </w:tcPr>
          <w:p w14:paraId="0FC93F70" w14:textId="77777777" w:rsidR="001C3951" w:rsidRPr="001C3951" w:rsidRDefault="001C3951" w:rsidP="006F2E46">
            <w:pPr>
              <w:pStyle w:val="tablecell"/>
              <w:keepNext w:val="0"/>
              <w:keepLines w:val="0"/>
              <w:spacing w:before="20" w:after="40"/>
              <w:jc w:val="center"/>
              <w:rPr>
                <w:noProof/>
                <w:lang w:val="en-CA"/>
              </w:rPr>
            </w:pPr>
            <w:r w:rsidRPr="001C3951">
              <w:rPr>
                <w:noProof/>
                <w:lang w:val="en-CA"/>
              </w:rPr>
              <w:t>ue(v)</w:t>
            </w:r>
          </w:p>
        </w:tc>
      </w:tr>
      <w:tr w:rsidR="001C3951" w:rsidRPr="001C3951" w14:paraId="47907D43" w14:textId="77777777" w:rsidTr="006F2E46">
        <w:trPr>
          <w:cantSplit/>
          <w:jc w:val="center"/>
        </w:trPr>
        <w:tc>
          <w:tcPr>
            <w:tcW w:w="7920" w:type="dxa"/>
          </w:tcPr>
          <w:p w14:paraId="4D43D09D"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r>
            <w:r w:rsidRPr="001C3951">
              <w:rPr>
                <w:bCs/>
                <w:noProof/>
                <w:lang w:val="en-CA"/>
              </w:rPr>
              <w:tab/>
              <w:t>}</w:t>
            </w:r>
          </w:p>
        </w:tc>
        <w:tc>
          <w:tcPr>
            <w:tcW w:w="1158" w:type="dxa"/>
          </w:tcPr>
          <w:p w14:paraId="3DA6EAF5"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20E69F6D" w14:textId="77777777" w:rsidTr="006F2E46">
        <w:trPr>
          <w:cantSplit/>
          <w:jc w:val="center"/>
        </w:trPr>
        <w:tc>
          <w:tcPr>
            <w:tcW w:w="7920" w:type="dxa"/>
          </w:tcPr>
          <w:p w14:paraId="0D225F64"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r>
            <w:r w:rsidRPr="001C3951">
              <w:rPr>
                <w:bCs/>
                <w:noProof/>
                <w:lang w:val="en-CA"/>
              </w:rPr>
              <w:tab/>
            </w:r>
            <w:r w:rsidRPr="001C3951">
              <w:rPr>
                <w:bCs/>
                <w:noProof/>
                <w:lang w:val="en-CA"/>
              </w:rPr>
              <w:tab/>
              <w:t>}</w:t>
            </w:r>
          </w:p>
        </w:tc>
        <w:tc>
          <w:tcPr>
            <w:tcW w:w="1158" w:type="dxa"/>
          </w:tcPr>
          <w:p w14:paraId="7AB22FF4"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1320B2DC" w14:textId="77777777" w:rsidTr="006F2E46">
        <w:trPr>
          <w:cantSplit/>
          <w:jc w:val="center"/>
        </w:trPr>
        <w:tc>
          <w:tcPr>
            <w:tcW w:w="7920" w:type="dxa"/>
          </w:tcPr>
          <w:p w14:paraId="4A7ECEC5" w14:textId="77777777" w:rsidR="001C3951" w:rsidRPr="001C3951" w:rsidRDefault="001C3951" w:rsidP="006F2E46">
            <w:pPr>
              <w:pStyle w:val="tablesyntax"/>
              <w:keepNext w:val="0"/>
              <w:keepLines w:val="0"/>
              <w:spacing w:before="20" w:after="40"/>
              <w:rPr>
                <w:bCs/>
                <w:noProof/>
                <w:lang w:val="en-CA"/>
              </w:rPr>
            </w:pPr>
            <w:r w:rsidRPr="001C3951">
              <w:rPr>
                <w:bCs/>
                <w:noProof/>
                <w:lang w:val="en-CA"/>
              </w:rPr>
              <w:tab/>
            </w:r>
            <w:r w:rsidRPr="001C3951">
              <w:rPr>
                <w:bCs/>
                <w:noProof/>
                <w:lang w:val="en-CA"/>
              </w:rPr>
              <w:tab/>
            </w:r>
            <w:r w:rsidRPr="001C3951">
              <w:rPr>
                <w:bCs/>
                <w:noProof/>
                <w:highlight w:val="yellow"/>
                <w:lang w:val="en-CA"/>
              </w:rPr>
              <w:t>}</w:t>
            </w:r>
          </w:p>
        </w:tc>
        <w:tc>
          <w:tcPr>
            <w:tcW w:w="1158" w:type="dxa"/>
          </w:tcPr>
          <w:p w14:paraId="7DCF41EA"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172EA91F" w14:textId="77777777" w:rsidTr="006F2E46">
        <w:trPr>
          <w:cantSplit/>
          <w:jc w:val="center"/>
        </w:trPr>
        <w:tc>
          <w:tcPr>
            <w:tcW w:w="7920" w:type="dxa"/>
          </w:tcPr>
          <w:p w14:paraId="687A5758" w14:textId="77777777" w:rsidR="001C3951" w:rsidRPr="001C3951" w:rsidRDefault="001C3951" w:rsidP="006F2E46">
            <w:pPr>
              <w:pStyle w:val="tablesyntax"/>
              <w:keepNext w:val="0"/>
              <w:keepLines w:val="0"/>
              <w:spacing w:before="20" w:after="40"/>
              <w:rPr>
                <w:b/>
                <w:noProof/>
                <w:lang w:val="en-CA" w:eastAsia="ko-KR"/>
              </w:rPr>
            </w:pPr>
            <w:r w:rsidRPr="001C3951">
              <w:rPr>
                <w:bCs/>
                <w:noProof/>
                <w:lang w:val="en-CA"/>
              </w:rPr>
              <w:tab/>
              <w:t>}</w:t>
            </w:r>
          </w:p>
        </w:tc>
        <w:tc>
          <w:tcPr>
            <w:tcW w:w="1158" w:type="dxa"/>
          </w:tcPr>
          <w:p w14:paraId="3875B85D"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390AB814" w14:textId="77777777" w:rsidTr="006F2E46">
        <w:trPr>
          <w:cantSplit/>
          <w:jc w:val="center"/>
        </w:trPr>
        <w:tc>
          <w:tcPr>
            <w:tcW w:w="7920" w:type="dxa"/>
          </w:tcPr>
          <w:p w14:paraId="741ABBDD" w14:textId="77777777" w:rsidR="001C3951" w:rsidRPr="001C3951" w:rsidRDefault="001C3951" w:rsidP="006F2E46">
            <w:pPr>
              <w:pStyle w:val="tablesyntax"/>
              <w:keepNext w:val="0"/>
              <w:keepLines w:val="0"/>
              <w:spacing w:before="20" w:after="40"/>
              <w:rPr>
                <w:bCs/>
                <w:noProof/>
                <w:lang w:val="en-CA"/>
              </w:rPr>
            </w:pPr>
            <w:r w:rsidRPr="001C3951">
              <w:rPr>
                <w:bCs/>
                <w:noProof/>
                <w:lang w:val="en-CA"/>
              </w:rPr>
              <w:t>…</w:t>
            </w:r>
          </w:p>
        </w:tc>
        <w:tc>
          <w:tcPr>
            <w:tcW w:w="1158" w:type="dxa"/>
          </w:tcPr>
          <w:p w14:paraId="40A5F091" w14:textId="77777777" w:rsidR="001C3951" w:rsidRPr="001C3951" w:rsidRDefault="001C3951" w:rsidP="006F2E46">
            <w:pPr>
              <w:pStyle w:val="tablecell"/>
              <w:keepNext w:val="0"/>
              <w:keepLines w:val="0"/>
              <w:spacing w:before="20" w:after="40"/>
              <w:jc w:val="center"/>
              <w:rPr>
                <w:noProof/>
                <w:lang w:val="en-CA"/>
              </w:rPr>
            </w:pPr>
          </w:p>
        </w:tc>
      </w:tr>
      <w:tr w:rsidR="001C3951" w:rsidRPr="001C3951" w14:paraId="623A3098" w14:textId="77777777" w:rsidTr="006F2E46">
        <w:trPr>
          <w:cantSplit/>
          <w:jc w:val="center"/>
        </w:trPr>
        <w:tc>
          <w:tcPr>
            <w:tcW w:w="7920" w:type="dxa"/>
          </w:tcPr>
          <w:p w14:paraId="6B44A317" w14:textId="77777777" w:rsidR="001C3951" w:rsidRPr="001C3951" w:rsidRDefault="001C3951" w:rsidP="006F2E46">
            <w:pPr>
              <w:pStyle w:val="tablesyntax"/>
              <w:keepNext w:val="0"/>
              <w:keepLines w:val="0"/>
              <w:spacing w:before="20" w:after="40"/>
              <w:rPr>
                <w:bCs/>
                <w:noProof/>
                <w:lang w:val="en-CA"/>
              </w:rPr>
            </w:pPr>
            <w:r w:rsidRPr="001C3951">
              <w:rPr>
                <w:bCs/>
                <w:noProof/>
                <w:lang w:val="en-CA"/>
              </w:rPr>
              <w:t>}</w:t>
            </w:r>
          </w:p>
        </w:tc>
        <w:tc>
          <w:tcPr>
            <w:tcW w:w="1158" w:type="dxa"/>
          </w:tcPr>
          <w:p w14:paraId="4331A2AA" w14:textId="77777777" w:rsidR="001C3951" w:rsidRPr="001C3951" w:rsidRDefault="001C3951" w:rsidP="006F2E46">
            <w:pPr>
              <w:pStyle w:val="tablecell"/>
              <w:keepNext w:val="0"/>
              <w:keepLines w:val="0"/>
              <w:spacing w:before="20" w:after="40"/>
              <w:jc w:val="center"/>
              <w:rPr>
                <w:noProof/>
                <w:lang w:val="en-CA"/>
              </w:rPr>
            </w:pPr>
          </w:p>
        </w:tc>
      </w:tr>
    </w:tbl>
    <w:p w14:paraId="5C60F435" w14:textId="492DC008" w:rsidR="001C3951" w:rsidRDefault="001C3951" w:rsidP="001C3951">
      <w:pPr>
        <w:pStyle w:val="Caption"/>
        <w:jc w:val="left"/>
        <w:rPr>
          <w:i w:val="0"/>
          <w:sz w:val="22"/>
          <w:szCs w:val="22"/>
          <w:lang w:val="en-CA"/>
        </w:rPr>
      </w:pPr>
      <w:r w:rsidRPr="00AD03CA">
        <w:rPr>
          <w:b/>
          <w:i w:val="0"/>
          <w:sz w:val="22"/>
          <w:szCs w:val="22"/>
          <w:highlight w:val="yellow"/>
          <w:lang w:val="en-CA"/>
        </w:rPr>
        <w:t>sps_chroma_qp_identical_to_luma_flag</w:t>
      </w:r>
      <w:r w:rsidRPr="00AD03CA">
        <w:rPr>
          <w:i w:val="0"/>
          <w:sz w:val="22"/>
          <w:szCs w:val="22"/>
          <w:highlight w:val="yellow"/>
          <w:lang w:val="en-CA"/>
        </w:rPr>
        <w:t xml:space="preserve"> equal to 1 specifies that chroma QP has the identical value with luma QP. sps_chroma_qp_identical_to_luma_flag equal to 0 specifies that chroma QP does not have the identical value with lu</w:t>
      </w:r>
      <w:r w:rsidR="00F1467B">
        <w:rPr>
          <w:i w:val="0"/>
          <w:sz w:val="22"/>
          <w:szCs w:val="22"/>
          <w:highlight w:val="yellow"/>
          <w:lang w:val="en-CA"/>
        </w:rPr>
        <w:t>ma</w:t>
      </w:r>
      <w:r w:rsidRPr="00AD03CA">
        <w:rPr>
          <w:i w:val="0"/>
          <w:sz w:val="22"/>
          <w:szCs w:val="22"/>
          <w:highlight w:val="yellow"/>
          <w:lang w:val="en-CA"/>
        </w:rPr>
        <w:t xml:space="preserve"> QP. When not present, the value of sps_chroma_qp_identical_to_luma_flag is inferred to be equal to 1.</w:t>
      </w:r>
    </w:p>
    <w:p w14:paraId="144CDFD2" w14:textId="53802F45" w:rsidR="00AD03CA" w:rsidRPr="00AD03CA" w:rsidRDefault="00AD03CA" w:rsidP="00AD03CA">
      <w:pPr>
        <w:tabs>
          <w:tab w:val="left" w:pos="794"/>
          <w:tab w:val="left" w:pos="1191"/>
          <w:tab w:val="left" w:pos="1588"/>
          <w:tab w:val="left" w:pos="1985"/>
        </w:tabs>
        <w:rPr>
          <w:bCs/>
          <w:noProof/>
          <w:lang w:val="en-CA"/>
        </w:rPr>
      </w:pPr>
      <w:r w:rsidRPr="002D1331">
        <w:rPr>
          <w:b/>
          <w:bCs/>
          <w:noProof/>
          <w:lang w:val="en-CA"/>
        </w:rPr>
        <w:t>sps_delta_qp_diff_val</w:t>
      </w:r>
      <w:r w:rsidRPr="002D1331">
        <w:rPr>
          <w:bCs/>
          <w:noProof/>
          <w:lang w:val="en-CA"/>
        </w:rPr>
        <w:t>[ i ][ j ] specifies a delta value used to derive the output coordinate of the j-th pivot point of the i-th chroma QP mapping table.</w:t>
      </w:r>
      <w:r>
        <w:rPr>
          <w:bCs/>
          <w:noProof/>
          <w:lang w:val="en-CA"/>
        </w:rPr>
        <w:t xml:space="preserve"> </w:t>
      </w:r>
      <w:r w:rsidRPr="00AD03CA">
        <w:rPr>
          <w:bCs/>
          <w:noProof/>
          <w:highlight w:val="yellow"/>
          <w:lang w:val="en-CA"/>
        </w:rPr>
        <w:t>When sps_chroma_qp_identical_to_luma_flag equals to 1, the value of sps_delta_qp_diff_val[ i ][ j ] is inferred to be equal to 1.</w:t>
      </w:r>
      <w:r>
        <w:rPr>
          <w:bCs/>
          <w:noProof/>
          <w:lang w:val="en-CA"/>
        </w:rPr>
        <w:t xml:space="preserve"> </w:t>
      </w:r>
    </w:p>
    <w:p w14:paraId="0BC56C68" w14:textId="55B4592B" w:rsidR="00A70103" w:rsidRDefault="00A70103" w:rsidP="00E11923">
      <w:pPr>
        <w:pStyle w:val="Heading1"/>
        <w:rPr>
          <w:lang w:val="en-CA" w:eastAsia="zh-CN"/>
        </w:rPr>
      </w:pPr>
      <w:r>
        <w:rPr>
          <w:lang w:val="en-CA" w:eastAsia="zh-CN"/>
        </w:rPr>
        <w:t>Analysis</w:t>
      </w:r>
      <w:r w:rsidR="00AD03CA">
        <w:rPr>
          <w:lang w:val="en-CA" w:eastAsia="zh-CN"/>
        </w:rPr>
        <w:t xml:space="preserve"> for aspect 2</w:t>
      </w:r>
    </w:p>
    <w:p w14:paraId="3F30435C" w14:textId="02CD99DF" w:rsidR="00A70103" w:rsidRDefault="00A70103" w:rsidP="00A70103">
      <w:pPr>
        <w:rPr>
          <w:lang w:val="en-CA" w:eastAsia="zh-CN"/>
        </w:rPr>
      </w:pPr>
      <w:r>
        <w:rPr>
          <w:lang w:val="en-CA" w:eastAsia="zh-CN"/>
        </w:rPr>
        <w:t xml:space="preserve">Bit saving analysis </w:t>
      </w:r>
      <w:r w:rsidR="00D83DC8">
        <w:rPr>
          <w:lang w:val="en-CA" w:eastAsia="zh-CN"/>
        </w:rPr>
        <w:t xml:space="preserve">is shown in below table. </w:t>
      </w:r>
    </w:p>
    <w:p w14:paraId="2494ABEC" w14:textId="7B2CC3C0" w:rsidR="00AD03CA" w:rsidRPr="00AD03CA" w:rsidRDefault="00AD03CA" w:rsidP="00AD03CA">
      <w:pPr>
        <w:pStyle w:val="Caption"/>
        <w:jc w:val="center"/>
        <w:rPr>
          <w:i w:val="0"/>
          <w:sz w:val="22"/>
          <w:szCs w:val="22"/>
        </w:rPr>
      </w:pPr>
      <w:r w:rsidRPr="00154F3E">
        <w:rPr>
          <w:i w:val="0"/>
          <w:sz w:val="22"/>
          <w:szCs w:val="22"/>
        </w:rPr>
        <w:t>Table </w:t>
      </w:r>
      <w:r>
        <w:rPr>
          <w:i w:val="0"/>
          <w:sz w:val="22"/>
          <w:szCs w:val="22"/>
        </w:rPr>
        <w:t>4</w:t>
      </w:r>
      <w:r w:rsidRPr="00154F3E">
        <w:rPr>
          <w:i w:val="0"/>
          <w:sz w:val="22"/>
          <w:szCs w:val="22"/>
        </w:rPr>
        <w:t xml:space="preserve"> – </w:t>
      </w:r>
      <w:r>
        <w:rPr>
          <w:i w:val="0"/>
          <w:sz w:val="22"/>
          <w:szCs w:val="22"/>
        </w:rPr>
        <w:t>Bit saving comparison for worst case QP configuration</w:t>
      </w:r>
    </w:p>
    <w:tbl>
      <w:tblPr>
        <w:tblStyle w:val="TableGrid"/>
        <w:tblW w:w="9631" w:type="dxa"/>
        <w:tblInd w:w="0" w:type="dxa"/>
        <w:tblLook w:val="04A0" w:firstRow="1" w:lastRow="0" w:firstColumn="1" w:lastColumn="0" w:noHBand="0" w:noVBand="1"/>
      </w:tblPr>
      <w:tblGrid>
        <w:gridCol w:w="3871"/>
        <w:gridCol w:w="2880"/>
        <w:gridCol w:w="2880"/>
      </w:tblGrid>
      <w:tr w:rsidR="00D83DC8" w:rsidRPr="00D83DC8" w14:paraId="4E7C0AA0" w14:textId="77777777" w:rsidTr="006F2E46">
        <w:tc>
          <w:tcPr>
            <w:tcW w:w="3871" w:type="dxa"/>
          </w:tcPr>
          <w:p w14:paraId="1AF408ED" w14:textId="786E08A6" w:rsidR="00D83DC8" w:rsidRPr="00D83DC8" w:rsidRDefault="00A70093" w:rsidP="006F2E46">
            <w:pPr>
              <w:rPr>
                <w:rFonts w:ascii="Times New Roman" w:hAnsi="Times New Roman" w:cs="Times New Roman"/>
                <w:lang w:val="en-CA"/>
              </w:rPr>
            </w:pPr>
            <w:r>
              <w:rPr>
                <w:rFonts w:ascii="Times New Roman" w:hAnsi="Times New Roman" w:cs="Times New Roman"/>
                <w:lang w:val="en-CA"/>
              </w:rPr>
              <w:t>The number of bits used</w:t>
            </w:r>
          </w:p>
        </w:tc>
        <w:tc>
          <w:tcPr>
            <w:tcW w:w="2880" w:type="dxa"/>
          </w:tcPr>
          <w:p w14:paraId="686E62F5" w14:textId="77777777" w:rsidR="00D83DC8" w:rsidRDefault="00D83DC8" w:rsidP="006F2E46">
            <w:pPr>
              <w:rPr>
                <w:rFonts w:ascii="Times New Roman" w:hAnsi="Times New Roman" w:cs="Times New Roman"/>
                <w:lang w:val="en-CA"/>
              </w:rPr>
            </w:pPr>
            <w:r w:rsidRPr="00D83DC8">
              <w:rPr>
                <w:rFonts w:ascii="Times New Roman" w:hAnsi="Times New Roman" w:cs="Times New Roman"/>
                <w:lang w:val="en-CA"/>
              </w:rPr>
              <w:t>VTM 9.0rc1</w:t>
            </w:r>
            <w:r>
              <w:rPr>
                <w:rFonts w:ascii="Times New Roman" w:hAnsi="Times New Roman" w:cs="Times New Roman"/>
                <w:lang w:val="en-CA"/>
              </w:rPr>
              <w:t xml:space="preserve"> </w:t>
            </w:r>
            <w:r w:rsidRPr="00D83DC8">
              <w:rPr>
                <w:rFonts w:ascii="Times New Roman" w:hAnsi="Times New Roman" w:cs="Times New Roman"/>
                <w:lang w:val="en-CA"/>
              </w:rPr>
              <w:t xml:space="preserve">under </w:t>
            </w:r>
          </w:p>
          <w:p w14:paraId="702D923E" w14:textId="230ED28F" w:rsidR="00D83DC8" w:rsidRPr="00D83DC8" w:rsidRDefault="00D83DC8" w:rsidP="006F2E46">
            <w:pPr>
              <w:rPr>
                <w:rFonts w:ascii="Times New Roman" w:hAnsi="Times New Roman" w:cs="Times New Roman"/>
                <w:lang w:val="en-CA"/>
              </w:rPr>
            </w:pPr>
            <w:r>
              <w:rPr>
                <w:rFonts w:ascii="Times New Roman" w:hAnsi="Times New Roman" w:cs="Times New Roman"/>
                <w:lang w:val="en-CA"/>
              </w:rPr>
              <w:t>worst case</w:t>
            </w:r>
            <w:r w:rsidRPr="00D83DC8">
              <w:rPr>
                <w:rFonts w:ascii="Times New Roman" w:hAnsi="Times New Roman" w:cs="Times New Roman"/>
                <w:lang w:val="en-CA"/>
              </w:rPr>
              <w:t xml:space="preserve"> QP configuration</w:t>
            </w:r>
            <w:r w:rsidR="00AD03CA">
              <w:rPr>
                <w:rFonts w:ascii="Times New Roman" w:hAnsi="Times New Roman" w:cs="Times New Roman"/>
                <w:lang w:val="en-CA"/>
              </w:rPr>
              <w:t>*</w:t>
            </w:r>
          </w:p>
        </w:tc>
        <w:tc>
          <w:tcPr>
            <w:tcW w:w="2880" w:type="dxa"/>
          </w:tcPr>
          <w:p w14:paraId="2B414A36" w14:textId="77777777" w:rsidR="00D83DC8" w:rsidRDefault="00D83DC8" w:rsidP="006F2E46">
            <w:pPr>
              <w:rPr>
                <w:rFonts w:ascii="Times New Roman" w:hAnsi="Times New Roman" w:cs="Times New Roman"/>
                <w:lang w:val="en-CA"/>
              </w:rPr>
            </w:pPr>
            <w:r w:rsidRPr="00D83DC8">
              <w:rPr>
                <w:rFonts w:ascii="Times New Roman" w:hAnsi="Times New Roman" w:cs="Times New Roman"/>
                <w:lang w:val="en-CA"/>
              </w:rPr>
              <w:t>Proposed</w:t>
            </w:r>
            <w:r>
              <w:rPr>
                <w:rFonts w:ascii="Times New Roman" w:hAnsi="Times New Roman" w:cs="Times New Roman"/>
                <w:lang w:val="en-CA"/>
              </w:rPr>
              <w:t xml:space="preserve"> </w:t>
            </w:r>
            <w:r w:rsidRPr="00D83DC8">
              <w:rPr>
                <w:rFonts w:ascii="Times New Roman" w:hAnsi="Times New Roman" w:cs="Times New Roman"/>
                <w:lang w:val="en-CA"/>
              </w:rPr>
              <w:t xml:space="preserve">under </w:t>
            </w:r>
          </w:p>
          <w:p w14:paraId="66CC80F4" w14:textId="0AB0819B" w:rsidR="00D83DC8" w:rsidRPr="00D83DC8" w:rsidRDefault="00D83DC8" w:rsidP="006F2E46">
            <w:pPr>
              <w:rPr>
                <w:rFonts w:ascii="Times New Roman" w:hAnsi="Times New Roman" w:cs="Times New Roman"/>
                <w:lang w:val="en-CA"/>
              </w:rPr>
            </w:pPr>
            <w:r>
              <w:rPr>
                <w:rFonts w:ascii="Times New Roman" w:hAnsi="Times New Roman" w:cs="Times New Roman"/>
                <w:lang w:val="en-CA"/>
              </w:rPr>
              <w:t>worst case</w:t>
            </w:r>
            <w:r w:rsidRPr="00D83DC8">
              <w:rPr>
                <w:rFonts w:ascii="Times New Roman" w:hAnsi="Times New Roman" w:cs="Times New Roman"/>
                <w:lang w:val="en-CA"/>
              </w:rPr>
              <w:t xml:space="preserve"> QP configuration</w:t>
            </w:r>
            <w:r w:rsidR="00AD03CA">
              <w:rPr>
                <w:rFonts w:ascii="Times New Roman" w:hAnsi="Times New Roman" w:cs="Times New Roman"/>
                <w:lang w:val="en-CA"/>
              </w:rPr>
              <w:t>*</w:t>
            </w:r>
          </w:p>
        </w:tc>
      </w:tr>
      <w:tr w:rsidR="00A70093" w:rsidRPr="00D83DC8" w14:paraId="3F3F236A" w14:textId="77777777" w:rsidTr="006F2E46">
        <w:tc>
          <w:tcPr>
            <w:tcW w:w="3871" w:type="dxa"/>
          </w:tcPr>
          <w:p w14:paraId="07B06AE1" w14:textId="77777777" w:rsidR="00A70093" w:rsidRPr="00D83DC8" w:rsidRDefault="00A70093" w:rsidP="00A70093">
            <w:pPr>
              <w:rPr>
                <w:rFonts w:ascii="Times New Roman" w:hAnsi="Times New Roman" w:cs="Times New Roman"/>
                <w:lang w:val="en-CA"/>
              </w:rPr>
            </w:pPr>
            <w:r w:rsidRPr="00D83DC8">
              <w:rPr>
                <w:rFonts w:ascii="Times New Roman" w:hAnsi="Times New Roman" w:cs="Times New Roman"/>
                <w:lang w:val="en-CA"/>
              </w:rPr>
              <w:t>sps_same_qp_table_for_chroma_flag</w:t>
            </w:r>
          </w:p>
        </w:tc>
        <w:tc>
          <w:tcPr>
            <w:tcW w:w="2880" w:type="dxa"/>
          </w:tcPr>
          <w:p w14:paraId="1600E98C" w14:textId="543EB70B" w:rsidR="00A70093" w:rsidRPr="00A70093" w:rsidRDefault="00A70093" w:rsidP="00A70093">
            <w:pPr>
              <w:rPr>
                <w:rFonts w:ascii="Times New Roman" w:hAnsi="Times New Roman" w:cs="Times New Roman"/>
              </w:rPr>
            </w:pPr>
            <w:r>
              <w:rPr>
                <w:rFonts w:ascii="Times New Roman" w:hAnsi="Times New Roman" w:cs="Times New Roman"/>
              </w:rPr>
              <w:t>1 bit</w:t>
            </w:r>
          </w:p>
        </w:tc>
        <w:tc>
          <w:tcPr>
            <w:tcW w:w="2880" w:type="dxa"/>
          </w:tcPr>
          <w:p w14:paraId="3C0C4EFD" w14:textId="148B003F" w:rsidR="00A70093" w:rsidRPr="00D83DC8" w:rsidRDefault="00A70093" w:rsidP="00A70093">
            <w:pPr>
              <w:rPr>
                <w:rFonts w:ascii="Times New Roman" w:hAnsi="Times New Roman" w:cs="Times New Roman"/>
                <w:lang w:val="en-CA"/>
              </w:rPr>
            </w:pPr>
            <w:r>
              <w:rPr>
                <w:rFonts w:ascii="Times New Roman" w:hAnsi="Times New Roman" w:cs="Times New Roman"/>
                <w:lang w:val="en-CA"/>
              </w:rPr>
              <w:t>NA</w:t>
            </w:r>
          </w:p>
        </w:tc>
      </w:tr>
      <w:tr w:rsidR="00A70093" w:rsidRPr="00D83DC8" w14:paraId="1546DACB" w14:textId="77777777" w:rsidTr="006F2E46">
        <w:tc>
          <w:tcPr>
            <w:tcW w:w="3871" w:type="dxa"/>
          </w:tcPr>
          <w:p w14:paraId="743E7BBC" w14:textId="77777777" w:rsidR="00A70093" w:rsidRPr="00D83DC8" w:rsidRDefault="00A70093" w:rsidP="00A70093">
            <w:pPr>
              <w:rPr>
                <w:rFonts w:ascii="Times New Roman" w:hAnsi="Times New Roman" w:cs="Times New Roman"/>
                <w:lang w:val="en-CA"/>
              </w:rPr>
            </w:pPr>
            <w:r w:rsidRPr="00D83DC8">
              <w:rPr>
                <w:rFonts w:ascii="Times New Roman" w:hAnsi="Times New Roman" w:cs="Times New Roman"/>
                <w:lang w:val="en-CA"/>
              </w:rPr>
              <w:t xml:space="preserve">sps_qp_table_start_minus26[ </w:t>
            </w:r>
            <w:proofErr w:type="spellStart"/>
            <w:proofErr w:type="gramStart"/>
            <w:r w:rsidRPr="00D83DC8">
              <w:rPr>
                <w:rFonts w:ascii="Times New Roman" w:hAnsi="Times New Roman" w:cs="Times New Roman"/>
                <w:lang w:val="en-CA"/>
              </w:rPr>
              <w:t>i</w:t>
            </w:r>
            <w:proofErr w:type="spellEnd"/>
            <w:r w:rsidRPr="00D83DC8">
              <w:rPr>
                <w:rFonts w:ascii="Times New Roman" w:hAnsi="Times New Roman" w:cs="Times New Roman"/>
                <w:lang w:val="en-CA"/>
              </w:rPr>
              <w:t xml:space="preserve"> ]</w:t>
            </w:r>
            <w:proofErr w:type="gramEnd"/>
          </w:p>
        </w:tc>
        <w:tc>
          <w:tcPr>
            <w:tcW w:w="2880" w:type="dxa"/>
          </w:tcPr>
          <w:p w14:paraId="1C1DE086" w14:textId="48352E70" w:rsidR="00A70093" w:rsidRPr="00D83DC8" w:rsidRDefault="00A70093" w:rsidP="00A70093">
            <w:pPr>
              <w:rPr>
                <w:rFonts w:ascii="Times New Roman" w:hAnsi="Times New Roman" w:cs="Times New Roman"/>
                <w:lang w:val="en-CA"/>
              </w:rPr>
            </w:pPr>
            <w:r>
              <w:rPr>
                <w:rFonts w:ascii="Times New Roman" w:hAnsi="Times New Roman" w:cs="Times New Roman"/>
                <w:lang w:val="en-CA"/>
              </w:rPr>
              <w:t>13 bit</w:t>
            </w:r>
            <w:r w:rsidR="00C95367">
              <w:rPr>
                <w:rFonts w:ascii="Times New Roman" w:hAnsi="Times New Roman" w:cs="Times New Roman"/>
                <w:lang w:val="en-CA"/>
              </w:rPr>
              <w:t>s</w:t>
            </w:r>
          </w:p>
        </w:tc>
        <w:tc>
          <w:tcPr>
            <w:tcW w:w="2880" w:type="dxa"/>
          </w:tcPr>
          <w:p w14:paraId="413B26A8" w14:textId="33953BBE" w:rsidR="00A70093" w:rsidRPr="00D83DC8" w:rsidRDefault="00A70093" w:rsidP="00A70093">
            <w:pPr>
              <w:rPr>
                <w:rFonts w:ascii="Times New Roman" w:hAnsi="Times New Roman" w:cs="Times New Roman"/>
                <w:lang w:val="en-CA"/>
              </w:rPr>
            </w:pPr>
            <w:r>
              <w:rPr>
                <w:rFonts w:ascii="Times New Roman" w:hAnsi="Times New Roman" w:cs="Times New Roman"/>
                <w:lang w:val="en-CA"/>
              </w:rPr>
              <w:t>NA</w:t>
            </w:r>
          </w:p>
        </w:tc>
      </w:tr>
      <w:tr w:rsidR="00A70093" w:rsidRPr="00D83DC8" w14:paraId="7DD047E7" w14:textId="77777777" w:rsidTr="006F2E46">
        <w:tc>
          <w:tcPr>
            <w:tcW w:w="3871" w:type="dxa"/>
          </w:tcPr>
          <w:p w14:paraId="5A445677" w14:textId="77777777" w:rsidR="00A70093" w:rsidRPr="00D83DC8" w:rsidRDefault="00A70093" w:rsidP="00A70093">
            <w:pPr>
              <w:rPr>
                <w:rFonts w:ascii="Times New Roman" w:hAnsi="Times New Roman" w:cs="Times New Roman"/>
                <w:lang w:val="en-CA"/>
              </w:rPr>
            </w:pPr>
            <w:r w:rsidRPr="00D83DC8">
              <w:rPr>
                <w:rFonts w:ascii="Times New Roman" w:hAnsi="Times New Roman" w:cs="Times New Roman"/>
                <w:lang w:val="en-CA"/>
              </w:rPr>
              <w:t xml:space="preserve">sps_num_points_in_qp_table_minus1[ </w:t>
            </w:r>
            <w:proofErr w:type="spellStart"/>
            <w:proofErr w:type="gramStart"/>
            <w:r w:rsidRPr="00D83DC8">
              <w:rPr>
                <w:rFonts w:ascii="Times New Roman" w:hAnsi="Times New Roman" w:cs="Times New Roman"/>
                <w:lang w:val="en-CA"/>
              </w:rPr>
              <w:t>i</w:t>
            </w:r>
            <w:proofErr w:type="spellEnd"/>
            <w:r w:rsidRPr="00D83DC8">
              <w:rPr>
                <w:rFonts w:ascii="Times New Roman" w:hAnsi="Times New Roman" w:cs="Times New Roman"/>
                <w:lang w:val="en-CA"/>
              </w:rPr>
              <w:t xml:space="preserve"> ]</w:t>
            </w:r>
            <w:proofErr w:type="gramEnd"/>
          </w:p>
        </w:tc>
        <w:tc>
          <w:tcPr>
            <w:tcW w:w="2880" w:type="dxa"/>
          </w:tcPr>
          <w:p w14:paraId="0AB60054" w14:textId="3B4362B8" w:rsidR="00A70093" w:rsidRPr="00D83DC8" w:rsidRDefault="00A70093" w:rsidP="00A70093">
            <w:pPr>
              <w:rPr>
                <w:rFonts w:ascii="Times New Roman" w:hAnsi="Times New Roman" w:cs="Times New Roman"/>
                <w:lang w:val="en-CA"/>
              </w:rPr>
            </w:pPr>
            <w:r>
              <w:rPr>
                <w:rFonts w:ascii="Times New Roman" w:hAnsi="Times New Roman" w:cs="Times New Roman"/>
                <w:lang w:val="en-CA"/>
              </w:rPr>
              <w:t>13 bit</w:t>
            </w:r>
            <w:r w:rsidR="00C95367">
              <w:rPr>
                <w:rFonts w:ascii="Times New Roman" w:hAnsi="Times New Roman" w:cs="Times New Roman"/>
                <w:lang w:val="en-CA"/>
              </w:rPr>
              <w:t>s</w:t>
            </w:r>
          </w:p>
        </w:tc>
        <w:tc>
          <w:tcPr>
            <w:tcW w:w="2880" w:type="dxa"/>
          </w:tcPr>
          <w:p w14:paraId="03375BFA" w14:textId="7F21AD1B" w:rsidR="00A70093" w:rsidRPr="00D83DC8" w:rsidRDefault="00A70093" w:rsidP="00A70093">
            <w:pPr>
              <w:rPr>
                <w:rFonts w:ascii="Times New Roman" w:hAnsi="Times New Roman" w:cs="Times New Roman"/>
                <w:lang w:val="en-CA"/>
              </w:rPr>
            </w:pPr>
            <w:r>
              <w:rPr>
                <w:rFonts w:ascii="Times New Roman" w:hAnsi="Times New Roman" w:cs="Times New Roman"/>
                <w:lang w:val="en-CA"/>
              </w:rPr>
              <w:t>NA</w:t>
            </w:r>
          </w:p>
        </w:tc>
      </w:tr>
      <w:tr w:rsidR="00A70093" w:rsidRPr="00D83DC8" w14:paraId="58D5B322" w14:textId="77777777" w:rsidTr="006F2E46">
        <w:tc>
          <w:tcPr>
            <w:tcW w:w="3871" w:type="dxa"/>
          </w:tcPr>
          <w:p w14:paraId="3A637111" w14:textId="77777777" w:rsidR="00A70093" w:rsidRPr="00D83DC8" w:rsidRDefault="00A70093" w:rsidP="00A70093">
            <w:pPr>
              <w:rPr>
                <w:rFonts w:ascii="Times New Roman" w:hAnsi="Times New Roman" w:cs="Times New Roman"/>
                <w:lang w:val="en-CA"/>
              </w:rPr>
            </w:pPr>
            <w:r w:rsidRPr="00D83DC8">
              <w:rPr>
                <w:rFonts w:ascii="Times New Roman" w:hAnsi="Times New Roman" w:cs="Times New Roman"/>
                <w:lang w:val="en-CA"/>
              </w:rPr>
              <w:t xml:space="preserve">sps_delta_qp_in_val_minus1[ </w:t>
            </w:r>
            <w:proofErr w:type="spellStart"/>
            <w:proofErr w:type="gramStart"/>
            <w:r w:rsidRPr="00D83DC8">
              <w:rPr>
                <w:rFonts w:ascii="Times New Roman" w:hAnsi="Times New Roman" w:cs="Times New Roman"/>
                <w:lang w:val="en-CA"/>
              </w:rPr>
              <w:t>i</w:t>
            </w:r>
            <w:proofErr w:type="spellEnd"/>
            <w:r w:rsidRPr="00D83DC8">
              <w:rPr>
                <w:rFonts w:ascii="Times New Roman" w:hAnsi="Times New Roman" w:cs="Times New Roman"/>
                <w:lang w:val="en-CA"/>
              </w:rPr>
              <w:t xml:space="preserve"> ]</w:t>
            </w:r>
            <w:proofErr w:type="gramEnd"/>
            <w:r w:rsidRPr="00D83DC8">
              <w:rPr>
                <w:rFonts w:ascii="Times New Roman" w:hAnsi="Times New Roman" w:cs="Times New Roman"/>
                <w:lang w:val="en-CA"/>
              </w:rPr>
              <w:t>[ j ]</w:t>
            </w:r>
          </w:p>
        </w:tc>
        <w:tc>
          <w:tcPr>
            <w:tcW w:w="2880" w:type="dxa"/>
          </w:tcPr>
          <w:p w14:paraId="13F5653B" w14:textId="232EF321" w:rsidR="00A70093" w:rsidRPr="00D83DC8" w:rsidRDefault="00AD03CA" w:rsidP="00A70093">
            <w:pPr>
              <w:rPr>
                <w:rFonts w:ascii="Times New Roman" w:hAnsi="Times New Roman" w:cs="Times New Roman"/>
                <w:lang w:val="en-CA"/>
              </w:rPr>
            </w:pPr>
            <w:r>
              <w:rPr>
                <w:rFonts w:ascii="Times New Roman" w:hAnsi="Times New Roman" w:cs="Times New Roman"/>
                <w:lang w:val="en-CA"/>
              </w:rPr>
              <w:t>74 bit</w:t>
            </w:r>
            <w:r w:rsidR="00C95367">
              <w:rPr>
                <w:rFonts w:ascii="Times New Roman" w:hAnsi="Times New Roman" w:cs="Times New Roman"/>
                <w:lang w:val="en-CA"/>
              </w:rPr>
              <w:t>s</w:t>
            </w:r>
          </w:p>
        </w:tc>
        <w:tc>
          <w:tcPr>
            <w:tcW w:w="2880" w:type="dxa"/>
          </w:tcPr>
          <w:p w14:paraId="483949EC" w14:textId="49FAD0C8" w:rsidR="00A70093" w:rsidRPr="00D83DC8" w:rsidRDefault="00A70093" w:rsidP="00A70093">
            <w:pPr>
              <w:rPr>
                <w:rFonts w:ascii="Times New Roman" w:hAnsi="Times New Roman" w:cs="Times New Roman"/>
                <w:lang w:val="en-CA"/>
              </w:rPr>
            </w:pPr>
            <w:r>
              <w:rPr>
                <w:rFonts w:ascii="Times New Roman" w:hAnsi="Times New Roman" w:cs="Times New Roman"/>
                <w:lang w:val="en-CA"/>
              </w:rPr>
              <w:t>NA</w:t>
            </w:r>
          </w:p>
        </w:tc>
      </w:tr>
      <w:tr w:rsidR="00A70093" w:rsidRPr="00D83DC8" w14:paraId="06686738" w14:textId="77777777" w:rsidTr="006F2E46">
        <w:tc>
          <w:tcPr>
            <w:tcW w:w="3871" w:type="dxa"/>
          </w:tcPr>
          <w:p w14:paraId="1945F55F" w14:textId="77777777" w:rsidR="00A70093" w:rsidRPr="00D83DC8" w:rsidRDefault="00A70093" w:rsidP="00A70093">
            <w:pPr>
              <w:rPr>
                <w:rFonts w:ascii="Times New Roman" w:hAnsi="Times New Roman" w:cs="Times New Roman"/>
                <w:lang w:val="en-CA"/>
              </w:rPr>
            </w:pPr>
            <w:proofErr w:type="spellStart"/>
            <w:r w:rsidRPr="00D83DC8">
              <w:rPr>
                <w:rFonts w:ascii="Times New Roman" w:hAnsi="Times New Roman" w:cs="Times New Roman"/>
                <w:lang w:val="en-CA"/>
              </w:rPr>
              <w:t>sps_delta_qp_diff_</w:t>
            </w:r>
            <w:proofErr w:type="gramStart"/>
            <w:r w:rsidRPr="00D83DC8">
              <w:rPr>
                <w:rFonts w:ascii="Times New Roman" w:hAnsi="Times New Roman" w:cs="Times New Roman"/>
                <w:lang w:val="en-CA"/>
              </w:rPr>
              <w:t>val</w:t>
            </w:r>
            <w:proofErr w:type="spellEnd"/>
            <w:r w:rsidRPr="00D83DC8">
              <w:rPr>
                <w:rFonts w:ascii="Times New Roman" w:hAnsi="Times New Roman" w:cs="Times New Roman"/>
                <w:lang w:val="en-CA"/>
              </w:rPr>
              <w:t>[</w:t>
            </w:r>
            <w:proofErr w:type="gramEnd"/>
            <w:r w:rsidRPr="00D83DC8">
              <w:rPr>
                <w:rFonts w:ascii="Times New Roman" w:hAnsi="Times New Roman" w:cs="Times New Roman"/>
                <w:lang w:val="en-CA"/>
              </w:rPr>
              <w:t xml:space="preserve"> </w:t>
            </w:r>
            <w:proofErr w:type="spellStart"/>
            <w:r w:rsidRPr="00D83DC8">
              <w:rPr>
                <w:rFonts w:ascii="Times New Roman" w:hAnsi="Times New Roman" w:cs="Times New Roman"/>
                <w:lang w:val="en-CA"/>
              </w:rPr>
              <w:t>i</w:t>
            </w:r>
            <w:proofErr w:type="spellEnd"/>
            <w:r w:rsidRPr="00D83DC8">
              <w:rPr>
                <w:rFonts w:ascii="Times New Roman" w:hAnsi="Times New Roman" w:cs="Times New Roman"/>
                <w:lang w:val="en-CA"/>
              </w:rPr>
              <w:t xml:space="preserve"> ][ j ]</w:t>
            </w:r>
          </w:p>
        </w:tc>
        <w:tc>
          <w:tcPr>
            <w:tcW w:w="2880" w:type="dxa"/>
          </w:tcPr>
          <w:p w14:paraId="2BE30512" w14:textId="5B31FB00" w:rsidR="00A70093" w:rsidRPr="00D83DC8" w:rsidRDefault="00AD03CA" w:rsidP="00A70093">
            <w:pPr>
              <w:rPr>
                <w:rFonts w:ascii="Times New Roman" w:hAnsi="Times New Roman" w:cs="Times New Roman"/>
                <w:lang w:val="en-CA"/>
              </w:rPr>
            </w:pPr>
            <w:r>
              <w:rPr>
                <w:rFonts w:ascii="Times New Roman" w:hAnsi="Times New Roman" w:cs="Times New Roman"/>
                <w:lang w:val="en-CA"/>
              </w:rPr>
              <w:t>222 bit</w:t>
            </w:r>
            <w:r w:rsidR="00C95367">
              <w:rPr>
                <w:rFonts w:ascii="Times New Roman" w:hAnsi="Times New Roman" w:cs="Times New Roman"/>
                <w:lang w:val="en-CA"/>
              </w:rPr>
              <w:t>s</w:t>
            </w:r>
          </w:p>
        </w:tc>
        <w:tc>
          <w:tcPr>
            <w:tcW w:w="2880" w:type="dxa"/>
          </w:tcPr>
          <w:p w14:paraId="3F4648EC" w14:textId="362858C1" w:rsidR="00A70093" w:rsidRPr="00D83DC8" w:rsidRDefault="00A70093" w:rsidP="00A70093">
            <w:pPr>
              <w:rPr>
                <w:rFonts w:ascii="Times New Roman" w:hAnsi="Times New Roman" w:cs="Times New Roman"/>
                <w:lang w:val="en-CA"/>
              </w:rPr>
            </w:pPr>
            <w:r>
              <w:rPr>
                <w:rFonts w:ascii="Times New Roman" w:hAnsi="Times New Roman" w:cs="Times New Roman"/>
                <w:lang w:val="en-CA"/>
              </w:rPr>
              <w:t>NA</w:t>
            </w:r>
          </w:p>
        </w:tc>
      </w:tr>
      <w:tr w:rsidR="00A70093" w:rsidRPr="00D83DC8" w14:paraId="01F72A39" w14:textId="77777777" w:rsidTr="00D83DC8">
        <w:tc>
          <w:tcPr>
            <w:tcW w:w="3871" w:type="dxa"/>
            <w:shd w:val="clear" w:color="auto" w:fill="BFBFBF" w:themeFill="background1" w:themeFillShade="BF"/>
          </w:tcPr>
          <w:p w14:paraId="6E4C8EE1" w14:textId="77777777" w:rsidR="00A70093" w:rsidRPr="00D83DC8" w:rsidRDefault="00A70093" w:rsidP="00A70093">
            <w:pPr>
              <w:rPr>
                <w:rFonts w:ascii="Times New Roman" w:hAnsi="Times New Roman" w:cs="Times New Roman"/>
                <w:lang w:val="en-CA"/>
              </w:rPr>
            </w:pPr>
            <w:r w:rsidRPr="00D83DC8">
              <w:rPr>
                <w:rFonts w:ascii="Times New Roman" w:hAnsi="Times New Roman" w:cs="Times New Roman"/>
                <w:lang w:val="en-CA"/>
              </w:rPr>
              <w:t xml:space="preserve">Overall </w:t>
            </w:r>
          </w:p>
        </w:tc>
        <w:tc>
          <w:tcPr>
            <w:tcW w:w="2880" w:type="dxa"/>
            <w:shd w:val="clear" w:color="auto" w:fill="BFBFBF" w:themeFill="background1" w:themeFillShade="BF"/>
          </w:tcPr>
          <w:p w14:paraId="0A124F25" w14:textId="277709D1" w:rsidR="00A70093" w:rsidRPr="00D83DC8" w:rsidRDefault="00AD03CA" w:rsidP="00A70093">
            <w:pPr>
              <w:rPr>
                <w:rFonts w:ascii="Times New Roman" w:hAnsi="Times New Roman" w:cs="Times New Roman"/>
                <w:lang w:val="en-CA"/>
              </w:rPr>
            </w:pPr>
            <w:r>
              <w:rPr>
                <w:rFonts w:ascii="Times New Roman" w:hAnsi="Times New Roman" w:cs="Times New Roman"/>
                <w:lang w:val="en-CA"/>
              </w:rPr>
              <w:t>323 bit</w:t>
            </w:r>
            <w:r w:rsidR="00C95367">
              <w:rPr>
                <w:rFonts w:ascii="Times New Roman" w:hAnsi="Times New Roman" w:cs="Times New Roman"/>
                <w:lang w:val="en-CA"/>
              </w:rPr>
              <w:t>s</w:t>
            </w:r>
          </w:p>
        </w:tc>
        <w:tc>
          <w:tcPr>
            <w:tcW w:w="2880" w:type="dxa"/>
            <w:shd w:val="clear" w:color="auto" w:fill="BFBFBF" w:themeFill="background1" w:themeFillShade="BF"/>
          </w:tcPr>
          <w:p w14:paraId="7B72E63A" w14:textId="44E1C49F" w:rsidR="00A70093" w:rsidRPr="00D83DC8" w:rsidRDefault="00A70093" w:rsidP="00A70093">
            <w:pPr>
              <w:rPr>
                <w:rFonts w:ascii="Times New Roman" w:hAnsi="Times New Roman" w:cs="Times New Roman"/>
                <w:lang w:val="en-CA"/>
              </w:rPr>
            </w:pPr>
            <w:r>
              <w:rPr>
                <w:rFonts w:ascii="Times New Roman" w:hAnsi="Times New Roman" w:cs="Times New Roman"/>
                <w:lang w:val="en-CA"/>
              </w:rPr>
              <w:t>1 bit</w:t>
            </w:r>
          </w:p>
        </w:tc>
      </w:tr>
    </w:tbl>
    <w:p w14:paraId="3FC91C24" w14:textId="7F5E9C93" w:rsidR="00D83DC8" w:rsidRDefault="003F5327" w:rsidP="00A70103">
      <w:pPr>
        <w:rPr>
          <w:lang w:val="en-CA" w:eastAsia="zh-CN"/>
        </w:rPr>
      </w:pPr>
      <w:r>
        <w:rPr>
          <w:lang w:val="en-CA" w:eastAsia="zh-CN"/>
        </w:rPr>
        <w:t>The simulation results are also shown in Table 5</w:t>
      </w:r>
      <w:r w:rsidR="00C95367">
        <w:rPr>
          <w:lang w:eastAsia="zh-CN"/>
        </w:rPr>
        <w:t>~</w:t>
      </w:r>
      <w:r w:rsidR="00F1467B">
        <w:rPr>
          <w:lang w:eastAsia="zh-CN"/>
        </w:rPr>
        <w:t>7</w:t>
      </w:r>
      <w:r>
        <w:rPr>
          <w:lang w:val="en-CA" w:eastAsia="zh-CN"/>
        </w:rPr>
        <w:t xml:space="preserve">. It is implemented on VTM 9.0rc1 and tested using non 420 test condition [2]. Only 1 frame is tested under AI configuration with worst cast QP configured. </w:t>
      </w:r>
    </w:p>
    <w:p w14:paraId="5CCCB427" w14:textId="34281E7A" w:rsidR="00697063" w:rsidRDefault="00697063" w:rsidP="00A70103">
      <w:pPr>
        <w:rPr>
          <w:lang w:val="en-CA" w:eastAsia="zh-CN"/>
        </w:rPr>
      </w:pPr>
    </w:p>
    <w:p w14:paraId="0225EDCA" w14:textId="04200C18" w:rsidR="00697063" w:rsidRDefault="00697063" w:rsidP="00A70103">
      <w:pPr>
        <w:rPr>
          <w:lang w:val="en-CA" w:eastAsia="zh-CN"/>
        </w:rPr>
      </w:pPr>
    </w:p>
    <w:p w14:paraId="5C7CA08D" w14:textId="34283C06" w:rsidR="00697063" w:rsidRDefault="00697063" w:rsidP="00A70103">
      <w:pPr>
        <w:rPr>
          <w:lang w:val="en-CA" w:eastAsia="zh-CN"/>
        </w:rPr>
      </w:pPr>
    </w:p>
    <w:p w14:paraId="06937193" w14:textId="6178BB23" w:rsidR="00697063" w:rsidRDefault="00697063" w:rsidP="00A70103">
      <w:pPr>
        <w:rPr>
          <w:lang w:val="en-CA" w:eastAsia="zh-CN"/>
        </w:rPr>
      </w:pPr>
    </w:p>
    <w:p w14:paraId="6FB02A65" w14:textId="77777777" w:rsidR="00697063" w:rsidRDefault="00697063" w:rsidP="00A70103">
      <w:pPr>
        <w:rPr>
          <w:lang w:val="en-CA" w:eastAsia="zh-CN"/>
        </w:rPr>
      </w:pPr>
    </w:p>
    <w:p w14:paraId="44EF15CA" w14:textId="5833ED56" w:rsidR="003F5327" w:rsidRPr="00AD03CA" w:rsidRDefault="003F5327" w:rsidP="003F5327">
      <w:pPr>
        <w:pStyle w:val="Caption"/>
        <w:jc w:val="center"/>
        <w:rPr>
          <w:i w:val="0"/>
          <w:sz w:val="22"/>
          <w:szCs w:val="22"/>
        </w:rPr>
      </w:pPr>
      <w:r w:rsidRPr="00154F3E">
        <w:rPr>
          <w:i w:val="0"/>
          <w:sz w:val="22"/>
          <w:szCs w:val="22"/>
        </w:rPr>
        <w:lastRenderedPageBreak/>
        <w:t>Table</w:t>
      </w:r>
      <w:r>
        <w:rPr>
          <w:i w:val="0"/>
          <w:sz w:val="22"/>
          <w:szCs w:val="22"/>
        </w:rPr>
        <w:t xml:space="preserve"> </w:t>
      </w:r>
      <w:r w:rsidR="00C95367">
        <w:rPr>
          <w:i w:val="0"/>
          <w:sz w:val="22"/>
          <w:szCs w:val="22"/>
        </w:rPr>
        <w:t>5</w:t>
      </w:r>
      <w:r w:rsidRPr="00154F3E">
        <w:rPr>
          <w:i w:val="0"/>
          <w:sz w:val="22"/>
          <w:szCs w:val="22"/>
        </w:rPr>
        <w:t xml:space="preserve"> – </w:t>
      </w:r>
      <w:r>
        <w:rPr>
          <w:i w:val="0"/>
          <w:sz w:val="22"/>
          <w:szCs w:val="22"/>
        </w:rPr>
        <w:t xml:space="preserve">Simulation results for computer generated </w:t>
      </w:r>
      <w:r w:rsidR="00C95367">
        <w:rPr>
          <w:i w:val="0"/>
          <w:sz w:val="22"/>
          <w:szCs w:val="22"/>
        </w:rPr>
        <w:t>444</w:t>
      </w:r>
      <w:r>
        <w:rPr>
          <w:i w:val="0"/>
          <w:sz w:val="22"/>
          <w:szCs w:val="22"/>
        </w:rPr>
        <w:t xml:space="preserve"> sequences</w:t>
      </w:r>
    </w:p>
    <w:tbl>
      <w:tblPr>
        <w:tblW w:w="0" w:type="auto"/>
        <w:tblLook w:val="04A0" w:firstRow="1" w:lastRow="0" w:firstColumn="1" w:lastColumn="0" w:noHBand="0" w:noVBand="1"/>
      </w:tblPr>
      <w:tblGrid>
        <w:gridCol w:w="1337"/>
        <w:gridCol w:w="787"/>
        <w:gridCol w:w="787"/>
        <w:gridCol w:w="787"/>
        <w:gridCol w:w="677"/>
        <w:gridCol w:w="677"/>
        <w:gridCol w:w="787"/>
        <w:gridCol w:w="787"/>
        <w:gridCol w:w="787"/>
        <w:gridCol w:w="677"/>
        <w:gridCol w:w="677"/>
      </w:tblGrid>
      <w:tr w:rsidR="003F5327" w:rsidRPr="003F5327" w14:paraId="5E4C326F" w14:textId="77777777" w:rsidTr="003F5327">
        <w:trPr>
          <w:trHeight w:val="255"/>
        </w:trPr>
        <w:tc>
          <w:tcPr>
            <w:tcW w:w="0" w:type="auto"/>
            <w:tcBorders>
              <w:top w:val="nil"/>
              <w:left w:val="nil"/>
              <w:bottom w:val="nil"/>
              <w:right w:val="nil"/>
            </w:tcBorders>
            <w:shd w:val="clear" w:color="auto" w:fill="auto"/>
            <w:noWrap/>
            <w:vAlign w:val="bottom"/>
            <w:hideMark/>
          </w:tcPr>
          <w:p w14:paraId="24B21E3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18"/>
                <w:szCs w:val="24"/>
                <w:lang w:eastAsia="zh-CN"/>
              </w:rPr>
            </w:pPr>
          </w:p>
        </w:tc>
        <w:tc>
          <w:tcPr>
            <w:tcW w:w="0" w:type="auto"/>
            <w:gridSpan w:val="10"/>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603EA4F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F5327">
              <w:rPr>
                <w:rFonts w:ascii="Arial" w:eastAsia="Times New Roman" w:hAnsi="Arial" w:cs="Arial"/>
                <w:b/>
                <w:bCs/>
                <w:color w:val="000000"/>
                <w:sz w:val="18"/>
                <w:szCs w:val="18"/>
                <w:lang w:eastAsia="zh-CN"/>
              </w:rPr>
              <w:t xml:space="preserve">All Intra Main10 </w:t>
            </w:r>
          </w:p>
        </w:tc>
      </w:tr>
      <w:tr w:rsidR="003F5327" w:rsidRPr="003F5327" w14:paraId="47133CD6" w14:textId="77777777" w:rsidTr="003F5327">
        <w:trPr>
          <w:trHeight w:val="255"/>
        </w:trPr>
        <w:tc>
          <w:tcPr>
            <w:tcW w:w="0" w:type="auto"/>
            <w:tcBorders>
              <w:top w:val="nil"/>
              <w:left w:val="nil"/>
              <w:bottom w:val="nil"/>
              <w:right w:val="nil"/>
            </w:tcBorders>
            <w:shd w:val="clear" w:color="auto" w:fill="auto"/>
            <w:noWrap/>
            <w:vAlign w:val="bottom"/>
            <w:hideMark/>
          </w:tcPr>
          <w:p w14:paraId="2C37B2D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0" w:type="auto"/>
            <w:gridSpan w:val="5"/>
            <w:tcBorders>
              <w:top w:val="single" w:sz="8" w:space="0" w:color="000000"/>
              <w:left w:val="single" w:sz="8" w:space="0" w:color="000000"/>
              <w:bottom w:val="nil"/>
              <w:right w:val="single" w:sz="8" w:space="0" w:color="000000"/>
            </w:tcBorders>
            <w:shd w:val="clear" w:color="auto" w:fill="auto"/>
            <w:noWrap/>
            <w:vAlign w:val="bottom"/>
            <w:hideMark/>
          </w:tcPr>
          <w:p w14:paraId="6FD4351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3F5327">
              <w:rPr>
                <w:rFonts w:ascii="Arial" w:eastAsia="Times New Roman" w:hAnsi="Arial" w:cs="Arial"/>
                <w:b/>
                <w:bCs/>
                <w:sz w:val="18"/>
                <w:szCs w:val="18"/>
                <w:lang w:eastAsia="zh-CN"/>
              </w:rPr>
              <w:t>YUV 4:4:4</w:t>
            </w:r>
          </w:p>
        </w:tc>
        <w:tc>
          <w:tcPr>
            <w:tcW w:w="0" w:type="auto"/>
            <w:gridSpan w:val="5"/>
            <w:tcBorders>
              <w:top w:val="single" w:sz="8" w:space="0" w:color="000000"/>
              <w:left w:val="nil"/>
              <w:bottom w:val="nil"/>
              <w:right w:val="single" w:sz="8" w:space="0" w:color="000000"/>
            </w:tcBorders>
            <w:shd w:val="clear" w:color="auto" w:fill="auto"/>
            <w:noWrap/>
            <w:vAlign w:val="bottom"/>
            <w:hideMark/>
          </w:tcPr>
          <w:p w14:paraId="3B04ED60"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3F5327">
              <w:rPr>
                <w:rFonts w:ascii="Arial" w:eastAsia="Times New Roman" w:hAnsi="Arial" w:cs="Arial"/>
                <w:b/>
                <w:bCs/>
                <w:sz w:val="18"/>
                <w:szCs w:val="18"/>
                <w:lang w:eastAsia="zh-CN"/>
              </w:rPr>
              <w:t>RGB 4:4:4</w:t>
            </w:r>
          </w:p>
        </w:tc>
      </w:tr>
      <w:tr w:rsidR="003F5327" w:rsidRPr="003F5327" w14:paraId="3FDEA074" w14:textId="77777777" w:rsidTr="003F5327">
        <w:trPr>
          <w:trHeight w:val="255"/>
        </w:trPr>
        <w:tc>
          <w:tcPr>
            <w:tcW w:w="0" w:type="auto"/>
            <w:tcBorders>
              <w:top w:val="nil"/>
              <w:left w:val="nil"/>
              <w:bottom w:val="nil"/>
              <w:right w:val="nil"/>
            </w:tcBorders>
            <w:shd w:val="clear" w:color="auto" w:fill="auto"/>
            <w:noWrap/>
            <w:vAlign w:val="bottom"/>
            <w:hideMark/>
          </w:tcPr>
          <w:p w14:paraId="4811CA1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0" w:type="auto"/>
            <w:tcBorders>
              <w:top w:val="nil"/>
              <w:left w:val="single" w:sz="8" w:space="0" w:color="000000"/>
              <w:bottom w:val="single" w:sz="8" w:space="0" w:color="000000"/>
              <w:right w:val="nil"/>
            </w:tcBorders>
            <w:shd w:val="clear" w:color="auto" w:fill="auto"/>
            <w:noWrap/>
            <w:vAlign w:val="bottom"/>
            <w:hideMark/>
          </w:tcPr>
          <w:p w14:paraId="6D82A0DB"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Y</w:t>
            </w:r>
          </w:p>
        </w:tc>
        <w:tc>
          <w:tcPr>
            <w:tcW w:w="0" w:type="auto"/>
            <w:tcBorders>
              <w:top w:val="nil"/>
              <w:left w:val="nil"/>
              <w:bottom w:val="single" w:sz="8" w:space="0" w:color="000000"/>
              <w:right w:val="nil"/>
            </w:tcBorders>
            <w:shd w:val="clear" w:color="auto" w:fill="auto"/>
            <w:noWrap/>
            <w:vAlign w:val="bottom"/>
            <w:hideMark/>
          </w:tcPr>
          <w:p w14:paraId="4761DCDB"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U</w:t>
            </w:r>
          </w:p>
        </w:tc>
        <w:tc>
          <w:tcPr>
            <w:tcW w:w="0" w:type="auto"/>
            <w:tcBorders>
              <w:top w:val="nil"/>
              <w:left w:val="nil"/>
              <w:bottom w:val="single" w:sz="8" w:space="0" w:color="000000"/>
              <w:right w:val="nil"/>
            </w:tcBorders>
            <w:shd w:val="clear" w:color="auto" w:fill="auto"/>
            <w:noWrap/>
            <w:vAlign w:val="bottom"/>
            <w:hideMark/>
          </w:tcPr>
          <w:p w14:paraId="10629B9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V</w:t>
            </w:r>
          </w:p>
        </w:tc>
        <w:tc>
          <w:tcPr>
            <w:tcW w:w="0" w:type="auto"/>
            <w:tcBorders>
              <w:top w:val="nil"/>
              <w:left w:val="single" w:sz="4" w:space="0" w:color="auto"/>
              <w:bottom w:val="nil"/>
              <w:right w:val="nil"/>
            </w:tcBorders>
            <w:shd w:val="clear" w:color="auto" w:fill="auto"/>
            <w:noWrap/>
            <w:vAlign w:val="center"/>
            <w:hideMark/>
          </w:tcPr>
          <w:p w14:paraId="31F7EE7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EncT</w:t>
            </w:r>
          </w:p>
        </w:tc>
        <w:tc>
          <w:tcPr>
            <w:tcW w:w="0" w:type="auto"/>
            <w:tcBorders>
              <w:top w:val="nil"/>
              <w:left w:val="nil"/>
              <w:bottom w:val="nil"/>
              <w:right w:val="nil"/>
            </w:tcBorders>
            <w:shd w:val="clear" w:color="auto" w:fill="auto"/>
            <w:noWrap/>
            <w:vAlign w:val="center"/>
            <w:hideMark/>
          </w:tcPr>
          <w:p w14:paraId="0F84E3D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DecT</w:t>
            </w:r>
          </w:p>
        </w:tc>
        <w:tc>
          <w:tcPr>
            <w:tcW w:w="0" w:type="auto"/>
            <w:tcBorders>
              <w:top w:val="nil"/>
              <w:left w:val="single" w:sz="8" w:space="0" w:color="auto"/>
              <w:bottom w:val="single" w:sz="8" w:space="0" w:color="000000"/>
              <w:right w:val="nil"/>
            </w:tcBorders>
            <w:shd w:val="clear" w:color="auto" w:fill="auto"/>
            <w:noWrap/>
            <w:vAlign w:val="bottom"/>
            <w:hideMark/>
          </w:tcPr>
          <w:p w14:paraId="78256BF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Y</w:t>
            </w:r>
          </w:p>
        </w:tc>
        <w:tc>
          <w:tcPr>
            <w:tcW w:w="0" w:type="auto"/>
            <w:tcBorders>
              <w:top w:val="nil"/>
              <w:left w:val="nil"/>
              <w:bottom w:val="single" w:sz="8" w:space="0" w:color="000000"/>
              <w:right w:val="nil"/>
            </w:tcBorders>
            <w:shd w:val="clear" w:color="auto" w:fill="auto"/>
            <w:noWrap/>
            <w:vAlign w:val="bottom"/>
            <w:hideMark/>
          </w:tcPr>
          <w:p w14:paraId="4EAB0FA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U</w:t>
            </w:r>
          </w:p>
        </w:tc>
        <w:tc>
          <w:tcPr>
            <w:tcW w:w="0" w:type="auto"/>
            <w:tcBorders>
              <w:top w:val="nil"/>
              <w:left w:val="nil"/>
              <w:bottom w:val="single" w:sz="8" w:space="0" w:color="000000"/>
              <w:right w:val="nil"/>
            </w:tcBorders>
            <w:shd w:val="clear" w:color="auto" w:fill="auto"/>
            <w:noWrap/>
            <w:vAlign w:val="bottom"/>
            <w:hideMark/>
          </w:tcPr>
          <w:p w14:paraId="1383A94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V</w:t>
            </w:r>
          </w:p>
        </w:tc>
        <w:tc>
          <w:tcPr>
            <w:tcW w:w="0" w:type="auto"/>
            <w:tcBorders>
              <w:top w:val="nil"/>
              <w:left w:val="single" w:sz="4" w:space="0" w:color="auto"/>
              <w:bottom w:val="nil"/>
              <w:right w:val="nil"/>
            </w:tcBorders>
            <w:shd w:val="clear" w:color="auto" w:fill="auto"/>
            <w:noWrap/>
            <w:vAlign w:val="center"/>
            <w:hideMark/>
          </w:tcPr>
          <w:p w14:paraId="3D0199BA"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EncT</w:t>
            </w:r>
          </w:p>
        </w:tc>
        <w:tc>
          <w:tcPr>
            <w:tcW w:w="0" w:type="auto"/>
            <w:tcBorders>
              <w:top w:val="nil"/>
              <w:left w:val="nil"/>
              <w:bottom w:val="nil"/>
              <w:right w:val="single" w:sz="8" w:space="0" w:color="auto"/>
            </w:tcBorders>
            <w:shd w:val="clear" w:color="auto" w:fill="auto"/>
            <w:noWrap/>
            <w:vAlign w:val="center"/>
            <w:hideMark/>
          </w:tcPr>
          <w:p w14:paraId="0173505D"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DecT</w:t>
            </w:r>
          </w:p>
        </w:tc>
      </w:tr>
      <w:tr w:rsidR="003F5327" w:rsidRPr="003F5327" w14:paraId="02D5054C" w14:textId="77777777" w:rsidTr="003F5327">
        <w:trPr>
          <w:trHeight w:val="255"/>
        </w:trPr>
        <w:tc>
          <w:tcPr>
            <w:tcW w:w="0" w:type="auto"/>
            <w:tcBorders>
              <w:top w:val="single" w:sz="8" w:space="0" w:color="000000"/>
              <w:left w:val="single" w:sz="8" w:space="0" w:color="000000"/>
              <w:bottom w:val="nil"/>
              <w:right w:val="single" w:sz="8" w:space="0" w:color="000000"/>
            </w:tcBorders>
            <w:shd w:val="clear" w:color="auto" w:fill="auto"/>
            <w:noWrap/>
            <w:vAlign w:val="bottom"/>
            <w:hideMark/>
          </w:tcPr>
          <w:p w14:paraId="5ABE637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TGM 1080p</w:t>
            </w:r>
          </w:p>
        </w:tc>
        <w:tc>
          <w:tcPr>
            <w:tcW w:w="0" w:type="auto"/>
            <w:tcBorders>
              <w:top w:val="nil"/>
              <w:left w:val="nil"/>
              <w:bottom w:val="nil"/>
              <w:right w:val="nil"/>
            </w:tcBorders>
            <w:shd w:val="clear" w:color="auto" w:fill="auto"/>
            <w:noWrap/>
            <w:vAlign w:val="bottom"/>
            <w:hideMark/>
          </w:tcPr>
          <w:p w14:paraId="54FAFC63"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0" w:type="auto"/>
            <w:tcBorders>
              <w:top w:val="nil"/>
              <w:left w:val="nil"/>
              <w:bottom w:val="nil"/>
              <w:right w:val="nil"/>
            </w:tcBorders>
            <w:shd w:val="clear" w:color="auto" w:fill="auto"/>
            <w:noWrap/>
            <w:vAlign w:val="bottom"/>
            <w:hideMark/>
          </w:tcPr>
          <w:p w14:paraId="3BB13D3A"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0" w:type="auto"/>
            <w:tcBorders>
              <w:top w:val="nil"/>
              <w:left w:val="nil"/>
              <w:bottom w:val="nil"/>
              <w:right w:val="nil"/>
            </w:tcBorders>
            <w:shd w:val="clear" w:color="auto" w:fill="auto"/>
            <w:noWrap/>
            <w:vAlign w:val="bottom"/>
            <w:hideMark/>
          </w:tcPr>
          <w:p w14:paraId="1986BD0E"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0" w:type="auto"/>
            <w:tcBorders>
              <w:top w:val="single" w:sz="8" w:space="0" w:color="000000"/>
              <w:left w:val="single" w:sz="4" w:space="0" w:color="000000"/>
              <w:bottom w:val="nil"/>
              <w:right w:val="nil"/>
            </w:tcBorders>
            <w:shd w:val="clear" w:color="auto" w:fill="auto"/>
            <w:noWrap/>
            <w:vAlign w:val="center"/>
            <w:hideMark/>
          </w:tcPr>
          <w:p w14:paraId="610F738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single" w:sz="8" w:space="0" w:color="000000"/>
              <w:left w:val="nil"/>
              <w:bottom w:val="nil"/>
              <w:right w:val="nil"/>
            </w:tcBorders>
            <w:shd w:val="clear" w:color="auto" w:fill="auto"/>
            <w:noWrap/>
            <w:vAlign w:val="center"/>
            <w:hideMark/>
          </w:tcPr>
          <w:p w14:paraId="28D04A7A"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nil"/>
              <w:left w:val="single" w:sz="8" w:space="0" w:color="auto"/>
              <w:bottom w:val="nil"/>
              <w:right w:val="nil"/>
            </w:tcBorders>
            <w:shd w:val="clear" w:color="auto" w:fill="auto"/>
            <w:noWrap/>
            <w:vAlign w:val="bottom"/>
            <w:hideMark/>
          </w:tcPr>
          <w:p w14:paraId="59C5FFE3"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nil"/>
              <w:left w:val="nil"/>
              <w:bottom w:val="nil"/>
              <w:right w:val="nil"/>
            </w:tcBorders>
            <w:shd w:val="clear" w:color="auto" w:fill="auto"/>
            <w:noWrap/>
            <w:vAlign w:val="bottom"/>
            <w:hideMark/>
          </w:tcPr>
          <w:p w14:paraId="1BF691F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nil"/>
              <w:left w:val="nil"/>
              <w:bottom w:val="nil"/>
              <w:right w:val="nil"/>
            </w:tcBorders>
            <w:shd w:val="clear" w:color="auto" w:fill="auto"/>
            <w:noWrap/>
            <w:vAlign w:val="bottom"/>
            <w:hideMark/>
          </w:tcPr>
          <w:p w14:paraId="5D49824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single" w:sz="8" w:space="0" w:color="000000"/>
              <w:left w:val="single" w:sz="4" w:space="0" w:color="000000"/>
              <w:bottom w:val="nil"/>
              <w:right w:val="nil"/>
            </w:tcBorders>
            <w:shd w:val="clear" w:color="auto" w:fill="auto"/>
            <w:noWrap/>
            <w:vAlign w:val="center"/>
            <w:hideMark/>
          </w:tcPr>
          <w:p w14:paraId="68187CD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single" w:sz="8" w:space="0" w:color="000000"/>
              <w:left w:val="nil"/>
              <w:bottom w:val="nil"/>
              <w:right w:val="single" w:sz="8" w:space="0" w:color="auto"/>
            </w:tcBorders>
            <w:shd w:val="clear" w:color="auto" w:fill="auto"/>
            <w:noWrap/>
            <w:vAlign w:val="center"/>
            <w:hideMark/>
          </w:tcPr>
          <w:p w14:paraId="0E7A3F2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99%</w:t>
            </w:r>
          </w:p>
        </w:tc>
      </w:tr>
      <w:tr w:rsidR="003F5327" w:rsidRPr="003F5327" w14:paraId="2988BA56" w14:textId="77777777" w:rsidTr="003F5327">
        <w:trPr>
          <w:trHeight w:val="255"/>
        </w:trPr>
        <w:tc>
          <w:tcPr>
            <w:tcW w:w="0" w:type="auto"/>
            <w:tcBorders>
              <w:top w:val="nil"/>
              <w:left w:val="single" w:sz="8" w:space="0" w:color="000000"/>
              <w:bottom w:val="nil"/>
              <w:right w:val="single" w:sz="8" w:space="0" w:color="000000"/>
            </w:tcBorders>
            <w:shd w:val="clear" w:color="auto" w:fill="auto"/>
            <w:noWrap/>
            <w:vAlign w:val="bottom"/>
            <w:hideMark/>
          </w:tcPr>
          <w:p w14:paraId="4138F77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TGM 720p</w:t>
            </w:r>
          </w:p>
        </w:tc>
        <w:tc>
          <w:tcPr>
            <w:tcW w:w="0" w:type="auto"/>
            <w:tcBorders>
              <w:top w:val="nil"/>
              <w:left w:val="nil"/>
              <w:bottom w:val="nil"/>
              <w:right w:val="nil"/>
            </w:tcBorders>
            <w:shd w:val="clear" w:color="auto" w:fill="auto"/>
            <w:noWrap/>
            <w:vAlign w:val="bottom"/>
            <w:hideMark/>
          </w:tcPr>
          <w:p w14:paraId="4179AB2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-0.13%</w:t>
            </w:r>
          </w:p>
        </w:tc>
        <w:tc>
          <w:tcPr>
            <w:tcW w:w="0" w:type="auto"/>
            <w:tcBorders>
              <w:top w:val="nil"/>
              <w:left w:val="nil"/>
              <w:bottom w:val="nil"/>
              <w:right w:val="nil"/>
            </w:tcBorders>
            <w:shd w:val="clear" w:color="auto" w:fill="auto"/>
            <w:noWrap/>
            <w:vAlign w:val="bottom"/>
            <w:hideMark/>
          </w:tcPr>
          <w:p w14:paraId="73A7E6B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-0.13%</w:t>
            </w:r>
          </w:p>
        </w:tc>
        <w:tc>
          <w:tcPr>
            <w:tcW w:w="0" w:type="auto"/>
            <w:tcBorders>
              <w:top w:val="nil"/>
              <w:left w:val="nil"/>
              <w:bottom w:val="nil"/>
              <w:right w:val="nil"/>
            </w:tcBorders>
            <w:shd w:val="clear" w:color="auto" w:fill="auto"/>
            <w:noWrap/>
            <w:vAlign w:val="bottom"/>
            <w:hideMark/>
          </w:tcPr>
          <w:p w14:paraId="0B4BA5E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-0.13%</w:t>
            </w:r>
          </w:p>
        </w:tc>
        <w:tc>
          <w:tcPr>
            <w:tcW w:w="0" w:type="auto"/>
            <w:tcBorders>
              <w:top w:val="nil"/>
              <w:left w:val="single" w:sz="4" w:space="0" w:color="000000"/>
              <w:bottom w:val="nil"/>
              <w:right w:val="nil"/>
            </w:tcBorders>
            <w:shd w:val="clear" w:color="auto" w:fill="auto"/>
            <w:noWrap/>
            <w:vAlign w:val="center"/>
            <w:hideMark/>
          </w:tcPr>
          <w:p w14:paraId="702815B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99%</w:t>
            </w:r>
          </w:p>
        </w:tc>
        <w:tc>
          <w:tcPr>
            <w:tcW w:w="0" w:type="auto"/>
            <w:tcBorders>
              <w:top w:val="nil"/>
              <w:left w:val="nil"/>
              <w:bottom w:val="nil"/>
              <w:right w:val="nil"/>
            </w:tcBorders>
            <w:shd w:val="clear" w:color="auto" w:fill="auto"/>
            <w:noWrap/>
            <w:vAlign w:val="center"/>
            <w:hideMark/>
          </w:tcPr>
          <w:p w14:paraId="4CD6BB7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99%</w:t>
            </w:r>
          </w:p>
        </w:tc>
        <w:tc>
          <w:tcPr>
            <w:tcW w:w="0" w:type="auto"/>
            <w:tcBorders>
              <w:top w:val="nil"/>
              <w:left w:val="single" w:sz="8" w:space="0" w:color="auto"/>
              <w:bottom w:val="nil"/>
              <w:right w:val="nil"/>
            </w:tcBorders>
            <w:shd w:val="clear" w:color="auto" w:fill="auto"/>
            <w:noWrap/>
            <w:vAlign w:val="bottom"/>
            <w:hideMark/>
          </w:tcPr>
          <w:p w14:paraId="64E1B87D"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-0.09%</w:t>
            </w:r>
          </w:p>
        </w:tc>
        <w:tc>
          <w:tcPr>
            <w:tcW w:w="0" w:type="auto"/>
            <w:tcBorders>
              <w:top w:val="nil"/>
              <w:left w:val="nil"/>
              <w:bottom w:val="nil"/>
              <w:right w:val="nil"/>
            </w:tcBorders>
            <w:shd w:val="clear" w:color="auto" w:fill="auto"/>
            <w:noWrap/>
            <w:vAlign w:val="bottom"/>
            <w:hideMark/>
          </w:tcPr>
          <w:p w14:paraId="426F767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-0.09%</w:t>
            </w:r>
          </w:p>
        </w:tc>
        <w:tc>
          <w:tcPr>
            <w:tcW w:w="0" w:type="auto"/>
            <w:tcBorders>
              <w:top w:val="nil"/>
              <w:left w:val="nil"/>
              <w:bottom w:val="nil"/>
              <w:right w:val="nil"/>
            </w:tcBorders>
            <w:shd w:val="clear" w:color="auto" w:fill="auto"/>
            <w:noWrap/>
            <w:vAlign w:val="bottom"/>
            <w:hideMark/>
          </w:tcPr>
          <w:p w14:paraId="4920920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-0.09%</w:t>
            </w:r>
          </w:p>
        </w:tc>
        <w:tc>
          <w:tcPr>
            <w:tcW w:w="0" w:type="auto"/>
            <w:tcBorders>
              <w:top w:val="nil"/>
              <w:left w:val="single" w:sz="4" w:space="0" w:color="000000"/>
              <w:bottom w:val="nil"/>
              <w:right w:val="nil"/>
            </w:tcBorders>
            <w:shd w:val="clear" w:color="auto" w:fill="auto"/>
            <w:noWrap/>
            <w:vAlign w:val="center"/>
            <w:hideMark/>
          </w:tcPr>
          <w:p w14:paraId="018E74AE"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nil"/>
              <w:left w:val="nil"/>
              <w:bottom w:val="nil"/>
              <w:right w:val="single" w:sz="8" w:space="0" w:color="auto"/>
            </w:tcBorders>
            <w:shd w:val="clear" w:color="auto" w:fill="auto"/>
            <w:noWrap/>
            <w:vAlign w:val="center"/>
            <w:hideMark/>
          </w:tcPr>
          <w:p w14:paraId="511EE6CA"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98%</w:t>
            </w:r>
          </w:p>
        </w:tc>
      </w:tr>
      <w:tr w:rsidR="003F5327" w:rsidRPr="003F5327" w14:paraId="2CAC673E" w14:textId="77777777" w:rsidTr="003F5327">
        <w:trPr>
          <w:trHeight w:val="255"/>
        </w:trPr>
        <w:tc>
          <w:tcPr>
            <w:tcW w:w="0" w:type="auto"/>
            <w:tcBorders>
              <w:top w:val="nil"/>
              <w:left w:val="single" w:sz="8" w:space="0" w:color="000000"/>
              <w:bottom w:val="nil"/>
              <w:right w:val="single" w:sz="8" w:space="0" w:color="000000"/>
            </w:tcBorders>
            <w:shd w:val="clear" w:color="auto" w:fill="auto"/>
            <w:noWrap/>
            <w:vAlign w:val="bottom"/>
            <w:hideMark/>
          </w:tcPr>
          <w:p w14:paraId="7D614A3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Animation</w:t>
            </w:r>
          </w:p>
        </w:tc>
        <w:tc>
          <w:tcPr>
            <w:tcW w:w="0" w:type="auto"/>
            <w:tcBorders>
              <w:top w:val="nil"/>
              <w:left w:val="nil"/>
              <w:bottom w:val="nil"/>
              <w:right w:val="nil"/>
            </w:tcBorders>
            <w:shd w:val="clear" w:color="auto" w:fill="auto"/>
            <w:noWrap/>
            <w:vAlign w:val="bottom"/>
            <w:hideMark/>
          </w:tcPr>
          <w:p w14:paraId="1868D2B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-0.07%</w:t>
            </w:r>
          </w:p>
        </w:tc>
        <w:tc>
          <w:tcPr>
            <w:tcW w:w="0" w:type="auto"/>
            <w:tcBorders>
              <w:top w:val="nil"/>
              <w:left w:val="nil"/>
              <w:bottom w:val="nil"/>
              <w:right w:val="nil"/>
            </w:tcBorders>
            <w:shd w:val="clear" w:color="auto" w:fill="auto"/>
            <w:noWrap/>
            <w:vAlign w:val="bottom"/>
            <w:hideMark/>
          </w:tcPr>
          <w:p w14:paraId="0868428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-0.07%</w:t>
            </w:r>
          </w:p>
        </w:tc>
        <w:tc>
          <w:tcPr>
            <w:tcW w:w="0" w:type="auto"/>
            <w:tcBorders>
              <w:top w:val="nil"/>
              <w:left w:val="nil"/>
              <w:bottom w:val="nil"/>
              <w:right w:val="nil"/>
            </w:tcBorders>
            <w:shd w:val="clear" w:color="auto" w:fill="auto"/>
            <w:noWrap/>
            <w:vAlign w:val="bottom"/>
            <w:hideMark/>
          </w:tcPr>
          <w:p w14:paraId="22CDB1B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-0.07%</w:t>
            </w:r>
          </w:p>
        </w:tc>
        <w:tc>
          <w:tcPr>
            <w:tcW w:w="0" w:type="auto"/>
            <w:tcBorders>
              <w:top w:val="nil"/>
              <w:left w:val="single" w:sz="4" w:space="0" w:color="000000"/>
              <w:bottom w:val="nil"/>
              <w:right w:val="nil"/>
            </w:tcBorders>
            <w:shd w:val="clear" w:color="auto" w:fill="auto"/>
            <w:noWrap/>
            <w:vAlign w:val="center"/>
            <w:hideMark/>
          </w:tcPr>
          <w:p w14:paraId="48270CC0"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nil"/>
              <w:left w:val="nil"/>
              <w:bottom w:val="nil"/>
              <w:right w:val="nil"/>
            </w:tcBorders>
            <w:shd w:val="clear" w:color="auto" w:fill="auto"/>
            <w:noWrap/>
            <w:vAlign w:val="center"/>
            <w:hideMark/>
          </w:tcPr>
          <w:p w14:paraId="1D20EAB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nil"/>
              <w:left w:val="single" w:sz="8" w:space="0" w:color="auto"/>
              <w:bottom w:val="nil"/>
              <w:right w:val="nil"/>
            </w:tcBorders>
            <w:shd w:val="clear" w:color="auto" w:fill="auto"/>
            <w:noWrap/>
            <w:vAlign w:val="bottom"/>
            <w:hideMark/>
          </w:tcPr>
          <w:p w14:paraId="12D9DEA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nil"/>
              <w:left w:val="nil"/>
              <w:bottom w:val="nil"/>
              <w:right w:val="nil"/>
            </w:tcBorders>
            <w:shd w:val="clear" w:color="auto" w:fill="auto"/>
            <w:noWrap/>
            <w:vAlign w:val="bottom"/>
            <w:hideMark/>
          </w:tcPr>
          <w:p w14:paraId="4B3E800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nil"/>
              <w:left w:val="nil"/>
              <w:bottom w:val="nil"/>
              <w:right w:val="nil"/>
            </w:tcBorders>
            <w:shd w:val="clear" w:color="auto" w:fill="auto"/>
            <w:noWrap/>
            <w:vAlign w:val="bottom"/>
            <w:hideMark/>
          </w:tcPr>
          <w:p w14:paraId="37C29FEE"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nil"/>
              <w:left w:val="single" w:sz="4" w:space="0" w:color="000000"/>
              <w:bottom w:val="nil"/>
              <w:right w:val="nil"/>
            </w:tcBorders>
            <w:shd w:val="clear" w:color="auto" w:fill="auto"/>
            <w:noWrap/>
            <w:vAlign w:val="center"/>
            <w:hideMark/>
          </w:tcPr>
          <w:p w14:paraId="407E2BF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99%</w:t>
            </w:r>
          </w:p>
        </w:tc>
        <w:tc>
          <w:tcPr>
            <w:tcW w:w="0" w:type="auto"/>
            <w:tcBorders>
              <w:top w:val="nil"/>
              <w:left w:val="nil"/>
              <w:bottom w:val="nil"/>
              <w:right w:val="single" w:sz="8" w:space="0" w:color="auto"/>
            </w:tcBorders>
            <w:shd w:val="clear" w:color="auto" w:fill="auto"/>
            <w:noWrap/>
            <w:vAlign w:val="center"/>
            <w:hideMark/>
          </w:tcPr>
          <w:p w14:paraId="4368F5D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102%</w:t>
            </w:r>
          </w:p>
        </w:tc>
      </w:tr>
      <w:tr w:rsidR="003F5327" w:rsidRPr="003F5327" w14:paraId="1068DBE4" w14:textId="77777777" w:rsidTr="003F5327">
        <w:trPr>
          <w:trHeight w:val="255"/>
        </w:trPr>
        <w:tc>
          <w:tcPr>
            <w:tcW w:w="0" w:type="auto"/>
            <w:tcBorders>
              <w:top w:val="nil"/>
              <w:left w:val="single" w:sz="8" w:space="0" w:color="000000"/>
              <w:bottom w:val="nil"/>
              <w:right w:val="single" w:sz="8" w:space="0" w:color="000000"/>
            </w:tcBorders>
            <w:shd w:val="clear" w:color="auto" w:fill="auto"/>
            <w:noWrap/>
            <w:vAlign w:val="bottom"/>
            <w:hideMark/>
          </w:tcPr>
          <w:p w14:paraId="6D016E1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Mixed content</w:t>
            </w:r>
          </w:p>
        </w:tc>
        <w:tc>
          <w:tcPr>
            <w:tcW w:w="0" w:type="auto"/>
            <w:tcBorders>
              <w:top w:val="nil"/>
              <w:left w:val="nil"/>
              <w:bottom w:val="nil"/>
              <w:right w:val="nil"/>
            </w:tcBorders>
            <w:shd w:val="clear" w:color="auto" w:fill="auto"/>
            <w:noWrap/>
            <w:vAlign w:val="bottom"/>
            <w:hideMark/>
          </w:tcPr>
          <w:p w14:paraId="6AE96DE0"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nil"/>
              <w:left w:val="nil"/>
              <w:bottom w:val="nil"/>
              <w:right w:val="nil"/>
            </w:tcBorders>
            <w:shd w:val="clear" w:color="auto" w:fill="auto"/>
            <w:noWrap/>
            <w:vAlign w:val="bottom"/>
            <w:hideMark/>
          </w:tcPr>
          <w:p w14:paraId="18291E9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nil"/>
              <w:left w:val="nil"/>
              <w:bottom w:val="nil"/>
              <w:right w:val="nil"/>
            </w:tcBorders>
            <w:shd w:val="clear" w:color="auto" w:fill="auto"/>
            <w:noWrap/>
            <w:vAlign w:val="bottom"/>
            <w:hideMark/>
          </w:tcPr>
          <w:p w14:paraId="7C875633"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-0.04%</w:t>
            </w:r>
          </w:p>
        </w:tc>
        <w:tc>
          <w:tcPr>
            <w:tcW w:w="0" w:type="auto"/>
            <w:tcBorders>
              <w:top w:val="nil"/>
              <w:left w:val="single" w:sz="4" w:space="0" w:color="000000"/>
              <w:bottom w:val="nil"/>
              <w:right w:val="nil"/>
            </w:tcBorders>
            <w:shd w:val="clear" w:color="auto" w:fill="auto"/>
            <w:noWrap/>
            <w:vAlign w:val="center"/>
            <w:hideMark/>
          </w:tcPr>
          <w:p w14:paraId="6F02F070"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nil"/>
              <w:left w:val="nil"/>
              <w:bottom w:val="nil"/>
              <w:right w:val="nil"/>
            </w:tcBorders>
            <w:shd w:val="clear" w:color="auto" w:fill="auto"/>
            <w:noWrap/>
            <w:vAlign w:val="center"/>
            <w:hideMark/>
          </w:tcPr>
          <w:p w14:paraId="5ECEFA1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102%</w:t>
            </w:r>
          </w:p>
        </w:tc>
        <w:tc>
          <w:tcPr>
            <w:tcW w:w="0" w:type="auto"/>
            <w:tcBorders>
              <w:top w:val="nil"/>
              <w:left w:val="single" w:sz="8" w:space="0" w:color="auto"/>
              <w:bottom w:val="nil"/>
              <w:right w:val="nil"/>
            </w:tcBorders>
            <w:shd w:val="clear" w:color="auto" w:fill="auto"/>
            <w:noWrap/>
            <w:vAlign w:val="bottom"/>
            <w:hideMark/>
          </w:tcPr>
          <w:p w14:paraId="455D128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-0.02%</w:t>
            </w:r>
          </w:p>
        </w:tc>
        <w:tc>
          <w:tcPr>
            <w:tcW w:w="0" w:type="auto"/>
            <w:tcBorders>
              <w:top w:val="nil"/>
              <w:left w:val="nil"/>
              <w:bottom w:val="nil"/>
              <w:right w:val="nil"/>
            </w:tcBorders>
            <w:shd w:val="clear" w:color="auto" w:fill="auto"/>
            <w:noWrap/>
            <w:vAlign w:val="bottom"/>
            <w:hideMark/>
          </w:tcPr>
          <w:p w14:paraId="1E9BCA03"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-0.02%</w:t>
            </w:r>
          </w:p>
        </w:tc>
        <w:tc>
          <w:tcPr>
            <w:tcW w:w="0" w:type="auto"/>
            <w:tcBorders>
              <w:top w:val="nil"/>
              <w:left w:val="nil"/>
              <w:bottom w:val="nil"/>
              <w:right w:val="nil"/>
            </w:tcBorders>
            <w:shd w:val="clear" w:color="auto" w:fill="auto"/>
            <w:noWrap/>
            <w:vAlign w:val="bottom"/>
            <w:hideMark/>
          </w:tcPr>
          <w:p w14:paraId="59A1A530"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-0.02%</w:t>
            </w:r>
          </w:p>
        </w:tc>
        <w:tc>
          <w:tcPr>
            <w:tcW w:w="0" w:type="auto"/>
            <w:tcBorders>
              <w:top w:val="nil"/>
              <w:left w:val="single" w:sz="4" w:space="0" w:color="000000"/>
              <w:bottom w:val="nil"/>
              <w:right w:val="nil"/>
            </w:tcBorders>
            <w:shd w:val="clear" w:color="auto" w:fill="auto"/>
            <w:noWrap/>
            <w:vAlign w:val="center"/>
            <w:hideMark/>
          </w:tcPr>
          <w:p w14:paraId="294B02F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101%</w:t>
            </w:r>
          </w:p>
        </w:tc>
        <w:tc>
          <w:tcPr>
            <w:tcW w:w="0" w:type="auto"/>
            <w:tcBorders>
              <w:top w:val="nil"/>
              <w:left w:val="nil"/>
              <w:bottom w:val="nil"/>
              <w:right w:val="single" w:sz="8" w:space="0" w:color="auto"/>
            </w:tcBorders>
            <w:shd w:val="clear" w:color="auto" w:fill="auto"/>
            <w:noWrap/>
            <w:vAlign w:val="center"/>
            <w:hideMark/>
          </w:tcPr>
          <w:p w14:paraId="3DBCD5F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102%</w:t>
            </w:r>
          </w:p>
        </w:tc>
      </w:tr>
      <w:tr w:rsidR="003F5327" w:rsidRPr="003F5327" w14:paraId="0895FF01" w14:textId="77777777" w:rsidTr="003F5327">
        <w:trPr>
          <w:trHeight w:val="255"/>
        </w:trPr>
        <w:tc>
          <w:tcPr>
            <w:tcW w:w="0" w:type="auto"/>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21C8830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3F5327">
              <w:rPr>
                <w:rFonts w:ascii="Arial" w:eastAsia="Times New Roman" w:hAnsi="Arial" w:cs="Arial"/>
                <w:b/>
                <w:bCs/>
                <w:sz w:val="18"/>
                <w:szCs w:val="18"/>
                <w:lang w:eastAsia="zh-CN"/>
              </w:rPr>
              <w:t>Overall</w:t>
            </w:r>
          </w:p>
        </w:tc>
        <w:tc>
          <w:tcPr>
            <w:tcW w:w="0" w:type="auto"/>
            <w:tcBorders>
              <w:top w:val="single" w:sz="8" w:space="0" w:color="000000"/>
              <w:left w:val="nil"/>
              <w:bottom w:val="single" w:sz="8" w:space="0" w:color="000000"/>
              <w:right w:val="nil"/>
            </w:tcBorders>
            <w:shd w:val="clear" w:color="auto" w:fill="auto"/>
            <w:noWrap/>
            <w:vAlign w:val="bottom"/>
            <w:hideMark/>
          </w:tcPr>
          <w:p w14:paraId="2457B58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-0.08%</w:t>
            </w:r>
          </w:p>
        </w:tc>
        <w:tc>
          <w:tcPr>
            <w:tcW w:w="0" w:type="auto"/>
            <w:tcBorders>
              <w:top w:val="single" w:sz="8" w:space="0" w:color="000000"/>
              <w:left w:val="nil"/>
              <w:bottom w:val="single" w:sz="8" w:space="0" w:color="000000"/>
              <w:right w:val="nil"/>
            </w:tcBorders>
            <w:shd w:val="clear" w:color="auto" w:fill="auto"/>
            <w:noWrap/>
            <w:vAlign w:val="bottom"/>
            <w:hideMark/>
          </w:tcPr>
          <w:p w14:paraId="53DAE96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-0.07%</w:t>
            </w:r>
          </w:p>
        </w:tc>
        <w:tc>
          <w:tcPr>
            <w:tcW w:w="0" w:type="auto"/>
            <w:tcBorders>
              <w:top w:val="single" w:sz="8" w:space="0" w:color="000000"/>
              <w:left w:val="nil"/>
              <w:bottom w:val="single" w:sz="8" w:space="0" w:color="000000"/>
              <w:right w:val="nil"/>
            </w:tcBorders>
            <w:shd w:val="clear" w:color="auto" w:fill="auto"/>
            <w:noWrap/>
            <w:vAlign w:val="bottom"/>
            <w:hideMark/>
          </w:tcPr>
          <w:p w14:paraId="103928EE"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-0.07%</w:t>
            </w:r>
          </w:p>
        </w:tc>
        <w:tc>
          <w:tcPr>
            <w:tcW w:w="0" w:type="auto"/>
            <w:tcBorders>
              <w:top w:val="single" w:sz="8" w:space="0" w:color="000000"/>
              <w:left w:val="single" w:sz="4" w:space="0" w:color="000000"/>
              <w:bottom w:val="single" w:sz="8" w:space="0" w:color="000000"/>
              <w:right w:val="nil"/>
            </w:tcBorders>
            <w:shd w:val="clear" w:color="auto" w:fill="auto"/>
            <w:noWrap/>
            <w:vAlign w:val="center"/>
            <w:hideMark/>
          </w:tcPr>
          <w:p w14:paraId="7BE3E66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single" w:sz="8" w:space="0" w:color="000000"/>
              <w:left w:val="nil"/>
              <w:bottom w:val="single" w:sz="8" w:space="0" w:color="000000"/>
              <w:right w:val="nil"/>
            </w:tcBorders>
            <w:shd w:val="clear" w:color="auto" w:fill="auto"/>
            <w:noWrap/>
            <w:vAlign w:val="center"/>
            <w:hideMark/>
          </w:tcPr>
          <w:p w14:paraId="710A391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single" w:sz="8" w:space="0" w:color="000000"/>
              <w:left w:val="single" w:sz="8" w:space="0" w:color="auto"/>
              <w:bottom w:val="single" w:sz="8" w:space="0" w:color="auto"/>
              <w:right w:val="nil"/>
            </w:tcBorders>
            <w:shd w:val="clear" w:color="auto" w:fill="auto"/>
            <w:noWrap/>
            <w:vAlign w:val="bottom"/>
            <w:hideMark/>
          </w:tcPr>
          <w:p w14:paraId="303CC1A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0" w:type="auto"/>
            <w:tcBorders>
              <w:top w:val="single" w:sz="8" w:space="0" w:color="000000"/>
              <w:left w:val="nil"/>
              <w:bottom w:val="single" w:sz="8" w:space="0" w:color="auto"/>
              <w:right w:val="nil"/>
            </w:tcBorders>
            <w:shd w:val="clear" w:color="auto" w:fill="auto"/>
            <w:noWrap/>
            <w:vAlign w:val="bottom"/>
            <w:hideMark/>
          </w:tcPr>
          <w:p w14:paraId="25DE1A9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0" w:type="auto"/>
            <w:tcBorders>
              <w:top w:val="single" w:sz="8" w:space="0" w:color="000000"/>
              <w:left w:val="nil"/>
              <w:bottom w:val="single" w:sz="8" w:space="0" w:color="auto"/>
              <w:right w:val="nil"/>
            </w:tcBorders>
            <w:shd w:val="clear" w:color="auto" w:fill="auto"/>
            <w:noWrap/>
            <w:vAlign w:val="bottom"/>
            <w:hideMark/>
          </w:tcPr>
          <w:p w14:paraId="54AE83B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0" w:type="auto"/>
            <w:tcBorders>
              <w:top w:val="single" w:sz="8" w:space="0" w:color="000000"/>
              <w:left w:val="single" w:sz="4" w:space="0" w:color="000000"/>
              <w:bottom w:val="single" w:sz="8" w:space="0" w:color="auto"/>
              <w:right w:val="nil"/>
            </w:tcBorders>
            <w:shd w:val="clear" w:color="auto" w:fill="auto"/>
            <w:noWrap/>
            <w:vAlign w:val="center"/>
            <w:hideMark/>
          </w:tcPr>
          <w:p w14:paraId="46000F8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0" w:type="auto"/>
            <w:tcBorders>
              <w:top w:val="single" w:sz="8" w:space="0" w:color="000000"/>
              <w:left w:val="nil"/>
              <w:bottom w:val="single" w:sz="8" w:space="0" w:color="auto"/>
              <w:right w:val="single" w:sz="8" w:space="0" w:color="auto"/>
            </w:tcBorders>
            <w:shd w:val="clear" w:color="auto" w:fill="auto"/>
            <w:noWrap/>
            <w:vAlign w:val="center"/>
            <w:hideMark/>
          </w:tcPr>
          <w:p w14:paraId="0B604DD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r>
    </w:tbl>
    <w:p w14:paraId="7B52D632" w14:textId="71917EC3" w:rsidR="003F5327" w:rsidRPr="00AD03CA" w:rsidRDefault="003F5327" w:rsidP="003F5327">
      <w:pPr>
        <w:pStyle w:val="Caption"/>
        <w:jc w:val="center"/>
        <w:rPr>
          <w:i w:val="0"/>
          <w:sz w:val="22"/>
          <w:szCs w:val="22"/>
        </w:rPr>
      </w:pPr>
      <w:r w:rsidRPr="00154F3E">
        <w:rPr>
          <w:i w:val="0"/>
          <w:sz w:val="22"/>
          <w:szCs w:val="22"/>
        </w:rPr>
        <w:t>Table</w:t>
      </w:r>
      <w:r>
        <w:rPr>
          <w:i w:val="0"/>
          <w:sz w:val="22"/>
          <w:szCs w:val="22"/>
        </w:rPr>
        <w:t xml:space="preserve"> 6</w:t>
      </w:r>
      <w:r w:rsidRPr="00154F3E">
        <w:rPr>
          <w:i w:val="0"/>
          <w:sz w:val="22"/>
          <w:szCs w:val="22"/>
        </w:rPr>
        <w:t xml:space="preserve"> – </w:t>
      </w:r>
      <w:r>
        <w:rPr>
          <w:i w:val="0"/>
          <w:sz w:val="22"/>
          <w:szCs w:val="22"/>
        </w:rPr>
        <w:t xml:space="preserve">Simulation results for sensor generated </w:t>
      </w:r>
      <w:r w:rsidR="00697063">
        <w:rPr>
          <w:i w:val="0"/>
          <w:sz w:val="22"/>
          <w:szCs w:val="22"/>
        </w:rPr>
        <w:t>444</w:t>
      </w:r>
      <w:r>
        <w:rPr>
          <w:i w:val="0"/>
          <w:sz w:val="22"/>
          <w:szCs w:val="22"/>
        </w:rPr>
        <w:t xml:space="preserve"> sequences</w:t>
      </w:r>
    </w:p>
    <w:tbl>
      <w:tblPr>
        <w:tblW w:w="8080" w:type="dxa"/>
        <w:tblLook w:val="04A0" w:firstRow="1" w:lastRow="0" w:firstColumn="1" w:lastColumn="0" w:noHBand="0" w:noVBand="1"/>
      </w:tblPr>
      <w:tblGrid>
        <w:gridCol w:w="2880"/>
        <w:gridCol w:w="1122"/>
        <w:gridCol w:w="1122"/>
        <w:gridCol w:w="1122"/>
        <w:gridCol w:w="917"/>
        <w:gridCol w:w="917"/>
      </w:tblGrid>
      <w:tr w:rsidR="003F5327" w:rsidRPr="003F5327" w14:paraId="76B107E4" w14:textId="77777777" w:rsidTr="003F5327">
        <w:trPr>
          <w:trHeight w:val="255"/>
        </w:trPr>
        <w:tc>
          <w:tcPr>
            <w:tcW w:w="2880" w:type="dxa"/>
            <w:tcBorders>
              <w:top w:val="nil"/>
              <w:left w:val="nil"/>
              <w:bottom w:val="nil"/>
              <w:right w:val="nil"/>
            </w:tcBorders>
            <w:shd w:val="clear" w:color="auto" w:fill="auto"/>
            <w:noWrap/>
            <w:vAlign w:val="bottom"/>
            <w:hideMark/>
          </w:tcPr>
          <w:p w14:paraId="6704B57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2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3AB2C15E"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3F5327">
              <w:rPr>
                <w:rFonts w:ascii="Arial" w:eastAsia="Times New Roman" w:hAnsi="Arial" w:cs="Arial"/>
                <w:b/>
                <w:bCs/>
                <w:color w:val="000000"/>
                <w:sz w:val="18"/>
                <w:szCs w:val="18"/>
                <w:lang w:eastAsia="zh-CN"/>
              </w:rPr>
              <w:t xml:space="preserve">All Intra Main10 </w:t>
            </w:r>
          </w:p>
        </w:tc>
      </w:tr>
      <w:tr w:rsidR="003F5327" w:rsidRPr="003F5327" w14:paraId="2A0F967F" w14:textId="77777777" w:rsidTr="003F5327">
        <w:trPr>
          <w:trHeight w:val="255"/>
        </w:trPr>
        <w:tc>
          <w:tcPr>
            <w:tcW w:w="2880" w:type="dxa"/>
            <w:tcBorders>
              <w:top w:val="nil"/>
              <w:left w:val="nil"/>
              <w:bottom w:val="nil"/>
              <w:right w:val="nil"/>
            </w:tcBorders>
            <w:shd w:val="clear" w:color="auto" w:fill="auto"/>
            <w:noWrap/>
            <w:vAlign w:val="bottom"/>
            <w:hideMark/>
          </w:tcPr>
          <w:p w14:paraId="0088A06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2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47D681B"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3F5327">
              <w:rPr>
                <w:rFonts w:ascii="Arial" w:eastAsia="Times New Roman" w:hAnsi="Arial" w:cs="Arial"/>
                <w:b/>
                <w:bCs/>
                <w:sz w:val="18"/>
                <w:szCs w:val="18"/>
                <w:lang w:eastAsia="zh-CN"/>
              </w:rPr>
              <w:t>VTM9.0</w:t>
            </w:r>
          </w:p>
        </w:tc>
      </w:tr>
      <w:tr w:rsidR="003F5327" w:rsidRPr="003F5327" w14:paraId="76F85970" w14:textId="77777777" w:rsidTr="003F5327">
        <w:trPr>
          <w:trHeight w:val="255"/>
        </w:trPr>
        <w:tc>
          <w:tcPr>
            <w:tcW w:w="2880" w:type="dxa"/>
            <w:tcBorders>
              <w:top w:val="nil"/>
              <w:left w:val="nil"/>
              <w:bottom w:val="nil"/>
              <w:right w:val="nil"/>
            </w:tcBorders>
            <w:shd w:val="clear" w:color="auto" w:fill="auto"/>
            <w:noWrap/>
            <w:vAlign w:val="bottom"/>
            <w:hideMark/>
          </w:tcPr>
          <w:p w14:paraId="330D5E7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22" w:type="dxa"/>
            <w:tcBorders>
              <w:top w:val="nil"/>
              <w:left w:val="single" w:sz="8" w:space="0" w:color="auto"/>
              <w:bottom w:val="nil"/>
              <w:right w:val="nil"/>
            </w:tcBorders>
            <w:shd w:val="clear" w:color="auto" w:fill="auto"/>
            <w:noWrap/>
            <w:vAlign w:val="bottom"/>
            <w:hideMark/>
          </w:tcPr>
          <w:p w14:paraId="22ECDE2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Y</w:t>
            </w:r>
          </w:p>
        </w:tc>
        <w:tc>
          <w:tcPr>
            <w:tcW w:w="1122" w:type="dxa"/>
            <w:tcBorders>
              <w:top w:val="nil"/>
              <w:left w:val="nil"/>
              <w:bottom w:val="nil"/>
              <w:right w:val="nil"/>
            </w:tcBorders>
            <w:shd w:val="clear" w:color="auto" w:fill="auto"/>
            <w:noWrap/>
            <w:vAlign w:val="bottom"/>
            <w:hideMark/>
          </w:tcPr>
          <w:p w14:paraId="7412FF6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U</w:t>
            </w:r>
          </w:p>
        </w:tc>
        <w:tc>
          <w:tcPr>
            <w:tcW w:w="1122" w:type="dxa"/>
            <w:tcBorders>
              <w:top w:val="nil"/>
              <w:left w:val="nil"/>
              <w:bottom w:val="nil"/>
              <w:right w:val="nil"/>
            </w:tcBorders>
            <w:shd w:val="clear" w:color="auto" w:fill="auto"/>
            <w:noWrap/>
            <w:vAlign w:val="bottom"/>
            <w:hideMark/>
          </w:tcPr>
          <w:p w14:paraId="17DCFF5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V</w:t>
            </w:r>
          </w:p>
        </w:tc>
        <w:tc>
          <w:tcPr>
            <w:tcW w:w="917" w:type="dxa"/>
            <w:tcBorders>
              <w:top w:val="nil"/>
              <w:left w:val="single" w:sz="4" w:space="0" w:color="auto"/>
              <w:bottom w:val="nil"/>
              <w:right w:val="nil"/>
            </w:tcBorders>
            <w:shd w:val="clear" w:color="auto" w:fill="auto"/>
            <w:noWrap/>
            <w:vAlign w:val="center"/>
            <w:hideMark/>
          </w:tcPr>
          <w:p w14:paraId="143C00C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EncT</w:t>
            </w:r>
          </w:p>
        </w:tc>
        <w:tc>
          <w:tcPr>
            <w:tcW w:w="917" w:type="dxa"/>
            <w:tcBorders>
              <w:top w:val="nil"/>
              <w:left w:val="nil"/>
              <w:bottom w:val="nil"/>
              <w:right w:val="single" w:sz="8" w:space="0" w:color="auto"/>
            </w:tcBorders>
            <w:shd w:val="clear" w:color="auto" w:fill="auto"/>
            <w:noWrap/>
            <w:vAlign w:val="center"/>
            <w:hideMark/>
          </w:tcPr>
          <w:p w14:paraId="5CF67BCD"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DecT</w:t>
            </w:r>
          </w:p>
        </w:tc>
      </w:tr>
      <w:tr w:rsidR="003F5327" w:rsidRPr="003F5327" w14:paraId="1A2CBA36" w14:textId="77777777" w:rsidTr="003F5327">
        <w:trPr>
          <w:trHeight w:val="255"/>
        </w:trPr>
        <w:tc>
          <w:tcPr>
            <w:tcW w:w="2880" w:type="dxa"/>
            <w:tcBorders>
              <w:top w:val="single" w:sz="8" w:space="0" w:color="auto"/>
              <w:left w:val="single" w:sz="8" w:space="0" w:color="auto"/>
              <w:bottom w:val="nil"/>
              <w:right w:val="nil"/>
            </w:tcBorders>
            <w:shd w:val="clear" w:color="auto" w:fill="auto"/>
            <w:noWrap/>
            <w:vAlign w:val="bottom"/>
            <w:hideMark/>
          </w:tcPr>
          <w:p w14:paraId="308C021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Traffic</w:t>
            </w:r>
          </w:p>
        </w:tc>
        <w:tc>
          <w:tcPr>
            <w:tcW w:w="1122" w:type="dxa"/>
            <w:tcBorders>
              <w:top w:val="single" w:sz="8" w:space="0" w:color="auto"/>
              <w:left w:val="single" w:sz="8" w:space="0" w:color="auto"/>
              <w:bottom w:val="nil"/>
              <w:right w:val="nil"/>
            </w:tcBorders>
            <w:shd w:val="clear" w:color="auto" w:fill="auto"/>
            <w:noWrap/>
            <w:vAlign w:val="bottom"/>
            <w:hideMark/>
          </w:tcPr>
          <w:p w14:paraId="0639157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-0.02%</w:t>
            </w:r>
          </w:p>
        </w:tc>
        <w:tc>
          <w:tcPr>
            <w:tcW w:w="1122" w:type="dxa"/>
            <w:tcBorders>
              <w:top w:val="single" w:sz="8" w:space="0" w:color="auto"/>
              <w:left w:val="nil"/>
              <w:bottom w:val="nil"/>
              <w:right w:val="nil"/>
            </w:tcBorders>
            <w:shd w:val="clear" w:color="auto" w:fill="auto"/>
            <w:noWrap/>
            <w:vAlign w:val="bottom"/>
            <w:hideMark/>
          </w:tcPr>
          <w:p w14:paraId="56F9E37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-0.02%</w:t>
            </w:r>
          </w:p>
        </w:tc>
        <w:tc>
          <w:tcPr>
            <w:tcW w:w="1122" w:type="dxa"/>
            <w:tcBorders>
              <w:top w:val="single" w:sz="8" w:space="0" w:color="auto"/>
              <w:left w:val="nil"/>
              <w:bottom w:val="nil"/>
              <w:right w:val="nil"/>
            </w:tcBorders>
            <w:shd w:val="clear" w:color="auto" w:fill="auto"/>
            <w:noWrap/>
            <w:vAlign w:val="bottom"/>
            <w:hideMark/>
          </w:tcPr>
          <w:p w14:paraId="4B97B5D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-0.02%</w:t>
            </w:r>
          </w:p>
        </w:tc>
        <w:tc>
          <w:tcPr>
            <w:tcW w:w="917" w:type="dxa"/>
            <w:tcBorders>
              <w:top w:val="single" w:sz="8" w:space="0" w:color="auto"/>
              <w:left w:val="nil"/>
              <w:bottom w:val="nil"/>
              <w:right w:val="nil"/>
            </w:tcBorders>
            <w:shd w:val="clear" w:color="auto" w:fill="auto"/>
            <w:noWrap/>
            <w:vAlign w:val="center"/>
            <w:hideMark/>
          </w:tcPr>
          <w:p w14:paraId="162753F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917" w:type="dxa"/>
            <w:tcBorders>
              <w:top w:val="single" w:sz="8" w:space="0" w:color="auto"/>
              <w:left w:val="nil"/>
              <w:bottom w:val="nil"/>
              <w:right w:val="single" w:sz="8" w:space="0" w:color="auto"/>
            </w:tcBorders>
            <w:shd w:val="clear" w:color="auto" w:fill="auto"/>
            <w:noWrap/>
            <w:vAlign w:val="center"/>
            <w:hideMark/>
          </w:tcPr>
          <w:p w14:paraId="7DCC1ACA"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101%</w:t>
            </w:r>
          </w:p>
        </w:tc>
      </w:tr>
      <w:tr w:rsidR="003F5327" w:rsidRPr="003F5327" w14:paraId="5690AB54" w14:textId="77777777" w:rsidTr="003F5327">
        <w:trPr>
          <w:trHeight w:val="255"/>
        </w:trPr>
        <w:tc>
          <w:tcPr>
            <w:tcW w:w="2880" w:type="dxa"/>
            <w:tcBorders>
              <w:top w:val="nil"/>
              <w:left w:val="single" w:sz="8" w:space="0" w:color="auto"/>
              <w:bottom w:val="nil"/>
              <w:right w:val="nil"/>
            </w:tcBorders>
            <w:shd w:val="clear" w:color="auto" w:fill="auto"/>
            <w:noWrap/>
            <w:vAlign w:val="bottom"/>
            <w:hideMark/>
          </w:tcPr>
          <w:p w14:paraId="40F062CA"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Kimono</w:t>
            </w:r>
          </w:p>
        </w:tc>
        <w:tc>
          <w:tcPr>
            <w:tcW w:w="1122" w:type="dxa"/>
            <w:tcBorders>
              <w:top w:val="nil"/>
              <w:left w:val="single" w:sz="8" w:space="0" w:color="auto"/>
              <w:bottom w:val="nil"/>
              <w:right w:val="nil"/>
            </w:tcBorders>
            <w:shd w:val="clear" w:color="auto" w:fill="auto"/>
            <w:noWrap/>
            <w:vAlign w:val="bottom"/>
            <w:hideMark/>
          </w:tcPr>
          <w:p w14:paraId="610AA98F"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-0.10%</w:t>
            </w:r>
          </w:p>
        </w:tc>
        <w:tc>
          <w:tcPr>
            <w:tcW w:w="1122" w:type="dxa"/>
            <w:tcBorders>
              <w:top w:val="nil"/>
              <w:left w:val="nil"/>
              <w:bottom w:val="nil"/>
              <w:right w:val="nil"/>
            </w:tcBorders>
            <w:shd w:val="clear" w:color="auto" w:fill="auto"/>
            <w:noWrap/>
            <w:vAlign w:val="bottom"/>
            <w:hideMark/>
          </w:tcPr>
          <w:p w14:paraId="7117CC6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1122" w:type="dxa"/>
            <w:tcBorders>
              <w:top w:val="nil"/>
              <w:left w:val="nil"/>
              <w:bottom w:val="nil"/>
              <w:right w:val="nil"/>
            </w:tcBorders>
            <w:shd w:val="clear" w:color="auto" w:fill="auto"/>
            <w:noWrap/>
            <w:vAlign w:val="bottom"/>
            <w:hideMark/>
          </w:tcPr>
          <w:p w14:paraId="39099C7B"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-0.10%</w:t>
            </w:r>
          </w:p>
        </w:tc>
        <w:tc>
          <w:tcPr>
            <w:tcW w:w="917" w:type="dxa"/>
            <w:tcBorders>
              <w:top w:val="nil"/>
              <w:left w:val="nil"/>
              <w:bottom w:val="nil"/>
              <w:right w:val="nil"/>
            </w:tcBorders>
            <w:shd w:val="clear" w:color="auto" w:fill="auto"/>
            <w:noWrap/>
            <w:vAlign w:val="center"/>
            <w:hideMark/>
          </w:tcPr>
          <w:p w14:paraId="40C4E75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5CEBA11D"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107%</w:t>
            </w:r>
          </w:p>
        </w:tc>
      </w:tr>
      <w:tr w:rsidR="003F5327" w:rsidRPr="003F5327" w14:paraId="549EB66F" w14:textId="77777777" w:rsidTr="003F5327">
        <w:trPr>
          <w:trHeight w:val="255"/>
        </w:trPr>
        <w:tc>
          <w:tcPr>
            <w:tcW w:w="2880" w:type="dxa"/>
            <w:tcBorders>
              <w:top w:val="nil"/>
              <w:left w:val="single" w:sz="8" w:space="0" w:color="auto"/>
              <w:bottom w:val="nil"/>
              <w:right w:val="nil"/>
            </w:tcBorders>
            <w:shd w:val="clear" w:color="auto" w:fill="auto"/>
            <w:noWrap/>
            <w:vAlign w:val="bottom"/>
            <w:hideMark/>
          </w:tcPr>
          <w:p w14:paraId="07098E8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3F5327">
              <w:rPr>
                <w:rFonts w:ascii="Arial" w:eastAsia="Times New Roman" w:hAnsi="Arial" w:cs="Arial"/>
                <w:color w:val="000000"/>
                <w:sz w:val="18"/>
                <w:szCs w:val="18"/>
                <w:lang w:eastAsia="zh-CN"/>
              </w:rPr>
              <w:t>EBULupoCandlelight</w:t>
            </w:r>
            <w:proofErr w:type="spellEnd"/>
          </w:p>
        </w:tc>
        <w:tc>
          <w:tcPr>
            <w:tcW w:w="1122" w:type="dxa"/>
            <w:tcBorders>
              <w:top w:val="nil"/>
              <w:left w:val="single" w:sz="8" w:space="0" w:color="auto"/>
              <w:bottom w:val="nil"/>
              <w:right w:val="nil"/>
            </w:tcBorders>
            <w:shd w:val="clear" w:color="auto" w:fill="auto"/>
            <w:noWrap/>
            <w:vAlign w:val="bottom"/>
            <w:hideMark/>
          </w:tcPr>
          <w:p w14:paraId="14ADC92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-0.12%</w:t>
            </w:r>
          </w:p>
        </w:tc>
        <w:tc>
          <w:tcPr>
            <w:tcW w:w="1122" w:type="dxa"/>
            <w:tcBorders>
              <w:top w:val="nil"/>
              <w:left w:val="nil"/>
              <w:bottom w:val="nil"/>
              <w:right w:val="nil"/>
            </w:tcBorders>
            <w:shd w:val="clear" w:color="auto" w:fill="auto"/>
            <w:noWrap/>
            <w:vAlign w:val="bottom"/>
            <w:hideMark/>
          </w:tcPr>
          <w:p w14:paraId="6A0ABD8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-0.13%</w:t>
            </w:r>
          </w:p>
        </w:tc>
        <w:tc>
          <w:tcPr>
            <w:tcW w:w="1122" w:type="dxa"/>
            <w:tcBorders>
              <w:top w:val="nil"/>
              <w:left w:val="nil"/>
              <w:bottom w:val="nil"/>
              <w:right w:val="nil"/>
            </w:tcBorders>
            <w:shd w:val="clear" w:color="auto" w:fill="auto"/>
            <w:noWrap/>
            <w:vAlign w:val="bottom"/>
            <w:hideMark/>
          </w:tcPr>
          <w:p w14:paraId="3915AE2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-0.13%</w:t>
            </w:r>
          </w:p>
        </w:tc>
        <w:tc>
          <w:tcPr>
            <w:tcW w:w="917" w:type="dxa"/>
            <w:tcBorders>
              <w:top w:val="nil"/>
              <w:left w:val="nil"/>
              <w:bottom w:val="nil"/>
              <w:right w:val="nil"/>
            </w:tcBorders>
            <w:shd w:val="clear" w:color="auto" w:fill="auto"/>
            <w:noWrap/>
            <w:vAlign w:val="center"/>
            <w:hideMark/>
          </w:tcPr>
          <w:p w14:paraId="0FC6B3EF"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917" w:type="dxa"/>
            <w:tcBorders>
              <w:top w:val="nil"/>
              <w:left w:val="nil"/>
              <w:bottom w:val="nil"/>
              <w:right w:val="single" w:sz="8" w:space="0" w:color="auto"/>
            </w:tcBorders>
            <w:shd w:val="clear" w:color="auto" w:fill="auto"/>
            <w:noWrap/>
            <w:vAlign w:val="center"/>
            <w:hideMark/>
          </w:tcPr>
          <w:p w14:paraId="54F1A04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98%</w:t>
            </w:r>
          </w:p>
        </w:tc>
      </w:tr>
      <w:tr w:rsidR="003F5327" w:rsidRPr="003F5327" w14:paraId="0DDCAF3F" w14:textId="77777777" w:rsidTr="003F5327">
        <w:trPr>
          <w:trHeight w:val="255"/>
        </w:trPr>
        <w:tc>
          <w:tcPr>
            <w:tcW w:w="2880" w:type="dxa"/>
            <w:tcBorders>
              <w:top w:val="nil"/>
              <w:left w:val="single" w:sz="8" w:space="0" w:color="auto"/>
              <w:bottom w:val="nil"/>
              <w:right w:val="nil"/>
            </w:tcBorders>
            <w:shd w:val="clear" w:color="auto" w:fill="auto"/>
            <w:noWrap/>
            <w:vAlign w:val="bottom"/>
            <w:hideMark/>
          </w:tcPr>
          <w:p w14:paraId="67C996B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3F5327">
              <w:rPr>
                <w:rFonts w:ascii="Arial" w:eastAsia="Times New Roman" w:hAnsi="Arial" w:cs="Arial"/>
                <w:color w:val="000000"/>
                <w:sz w:val="18"/>
                <w:szCs w:val="18"/>
                <w:lang w:eastAsia="zh-CN"/>
              </w:rPr>
              <w:t>EBURainFruits</w:t>
            </w:r>
            <w:proofErr w:type="spellEnd"/>
          </w:p>
        </w:tc>
        <w:tc>
          <w:tcPr>
            <w:tcW w:w="1122" w:type="dxa"/>
            <w:tcBorders>
              <w:top w:val="nil"/>
              <w:left w:val="single" w:sz="8" w:space="0" w:color="auto"/>
              <w:bottom w:val="nil"/>
              <w:right w:val="nil"/>
            </w:tcBorders>
            <w:shd w:val="clear" w:color="auto" w:fill="auto"/>
            <w:noWrap/>
            <w:vAlign w:val="bottom"/>
            <w:hideMark/>
          </w:tcPr>
          <w:p w14:paraId="3BA7D4E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1122" w:type="dxa"/>
            <w:tcBorders>
              <w:top w:val="nil"/>
              <w:left w:val="nil"/>
              <w:bottom w:val="nil"/>
              <w:right w:val="nil"/>
            </w:tcBorders>
            <w:shd w:val="clear" w:color="auto" w:fill="auto"/>
            <w:noWrap/>
            <w:vAlign w:val="bottom"/>
            <w:hideMark/>
          </w:tcPr>
          <w:p w14:paraId="309E92E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1122" w:type="dxa"/>
            <w:tcBorders>
              <w:top w:val="nil"/>
              <w:left w:val="nil"/>
              <w:bottom w:val="nil"/>
              <w:right w:val="nil"/>
            </w:tcBorders>
            <w:shd w:val="clear" w:color="auto" w:fill="auto"/>
            <w:noWrap/>
            <w:vAlign w:val="bottom"/>
            <w:hideMark/>
          </w:tcPr>
          <w:p w14:paraId="4E75A51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917" w:type="dxa"/>
            <w:tcBorders>
              <w:top w:val="nil"/>
              <w:left w:val="nil"/>
              <w:bottom w:val="nil"/>
              <w:right w:val="nil"/>
            </w:tcBorders>
            <w:shd w:val="clear" w:color="auto" w:fill="auto"/>
            <w:noWrap/>
            <w:vAlign w:val="center"/>
            <w:hideMark/>
          </w:tcPr>
          <w:p w14:paraId="124B5E0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917" w:type="dxa"/>
            <w:tcBorders>
              <w:top w:val="nil"/>
              <w:left w:val="nil"/>
              <w:bottom w:val="nil"/>
              <w:right w:val="single" w:sz="8" w:space="0" w:color="auto"/>
            </w:tcBorders>
            <w:shd w:val="clear" w:color="auto" w:fill="auto"/>
            <w:noWrap/>
            <w:vAlign w:val="center"/>
            <w:hideMark/>
          </w:tcPr>
          <w:p w14:paraId="70628030"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98%</w:t>
            </w:r>
          </w:p>
        </w:tc>
      </w:tr>
      <w:tr w:rsidR="003F5327" w:rsidRPr="003F5327" w14:paraId="46FB7E79" w14:textId="77777777" w:rsidTr="003F5327">
        <w:trPr>
          <w:trHeight w:val="255"/>
        </w:trPr>
        <w:tc>
          <w:tcPr>
            <w:tcW w:w="2880" w:type="dxa"/>
            <w:tcBorders>
              <w:top w:val="nil"/>
              <w:left w:val="single" w:sz="8" w:space="0" w:color="auto"/>
              <w:bottom w:val="nil"/>
              <w:right w:val="nil"/>
            </w:tcBorders>
            <w:shd w:val="clear" w:color="auto" w:fill="auto"/>
            <w:noWrap/>
            <w:vAlign w:val="bottom"/>
            <w:hideMark/>
          </w:tcPr>
          <w:p w14:paraId="663BB67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3F5327">
              <w:rPr>
                <w:rFonts w:ascii="Arial" w:eastAsia="Times New Roman" w:hAnsi="Arial" w:cs="Arial"/>
                <w:color w:val="000000"/>
                <w:sz w:val="18"/>
                <w:szCs w:val="18"/>
                <w:lang w:eastAsia="zh-CN"/>
              </w:rPr>
              <w:t>VenueVu</w:t>
            </w:r>
            <w:proofErr w:type="spellEnd"/>
          </w:p>
        </w:tc>
        <w:tc>
          <w:tcPr>
            <w:tcW w:w="1122" w:type="dxa"/>
            <w:tcBorders>
              <w:top w:val="nil"/>
              <w:left w:val="single" w:sz="8" w:space="0" w:color="auto"/>
              <w:bottom w:val="nil"/>
              <w:right w:val="nil"/>
            </w:tcBorders>
            <w:shd w:val="clear" w:color="auto" w:fill="auto"/>
            <w:noWrap/>
            <w:vAlign w:val="bottom"/>
            <w:hideMark/>
          </w:tcPr>
          <w:p w14:paraId="1BD3BE03"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1122" w:type="dxa"/>
            <w:tcBorders>
              <w:top w:val="nil"/>
              <w:left w:val="nil"/>
              <w:bottom w:val="nil"/>
              <w:right w:val="nil"/>
            </w:tcBorders>
            <w:shd w:val="clear" w:color="auto" w:fill="auto"/>
            <w:noWrap/>
            <w:vAlign w:val="bottom"/>
            <w:hideMark/>
          </w:tcPr>
          <w:p w14:paraId="252D373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1122" w:type="dxa"/>
            <w:tcBorders>
              <w:top w:val="nil"/>
              <w:left w:val="nil"/>
              <w:bottom w:val="nil"/>
              <w:right w:val="nil"/>
            </w:tcBorders>
            <w:shd w:val="clear" w:color="auto" w:fill="auto"/>
            <w:noWrap/>
            <w:vAlign w:val="bottom"/>
            <w:hideMark/>
          </w:tcPr>
          <w:p w14:paraId="52ABB5F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917" w:type="dxa"/>
            <w:tcBorders>
              <w:top w:val="nil"/>
              <w:left w:val="nil"/>
              <w:bottom w:val="nil"/>
              <w:right w:val="nil"/>
            </w:tcBorders>
            <w:shd w:val="clear" w:color="auto" w:fill="auto"/>
            <w:noWrap/>
            <w:vAlign w:val="center"/>
            <w:hideMark/>
          </w:tcPr>
          <w:p w14:paraId="20715433"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102%</w:t>
            </w:r>
          </w:p>
        </w:tc>
        <w:tc>
          <w:tcPr>
            <w:tcW w:w="917" w:type="dxa"/>
            <w:tcBorders>
              <w:top w:val="nil"/>
              <w:left w:val="nil"/>
              <w:bottom w:val="nil"/>
              <w:right w:val="single" w:sz="8" w:space="0" w:color="auto"/>
            </w:tcBorders>
            <w:shd w:val="clear" w:color="auto" w:fill="auto"/>
            <w:noWrap/>
            <w:vAlign w:val="center"/>
            <w:hideMark/>
          </w:tcPr>
          <w:p w14:paraId="36B7DF3A"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102%</w:t>
            </w:r>
          </w:p>
        </w:tc>
      </w:tr>
      <w:tr w:rsidR="003F5327" w:rsidRPr="003F5327" w14:paraId="21227C87" w14:textId="77777777" w:rsidTr="003F5327">
        <w:trPr>
          <w:trHeight w:val="255"/>
        </w:trPr>
        <w:tc>
          <w:tcPr>
            <w:tcW w:w="2880" w:type="dxa"/>
            <w:tcBorders>
              <w:top w:val="nil"/>
              <w:left w:val="single" w:sz="8" w:space="0" w:color="auto"/>
              <w:bottom w:val="nil"/>
              <w:right w:val="nil"/>
            </w:tcBorders>
            <w:shd w:val="clear" w:color="auto" w:fill="auto"/>
            <w:noWrap/>
            <w:vAlign w:val="bottom"/>
            <w:hideMark/>
          </w:tcPr>
          <w:p w14:paraId="392FCFF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3F5327">
              <w:rPr>
                <w:rFonts w:ascii="Arial" w:eastAsia="Times New Roman" w:hAnsi="Arial" w:cs="Arial"/>
                <w:color w:val="000000"/>
                <w:sz w:val="18"/>
                <w:szCs w:val="18"/>
                <w:lang w:eastAsia="zh-CN"/>
              </w:rPr>
              <w:t>BirdsInCage</w:t>
            </w:r>
            <w:proofErr w:type="spellEnd"/>
          </w:p>
        </w:tc>
        <w:tc>
          <w:tcPr>
            <w:tcW w:w="1122" w:type="dxa"/>
            <w:tcBorders>
              <w:top w:val="nil"/>
              <w:left w:val="single" w:sz="8" w:space="0" w:color="auto"/>
              <w:bottom w:val="nil"/>
              <w:right w:val="nil"/>
            </w:tcBorders>
            <w:shd w:val="clear" w:color="auto" w:fill="auto"/>
            <w:noWrap/>
            <w:vAlign w:val="bottom"/>
            <w:hideMark/>
          </w:tcPr>
          <w:p w14:paraId="7A49C856"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-0.12%</w:t>
            </w:r>
          </w:p>
        </w:tc>
        <w:tc>
          <w:tcPr>
            <w:tcW w:w="1122" w:type="dxa"/>
            <w:tcBorders>
              <w:top w:val="nil"/>
              <w:left w:val="nil"/>
              <w:bottom w:val="nil"/>
              <w:right w:val="nil"/>
            </w:tcBorders>
            <w:shd w:val="clear" w:color="auto" w:fill="auto"/>
            <w:noWrap/>
            <w:vAlign w:val="bottom"/>
            <w:hideMark/>
          </w:tcPr>
          <w:p w14:paraId="7B977F6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-0.07%</w:t>
            </w:r>
          </w:p>
        </w:tc>
        <w:tc>
          <w:tcPr>
            <w:tcW w:w="1122" w:type="dxa"/>
            <w:tcBorders>
              <w:top w:val="nil"/>
              <w:left w:val="nil"/>
              <w:bottom w:val="nil"/>
              <w:right w:val="nil"/>
            </w:tcBorders>
            <w:shd w:val="clear" w:color="auto" w:fill="auto"/>
            <w:noWrap/>
            <w:vAlign w:val="bottom"/>
            <w:hideMark/>
          </w:tcPr>
          <w:p w14:paraId="7DFE9B0E"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-0.12%</w:t>
            </w:r>
          </w:p>
        </w:tc>
        <w:tc>
          <w:tcPr>
            <w:tcW w:w="917" w:type="dxa"/>
            <w:tcBorders>
              <w:top w:val="nil"/>
              <w:left w:val="nil"/>
              <w:bottom w:val="nil"/>
              <w:right w:val="nil"/>
            </w:tcBorders>
            <w:shd w:val="clear" w:color="auto" w:fill="auto"/>
            <w:noWrap/>
            <w:vAlign w:val="center"/>
            <w:hideMark/>
          </w:tcPr>
          <w:p w14:paraId="2B8F5ACD"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917" w:type="dxa"/>
            <w:tcBorders>
              <w:top w:val="nil"/>
              <w:left w:val="nil"/>
              <w:bottom w:val="nil"/>
              <w:right w:val="single" w:sz="8" w:space="0" w:color="auto"/>
            </w:tcBorders>
            <w:shd w:val="clear" w:color="auto" w:fill="auto"/>
            <w:noWrap/>
            <w:vAlign w:val="center"/>
            <w:hideMark/>
          </w:tcPr>
          <w:p w14:paraId="359B47E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102%</w:t>
            </w:r>
          </w:p>
        </w:tc>
      </w:tr>
      <w:tr w:rsidR="003F5327" w:rsidRPr="003F5327" w14:paraId="278F5109" w14:textId="77777777" w:rsidTr="003F5327">
        <w:trPr>
          <w:trHeight w:val="255"/>
        </w:trPr>
        <w:tc>
          <w:tcPr>
            <w:tcW w:w="2880" w:type="dxa"/>
            <w:tcBorders>
              <w:top w:val="nil"/>
              <w:left w:val="single" w:sz="8" w:space="0" w:color="auto"/>
              <w:bottom w:val="single" w:sz="8" w:space="0" w:color="auto"/>
              <w:right w:val="nil"/>
            </w:tcBorders>
            <w:shd w:val="clear" w:color="auto" w:fill="auto"/>
            <w:noWrap/>
            <w:vAlign w:val="bottom"/>
            <w:hideMark/>
          </w:tcPr>
          <w:p w14:paraId="43101A70"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3F5327">
              <w:rPr>
                <w:rFonts w:ascii="Arial" w:eastAsia="Times New Roman" w:hAnsi="Arial" w:cs="Arial"/>
                <w:color w:val="000000"/>
                <w:sz w:val="18"/>
                <w:szCs w:val="18"/>
                <w:lang w:eastAsia="zh-CN"/>
              </w:rPr>
              <w:t>CrowdRun</w:t>
            </w:r>
            <w:proofErr w:type="spellEnd"/>
          </w:p>
        </w:tc>
        <w:tc>
          <w:tcPr>
            <w:tcW w:w="1122" w:type="dxa"/>
            <w:tcBorders>
              <w:top w:val="nil"/>
              <w:left w:val="single" w:sz="8" w:space="0" w:color="auto"/>
              <w:bottom w:val="single" w:sz="8" w:space="0" w:color="auto"/>
              <w:right w:val="nil"/>
            </w:tcBorders>
            <w:shd w:val="clear" w:color="auto" w:fill="auto"/>
            <w:noWrap/>
            <w:vAlign w:val="bottom"/>
            <w:hideMark/>
          </w:tcPr>
          <w:p w14:paraId="5BD31AE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-0.02%</w:t>
            </w:r>
          </w:p>
        </w:tc>
        <w:tc>
          <w:tcPr>
            <w:tcW w:w="1122" w:type="dxa"/>
            <w:tcBorders>
              <w:top w:val="nil"/>
              <w:left w:val="nil"/>
              <w:bottom w:val="single" w:sz="8" w:space="0" w:color="auto"/>
              <w:right w:val="nil"/>
            </w:tcBorders>
            <w:shd w:val="clear" w:color="auto" w:fill="auto"/>
            <w:noWrap/>
            <w:vAlign w:val="bottom"/>
            <w:hideMark/>
          </w:tcPr>
          <w:p w14:paraId="4CBBA5B9"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-0.01%</w:t>
            </w:r>
          </w:p>
        </w:tc>
        <w:tc>
          <w:tcPr>
            <w:tcW w:w="1122" w:type="dxa"/>
            <w:tcBorders>
              <w:top w:val="nil"/>
              <w:left w:val="nil"/>
              <w:bottom w:val="single" w:sz="8" w:space="0" w:color="auto"/>
              <w:right w:val="nil"/>
            </w:tcBorders>
            <w:shd w:val="clear" w:color="auto" w:fill="auto"/>
            <w:noWrap/>
            <w:vAlign w:val="bottom"/>
            <w:hideMark/>
          </w:tcPr>
          <w:p w14:paraId="55D17E93"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-0.02%</w:t>
            </w:r>
          </w:p>
        </w:tc>
        <w:tc>
          <w:tcPr>
            <w:tcW w:w="917" w:type="dxa"/>
            <w:tcBorders>
              <w:top w:val="nil"/>
              <w:left w:val="nil"/>
              <w:bottom w:val="single" w:sz="8" w:space="0" w:color="auto"/>
              <w:right w:val="nil"/>
            </w:tcBorders>
            <w:shd w:val="clear" w:color="auto" w:fill="auto"/>
            <w:noWrap/>
            <w:vAlign w:val="center"/>
            <w:hideMark/>
          </w:tcPr>
          <w:p w14:paraId="60F1BB78"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917" w:type="dxa"/>
            <w:tcBorders>
              <w:top w:val="nil"/>
              <w:left w:val="nil"/>
              <w:bottom w:val="single" w:sz="8" w:space="0" w:color="auto"/>
              <w:right w:val="single" w:sz="8" w:space="0" w:color="auto"/>
            </w:tcBorders>
            <w:shd w:val="clear" w:color="auto" w:fill="auto"/>
            <w:noWrap/>
            <w:vAlign w:val="center"/>
            <w:hideMark/>
          </w:tcPr>
          <w:p w14:paraId="34B1E447"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r>
      <w:tr w:rsidR="003F5327" w:rsidRPr="003F5327" w14:paraId="3D657650" w14:textId="77777777" w:rsidTr="003F5327">
        <w:trPr>
          <w:trHeight w:val="255"/>
        </w:trPr>
        <w:tc>
          <w:tcPr>
            <w:tcW w:w="2880" w:type="dxa"/>
            <w:tcBorders>
              <w:top w:val="nil"/>
              <w:left w:val="single" w:sz="8" w:space="0" w:color="000000"/>
              <w:bottom w:val="single" w:sz="8" w:space="0" w:color="000000"/>
              <w:right w:val="nil"/>
            </w:tcBorders>
            <w:shd w:val="clear" w:color="auto" w:fill="auto"/>
            <w:noWrap/>
            <w:vAlign w:val="bottom"/>
            <w:hideMark/>
          </w:tcPr>
          <w:p w14:paraId="4024868F"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b/>
                <w:bCs/>
                <w:sz w:val="18"/>
                <w:szCs w:val="18"/>
                <w:lang w:eastAsia="zh-CN"/>
              </w:rPr>
            </w:pPr>
            <w:r w:rsidRPr="003F5327">
              <w:rPr>
                <w:rFonts w:ascii="Arial" w:eastAsia="Times New Roman" w:hAnsi="Arial" w:cs="Arial"/>
                <w:b/>
                <w:bCs/>
                <w:sz w:val="18"/>
                <w:szCs w:val="18"/>
                <w:lang w:eastAsia="zh-CN"/>
              </w:rPr>
              <w:t>Overall</w:t>
            </w:r>
          </w:p>
        </w:tc>
        <w:tc>
          <w:tcPr>
            <w:tcW w:w="1122" w:type="dxa"/>
            <w:tcBorders>
              <w:top w:val="nil"/>
              <w:left w:val="single" w:sz="8" w:space="0" w:color="auto"/>
              <w:bottom w:val="single" w:sz="8" w:space="0" w:color="auto"/>
              <w:right w:val="nil"/>
            </w:tcBorders>
            <w:shd w:val="clear" w:color="auto" w:fill="auto"/>
            <w:noWrap/>
            <w:vAlign w:val="bottom"/>
            <w:hideMark/>
          </w:tcPr>
          <w:p w14:paraId="544AEFF1"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-0.07%</w:t>
            </w:r>
          </w:p>
        </w:tc>
        <w:tc>
          <w:tcPr>
            <w:tcW w:w="1122" w:type="dxa"/>
            <w:tcBorders>
              <w:top w:val="nil"/>
              <w:left w:val="nil"/>
              <w:bottom w:val="single" w:sz="8" w:space="0" w:color="auto"/>
              <w:right w:val="nil"/>
            </w:tcBorders>
            <w:shd w:val="clear" w:color="auto" w:fill="auto"/>
            <w:noWrap/>
            <w:vAlign w:val="bottom"/>
            <w:hideMark/>
          </w:tcPr>
          <w:p w14:paraId="59E3E224"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-0.05%</w:t>
            </w:r>
          </w:p>
        </w:tc>
        <w:tc>
          <w:tcPr>
            <w:tcW w:w="1122" w:type="dxa"/>
            <w:tcBorders>
              <w:top w:val="nil"/>
              <w:left w:val="nil"/>
              <w:bottom w:val="single" w:sz="8" w:space="0" w:color="auto"/>
              <w:right w:val="nil"/>
            </w:tcBorders>
            <w:shd w:val="clear" w:color="auto" w:fill="auto"/>
            <w:noWrap/>
            <w:vAlign w:val="bottom"/>
            <w:hideMark/>
          </w:tcPr>
          <w:p w14:paraId="16676702"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3F5327">
              <w:rPr>
                <w:rFonts w:ascii="Arial" w:eastAsia="Times New Roman" w:hAnsi="Arial" w:cs="Arial"/>
                <w:sz w:val="18"/>
                <w:szCs w:val="18"/>
                <w:lang w:eastAsia="zh-CN"/>
              </w:rPr>
              <w:t>-0.07%</w:t>
            </w:r>
          </w:p>
        </w:tc>
        <w:tc>
          <w:tcPr>
            <w:tcW w:w="917" w:type="dxa"/>
            <w:tcBorders>
              <w:top w:val="nil"/>
              <w:left w:val="single" w:sz="4" w:space="0" w:color="000000"/>
              <w:bottom w:val="single" w:sz="8" w:space="0" w:color="auto"/>
              <w:right w:val="nil"/>
            </w:tcBorders>
            <w:shd w:val="clear" w:color="auto" w:fill="auto"/>
            <w:noWrap/>
            <w:vAlign w:val="center"/>
            <w:hideMark/>
          </w:tcPr>
          <w:p w14:paraId="17E768BC"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100%</w:t>
            </w:r>
          </w:p>
        </w:tc>
        <w:tc>
          <w:tcPr>
            <w:tcW w:w="917" w:type="dxa"/>
            <w:tcBorders>
              <w:top w:val="nil"/>
              <w:left w:val="nil"/>
              <w:bottom w:val="single" w:sz="8" w:space="0" w:color="auto"/>
              <w:right w:val="single" w:sz="8" w:space="0" w:color="auto"/>
            </w:tcBorders>
            <w:shd w:val="clear" w:color="auto" w:fill="auto"/>
            <w:noWrap/>
            <w:vAlign w:val="center"/>
            <w:hideMark/>
          </w:tcPr>
          <w:p w14:paraId="23A99FD5" w14:textId="77777777" w:rsidR="003F5327" w:rsidRPr="003F5327" w:rsidRDefault="003F5327" w:rsidP="003F53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3F5327">
              <w:rPr>
                <w:rFonts w:ascii="Arial" w:eastAsia="Times New Roman" w:hAnsi="Arial" w:cs="Arial"/>
                <w:color w:val="000000"/>
                <w:sz w:val="18"/>
                <w:szCs w:val="18"/>
                <w:lang w:eastAsia="zh-CN"/>
              </w:rPr>
              <w:t>101%</w:t>
            </w:r>
          </w:p>
        </w:tc>
      </w:tr>
    </w:tbl>
    <w:p w14:paraId="5579169A" w14:textId="06C21EFD" w:rsidR="00697063" w:rsidRPr="00AD03CA" w:rsidRDefault="00697063" w:rsidP="00697063">
      <w:pPr>
        <w:pStyle w:val="Caption"/>
        <w:jc w:val="center"/>
        <w:rPr>
          <w:i w:val="0"/>
          <w:sz w:val="22"/>
          <w:szCs w:val="22"/>
        </w:rPr>
      </w:pPr>
      <w:r w:rsidRPr="00154F3E">
        <w:rPr>
          <w:i w:val="0"/>
          <w:sz w:val="22"/>
          <w:szCs w:val="22"/>
        </w:rPr>
        <w:t>Table</w:t>
      </w:r>
      <w:r>
        <w:rPr>
          <w:i w:val="0"/>
          <w:sz w:val="22"/>
          <w:szCs w:val="22"/>
        </w:rPr>
        <w:t xml:space="preserve"> 7</w:t>
      </w:r>
      <w:r w:rsidRPr="00154F3E">
        <w:rPr>
          <w:i w:val="0"/>
          <w:sz w:val="22"/>
          <w:szCs w:val="22"/>
        </w:rPr>
        <w:t xml:space="preserve"> – </w:t>
      </w:r>
      <w:r>
        <w:rPr>
          <w:i w:val="0"/>
          <w:sz w:val="22"/>
          <w:szCs w:val="22"/>
        </w:rPr>
        <w:t>Simulation results for sensor generated 422 sequences</w:t>
      </w:r>
    </w:p>
    <w:tbl>
      <w:tblPr>
        <w:tblW w:w="8080" w:type="dxa"/>
        <w:tblLook w:val="04A0" w:firstRow="1" w:lastRow="0" w:firstColumn="1" w:lastColumn="0" w:noHBand="0" w:noVBand="1"/>
      </w:tblPr>
      <w:tblGrid>
        <w:gridCol w:w="2880"/>
        <w:gridCol w:w="1122"/>
        <w:gridCol w:w="1122"/>
        <w:gridCol w:w="1122"/>
        <w:gridCol w:w="917"/>
        <w:gridCol w:w="917"/>
      </w:tblGrid>
      <w:tr w:rsidR="00697063" w:rsidRPr="00697063" w14:paraId="122F2931" w14:textId="77777777" w:rsidTr="00697063">
        <w:trPr>
          <w:trHeight w:val="255"/>
        </w:trPr>
        <w:tc>
          <w:tcPr>
            <w:tcW w:w="2880" w:type="dxa"/>
            <w:tcBorders>
              <w:top w:val="nil"/>
              <w:left w:val="nil"/>
              <w:bottom w:val="nil"/>
              <w:right w:val="nil"/>
            </w:tcBorders>
            <w:shd w:val="clear" w:color="auto" w:fill="auto"/>
            <w:noWrap/>
            <w:vAlign w:val="bottom"/>
            <w:hideMark/>
          </w:tcPr>
          <w:p w14:paraId="08D3EF71"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CN"/>
              </w:rPr>
            </w:pPr>
          </w:p>
        </w:tc>
        <w:tc>
          <w:tcPr>
            <w:tcW w:w="5200" w:type="dxa"/>
            <w:gridSpan w:val="5"/>
            <w:tcBorders>
              <w:top w:val="single" w:sz="8" w:space="0" w:color="auto"/>
              <w:left w:val="single" w:sz="8" w:space="0" w:color="auto"/>
              <w:bottom w:val="single" w:sz="8" w:space="0" w:color="000000"/>
              <w:right w:val="single" w:sz="8" w:space="0" w:color="000000"/>
            </w:tcBorders>
            <w:shd w:val="clear" w:color="auto" w:fill="auto"/>
            <w:noWrap/>
            <w:vAlign w:val="center"/>
            <w:hideMark/>
          </w:tcPr>
          <w:p w14:paraId="45957826"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r w:rsidRPr="00697063">
              <w:rPr>
                <w:rFonts w:ascii="Arial" w:eastAsia="Times New Roman" w:hAnsi="Arial" w:cs="Arial"/>
                <w:b/>
                <w:bCs/>
                <w:color w:val="000000"/>
                <w:sz w:val="18"/>
                <w:szCs w:val="18"/>
                <w:lang w:eastAsia="zh-CN"/>
              </w:rPr>
              <w:t xml:space="preserve">All Intra Main10 </w:t>
            </w:r>
          </w:p>
        </w:tc>
      </w:tr>
      <w:tr w:rsidR="00697063" w:rsidRPr="00697063" w14:paraId="160004D5" w14:textId="77777777" w:rsidTr="00697063">
        <w:trPr>
          <w:trHeight w:val="255"/>
        </w:trPr>
        <w:tc>
          <w:tcPr>
            <w:tcW w:w="2880" w:type="dxa"/>
            <w:tcBorders>
              <w:top w:val="nil"/>
              <w:left w:val="nil"/>
              <w:bottom w:val="nil"/>
              <w:right w:val="nil"/>
            </w:tcBorders>
            <w:shd w:val="clear" w:color="auto" w:fill="auto"/>
            <w:noWrap/>
            <w:vAlign w:val="bottom"/>
            <w:hideMark/>
          </w:tcPr>
          <w:p w14:paraId="364BF90B"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CN"/>
              </w:rPr>
            </w:pPr>
          </w:p>
        </w:tc>
        <w:tc>
          <w:tcPr>
            <w:tcW w:w="5200" w:type="dxa"/>
            <w:gridSpan w:val="5"/>
            <w:tcBorders>
              <w:top w:val="single" w:sz="8" w:space="0" w:color="000000"/>
              <w:left w:val="single" w:sz="8" w:space="0" w:color="auto"/>
              <w:bottom w:val="nil"/>
              <w:right w:val="single" w:sz="8" w:space="0" w:color="000000"/>
            </w:tcBorders>
            <w:shd w:val="clear" w:color="auto" w:fill="auto"/>
            <w:noWrap/>
            <w:vAlign w:val="bottom"/>
            <w:hideMark/>
          </w:tcPr>
          <w:p w14:paraId="1B9DF656"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97063">
              <w:rPr>
                <w:rFonts w:ascii="Arial" w:eastAsia="Times New Roman" w:hAnsi="Arial" w:cs="Arial"/>
                <w:b/>
                <w:bCs/>
                <w:sz w:val="18"/>
                <w:szCs w:val="18"/>
                <w:lang w:eastAsia="zh-CN"/>
              </w:rPr>
              <w:t>VTM9.0</w:t>
            </w:r>
          </w:p>
        </w:tc>
      </w:tr>
      <w:tr w:rsidR="00697063" w:rsidRPr="00697063" w14:paraId="029E42F9" w14:textId="77777777" w:rsidTr="00697063">
        <w:trPr>
          <w:trHeight w:val="255"/>
        </w:trPr>
        <w:tc>
          <w:tcPr>
            <w:tcW w:w="2880" w:type="dxa"/>
            <w:tcBorders>
              <w:top w:val="nil"/>
              <w:left w:val="nil"/>
              <w:bottom w:val="nil"/>
              <w:right w:val="nil"/>
            </w:tcBorders>
            <w:shd w:val="clear" w:color="auto" w:fill="auto"/>
            <w:noWrap/>
            <w:vAlign w:val="bottom"/>
            <w:hideMark/>
          </w:tcPr>
          <w:p w14:paraId="19C60CB7"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p>
        </w:tc>
        <w:tc>
          <w:tcPr>
            <w:tcW w:w="1122" w:type="dxa"/>
            <w:tcBorders>
              <w:top w:val="nil"/>
              <w:left w:val="single" w:sz="8" w:space="0" w:color="auto"/>
              <w:bottom w:val="single" w:sz="8" w:space="0" w:color="000000"/>
              <w:right w:val="nil"/>
            </w:tcBorders>
            <w:shd w:val="clear" w:color="auto" w:fill="auto"/>
            <w:noWrap/>
            <w:vAlign w:val="bottom"/>
            <w:hideMark/>
          </w:tcPr>
          <w:p w14:paraId="5DE277D5"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Y</w:t>
            </w:r>
          </w:p>
        </w:tc>
        <w:tc>
          <w:tcPr>
            <w:tcW w:w="1122" w:type="dxa"/>
            <w:tcBorders>
              <w:top w:val="nil"/>
              <w:left w:val="nil"/>
              <w:bottom w:val="single" w:sz="8" w:space="0" w:color="000000"/>
              <w:right w:val="nil"/>
            </w:tcBorders>
            <w:shd w:val="clear" w:color="auto" w:fill="auto"/>
            <w:noWrap/>
            <w:vAlign w:val="bottom"/>
            <w:hideMark/>
          </w:tcPr>
          <w:p w14:paraId="541C1ECA"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U</w:t>
            </w:r>
          </w:p>
        </w:tc>
        <w:tc>
          <w:tcPr>
            <w:tcW w:w="1122" w:type="dxa"/>
            <w:tcBorders>
              <w:top w:val="nil"/>
              <w:left w:val="nil"/>
              <w:bottom w:val="single" w:sz="8" w:space="0" w:color="000000"/>
              <w:right w:val="nil"/>
            </w:tcBorders>
            <w:shd w:val="clear" w:color="auto" w:fill="auto"/>
            <w:noWrap/>
            <w:vAlign w:val="bottom"/>
            <w:hideMark/>
          </w:tcPr>
          <w:p w14:paraId="55D60140"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V</w:t>
            </w:r>
          </w:p>
        </w:tc>
        <w:tc>
          <w:tcPr>
            <w:tcW w:w="917" w:type="dxa"/>
            <w:tcBorders>
              <w:top w:val="nil"/>
              <w:left w:val="single" w:sz="4" w:space="0" w:color="auto"/>
              <w:bottom w:val="nil"/>
              <w:right w:val="nil"/>
            </w:tcBorders>
            <w:shd w:val="clear" w:color="auto" w:fill="auto"/>
            <w:noWrap/>
            <w:vAlign w:val="center"/>
            <w:hideMark/>
          </w:tcPr>
          <w:p w14:paraId="0DFAD43D"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EncT</w:t>
            </w:r>
          </w:p>
        </w:tc>
        <w:tc>
          <w:tcPr>
            <w:tcW w:w="917" w:type="dxa"/>
            <w:tcBorders>
              <w:top w:val="nil"/>
              <w:left w:val="nil"/>
              <w:bottom w:val="nil"/>
              <w:right w:val="single" w:sz="8" w:space="0" w:color="auto"/>
            </w:tcBorders>
            <w:shd w:val="clear" w:color="auto" w:fill="auto"/>
            <w:noWrap/>
            <w:vAlign w:val="center"/>
            <w:hideMark/>
          </w:tcPr>
          <w:p w14:paraId="6AACCF6C"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DecT</w:t>
            </w:r>
          </w:p>
        </w:tc>
      </w:tr>
      <w:tr w:rsidR="00697063" w:rsidRPr="00697063" w14:paraId="136E157D" w14:textId="77777777" w:rsidTr="00697063">
        <w:trPr>
          <w:trHeight w:val="255"/>
        </w:trPr>
        <w:tc>
          <w:tcPr>
            <w:tcW w:w="2880" w:type="dxa"/>
            <w:tcBorders>
              <w:top w:val="single" w:sz="8" w:space="0" w:color="auto"/>
              <w:left w:val="single" w:sz="8" w:space="0" w:color="auto"/>
              <w:bottom w:val="nil"/>
              <w:right w:val="single" w:sz="8" w:space="0" w:color="auto"/>
            </w:tcBorders>
            <w:shd w:val="clear" w:color="auto" w:fill="auto"/>
            <w:noWrap/>
            <w:vAlign w:val="bottom"/>
            <w:hideMark/>
          </w:tcPr>
          <w:p w14:paraId="0C7BEAAE"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Traffic</w:t>
            </w:r>
          </w:p>
        </w:tc>
        <w:tc>
          <w:tcPr>
            <w:tcW w:w="1122" w:type="dxa"/>
            <w:tcBorders>
              <w:top w:val="nil"/>
              <w:left w:val="nil"/>
              <w:bottom w:val="nil"/>
              <w:right w:val="nil"/>
            </w:tcBorders>
            <w:shd w:val="clear" w:color="auto" w:fill="auto"/>
            <w:noWrap/>
            <w:vAlign w:val="bottom"/>
            <w:hideMark/>
          </w:tcPr>
          <w:p w14:paraId="08E6CCBD"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-0.03%</w:t>
            </w:r>
          </w:p>
        </w:tc>
        <w:tc>
          <w:tcPr>
            <w:tcW w:w="1122" w:type="dxa"/>
            <w:tcBorders>
              <w:top w:val="nil"/>
              <w:left w:val="nil"/>
              <w:bottom w:val="nil"/>
              <w:right w:val="nil"/>
            </w:tcBorders>
            <w:shd w:val="clear" w:color="auto" w:fill="auto"/>
            <w:noWrap/>
            <w:vAlign w:val="bottom"/>
            <w:hideMark/>
          </w:tcPr>
          <w:p w14:paraId="1949299F"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26CE8179"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-0.03%</w:t>
            </w:r>
          </w:p>
        </w:tc>
        <w:tc>
          <w:tcPr>
            <w:tcW w:w="917" w:type="dxa"/>
            <w:tcBorders>
              <w:top w:val="single" w:sz="8" w:space="0" w:color="000000"/>
              <w:left w:val="single" w:sz="4" w:space="0" w:color="000000"/>
              <w:bottom w:val="nil"/>
              <w:right w:val="nil"/>
            </w:tcBorders>
            <w:shd w:val="clear" w:color="auto" w:fill="auto"/>
            <w:noWrap/>
            <w:vAlign w:val="center"/>
            <w:hideMark/>
          </w:tcPr>
          <w:p w14:paraId="5B49C131"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100%</w:t>
            </w:r>
          </w:p>
        </w:tc>
        <w:tc>
          <w:tcPr>
            <w:tcW w:w="917" w:type="dxa"/>
            <w:tcBorders>
              <w:top w:val="single" w:sz="8" w:space="0" w:color="000000"/>
              <w:left w:val="nil"/>
              <w:bottom w:val="nil"/>
              <w:right w:val="single" w:sz="8" w:space="0" w:color="auto"/>
            </w:tcBorders>
            <w:shd w:val="clear" w:color="auto" w:fill="auto"/>
            <w:noWrap/>
            <w:vAlign w:val="center"/>
            <w:hideMark/>
          </w:tcPr>
          <w:p w14:paraId="37856485"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99%</w:t>
            </w:r>
          </w:p>
        </w:tc>
      </w:tr>
      <w:tr w:rsidR="00697063" w:rsidRPr="00697063" w14:paraId="48D1A58E" w14:textId="77777777" w:rsidTr="00697063">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013B27B8"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Kimono</w:t>
            </w:r>
          </w:p>
        </w:tc>
        <w:tc>
          <w:tcPr>
            <w:tcW w:w="1122" w:type="dxa"/>
            <w:tcBorders>
              <w:top w:val="nil"/>
              <w:left w:val="nil"/>
              <w:bottom w:val="nil"/>
              <w:right w:val="nil"/>
            </w:tcBorders>
            <w:shd w:val="clear" w:color="auto" w:fill="auto"/>
            <w:noWrap/>
            <w:vAlign w:val="bottom"/>
            <w:hideMark/>
          </w:tcPr>
          <w:p w14:paraId="556F6003"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-0.12%</w:t>
            </w:r>
          </w:p>
        </w:tc>
        <w:tc>
          <w:tcPr>
            <w:tcW w:w="1122" w:type="dxa"/>
            <w:tcBorders>
              <w:top w:val="nil"/>
              <w:left w:val="nil"/>
              <w:bottom w:val="nil"/>
              <w:right w:val="nil"/>
            </w:tcBorders>
            <w:shd w:val="clear" w:color="auto" w:fill="auto"/>
            <w:noWrap/>
            <w:vAlign w:val="bottom"/>
            <w:hideMark/>
          </w:tcPr>
          <w:p w14:paraId="2CC32656"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-0.08%</w:t>
            </w:r>
          </w:p>
        </w:tc>
        <w:tc>
          <w:tcPr>
            <w:tcW w:w="1122" w:type="dxa"/>
            <w:tcBorders>
              <w:top w:val="nil"/>
              <w:left w:val="nil"/>
              <w:bottom w:val="nil"/>
              <w:right w:val="nil"/>
            </w:tcBorders>
            <w:shd w:val="clear" w:color="auto" w:fill="auto"/>
            <w:noWrap/>
            <w:vAlign w:val="bottom"/>
            <w:hideMark/>
          </w:tcPr>
          <w:p w14:paraId="55A28EFA"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-0.11%</w:t>
            </w:r>
          </w:p>
        </w:tc>
        <w:tc>
          <w:tcPr>
            <w:tcW w:w="917" w:type="dxa"/>
            <w:tcBorders>
              <w:top w:val="nil"/>
              <w:left w:val="single" w:sz="4" w:space="0" w:color="000000"/>
              <w:bottom w:val="nil"/>
              <w:right w:val="nil"/>
            </w:tcBorders>
            <w:shd w:val="clear" w:color="auto" w:fill="auto"/>
            <w:noWrap/>
            <w:vAlign w:val="center"/>
            <w:hideMark/>
          </w:tcPr>
          <w:p w14:paraId="5853EF93"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271AC3AE"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100%</w:t>
            </w:r>
          </w:p>
        </w:tc>
      </w:tr>
      <w:tr w:rsidR="00697063" w:rsidRPr="00697063" w14:paraId="543959C5" w14:textId="77777777" w:rsidTr="00697063">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2DC90D08"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697063">
              <w:rPr>
                <w:rFonts w:ascii="Arial" w:eastAsia="Times New Roman" w:hAnsi="Arial" w:cs="Arial"/>
                <w:color w:val="000000"/>
                <w:sz w:val="18"/>
                <w:szCs w:val="18"/>
                <w:lang w:eastAsia="zh-CN"/>
              </w:rPr>
              <w:t>EBUHorse</w:t>
            </w:r>
            <w:proofErr w:type="spellEnd"/>
          </w:p>
        </w:tc>
        <w:tc>
          <w:tcPr>
            <w:tcW w:w="1122" w:type="dxa"/>
            <w:tcBorders>
              <w:top w:val="nil"/>
              <w:left w:val="nil"/>
              <w:bottom w:val="nil"/>
              <w:right w:val="nil"/>
            </w:tcBorders>
            <w:shd w:val="clear" w:color="auto" w:fill="auto"/>
            <w:noWrap/>
            <w:vAlign w:val="bottom"/>
            <w:hideMark/>
          </w:tcPr>
          <w:p w14:paraId="1505BA95"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17D3B555"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2FE03122"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917" w:type="dxa"/>
            <w:tcBorders>
              <w:top w:val="nil"/>
              <w:left w:val="single" w:sz="4" w:space="0" w:color="000000"/>
              <w:bottom w:val="nil"/>
              <w:right w:val="nil"/>
            </w:tcBorders>
            <w:shd w:val="clear" w:color="auto" w:fill="auto"/>
            <w:noWrap/>
            <w:vAlign w:val="center"/>
            <w:hideMark/>
          </w:tcPr>
          <w:p w14:paraId="46C9A21E"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98%</w:t>
            </w:r>
          </w:p>
        </w:tc>
        <w:tc>
          <w:tcPr>
            <w:tcW w:w="917" w:type="dxa"/>
            <w:tcBorders>
              <w:top w:val="nil"/>
              <w:left w:val="nil"/>
              <w:bottom w:val="nil"/>
              <w:right w:val="single" w:sz="8" w:space="0" w:color="auto"/>
            </w:tcBorders>
            <w:shd w:val="clear" w:color="auto" w:fill="auto"/>
            <w:noWrap/>
            <w:vAlign w:val="center"/>
            <w:hideMark/>
          </w:tcPr>
          <w:p w14:paraId="405D3EA7"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100%</w:t>
            </w:r>
          </w:p>
        </w:tc>
      </w:tr>
      <w:tr w:rsidR="00697063" w:rsidRPr="00697063" w14:paraId="33DEDF25" w14:textId="77777777" w:rsidTr="00697063">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3735B0E2"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697063">
              <w:rPr>
                <w:rFonts w:ascii="Arial" w:eastAsia="Times New Roman" w:hAnsi="Arial" w:cs="Arial"/>
                <w:color w:val="000000"/>
                <w:sz w:val="18"/>
                <w:szCs w:val="18"/>
                <w:lang w:eastAsia="zh-CN"/>
              </w:rPr>
              <w:t>EBUGraphics</w:t>
            </w:r>
            <w:proofErr w:type="spellEnd"/>
          </w:p>
        </w:tc>
        <w:tc>
          <w:tcPr>
            <w:tcW w:w="1122" w:type="dxa"/>
            <w:tcBorders>
              <w:top w:val="nil"/>
              <w:left w:val="nil"/>
              <w:bottom w:val="nil"/>
              <w:right w:val="nil"/>
            </w:tcBorders>
            <w:shd w:val="clear" w:color="auto" w:fill="auto"/>
            <w:noWrap/>
            <w:vAlign w:val="bottom"/>
            <w:hideMark/>
          </w:tcPr>
          <w:p w14:paraId="21CFB189"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37DA89AB"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55E0481A"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917" w:type="dxa"/>
            <w:tcBorders>
              <w:top w:val="nil"/>
              <w:left w:val="single" w:sz="4" w:space="0" w:color="000000"/>
              <w:bottom w:val="nil"/>
              <w:right w:val="nil"/>
            </w:tcBorders>
            <w:shd w:val="clear" w:color="auto" w:fill="auto"/>
            <w:noWrap/>
            <w:vAlign w:val="center"/>
            <w:hideMark/>
          </w:tcPr>
          <w:p w14:paraId="183AE544"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267A10AF"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99%</w:t>
            </w:r>
          </w:p>
        </w:tc>
      </w:tr>
      <w:tr w:rsidR="00697063" w:rsidRPr="00697063" w14:paraId="5BE90A7C" w14:textId="77777777" w:rsidTr="00697063">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0823528E"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697063">
              <w:rPr>
                <w:rFonts w:ascii="Arial" w:eastAsia="Times New Roman" w:hAnsi="Arial" w:cs="Arial"/>
                <w:color w:val="000000"/>
                <w:sz w:val="18"/>
                <w:szCs w:val="18"/>
                <w:lang w:eastAsia="zh-CN"/>
              </w:rPr>
              <w:t>EBUWaterRocksClose</w:t>
            </w:r>
            <w:proofErr w:type="spellEnd"/>
          </w:p>
        </w:tc>
        <w:tc>
          <w:tcPr>
            <w:tcW w:w="1122" w:type="dxa"/>
            <w:tcBorders>
              <w:top w:val="nil"/>
              <w:left w:val="nil"/>
              <w:bottom w:val="nil"/>
              <w:right w:val="nil"/>
            </w:tcBorders>
            <w:shd w:val="clear" w:color="auto" w:fill="auto"/>
            <w:noWrap/>
            <w:vAlign w:val="bottom"/>
            <w:hideMark/>
          </w:tcPr>
          <w:p w14:paraId="4E22C955"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2792A11D"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3F3BAA34"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-0.03%</w:t>
            </w:r>
          </w:p>
        </w:tc>
        <w:tc>
          <w:tcPr>
            <w:tcW w:w="917" w:type="dxa"/>
            <w:tcBorders>
              <w:top w:val="nil"/>
              <w:left w:val="single" w:sz="4" w:space="0" w:color="000000"/>
              <w:bottom w:val="nil"/>
              <w:right w:val="nil"/>
            </w:tcBorders>
            <w:shd w:val="clear" w:color="auto" w:fill="auto"/>
            <w:noWrap/>
            <w:vAlign w:val="center"/>
            <w:hideMark/>
          </w:tcPr>
          <w:p w14:paraId="6EFD7078"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101%</w:t>
            </w:r>
          </w:p>
        </w:tc>
        <w:tc>
          <w:tcPr>
            <w:tcW w:w="917" w:type="dxa"/>
            <w:tcBorders>
              <w:top w:val="nil"/>
              <w:left w:val="nil"/>
              <w:bottom w:val="nil"/>
              <w:right w:val="single" w:sz="8" w:space="0" w:color="auto"/>
            </w:tcBorders>
            <w:shd w:val="clear" w:color="auto" w:fill="auto"/>
            <w:noWrap/>
            <w:vAlign w:val="center"/>
            <w:hideMark/>
          </w:tcPr>
          <w:p w14:paraId="0BD094CC"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105%</w:t>
            </w:r>
          </w:p>
        </w:tc>
      </w:tr>
      <w:tr w:rsidR="00697063" w:rsidRPr="00697063" w14:paraId="23BF5BCA" w14:textId="77777777" w:rsidTr="00697063">
        <w:trPr>
          <w:trHeight w:val="255"/>
        </w:trPr>
        <w:tc>
          <w:tcPr>
            <w:tcW w:w="2880" w:type="dxa"/>
            <w:tcBorders>
              <w:top w:val="nil"/>
              <w:left w:val="single" w:sz="8" w:space="0" w:color="auto"/>
              <w:bottom w:val="nil"/>
              <w:right w:val="single" w:sz="8" w:space="0" w:color="auto"/>
            </w:tcBorders>
            <w:shd w:val="clear" w:color="auto" w:fill="auto"/>
            <w:noWrap/>
            <w:vAlign w:val="bottom"/>
            <w:hideMark/>
          </w:tcPr>
          <w:p w14:paraId="16440F9D"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proofErr w:type="spellStart"/>
            <w:r w:rsidRPr="00697063">
              <w:rPr>
                <w:rFonts w:ascii="Arial" w:eastAsia="Times New Roman" w:hAnsi="Arial" w:cs="Arial"/>
                <w:color w:val="000000"/>
                <w:sz w:val="18"/>
                <w:szCs w:val="18"/>
                <w:lang w:eastAsia="zh-CN"/>
              </w:rPr>
              <w:t>EBUKidsSoccer</w:t>
            </w:r>
            <w:proofErr w:type="spellEnd"/>
          </w:p>
        </w:tc>
        <w:tc>
          <w:tcPr>
            <w:tcW w:w="1122" w:type="dxa"/>
            <w:tcBorders>
              <w:top w:val="nil"/>
              <w:left w:val="nil"/>
              <w:bottom w:val="nil"/>
              <w:right w:val="nil"/>
            </w:tcBorders>
            <w:shd w:val="clear" w:color="auto" w:fill="auto"/>
            <w:noWrap/>
            <w:vAlign w:val="bottom"/>
            <w:hideMark/>
          </w:tcPr>
          <w:p w14:paraId="4C17C856"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476D5DF7"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49BA9496"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917" w:type="dxa"/>
            <w:tcBorders>
              <w:top w:val="nil"/>
              <w:left w:val="single" w:sz="4" w:space="0" w:color="000000"/>
              <w:bottom w:val="nil"/>
              <w:right w:val="nil"/>
            </w:tcBorders>
            <w:shd w:val="clear" w:color="auto" w:fill="auto"/>
            <w:noWrap/>
            <w:vAlign w:val="center"/>
            <w:hideMark/>
          </w:tcPr>
          <w:p w14:paraId="15E31FC1"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101%</w:t>
            </w:r>
          </w:p>
        </w:tc>
        <w:tc>
          <w:tcPr>
            <w:tcW w:w="917" w:type="dxa"/>
            <w:tcBorders>
              <w:top w:val="nil"/>
              <w:left w:val="nil"/>
              <w:bottom w:val="nil"/>
              <w:right w:val="single" w:sz="8" w:space="0" w:color="auto"/>
            </w:tcBorders>
            <w:shd w:val="clear" w:color="auto" w:fill="auto"/>
            <w:noWrap/>
            <w:vAlign w:val="center"/>
            <w:hideMark/>
          </w:tcPr>
          <w:p w14:paraId="4545D9BF"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101%</w:t>
            </w:r>
          </w:p>
        </w:tc>
      </w:tr>
      <w:tr w:rsidR="00697063" w:rsidRPr="00697063" w14:paraId="581C6FFB" w14:textId="77777777" w:rsidTr="00697063">
        <w:trPr>
          <w:trHeight w:val="255"/>
        </w:trPr>
        <w:tc>
          <w:tcPr>
            <w:tcW w:w="2880" w:type="dxa"/>
            <w:tcBorders>
              <w:top w:val="nil"/>
              <w:left w:val="single" w:sz="8" w:space="0" w:color="auto"/>
              <w:bottom w:val="single" w:sz="8" w:space="0" w:color="auto"/>
              <w:right w:val="single" w:sz="8" w:space="0" w:color="auto"/>
            </w:tcBorders>
            <w:shd w:val="clear" w:color="auto" w:fill="auto"/>
            <w:noWrap/>
            <w:vAlign w:val="bottom"/>
            <w:hideMark/>
          </w:tcPr>
          <w:p w14:paraId="7F312155"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Seeking</w:t>
            </w:r>
          </w:p>
        </w:tc>
        <w:tc>
          <w:tcPr>
            <w:tcW w:w="1122" w:type="dxa"/>
            <w:tcBorders>
              <w:top w:val="nil"/>
              <w:left w:val="nil"/>
              <w:bottom w:val="nil"/>
              <w:right w:val="nil"/>
            </w:tcBorders>
            <w:shd w:val="clear" w:color="auto" w:fill="auto"/>
            <w:noWrap/>
            <w:vAlign w:val="bottom"/>
            <w:hideMark/>
          </w:tcPr>
          <w:p w14:paraId="1AD8A8A0"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-0.03%</w:t>
            </w:r>
          </w:p>
        </w:tc>
        <w:tc>
          <w:tcPr>
            <w:tcW w:w="1122" w:type="dxa"/>
            <w:tcBorders>
              <w:top w:val="nil"/>
              <w:left w:val="nil"/>
              <w:bottom w:val="nil"/>
              <w:right w:val="nil"/>
            </w:tcBorders>
            <w:shd w:val="clear" w:color="auto" w:fill="auto"/>
            <w:noWrap/>
            <w:vAlign w:val="bottom"/>
            <w:hideMark/>
          </w:tcPr>
          <w:p w14:paraId="04C9C796"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-0.02%</w:t>
            </w:r>
          </w:p>
        </w:tc>
        <w:tc>
          <w:tcPr>
            <w:tcW w:w="1122" w:type="dxa"/>
            <w:tcBorders>
              <w:top w:val="nil"/>
              <w:left w:val="nil"/>
              <w:bottom w:val="nil"/>
              <w:right w:val="nil"/>
            </w:tcBorders>
            <w:shd w:val="clear" w:color="auto" w:fill="auto"/>
            <w:noWrap/>
            <w:vAlign w:val="bottom"/>
            <w:hideMark/>
          </w:tcPr>
          <w:p w14:paraId="4BFA8794"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-0.03%</w:t>
            </w:r>
          </w:p>
        </w:tc>
        <w:tc>
          <w:tcPr>
            <w:tcW w:w="917" w:type="dxa"/>
            <w:tcBorders>
              <w:top w:val="nil"/>
              <w:left w:val="single" w:sz="4" w:space="0" w:color="000000"/>
              <w:bottom w:val="nil"/>
              <w:right w:val="nil"/>
            </w:tcBorders>
            <w:shd w:val="clear" w:color="auto" w:fill="auto"/>
            <w:noWrap/>
            <w:vAlign w:val="center"/>
            <w:hideMark/>
          </w:tcPr>
          <w:p w14:paraId="65301A8C"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99%</w:t>
            </w:r>
          </w:p>
        </w:tc>
        <w:tc>
          <w:tcPr>
            <w:tcW w:w="917" w:type="dxa"/>
            <w:tcBorders>
              <w:top w:val="nil"/>
              <w:left w:val="nil"/>
              <w:bottom w:val="nil"/>
              <w:right w:val="single" w:sz="8" w:space="0" w:color="auto"/>
            </w:tcBorders>
            <w:shd w:val="clear" w:color="auto" w:fill="auto"/>
            <w:noWrap/>
            <w:vAlign w:val="center"/>
            <w:hideMark/>
          </w:tcPr>
          <w:p w14:paraId="01774847"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100%</w:t>
            </w:r>
          </w:p>
        </w:tc>
      </w:tr>
      <w:tr w:rsidR="00697063" w:rsidRPr="00697063" w14:paraId="06F969A5" w14:textId="77777777" w:rsidTr="00697063">
        <w:trPr>
          <w:trHeight w:val="255"/>
        </w:trPr>
        <w:tc>
          <w:tcPr>
            <w:tcW w:w="2880" w:type="dxa"/>
            <w:tcBorders>
              <w:top w:val="nil"/>
              <w:left w:val="single" w:sz="8" w:space="0" w:color="000000"/>
              <w:bottom w:val="single" w:sz="8" w:space="0" w:color="000000"/>
              <w:right w:val="nil"/>
            </w:tcBorders>
            <w:shd w:val="clear" w:color="auto" w:fill="auto"/>
            <w:noWrap/>
            <w:vAlign w:val="bottom"/>
            <w:hideMark/>
          </w:tcPr>
          <w:p w14:paraId="5600E61F"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CN"/>
              </w:rPr>
            </w:pPr>
            <w:r w:rsidRPr="00697063">
              <w:rPr>
                <w:rFonts w:ascii="Arial" w:eastAsia="Times New Roman" w:hAnsi="Arial" w:cs="Arial"/>
                <w:b/>
                <w:bCs/>
                <w:sz w:val="18"/>
                <w:szCs w:val="18"/>
                <w:lang w:eastAsia="zh-CN"/>
              </w:rPr>
              <w:t>Overall</w:t>
            </w:r>
          </w:p>
        </w:tc>
        <w:tc>
          <w:tcPr>
            <w:tcW w:w="1122" w:type="dxa"/>
            <w:tcBorders>
              <w:top w:val="single" w:sz="8" w:space="0" w:color="000000"/>
              <w:left w:val="single" w:sz="8" w:space="0" w:color="auto"/>
              <w:bottom w:val="single" w:sz="8" w:space="0" w:color="auto"/>
              <w:right w:val="nil"/>
            </w:tcBorders>
            <w:shd w:val="clear" w:color="auto" w:fill="auto"/>
            <w:noWrap/>
            <w:vAlign w:val="bottom"/>
            <w:hideMark/>
          </w:tcPr>
          <w:p w14:paraId="7B8914D1"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-0.04%</w:t>
            </w:r>
          </w:p>
        </w:tc>
        <w:tc>
          <w:tcPr>
            <w:tcW w:w="1122" w:type="dxa"/>
            <w:tcBorders>
              <w:top w:val="single" w:sz="8" w:space="0" w:color="000000"/>
              <w:left w:val="nil"/>
              <w:bottom w:val="single" w:sz="8" w:space="0" w:color="auto"/>
              <w:right w:val="nil"/>
            </w:tcBorders>
            <w:shd w:val="clear" w:color="auto" w:fill="auto"/>
            <w:noWrap/>
            <w:vAlign w:val="bottom"/>
            <w:hideMark/>
          </w:tcPr>
          <w:p w14:paraId="54F082CC"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-0.03%</w:t>
            </w:r>
          </w:p>
        </w:tc>
        <w:tc>
          <w:tcPr>
            <w:tcW w:w="1122" w:type="dxa"/>
            <w:tcBorders>
              <w:top w:val="single" w:sz="8" w:space="0" w:color="000000"/>
              <w:left w:val="nil"/>
              <w:bottom w:val="single" w:sz="8" w:space="0" w:color="auto"/>
              <w:right w:val="nil"/>
            </w:tcBorders>
            <w:shd w:val="clear" w:color="auto" w:fill="auto"/>
            <w:noWrap/>
            <w:vAlign w:val="bottom"/>
            <w:hideMark/>
          </w:tcPr>
          <w:p w14:paraId="29D6A31A"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CN"/>
              </w:rPr>
            </w:pPr>
            <w:r w:rsidRPr="00697063">
              <w:rPr>
                <w:rFonts w:ascii="Arial" w:eastAsia="Times New Roman" w:hAnsi="Arial" w:cs="Arial"/>
                <w:sz w:val="18"/>
                <w:szCs w:val="18"/>
                <w:lang w:eastAsia="zh-CN"/>
              </w:rPr>
              <w:t>-0.04%</w:t>
            </w:r>
          </w:p>
        </w:tc>
        <w:tc>
          <w:tcPr>
            <w:tcW w:w="917" w:type="dxa"/>
            <w:tcBorders>
              <w:top w:val="single" w:sz="8" w:space="0" w:color="000000"/>
              <w:left w:val="single" w:sz="4" w:space="0" w:color="000000"/>
              <w:bottom w:val="single" w:sz="8" w:space="0" w:color="auto"/>
              <w:right w:val="nil"/>
            </w:tcBorders>
            <w:shd w:val="clear" w:color="auto" w:fill="auto"/>
            <w:noWrap/>
            <w:vAlign w:val="center"/>
            <w:hideMark/>
          </w:tcPr>
          <w:p w14:paraId="2A3BF1DD"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100%</w:t>
            </w:r>
          </w:p>
        </w:tc>
        <w:tc>
          <w:tcPr>
            <w:tcW w:w="917" w:type="dxa"/>
            <w:tcBorders>
              <w:top w:val="single" w:sz="8" w:space="0" w:color="000000"/>
              <w:left w:val="nil"/>
              <w:bottom w:val="single" w:sz="8" w:space="0" w:color="auto"/>
              <w:right w:val="single" w:sz="8" w:space="0" w:color="auto"/>
            </w:tcBorders>
            <w:shd w:val="clear" w:color="auto" w:fill="auto"/>
            <w:noWrap/>
            <w:vAlign w:val="center"/>
            <w:hideMark/>
          </w:tcPr>
          <w:p w14:paraId="58BA87D2" w14:textId="77777777" w:rsidR="00697063" w:rsidRPr="00697063" w:rsidRDefault="00697063" w:rsidP="006970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CN"/>
              </w:rPr>
            </w:pPr>
            <w:r w:rsidRPr="00697063">
              <w:rPr>
                <w:rFonts w:ascii="Arial" w:eastAsia="Times New Roman" w:hAnsi="Arial" w:cs="Arial"/>
                <w:color w:val="000000"/>
                <w:sz w:val="18"/>
                <w:szCs w:val="18"/>
                <w:lang w:eastAsia="zh-CN"/>
              </w:rPr>
              <w:t>101%</w:t>
            </w:r>
          </w:p>
        </w:tc>
      </w:tr>
    </w:tbl>
    <w:p w14:paraId="1508F400" w14:textId="77777777" w:rsidR="003F5327" w:rsidRPr="003F5327" w:rsidRDefault="003F5327" w:rsidP="00A70103">
      <w:pPr>
        <w:rPr>
          <w:lang w:eastAsia="zh-CN"/>
        </w:rPr>
      </w:pPr>
    </w:p>
    <w:p w14:paraId="15A94CCD" w14:textId="6BA9AF1B" w:rsidR="00D83DC8" w:rsidRPr="00AD03CA" w:rsidRDefault="00AD03CA" w:rsidP="00AD03CA">
      <w:pPr>
        <w:pStyle w:val="Caption"/>
        <w:jc w:val="center"/>
        <w:rPr>
          <w:i w:val="0"/>
          <w:sz w:val="22"/>
          <w:szCs w:val="22"/>
        </w:rPr>
      </w:pPr>
      <w:r w:rsidRPr="00154F3E">
        <w:rPr>
          <w:i w:val="0"/>
          <w:sz w:val="22"/>
          <w:szCs w:val="22"/>
        </w:rPr>
        <w:t>Table </w:t>
      </w:r>
      <w:r w:rsidR="00697063">
        <w:rPr>
          <w:i w:val="0"/>
          <w:sz w:val="22"/>
          <w:szCs w:val="22"/>
        </w:rPr>
        <w:t>8</w:t>
      </w:r>
      <w:r w:rsidRPr="00154F3E">
        <w:rPr>
          <w:i w:val="0"/>
          <w:sz w:val="22"/>
          <w:szCs w:val="22"/>
        </w:rPr>
        <w:t xml:space="preserve"> – </w:t>
      </w:r>
      <w:r>
        <w:rPr>
          <w:i w:val="0"/>
          <w:sz w:val="22"/>
          <w:szCs w:val="22"/>
        </w:rPr>
        <w:t xml:space="preserve">Bit saving comparison for </w:t>
      </w:r>
      <w:r w:rsidR="00C95367">
        <w:rPr>
          <w:i w:val="0"/>
          <w:sz w:val="22"/>
          <w:szCs w:val="22"/>
        </w:rPr>
        <w:t>CTC</w:t>
      </w:r>
      <w:r>
        <w:rPr>
          <w:i w:val="0"/>
          <w:sz w:val="22"/>
          <w:szCs w:val="22"/>
        </w:rPr>
        <w:t xml:space="preserve"> QP configuration</w:t>
      </w:r>
    </w:p>
    <w:tbl>
      <w:tblPr>
        <w:tblStyle w:val="TableGrid"/>
        <w:tblW w:w="9631" w:type="dxa"/>
        <w:tblInd w:w="0" w:type="dxa"/>
        <w:tblLook w:val="04A0" w:firstRow="1" w:lastRow="0" w:firstColumn="1" w:lastColumn="0" w:noHBand="0" w:noVBand="1"/>
      </w:tblPr>
      <w:tblGrid>
        <w:gridCol w:w="3871"/>
        <w:gridCol w:w="2880"/>
        <w:gridCol w:w="2880"/>
      </w:tblGrid>
      <w:tr w:rsidR="00D83DC8" w:rsidRPr="00D83DC8" w14:paraId="18CC4610" w14:textId="77777777" w:rsidTr="00D83DC8">
        <w:tc>
          <w:tcPr>
            <w:tcW w:w="3871" w:type="dxa"/>
          </w:tcPr>
          <w:p w14:paraId="47CE5BB9" w14:textId="45070B21" w:rsidR="00D83DC8" w:rsidRPr="00D83DC8" w:rsidRDefault="00A70093" w:rsidP="00A70103">
            <w:pPr>
              <w:rPr>
                <w:rFonts w:ascii="Times New Roman" w:hAnsi="Times New Roman" w:cs="Times New Roman"/>
                <w:lang w:val="en-CA"/>
              </w:rPr>
            </w:pPr>
            <w:r>
              <w:rPr>
                <w:rFonts w:ascii="Times New Roman" w:hAnsi="Times New Roman" w:cs="Times New Roman"/>
                <w:lang w:val="en-CA"/>
              </w:rPr>
              <w:t xml:space="preserve">The number of bits used </w:t>
            </w:r>
          </w:p>
        </w:tc>
        <w:tc>
          <w:tcPr>
            <w:tcW w:w="2880" w:type="dxa"/>
          </w:tcPr>
          <w:p w14:paraId="38E6D139" w14:textId="77777777" w:rsidR="00AD03CA" w:rsidRDefault="00D83DC8" w:rsidP="00A70103">
            <w:pPr>
              <w:rPr>
                <w:rFonts w:ascii="Times New Roman" w:hAnsi="Times New Roman" w:cs="Times New Roman"/>
                <w:lang w:val="en-CA"/>
              </w:rPr>
            </w:pPr>
            <w:r w:rsidRPr="00D83DC8">
              <w:rPr>
                <w:rFonts w:ascii="Times New Roman" w:hAnsi="Times New Roman" w:cs="Times New Roman"/>
                <w:lang w:val="en-CA"/>
              </w:rPr>
              <w:t xml:space="preserve">VTM 9.0rc1 under </w:t>
            </w:r>
          </w:p>
          <w:p w14:paraId="4F440336" w14:textId="5BADE2E8" w:rsidR="00D83DC8" w:rsidRPr="00D83DC8" w:rsidRDefault="00D83DC8" w:rsidP="00A70103">
            <w:pPr>
              <w:rPr>
                <w:rFonts w:ascii="Times New Roman" w:hAnsi="Times New Roman" w:cs="Times New Roman"/>
                <w:lang w:val="en-CA"/>
              </w:rPr>
            </w:pPr>
            <w:r w:rsidRPr="00D83DC8">
              <w:rPr>
                <w:rFonts w:ascii="Times New Roman" w:hAnsi="Times New Roman" w:cs="Times New Roman"/>
                <w:lang w:val="en-CA"/>
              </w:rPr>
              <w:t>CTC QP configuration</w:t>
            </w:r>
            <w:r w:rsidR="00AD03CA">
              <w:rPr>
                <w:rFonts w:ascii="Times New Roman" w:hAnsi="Times New Roman" w:cs="Times New Roman"/>
                <w:lang w:val="en-CA"/>
              </w:rPr>
              <w:t>**</w:t>
            </w:r>
          </w:p>
        </w:tc>
        <w:tc>
          <w:tcPr>
            <w:tcW w:w="2880" w:type="dxa"/>
          </w:tcPr>
          <w:p w14:paraId="38F10022" w14:textId="77777777" w:rsidR="00AD03CA" w:rsidRDefault="00D83DC8" w:rsidP="00A70103">
            <w:pPr>
              <w:rPr>
                <w:rFonts w:ascii="Times New Roman" w:hAnsi="Times New Roman" w:cs="Times New Roman"/>
                <w:lang w:val="en-CA"/>
              </w:rPr>
            </w:pPr>
            <w:r w:rsidRPr="00D83DC8">
              <w:rPr>
                <w:rFonts w:ascii="Times New Roman" w:hAnsi="Times New Roman" w:cs="Times New Roman"/>
                <w:lang w:val="en-CA"/>
              </w:rPr>
              <w:t xml:space="preserve">Proposed under </w:t>
            </w:r>
          </w:p>
          <w:p w14:paraId="52A19CBA" w14:textId="3C0EBB5D" w:rsidR="00D83DC8" w:rsidRPr="00D83DC8" w:rsidRDefault="00D83DC8" w:rsidP="00A70103">
            <w:pPr>
              <w:rPr>
                <w:rFonts w:ascii="Times New Roman" w:hAnsi="Times New Roman" w:cs="Times New Roman"/>
                <w:lang w:val="en-CA"/>
              </w:rPr>
            </w:pPr>
            <w:r w:rsidRPr="00D83DC8">
              <w:rPr>
                <w:rFonts w:ascii="Times New Roman" w:hAnsi="Times New Roman" w:cs="Times New Roman"/>
                <w:lang w:val="en-CA"/>
              </w:rPr>
              <w:t>CTC QP configuration</w:t>
            </w:r>
            <w:r w:rsidR="00AD03CA">
              <w:rPr>
                <w:rFonts w:ascii="Times New Roman" w:hAnsi="Times New Roman" w:cs="Times New Roman"/>
                <w:lang w:val="en-CA"/>
              </w:rPr>
              <w:t>**</w:t>
            </w:r>
          </w:p>
        </w:tc>
      </w:tr>
      <w:tr w:rsidR="00D83DC8" w:rsidRPr="00D83DC8" w14:paraId="2EC05074" w14:textId="77777777" w:rsidTr="00D83DC8">
        <w:tc>
          <w:tcPr>
            <w:tcW w:w="3871" w:type="dxa"/>
          </w:tcPr>
          <w:p w14:paraId="6FA8876F" w14:textId="458D4D92" w:rsidR="00D83DC8" w:rsidRPr="00D83DC8" w:rsidRDefault="00D83DC8" w:rsidP="00A70103">
            <w:pPr>
              <w:rPr>
                <w:rFonts w:ascii="Times New Roman" w:hAnsi="Times New Roman" w:cs="Times New Roman"/>
                <w:lang w:val="en-CA"/>
              </w:rPr>
            </w:pPr>
            <w:r w:rsidRPr="00D83DC8">
              <w:rPr>
                <w:rFonts w:ascii="Times New Roman" w:hAnsi="Times New Roman" w:cs="Times New Roman"/>
                <w:lang w:val="en-CA"/>
              </w:rPr>
              <w:t>sps_same_qp_table_for_chroma_flag</w:t>
            </w:r>
          </w:p>
        </w:tc>
        <w:tc>
          <w:tcPr>
            <w:tcW w:w="2880" w:type="dxa"/>
          </w:tcPr>
          <w:p w14:paraId="3E6AB32D" w14:textId="1FA7FD4E" w:rsidR="00D83DC8" w:rsidRPr="00D83DC8" w:rsidRDefault="00D83DC8" w:rsidP="00A70103">
            <w:pPr>
              <w:rPr>
                <w:rFonts w:ascii="Times New Roman" w:hAnsi="Times New Roman" w:cs="Times New Roman"/>
                <w:lang w:val="en-CA"/>
              </w:rPr>
            </w:pPr>
            <w:r>
              <w:rPr>
                <w:rFonts w:ascii="Times New Roman" w:hAnsi="Times New Roman" w:cs="Times New Roman"/>
                <w:lang w:val="en-CA"/>
              </w:rPr>
              <w:t>1 bit</w:t>
            </w:r>
          </w:p>
        </w:tc>
        <w:tc>
          <w:tcPr>
            <w:tcW w:w="2880" w:type="dxa"/>
          </w:tcPr>
          <w:p w14:paraId="2F60B34C" w14:textId="2048CFC2" w:rsidR="00D83DC8" w:rsidRPr="00D83DC8" w:rsidRDefault="00A70093" w:rsidP="00A70103">
            <w:pPr>
              <w:rPr>
                <w:rFonts w:ascii="Times New Roman" w:hAnsi="Times New Roman" w:cs="Times New Roman"/>
                <w:lang w:val="en-CA"/>
              </w:rPr>
            </w:pPr>
            <w:r>
              <w:rPr>
                <w:rFonts w:ascii="Times New Roman" w:hAnsi="Times New Roman" w:cs="Times New Roman"/>
                <w:lang w:val="en-CA"/>
              </w:rPr>
              <w:t>NA</w:t>
            </w:r>
          </w:p>
        </w:tc>
      </w:tr>
      <w:tr w:rsidR="00D83DC8" w:rsidRPr="00D83DC8" w14:paraId="19A27653" w14:textId="77777777" w:rsidTr="00D83DC8">
        <w:tc>
          <w:tcPr>
            <w:tcW w:w="3871" w:type="dxa"/>
          </w:tcPr>
          <w:p w14:paraId="22DB36DA" w14:textId="79950265" w:rsidR="00D83DC8" w:rsidRPr="00D83DC8" w:rsidRDefault="00D83DC8" w:rsidP="00A70103">
            <w:pPr>
              <w:rPr>
                <w:rFonts w:ascii="Times New Roman" w:hAnsi="Times New Roman" w:cs="Times New Roman"/>
                <w:lang w:val="en-CA"/>
              </w:rPr>
            </w:pPr>
            <w:r w:rsidRPr="00D83DC8">
              <w:rPr>
                <w:rFonts w:ascii="Times New Roman" w:hAnsi="Times New Roman" w:cs="Times New Roman"/>
                <w:lang w:val="en-CA"/>
              </w:rPr>
              <w:t xml:space="preserve">sps_qp_table_start_minus26[ </w:t>
            </w:r>
            <w:proofErr w:type="spellStart"/>
            <w:proofErr w:type="gramStart"/>
            <w:r w:rsidRPr="00D83DC8">
              <w:rPr>
                <w:rFonts w:ascii="Times New Roman" w:hAnsi="Times New Roman" w:cs="Times New Roman"/>
                <w:lang w:val="en-CA"/>
              </w:rPr>
              <w:t>i</w:t>
            </w:r>
            <w:proofErr w:type="spellEnd"/>
            <w:r w:rsidRPr="00D83DC8">
              <w:rPr>
                <w:rFonts w:ascii="Times New Roman" w:hAnsi="Times New Roman" w:cs="Times New Roman"/>
                <w:lang w:val="en-CA"/>
              </w:rPr>
              <w:t xml:space="preserve"> ]</w:t>
            </w:r>
            <w:proofErr w:type="gramEnd"/>
          </w:p>
        </w:tc>
        <w:tc>
          <w:tcPr>
            <w:tcW w:w="2880" w:type="dxa"/>
          </w:tcPr>
          <w:p w14:paraId="2BFDE526" w14:textId="74054EAE" w:rsidR="00D83DC8" w:rsidRPr="00D83DC8" w:rsidRDefault="00D83DC8" w:rsidP="00A70103">
            <w:pPr>
              <w:rPr>
                <w:rFonts w:ascii="Times New Roman" w:hAnsi="Times New Roman" w:cs="Times New Roman"/>
                <w:lang w:val="en-CA"/>
              </w:rPr>
            </w:pPr>
            <w:r>
              <w:rPr>
                <w:rFonts w:ascii="Times New Roman" w:hAnsi="Times New Roman" w:cs="Times New Roman"/>
                <w:lang w:val="en-CA"/>
              </w:rPr>
              <w:t>1 bit</w:t>
            </w:r>
          </w:p>
        </w:tc>
        <w:tc>
          <w:tcPr>
            <w:tcW w:w="2880" w:type="dxa"/>
          </w:tcPr>
          <w:p w14:paraId="4ED41253" w14:textId="37575D4A" w:rsidR="00D83DC8" w:rsidRPr="00D83DC8" w:rsidRDefault="00A70093" w:rsidP="00A70103">
            <w:pPr>
              <w:rPr>
                <w:rFonts w:ascii="Times New Roman" w:hAnsi="Times New Roman" w:cs="Times New Roman"/>
                <w:lang w:val="en-CA"/>
              </w:rPr>
            </w:pPr>
            <w:r>
              <w:rPr>
                <w:rFonts w:ascii="Times New Roman" w:hAnsi="Times New Roman" w:cs="Times New Roman"/>
                <w:lang w:val="en-CA"/>
              </w:rPr>
              <w:t>NA</w:t>
            </w:r>
          </w:p>
        </w:tc>
      </w:tr>
      <w:tr w:rsidR="00D83DC8" w:rsidRPr="00D83DC8" w14:paraId="639B61AE" w14:textId="77777777" w:rsidTr="00D83DC8">
        <w:tc>
          <w:tcPr>
            <w:tcW w:w="3871" w:type="dxa"/>
          </w:tcPr>
          <w:p w14:paraId="08A21590" w14:textId="77E7E3D9" w:rsidR="00D83DC8" w:rsidRPr="00D83DC8" w:rsidRDefault="00D83DC8" w:rsidP="00A70103">
            <w:pPr>
              <w:rPr>
                <w:rFonts w:ascii="Times New Roman" w:hAnsi="Times New Roman" w:cs="Times New Roman"/>
                <w:lang w:val="en-CA"/>
              </w:rPr>
            </w:pPr>
            <w:r w:rsidRPr="00D83DC8">
              <w:rPr>
                <w:rFonts w:ascii="Times New Roman" w:hAnsi="Times New Roman" w:cs="Times New Roman"/>
                <w:lang w:val="en-CA"/>
              </w:rPr>
              <w:t xml:space="preserve">sps_num_points_in_qp_table_minus1[ </w:t>
            </w:r>
            <w:proofErr w:type="spellStart"/>
            <w:proofErr w:type="gramStart"/>
            <w:r w:rsidRPr="00D83DC8">
              <w:rPr>
                <w:rFonts w:ascii="Times New Roman" w:hAnsi="Times New Roman" w:cs="Times New Roman"/>
                <w:lang w:val="en-CA"/>
              </w:rPr>
              <w:t>i</w:t>
            </w:r>
            <w:proofErr w:type="spellEnd"/>
            <w:r w:rsidRPr="00D83DC8">
              <w:rPr>
                <w:rFonts w:ascii="Times New Roman" w:hAnsi="Times New Roman" w:cs="Times New Roman"/>
                <w:lang w:val="en-CA"/>
              </w:rPr>
              <w:t xml:space="preserve"> ]</w:t>
            </w:r>
            <w:proofErr w:type="gramEnd"/>
          </w:p>
        </w:tc>
        <w:tc>
          <w:tcPr>
            <w:tcW w:w="2880" w:type="dxa"/>
          </w:tcPr>
          <w:p w14:paraId="079AA6E1" w14:textId="788608E3" w:rsidR="00D83DC8" w:rsidRPr="00D83DC8" w:rsidRDefault="0028756A" w:rsidP="00A70103">
            <w:pPr>
              <w:rPr>
                <w:rFonts w:ascii="Times New Roman" w:hAnsi="Times New Roman" w:cs="Times New Roman"/>
                <w:lang w:val="en-CA"/>
              </w:rPr>
            </w:pPr>
            <w:r>
              <w:rPr>
                <w:rFonts w:ascii="Times New Roman" w:hAnsi="Times New Roman" w:cs="Times New Roman" w:hint="eastAsia"/>
                <w:lang w:val="en-CA"/>
              </w:rPr>
              <w:t>1</w:t>
            </w:r>
            <w:r w:rsidR="00D83DC8">
              <w:rPr>
                <w:rFonts w:ascii="Times New Roman" w:hAnsi="Times New Roman" w:cs="Times New Roman"/>
                <w:lang w:val="en-CA"/>
              </w:rPr>
              <w:t xml:space="preserve"> bit</w:t>
            </w:r>
          </w:p>
        </w:tc>
        <w:tc>
          <w:tcPr>
            <w:tcW w:w="2880" w:type="dxa"/>
          </w:tcPr>
          <w:p w14:paraId="4D21ECC2" w14:textId="2DA2A4F8" w:rsidR="00D83DC8" w:rsidRPr="00D83DC8" w:rsidRDefault="00A70093" w:rsidP="00A70103">
            <w:pPr>
              <w:rPr>
                <w:rFonts w:ascii="Times New Roman" w:hAnsi="Times New Roman" w:cs="Times New Roman"/>
                <w:lang w:val="en-CA"/>
              </w:rPr>
            </w:pPr>
            <w:r>
              <w:rPr>
                <w:rFonts w:ascii="Times New Roman" w:hAnsi="Times New Roman" w:cs="Times New Roman"/>
                <w:lang w:val="en-CA"/>
              </w:rPr>
              <w:t>NA</w:t>
            </w:r>
          </w:p>
        </w:tc>
      </w:tr>
      <w:tr w:rsidR="00D83DC8" w:rsidRPr="00D83DC8" w14:paraId="2584AC29" w14:textId="77777777" w:rsidTr="00D83DC8">
        <w:tc>
          <w:tcPr>
            <w:tcW w:w="3871" w:type="dxa"/>
          </w:tcPr>
          <w:p w14:paraId="5AFF324A" w14:textId="39E07E33" w:rsidR="00D83DC8" w:rsidRPr="00D83DC8" w:rsidRDefault="00D83DC8" w:rsidP="00A70103">
            <w:pPr>
              <w:rPr>
                <w:rFonts w:ascii="Times New Roman" w:hAnsi="Times New Roman" w:cs="Times New Roman"/>
                <w:lang w:val="en-CA"/>
              </w:rPr>
            </w:pPr>
            <w:r w:rsidRPr="00D83DC8">
              <w:rPr>
                <w:rFonts w:ascii="Times New Roman" w:hAnsi="Times New Roman" w:cs="Times New Roman"/>
                <w:lang w:val="en-CA"/>
              </w:rPr>
              <w:t xml:space="preserve">sps_delta_qp_in_val_minus1[ </w:t>
            </w:r>
            <w:proofErr w:type="spellStart"/>
            <w:proofErr w:type="gramStart"/>
            <w:r w:rsidRPr="00D83DC8">
              <w:rPr>
                <w:rFonts w:ascii="Times New Roman" w:hAnsi="Times New Roman" w:cs="Times New Roman"/>
                <w:lang w:val="en-CA"/>
              </w:rPr>
              <w:t>i</w:t>
            </w:r>
            <w:proofErr w:type="spellEnd"/>
            <w:r w:rsidRPr="00D83DC8">
              <w:rPr>
                <w:rFonts w:ascii="Times New Roman" w:hAnsi="Times New Roman" w:cs="Times New Roman"/>
                <w:lang w:val="en-CA"/>
              </w:rPr>
              <w:t xml:space="preserve"> ]</w:t>
            </w:r>
            <w:proofErr w:type="gramEnd"/>
            <w:r w:rsidRPr="00D83DC8">
              <w:rPr>
                <w:rFonts w:ascii="Times New Roman" w:hAnsi="Times New Roman" w:cs="Times New Roman"/>
                <w:lang w:val="en-CA"/>
              </w:rPr>
              <w:t>[ j ]</w:t>
            </w:r>
          </w:p>
        </w:tc>
        <w:tc>
          <w:tcPr>
            <w:tcW w:w="2880" w:type="dxa"/>
          </w:tcPr>
          <w:p w14:paraId="5BDFDAE5" w14:textId="252A6EE9" w:rsidR="00D83DC8" w:rsidRPr="00D83DC8" w:rsidRDefault="0028756A" w:rsidP="00A70103">
            <w:pPr>
              <w:rPr>
                <w:rFonts w:ascii="Times New Roman" w:hAnsi="Times New Roman" w:cs="Times New Roman"/>
                <w:lang w:val="en-CA"/>
              </w:rPr>
            </w:pPr>
            <w:r>
              <w:rPr>
                <w:rFonts w:ascii="Times New Roman" w:hAnsi="Times New Roman" w:cs="Times New Roman"/>
                <w:lang w:val="en-CA"/>
              </w:rPr>
              <w:t>1 bit</w:t>
            </w:r>
          </w:p>
        </w:tc>
        <w:tc>
          <w:tcPr>
            <w:tcW w:w="2880" w:type="dxa"/>
          </w:tcPr>
          <w:p w14:paraId="0B39382C" w14:textId="539F83B4" w:rsidR="00D83DC8" w:rsidRPr="00D83DC8" w:rsidRDefault="00A70093" w:rsidP="00A70103">
            <w:pPr>
              <w:rPr>
                <w:rFonts w:ascii="Times New Roman" w:hAnsi="Times New Roman" w:cs="Times New Roman"/>
                <w:lang w:val="en-CA"/>
              </w:rPr>
            </w:pPr>
            <w:r>
              <w:rPr>
                <w:rFonts w:ascii="Times New Roman" w:hAnsi="Times New Roman" w:cs="Times New Roman"/>
                <w:lang w:val="en-CA"/>
              </w:rPr>
              <w:t>NA</w:t>
            </w:r>
          </w:p>
        </w:tc>
      </w:tr>
      <w:tr w:rsidR="00D83DC8" w:rsidRPr="00D83DC8" w14:paraId="29794A30" w14:textId="77777777" w:rsidTr="00D83DC8">
        <w:tc>
          <w:tcPr>
            <w:tcW w:w="3871" w:type="dxa"/>
          </w:tcPr>
          <w:p w14:paraId="1F9F5E31" w14:textId="2E6A86EC" w:rsidR="00D83DC8" w:rsidRPr="00D83DC8" w:rsidRDefault="00D83DC8" w:rsidP="00A70103">
            <w:pPr>
              <w:rPr>
                <w:rFonts w:ascii="Times New Roman" w:hAnsi="Times New Roman" w:cs="Times New Roman"/>
                <w:lang w:val="en-CA"/>
              </w:rPr>
            </w:pPr>
            <w:proofErr w:type="spellStart"/>
            <w:r w:rsidRPr="00D83DC8">
              <w:rPr>
                <w:rFonts w:ascii="Times New Roman" w:hAnsi="Times New Roman" w:cs="Times New Roman"/>
                <w:lang w:val="en-CA"/>
              </w:rPr>
              <w:t>sps_delta_qp_diff_</w:t>
            </w:r>
            <w:proofErr w:type="gramStart"/>
            <w:r w:rsidRPr="00D83DC8">
              <w:rPr>
                <w:rFonts w:ascii="Times New Roman" w:hAnsi="Times New Roman" w:cs="Times New Roman"/>
                <w:lang w:val="en-CA"/>
              </w:rPr>
              <w:t>val</w:t>
            </w:r>
            <w:proofErr w:type="spellEnd"/>
            <w:r w:rsidRPr="00D83DC8">
              <w:rPr>
                <w:rFonts w:ascii="Times New Roman" w:hAnsi="Times New Roman" w:cs="Times New Roman"/>
                <w:lang w:val="en-CA"/>
              </w:rPr>
              <w:t>[</w:t>
            </w:r>
            <w:proofErr w:type="gramEnd"/>
            <w:r w:rsidRPr="00D83DC8">
              <w:rPr>
                <w:rFonts w:ascii="Times New Roman" w:hAnsi="Times New Roman" w:cs="Times New Roman"/>
                <w:lang w:val="en-CA"/>
              </w:rPr>
              <w:t xml:space="preserve"> </w:t>
            </w:r>
            <w:proofErr w:type="spellStart"/>
            <w:r w:rsidRPr="00D83DC8">
              <w:rPr>
                <w:rFonts w:ascii="Times New Roman" w:hAnsi="Times New Roman" w:cs="Times New Roman"/>
                <w:lang w:val="en-CA"/>
              </w:rPr>
              <w:t>i</w:t>
            </w:r>
            <w:proofErr w:type="spellEnd"/>
            <w:r w:rsidRPr="00D83DC8">
              <w:rPr>
                <w:rFonts w:ascii="Times New Roman" w:hAnsi="Times New Roman" w:cs="Times New Roman"/>
                <w:lang w:val="en-CA"/>
              </w:rPr>
              <w:t xml:space="preserve"> ][ j ]</w:t>
            </w:r>
          </w:p>
        </w:tc>
        <w:tc>
          <w:tcPr>
            <w:tcW w:w="2880" w:type="dxa"/>
          </w:tcPr>
          <w:p w14:paraId="3FED4F8D" w14:textId="1CC05019" w:rsidR="00D83DC8" w:rsidRPr="00D83DC8" w:rsidRDefault="00A70093" w:rsidP="00A70103">
            <w:pPr>
              <w:rPr>
                <w:rFonts w:ascii="Times New Roman" w:hAnsi="Times New Roman" w:cs="Times New Roman"/>
                <w:lang w:val="en-CA"/>
              </w:rPr>
            </w:pPr>
            <w:r>
              <w:rPr>
                <w:rFonts w:ascii="Times New Roman" w:hAnsi="Times New Roman" w:cs="Times New Roman"/>
                <w:lang w:val="en-CA"/>
              </w:rPr>
              <w:t>3 bit</w:t>
            </w:r>
            <w:r w:rsidR="00C95367">
              <w:rPr>
                <w:rFonts w:ascii="Times New Roman" w:hAnsi="Times New Roman" w:cs="Times New Roman"/>
                <w:lang w:val="en-CA"/>
              </w:rPr>
              <w:t>s</w:t>
            </w:r>
          </w:p>
        </w:tc>
        <w:tc>
          <w:tcPr>
            <w:tcW w:w="2880" w:type="dxa"/>
          </w:tcPr>
          <w:p w14:paraId="0E1199B9" w14:textId="298C606A" w:rsidR="00D83DC8" w:rsidRPr="00D83DC8" w:rsidRDefault="00A70093" w:rsidP="00A70103">
            <w:pPr>
              <w:rPr>
                <w:rFonts w:ascii="Times New Roman" w:hAnsi="Times New Roman" w:cs="Times New Roman"/>
                <w:lang w:val="en-CA"/>
              </w:rPr>
            </w:pPr>
            <w:r>
              <w:rPr>
                <w:rFonts w:ascii="Times New Roman" w:hAnsi="Times New Roman" w:cs="Times New Roman"/>
                <w:lang w:val="en-CA"/>
              </w:rPr>
              <w:t>NA</w:t>
            </w:r>
          </w:p>
        </w:tc>
      </w:tr>
      <w:tr w:rsidR="00D83DC8" w:rsidRPr="00D83DC8" w14:paraId="18496DB4" w14:textId="77777777" w:rsidTr="00D83DC8">
        <w:tc>
          <w:tcPr>
            <w:tcW w:w="3871" w:type="dxa"/>
            <w:shd w:val="clear" w:color="auto" w:fill="BFBFBF" w:themeFill="background1" w:themeFillShade="BF"/>
          </w:tcPr>
          <w:p w14:paraId="44A1C302" w14:textId="4C4875C4" w:rsidR="00D83DC8" w:rsidRPr="00D83DC8" w:rsidRDefault="00D83DC8" w:rsidP="00A70103">
            <w:pPr>
              <w:rPr>
                <w:rFonts w:ascii="Times New Roman" w:hAnsi="Times New Roman" w:cs="Times New Roman"/>
                <w:lang w:val="en-CA"/>
              </w:rPr>
            </w:pPr>
            <w:r w:rsidRPr="00D83DC8">
              <w:rPr>
                <w:rFonts w:ascii="Times New Roman" w:hAnsi="Times New Roman" w:cs="Times New Roman"/>
                <w:lang w:val="en-CA"/>
              </w:rPr>
              <w:t xml:space="preserve">Overall </w:t>
            </w:r>
          </w:p>
        </w:tc>
        <w:tc>
          <w:tcPr>
            <w:tcW w:w="2880" w:type="dxa"/>
            <w:shd w:val="clear" w:color="auto" w:fill="BFBFBF" w:themeFill="background1" w:themeFillShade="BF"/>
          </w:tcPr>
          <w:p w14:paraId="0CC2F9F9" w14:textId="18CD9944" w:rsidR="00D83DC8" w:rsidRPr="00D83DC8" w:rsidRDefault="00A70093" w:rsidP="00A70103">
            <w:pPr>
              <w:rPr>
                <w:rFonts w:ascii="Times New Roman" w:hAnsi="Times New Roman" w:cs="Times New Roman"/>
                <w:lang w:val="en-CA"/>
              </w:rPr>
            </w:pPr>
            <w:r>
              <w:rPr>
                <w:rFonts w:ascii="Times New Roman" w:hAnsi="Times New Roman" w:cs="Times New Roman"/>
                <w:lang w:val="en-CA"/>
              </w:rPr>
              <w:t>7 bit</w:t>
            </w:r>
            <w:r w:rsidR="00C95367">
              <w:rPr>
                <w:rFonts w:ascii="Times New Roman" w:hAnsi="Times New Roman" w:cs="Times New Roman"/>
                <w:lang w:val="en-CA"/>
              </w:rPr>
              <w:t>s</w:t>
            </w:r>
          </w:p>
        </w:tc>
        <w:tc>
          <w:tcPr>
            <w:tcW w:w="2880" w:type="dxa"/>
            <w:shd w:val="clear" w:color="auto" w:fill="BFBFBF" w:themeFill="background1" w:themeFillShade="BF"/>
          </w:tcPr>
          <w:p w14:paraId="2EFC7B8E" w14:textId="373BC316" w:rsidR="00D83DC8" w:rsidRPr="00D83DC8" w:rsidRDefault="00A70093" w:rsidP="00A70103">
            <w:pPr>
              <w:rPr>
                <w:rFonts w:ascii="Times New Roman" w:hAnsi="Times New Roman" w:cs="Times New Roman"/>
                <w:lang w:val="en-CA"/>
              </w:rPr>
            </w:pPr>
            <w:r>
              <w:rPr>
                <w:rFonts w:ascii="Times New Roman" w:hAnsi="Times New Roman" w:cs="Times New Roman"/>
                <w:lang w:val="en-CA"/>
              </w:rPr>
              <w:t>1 bit</w:t>
            </w:r>
          </w:p>
        </w:tc>
      </w:tr>
    </w:tbl>
    <w:p w14:paraId="16CF5BAB" w14:textId="79F65338" w:rsidR="00D83DC8" w:rsidRDefault="00AD03CA" w:rsidP="00AD03CA">
      <w:pPr>
        <w:rPr>
          <w:lang w:val="en-CA" w:eastAsia="zh-CN"/>
        </w:rPr>
      </w:pPr>
      <w:r w:rsidRPr="00AD03CA">
        <w:rPr>
          <w:lang w:val="en-CA" w:eastAsia="zh-CN"/>
        </w:rPr>
        <w:lastRenderedPageBreak/>
        <w:t>*</w:t>
      </w:r>
      <w:r>
        <w:rPr>
          <w:lang w:val="en-CA" w:eastAsia="zh-CN"/>
        </w:rPr>
        <w:t xml:space="preserve"> The worst case QP configuration is send</w:t>
      </w:r>
      <w:r w:rsidR="00F1467B">
        <w:rPr>
          <w:lang w:val="en-CA" w:eastAsia="zh-CN"/>
        </w:rPr>
        <w:t>ing</w:t>
      </w:r>
      <w:bookmarkStart w:id="4" w:name="_GoBack"/>
      <w:bookmarkEnd w:id="4"/>
      <w:r>
        <w:rPr>
          <w:lang w:val="en-CA" w:eastAsia="zh-CN"/>
        </w:rPr>
        <w:t xml:space="preserve"> all the QP entries in the chroma QP mapping table. </w:t>
      </w:r>
    </w:p>
    <w:p w14:paraId="7B121883" w14:textId="253DA023" w:rsidR="00AD03CA" w:rsidRPr="00AD03CA" w:rsidRDefault="00AD03CA" w:rsidP="00AD03CA">
      <w:pPr>
        <w:rPr>
          <w:lang w:val="en-CA" w:eastAsia="zh-CN"/>
        </w:rPr>
      </w:pPr>
      <w:r>
        <w:rPr>
          <w:lang w:val="en-CA" w:eastAsia="zh-CN"/>
        </w:rPr>
        <w:t xml:space="preserve">** CTC QP configuration is </w:t>
      </w:r>
      <w:r w:rsidR="003F5327">
        <w:rPr>
          <w:lang w:val="en-CA" w:eastAsia="zh-CN"/>
        </w:rPr>
        <w:t>only hav</w:t>
      </w:r>
      <w:r w:rsidR="00C95367">
        <w:rPr>
          <w:lang w:val="en-CA" w:eastAsia="zh-CN"/>
        </w:rPr>
        <w:t>ing</w:t>
      </w:r>
      <w:r w:rsidR="003F5327">
        <w:rPr>
          <w:lang w:val="en-CA" w:eastAsia="zh-CN"/>
        </w:rPr>
        <w:t xml:space="preserve"> qpInVal and qpOutVal as value 26 and 26, respectively. </w:t>
      </w:r>
    </w:p>
    <w:p w14:paraId="7162D0D7" w14:textId="024E2A9D" w:rsidR="009B518A" w:rsidRDefault="009B518A" w:rsidP="00E11923">
      <w:pPr>
        <w:pStyle w:val="Heading1"/>
        <w:rPr>
          <w:lang w:val="en-CA" w:eastAsia="zh-CN"/>
        </w:rPr>
      </w:pPr>
      <w:r>
        <w:rPr>
          <w:rFonts w:hint="eastAsia"/>
          <w:lang w:val="en-CA" w:eastAsia="zh-CN"/>
        </w:rPr>
        <w:t>Conclusio</w:t>
      </w:r>
      <w:r>
        <w:rPr>
          <w:lang w:val="en-CA" w:eastAsia="zh-CN"/>
        </w:rPr>
        <w:t>n</w:t>
      </w:r>
    </w:p>
    <w:p w14:paraId="78311DDE" w14:textId="7F3AF07B" w:rsidR="009B518A" w:rsidRPr="001C3951" w:rsidRDefault="008D0239" w:rsidP="009B518A">
      <w:pPr>
        <w:rPr>
          <w:szCs w:val="22"/>
          <w:lang w:val="en-CA" w:eastAsia="zh-CN"/>
        </w:rPr>
      </w:pPr>
      <w:r>
        <w:rPr>
          <w:szCs w:val="22"/>
          <w:lang w:val="en-CA"/>
        </w:rPr>
        <w:t xml:space="preserve">Several </w:t>
      </w:r>
      <w:r w:rsidR="001C3951">
        <w:rPr>
          <w:szCs w:val="22"/>
          <w:lang w:val="en-CA"/>
        </w:rPr>
        <w:t xml:space="preserve">aspects are </w:t>
      </w:r>
      <w:r>
        <w:rPr>
          <w:szCs w:val="22"/>
          <w:lang w:val="en-CA"/>
        </w:rPr>
        <w:t>proposed</w:t>
      </w:r>
      <w:r w:rsidR="001C3951">
        <w:rPr>
          <w:szCs w:val="22"/>
          <w:lang w:val="en-CA"/>
        </w:rPr>
        <w:t xml:space="preserve"> regarding chroma QP mapping</w:t>
      </w:r>
      <w:r>
        <w:rPr>
          <w:szCs w:val="22"/>
          <w:lang w:val="en-CA"/>
        </w:rPr>
        <w:t xml:space="preserve">. It is recommended to adopt this proposal into next version of VVC. </w:t>
      </w:r>
    </w:p>
    <w:p w14:paraId="5297C8D6" w14:textId="2789C490" w:rsidR="009B518A" w:rsidRDefault="009B518A" w:rsidP="00E11923">
      <w:pPr>
        <w:pStyle w:val="Heading1"/>
        <w:rPr>
          <w:lang w:val="en-CA"/>
        </w:rPr>
      </w:pPr>
      <w:r>
        <w:rPr>
          <w:lang w:val="en-CA"/>
        </w:rPr>
        <w:t>Reference</w:t>
      </w:r>
    </w:p>
    <w:p w14:paraId="6B469D47" w14:textId="17D28737" w:rsidR="009B518A" w:rsidRDefault="009B518A" w:rsidP="0057678D">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Pr>
          <w:szCs w:val="22"/>
          <w:lang w:eastAsia="ko-KR"/>
        </w:rPr>
        <w:t>B</w:t>
      </w:r>
      <w:r w:rsidRPr="006A0160">
        <w:rPr>
          <w:szCs w:val="22"/>
          <w:lang w:eastAsia="ko-KR"/>
        </w:rPr>
        <w:t>. B</w:t>
      </w:r>
      <w:r>
        <w:rPr>
          <w:szCs w:val="22"/>
          <w:lang w:eastAsia="ko-KR"/>
        </w:rPr>
        <w:t>ross</w:t>
      </w:r>
      <w:r w:rsidRPr="006A0160">
        <w:rPr>
          <w:szCs w:val="22"/>
          <w:lang w:eastAsia="ko-KR"/>
        </w:rPr>
        <w:t xml:space="preserve">, J. </w:t>
      </w:r>
      <w:r>
        <w:rPr>
          <w:szCs w:val="22"/>
          <w:lang w:eastAsia="ko-KR"/>
        </w:rPr>
        <w:t>Chen</w:t>
      </w:r>
      <w:r w:rsidRPr="006A0160">
        <w:rPr>
          <w:szCs w:val="22"/>
          <w:lang w:eastAsia="ko-KR"/>
        </w:rPr>
        <w:t xml:space="preserve">, </w:t>
      </w:r>
      <w:r>
        <w:rPr>
          <w:szCs w:val="22"/>
          <w:lang w:eastAsia="ko-KR"/>
        </w:rPr>
        <w:t>S</w:t>
      </w:r>
      <w:r w:rsidRPr="006A0160">
        <w:rPr>
          <w:szCs w:val="22"/>
          <w:lang w:eastAsia="ko-KR"/>
        </w:rPr>
        <w:t>. Li</w:t>
      </w:r>
      <w:r>
        <w:rPr>
          <w:szCs w:val="22"/>
          <w:lang w:eastAsia="ko-KR"/>
        </w:rPr>
        <w:t>u</w:t>
      </w:r>
      <w:r w:rsidRPr="006A0160">
        <w:rPr>
          <w:szCs w:val="22"/>
          <w:lang w:eastAsia="ko-KR"/>
        </w:rPr>
        <w:t xml:space="preserve">, </w:t>
      </w:r>
      <w:r>
        <w:rPr>
          <w:szCs w:val="22"/>
          <w:lang w:eastAsia="ko-KR"/>
        </w:rPr>
        <w:t>Y.K. Wang,</w:t>
      </w:r>
      <w:r w:rsidRPr="00951B9D">
        <w:rPr>
          <w:szCs w:val="22"/>
          <w:lang w:eastAsia="ko-KR"/>
        </w:rPr>
        <w:t xml:space="preserve"> “</w:t>
      </w:r>
      <w:r w:rsidRPr="005D6E76">
        <w:rPr>
          <w:szCs w:val="22"/>
          <w:lang w:eastAsia="ko-KR"/>
        </w:rPr>
        <w:t xml:space="preserve">Versatile Video Coding (Draft </w:t>
      </w:r>
      <w:r>
        <w:rPr>
          <w:szCs w:val="22"/>
          <w:lang w:eastAsia="ko-KR"/>
        </w:rPr>
        <w:t>9</w:t>
      </w:r>
      <w:r w:rsidRPr="005D6E76">
        <w:rPr>
          <w:szCs w:val="22"/>
          <w:lang w:eastAsia="ko-KR"/>
        </w:rPr>
        <w:t>)</w:t>
      </w:r>
      <w:r w:rsidRPr="00951B9D">
        <w:rPr>
          <w:szCs w:val="22"/>
          <w:lang w:eastAsia="ko-KR"/>
        </w:rPr>
        <w:t>” Document of Joint Video Experts Team (JVET), JVET-</w:t>
      </w:r>
      <w:r>
        <w:rPr>
          <w:szCs w:val="22"/>
          <w:lang w:eastAsia="ko-KR"/>
        </w:rPr>
        <w:t>R2</w:t>
      </w:r>
      <w:r w:rsidRPr="00951B9D">
        <w:rPr>
          <w:szCs w:val="22"/>
          <w:lang w:eastAsia="ko-KR"/>
        </w:rPr>
        <w:t>0</w:t>
      </w:r>
      <w:r>
        <w:rPr>
          <w:szCs w:val="22"/>
          <w:lang w:eastAsia="ko-KR"/>
        </w:rPr>
        <w:t>01-vA,</w:t>
      </w:r>
      <w:r w:rsidRPr="00951B9D">
        <w:rPr>
          <w:szCs w:val="22"/>
          <w:lang w:eastAsia="ko-KR"/>
        </w:rPr>
        <w:t xml:space="preserve"> </w:t>
      </w:r>
      <w:r w:rsidR="008D0239">
        <w:rPr>
          <w:lang w:val="en-CA"/>
        </w:rPr>
        <w:t>Teleconference</w:t>
      </w:r>
      <w:r w:rsidRPr="00951B9D">
        <w:rPr>
          <w:szCs w:val="22"/>
          <w:lang w:eastAsia="ko-KR"/>
        </w:rPr>
        <w:t>, 20</w:t>
      </w:r>
      <w:r>
        <w:rPr>
          <w:szCs w:val="22"/>
          <w:lang w:eastAsia="ko-KR"/>
        </w:rPr>
        <w:t>20</w:t>
      </w:r>
      <w:r w:rsidRPr="00951B9D">
        <w:rPr>
          <w:szCs w:val="22"/>
          <w:lang w:eastAsia="ko-KR"/>
        </w:rPr>
        <w:t>.</w:t>
      </w:r>
    </w:p>
    <w:p w14:paraId="029A0693" w14:textId="63ACF37F" w:rsidR="003F5327" w:rsidRPr="008D0239" w:rsidRDefault="003F5327" w:rsidP="0057678D">
      <w:pPr>
        <w:pStyle w:val="ListParagraph"/>
        <w:numPr>
          <w:ilvl w:val="0"/>
          <w:numId w:val="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r w:rsidRPr="003F5327">
        <w:rPr>
          <w:szCs w:val="22"/>
          <w:lang w:eastAsia="ko-KR"/>
        </w:rPr>
        <w:t>Y.-H. Chao, Y.-C. Sun, J. Xu, X. Xu</w:t>
      </w:r>
      <w:r>
        <w:rPr>
          <w:szCs w:val="22"/>
          <w:lang w:eastAsia="ko-KR"/>
        </w:rPr>
        <w:t>, “</w:t>
      </w:r>
      <w:r w:rsidRPr="003F5327">
        <w:rPr>
          <w:szCs w:val="22"/>
          <w:lang w:eastAsia="ko-KR"/>
        </w:rPr>
        <w:t xml:space="preserve">JVET common test conditions and software reference configurations for non-4:2:0 </w:t>
      </w:r>
      <w:proofErr w:type="spellStart"/>
      <w:r w:rsidRPr="003F5327">
        <w:rPr>
          <w:szCs w:val="22"/>
          <w:lang w:eastAsia="ko-KR"/>
        </w:rPr>
        <w:t>colour</w:t>
      </w:r>
      <w:proofErr w:type="spellEnd"/>
      <w:r w:rsidRPr="003F5327">
        <w:rPr>
          <w:szCs w:val="22"/>
          <w:lang w:eastAsia="ko-KR"/>
        </w:rPr>
        <w:t xml:space="preserve"> formats</w:t>
      </w:r>
      <w:r>
        <w:rPr>
          <w:szCs w:val="22"/>
          <w:lang w:eastAsia="ko-KR"/>
        </w:rPr>
        <w:t xml:space="preserve">”, </w:t>
      </w:r>
      <w:r w:rsidRPr="00951B9D">
        <w:rPr>
          <w:szCs w:val="22"/>
          <w:lang w:eastAsia="ko-KR"/>
        </w:rPr>
        <w:t>JVET-</w:t>
      </w:r>
      <w:r>
        <w:rPr>
          <w:szCs w:val="22"/>
          <w:lang w:eastAsia="ko-KR"/>
        </w:rPr>
        <w:t>R2</w:t>
      </w:r>
      <w:r w:rsidRPr="00951B9D">
        <w:rPr>
          <w:szCs w:val="22"/>
          <w:lang w:eastAsia="ko-KR"/>
        </w:rPr>
        <w:t>0</w:t>
      </w:r>
      <w:r>
        <w:rPr>
          <w:szCs w:val="22"/>
          <w:lang w:eastAsia="ko-KR"/>
        </w:rPr>
        <w:t>13-v1, Teleconference, 2020</w:t>
      </w:r>
    </w:p>
    <w:p w14:paraId="5F0CF8E4" w14:textId="5CE4DA4E"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E08AF26" w:rsidR="00342FF4" w:rsidRPr="005B217D" w:rsidRDefault="0067598F"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57C13DE" w14:textId="77777777" w:rsidR="0023775C" w:rsidRDefault="0023775C">
      <w:r>
        <w:separator/>
      </w:r>
    </w:p>
  </w:endnote>
  <w:endnote w:type="continuationSeparator" w:id="0">
    <w:p w14:paraId="4C35F682" w14:textId="77777777" w:rsidR="0023775C" w:rsidRDefault="002377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E0003AE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S PGothic">
    <w:panose1 w:val="020B0600070205080204"/>
    <w:charset w:val="80"/>
    <w:family w:val="swiss"/>
    <w:pitch w:val="variable"/>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Helvetica">
    <w:panose1 w:val="020B05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369D5183" w:rsidR="00BD700D" w:rsidRPr="00C00DDE" w:rsidRDefault="00BD700D"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D85905">
      <w:rPr>
        <w:rStyle w:val="PageNumber"/>
        <w:noProof/>
      </w:rPr>
      <w:t>2020-05-27</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F90697" w14:textId="77777777" w:rsidR="0023775C" w:rsidRDefault="0023775C">
      <w:r>
        <w:separator/>
      </w:r>
    </w:p>
  </w:footnote>
  <w:footnote w:type="continuationSeparator" w:id="0">
    <w:p w14:paraId="69B2B3F8" w14:textId="77777777" w:rsidR="0023775C" w:rsidRDefault="0023775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1024F"/>
    <w:multiLevelType w:val="multilevel"/>
    <w:tmpl w:val="792AA22A"/>
    <w:lvl w:ilvl="0">
      <w:start w:val="2"/>
      <w:numFmt w:val="decimal"/>
      <w:pStyle w:val="StyleHeading1Justified"/>
      <w:lvlText w:val="%1."/>
      <w:lvlJc w:val="left"/>
      <w:pPr>
        <w:ind w:left="360" w:hanging="360"/>
      </w:pPr>
      <w:rPr>
        <w:rFonts w:hint="eastAsia"/>
      </w:rPr>
    </w:lvl>
    <w:lvl w:ilvl="1">
      <w:start w:val="1"/>
      <w:numFmt w:val="decimal"/>
      <w:lvlText w:val="%1.%2."/>
      <w:lvlJc w:val="left"/>
      <w:pPr>
        <w:ind w:left="576" w:hanging="576"/>
      </w:pPr>
      <w:rPr>
        <w:rFonts w:hint="eastAsia"/>
      </w:rPr>
    </w:lvl>
    <w:lvl w:ilvl="2">
      <w:start w:val="1"/>
      <w:numFmt w:val="decimal"/>
      <w:pStyle w:val="Headingi"/>
      <w:lvlText w:val="%1.%2.%3."/>
      <w:lvlJc w:val="left"/>
      <w:pPr>
        <w:ind w:left="792" w:hanging="792"/>
      </w:pPr>
      <w:rPr>
        <w:rFonts w:hint="eastAsia"/>
      </w:rPr>
    </w:lvl>
    <w:lvl w:ilvl="3">
      <w:start w:val="1"/>
      <w:numFmt w:val="decimal"/>
      <w:lvlText w:val="%1.%2.%3.%4."/>
      <w:lvlJc w:val="left"/>
      <w:pPr>
        <w:ind w:left="864" w:hanging="864"/>
      </w:pPr>
      <w:rPr>
        <w:rFonts w:hint="eastAsia"/>
        <w:sz w:val="24"/>
        <w:szCs w:val="24"/>
        <w:lang w:val="de-DE"/>
      </w:rPr>
    </w:lvl>
    <w:lvl w:ilvl="4">
      <w:start w:val="1"/>
      <w:numFmt w:val="decimal"/>
      <w:lvlText w:val="%1.%2.%3.%4.%5."/>
      <w:lvlJc w:val="left"/>
      <w:pPr>
        <w:ind w:left="2232" w:hanging="2232"/>
      </w:pPr>
      <w:rPr>
        <w:rFonts w:hint="eastAsia"/>
      </w:rPr>
    </w:lvl>
    <w:lvl w:ilvl="5">
      <w:start w:val="1"/>
      <w:numFmt w:val="decimal"/>
      <w:lvlText w:val="%1.%2.%3.%4.%5.%6."/>
      <w:lvlJc w:val="left"/>
      <w:pPr>
        <w:ind w:left="2736" w:hanging="2736"/>
      </w:pPr>
      <w:rPr>
        <w:rFonts w:hint="eastAsia"/>
      </w:rPr>
    </w:lvl>
    <w:lvl w:ilvl="6">
      <w:start w:val="1"/>
      <w:numFmt w:val="decimal"/>
      <w:lvlText w:val="%1.%2.%3.%4.%5.%6.%7."/>
      <w:lvlJc w:val="left"/>
      <w:pPr>
        <w:ind w:left="3240" w:hanging="3240"/>
      </w:pPr>
      <w:rPr>
        <w:rFonts w:hint="eastAsia"/>
      </w:rPr>
    </w:lvl>
    <w:lvl w:ilvl="7">
      <w:start w:val="1"/>
      <w:numFmt w:val="decimal"/>
      <w:lvlText w:val="%1.%2.%3.%4.%5.%6.%7.%8."/>
      <w:lvlJc w:val="left"/>
      <w:pPr>
        <w:ind w:left="3744" w:hanging="3744"/>
      </w:pPr>
      <w:rPr>
        <w:rFonts w:hint="eastAsia"/>
      </w:rPr>
    </w:lvl>
    <w:lvl w:ilvl="8">
      <w:start w:val="1"/>
      <w:numFmt w:val="decimal"/>
      <w:lvlText w:val="%1.%2.%3.%4.%5.%6.%7.%8.%9."/>
      <w:lvlJc w:val="left"/>
      <w:pPr>
        <w:ind w:left="4320" w:hanging="4320"/>
      </w:pPr>
      <w:rPr>
        <w:rFonts w:hint="eastAsia"/>
      </w:rPr>
    </w:lvl>
  </w:abstractNum>
  <w:abstractNum w:abstractNumId="7"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2"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4"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5"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6" w15:restartNumberingAfterBreak="0">
    <w:nsid w:val="39FD582C"/>
    <w:multiLevelType w:val="multilevel"/>
    <w:tmpl w:val="3A82E334"/>
    <w:numStyleLink w:val="3DEquation"/>
  </w:abstractNum>
  <w:abstractNum w:abstractNumId="17"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19"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0"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1"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22"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15:restartNumberingAfterBreak="0">
    <w:nsid w:val="484D7BA8"/>
    <w:multiLevelType w:val="hybridMultilevel"/>
    <w:tmpl w:val="100CFFE2"/>
    <w:lvl w:ilvl="0" w:tplc="468E134E">
      <w:start w:val="1"/>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6"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27"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28" w15:restartNumberingAfterBreak="0">
    <w:nsid w:val="5E860EA7"/>
    <w:multiLevelType w:val="multilevel"/>
    <w:tmpl w:val="EE04B4FE"/>
    <w:numStyleLink w:val="3DNumbering"/>
  </w:abstractNum>
  <w:abstractNum w:abstractNumId="29"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2"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3"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5"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23"/>
  </w:num>
  <w:num w:numId="3">
    <w:abstractNumId w:val="6"/>
  </w:num>
  <w:num w:numId="4">
    <w:abstractNumId w:val="30"/>
  </w:num>
  <w:num w:numId="5">
    <w:abstractNumId w:val="29"/>
  </w:num>
  <w:num w:numId="6">
    <w:abstractNumId w:val="1"/>
  </w:num>
  <w:num w:numId="7">
    <w:abstractNumId w:val="0"/>
  </w:num>
  <w:num w:numId="8">
    <w:abstractNumId w:val="31"/>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3"/>
  </w:num>
  <w:num w:numId="10">
    <w:abstractNumId w:val="20"/>
  </w:num>
  <w:num w:numId="11">
    <w:abstractNumId w:val="25"/>
  </w:num>
  <w:num w:numId="12">
    <w:abstractNumId w:val="5"/>
  </w:num>
  <w:num w:numId="13">
    <w:abstractNumId w:val="7"/>
  </w:num>
  <w:num w:numId="14">
    <w:abstractNumId w:val="22"/>
  </w:num>
  <w:num w:numId="15">
    <w:abstractNumId w:val="9"/>
  </w:num>
  <w:num w:numId="16">
    <w:abstractNumId w:val="12"/>
  </w:num>
  <w:num w:numId="17">
    <w:abstractNumId w:val="3"/>
  </w:num>
  <w:num w:numId="18">
    <w:abstractNumId w:val="34"/>
  </w:num>
  <w:num w:numId="19">
    <w:abstractNumId w:val="35"/>
  </w:num>
  <w:num w:numId="20">
    <w:abstractNumId w:val="18"/>
  </w:num>
  <w:num w:numId="21">
    <w:abstractNumId w:val="2"/>
  </w:num>
  <w:num w:numId="22">
    <w:abstractNumId w:val="4"/>
  </w:num>
  <w:num w:numId="23">
    <w:abstractNumId w:val="15"/>
  </w:num>
  <w:num w:numId="24">
    <w:abstractNumId w:val="32"/>
  </w:num>
  <w:num w:numId="25">
    <w:abstractNumId w:val="26"/>
  </w:num>
  <w:num w:numId="26">
    <w:abstractNumId w:val="19"/>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7">
    <w:abstractNumId w:val="14"/>
  </w:num>
  <w:num w:numId="28">
    <w:abstractNumId w:val="10"/>
  </w:num>
  <w:num w:numId="29">
    <w:abstractNumId w:val="21"/>
  </w:num>
  <w:num w:numId="30">
    <w:abstractNumId w:val="17"/>
  </w:num>
  <w:num w:numId="31">
    <w:abstractNumId w:val="13"/>
  </w:num>
  <w:num w:numId="32">
    <w:abstractNumId w:val="11"/>
  </w:num>
  <w:num w:numId="33">
    <w:abstractNumId w:val="28"/>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4">
    <w:abstractNumId w:val="16"/>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5">
    <w:abstractNumId w:val="27"/>
  </w:num>
  <w:num w:numId="36">
    <w:abstractNumId w:val="24"/>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C2BAA"/>
    <w:rsid w:val="000E00F3"/>
    <w:rsid w:val="000F158C"/>
    <w:rsid w:val="00102F3D"/>
    <w:rsid w:val="0010598A"/>
    <w:rsid w:val="00124E38"/>
    <w:rsid w:val="0012580B"/>
    <w:rsid w:val="00131F90"/>
    <w:rsid w:val="0013458C"/>
    <w:rsid w:val="0013526E"/>
    <w:rsid w:val="00146152"/>
    <w:rsid w:val="00154F3E"/>
    <w:rsid w:val="00155526"/>
    <w:rsid w:val="00171371"/>
    <w:rsid w:val="00175A24"/>
    <w:rsid w:val="00187E58"/>
    <w:rsid w:val="001A297E"/>
    <w:rsid w:val="001A368E"/>
    <w:rsid w:val="001A7329"/>
    <w:rsid w:val="001A792F"/>
    <w:rsid w:val="001B4E28"/>
    <w:rsid w:val="001C3525"/>
    <w:rsid w:val="001C3951"/>
    <w:rsid w:val="001C3AFB"/>
    <w:rsid w:val="001D07F0"/>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75C1"/>
    <w:rsid w:val="0023775C"/>
    <w:rsid w:val="00247E1E"/>
    <w:rsid w:val="00263398"/>
    <w:rsid w:val="00263B99"/>
    <w:rsid w:val="002647D8"/>
    <w:rsid w:val="00266F06"/>
    <w:rsid w:val="00275BCF"/>
    <w:rsid w:val="00280613"/>
    <w:rsid w:val="0028756A"/>
    <w:rsid w:val="00291E36"/>
    <w:rsid w:val="00292257"/>
    <w:rsid w:val="002A54E0"/>
    <w:rsid w:val="002A6D7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0873"/>
    <w:rsid w:val="003669EA"/>
    <w:rsid w:val="003706CC"/>
    <w:rsid w:val="00374FE8"/>
    <w:rsid w:val="00377710"/>
    <w:rsid w:val="00396C6D"/>
    <w:rsid w:val="003A2D8E"/>
    <w:rsid w:val="003A7CE6"/>
    <w:rsid w:val="003C20E4"/>
    <w:rsid w:val="003D6342"/>
    <w:rsid w:val="003E6F90"/>
    <w:rsid w:val="003E73ED"/>
    <w:rsid w:val="003F5327"/>
    <w:rsid w:val="003F5578"/>
    <w:rsid w:val="003F5D0F"/>
    <w:rsid w:val="003F7CB4"/>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0E17"/>
    <w:rsid w:val="004F61E3"/>
    <w:rsid w:val="004F71E5"/>
    <w:rsid w:val="00502E10"/>
    <w:rsid w:val="0050354E"/>
    <w:rsid w:val="0051015C"/>
    <w:rsid w:val="00516CF1"/>
    <w:rsid w:val="00531AE9"/>
    <w:rsid w:val="00536188"/>
    <w:rsid w:val="00550A66"/>
    <w:rsid w:val="00567EC7"/>
    <w:rsid w:val="00570013"/>
    <w:rsid w:val="005753EC"/>
    <w:rsid w:val="0057678D"/>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6707"/>
    <w:rsid w:val="00657F7E"/>
    <w:rsid w:val="00662E58"/>
    <w:rsid w:val="006637F2"/>
    <w:rsid w:val="006642A5"/>
    <w:rsid w:val="00664DCF"/>
    <w:rsid w:val="0067598F"/>
    <w:rsid w:val="00685FBC"/>
    <w:rsid w:val="00697063"/>
    <w:rsid w:val="006C5D39"/>
    <w:rsid w:val="006D6D9B"/>
    <w:rsid w:val="006E2810"/>
    <w:rsid w:val="006E5417"/>
    <w:rsid w:val="006F0794"/>
    <w:rsid w:val="006F7528"/>
    <w:rsid w:val="007023DE"/>
    <w:rsid w:val="00712F60"/>
    <w:rsid w:val="00720E3B"/>
    <w:rsid w:val="0074393F"/>
    <w:rsid w:val="00745F6B"/>
    <w:rsid w:val="00750E64"/>
    <w:rsid w:val="0075175B"/>
    <w:rsid w:val="0075585E"/>
    <w:rsid w:val="00770571"/>
    <w:rsid w:val="007768FF"/>
    <w:rsid w:val="00780E92"/>
    <w:rsid w:val="007824D3"/>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93D17"/>
    <w:rsid w:val="00893DC4"/>
    <w:rsid w:val="008A37F7"/>
    <w:rsid w:val="008A4B4C"/>
    <w:rsid w:val="008C239F"/>
    <w:rsid w:val="008D0239"/>
    <w:rsid w:val="008E480C"/>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523D"/>
    <w:rsid w:val="009B02A1"/>
    <w:rsid w:val="009B3361"/>
    <w:rsid w:val="009B518A"/>
    <w:rsid w:val="009B7F3F"/>
    <w:rsid w:val="009D7CE6"/>
    <w:rsid w:val="009E448E"/>
    <w:rsid w:val="009F496B"/>
    <w:rsid w:val="00A01439"/>
    <w:rsid w:val="00A02E61"/>
    <w:rsid w:val="00A05CFF"/>
    <w:rsid w:val="00A13048"/>
    <w:rsid w:val="00A440A5"/>
    <w:rsid w:val="00A46843"/>
    <w:rsid w:val="00A56B97"/>
    <w:rsid w:val="00A6093D"/>
    <w:rsid w:val="00A70093"/>
    <w:rsid w:val="00A70103"/>
    <w:rsid w:val="00A72017"/>
    <w:rsid w:val="00A767DC"/>
    <w:rsid w:val="00A76A6D"/>
    <w:rsid w:val="00A83253"/>
    <w:rsid w:val="00AA6E84"/>
    <w:rsid w:val="00AB1A1C"/>
    <w:rsid w:val="00AD03CA"/>
    <w:rsid w:val="00AD05A8"/>
    <w:rsid w:val="00AE0D51"/>
    <w:rsid w:val="00AE341B"/>
    <w:rsid w:val="00B01905"/>
    <w:rsid w:val="00B07CA7"/>
    <w:rsid w:val="00B1279A"/>
    <w:rsid w:val="00B3640F"/>
    <w:rsid w:val="00B4194A"/>
    <w:rsid w:val="00B437E8"/>
    <w:rsid w:val="00B5222E"/>
    <w:rsid w:val="00B53179"/>
    <w:rsid w:val="00B57A23"/>
    <w:rsid w:val="00B600CD"/>
    <w:rsid w:val="00B61C96"/>
    <w:rsid w:val="00B73A2A"/>
    <w:rsid w:val="00B75A51"/>
    <w:rsid w:val="00B827C6"/>
    <w:rsid w:val="00B8520B"/>
    <w:rsid w:val="00B94B06"/>
    <w:rsid w:val="00B94C28"/>
    <w:rsid w:val="00BC10BA"/>
    <w:rsid w:val="00BC5AFD"/>
    <w:rsid w:val="00BD700D"/>
    <w:rsid w:val="00BE3D4E"/>
    <w:rsid w:val="00C00DDE"/>
    <w:rsid w:val="00C04F43"/>
    <w:rsid w:val="00C0609D"/>
    <w:rsid w:val="00C115AB"/>
    <w:rsid w:val="00C26CCB"/>
    <w:rsid w:val="00C30249"/>
    <w:rsid w:val="00C3723B"/>
    <w:rsid w:val="00C42466"/>
    <w:rsid w:val="00C606C9"/>
    <w:rsid w:val="00C80288"/>
    <w:rsid w:val="00C836F0"/>
    <w:rsid w:val="00C84003"/>
    <w:rsid w:val="00C90650"/>
    <w:rsid w:val="00C95367"/>
    <w:rsid w:val="00C97D78"/>
    <w:rsid w:val="00CC2AAE"/>
    <w:rsid w:val="00CC5A42"/>
    <w:rsid w:val="00CD0EAB"/>
    <w:rsid w:val="00CE5E02"/>
    <w:rsid w:val="00CF34DB"/>
    <w:rsid w:val="00CF3917"/>
    <w:rsid w:val="00CF558F"/>
    <w:rsid w:val="00D010C0"/>
    <w:rsid w:val="00D01F7F"/>
    <w:rsid w:val="00D073E2"/>
    <w:rsid w:val="00D1555A"/>
    <w:rsid w:val="00D267E8"/>
    <w:rsid w:val="00D446EC"/>
    <w:rsid w:val="00D51266"/>
    <w:rsid w:val="00D51BF0"/>
    <w:rsid w:val="00D531DB"/>
    <w:rsid w:val="00D55942"/>
    <w:rsid w:val="00D807BF"/>
    <w:rsid w:val="00D82FCC"/>
    <w:rsid w:val="00D83DC8"/>
    <w:rsid w:val="00D85905"/>
    <w:rsid w:val="00DA17FC"/>
    <w:rsid w:val="00DA7887"/>
    <w:rsid w:val="00DB2C26"/>
    <w:rsid w:val="00DD02F4"/>
    <w:rsid w:val="00DD6622"/>
    <w:rsid w:val="00DE1C7C"/>
    <w:rsid w:val="00DE6B43"/>
    <w:rsid w:val="00E06F72"/>
    <w:rsid w:val="00E11923"/>
    <w:rsid w:val="00E262D4"/>
    <w:rsid w:val="00E36250"/>
    <w:rsid w:val="00E47F2D"/>
    <w:rsid w:val="00E54511"/>
    <w:rsid w:val="00E60EDC"/>
    <w:rsid w:val="00E61DAC"/>
    <w:rsid w:val="00E72B80"/>
    <w:rsid w:val="00E75A23"/>
    <w:rsid w:val="00E75FE3"/>
    <w:rsid w:val="00E86C4C"/>
    <w:rsid w:val="00E907A3"/>
    <w:rsid w:val="00EA5AE0"/>
    <w:rsid w:val="00EB56E1"/>
    <w:rsid w:val="00EB7AB1"/>
    <w:rsid w:val="00EC32BD"/>
    <w:rsid w:val="00EE7CD8"/>
    <w:rsid w:val="00EF37F6"/>
    <w:rsid w:val="00EF48CC"/>
    <w:rsid w:val="00F00801"/>
    <w:rsid w:val="00F127CF"/>
    <w:rsid w:val="00F1467B"/>
    <w:rsid w:val="00F2488D"/>
    <w:rsid w:val="00F46312"/>
    <w:rsid w:val="00F601A0"/>
    <w:rsid w:val="00F712E9"/>
    <w:rsid w:val="00F73032"/>
    <w:rsid w:val="00F848FC"/>
    <w:rsid w:val="00F906F6"/>
    <w:rsid w:val="00F9282A"/>
    <w:rsid w:val="00F96925"/>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index heading" w:uiPriority="99"/>
    <w:lsdException w:name="caption" w:semiHidden="1" w:uiPriority="35"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Hyperlink" w:uiPriority="99"/>
    <w:lsdException w:name="Strong" w:uiPriority="22" w:qFormat="1"/>
    <w:lsdException w:name="Emphasis" w:qFormat="1"/>
    <w:lsdException w:name="Plain Text" w:uiPriority="99"/>
    <w:lsdException w:name="Normal (Web)" w:uiPriority="99"/>
    <w:lsdException w:name="HTML Definition"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1,Heading U,H1,H11,Œ©o‚µ 1,?co??E 1,?co?ƒÊ 1,뙥,?c,?,Œ,Œ©,o‚µ 1,Heading,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H21,Œ©o‚µ 2,?co??E 2,?co?ƒÊ 2,뙥2,?c1,?2,Œ1,Œ©1,Œ2,Œ©2,...,Œ©_o‚µ 2,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H31"/>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H41,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rsid w:val="009336F7"/>
    <w:rPr>
      <w:rFonts w:ascii="Tahoma" w:hAnsi="Tahoma" w:cs="Tahoma"/>
      <w:sz w:val="16"/>
      <w:szCs w:val="16"/>
    </w:rPr>
  </w:style>
  <w:style w:type="character" w:customStyle="1" w:styleId="Heading2Char">
    <w:name w:val="Heading 2 Char"/>
    <w:aliases w:val="h2 Char,H2 Char,H21 Char,Œ©o‚µ 2 Char,?co??E 2 Char,?co?ƒÊ 2 Char,뙥2 Char,?c1 Char,?2 Char,Œ1 Char,Œ©1 Char,Œ2 Char,Œ©2 Char,... Char,Œ©_o‚µ 2 Char,Œ©oâµ 2 Char,?co?ÄÊ 2 Char,Î1 Char,Î2 Char,Î©2 Char,Î©_oâµ 2 Char,Î©1 Char"/>
    <w:link w:val="Heading2"/>
    <w:rsid w:val="00E11923"/>
    <w:rPr>
      <w:b/>
      <w:bCs/>
      <w:i/>
      <w:iCs/>
      <w:sz w:val="28"/>
      <w:szCs w:val="28"/>
    </w:rPr>
  </w:style>
  <w:style w:type="character" w:customStyle="1" w:styleId="Heading3Char">
    <w:name w:val="Heading 3 Char"/>
    <w:aliases w:val="h3 Char,H3 Char,H31 Char"/>
    <w:link w:val="Heading3"/>
    <w:qFormat/>
    <w:rsid w:val="002B191D"/>
    <w:rPr>
      <w:b/>
      <w:bCs/>
      <w:sz w:val="26"/>
      <w:szCs w:val="26"/>
    </w:rPr>
  </w:style>
  <w:style w:type="character" w:customStyle="1" w:styleId="Heading4Char">
    <w:name w:val="Heading 4 Char"/>
    <w:aliases w:val="Heading 4 Char1 Char,Heading 4 Char Char Char,h4 Char,H4 Char,H41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 Char,H51 Char,Titre 5 Char"/>
    <w:link w:val="Heading5"/>
    <w:rsid w:val="004234F0"/>
    <w:rPr>
      <w:b/>
      <w:bCs/>
      <w:i/>
      <w:iCs/>
      <w:sz w:val="24"/>
      <w:szCs w:val="26"/>
    </w:rPr>
  </w:style>
  <w:style w:type="character" w:customStyle="1" w:styleId="Heading6Char">
    <w:name w:val="Heading 6 Char"/>
    <w:aliases w:val="h6 Char,H6 Char,H61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9B518A"/>
    <w:pPr>
      <w:ind w:left="720"/>
      <w:contextualSpacing/>
    </w:pPr>
    <w:rPr>
      <w:rFonts w:eastAsiaTheme="minorEastAsia"/>
    </w:rPr>
  </w:style>
  <w:style w:type="paragraph" w:customStyle="1" w:styleId="tableheading">
    <w:name w:val="table heading"/>
    <w:basedOn w:val="Normal"/>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2A6D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2A6D70"/>
    <w:rPr>
      <w:rFonts w:eastAsia="Malgun Gothic"/>
      <w:lang w:val="en-GB"/>
    </w:rPr>
  </w:style>
  <w:style w:type="character" w:customStyle="1" w:styleId="Heading1Char">
    <w:name w:val="Heading 1 Char"/>
    <w:aliases w:val="h1 Char,Heading U Char,H1 Char,H11 Char,Œ©o‚µ 1 Char,?co??E 1 Char,?co?ƒÊ 1 Char,뙥 Char,?c Char,? Char,Œ Char,Œ© Char,o‚µ 1 Char,Heading Char,Œ... Char,Œ©oâµ 1 Char,?co?ÄÊ 1 Char,Î Char,Î© Char,Î... Char"/>
    <w:basedOn w:val="DefaultParagraphFont"/>
    <w:link w:val="Heading1"/>
    <w:rsid w:val="002A6D70"/>
    <w:rPr>
      <w:rFonts w:cs="Arial"/>
      <w:b/>
      <w:bCs/>
      <w:kern w:val="32"/>
      <w:sz w:val="32"/>
      <w:szCs w:val="32"/>
    </w:rPr>
  </w:style>
  <w:style w:type="paragraph" w:customStyle="1" w:styleId="msonormal0">
    <w:name w:val="msonormal"/>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CN"/>
    </w:rPr>
  </w:style>
  <w:style w:type="paragraph" w:styleId="CommentText">
    <w:name w:val="annotation text"/>
    <w:basedOn w:val="Normal"/>
    <w:link w:val="Comment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jc w:val="left"/>
      <w:textAlignment w:val="auto"/>
    </w:pPr>
    <w:rPr>
      <w:rFonts w:asciiTheme="minorHAnsi" w:eastAsiaTheme="minorEastAsia" w:hAnsiTheme="minorHAnsi" w:cstheme="minorBidi"/>
      <w:sz w:val="20"/>
      <w:lang w:eastAsia="zh-CN"/>
    </w:rPr>
  </w:style>
  <w:style w:type="character" w:customStyle="1" w:styleId="CommentTextChar">
    <w:name w:val="Comment Text Char"/>
    <w:basedOn w:val="DefaultParagraphFont"/>
    <w:link w:val="CommentText"/>
    <w:uiPriority w:val="99"/>
    <w:rsid w:val="002A6D70"/>
    <w:rPr>
      <w:rFonts w:asciiTheme="minorHAnsi" w:eastAsiaTheme="minorEastAsia" w:hAnsiTheme="minorHAnsi" w:cstheme="minorBidi"/>
      <w:lang w:eastAsia="zh-CN"/>
    </w:rPr>
  </w:style>
  <w:style w:type="character" w:customStyle="1" w:styleId="HeaderChar">
    <w:name w:val="Header Char"/>
    <w:aliases w:val="h Char,Header/Footer Char"/>
    <w:basedOn w:val="DefaultParagraphFont"/>
    <w:link w:val="Header"/>
    <w:rsid w:val="002A6D70"/>
    <w:rPr>
      <w:sz w:val="22"/>
    </w:rPr>
  </w:style>
  <w:style w:type="character" w:customStyle="1" w:styleId="FooterChar">
    <w:name w:val="Footer Char"/>
    <w:basedOn w:val="DefaultParagraphFont"/>
    <w:link w:val="Footer"/>
    <w:rsid w:val="002A6D70"/>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uiPriority w:val="35"/>
    <w:locked/>
    <w:rsid w:val="002A6D70"/>
    <w:rPr>
      <w:rFonts w:eastAsia="MS Mincho"/>
      <w:i/>
      <w:iCs/>
      <w:sz w:val="24"/>
      <w:szCs w:val="24"/>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link w:val="CaptionChar"/>
    <w:uiPriority w:val="35"/>
    <w:unhideWhenUsed/>
    <w:qFormat/>
    <w:rsid w:val="002A6D70"/>
    <w:pPr>
      <w:suppressLineNumber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120" w:after="120"/>
      <w:textAlignment w:val="auto"/>
    </w:pPr>
    <w:rPr>
      <w:rFonts w:eastAsia="MS Mincho"/>
      <w:i/>
      <w:iCs/>
      <w:sz w:val="24"/>
      <w:szCs w:val="24"/>
    </w:rPr>
  </w:style>
  <w:style w:type="paragraph" w:styleId="BodyText">
    <w:name w:val="Body Text"/>
    <w:basedOn w:val="Normal"/>
    <w:link w:val="Body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lang w:val="x-none" w:eastAsia="x-none"/>
    </w:rPr>
  </w:style>
  <w:style w:type="character" w:customStyle="1" w:styleId="BodyTextChar">
    <w:name w:val="Body Text Char"/>
    <w:basedOn w:val="DefaultParagraphFont"/>
    <w:link w:val="BodyText"/>
    <w:uiPriority w:val="99"/>
    <w:rsid w:val="002A6D70"/>
    <w:rPr>
      <w:rFonts w:eastAsia="SimSun"/>
      <w:sz w:val="24"/>
      <w:lang w:val="x-none" w:eastAsia="x-none"/>
    </w:rPr>
  </w:style>
  <w:style w:type="paragraph" w:styleId="CommentSubject">
    <w:name w:val="annotation subject"/>
    <w:basedOn w:val="CommentText"/>
    <w:next w:val="CommentText"/>
    <w:link w:val="CommentSubjectChar"/>
    <w:uiPriority w:val="99"/>
    <w:unhideWhenUsed/>
    <w:rsid w:val="002A6D70"/>
    <w:rPr>
      <w:b/>
      <w:bCs/>
    </w:rPr>
  </w:style>
  <w:style w:type="character" w:customStyle="1" w:styleId="CommentSubjectChar">
    <w:name w:val="Comment Subject Char"/>
    <w:basedOn w:val="CommentTextChar"/>
    <w:link w:val="CommentSubject"/>
    <w:uiPriority w:val="99"/>
    <w:rsid w:val="002A6D70"/>
    <w:rPr>
      <w:rFonts w:asciiTheme="minorHAnsi" w:eastAsiaTheme="minorEastAsia" w:hAnsiTheme="minorHAnsi" w:cstheme="minorBidi"/>
      <w:b/>
      <w:bCs/>
      <w:lang w:eastAsia="zh-CN"/>
    </w:rPr>
  </w:style>
  <w:style w:type="character" w:customStyle="1" w:styleId="BalloonTextChar">
    <w:name w:val="Balloon Text Char"/>
    <w:basedOn w:val="DefaultParagraphFont"/>
    <w:link w:val="BalloonText"/>
    <w:rsid w:val="002A6D70"/>
    <w:rPr>
      <w:rFonts w:ascii="Tahoma" w:hAnsi="Tahoma" w:cs="Tahoma"/>
      <w:sz w:val="16"/>
      <w:szCs w:val="16"/>
    </w:rPr>
  </w:style>
  <w:style w:type="paragraph" w:styleId="Revision">
    <w:name w:val="Revision"/>
    <w:uiPriority w:val="99"/>
    <w:rsid w:val="002A6D70"/>
    <w:rPr>
      <w:rFonts w:asciiTheme="minorHAnsi" w:eastAsiaTheme="minorEastAsia" w:hAnsiTheme="minorHAnsi" w:cstheme="minorBidi"/>
      <w:sz w:val="22"/>
      <w:szCs w:val="22"/>
      <w:lang w:eastAsia="zh-CN"/>
    </w:rPr>
  </w:style>
  <w:style w:type="character" w:customStyle="1" w:styleId="ListParagraphChar">
    <w:name w:val="List Paragraph Char"/>
    <w:link w:val="ListParagraph"/>
    <w:uiPriority w:val="34"/>
    <w:locked/>
    <w:rsid w:val="002A6D70"/>
    <w:rPr>
      <w:rFonts w:eastAsiaTheme="minorEastAsia"/>
      <w:sz w:val="22"/>
    </w:rPr>
  </w:style>
  <w:style w:type="paragraph" w:customStyle="1" w:styleId="Figure">
    <w:name w:val="Figure"/>
    <w:basedOn w:val="Normal"/>
    <w:next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textAlignment w:val="auto"/>
    </w:pPr>
    <w:rPr>
      <w:sz w:val="24"/>
      <w:lang w:val="en-GB"/>
    </w:rPr>
  </w:style>
  <w:style w:type="paragraph" w:customStyle="1" w:styleId="BodyTextFirstParagraph">
    <w:name w:val="Body Text First Paragraph"/>
    <w:basedOn w:val="BodyText"/>
    <w:next w:val="BodyText"/>
    <w:rsid w:val="002A6D70"/>
    <w:pPr>
      <w:ind w:firstLine="0"/>
    </w:pPr>
  </w:style>
  <w:style w:type="paragraph" w:customStyle="1" w:styleId="Equation">
    <w:name w:val="Equation"/>
    <w:basedOn w:val="Normal"/>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sz w:val="24"/>
    </w:rPr>
  </w:style>
  <w:style w:type="paragraph" w:customStyle="1" w:styleId="a">
    <w:name w:val="缺省文本"/>
    <w:basedOn w:val="Normal"/>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0" w:line="360" w:lineRule="auto"/>
      <w:jc w:val="left"/>
      <w:textAlignment w:val="auto"/>
    </w:pPr>
    <w:rPr>
      <w:sz w:val="21"/>
      <w:lang w:eastAsia="zh-CN"/>
    </w:rPr>
  </w:style>
  <w:style w:type="character" w:styleId="CommentReference">
    <w:name w:val="annotation reference"/>
    <w:basedOn w:val="DefaultParagraphFont"/>
    <w:uiPriority w:val="99"/>
    <w:unhideWhenUsed/>
    <w:rsid w:val="002A6D70"/>
    <w:rPr>
      <w:sz w:val="16"/>
      <w:szCs w:val="16"/>
    </w:rPr>
  </w:style>
  <w:style w:type="character" w:styleId="PlaceholderText">
    <w:name w:val="Placeholder Text"/>
    <w:basedOn w:val="DefaultParagraphFont"/>
    <w:uiPriority w:val="99"/>
    <w:rsid w:val="002A6D70"/>
    <w:rPr>
      <w:color w:val="808080"/>
    </w:rPr>
  </w:style>
  <w:style w:type="character" w:customStyle="1" w:styleId="CaptionChar1">
    <w:name w:val="Caption Char1"/>
    <w:aliases w:val="fig and tbl Char1,fighead2 Char1,fighead21 Char1,fighead22 Char1,fighead23 Char1,Table Caption1 Char1,fighead211 Char1,fighead24 Char1,Table Caption2 Char1,fighead25 Char1,fighead212 Char1,fighead26 Char1,Table Caption3 Char1"/>
    <w:locked/>
    <w:rsid w:val="002A6D70"/>
    <w:rPr>
      <w:rFonts w:ascii="Malgun Gothic" w:eastAsia="Malgun Gothic" w:hAnsi="Malgun Gothic" w:hint="eastAsia"/>
      <w:b/>
      <w:bCs/>
      <w:lang w:eastAsia="en-US"/>
    </w:rPr>
  </w:style>
  <w:style w:type="table" w:styleId="TableGrid">
    <w:name w:val="Table Grid"/>
    <w:basedOn w:val="TableNormal"/>
    <w:rsid w:val="002A6D70"/>
    <w:rPr>
      <w:rFonts w:asciiTheme="minorHAnsi" w:eastAsiaTheme="minorEastAsia" w:hAnsiTheme="minorHAnsi" w:cstheme="minorBidi"/>
      <w:sz w:val="22"/>
      <w:szCs w:val="22"/>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6" w:lineRule="auto"/>
      <w:jc w:val="left"/>
      <w:textAlignment w:val="auto"/>
    </w:pPr>
    <w:rPr>
      <w:rFonts w:asciiTheme="minorHAnsi" w:eastAsiaTheme="minorEastAsia" w:hAnsiTheme="minorHAnsi" w:cstheme="minorBidi"/>
      <w:szCs w:val="22"/>
      <w:lang w:eastAsia="zh-CN"/>
    </w:rPr>
  </w:style>
  <w:style w:type="character" w:customStyle="1" w:styleId="DateChar">
    <w:name w:val="Date Char"/>
    <w:basedOn w:val="DefaultParagraphFont"/>
    <w:link w:val="Date"/>
    <w:uiPriority w:val="99"/>
    <w:rsid w:val="002A6D70"/>
    <w:rPr>
      <w:rFonts w:asciiTheme="minorHAnsi" w:eastAsiaTheme="minorEastAsia" w:hAnsiTheme="minorHAnsi" w:cstheme="minorBidi"/>
      <w:sz w:val="22"/>
      <w:szCs w:val="22"/>
      <w:lang w:eastAsia="zh-CN"/>
    </w:rPr>
  </w:style>
  <w:style w:type="table" w:customStyle="1" w:styleId="TableGrid1">
    <w:name w:val="Table Grid1"/>
    <w:basedOn w:val="TableNormal"/>
    <w:next w:val="TableGrid"/>
    <w:rsid w:val="002A6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eastAsia="ja-JP"/>
    </w:rPr>
  </w:style>
  <w:style w:type="numbering" w:customStyle="1" w:styleId="NoList1">
    <w:name w:val="No List1"/>
    <w:next w:val="NoList"/>
    <w:uiPriority w:val="99"/>
    <w:semiHidden/>
    <w:unhideWhenUsed/>
    <w:rsid w:val="002A6D70"/>
  </w:style>
  <w:style w:type="paragraph" w:customStyle="1" w:styleId="StyleHeading1Justified">
    <w:name w:val="Style Heading 1 + Justified"/>
    <w:basedOn w:val="Heading1"/>
    <w:rsid w:val="002A6D70"/>
    <w:pPr>
      <w:numPr>
        <w:numId w:val="3"/>
      </w:numPr>
      <w:tabs>
        <w:tab w:val="clear" w:pos="1800"/>
        <w:tab w:val="clear" w:pos="2160"/>
        <w:tab w:val="clear" w:pos="2520"/>
        <w:tab w:val="clear" w:pos="2880"/>
        <w:tab w:val="clear" w:pos="3240"/>
        <w:tab w:val="clear" w:pos="3600"/>
        <w:tab w:val="clear" w:pos="3960"/>
        <w:tab w:val="clear" w:pos="4320"/>
      </w:tabs>
    </w:pPr>
    <w:rPr>
      <w:rFonts w:ascii="Times New Roman Bold" w:hAnsi="Times New Roman Bold" w:cs="Times New Roman"/>
      <w:szCs w:val="20"/>
    </w:rPr>
  </w:style>
  <w:style w:type="character" w:customStyle="1" w:styleId="UnresolvedMention1">
    <w:name w:val="Unresolved Mention1"/>
    <w:uiPriority w:val="99"/>
    <w:semiHidden/>
    <w:unhideWhenUsed/>
    <w:rsid w:val="002A6D70"/>
    <w:rPr>
      <w:color w:val="808080"/>
      <w:shd w:val="clear" w:color="auto" w:fill="E6E6E6"/>
    </w:rPr>
  </w:style>
  <w:style w:type="character" w:customStyle="1" w:styleId="il">
    <w:name w:val="il"/>
    <w:rsid w:val="002A6D70"/>
  </w:style>
  <w:style w:type="paragraph" w:styleId="PlainText">
    <w:name w:val="Plain Text"/>
    <w:basedOn w:val="Normal"/>
    <w:link w:val="PlainText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PMingLiU" w:hAnsi="Calibri" w:cs="Calibri"/>
      <w:szCs w:val="22"/>
      <w:lang w:eastAsia="zh-TW"/>
    </w:rPr>
  </w:style>
  <w:style w:type="character" w:customStyle="1" w:styleId="PlainTextChar">
    <w:name w:val="Plain Text Char"/>
    <w:basedOn w:val="DefaultParagraphFont"/>
    <w:link w:val="PlainText"/>
    <w:uiPriority w:val="99"/>
    <w:rsid w:val="002A6D70"/>
    <w:rPr>
      <w:rFonts w:ascii="Calibri" w:eastAsia="PMingLiU" w:hAnsi="Calibri" w:cs="Calibri"/>
      <w:sz w:val="22"/>
      <w:szCs w:val="22"/>
      <w:lang w:eastAsia="zh-TW"/>
    </w:rPr>
  </w:style>
  <w:style w:type="table" w:customStyle="1" w:styleId="TableGrid2">
    <w:name w:val="Table Grid2"/>
    <w:basedOn w:val="TableNormal"/>
    <w:next w:val="TableGrid"/>
    <w:uiPriority w:val="39"/>
    <w:rsid w:val="002A6D70"/>
    <w:rPr>
      <w:rFonts w:ascii="Calibri" w:eastAsia="PMingLiU" w:hAnsi="Calibri"/>
      <w:sz w:val="2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uiPriority w:val="99"/>
    <w:unhideWhenUsed/>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SimSun" w:hAnsi="SimSun" w:cs="SimSun"/>
      <w:sz w:val="24"/>
      <w:szCs w:val="24"/>
      <w:lang w:eastAsia="zh-CN"/>
    </w:rPr>
  </w:style>
  <w:style w:type="character" w:customStyle="1" w:styleId="HTMLPreformattedChar">
    <w:name w:val="HTML Preformatted Char"/>
    <w:basedOn w:val="DefaultParagraphFont"/>
    <w:link w:val="HTMLPreformatted"/>
    <w:uiPriority w:val="99"/>
    <w:rsid w:val="002A6D70"/>
    <w:rPr>
      <w:rFonts w:ascii="SimSun" w:eastAsia="SimSun" w:hAnsi="SimSun" w:cs="SimSun"/>
      <w:sz w:val="24"/>
      <w:szCs w:val="24"/>
      <w:lang w:eastAsia="zh-CN"/>
    </w:rPr>
  </w:style>
  <w:style w:type="paragraph" w:styleId="TOCHeading">
    <w:name w:val="TOC Heading"/>
    <w:basedOn w:val="Heading1"/>
    <w:next w:val="Normal"/>
    <w:uiPriority w:val="39"/>
    <w:unhideWhenUsed/>
    <w:qFormat/>
    <w:rsid w:val="002A6D70"/>
    <w:pPr>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after="0" w:line="259" w:lineRule="auto"/>
      <w:ind w:left="432" w:hanging="432"/>
      <w:jc w:val="left"/>
      <w:textAlignment w:val="auto"/>
      <w:outlineLvl w:val="9"/>
    </w:pPr>
    <w:rPr>
      <w:rFonts w:ascii="Calibri Light" w:hAnsi="Calibri Light" w:cs="Times New Roman"/>
      <w:b w:val="0"/>
      <w:bCs w:val="0"/>
      <w:color w:val="2E74B5"/>
      <w:kern w:val="0"/>
    </w:rPr>
  </w:style>
  <w:style w:type="paragraph" w:styleId="TOC1">
    <w:name w:val="toc 1"/>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pPr>
  </w:style>
  <w:style w:type="paragraph" w:styleId="TOC2">
    <w:name w:val="toc 2"/>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200" w:left="420"/>
      <w:jc w:val="left"/>
    </w:pPr>
  </w:style>
  <w:style w:type="paragraph" w:styleId="TOC3">
    <w:name w:val="toc 3"/>
    <w:basedOn w:val="Normal"/>
    <w:next w:val="Normal"/>
    <w:autoRedefine/>
    <w:uiPriority w:val="3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Chars="400" w:left="840"/>
      <w:jc w:val="left"/>
    </w:pPr>
  </w:style>
  <w:style w:type="paragraph" w:customStyle="1" w:styleId="SPIEbodytext">
    <w:name w:val="SPIE body text"/>
    <w:basedOn w:val="Normal"/>
    <w:link w:val="SPIEbodytextChar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textAlignment w:val="auto"/>
    </w:pPr>
    <w:rPr>
      <w:sz w:val="20"/>
      <w:szCs w:val="24"/>
    </w:rPr>
  </w:style>
  <w:style w:type="character" w:customStyle="1" w:styleId="SPIEbodytextCharChar">
    <w:name w:val="SPIE body text Char Char"/>
    <w:link w:val="SPIEbodytext"/>
    <w:rsid w:val="002A6D70"/>
    <w:rPr>
      <w:szCs w:val="24"/>
    </w:rPr>
  </w:style>
  <w:style w:type="paragraph" w:customStyle="1" w:styleId="11BodyText">
    <w:name w:val="11 Body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1298"/>
      <w:jc w:val="left"/>
      <w:textAlignment w:val="auto"/>
    </w:pPr>
    <w:rPr>
      <w:rFonts w:ascii="Arial" w:hAnsi="Arial"/>
    </w:rPr>
  </w:style>
  <w:style w:type="paragraph" w:customStyle="1" w:styleId="equation0">
    <w:name w:val="equation"/>
    <w:basedOn w:val="Normal"/>
    <w:link w:val="equation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left" w:pos="9000"/>
        <w:tab w:val="left" w:pos="9360"/>
      </w:tabs>
      <w:overflowPunct/>
      <w:autoSpaceDE/>
      <w:autoSpaceDN/>
      <w:adjustRightInd/>
      <w:jc w:val="center"/>
      <w:textAlignment w:val="auto"/>
    </w:pPr>
  </w:style>
  <w:style w:type="character" w:customStyle="1" w:styleId="equationChar">
    <w:name w:val="equation Char"/>
    <w:basedOn w:val="DefaultParagraphFont"/>
    <w:link w:val="equation0"/>
    <w:uiPriority w:val="99"/>
    <w:rsid w:val="002A6D70"/>
    <w:rPr>
      <w:rFonts w:eastAsia="SimSun"/>
      <w:sz w:val="22"/>
    </w:rPr>
  </w:style>
  <w:style w:type="table" w:customStyle="1" w:styleId="PlainTable21">
    <w:name w:val="Plain Table 21"/>
    <w:basedOn w:val="TableNormal"/>
    <w:uiPriority w:val="42"/>
    <w:rsid w:val="002A6D70"/>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AppendixHeading2">
    <w:name w:val="Appendix Heading 2"/>
    <w:basedOn w:val="Heading2"/>
    <w:uiPriority w:val="99"/>
    <w:rsid w:val="002A6D70"/>
    <w:pPr>
      <w:numPr>
        <w:numId w:val="5"/>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2A6D70"/>
    <w:pPr>
      <w:numPr>
        <w:numId w:val="5"/>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2A6D70"/>
    <w:pPr>
      <w:numPr>
        <w:numId w:val="5"/>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2A6D70"/>
    <w:pPr>
      <w:keepNext w:val="0"/>
      <w:numPr>
        <w:numId w:val="5"/>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character" w:styleId="UnresolvedMention">
    <w:name w:val="Unresolved Mention"/>
    <w:basedOn w:val="DefaultParagraphFont"/>
    <w:uiPriority w:val="99"/>
    <w:semiHidden/>
    <w:unhideWhenUsed/>
    <w:rsid w:val="002A6D70"/>
    <w:rPr>
      <w:color w:val="605E5C"/>
      <w:shd w:val="clear" w:color="auto" w:fill="E1DFDD"/>
    </w:rPr>
  </w:style>
  <w:style w:type="paragraph" w:customStyle="1" w:styleId="Note1">
    <w:name w:val="Note 1"/>
    <w:basedOn w:val="Normal"/>
    <w:link w:val="Note1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sz w:val="18"/>
      <w:lang w:val="en-GB"/>
    </w:rPr>
  </w:style>
  <w:style w:type="character" w:customStyle="1" w:styleId="Note1Char">
    <w:name w:val="Note 1 Char"/>
    <w:basedOn w:val="DefaultParagraphFont"/>
    <w:link w:val="Note1"/>
    <w:rsid w:val="002A6D70"/>
    <w:rPr>
      <w:rFonts w:eastAsia="SimSun"/>
      <w:sz w:val="18"/>
      <w:lang w:val="en-GB"/>
    </w:rPr>
  </w:style>
  <w:style w:type="character" w:styleId="Emphasis">
    <w:name w:val="Emphasis"/>
    <w:basedOn w:val="DefaultParagraphFont"/>
    <w:qFormat/>
    <w:rsid w:val="002A6D70"/>
    <w:rPr>
      <w:i/>
      <w:iCs/>
    </w:rPr>
  </w:style>
  <w:style w:type="paragraph" w:customStyle="1" w:styleId="Blanc">
    <w:name w:val="Blanc"/>
    <w:basedOn w:val="Normal"/>
    <w:next w:val="Normal"/>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sz w:val="8"/>
    </w:rPr>
  </w:style>
  <w:style w:type="character" w:customStyle="1" w:styleId="tran">
    <w:name w:val="tran"/>
    <w:basedOn w:val="DefaultParagraphFont"/>
    <w:rsid w:val="002A6D70"/>
  </w:style>
  <w:style w:type="character" w:customStyle="1" w:styleId="apple-converted-space">
    <w:name w:val="apple-converted-space"/>
    <w:basedOn w:val="DefaultParagraphFont"/>
    <w:rsid w:val="002A6D70"/>
  </w:style>
  <w:style w:type="table" w:customStyle="1" w:styleId="1">
    <w:name w:val="网格型1"/>
    <w:basedOn w:val="TableNormal"/>
    <w:next w:val="TableGrid"/>
    <w:rsid w:val="002A6D7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2A6D70"/>
  </w:style>
  <w:style w:type="paragraph" w:styleId="TOC8">
    <w:name w:val="toc 8"/>
    <w:basedOn w:val="Normal"/>
    <w:next w:val="Normal"/>
    <w:uiPriority w:val="3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sz w:val="20"/>
      <w:lang w:val="en-GB"/>
    </w:rPr>
  </w:style>
  <w:style w:type="paragraph" w:styleId="TOC7">
    <w:name w:val="toc 7"/>
    <w:basedOn w:val="TOC3"/>
    <w:uiPriority w:val="39"/>
    <w:rsid w:val="002A6D70"/>
    <w:pPr>
      <w:tabs>
        <w:tab w:val="left" w:pos="6354"/>
        <w:tab w:val="right" w:leader="dot" w:pos="9076"/>
        <w:tab w:val="right" w:leader="dot" w:pos="9729"/>
      </w:tabs>
      <w:spacing w:before="0"/>
      <w:ind w:leftChars="0" w:left="6350" w:right="652" w:hanging="1247"/>
      <w:jc w:val="both"/>
    </w:pPr>
    <w:rPr>
      <w:sz w:val="20"/>
      <w:lang w:val="en-GB"/>
    </w:rPr>
  </w:style>
  <w:style w:type="paragraph" w:styleId="TOC6">
    <w:name w:val="toc 6"/>
    <w:basedOn w:val="TOC3"/>
    <w:uiPriority w:val="39"/>
    <w:rsid w:val="002A6D70"/>
    <w:pPr>
      <w:tabs>
        <w:tab w:val="left" w:pos="5108"/>
        <w:tab w:val="left" w:leader="dot" w:pos="9076"/>
        <w:tab w:val="right" w:pos="9729"/>
      </w:tabs>
      <w:spacing w:before="0"/>
      <w:ind w:leftChars="0" w:left="5103" w:right="652" w:hanging="1134"/>
      <w:jc w:val="both"/>
    </w:pPr>
    <w:rPr>
      <w:sz w:val="20"/>
      <w:lang w:val="en-GB"/>
    </w:rPr>
  </w:style>
  <w:style w:type="paragraph" w:styleId="TOC5">
    <w:name w:val="toc 5"/>
    <w:basedOn w:val="TOC3"/>
    <w:uiPriority w:val="39"/>
    <w:rsid w:val="002A6D70"/>
    <w:pPr>
      <w:tabs>
        <w:tab w:val="left" w:pos="3973"/>
        <w:tab w:val="left" w:leader="dot" w:pos="9076"/>
        <w:tab w:val="right" w:pos="9729"/>
      </w:tabs>
      <w:spacing w:before="0"/>
      <w:ind w:leftChars="0" w:left="3969" w:right="652" w:hanging="1021"/>
      <w:jc w:val="both"/>
    </w:pPr>
    <w:rPr>
      <w:sz w:val="20"/>
      <w:lang w:val="en-GB"/>
    </w:rPr>
  </w:style>
  <w:style w:type="paragraph" w:styleId="TOC4">
    <w:name w:val="toc 4"/>
    <w:basedOn w:val="TOC3"/>
    <w:next w:val="TOC5"/>
    <w:uiPriority w:val="39"/>
    <w:rsid w:val="002A6D70"/>
    <w:pPr>
      <w:tabs>
        <w:tab w:val="left" w:pos="2045"/>
        <w:tab w:val="left" w:pos="2952"/>
        <w:tab w:val="right" w:leader="dot" w:pos="9076"/>
        <w:tab w:val="right" w:pos="9729"/>
      </w:tabs>
      <w:spacing w:before="0"/>
      <w:ind w:leftChars="0" w:left="2948" w:right="653" w:hanging="907"/>
      <w:jc w:val="both"/>
    </w:pPr>
    <w:rPr>
      <w:sz w:val="20"/>
      <w:lang w:val="en-GB"/>
    </w:rPr>
  </w:style>
  <w:style w:type="paragraph" w:styleId="Index7">
    <w:name w:val="index 7"/>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sz w:val="20"/>
      <w:lang w:val="en-GB"/>
    </w:rPr>
  </w:style>
  <w:style w:type="paragraph" w:styleId="Index6">
    <w:name w:val="index 6"/>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sz w:val="20"/>
      <w:lang w:val="en-GB"/>
    </w:rPr>
  </w:style>
  <w:style w:type="paragraph" w:styleId="Index5">
    <w:name w:val="index 5"/>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sz w:val="20"/>
      <w:lang w:val="en-GB"/>
    </w:rPr>
  </w:style>
  <w:style w:type="paragraph" w:styleId="Index4">
    <w:name w:val="index 4"/>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sz w:val="20"/>
      <w:lang w:val="en-GB"/>
    </w:rPr>
  </w:style>
  <w:style w:type="paragraph" w:styleId="Index3">
    <w:name w:val="index 3"/>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sz w:val="20"/>
      <w:lang w:val="en-GB"/>
    </w:rPr>
  </w:style>
  <w:style w:type="paragraph" w:styleId="Index2">
    <w:name w:val="index 2"/>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sz w:val="20"/>
      <w:lang w:val="en-GB"/>
    </w:rPr>
  </w:style>
  <w:style w:type="paragraph" w:styleId="Index1">
    <w:name w:val="index 1"/>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sz w:val="20"/>
      <w:lang w:val="en-GB"/>
    </w:rPr>
  </w:style>
  <w:style w:type="character" w:styleId="LineNumber">
    <w:name w:val="line number"/>
    <w:basedOn w:val="DefaultParagraphFont"/>
    <w:uiPriority w:val="99"/>
    <w:rsid w:val="002A6D70"/>
  </w:style>
  <w:style w:type="paragraph" w:styleId="IndexHeading">
    <w:name w:val="index heading"/>
    <w:basedOn w:val="Normal"/>
    <w:next w:val="Index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b/>
      <w:lang w:val="en-GB"/>
    </w:rPr>
  </w:style>
  <w:style w:type="character" w:styleId="FootnoteReference">
    <w:name w:val="footnote reference"/>
    <w:rsid w:val="002A6D70"/>
    <w:rPr>
      <w:position w:val="6"/>
      <w:sz w:val="16"/>
    </w:rPr>
  </w:style>
  <w:style w:type="paragraph" w:styleId="FootnoteText">
    <w:name w:val="footnote text"/>
    <w:basedOn w:val="Normal"/>
    <w:link w:val="FootnoteTextChar"/>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sz w:val="18"/>
      <w:lang w:val="en-GB"/>
    </w:rPr>
  </w:style>
  <w:style w:type="character" w:customStyle="1" w:styleId="FootnoteTextChar">
    <w:name w:val="Footnote Text Char"/>
    <w:basedOn w:val="DefaultParagraphFont"/>
    <w:link w:val="FootnoteText"/>
    <w:rsid w:val="002A6D70"/>
    <w:rPr>
      <w:rFonts w:eastAsia="SimSun"/>
      <w:sz w:val="18"/>
      <w:lang w:val="en-GB"/>
    </w:rPr>
  </w:style>
  <w:style w:type="paragraph" w:styleId="NormalIndent">
    <w:name w:val="Normal Inden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sz w:val="20"/>
      <w:lang w:val="en-GB"/>
    </w:rPr>
  </w:style>
  <w:style w:type="paragraph" w:customStyle="1" w:styleId="TableLegend">
    <w:name w:val="Table_Legend"/>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TableTitle">
    <w:name w:val="Table_Title"/>
    <w:basedOn w:val="Normal"/>
    <w:next w:val="Blanc"/>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b/>
      <w:sz w:val="20"/>
      <w:lang w:val="en-GB"/>
    </w:rPr>
  </w:style>
  <w:style w:type="paragraph" w:customStyle="1" w:styleId="TableText">
    <w:name w:val="Table_Text"/>
    <w:basedOn w:val="TableLegend"/>
    <w:rsid w:val="002A6D70"/>
    <w:pPr>
      <w:keepNext w:val="0"/>
      <w:keepLines/>
      <w:tabs>
        <w:tab w:val="clear" w:pos="454"/>
      </w:tabs>
      <w:spacing w:before="100" w:after="100" w:line="190" w:lineRule="exact"/>
    </w:pPr>
  </w:style>
  <w:style w:type="paragraph" w:customStyle="1" w:styleId="enumlev1">
    <w:name w:val="enumlev1"/>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sz w:val="20"/>
      <w:lang w:val="en-GB"/>
    </w:rPr>
  </w:style>
  <w:style w:type="paragraph" w:customStyle="1" w:styleId="enumlev2">
    <w:name w:val="enumlev2"/>
    <w:basedOn w:val="enumlev1"/>
    <w:uiPriority w:val="99"/>
    <w:rsid w:val="002A6D70"/>
    <w:pPr>
      <w:ind w:left="1588"/>
    </w:pPr>
  </w:style>
  <w:style w:type="paragraph" w:customStyle="1" w:styleId="enumlev3">
    <w:name w:val="enumlev3"/>
    <w:basedOn w:val="enumlev2"/>
    <w:uiPriority w:val="99"/>
    <w:rsid w:val="002A6D70"/>
    <w:pPr>
      <w:ind w:left="1985"/>
    </w:pPr>
  </w:style>
  <w:style w:type="paragraph" w:customStyle="1" w:styleId="heading1aftertitle">
    <w:name w:val="heading 1aftertitle"/>
    <w:basedOn w:val="Heading1"/>
    <w:next w:val="Normal"/>
    <w:uiPriority w:val="99"/>
    <w:rsid w:val="002A6D7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360" w:hanging="360"/>
      <w:jc w:val="left"/>
      <w:outlineLvl w:val="9"/>
    </w:pPr>
    <w:rPr>
      <w:rFonts w:cs="Times New Roman"/>
      <w:bCs w:val="0"/>
      <w:kern w:val="0"/>
      <w:sz w:val="24"/>
      <w:szCs w:val="20"/>
      <w:lang w:val="en-GB"/>
    </w:rPr>
  </w:style>
  <w:style w:type="paragraph" w:customStyle="1" w:styleId="FigureLegend">
    <w:name w:val="Figure_Legend"/>
    <w:basedOn w:val="TableLegend"/>
    <w:next w:val="Normal"/>
    <w:uiPriority w:val="99"/>
    <w:rsid w:val="002A6D70"/>
  </w:style>
  <w:style w:type="paragraph" w:customStyle="1" w:styleId="Figure0">
    <w:name w:val="Figure_#"/>
    <w:basedOn w:val="Normal"/>
    <w:next w:val="FigureTitle"/>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sz w:val="20"/>
    </w:rPr>
  </w:style>
  <w:style w:type="paragraph" w:customStyle="1" w:styleId="FigureTitle">
    <w:name w:val="Figure_Title"/>
    <w:basedOn w:val="TableTitle"/>
    <w:next w:val="Normal"/>
    <w:uiPriority w:val="99"/>
    <w:rsid w:val="002A6D70"/>
    <w:pPr>
      <w:spacing w:after="720"/>
    </w:pPr>
  </w:style>
  <w:style w:type="paragraph" w:customStyle="1" w:styleId="AnnexRef">
    <w:name w:val="Annex_Ref"/>
    <w:basedOn w:val="Normal"/>
    <w:next w:val="AnnexTitl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nnexTitle">
    <w:name w:val="Annex_Title"/>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Fig">
    <w:name w:val="Fig"/>
    <w:basedOn w:val="Figure"/>
    <w:next w:val="Fig0"/>
    <w:uiPriority w:val="99"/>
    <w:rsid w:val="002A6D70"/>
    <w:pPr>
      <w:keepNext w:val="0"/>
      <w:keepLines w:val="0"/>
      <w:spacing w:before="136" w:after="0"/>
      <w:textAlignment w:val="baseline"/>
    </w:pPr>
    <w:rPr>
      <w:sz w:val="20"/>
      <w:lang w:val="en-US"/>
    </w:rPr>
  </w:style>
  <w:style w:type="paragraph" w:customStyle="1" w:styleId="Fig0">
    <w:name w:val="Fig_#"/>
    <w:basedOn w:val="Fig"/>
    <w:next w:val="Normal"/>
    <w:uiPriority w:val="99"/>
    <w:rsid w:val="002A6D70"/>
    <w:pPr>
      <w:jc w:val="left"/>
    </w:pPr>
    <w:rPr>
      <w:color w:val="FF0000"/>
    </w:rPr>
  </w:style>
  <w:style w:type="paragraph" w:customStyle="1" w:styleId="SectionTitle">
    <w:name w:val="Section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CouvRecTitle">
    <w:name w:val="Couv Rec Title"/>
    <w:basedOn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rPr>
  </w:style>
  <w:style w:type="paragraph" w:customStyle="1" w:styleId="CouvRec">
    <w:name w:val="Couv Rec #"/>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rPr>
  </w:style>
  <w:style w:type="paragraph" w:customStyle="1" w:styleId="CouvNote">
    <w:name w:val="Couv Not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rPr>
  </w:style>
  <w:style w:type="paragraph" w:customStyle="1" w:styleId="Rec">
    <w:name w:val="Rec #"/>
    <w:basedOn w:val="Normal"/>
    <w:next w:val="headfoot"/>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b/>
      <w:sz w:val="20"/>
      <w:lang w:val="en-GB"/>
    </w:rPr>
  </w:style>
  <w:style w:type="paragraph" w:customStyle="1" w:styleId="headfoot">
    <w:name w:val="head_foot"/>
    <w:basedOn w:val="Normal"/>
    <w:next w:val="Rec"/>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color w:val="FF0000"/>
      <w:sz w:val="8"/>
      <w:lang w:val="en-GB"/>
    </w:rPr>
  </w:style>
  <w:style w:type="paragraph" w:customStyle="1" w:styleId="SAP">
    <w:name w:val="SAP"/>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hAnsi="C39T36Lfz"/>
      <w:sz w:val="104"/>
      <w:lang w:val="en-GB"/>
    </w:rPr>
  </w:style>
  <w:style w:type="paragraph" w:customStyle="1" w:styleId="ASN1">
    <w:name w:val="ASN.1"/>
    <w:basedOn w:val="Normal"/>
    <w:next w:val="ASN1Continu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b/>
      <w:sz w:val="18"/>
      <w:lang w:val="en-GB"/>
    </w:rPr>
  </w:style>
  <w:style w:type="paragraph" w:customStyle="1" w:styleId="ASN1Continue">
    <w:name w:val="ASN.1 Continue"/>
    <w:basedOn w:val="ASN1"/>
    <w:uiPriority w:val="99"/>
    <w:rsid w:val="002A6D70"/>
    <w:pPr>
      <w:spacing w:before="0"/>
    </w:pPr>
  </w:style>
  <w:style w:type="paragraph" w:customStyle="1" w:styleId="ASN1Italic">
    <w:name w:val="ASN.1 Italic"/>
    <w:basedOn w:val="ASN1"/>
    <w:uiPriority w:val="99"/>
    <w:rsid w:val="002A6D70"/>
    <w:pPr>
      <w:spacing w:before="0"/>
    </w:pPr>
    <w:rPr>
      <w:b w:val="0"/>
      <w:i/>
      <w:sz w:val="20"/>
    </w:rPr>
  </w:style>
  <w:style w:type="paragraph" w:customStyle="1" w:styleId="Note">
    <w:name w:val="Note"/>
    <w:basedOn w:val="Normal"/>
    <w:next w:val="Normal"/>
    <w:link w:val="NoteChar2"/>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sz w:val="18"/>
      <w:lang w:val="en-GB"/>
    </w:rPr>
  </w:style>
  <w:style w:type="paragraph" w:customStyle="1" w:styleId="head">
    <w:name w:val="head"/>
    <w:basedOn w:val="headfoot"/>
    <w:next w:val="foot"/>
    <w:uiPriority w:val="99"/>
    <w:rsid w:val="002A6D70"/>
    <w:rPr>
      <w:color w:val="FFFFFF"/>
    </w:rPr>
  </w:style>
  <w:style w:type="paragraph" w:customStyle="1" w:styleId="foot">
    <w:name w:val="foot"/>
    <w:basedOn w:val="head"/>
    <w:next w:val="Heading1"/>
    <w:uiPriority w:val="99"/>
    <w:rsid w:val="002A6D70"/>
  </w:style>
  <w:style w:type="paragraph" w:customStyle="1" w:styleId="RecISO">
    <w:name w:val="Rec_ISO_#"/>
    <w:basedOn w:val="Rec"/>
    <w:uiPriority w:val="99"/>
    <w:rsid w:val="002A6D70"/>
    <w:pPr>
      <w:tabs>
        <w:tab w:val="clear" w:pos="794"/>
        <w:tab w:val="clear" w:pos="1191"/>
        <w:tab w:val="clear" w:pos="1588"/>
        <w:tab w:val="clear" w:pos="1985"/>
      </w:tabs>
    </w:pPr>
  </w:style>
  <w:style w:type="paragraph" w:customStyle="1" w:styleId="RecCCITT">
    <w:name w:val="Rec_CCITT_#"/>
    <w:basedOn w:val="RecISO"/>
    <w:uiPriority w:val="99"/>
    <w:rsid w:val="002A6D70"/>
    <w:pPr>
      <w:spacing w:before="0"/>
    </w:pPr>
  </w:style>
  <w:style w:type="paragraph" w:styleId="Title">
    <w:name w:val="Title"/>
    <w:basedOn w:val="Normal"/>
    <w:next w:val="heading1aftertitle"/>
    <w:link w:val="Title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b/>
      <w:sz w:val="24"/>
      <w:lang w:val="en-GB"/>
    </w:rPr>
  </w:style>
  <w:style w:type="character" w:customStyle="1" w:styleId="TitleChar">
    <w:name w:val="Title Char"/>
    <w:basedOn w:val="DefaultParagraphFont"/>
    <w:link w:val="Title"/>
    <w:uiPriority w:val="99"/>
    <w:rsid w:val="002A6D70"/>
    <w:rPr>
      <w:rFonts w:eastAsia="SimSun"/>
      <w:b/>
      <w:sz w:val="24"/>
      <w:lang w:val="en-GB"/>
    </w:rPr>
  </w:style>
  <w:style w:type="paragraph" w:customStyle="1" w:styleId="IndexTitle">
    <w:name w:val="Index_Title"/>
    <w:basedOn w:val="AnnexTitle"/>
    <w:uiPriority w:val="99"/>
    <w:rsid w:val="002A6D70"/>
  </w:style>
  <w:style w:type="paragraph" w:customStyle="1" w:styleId="Note2">
    <w:name w:val="Note 2"/>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sz w:val="18"/>
      <w:lang w:val="en-GB"/>
    </w:rPr>
  </w:style>
  <w:style w:type="paragraph" w:customStyle="1" w:styleId="Note3">
    <w:name w:val="Note 3"/>
    <w:basedOn w:val="Note1"/>
    <w:uiPriority w:val="99"/>
    <w:rsid w:val="002A6D70"/>
    <w:pPr>
      <w:ind w:left="1474"/>
    </w:pPr>
  </w:style>
  <w:style w:type="paragraph" w:customStyle="1" w:styleId="Normalaftertitle">
    <w:name w:val="Normal after 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hAnsi="Times"/>
      <w:sz w:val="20"/>
    </w:rPr>
  </w:style>
  <w:style w:type="paragraph" w:customStyle="1" w:styleId="IndexTitle0">
    <w:name w:val="Index Title"/>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b/>
      <w:sz w:val="24"/>
      <w:lang w:val="en-GB"/>
    </w:rPr>
  </w:style>
  <w:style w:type="paragraph" w:customStyle="1" w:styleId="Cov">
    <w:name w:val="Cov"/>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sz w:val="24"/>
      <w:lang w:val="en-GB"/>
    </w:rPr>
  </w:style>
  <w:style w:type="paragraph" w:customStyle="1" w:styleId="ASN1Cont">
    <w:name w:val="ASN.1 Cont."/>
    <w:basedOn w:val="ASN1"/>
    <w:rsid w:val="002A6D70"/>
    <w:pPr>
      <w:spacing w:before="0"/>
    </w:pPr>
  </w:style>
  <w:style w:type="paragraph" w:customStyle="1" w:styleId="ASN1ital">
    <w:name w:val="ASN.1 ital"/>
    <w:basedOn w:val="ASN1"/>
    <w:rsid w:val="002A6D70"/>
    <w:pPr>
      <w:spacing w:before="0"/>
      <w:jc w:val="both"/>
    </w:pPr>
    <w:rPr>
      <w:b w:val="0"/>
      <w:i/>
      <w:sz w:val="20"/>
    </w:rPr>
  </w:style>
  <w:style w:type="paragraph" w:styleId="TOC9">
    <w:name w:val="toc 9"/>
    <w:basedOn w:val="Normal"/>
    <w:next w:val="Normal"/>
    <w:uiPriority w:val="3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sz w:val="20"/>
      <w:lang w:val="en-GB"/>
    </w:rPr>
  </w:style>
  <w:style w:type="table" w:customStyle="1" w:styleId="TableGrid3">
    <w:name w:val="Table Grid3"/>
    <w:basedOn w:val="TableNormal"/>
    <w:next w:val="TableGrid"/>
    <w:rsid w:val="002A6D7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i">
    <w:name w:val="Heading_i"/>
    <w:basedOn w:val="Heading3"/>
    <w:next w:val="Normal"/>
    <w:uiPriority w:val="99"/>
    <w:rsid w:val="002A6D70"/>
    <w:pPr>
      <w:keepLines/>
      <w:numPr>
        <w:numId w:val="3"/>
      </w:numPr>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b w:val="0"/>
      <w:bCs w:val="0"/>
      <w:i/>
      <w:sz w:val="20"/>
      <w:szCs w:val="20"/>
      <w:lang w:val="en-GB"/>
    </w:rPr>
  </w:style>
  <w:style w:type="paragraph" w:customStyle="1" w:styleId="toc0">
    <w:name w:val="toc 0"/>
    <w:basedOn w:val="TOC1"/>
    <w:next w:val="TOC1"/>
    <w:rsid w:val="002A6D70"/>
    <w:pPr>
      <w:tabs>
        <w:tab w:val="right" w:pos="9639"/>
      </w:tabs>
      <w:spacing w:before="120"/>
      <w:jc w:val="right"/>
    </w:pPr>
    <w:rPr>
      <w:i/>
      <w:sz w:val="20"/>
      <w:lang w:val="en-GB"/>
    </w:rPr>
  </w:style>
  <w:style w:type="paragraph" w:customStyle="1" w:styleId="Chaptitle">
    <w:name w:val="Chap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paragraph" w:customStyle="1" w:styleId="Normalaftertitle0">
    <w:name w:val="Normal_after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sz w:val="20"/>
      <w:lang w:val="en-GB"/>
    </w:rPr>
  </w:style>
  <w:style w:type="paragraph" w:customStyle="1" w:styleId="AnnexNoTitle">
    <w:name w:val="Annex_No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b/>
      <w:sz w:val="24"/>
      <w:lang w:val="en-GB"/>
    </w:rPr>
  </w:style>
  <w:style w:type="character" w:customStyle="1" w:styleId="Appdef">
    <w:name w:val="App_def"/>
    <w:basedOn w:val="DefaultParagraphFont"/>
    <w:uiPriority w:val="99"/>
    <w:rsid w:val="002A6D70"/>
    <w:rPr>
      <w:rFonts w:ascii="Times New Roman" w:hAnsi="Times New Roman"/>
      <w:b/>
    </w:rPr>
  </w:style>
  <w:style w:type="character" w:customStyle="1" w:styleId="Appref">
    <w:name w:val="App_ref"/>
    <w:basedOn w:val="DefaultParagraphFont"/>
    <w:uiPriority w:val="99"/>
    <w:rsid w:val="002A6D70"/>
  </w:style>
  <w:style w:type="paragraph" w:customStyle="1" w:styleId="AppendixNoTitle">
    <w:name w:val="Appendix_NoTitle"/>
    <w:basedOn w:val="AnnexNoTitle"/>
    <w:next w:val="Normalaftertitle0"/>
    <w:uiPriority w:val="99"/>
    <w:rsid w:val="002A6D70"/>
    <w:pPr>
      <w:outlineLvl w:val="0"/>
    </w:pPr>
  </w:style>
  <w:style w:type="character" w:customStyle="1" w:styleId="Artdef">
    <w:name w:val="Art_def"/>
    <w:basedOn w:val="DefaultParagraphFont"/>
    <w:uiPriority w:val="99"/>
    <w:rsid w:val="002A6D70"/>
    <w:rPr>
      <w:rFonts w:ascii="Times New Roman" w:hAnsi="Times New Roman"/>
      <w:b/>
    </w:rPr>
  </w:style>
  <w:style w:type="paragraph" w:customStyle="1" w:styleId="Reftitle">
    <w:name w:val="Ref_title"/>
    <w:basedOn w:val="Heading1"/>
    <w:next w:val="Reftext"/>
    <w:uiPriority w:val="99"/>
    <w:rsid w:val="002A6D70"/>
    <w:pPr>
      <w:keepLines/>
      <w:numPr>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cs="Times New Roman"/>
      <w:bCs w:val="0"/>
      <w:kern w:val="0"/>
      <w:sz w:val="24"/>
      <w:szCs w:val="20"/>
      <w:lang w:val="en-GB"/>
    </w:rPr>
  </w:style>
  <w:style w:type="paragraph" w:customStyle="1" w:styleId="Reftext">
    <w:name w:val="Ref_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sz w:val="20"/>
      <w:lang w:val="en-GB"/>
    </w:rPr>
  </w:style>
  <w:style w:type="paragraph" w:customStyle="1" w:styleId="ArtNo">
    <w:name w:val="Art_No"/>
    <w:basedOn w:val="Normal"/>
    <w:next w:val="Art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caps/>
      <w:sz w:val="28"/>
      <w:lang w:val="en-GB"/>
    </w:rPr>
  </w:style>
  <w:style w:type="paragraph" w:customStyle="1" w:styleId="Arttitle">
    <w:name w:val="Art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b/>
      <w:sz w:val="28"/>
      <w:lang w:val="en-GB"/>
    </w:rPr>
  </w:style>
  <w:style w:type="character" w:customStyle="1" w:styleId="Artref">
    <w:name w:val="Art_ref"/>
    <w:basedOn w:val="DefaultParagraphFont"/>
    <w:uiPriority w:val="99"/>
    <w:rsid w:val="002A6D70"/>
  </w:style>
  <w:style w:type="paragraph" w:customStyle="1" w:styleId="Call">
    <w:name w:val="Call"/>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i/>
      <w:sz w:val="20"/>
      <w:lang w:val="en-GB"/>
    </w:rPr>
  </w:style>
  <w:style w:type="paragraph" w:customStyle="1" w:styleId="ChapNo">
    <w:name w:val="Chap_No"/>
    <w:basedOn w:val="Normal"/>
    <w:next w:val="Chap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caps/>
      <w:sz w:val="28"/>
      <w:lang w:val="en-GB"/>
    </w:rPr>
  </w:style>
  <w:style w:type="paragraph" w:customStyle="1" w:styleId="Equationlegend">
    <w:name w:val="Equation_legend"/>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sz w:val="20"/>
      <w:lang w:val="en-GB"/>
    </w:rPr>
  </w:style>
  <w:style w:type="paragraph" w:customStyle="1" w:styleId="Figurelegend0">
    <w:name w:val="Figure_legend"/>
    <w:basedOn w:val="Tablelegend0"/>
    <w:next w:val="Normal"/>
    <w:uiPriority w:val="99"/>
    <w:rsid w:val="002A6D70"/>
  </w:style>
  <w:style w:type="paragraph" w:customStyle="1" w:styleId="Tablelegend0">
    <w:name w:val="Table_legend"/>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sz w:val="18"/>
      <w:lang w:val="en-GB"/>
    </w:rPr>
  </w:style>
  <w:style w:type="paragraph" w:customStyle="1" w:styleId="FigureNoTitle">
    <w:name w:val="Figure_NoTitle"/>
    <w:basedOn w:val="Normal"/>
    <w:next w:val="Normalaftertitle0"/>
    <w:uiPriority w:val="99"/>
    <w:rsid w:val="002A6D7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b/>
      <w:sz w:val="20"/>
      <w:lang w:val="en-GB"/>
    </w:rPr>
  </w:style>
  <w:style w:type="paragraph" w:customStyle="1" w:styleId="Figurewithouttitle">
    <w:name w:val="Figure_without_title"/>
    <w:basedOn w:val="Normal"/>
    <w:next w:val="Normalaftertitle0"/>
    <w:uiPriority w:val="99"/>
    <w:rsid w:val="002A6D70"/>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sz w:val="20"/>
      <w:lang w:val="en-GB"/>
    </w:rPr>
  </w:style>
  <w:style w:type="paragraph" w:customStyle="1" w:styleId="FooterQP">
    <w:name w:val="Footer_QP"/>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b/>
      <w:sz w:val="20"/>
      <w:lang w:val="en-GB"/>
    </w:rPr>
  </w:style>
  <w:style w:type="paragraph" w:customStyle="1" w:styleId="FirstFooter">
    <w:name w:val="FirstFooter"/>
    <w:basedOn w:val="Foote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b/>
      <w:caps/>
      <w:sz w:val="20"/>
      <w:lang w:val="en-GB"/>
    </w:rPr>
  </w:style>
  <w:style w:type="paragraph" w:customStyle="1" w:styleId="Formal">
    <w:name w:val="Formal"/>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hAnsi="Courier New" w:cs="Courier New"/>
      <w:noProof/>
      <w:sz w:val="18"/>
      <w:szCs w:val="18"/>
      <w:lang w:val="en-GB"/>
    </w:rPr>
  </w:style>
  <w:style w:type="paragraph" w:customStyle="1" w:styleId="Headingb">
    <w:name w:val="Heading_b"/>
    <w:basedOn w:val="Normal"/>
    <w:next w:val="Normal"/>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hAnsi="Times New Roman Bold"/>
      <w:b/>
      <w:sz w:val="20"/>
      <w:lang w:val="en-GB"/>
    </w:rPr>
  </w:style>
  <w:style w:type="paragraph" w:customStyle="1" w:styleId="PartNo">
    <w:name w:val="Part_No"/>
    <w:basedOn w:val="Normal"/>
    <w:next w:val="Partref"/>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8"/>
      <w:lang w:val="en-GB"/>
    </w:rPr>
  </w:style>
  <w:style w:type="paragraph" w:customStyle="1" w:styleId="Partref">
    <w:name w:val="Part_ref"/>
    <w:basedOn w:val="Normal"/>
    <w:next w:val="Parttitle"/>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sz w:val="20"/>
      <w:lang w:val="en-GB"/>
    </w:rPr>
  </w:style>
  <w:style w:type="paragraph" w:customStyle="1" w:styleId="Parttitle">
    <w:name w:val="Part_titl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b/>
      <w:sz w:val="28"/>
      <w:lang w:val="en-GB"/>
    </w:rPr>
  </w:style>
  <w:style w:type="paragraph" w:customStyle="1" w:styleId="Recdate">
    <w:name w:val="Rec_date"/>
    <w:basedOn w:val="Normal"/>
    <w:next w:val="Normalafter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i/>
      <w:lang w:val="en-GB"/>
    </w:rPr>
  </w:style>
  <w:style w:type="paragraph" w:customStyle="1" w:styleId="Questiondate">
    <w:name w:val="Question_date"/>
    <w:basedOn w:val="Recdate"/>
    <w:next w:val="Normalaftertitle0"/>
    <w:uiPriority w:val="99"/>
    <w:rsid w:val="002A6D70"/>
  </w:style>
  <w:style w:type="paragraph" w:customStyle="1" w:styleId="RecNo">
    <w:name w:val="Rec_No"/>
    <w:basedOn w:val="Normal"/>
    <w:next w:val="Title"/>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hAnsi="Times New Roman Bold"/>
      <w:b/>
      <w:sz w:val="20"/>
      <w:lang w:val="en-GB"/>
    </w:rPr>
  </w:style>
  <w:style w:type="paragraph" w:customStyle="1" w:styleId="QuestionNo">
    <w:name w:val="Question_No"/>
    <w:basedOn w:val="RecNo"/>
    <w:next w:val="Questiontitle"/>
    <w:uiPriority w:val="99"/>
    <w:rsid w:val="002A6D70"/>
  </w:style>
  <w:style w:type="paragraph" w:customStyle="1" w:styleId="Questiontitle">
    <w:name w:val="Question_title"/>
    <w:basedOn w:val="Rectitle"/>
    <w:next w:val="Questionref"/>
    <w:uiPriority w:val="99"/>
    <w:rsid w:val="002A6D70"/>
  </w:style>
  <w:style w:type="paragraph" w:customStyle="1" w:styleId="Rectitle">
    <w:name w:val="Rec_title"/>
    <w:basedOn w:val="Normal"/>
    <w:next w:val="Recref"/>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hAnsi="Times New Roman Bold"/>
      <w:b/>
      <w:sz w:val="24"/>
      <w:lang w:val="en-GB"/>
    </w:rPr>
  </w:style>
  <w:style w:type="paragraph" w:customStyle="1" w:styleId="Recref">
    <w:name w:val="Rec_ref"/>
    <w:basedOn w:val="Normal"/>
    <w:next w:val="Heading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i/>
      <w:sz w:val="20"/>
      <w:lang w:val="en-GB"/>
    </w:rPr>
  </w:style>
  <w:style w:type="paragraph" w:customStyle="1" w:styleId="Questionref">
    <w:name w:val="Question_ref"/>
    <w:basedOn w:val="Recref"/>
    <w:next w:val="Questiondate"/>
    <w:uiPriority w:val="99"/>
    <w:rsid w:val="002A6D70"/>
  </w:style>
  <w:style w:type="paragraph" w:customStyle="1" w:styleId="Repdate">
    <w:name w:val="Rep_date"/>
    <w:basedOn w:val="Recdate"/>
    <w:next w:val="Normalaftertitle0"/>
    <w:uiPriority w:val="99"/>
    <w:rsid w:val="002A6D70"/>
  </w:style>
  <w:style w:type="paragraph" w:customStyle="1" w:styleId="RepNo">
    <w:name w:val="Rep_No"/>
    <w:basedOn w:val="RecNo"/>
    <w:next w:val="Reptitle"/>
    <w:uiPriority w:val="99"/>
    <w:rsid w:val="002A6D70"/>
  </w:style>
  <w:style w:type="paragraph" w:customStyle="1" w:styleId="Reptitle">
    <w:name w:val="Rep_title"/>
    <w:basedOn w:val="Rectitle"/>
    <w:next w:val="Repref"/>
    <w:uiPriority w:val="99"/>
    <w:rsid w:val="002A6D70"/>
  </w:style>
  <w:style w:type="paragraph" w:customStyle="1" w:styleId="Repref">
    <w:name w:val="Rep_ref"/>
    <w:basedOn w:val="Recref"/>
    <w:next w:val="Repdate"/>
    <w:uiPriority w:val="99"/>
    <w:rsid w:val="002A6D70"/>
  </w:style>
  <w:style w:type="paragraph" w:customStyle="1" w:styleId="Resdate">
    <w:name w:val="Res_date"/>
    <w:basedOn w:val="Recdate"/>
    <w:next w:val="Normalaftertitle0"/>
    <w:uiPriority w:val="99"/>
    <w:rsid w:val="002A6D70"/>
  </w:style>
  <w:style w:type="character" w:customStyle="1" w:styleId="Resdef">
    <w:name w:val="Res_def"/>
    <w:basedOn w:val="DefaultParagraphFont"/>
    <w:uiPriority w:val="99"/>
    <w:rsid w:val="002A6D70"/>
    <w:rPr>
      <w:rFonts w:ascii="Times New Roman" w:hAnsi="Times New Roman"/>
      <w:b/>
    </w:rPr>
  </w:style>
  <w:style w:type="paragraph" w:customStyle="1" w:styleId="ResNo">
    <w:name w:val="Res_No"/>
    <w:basedOn w:val="RecNo"/>
    <w:next w:val="Restitle"/>
    <w:uiPriority w:val="99"/>
    <w:rsid w:val="002A6D70"/>
  </w:style>
  <w:style w:type="paragraph" w:customStyle="1" w:styleId="Restitle">
    <w:name w:val="Res_title"/>
    <w:basedOn w:val="Rectitle"/>
    <w:next w:val="Resref"/>
    <w:uiPriority w:val="99"/>
    <w:rsid w:val="002A6D70"/>
  </w:style>
  <w:style w:type="paragraph" w:customStyle="1" w:styleId="Resref">
    <w:name w:val="Res_ref"/>
    <w:basedOn w:val="Recref"/>
    <w:next w:val="Resdate"/>
    <w:uiPriority w:val="99"/>
    <w:rsid w:val="002A6D70"/>
  </w:style>
  <w:style w:type="paragraph" w:customStyle="1" w:styleId="Section1">
    <w:name w:val="Section_1"/>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b/>
      <w:sz w:val="20"/>
      <w:lang w:val="en-GB"/>
    </w:rPr>
  </w:style>
  <w:style w:type="paragraph" w:customStyle="1" w:styleId="Section2">
    <w:name w:val="Section_2"/>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i/>
      <w:sz w:val="20"/>
      <w:lang w:val="en-GB"/>
    </w:rPr>
  </w:style>
  <w:style w:type="paragraph" w:customStyle="1" w:styleId="SectionNo">
    <w:name w:val="Section_No"/>
    <w:basedOn w:val="Normal"/>
    <w:next w:val="Sectiontitle0"/>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caps/>
      <w:sz w:val="24"/>
      <w:lang w:val="en-GB"/>
    </w:rPr>
  </w:style>
  <w:style w:type="paragraph" w:customStyle="1" w:styleId="Sectiontitle0">
    <w:name w:val="Section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hAnsi="Arial"/>
      <w:sz w:val="32"/>
    </w:rPr>
  </w:style>
  <w:style w:type="paragraph" w:customStyle="1" w:styleId="Source">
    <w:name w:val="Source"/>
    <w:basedOn w:val="Normal"/>
    <w:next w:val="Normalaftertitle0"/>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b/>
      <w:sz w:val="28"/>
      <w:lang w:val="en-GB"/>
    </w:rPr>
  </w:style>
  <w:style w:type="paragraph" w:customStyle="1" w:styleId="SpecialFooter">
    <w:name w:val="Special Footer"/>
    <w:basedOn w:val="Foote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b/>
      <w:caps/>
      <w:sz w:val="20"/>
      <w:lang w:val="en-GB"/>
    </w:rPr>
  </w:style>
  <w:style w:type="character" w:customStyle="1" w:styleId="Tablefreq">
    <w:name w:val="Table_freq"/>
    <w:basedOn w:val="DefaultParagraphFont"/>
    <w:uiPriority w:val="99"/>
    <w:rsid w:val="002A6D70"/>
    <w:rPr>
      <w:b/>
      <w:color w:val="auto"/>
    </w:rPr>
  </w:style>
  <w:style w:type="paragraph" w:customStyle="1" w:styleId="Tablehead">
    <w:name w:val="Table_head"/>
    <w:basedOn w:val="Tabletext0"/>
    <w:next w:val="Tabletext0"/>
    <w:rsid w:val="002A6D70"/>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2A6D70"/>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b/>
      <w:sz w:val="20"/>
      <w:lang w:val="en-GB"/>
    </w:rPr>
  </w:style>
  <w:style w:type="paragraph" w:customStyle="1" w:styleId="Title1">
    <w:name w:val="Title 1"/>
    <w:basedOn w:val="Source"/>
    <w:next w:val="Title2"/>
    <w:uiPriority w:val="99"/>
    <w:rsid w:val="002A6D70"/>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A6D70"/>
  </w:style>
  <w:style w:type="paragraph" w:customStyle="1" w:styleId="Title3">
    <w:name w:val="Title 3"/>
    <w:basedOn w:val="Title2"/>
    <w:next w:val="Title4"/>
    <w:uiPriority w:val="99"/>
    <w:rsid w:val="002A6D70"/>
    <w:rPr>
      <w:caps w:val="0"/>
    </w:rPr>
  </w:style>
  <w:style w:type="paragraph" w:customStyle="1" w:styleId="Title4">
    <w:name w:val="Title 4"/>
    <w:basedOn w:val="Title3"/>
    <w:next w:val="Heading1"/>
    <w:uiPriority w:val="99"/>
    <w:rsid w:val="002A6D70"/>
    <w:rPr>
      <w:b/>
    </w:rPr>
  </w:style>
  <w:style w:type="paragraph" w:customStyle="1" w:styleId="Artheading">
    <w:name w:val="Art_heading"/>
    <w:basedOn w:val="Normal"/>
    <w:next w:val="Normalaftertitle0"/>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b/>
      <w:sz w:val="28"/>
      <w:lang w:val="en-GB"/>
    </w:rPr>
  </w:style>
  <w:style w:type="paragraph" w:customStyle="1" w:styleId="Annexref0">
    <w:name w:val="Annex_ref"/>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sz w:val="20"/>
      <w:lang w:val="en-GB"/>
    </w:rPr>
  </w:style>
  <w:style w:type="paragraph" w:customStyle="1" w:styleId="Appendixref">
    <w:name w:val="Appendix_ref"/>
    <w:basedOn w:val="Annexref0"/>
    <w:next w:val="Normalaftertitle0"/>
    <w:uiPriority w:val="99"/>
    <w:rsid w:val="002A6D70"/>
  </w:style>
  <w:style w:type="character" w:customStyle="1" w:styleId="ASN1boldchar">
    <w:name w:val="ASN.1 bold char"/>
    <w:basedOn w:val="DefaultParagraphFont"/>
    <w:rsid w:val="002A6D70"/>
    <w:rPr>
      <w:rFonts w:ascii="Courier New" w:hAnsi="Courier New"/>
      <w:b/>
      <w:sz w:val="18"/>
    </w:rPr>
  </w:style>
  <w:style w:type="paragraph" w:customStyle="1" w:styleId="ASN1italic0">
    <w:name w:val="ASN.1_italic"/>
    <w:basedOn w:val="ASN1"/>
    <w:uiPriority w:val="99"/>
    <w:rsid w:val="002A6D7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hAnsi="Arial"/>
      <w:sz w:val="20"/>
      <w:lang w:val="en-GB"/>
    </w:rPr>
  </w:style>
  <w:style w:type="paragraph" w:customStyle="1" w:styleId="CouvrecNo">
    <w:name w:val="Couv_rec_No"/>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hAnsi="Arial"/>
      <w:sz w:val="32"/>
      <w:lang w:val="en-GB"/>
    </w:rPr>
  </w:style>
  <w:style w:type="paragraph" w:customStyle="1" w:styleId="Couvrectitle0">
    <w:name w:val="Couv_rec_title"/>
    <w:basedOn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hAnsi="Arial"/>
      <w:b/>
      <w:sz w:val="36"/>
      <w:lang w:val="en-GB"/>
    </w:rPr>
  </w:style>
  <w:style w:type="character" w:customStyle="1" w:styleId="Head0">
    <w:name w:val="Head"/>
    <w:basedOn w:val="DefaultParagraphFont"/>
    <w:uiPriority w:val="99"/>
    <w:rsid w:val="002A6D70"/>
    <w:rPr>
      <w:b/>
    </w:rPr>
  </w:style>
  <w:style w:type="character" w:customStyle="1" w:styleId="href">
    <w:name w:val="href"/>
    <w:basedOn w:val="DefaultParagraphFont"/>
    <w:uiPriority w:val="99"/>
    <w:rsid w:val="002A6D70"/>
    <w:rPr>
      <w:lang w:val="fr-FR"/>
    </w:rPr>
  </w:style>
  <w:style w:type="paragraph" w:customStyle="1" w:styleId="Indextitle1">
    <w:name w:val="Index_title"/>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b/>
      <w:sz w:val="24"/>
      <w:lang w:val="en-GB"/>
    </w:rPr>
  </w:style>
  <w:style w:type="paragraph" w:customStyle="1" w:styleId="Tablefin">
    <w:name w:val="Table_fin"/>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sz w:val="12"/>
      <w:lang w:val="en-GB"/>
    </w:rPr>
  </w:style>
  <w:style w:type="character" w:customStyle="1" w:styleId="ASN1ItalicChar">
    <w:name w:val="ASN.1 Italic Char"/>
    <w:basedOn w:val="DefaultParagraphFont"/>
    <w:rsid w:val="002A6D70"/>
    <w:rPr>
      <w:rFonts w:ascii="Courier New" w:hAnsi="Courier New"/>
      <w:i/>
      <w:sz w:val="18"/>
    </w:rPr>
  </w:style>
  <w:style w:type="paragraph" w:styleId="BodyTextIndent">
    <w:name w:val="Body Text Indent"/>
    <w:basedOn w:val="Normal"/>
    <w:link w:val="BodyTextInden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2A6D70"/>
    <w:rPr>
      <w:rFonts w:eastAsia="Malgun Gothic"/>
      <w:lang w:val="en-GB" w:eastAsia="zh-CN"/>
    </w:rPr>
  </w:style>
  <w:style w:type="character" w:customStyle="1" w:styleId="Heading4CharChar1">
    <w:name w:val="Heading 4 Char Char1"/>
    <w:aliases w:val="Heading 4 Char1 Char Char,Heading 4 Char Char Char Char"/>
    <w:uiPriority w:val="99"/>
    <w:rsid w:val="002A6D70"/>
    <w:rPr>
      <w:rFonts w:cs="Times New Roman"/>
      <w:b/>
      <w:bCs/>
      <w:lang w:val="en-GB" w:eastAsia="en-US"/>
    </w:rPr>
  </w:style>
  <w:style w:type="paragraph" w:customStyle="1" w:styleId="ColorfulShading-Accent12">
    <w:name w:val="Colorful Shading - Accent 12"/>
    <w:hidden/>
    <w:uiPriority w:val="99"/>
    <w:semiHidden/>
    <w:rsid w:val="002A6D70"/>
    <w:rPr>
      <w:rFonts w:eastAsia="Malgun Gothic"/>
      <w:lang w:val="en-GB"/>
    </w:rPr>
  </w:style>
  <w:style w:type="paragraph" w:customStyle="1" w:styleId="BlancCharChar">
    <w:name w:val="Blanc Char Char"/>
    <w:basedOn w:val="Normal"/>
    <w:next w:val="TableText"/>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2A6D70"/>
    <w:rPr>
      <w:b/>
      <w:sz w:val="8"/>
      <w:lang w:val="en-US" w:eastAsia="en-US"/>
    </w:rPr>
  </w:style>
  <w:style w:type="paragraph" w:customStyle="1" w:styleId="Annex1">
    <w:name w:val="Annex 1"/>
    <w:basedOn w:val="Heading1"/>
    <w:next w:val="Normal"/>
    <w:uiPriority w:val="99"/>
    <w:qFormat/>
    <w:rsid w:val="002A6D70"/>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2A6D70"/>
    <w:rPr>
      <w:sz w:val="18"/>
      <w:lang w:val="en-GB" w:eastAsia="en-US"/>
    </w:rPr>
  </w:style>
  <w:style w:type="paragraph" w:customStyle="1" w:styleId="Sprechblasentext1">
    <w:name w:val="Sprechblasentext1"/>
    <w:basedOn w:val="Normal"/>
    <w:uiPriority w:val="99"/>
    <w:semiHidde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2A6D70"/>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2A6D70"/>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2A6D70"/>
    <w:rPr>
      <w:rFonts w:eastAsia="Malgun Gothic"/>
      <w:sz w:val="16"/>
      <w:szCs w:val="16"/>
      <w:lang w:val="en-GB" w:eastAsia="zh-CN"/>
    </w:rPr>
  </w:style>
  <w:style w:type="paragraph" w:styleId="BodyTextIndent2">
    <w:name w:val="Body Text Indent 2"/>
    <w:basedOn w:val="Normal"/>
    <w:link w:val="BodyTextIndent2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2A6D70"/>
    <w:rPr>
      <w:rFonts w:eastAsia="Malgun Gothic"/>
      <w:lang w:val="en-GB" w:eastAsia="zh-CN"/>
    </w:rPr>
  </w:style>
  <w:style w:type="paragraph" w:customStyle="1" w:styleId="Kommentarthema1">
    <w:name w:val="Kommentarthema1"/>
    <w:basedOn w:val="CommentText"/>
    <w:next w:val="CommentText"/>
    <w:uiPriority w:val="99"/>
    <w:semiHidden/>
    <w:rsid w:val="002A6D70"/>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New Roman" w:eastAsia="Malgun Gothic" w:hAnsi="Times New Roman" w:cs="Times New Roman"/>
      <w:b/>
      <w:bCs/>
      <w:lang w:val="en-GB"/>
    </w:rPr>
  </w:style>
  <w:style w:type="paragraph" w:styleId="BodyText3">
    <w:name w:val="Body Text 3"/>
    <w:basedOn w:val="Normal"/>
    <w:link w:val="BodyText3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2A6D70"/>
    <w:rPr>
      <w:rFonts w:eastAsia="Malgun Gothic"/>
      <w:sz w:val="16"/>
      <w:szCs w:val="16"/>
      <w:lang w:val="en-GB" w:eastAsia="zh-CN"/>
    </w:rPr>
  </w:style>
  <w:style w:type="paragraph" w:customStyle="1" w:styleId="figure1">
    <w:name w:val="figure"/>
    <w:basedOn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2A6D70"/>
    <w:rPr>
      <w:rFonts w:cs="Times New Roman"/>
      <w:lang w:val="en-US" w:eastAsia="en-US"/>
    </w:rPr>
  </w:style>
  <w:style w:type="paragraph" w:customStyle="1" w:styleId="Annex2">
    <w:name w:val="Annex 2"/>
    <w:basedOn w:val="Normal"/>
    <w:next w:val="Normal"/>
    <w:link w:val="Annex2Char"/>
    <w:uiPriority w:val="99"/>
    <w:qFormat/>
    <w:rsid w:val="002A6D70"/>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2A6D70"/>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2A6D70"/>
    <w:pPr>
      <w:keepNext/>
      <w:numPr>
        <w:ilvl w:val="3"/>
        <w:numId w:val="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2A6D70"/>
    <w:pPr>
      <w:keepNext/>
      <w:numPr>
        <w:ilvl w:val="4"/>
        <w:numId w:val="8"/>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2A6D70"/>
    <w:rPr>
      <w:rFonts w:ascii="Courier" w:hAnsi="Courier"/>
      <w:sz w:val="22"/>
      <w:lang w:val="en-GB" w:eastAsia="en-US"/>
    </w:rPr>
  </w:style>
  <w:style w:type="paragraph" w:styleId="BodyText2">
    <w:name w:val="Body Text 2"/>
    <w:basedOn w:val="Normal"/>
    <w:link w:val="BodyText2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2A6D70"/>
    <w:rPr>
      <w:rFonts w:eastAsia="Malgun Gothic"/>
      <w:lang w:val="en-GB" w:eastAsia="zh-CN"/>
    </w:rPr>
  </w:style>
  <w:style w:type="paragraph" w:customStyle="1" w:styleId="Normal1">
    <w:name w:val="Normal1"/>
    <w:basedOn w:val="TableTitle"/>
    <w:uiPriority w:val="99"/>
    <w:rsid w:val="002A6D70"/>
    <w:pPr>
      <w:tabs>
        <w:tab w:val="center" w:pos="4864"/>
      </w:tabs>
      <w:jc w:val="both"/>
    </w:pPr>
    <w:rPr>
      <w:rFonts w:eastAsia="Malgun Gothic"/>
      <w:bCs/>
    </w:rPr>
  </w:style>
  <w:style w:type="paragraph" w:customStyle="1" w:styleId="AnnexNotitle0">
    <w:name w:val="Annex_No &amp; title"/>
    <w:basedOn w:val="Normal"/>
    <w:next w:val="Normal"/>
    <w:uiPriority w:val="99"/>
    <w:rsid w:val="002A6D70"/>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2A6D70"/>
    <w:rPr>
      <w:b/>
      <w:lang w:val="en-GB" w:eastAsia="en-US"/>
    </w:rPr>
  </w:style>
  <w:style w:type="character" w:customStyle="1" w:styleId="TableTitleCharCharChar">
    <w:name w:val="Table_Title Char Char Char"/>
    <w:uiPriority w:val="99"/>
    <w:rsid w:val="002A6D70"/>
    <w:rPr>
      <w:b/>
      <w:lang w:val="en-GB" w:eastAsia="en-US"/>
    </w:rPr>
  </w:style>
  <w:style w:type="character" w:customStyle="1" w:styleId="Annex1Char">
    <w:name w:val="Annex 1 Char"/>
    <w:uiPriority w:val="99"/>
    <w:rsid w:val="002A6D70"/>
    <w:rPr>
      <w:b/>
      <w:sz w:val="24"/>
      <w:lang w:val="en-GB" w:eastAsia="en-US"/>
    </w:rPr>
  </w:style>
  <w:style w:type="paragraph" w:customStyle="1" w:styleId="TableTitleChar">
    <w:name w:val="Table_Title Char"/>
    <w:basedOn w:val="Normal"/>
    <w:next w:val="Normal"/>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2A6D70"/>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A6D70"/>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2A6D70"/>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2A6D70"/>
    <w:pPr>
      <w:numPr>
        <w:numId w:val="28"/>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2A6D70"/>
    <w:pPr>
      <w:numPr>
        <w:numId w:val="28"/>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2A6D70"/>
    <w:rPr>
      <w:rFonts w:eastAsia="Batang"/>
      <w:sz w:val="18"/>
      <w:lang w:val="en-GB" w:eastAsia="en-US"/>
    </w:rPr>
  </w:style>
  <w:style w:type="paragraph" w:customStyle="1" w:styleId="StyletableheadingCentered">
    <w:name w:val="Style table heading + Centered"/>
    <w:basedOn w:val="tableheading"/>
    <w:uiPriority w:val="99"/>
    <w:rsid w:val="002A6D70"/>
    <w:pPr>
      <w:spacing w:before="20" w:after="40"/>
      <w:jc w:val="center"/>
    </w:pPr>
    <w:rPr>
      <w:rFonts w:eastAsia="Batang"/>
    </w:rPr>
  </w:style>
  <w:style w:type="paragraph" w:customStyle="1" w:styleId="Styleenumlev1Left0Hanging03">
    <w:name w:val="Style enumlev1 + Left:  0&quot; Hanging:  0.3&quot;"/>
    <w:basedOn w:val="enumlev1"/>
    <w:uiPriority w:val="99"/>
    <w:rsid w:val="002A6D70"/>
    <w:pPr>
      <w:spacing w:before="136"/>
      <w:ind w:left="432" w:hanging="432"/>
    </w:pPr>
    <w:rPr>
      <w:rFonts w:eastAsia="Batang"/>
    </w:rPr>
  </w:style>
  <w:style w:type="paragraph" w:customStyle="1" w:styleId="StyleNote111ptLeft0">
    <w:name w:val="Style Note 1 + 11 pt Left:  0&quot;"/>
    <w:basedOn w:val="Note1"/>
    <w:uiPriority w:val="99"/>
    <w:rsid w:val="002A6D70"/>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2A6D70"/>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2A6D70"/>
    <w:pPr>
      <w:ind w:left="1728" w:hanging="1728"/>
    </w:pPr>
    <w:rPr>
      <w:lang w:val="en-US"/>
    </w:rPr>
  </w:style>
  <w:style w:type="paragraph" w:customStyle="1" w:styleId="Annex6">
    <w:name w:val="Annex 6"/>
    <w:basedOn w:val="Annex5"/>
    <w:next w:val="Normal"/>
    <w:autoRedefine/>
    <w:uiPriority w:val="99"/>
    <w:rsid w:val="002A6D70"/>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2A6D70"/>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2A6D70"/>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2A6D70"/>
    <w:rPr>
      <w:rFonts w:ascii="Times" w:eastAsia="Malgun Gothic" w:hAnsi="Times"/>
      <w:b/>
      <w:bCs/>
      <w:lang w:val="en-GB"/>
    </w:rPr>
  </w:style>
  <w:style w:type="character" w:customStyle="1" w:styleId="SVCBulletslevel1CharChar">
    <w:name w:val="SVC Bullets level 1 Char Char"/>
    <w:link w:val="SVCBulletslevel1Char"/>
    <w:uiPriority w:val="99"/>
    <w:locked/>
    <w:rsid w:val="002A6D70"/>
    <w:rPr>
      <w:lang w:val="en-GB"/>
    </w:rPr>
  </w:style>
  <w:style w:type="paragraph" w:customStyle="1" w:styleId="SVCBulletslevel3CharChar">
    <w:name w:val="SVC Bullets level 3 Char Char"/>
    <w:basedOn w:val="SVCBulletslevel3"/>
    <w:link w:val="SVCBulletslevel3CharCharChar"/>
    <w:rsid w:val="002A6D70"/>
    <w:rPr>
      <w:rFonts w:ascii="Times" w:hAnsi="Times"/>
      <w:lang w:eastAsia="zh-CN"/>
    </w:rPr>
  </w:style>
  <w:style w:type="paragraph" w:customStyle="1" w:styleId="SVCBulletslevel4Char">
    <w:name w:val="SVC Bullets level 4 Char"/>
    <w:basedOn w:val="SVCBulletslevel3CharChar"/>
    <w:link w:val="SVCBulletslevel4CharChar"/>
    <w:rsid w:val="002A6D70"/>
    <w:pPr>
      <w:tabs>
        <w:tab w:val="clear" w:pos="-31680"/>
        <w:tab w:val="num" w:pos="2880"/>
      </w:tabs>
      <w:ind w:left="2880" w:hanging="360"/>
    </w:pPr>
  </w:style>
  <w:style w:type="paragraph" w:customStyle="1" w:styleId="SVCBulletslevel5">
    <w:name w:val="SVC Bullets level 5"/>
    <w:basedOn w:val="SVCBulletslevel4Char"/>
    <w:uiPriority w:val="99"/>
    <w:rsid w:val="002A6D70"/>
    <w:pPr>
      <w:tabs>
        <w:tab w:val="clear" w:pos="2880"/>
        <w:tab w:val="num" w:pos="3600"/>
      </w:tabs>
      <w:ind w:left="3600"/>
    </w:pPr>
  </w:style>
  <w:style w:type="paragraph" w:customStyle="1" w:styleId="SVCBulletslevel6">
    <w:name w:val="SVC Bullets level 6"/>
    <w:basedOn w:val="SVCBulletslevel5"/>
    <w:uiPriority w:val="99"/>
    <w:rsid w:val="002A6D70"/>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A6D70"/>
    <w:rPr>
      <w:rFonts w:eastAsia="Malgun Gothic"/>
      <w:lang w:val="en-GB"/>
    </w:rPr>
  </w:style>
  <w:style w:type="character" w:customStyle="1" w:styleId="SVCBulletslevel3CharCharChar">
    <w:name w:val="SVC Bullets level 3 Char Char Char"/>
    <w:link w:val="SVCBulletslevel3CharChar"/>
    <w:locked/>
    <w:rsid w:val="002A6D70"/>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2A6D70"/>
    <w:rPr>
      <w:rFonts w:ascii="Times" w:eastAsia="Malgun Gothic" w:hAnsi="Times"/>
      <w:lang w:val="en-GB" w:eastAsia="zh-CN"/>
    </w:rPr>
  </w:style>
  <w:style w:type="paragraph" w:customStyle="1" w:styleId="SVCBulletslevel7">
    <w:name w:val="SVC Bullets level 7"/>
    <w:basedOn w:val="SVCBulletslevel6"/>
    <w:uiPriority w:val="99"/>
    <w:rsid w:val="002A6D70"/>
    <w:pPr>
      <w:ind w:left="2772"/>
    </w:pPr>
  </w:style>
  <w:style w:type="paragraph" w:customStyle="1" w:styleId="SVCBulletslevel8">
    <w:name w:val="SVC Bullets level 8"/>
    <w:basedOn w:val="SVCBulletslevel7"/>
    <w:uiPriority w:val="99"/>
    <w:rsid w:val="002A6D70"/>
    <w:pPr>
      <w:ind w:left="3168"/>
    </w:pPr>
  </w:style>
  <w:style w:type="paragraph" w:customStyle="1" w:styleId="SVCBulletslevel3">
    <w:name w:val="SVC Bullets level 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2A6D70"/>
    <w:pPr>
      <w:numPr>
        <w:numId w:val="1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2A6D70"/>
    <w:rPr>
      <w:rFonts w:eastAsia="Malgun Gothic"/>
      <w:lang w:val="en-GB"/>
    </w:rPr>
  </w:style>
  <w:style w:type="paragraph" w:customStyle="1" w:styleId="FigureCharChar">
    <w:name w:val="Figure_# Char Char"/>
    <w:basedOn w:val="Normal"/>
    <w:next w:val="FigureTitleChar"/>
    <w:link w:val="FigureCharCharChar"/>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2A6D70"/>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2A6D70"/>
    <w:rPr>
      <w:rFonts w:cs="Times New Roman"/>
      <w:lang w:val="en-US" w:eastAsia="en-US"/>
    </w:rPr>
  </w:style>
  <w:style w:type="paragraph" w:customStyle="1" w:styleId="AVCIndentlevel2">
    <w:name w:val="AVC Indent level 2"/>
    <w:basedOn w:val="AVCIndentlevel1"/>
    <w:uiPriority w:val="99"/>
    <w:rsid w:val="002A6D70"/>
    <w:pPr>
      <w:ind w:left="794"/>
    </w:pPr>
  </w:style>
  <w:style w:type="paragraph" w:customStyle="1" w:styleId="AVCIndentlevel1">
    <w:name w:val="AVC Indent level 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2A6D70"/>
    <w:pPr>
      <w:ind w:left="2304" w:hanging="403"/>
    </w:pPr>
  </w:style>
  <w:style w:type="paragraph" w:customStyle="1" w:styleId="AVCEquationlevel2">
    <w:name w:val="AVC Equation level 2"/>
    <w:basedOn w:val="AVCEquationlevel1CharCharCharChar"/>
    <w:uiPriority w:val="99"/>
    <w:rsid w:val="002A6D70"/>
    <w:pPr>
      <w:tabs>
        <w:tab w:val="left" w:pos="1191"/>
      </w:tabs>
      <w:ind w:left="1191"/>
    </w:pPr>
  </w:style>
  <w:style w:type="paragraph" w:customStyle="1" w:styleId="AVCBulletlevel2CharChar">
    <w:name w:val="AVC Bullet level 2 Char Char"/>
    <w:basedOn w:val="AVCBulletlevel1CharChar"/>
    <w:link w:val="AVCBulletlevel2CharCharChar"/>
    <w:rsid w:val="002A6D70"/>
    <w:pPr>
      <w:tabs>
        <w:tab w:val="clear" w:pos="397"/>
        <w:tab w:val="clear" w:pos="792"/>
        <w:tab w:val="num" w:pos="794"/>
      </w:tabs>
      <w:ind w:left="794" w:hanging="391"/>
    </w:pPr>
  </w:style>
  <w:style w:type="paragraph" w:customStyle="1" w:styleId="AVCEquationlevel3">
    <w:name w:val="AVC Equation level 3"/>
    <w:basedOn w:val="AVCEquationlevel2"/>
    <w:uiPriority w:val="99"/>
    <w:rsid w:val="002A6D70"/>
    <w:pPr>
      <w:ind w:left="1588"/>
    </w:pPr>
  </w:style>
  <w:style w:type="character" w:customStyle="1" w:styleId="AVCEquationlevel1Char1">
    <w:name w:val="AVC Equation level 1 Char1"/>
    <w:uiPriority w:val="99"/>
    <w:rsid w:val="002A6D70"/>
    <w:rPr>
      <w:sz w:val="22"/>
      <w:lang w:val="en-GB" w:eastAsia="en-US"/>
    </w:rPr>
  </w:style>
  <w:style w:type="character" w:customStyle="1" w:styleId="figureCharCharCharChar0">
    <w:name w:val="figure Char Char Char Char"/>
    <w:link w:val="figureCharCharChar1"/>
    <w:uiPriority w:val="99"/>
    <w:locked/>
    <w:rsid w:val="002A6D70"/>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2A6D70"/>
    <w:rPr>
      <w:rFonts w:eastAsia="Malgun Gothic"/>
      <w:lang w:val="en-GB"/>
    </w:rPr>
  </w:style>
  <w:style w:type="character" w:customStyle="1" w:styleId="FigureCharCharChar">
    <w:name w:val="Figure_# Char Char Char"/>
    <w:link w:val="FigureCharChar"/>
    <w:uiPriority w:val="99"/>
    <w:locked/>
    <w:rsid w:val="002A6D70"/>
    <w:rPr>
      <w:rFonts w:eastAsia="Malgun Gothic"/>
      <w:lang w:val="en-GB"/>
    </w:rPr>
  </w:style>
  <w:style w:type="paragraph" w:customStyle="1" w:styleId="AVCBulletlevel6">
    <w:name w:val="AVC Bullet level 6"/>
    <w:basedOn w:val="AVCBulletlevel1CharChar"/>
    <w:uiPriority w:val="99"/>
    <w:rsid w:val="002A6D70"/>
    <w:pPr>
      <w:numPr>
        <w:numId w:val="13"/>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EndnoteText">
    <w:name w:val="endnote text"/>
    <w:basedOn w:val="Normal"/>
    <w:link w:val="EndnoteTex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2A6D70"/>
    <w:rPr>
      <w:rFonts w:eastAsia="Malgun Gothic"/>
      <w:lang w:val="en-GB" w:eastAsia="zh-CN"/>
    </w:rPr>
  </w:style>
  <w:style w:type="character" w:customStyle="1" w:styleId="AVCNumberinglevel2Char">
    <w:name w:val="AVC Numbering level 2 Char"/>
    <w:uiPriority w:val="99"/>
    <w:rsid w:val="002A6D70"/>
  </w:style>
  <w:style w:type="paragraph" w:customStyle="1" w:styleId="TableTextCentred">
    <w:name w:val="Table_Text_Centred"/>
    <w:basedOn w:val="TableText"/>
    <w:uiPriority w:val="99"/>
    <w:rsid w:val="002A6D70"/>
    <w:pPr>
      <w:jc w:val="center"/>
    </w:pPr>
    <w:rPr>
      <w:rFonts w:eastAsia="Malgun Gothic"/>
      <w:szCs w:val="18"/>
    </w:rPr>
  </w:style>
  <w:style w:type="paragraph" w:customStyle="1" w:styleId="AVCNumberinglevel2">
    <w:name w:val="AVC Numbering level 2"/>
    <w:basedOn w:val="AVCNumberinglevel1"/>
    <w:uiPriority w:val="99"/>
    <w:rsid w:val="002A6D70"/>
    <w:pPr>
      <w:tabs>
        <w:tab w:val="left" w:pos="397"/>
      </w:tabs>
      <w:ind w:left="720" w:hanging="720"/>
    </w:pPr>
  </w:style>
  <w:style w:type="paragraph" w:customStyle="1" w:styleId="AVCIndentlevel3">
    <w:name w:val="AVC Indent level 3"/>
    <w:basedOn w:val="AVCIndentlevel2"/>
    <w:uiPriority w:val="99"/>
    <w:rsid w:val="002A6D70"/>
    <w:pPr>
      <w:ind w:left="1191"/>
    </w:pPr>
  </w:style>
  <w:style w:type="paragraph" w:customStyle="1" w:styleId="AVCBulletlevel1CharChar">
    <w:name w:val="AVC Bullet level 1 Char Char"/>
    <w:basedOn w:val="Normal"/>
    <w:link w:val="AVCBulletlevel1CharCharChar"/>
    <w:uiPriority w:val="99"/>
    <w:rsid w:val="002A6D70"/>
    <w:pPr>
      <w:numPr>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2A6D70"/>
    <w:rPr>
      <w:sz w:val="22"/>
      <w:lang w:val="en-GB" w:eastAsia="en-US"/>
    </w:rPr>
  </w:style>
  <w:style w:type="character" w:customStyle="1" w:styleId="AVCEquationlevel1Char2">
    <w:name w:val="AVC Equation level 1 Char2"/>
    <w:basedOn w:val="EquationChar1"/>
    <w:uiPriority w:val="99"/>
    <w:locked/>
    <w:rsid w:val="002A6D70"/>
    <w:rPr>
      <w:rFonts w:cs="Times New Roman"/>
      <w:sz w:val="22"/>
      <w:szCs w:val="22"/>
      <w:lang w:val="en-GB" w:eastAsia="en-US" w:bidi="ar-SA"/>
    </w:rPr>
  </w:style>
  <w:style w:type="character" w:customStyle="1" w:styleId="AVCEquationlevel2Char">
    <w:name w:val="AVC Equation level 2 Char"/>
    <w:uiPriority w:val="99"/>
    <w:rsid w:val="002A6D70"/>
    <w:rPr>
      <w:sz w:val="22"/>
      <w:lang w:val="en-GB" w:eastAsia="en-US"/>
    </w:rPr>
  </w:style>
  <w:style w:type="paragraph" w:customStyle="1" w:styleId="BalloonText1">
    <w:name w:val="Balloon Text1"/>
    <w:basedOn w:val="Normal"/>
    <w:uiPriority w:val="99"/>
    <w:semiHidde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2A6D70"/>
    <w:pPr>
      <w:spacing w:after="0"/>
    </w:pPr>
    <w:rPr>
      <w:rFonts w:ascii="Times New Roman" w:eastAsia="Malgun Gothic" w:hAnsi="Times New Roman" w:cs="Times New Roman"/>
      <w:b/>
      <w:bCs/>
    </w:rPr>
  </w:style>
  <w:style w:type="character" w:customStyle="1" w:styleId="CommentTextChar1">
    <w:name w:val="Comment Text Char1"/>
    <w:basedOn w:val="DefaultParagraphFont"/>
    <w:uiPriority w:val="99"/>
    <w:rsid w:val="002A6D70"/>
    <w:rPr>
      <w:rFonts w:ascii="Times New Roman" w:hAnsi="Times New Roman"/>
      <w:lang w:val="en-GB" w:eastAsia="en-US"/>
    </w:rPr>
  </w:style>
  <w:style w:type="paragraph" w:customStyle="1" w:styleId="AVCBulletlevel5">
    <w:name w:val="AVC Bullet level 5"/>
    <w:basedOn w:val="AVCBulletlevel1CharChar"/>
    <w:uiPriority w:val="99"/>
    <w:rsid w:val="002A6D70"/>
    <w:pPr>
      <w:numPr>
        <w:numId w:val="12"/>
      </w:numPr>
      <w:tabs>
        <w:tab w:val="clear" w:pos="2376"/>
        <w:tab w:val="clear" w:pos="2705"/>
        <w:tab w:val="num" w:pos="360"/>
        <w:tab w:val="num" w:pos="390"/>
        <w:tab w:val="num" w:pos="926"/>
        <w:tab w:val="left" w:pos="2381"/>
      </w:tabs>
      <w:ind w:left="1987" w:hanging="403"/>
    </w:pPr>
  </w:style>
  <w:style w:type="paragraph" w:customStyle="1" w:styleId="AVCNumberinglevel3">
    <w:name w:val="AVC Numbering level 3"/>
    <w:basedOn w:val="AVCNumberinglevel2"/>
    <w:uiPriority w:val="99"/>
    <w:rsid w:val="002A6D70"/>
    <w:pPr>
      <w:numPr>
        <w:numId w:val="0"/>
      </w:numPr>
      <w:tabs>
        <w:tab w:val="clear" w:pos="1191"/>
      </w:tabs>
    </w:pPr>
  </w:style>
  <w:style w:type="paragraph" w:customStyle="1" w:styleId="AVCNumberinglevel1">
    <w:name w:val="AVC Numbering level 1"/>
    <w:basedOn w:val="Normal"/>
    <w:uiPriority w:val="99"/>
    <w:rsid w:val="002A6D70"/>
    <w:pPr>
      <w:numPr>
        <w:numId w:val="15"/>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2A6D70"/>
    <w:pPr>
      <w:keepNext/>
      <w:suppressLineNumbers w:val="0"/>
      <w:tabs>
        <w:tab w:val="num" w:pos="397"/>
      </w:tabs>
      <w:suppressAutoHyphens w:val="0"/>
      <w:ind w:left="1633" w:hanging="357"/>
      <w:jc w:val="center"/>
    </w:pPr>
    <w:rPr>
      <w:rFonts w:ascii="Arial" w:eastAsia="Malgun Gothic" w:hAnsi="Arial" w:cs="Arial"/>
      <w:iCs w:val="0"/>
      <w:sz w:val="20"/>
      <w:szCs w:val="20"/>
      <w:lang w:val="fr-FR"/>
    </w:rPr>
  </w:style>
  <w:style w:type="character" w:customStyle="1" w:styleId="AVCBulletlevel1CharCharChar">
    <w:name w:val="AVC Bullet level 1 Char Char Char"/>
    <w:link w:val="AVCBulletlevel1CharChar"/>
    <w:uiPriority w:val="99"/>
    <w:locked/>
    <w:rsid w:val="002A6D70"/>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2A6D70"/>
  </w:style>
  <w:style w:type="paragraph" w:customStyle="1" w:styleId="AVCBulletlevel3CharCharCharChar">
    <w:name w:val="AVC Bullet level 3 Char Char Char Char"/>
    <w:basedOn w:val="AVCBulletlevel1CharChar"/>
    <w:link w:val="AVCBulletlevel3CharCharCharCharChar"/>
    <w:uiPriority w:val="99"/>
    <w:rsid w:val="002A6D70"/>
    <w:pPr>
      <w:numPr>
        <w:numId w:val="16"/>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2A6D70"/>
    <w:rPr>
      <w:rFonts w:cs="Times New Roman"/>
      <w:lang w:val="en-US" w:eastAsia="en-US" w:bidi="ar-SA"/>
    </w:rPr>
  </w:style>
  <w:style w:type="character" w:customStyle="1" w:styleId="Annex4CharCharCharCharChar">
    <w:name w:val="Annex 4 Char Char Char Char Char"/>
    <w:link w:val="Annex4CharCharCharChar"/>
    <w:uiPriority w:val="99"/>
    <w:locked/>
    <w:rsid w:val="002A6D70"/>
    <w:rPr>
      <w:rFonts w:ascii="Times" w:eastAsia="Malgun Gothic" w:hAnsi="Times"/>
      <w:b/>
      <w:bCs/>
    </w:rPr>
  </w:style>
  <w:style w:type="paragraph" w:customStyle="1" w:styleId="AVCBulletlevel1Char1">
    <w:name w:val="AVC Bullet level 1 Char1"/>
    <w:basedOn w:val="Normal"/>
    <w:uiPriority w:val="99"/>
    <w:rsid w:val="002A6D70"/>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2A6D70"/>
    <w:rPr>
      <w:rFonts w:eastAsia="Malgun Gothic"/>
      <w:lang w:val="en-GB"/>
    </w:rPr>
  </w:style>
  <w:style w:type="paragraph" w:customStyle="1" w:styleId="SVCNumberinglevel1">
    <w:name w:val="SVC Numbering level 1"/>
    <w:basedOn w:val="SVCBulletslevel1CharCharChar"/>
    <w:uiPriority w:val="99"/>
    <w:rsid w:val="002A6D70"/>
    <w:pPr>
      <w:numPr>
        <w:numId w:val="17"/>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2A6D70"/>
    <w:pPr>
      <w:numPr>
        <w:numId w:val="0"/>
      </w:numPr>
    </w:pPr>
  </w:style>
  <w:style w:type="paragraph" w:customStyle="1" w:styleId="SVCNumberinglevel3">
    <w:name w:val="SVC Numbering level 3"/>
    <w:basedOn w:val="SVCNumberinglevel2"/>
    <w:uiPriority w:val="99"/>
    <w:rsid w:val="002A6D70"/>
    <w:pPr>
      <w:numPr>
        <w:ilvl w:val="2"/>
        <w:numId w:val="17"/>
      </w:numPr>
      <w:tabs>
        <w:tab w:val="clear" w:pos="0"/>
        <w:tab w:val="num" w:pos="360"/>
        <w:tab w:val="num" w:pos="1800"/>
        <w:tab w:val="num" w:pos="2160"/>
      </w:tabs>
      <w:ind w:left="1800" w:hanging="420"/>
    </w:pPr>
  </w:style>
  <w:style w:type="paragraph" w:customStyle="1" w:styleId="SVCNumberinglevel4">
    <w:name w:val="SVC Numbering level 4"/>
    <w:basedOn w:val="SVCNumberinglevel3"/>
    <w:uiPriority w:val="99"/>
    <w:rsid w:val="002A6D70"/>
    <w:pPr>
      <w:numPr>
        <w:ilvl w:val="3"/>
      </w:numPr>
      <w:tabs>
        <w:tab w:val="clear" w:pos="0"/>
        <w:tab w:val="num" w:pos="360"/>
        <w:tab w:val="num" w:pos="2520"/>
        <w:tab w:val="num" w:pos="2880"/>
      </w:tabs>
      <w:ind w:left="1800" w:hanging="180"/>
    </w:pPr>
  </w:style>
  <w:style w:type="paragraph" w:customStyle="1" w:styleId="SVCIndentlevel5">
    <w:name w:val="SVC Indent level 5"/>
    <w:basedOn w:val="SVCIndentlevel4"/>
    <w:uiPriority w:val="99"/>
    <w:rsid w:val="002A6D70"/>
    <w:pPr>
      <w:tabs>
        <w:tab w:val="clear" w:pos="1584"/>
      </w:tabs>
      <w:ind w:left="2000"/>
    </w:pPr>
  </w:style>
  <w:style w:type="paragraph" w:customStyle="1" w:styleId="SVCIndentlevel2">
    <w:name w:val="SVC Indent level 2"/>
    <w:basedOn w:val="SVCIndentlevel1"/>
    <w:uiPriority w:val="99"/>
    <w:rsid w:val="002A6D70"/>
    <w:pPr>
      <w:ind w:left="800"/>
    </w:pPr>
  </w:style>
  <w:style w:type="paragraph" w:customStyle="1" w:styleId="SVCIndentlevel3">
    <w:name w:val="SVC Indent level 3"/>
    <w:basedOn w:val="SVCIndentlevel2"/>
    <w:uiPriority w:val="99"/>
    <w:rsid w:val="002A6D70"/>
    <w:pPr>
      <w:tabs>
        <w:tab w:val="clear" w:pos="792"/>
      </w:tabs>
      <w:ind w:left="1200"/>
    </w:pPr>
  </w:style>
  <w:style w:type="paragraph" w:customStyle="1" w:styleId="SVCIndentlevel4">
    <w:name w:val="SVC Indent level 4"/>
    <w:uiPriority w:val="99"/>
    <w:rsid w:val="002A6D70"/>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2A6D70"/>
    <w:pPr>
      <w:tabs>
        <w:tab w:val="clear" w:pos="403"/>
      </w:tabs>
      <w:ind w:left="403"/>
    </w:pPr>
  </w:style>
  <w:style w:type="character" w:customStyle="1" w:styleId="AVCBulletlevel1CharCharCharChar">
    <w:name w:val="AVC Bullet level 1 Char Char Char Char"/>
    <w:uiPriority w:val="99"/>
    <w:rsid w:val="002A6D70"/>
    <w:rPr>
      <w:lang w:val="en-GB" w:eastAsia="en-US"/>
    </w:rPr>
  </w:style>
  <w:style w:type="character" w:customStyle="1" w:styleId="AVCBulletlevel2CharCharChar">
    <w:name w:val="AVC Bullet level 2 Char Char Char"/>
    <w:link w:val="AVCBulletlevel2CharChar"/>
    <w:locked/>
    <w:rsid w:val="002A6D70"/>
    <w:rPr>
      <w:rFonts w:ascii="Times" w:eastAsia="Malgun Gothic" w:hAnsi="Times"/>
      <w:lang w:val="en-GB"/>
    </w:rPr>
  </w:style>
  <w:style w:type="paragraph" w:customStyle="1" w:styleId="AVCBulletlevel3Char">
    <w:name w:val="AVC Bullet level 3 Char"/>
    <w:basedOn w:val="AVCBulletlevel1CharChar"/>
    <w:uiPriority w:val="99"/>
    <w:rsid w:val="002A6D70"/>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2">
    <w:name w:val="SVC Bullets level 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2A6D70"/>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A6D70"/>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A6D70"/>
    <w:pPr>
      <w:numPr>
        <w:numId w:val="0"/>
      </w:numPr>
      <w:tabs>
        <w:tab w:val="clear" w:pos="1985"/>
        <w:tab w:val="num" w:pos="490"/>
      </w:tabs>
      <w:ind w:left="490" w:hanging="390"/>
    </w:pPr>
  </w:style>
  <w:style w:type="character" w:customStyle="1" w:styleId="TableTitleChar1">
    <w:name w:val="Table_Title Char1"/>
    <w:uiPriority w:val="99"/>
    <w:rsid w:val="002A6D70"/>
    <w:rPr>
      <w:b/>
      <w:lang w:val="en-GB" w:eastAsia="en-US"/>
    </w:rPr>
  </w:style>
  <w:style w:type="paragraph" w:customStyle="1" w:styleId="AVCBulletlevel1Char">
    <w:name w:val="AVC Bullet level 1 Char"/>
    <w:basedOn w:val="Normal"/>
    <w:link w:val="AVCBulletlevel1CharChar1"/>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SVCBulletslevel1">
    <w:name w:val="SVC Bullets level 1"/>
    <w:basedOn w:val="SVCBulletslevel1CharCharChar"/>
    <w:uiPriority w:val="99"/>
    <w:rsid w:val="002A6D70"/>
    <w:pPr>
      <w:tabs>
        <w:tab w:val="clear" w:pos="403"/>
        <w:tab w:val="num" w:pos="360"/>
      </w:tabs>
      <w:ind w:left="360" w:hanging="360"/>
    </w:pPr>
  </w:style>
  <w:style w:type="paragraph" w:customStyle="1" w:styleId="SVCBulletslevel2Char">
    <w:name w:val="SVC Bullets level 2 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2A6D70"/>
    <w:pPr>
      <w:tabs>
        <w:tab w:val="clear" w:pos="-31680"/>
        <w:tab w:val="num" w:pos="1800"/>
      </w:tabs>
      <w:ind w:left="1800" w:hanging="360"/>
    </w:pPr>
  </w:style>
  <w:style w:type="paragraph" w:customStyle="1" w:styleId="SVCBulletslevel1Char">
    <w:name w:val="SVC Bullets level 1 Char"/>
    <w:link w:val="SVCBulletslevel1CharChar"/>
    <w:uiPriority w:val="99"/>
    <w:rsid w:val="002A6D70"/>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2A6D70"/>
    <w:pPr>
      <w:tabs>
        <w:tab w:val="clear" w:pos="-31680"/>
        <w:tab w:val="num" w:pos="2160"/>
      </w:tabs>
      <w:ind w:left="2160" w:hanging="360"/>
    </w:pPr>
  </w:style>
  <w:style w:type="paragraph" w:customStyle="1" w:styleId="AVCEquationlevel1CharCharChar">
    <w:name w:val="AVC Equation level 1 Char Char Char"/>
    <w:basedOn w:val="Equation"/>
    <w:uiPriority w:val="99"/>
    <w:rsid w:val="002A6D70"/>
    <w:pPr>
      <w:tabs>
        <w:tab w:val="clear" w:pos="4320"/>
        <w:tab w:val="clear" w:pos="8640"/>
        <w:tab w:val="left" w:pos="794"/>
        <w:tab w:val="left" w:pos="1588"/>
        <w:tab w:val="right" w:pos="9696"/>
      </w:tabs>
      <w:overflowPunct w:val="0"/>
      <w:autoSpaceDE w:val="0"/>
      <w:autoSpaceDN w:val="0"/>
      <w:adjustRightInd w:val="0"/>
      <w:spacing w:before="200" w:after="0"/>
      <w:ind w:left="794"/>
      <w:jc w:val="left"/>
      <w:textAlignment w:val="baseline"/>
    </w:pPr>
    <w:rPr>
      <w:rFonts w:eastAsia="Malgun Gothic"/>
      <w:sz w:val="20"/>
      <w:szCs w:val="22"/>
      <w:lang w:val="en-GB"/>
    </w:rPr>
  </w:style>
  <w:style w:type="paragraph" w:customStyle="1" w:styleId="AVCBulletlevel2Char">
    <w:name w:val="AVC Bullet level 2 Char"/>
    <w:basedOn w:val="AVCBulletlevel1CharChar"/>
    <w:uiPriority w:val="99"/>
    <w:rsid w:val="002A6D70"/>
    <w:pPr>
      <w:tabs>
        <w:tab w:val="clear" w:pos="792"/>
      </w:tabs>
    </w:pPr>
  </w:style>
  <w:style w:type="paragraph" w:customStyle="1" w:styleId="SVCBulletslevel3Char">
    <w:name w:val="SVC Bullets level 3 Char"/>
    <w:basedOn w:val="SVCBulletslevel3"/>
    <w:uiPriority w:val="99"/>
    <w:rsid w:val="002A6D70"/>
    <w:pPr>
      <w:tabs>
        <w:tab w:val="clear" w:pos="-31680"/>
        <w:tab w:val="num" w:pos="720"/>
      </w:tabs>
      <w:ind w:left="1224" w:hanging="1224"/>
    </w:pPr>
  </w:style>
  <w:style w:type="paragraph" w:customStyle="1" w:styleId="00BodyText">
    <w:name w:val="00 BodyText"/>
    <w:basedOn w:val="Normal"/>
    <w:link w:val="00BodyText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2A6D70"/>
    <w:pPr>
      <w:keepNext/>
      <w:numPr>
        <w:numId w:val="19"/>
      </w:numPr>
      <w:autoSpaceDE w:val="0"/>
      <w:autoSpaceDN w:val="0"/>
      <w:adjustRightInd w:val="0"/>
      <w:spacing w:before="60" w:after="60"/>
      <w:jc w:val="both"/>
    </w:pPr>
    <w:rPr>
      <w:rFonts w:ascii="Arial" w:hAnsi="Arial" w:cs="Arial"/>
      <w:color w:val="0000FF"/>
      <w:kern w:val="2"/>
      <w:lang w:eastAsia="zh-CN"/>
    </w:rPr>
  </w:style>
  <w:style w:type="paragraph" w:customStyle="1" w:styleId="Annex7">
    <w:name w:val="Annex 7"/>
    <w:basedOn w:val="Annex6"/>
    <w:next w:val="Normal"/>
    <w:autoRedefine/>
    <w:uiPriority w:val="99"/>
    <w:rsid w:val="002A6D70"/>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2A6D70"/>
    <w:pPr>
      <w:numPr>
        <w:numId w:val="6"/>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2A6D70"/>
    <w:pPr>
      <w:ind w:left="1417"/>
    </w:pPr>
  </w:style>
  <w:style w:type="character" w:customStyle="1" w:styleId="XParagraphChar">
    <w:name w:val="XParagraph Char"/>
    <w:link w:val="XParagraph"/>
    <w:uiPriority w:val="99"/>
    <w:locked/>
    <w:rsid w:val="002A6D70"/>
    <w:rPr>
      <w:rFonts w:ascii="Times" w:eastAsia="Malgun Gothic" w:hAnsi="Times"/>
      <w:sz w:val="22"/>
      <w:szCs w:val="22"/>
      <w:lang w:val="en-GB"/>
    </w:rPr>
  </w:style>
  <w:style w:type="paragraph" w:customStyle="1" w:styleId="XEquation2">
    <w:name w:val="XEquation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Normal"/>
    <w:uiPriority w:val="99"/>
    <w:rsid w:val="002A6D70"/>
    <w:pPr>
      <w:numPr>
        <w:numId w:val="2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2A6D70"/>
    <w:rPr>
      <w:rFonts w:ascii="Arial" w:eastAsia="SimSun" w:hAnsi="Arial"/>
      <w:b/>
      <w:color w:val="0000FF"/>
      <w:kern w:val="2"/>
      <w:lang w:val="en-US" w:eastAsia="en-US"/>
    </w:rPr>
  </w:style>
  <w:style w:type="paragraph" w:customStyle="1" w:styleId="Bibliography1">
    <w:name w:val="Bibliography1"/>
    <w:basedOn w:val="Normal"/>
    <w:uiPriority w:val="99"/>
    <w:rsid w:val="002A6D70"/>
    <w:pPr>
      <w:numPr>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2A6D70"/>
    <w:rPr>
      <w:rFonts w:ascii="Times" w:eastAsia="Malgun Gothic" w:hAnsi="Times"/>
      <w:lang w:val="en-GB"/>
    </w:rPr>
  </w:style>
  <w:style w:type="character" w:customStyle="1" w:styleId="Annex3Char1">
    <w:name w:val="Annex 3 Char1"/>
    <w:uiPriority w:val="99"/>
    <w:rsid w:val="002A6D70"/>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A6D70"/>
    <w:pPr>
      <w:tabs>
        <w:tab w:val="clear" w:pos="397"/>
        <w:tab w:val="clear" w:pos="792"/>
        <w:tab w:val="num" w:pos="794"/>
      </w:tabs>
      <w:ind w:left="794" w:hanging="391"/>
    </w:pPr>
  </w:style>
  <w:style w:type="character" w:customStyle="1" w:styleId="00BodyTextChar">
    <w:name w:val="00 BodyText Char"/>
    <w:link w:val="00BodyText"/>
    <w:uiPriority w:val="99"/>
    <w:locked/>
    <w:rsid w:val="002A6D70"/>
    <w:rPr>
      <w:rFonts w:ascii="Arial" w:eastAsia="MS Mincho" w:hAnsi="Arial"/>
      <w:sz w:val="22"/>
      <w:lang w:eastAsia="ja-JP"/>
    </w:rPr>
  </w:style>
  <w:style w:type="paragraph" w:customStyle="1" w:styleId="CharCharCharCharCharCharChar">
    <w:name w:val="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Foreword">
    <w:name w:val="Foreword"/>
    <w:basedOn w:val="Normal"/>
    <w:next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2A6D70"/>
    <w:pPr>
      <w:numPr>
        <w:numId w:val="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2A6D70"/>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2A6D70"/>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nnex4char0">
    <w:name w:val="annex4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A6D70"/>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a2">
    <w:name w:val="a2"/>
    <w:basedOn w:val="Heading2"/>
    <w:next w:val="Normal"/>
    <w:uiPriority w:val="99"/>
    <w:rsid w:val="002A6D70"/>
    <w:pPr>
      <w:numPr>
        <w:numId w:val="2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2A6D70"/>
    <w:pPr>
      <w:numPr>
        <w:numId w:val="2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2A6D70"/>
    <w:pPr>
      <w:numPr>
        <w:numId w:val="2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2A6D70"/>
    <w:pPr>
      <w:numPr>
        <w:numId w:val="2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2A6D70"/>
    <w:pPr>
      <w:numPr>
        <w:numId w:val="2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2A6D70"/>
    <w:pPr>
      <w:keepNext/>
      <w:pageBreakBefore/>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2A6D70"/>
    <w:pPr>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2A6D70"/>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2A6D70"/>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2A6D70"/>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2A6D70"/>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2A6D70"/>
    <w:pPr>
      <w:numPr>
        <w:ilvl w:val="1"/>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2A6D70"/>
    <w:pPr>
      <w:numPr>
        <w:ilvl w:val="2"/>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2A6D70"/>
    <w:pPr>
      <w:numPr>
        <w:ilvl w:val="3"/>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2A6D70"/>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customStyle="1" w:styleId="MediumList2-Accent21">
    <w:name w:val="Medium List 2 - Accent 21"/>
    <w:hidden/>
    <w:uiPriority w:val="99"/>
    <w:rsid w:val="002A6D70"/>
    <w:rPr>
      <w:rFonts w:eastAsia="Malgun Gothic"/>
      <w:lang w:val="en-GB"/>
    </w:rPr>
  </w:style>
  <w:style w:type="paragraph" w:customStyle="1" w:styleId="Style4ptBefore0pt">
    <w:name w:val="Style 4 pt Before:  0 p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ColorfulShading-Accent11">
    <w:name w:val="Colorful Shading - Accent 11"/>
    <w:hidden/>
    <w:uiPriority w:val="99"/>
    <w:semiHidden/>
    <w:rsid w:val="002A6D70"/>
    <w:rPr>
      <w:rFonts w:eastAsia="Malgun Gothic"/>
      <w:lang w:val="en-GB"/>
    </w:rPr>
  </w:style>
  <w:style w:type="paragraph" w:customStyle="1" w:styleId="MediumList2-Accent22">
    <w:name w:val="Medium List 2 - Accent 22"/>
    <w:hidden/>
    <w:uiPriority w:val="99"/>
    <w:semiHidden/>
    <w:rsid w:val="002A6D70"/>
    <w:rPr>
      <w:rFonts w:eastAsia="Malgun Gothic"/>
      <w:lang w:val="en-GB"/>
    </w:rPr>
  </w:style>
  <w:style w:type="paragraph" w:customStyle="1" w:styleId="annex-heading3">
    <w:name w:val="annex-heading3"/>
    <w:basedOn w:val="Annex3"/>
    <w:link w:val="annex-heading3Char"/>
    <w:qFormat/>
    <w:rsid w:val="002A6D70"/>
    <w:pPr>
      <w:tabs>
        <w:tab w:val="clear" w:pos="1440"/>
        <w:tab w:val="clear" w:pos="2160"/>
      </w:tabs>
      <w:textAlignment w:val="auto"/>
    </w:pPr>
  </w:style>
  <w:style w:type="character" w:customStyle="1" w:styleId="annex-heading3Char">
    <w:name w:val="annex-heading3 Char"/>
    <w:link w:val="annex-heading3"/>
    <w:locked/>
    <w:rsid w:val="002A6D70"/>
    <w:rPr>
      <w:rFonts w:eastAsia="Malgun Gothic"/>
      <w:b/>
      <w:bCs/>
      <w:lang w:val="en-GB"/>
    </w:rPr>
  </w:style>
  <w:style w:type="paragraph" w:customStyle="1" w:styleId="ColorfulShading-Accent13">
    <w:name w:val="Colorful Shading - Accent 13"/>
    <w:hidden/>
    <w:uiPriority w:val="99"/>
    <w:semiHidden/>
    <w:rsid w:val="002A6D70"/>
    <w:rPr>
      <w:rFonts w:eastAsia="Malgun Gothic"/>
      <w:lang w:val="en-GB"/>
    </w:rPr>
  </w:style>
  <w:style w:type="paragraph" w:customStyle="1" w:styleId="3N">
    <w:name w:val="3N"/>
    <w:basedOn w:val="Normal"/>
    <w:link w:val="3N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2A6D70"/>
    <w:rPr>
      <w:rFonts w:eastAsia="Malgun Gothic"/>
      <w:lang w:val="en-GB"/>
    </w:rPr>
  </w:style>
  <w:style w:type="paragraph" w:customStyle="1" w:styleId="st">
    <w:name w:val="st"/>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1">
    <w:name w:val="Table Grid11"/>
    <w:basedOn w:val="TableNormal"/>
    <w:next w:val="TableGrid"/>
    <w:uiPriority w:val="99"/>
    <w:rsid w:val="002A6D7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2A6D70"/>
    <w:pPr>
      <w:keepNext/>
      <w:keepLines/>
      <w:numPr>
        <w:ilvl w:val="5"/>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2A6D70"/>
  </w:style>
  <w:style w:type="table" w:customStyle="1" w:styleId="TableGrid21">
    <w:name w:val="Table Grid21"/>
    <w:basedOn w:val="TableNormal"/>
    <w:next w:val="TableGrid"/>
    <w:uiPriority w:val="99"/>
    <w:rsid w:val="002A6D70"/>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H0">
    <w:name w:val="3H0"/>
    <w:next w:val="3N"/>
    <w:link w:val="3H0Char"/>
    <w:uiPriority w:val="99"/>
    <w:qFormat/>
    <w:rsid w:val="002A6D70"/>
    <w:pPr>
      <w:keepNext/>
      <w:keepLines/>
      <w:numPr>
        <w:numId w:val="26"/>
      </w:numPr>
      <w:spacing w:before="313"/>
      <w:jc w:val="both"/>
      <w:outlineLvl w:val="1"/>
    </w:pPr>
    <w:rPr>
      <w:rFonts w:eastAsia="Malgun Gothic"/>
      <w:b/>
      <w:sz w:val="22"/>
      <w:lang w:val="en-GB"/>
    </w:rPr>
  </w:style>
  <w:style w:type="paragraph" w:customStyle="1" w:styleId="3H1">
    <w:name w:val="3H1"/>
    <w:basedOn w:val="3H0"/>
    <w:next w:val="3N"/>
    <w:link w:val="3H1Char"/>
    <w:uiPriority w:val="99"/>
    <w:qFormat/>
    <w:rsid w:val="002A6D70"/>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A6D70"/>
    <w:pPr>
      <w:numPr>
        <w:ilvl w:val="2"/>
      </w:numPr>
      <w:tabs>
        <w:tab w:val="clear" w:pos="794"/>
        <w:tab w:val="num" w:pos="360"/>
      </w:tabs>
      <w:ind w:left="1200" w:hanging="420"/>
      <w:outlineLvl w:val="3"/>
    </w:pPr>
  </w:style>
  <w:style w:type="character" w:customStyle="1" w:styleId="3H1Char">
    <w:name w:val="3H1 Char"/>
    <w:link w:val="3H1"/>
    <w:uiPriority w:val="99"/>
    <w:locked/>
    <w:rsid w:val="002A6D70"/>
    <w:rPr>
      <w:rFonts w:eastAsia="Malgun Gothic"/>
      <w:b/>
      <w:lang w:val="en-GB"/>
    </w:rPr>
  </w:style>
  <w:style w:type="paragraph" w:customStyle="1" w:styleId="3H3">
    <w:name w:val="3H3"/>
    <w:basedOn w:val="3H2"/>
    <w:next w:val="3N"/>
    <w:link w:val="3H3Char"/>
    <w:uiPriority w:val="99"/>
    <w:qFormat/>
    <w:rsid w:val="002A6D70"/>
    <w:pPr>
      <w:numPr>
        <w:ilvl w:val="3"/>
      </w:numPr>
      <w:tabs>
        <w:tab w:val="clear" w:pos="794"/>
        <w:tab w:val="num" w:pos="360"/>
      </w:tabs>
      <w:ind w:left="2880" w:hanging="360"/>
      <w:outlineLvl w:val="4"/>
    </w:pPr>
  </w:style>
  <w:style w:type="paragraph" w:customStyle="1" w:styleId="3H4">
    <w:name w:val="3H4"/>
    <w:basedOn w:val="3H3"/>
    <w:next w:val="3N"/>
    <w:link w:val="3H4Char"/>
    <w:uiPriority w:val="99"/>
    <w:qFormat/>
    <w:rsid w:val="002A6D70"/>
    <w:pPr>
      <w:numPr>
        <w:ilvl w:val="4"/>
      </w:numPr>
      <w:tabs>
        <w:tab w:val="clear" w:pos="794"/>
        <w:tab w:val="num" w:pos="360"/>
      </w:tabs>
      <w:ind w:left="3600" w:hanging="420"/>
      <w:outlineLvl w:val="5"/>
    </w:pPr>
  </w:style>
  <w:style w:type="character" w:customStyle="1" w:styleId="3H2Char">
    <w:name w:val="3H2 Char"/>
    <w:link w:val="3H2"/>
    <w:uiPriority w:val="99"/>
    <w:locked/>
    <w:rsid w:val="002A6D70"/>
    <w:rPr>
      <w:rFonts w:eastAsia="Malgun Gothic"/>
      <w:b/>
      <w:lang w:val="en-GB"/>
    </w:rPr>
  </w:style>
  <w:style w:type="character" w:customStyle="1" w:styleId="3H3Char">
    <w:name w:val="3H3 Char"/>
    <w:link w:val="3H3"/>
    <w:uiPriority w:val="99"/>
    <w:locked/>
    <w:rsid w:val="002A6D70"/>
    <w:rPr>
      <w:rFonts w:eastAsia="Malgun Gothic"/>
      <w:b/>
      <w:lang w:val="en-GB"/>
    </w:rPr>
  </w:style>
  <w:style w:type="character" w:customStyle="1" w:styleId="3H4Char">
    <w:name w:val="3H4 Char"/>
    <w:link w:val="3H4"/>
    <w:uiPriority w:val="99"/>
    <w:locked/>
    <w:rsid w:val="002A6D70"/>
    <w:rPr>
      <w:rFonts w:eastAsia="Malgun Gothic"/>
      <w:b/>
      <w:lang w:val="en-GB"/>
    </w:rPr>
  </w:style>
  <w:style w:type="paragraph" w:customStyle="1" w:styleId="Note1CharCharCharCharCharChar">
    <w:name w:val="Note 1 Char Char Char Char Char Char"/>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paragraph" w:customStyle="1" w:styleId="3S0">
    <w:name w:val="3S0"/>
    <w:basedOn w:val="Normal"/>
    <w:link w:val="3S0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2A6D70"/>
    <w:rPr>
      <w:rFonts w:eastAsia="Malgun Gothic"/>
      <w:b/>
      <w:sz w:val="22"/>
      <w:lang w:val="en-GB"/>
    </w:rPr>
  </w:style>
  <w:style w:type="character" w:customStyle="1" w:styleId="3S0Char">
    <w:name w:val="3S0 Char"/>
    <w:link w:val="3S0"/>
    <w:uiPriority w:val="99"/>
    <w:locked/>
    <w:rsid w:val="002A6D70"/>
    <w:rPr>
      <w:rFonts w:eastAsia="Malgun Gothic"/>
      <w:lang w:val="en-GB"/>
    </w:rPr>
  </w:style>
  <w:style w:type="character" w:customStyle="1" w:styleId="3DVCLevel5Char">
    <w:name w:val="3DVC Level 5 Char"/>
    <w:link w:val="3H5"/>
    <w:uiPriority w:val="99"/>
    <w:locked/>
    <w:rsid w:val="002A6D70"/>
    <w:rPr>
      <w:rFonts w:eastAsia="Malgun Gothic"/>
      <w:b/>
      <w:lang w:val="en-GB"/>
    </w:rPr>
  </w:style>
  <w:style w:type="paragraph" w:customStyle="1" w:styleId="4H0">
    <w:name w:val="4H0"/>
    <w:basedOn w:val="3H0"/>
    <w:link w:val="4H0Char"/>
    <w:qFormat/>
    <w:rsid w:val="002A6D70"/>
    <w:pPr>
      <w:numPr>
        <w:numId w:val="27"/>
      </w:numPr>
      <w:tabs>
        <w:tab w:val="left" w:pos="794"/>
      </w:tabs>
    </w:pPr>
  </w:style>
  <w:style w:type="paragraph" w:customStyle="1" w:styleId="4H1">
    <w:name w:val="4H1"/>
    <w:basedOn w:val="3N"/>
    <w:link w:val="4H1Char"/>
    <w:qFormat/>
    <w:rsid w:val="002A6D70"/>
    <w:pPr>
      <w:numPr>
        <w:ilvl w:val="1"/>
        <w:numId w:val="27"/>
      </w:numPr>
    </w:pPr>
    <w:rPr>
      <w:b/>
    </w:rPr>
  </w:style>
  <w:style w:type="character" w:customStyle="1" w:styleId="4H0Char">
    <w:name w:val="4H0 Char"/>
    <w:link w:val="4H0"/>
    <w:locked/>
    <w:rsid w:val="002A6D70"/>
    <w:rPr>
      <w:rFonts w:eastAsia="Malgun Gothic"/>
      <w:b/>
      <w:sz w:val="22"/>
      <w:lang w:val="en-GB"/>
    </w:rPr>
  </w:style>
  <w:style w:type="paragraph" w:customStyle="1" w:styleId="4H2">
    <w:name w:val="4H2"/>
    <w:basedOn w:val="Normal"/>
    <w:rsid w:val="002A6D70"/>
    <w:pPr>
      <w:numPr>
        <w:ilvl w:val="2"/>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2A6D70"/>
    <w:rPr>
      <w:rFonts w:eastAsia="Malgun Gothic"/>
      <w:b/>
      <w:lang w:val="en-GB"/>
    </w:rPr>
  </w:style>
  <w:style w:type="character" w:styleId="SubtleReference">
    <w:name w:val="Subtle Reference"/>
    <w:basedOn w:val="DefaultParagraphFont"/>
    <w:uiPriority w:val="31"/>
    <w:qFormat/>
    <w:rsid w:val="002A6D70"/>
    <w:rPr>
      <w:smallCaps/>
      <w:color w:val="C0504D"/>
      <w:u w:val="single"/>
    </w:rPr>
  </w:style>
  <w:style w:type="paragraph" w:customStyle="1" w:styleId="3N0">
    <w:name w:val="3N0"/>
    <w:basedOn w:val="Normal"/>
    <w:link w:val="3N0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2A6D70"/>
    <w:rPr>
      <w:rFonts w:eastAsia="Malgun Gothic"/>
      <w:lang w:val="en-GB"/>
    </w:rPr>
  </w:style>
  <w:style w:type="paragraph" w:styleId="MessageHeader">
    <w:name w:val="Message Header"/>
    <w:basedOn w:val="Normal"/>
    <w:link w:val="MessageHeaderChar"/>
    <w:uiPriority w:val="99"/>
    <w:unhideWhenUsed/>
    <w:rsid w:val="002A6D70"/>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hAnsi="Cambria"/>
      <w:sz w:val="24"/>
      <w:szCs w:val="24"/>
      <w:lang w:val="en-GB"/>
    </w:rPr>
  </w:style>
  <w:style w:type="character" w:customStyle="1" w:styleId="MessageHeaderChar">
    <w:name w:val="Message Header Char"/>
    <w:basedOn w:val="DefaultParagraphFont"/>
    <w:link w:val="MessageHeader"/>
    <w:uiPriority w:val="99"/>
    <w:rsid w:val="002A6D70"/>
    <w:rPr>
      <w:rFonts w:ascii="Cambria" w:eastAsia="SimSun" w:hAnsi="Cambria"/>
      <w:sz w:val="24"/>
      <w:szCs w:val="24"/>
      <w:shd w:val="pct20" w:color="auto" w:fill="auto"/>
      <w:lang w:val="en-GB"/>
    </w:rPr>
  </w:style>
  <w:style w:type="character" w:customStyle="1" w:styleId="summary">
    <w:name w:val="summary"/>
    <w:rsid w:val="002A6D70"/>
  </w:style>
  <w:style w:type="paragraph" w:customStyle="1" w:styleId="Bibliography3">
    <w:name w:val="Bibliography3"/>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Shading-Accent14">
    <w:name w:val="Colorful Shading - Accent 14"/>
    <w:hidden/>
    <w:uiPriority w:val="99"/>
    <w:semiHidden/>
    <w:rsid w:val="002A6D70"/>
    <w:rPr>
      <w:rFonts w:eastAsia="Malgun Gothic"/>
      <w:lang w:val="en-GB"/>
    </w:rPr>
  </w:style>
  <w:style w:type="paragraph" w:customStyle="1" w:styleId="Bibliography8">
    <w:name w:val="Bibliography8"/>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9">
    <w:name w:val="Bibliography9"/>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2A6D70"/>
    <w:pPr>
      <w:tabs>
        <w:tab w:val="clear" w:pos="4320"/>
        <w:tab w:val="clear" w:pos="8640"/>
        <w:tab w:val="left" w:pos="794"/>
        <w:tab w:val="left" w:pos="1170"/>
        <w:tab w:val="left" w:pos="1588"/>
        <w:tab w:val="left" w:pos="1890"/>
        <w:tab w:val="left" w:pos="2160"/>
        <w:tab w:val="left" w:pos="2430"/>
        <w:tab w:val="center" w:pos="4849"/>
        <w:tab w:val="right" w:pos="9696"/>
      </w:tabs>
      <w:overflowPunct w:val="0"/>
      <w:autoSpaceDE w:val="0"/>
      <w:autoSpaceDN w:val="0"/>
      <w:adjustRightInd w:val="0"/>
      <w:spacing w:before="136" w:after="0"/>
      <w:ind w:left="794"/>
      <w:jc w:val="left"/>
      <w:textAlignment w:val="baseline"/>
    </w:pPr>
    <w:rPr>
      <w:rFonts w:eastAsia="Malgun Gothic"/>
      <w:sz w:val="20"/>
      <w:szCs w:val="22"/>
      <w:lang w:val="en-CA" w:eastAsia="ko-KR"/>
    </w:rPr>
  </w:style>
  <w:style w:type="numbering" w:customStyle="1" w:styleId="SVCNumbers">
    <w:name w:val="SVC Numbers"/>
    <w:rsid w:val="002A6D70"/>
    <w:pPr>
      <w:numPr>
        <w:numId w:val="17"/>
      </w:numPr>
    </w:pPr>
  </w:style>
  <w:style w:type="numbering" w:customStyle="1" w:styleId="AVCBullet">
    <w:name w:val="AVC Bullet"/>
    <w:rsid w:val="002A6D70"/>
    <w:pPr>
      <w:numPr>
        <w:numId w:val="11"/>
      </w:numPr>
    </w:pPr>
  </w:style>
  <w:style w:type="numbering" w:customStyle="1" w:styleId="3DHeading">
    <w:name w:val="3D Heading"/>
    <w:uiPriority w:val="99"/>
    <w:rsid w:val="002A6D70"/>
    <w:pPr>
      <w:numPr>
        <w:numId w:val="25"/>
      </w:numPr>
    </w:pPr>
  </w:style>
  <w:style w:type="numbering" w:customStyle="1" w:styleId="SVCBullets">
    <w:name w:val="SVC Bullets"/>
    <w:rsid w:val="002A6D70"/>
    <w:pPr>
      <w:numPr>
        <w:numId w:val="9"/>
      </w:numPr>
    </w:pPr>
  </w:style>
  <w:style w:type="numbering" w:customStyle="1" w:styleId="SVCIndent">
    <w:name w:val="SVC Indent"/>
    <w:rsid w:val="002A6D70"/>
    <w:pPr>
      <w:numPr>
        <w:numId w:val="18"/>
      </w:numPr>
    </w:pPr>
  </w:style>
  <w:style w:type="numbering" w:styleId="1ai">
    <w:name w:val="Outline List 1"/>
    <w:basedOn w:val="NoList"/>
    <w:uiPriority w:val="99"/>
    <w:unhideWhenUsed/>
    <w:rsid w:val="002A6D70"/>
  </w:style>
  <w:style w:type="numbering" w:customStyle="1" w:styleId="NoList11">
    <w:name w:val="No List11"/>
    <w:next w:val="NoList"/>
    <w:uiPriority w:val="99"/>
    <w:semiHidden/>
    <w:unhideWhenUsed/>
    <w:rsid w:val="002A6D70"/>
  </w:style>
  <w:style w:type="numbering" w:customStyle="1" w:styleId="SVCNumbers1">
    <w:name w:val="SVC Numbers1"/>
    <w:rsid w:val="002A6D70"/>
  </w:style>
  <w:style w:type="numbering" w:customStyle="1" w:styleId="AVCBullet1">
    <w:name w:val="AVC Bullet1"/>
    <w:rsid w:val="002A6D70"/>
  </w:style>
  <w:style w:type="numbering" w:customStyle="1" w:styleId="SVCBullets1">
    <w:name w:val="SVC Bullets1"/>
    <w:rsid w:val="002A6D70"/>
  </w:style>
  <w:style w:type="numbering" w:customStyle="1" w:styleId="SVCIndent1">
    <w:name w:val="SVC Indent1"/>
    <w:rsid w:val="002A6D70"/>
  </w:style>
  <w:style w:type="numbering" w:customStyle="1" w:styleId="1ai1">
    <w:name w:val="1 / a / i1"/>
    <w:basedOn w:val="NoList"/>
    <w:next w:val="1ai"/>
    <w:uiPriority w:val="99"/>
    <w:semiHidden/>
    <w:unhideWhenUsed/>
    <w:locked/>
    <w:rsid w:val="002A6D70"/>
  </w:style>
  <w:style w:type="numbering" w:styleId="111111">
    <w:name w:val="Outline List 2"/>
    <w:basedOn w:val="NoList"/>
    <w:uiPriority w:val="99"/>
    <w:unhideWhenUsed/>
    <w:rsid w:val="002A6D70"/>
  </w:style>
  <w:style w:type="numbering" w:customStyle="1" w:styleId="3DHeading1">
    <w:name w:val="3D Heading1"/>
    <w:uiPriority w:val="99"/>
    <w:rsid w:val="002A6D70"/>
  </w:style>
  <w:style w:type="numbering" w:styleId="ArticleSection">
    <w:name w:val="Outline List 3"/>
    <w:basedOn w:val="NoList"/>
    <w:uiPriority w:val="99"/>
    <w:unhideWhenUsed/>
    <w:rsid w:val="002A6D70"/>
  </w:style>
  <w:style w:type="paragraph" w:customStyle="1" w:styleId="Rec0">
    <w:name w:val="Rec"/>
    <w:basedOn w:val="Title"/>
    <w:rsid w:val="002A6D70"/>
  </w:style>
  <w:style w:type="character" w:customStyle="1" w:styleId="Note1CharCharCharCharCharCharChar">
    <w:name w:val="Note 1 Char Char Char Char Char Char Char"/>
    <w:uiPriority w:val="99"/>
    <w:rsid w:val="002A6D70"/>
    <w:rPr>
      <w:rFonts w:cs="Times New Roman"/>
      <w:sz w:val="18"/>
      <w:szCs w:val="18"/>
      <w:lang w:val="en-GB" w:eastAsia="en-US"/>
    </w:rPr>
  </w:style>
  <w:style w:type="character" w:customStyle="1" w:styleId="Note1CharCharCharCharCharCharChar1">
    <w:name w:val="Note 1 Char Char Char Char Char Char Char1"/>
    <w:uiPriority w:val="99"/>
    <w:rsid w:val="002A6D70"/>
    <w:rPr>
      <w:rFonts w:eastAsia="Batang" w:cs="Times New Roman"/>
      <w:sz w:val="18"/>
      <w:szCs w:val="18"/>
      <w:lang w:val="en-GB" w:eastAsia="en-US" w:bidi="ar-SA"/>
    </w:rPr>
  </w:style>
  <w:style w:type="character" w:customStyle="1" w:styleId="Note3Char">
    <w:name w:val="Note 3 Char"/>
    <w:uiPriority w:val="99"/>
    <w:rsid w:val="002A6D70"/>
    <w:rPr>
      <w:rFonts w:eastAsia="Batang" w:cs="Times New Roman"/>
      <w:sz w:val="18"/>
      <w:szCs w:val="18"/>
      <w:lang w:val="en-GB" w:eastAsia="en-US" w:bidi="ar-SA"/>
    </w:rPr>
  </w:style>
  <w:style w:type="character" w:customStyle="1" w:styleId="Annex2Char">
    <w:name w:val="Annex 2 Char"/>
    <w:link w:val="Annex2"/>
    <w:uiPriority w:val="99"/>
    <w:rsid w:val="002A6D70"/>
    <w:rPr>
      <w:rFonts w:eastAsia="Malgun Gothic"/>
      <w:b/>
      <w:bCs/>
      <w:sz w:val="22"/>
      <w:szCs w:val="22"/>
      <w:lang w:val="en-GB"/>
    </w:rPr>
  </w:style>
  <w:style w:type="character" w:customStyle="1" w:styleId="Annex3Char2">
    <w:name w:val="Annex 3 Char2"/>
    <w:link w:val="Annex3"/>
    <w:rsid w:val="002A6D70"/>
    <w:rPr>
      <w:rFonts w:eastAsia="Malgun Gothic"/>
      <w:b/>
      <w:bCs/>
      <w:lang w:val="en-GB"/>
    </w:rPr>
  </w:style>
  <w:style w:type="paragraph" w:customStyle="1" w:styleId="Text">
    <w:name w:val="Text"/>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customStyle="1" w:styleId="EquationTab">
    <w:name w:val="EquationTab"/>
    <w:basedOn w:val="Normal"/>
    <w:link w:val="EquationTabChar"/>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2A6D70"/>
    <w:rPr>
      <w:rFonts w:eastAsia="Malgun Gothic"/>
      <w:lang w:val="en-GB"/>
    </w:rPr>
  </w:style>
  <w:style w:type="paragraph" w:customStyle="1" w:styleId="3H8">
    <w:name w:val="3H8"/>
    <w:basedOn w:val="Normal"/>
    <w:uiPriority w:val="99"/>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0">
    <w:name w:val="3D0"/>
    <w:basedOn w:val="3N0"/>
    <w:link w:val="3D0Char"/>
    <w:uiPriority w:val="99"/>
    <w:qFormat/>
    <w:rsid w:val="002A6D70"/>
    <w:pPr>
      <w:numPr>
        <w:numId w:val="29"/>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A6D70"/>
    <w:pPr>
      <w:numPr>
        <w:ilvl w:val="1"/>
      </w:numPr>
    </w:pPr>
  </w:style>
  <w:style w:type="character" w:customStyle="1" w:styleId="3D0Char">
    <w:name w:val="3D0 Char"/>
    <w:link w:val="3D0"/>
    <w:uiPriority w:val="99"/>
    <w:rsid w:val="002A6D70"/>
    <w:rPr>
      <w:rFonts w:eastAsia="Malgun Gothic"/>
      <w:lang w:val="en-CA"/>
    </w:rPr>
  </w:style>
  <w:style w:type="paragraph" w:customStyle="1" w:styleId="3D2">
    <w:name w:val="3D2"/>
    <w:basedOn w:val="3D1"/>
    <w:link w:val="3D2Char"/>
    <w:uiPriority w:val="99"/>
    <w:qFormat/>
    <w:rsid w:val="002A6D70"/>
    <w:pPr>
      <w:numPr>
        <w:ilvl w:val="2"/>
      </w:numPr>
      <w:tabs>
        <w:tab w:val="clear" w:pos="794"/>
        <w:tab w:val="left" w:pos="1072"/>
      </w:tabs>
      <w:ind w:left="1071"/>
    </w:pPr>
    <w:rPr>
      <w:lang w:eastAsia="ko-KR"/>
    </w:rPr>
  </w:style>
  <w:style w:type="character" w:customStyle="1" w:styleId="3D1Char">
    <w:name w:val="3D1 Char"/>
    <w:link w:val="3D1"/>
    <w:uiPriority w:val="99"/>
    <w:rsid w:val="002A6D70"/>
    <w:rPr>
      <w:rFonts w:eastAsia="Malgun Gothic"/>
      <w:lang w:val="en-CA"/>
    </w:rPr>
  </w:style>
  <w:style w:type="paragraph" w:customStyle="1" w:styleId="3D3">
    <w:name w:val="3D3"/>
    <w:basedOn w:val="3D2"/>
    <w:link w:val="3D3Char"/>
    <w:uiPriority w:val="99"/>
    <w:qFormat/>
    <w:rsid w:val="002A6D70"/>
    <w:pPr>
      <w:numPr>
        <w:ilvl w:val="3"/>
      </w:numPr>
      <w:tabs>
        <w:tab w:val="clear" w:pos="1072"/>
        <w:tab w:val="clear" w:pos="1191"/>
      </w:tabs>
    </w:pPr>
  </w:style>
  <w:style w:type="character" w:customStyle="1" w:styleId="3D2Char">
    <w:name w:val="3D2 Char"/>
    <w:link w:val="3D2"/>
    <w:uiPriority w:val="99"/>
    <w:rsid w:val="002A6D70"/>
    <w:rPr>
      <w:rFonts w:eastAsia="Malgun Gothic"/>
      <w:lang w:val="en-CA" w:eastAsia="ko-KR"/>
    </w:rPr>
  </w:style>
  <w:style w:type="paragraph" w:customStyle="1" w:styleId="3D4">
    <w:name w:val="3D4"/>
    <w:basedOn w:val="3D3"/>
    <w:link w:val="3D4Char"/>
    <w:uiPriority w:val="99"/>
    <w:qFormat/>
    <w:rsid w:val="002A6D70"/>
    <w:pPr>
      <w:numPr>
        <w:ilvl w:val="4"/>
      </w:numPr>
      <w:tabs>
        <w:tab w:val="clear" w:pos="1588"/>
      </w:tabs>
    </w:pPr>
  </w:style>
  <w:style w:type="character" w:customStyle="1" w:styleId="3D3Char">
    <w:name w:val="3D3 Char"/>
    <w:link w:val="3D3"/>
    <w:uiPriority w:val="99"/>
    <w:rsid w:val="002A6D70"/>
    <w:rPr>
      <w:rFonts w:eastAsia="Malgun Gothic"/>
      <w:lang w:val="en-CA" w:eastAsia="ko-KR"/>
    </w:rPr>
  </w:style>
  <w:style w:type="paragraph" w:customStyle="1" w:styleId="3D5">
    <w:name w:val="3D5"/>
    <w:basedOn w:val="3D4"/>
    <w:link w:val="3D5Char"/>
    <w:uiPriority w:val="99"/>
    <w:qFormat/>
    <w:rsid w:val="002A6D70"/>
    <w:pPr>
      <w:numPr>
        <w:ilvl w:val="5"/>
      </w:numPr>
      <w:tabs>
        <w:tab w:val="clear" w:pos="1985"/>
      </w:tabs>
    </w:pPr>
  </w:style>
  <w:style w:type="character" w:customStyle="1" w:styleId="3D4Char">
    <w:name w:val="3D4 Char"/>
    <w:link w:val="3D4"/>
    <w:uiPriority w:val="99"/>
    <w:rsid w:val="002A6D70"/>
    <w:rPr>
      <w:rFonts w:eastAsia="Malgun Gothic"/>
      <w:lang w:val="en-CA" w:eastAsia="ko-KR"/>
    </w:rPr>
  </w:style>
  <w:style w:type="paragraph" w:customStyle="1" w:styleId="3D6">
    <w:name w:val="3D6"/>
    <w:basedOn w:val="3D5"/>
    <w:link w:val="3D6Char"/>
    <w:uiPriority w:val="99"/>
    <w:qFormat/>
    <w:rsid w:val="002A6D70"/>
    <w:pPr>
      <w:numPr>
        <w:ilvl w:val="6"/>
      </w:numPr>
      <w:tabs>
        <w:tab w:val="clear" w:pos="2381"/>
      </w:tabs>
    </w:pPr>
  </w:style>
  <w:style w:type="character" w:customStyle="1" w:styleId="3D5Char">
    <w:name w:val="3D5 Char"/>
    <w:link w:val="3D5"/>
    <w:uiPriority w:val="99"/>
    <w:rsid w:val="002A6D70"/>
    <w:rPr>
      <w:rFonts w:eastAsia="Malgun Gothic"/>
      <w:lang w:val="en-CA" w:eastAsia="ko-KR"/>
    </w:rPr>
  </w:style>
  <w:style w:type="character" w:customStyle="1" w:styleId="3D6Char">
    <w:name w:val="3D6 Char"/>
    <w:link w:val="3D6"/>
    <w:uiPriority w:val="99"/>
    <w:rsid w:val="002A6D70"/>
    <w:rPr>
      <w:rFonts w:eastAsia="Malgun Gothic"/>
      <w:lang w:val="en-CA" w:eastAsia="ko-KR"/>
    </w:rPr>
  </w:style>
  <w:style w:type="paragraph" w:customStyle="1" w:styleId="3U1">
    <w:name w:val="3U1"/>
    <w:basedOn w:val="3N0"/>
    <w:uiPriority w:val="99"/>
    <w:qFormat/>
    <w:rsid w:val="002A6D70"/>
    <w:pPr>
      <w:numPr>
        <w:ilvl w:val="1"/>
        <w:numId w:val="33"/>
      </w:numPr>
      <w:tabs>
        <w:tab w:val="num" w:pos="360"/>
        <w:tab w:val="num" w:pos="697"/>
      </w:tabs>
      <w:ind w:left="0" w:firstLine="0"/>
    </w:pPr>
  </w:style>
  <w:style w:type="paragraph" w:customStyle="1" w:styleId="3U0">
    <w:name w:val="3U0"/>
    <w:basedOn w:val="3N0"/>
    <w:uiPriority w:val="99"/>
    <w:qFormat/>
    <w:rsid w:val="002A6D70"/>
    <w:pPr>
      <w:numPr>
        <w:numId w:val="33"/>
      </w:numPr>
      <w:tabs>
        <w:tab w:val="num" w:pos="360"/>
      </w:tabs>
      <w:ind w:left="0" w:firstLine="0"/>
    </w:pPr>
  </w:style>
  <w:style w:type="paragraph" w:customStyle="1" w:styleId="3U2">
    <w:name w:val="3U2"/>
    <w:basedOn w:val="3U1"/>
    <w:uiPriority w:val="99"/>
    <w:qFormat/>
    <w:rsid w:val="002A6D70"/>
    <w:pPr>
      <w:numPr>
        <w:ilvl w:val="2"/>
      </w:numPr>
      <w:tabs>
        <w:tab w:val="num" w:pos="360"/>
        <w:tab w:val="num" w:pos="697"/>
        <w:tab w:val="num" w:pos="1054"/>
      </w:tabs>
      <w:ind w:left="0" w:firstLine="0"/>
    </w:pPr>
  </w:style>
  <w:style w:type="paragraph" w:customStyle="1" w:styleId="3U3">
    <w:name w:val="3U3"/>
    <w:basedOn w:val="3U2"/>
    <w:uiPriority w:val="99"/>
    <w:qFormat/>
    <w:rsid w:val="002A6D70"/>
    <w:pPr>
      <w:numPr>
        <w:ilvl w:val="3"/>
      </w:numPr>
      <w:tabs>
        <w:tab w:val="num" w:pos="360"/>
        <w:tab w:val="num" w:pos="697"/>
        <w:tab w:val="num" w:pos="1411"/>
      </w:tabs>
      <w:ind w:left="0" w:firstLine="0"/>
    </w:pPr>
  </w:style>
  <w:style w:type="paragraph" w:customStyle="1" w:styleId="3U4">
    <w:name w:val="3U4"/>
    <w:basedOn w:val="3U3"/>
    <w:uiPriority w:val="99"/>
    <w:qFormat/>
    <w:rsid w:val="002A6D70"/>
    <w:pPr>
      <w:numPr>
        <w:ilvl w:val="4"/>
      </w:numPr>
      <w:tabs>
        <w:tab w:val="num" w:pos="360"/>
        <w:tab w:val="num" w:pos="697"/>
        <w:tab w:val="num" w:pos="1768"/>
      </w:tabs>
      <w:ind w:left="0" w:firstLine="0"/>
    </w:pPr>
  </w:style>
  <w:style w:type="paragraph" w:customStyle="1" w:styleId="3U5">
    <w:name w:val="3U5"/>
    <w:basedOn w:val="3U4"/>
    <w:uiPriority w:val="99"/>
    <w:qFormat/>
    <w:rsid w:val="002A6D70"/>
    <w:pPr>
      <w:numPr>
        <w:ilvl w:val="5"/>
      </w:numPr>
      <w:tabs>
        <w:tab w:val="num" w:pos="360"/>
        <w:tab w:val="num" w:pos="697"/>
        <w:tab w:val="num" w:pos="2125"/>
      </w:tabs>
      <w:ind w:left="0" w:firstLine="0"/>
    </w:pPr>
  </w:style>
  <w:style w:type="paragraph" w:customStyle="1" w:styleId="3U6">
    <w:name w:val="3U6"/>
    <w:basedOn w:val="3U5"/>
    <w:uiPriority w:val="99"/>
    <w:qFormat/>
    <w:rsid w:val="002A6D70"/>
    <w:pPr>
      <w:numPr>
        <w:ilvl w:val="6"/>
      </w:numPr>
      <w:tabs>
        <w:tab w:val="num" w:pos="360"/>
        <w:tab w:val="num" w:pos="697"/>
        <w:tab w:val="num" w:pos="2482"/>
      </w:tabs>
      <w:ind w:left="0" w:firstLine="0"/>
    </w:pPr>
  </w:style>
  <w:style w:type="paragraph" w:customStyle="1" w:styleId="3U7">
    <w:name w:val="3U7"/>
    <w:basedOn w:val="Normal"/>
    <w:uiPriority w:val="99"/>
    <w:qFormat/>
    <w:rsid w:val="002A6D70"/>
    <w:pPr>
      <w:numPr>
        <w:ilvl w:val="7"/>
        <w:numId w:val="3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2A6D70"/>
    <w:pPr>
      <w:numPr>
        <w:ilvl w:val="8"/>
      </w:numPr>
    </w:pPr>
  </w:style>
  <w:style w:type="character" w:styleId="Strong">
    <w:name w:val="Strong"/>
    <w:uiPriority w:val="22"/>
    <w:qFormat/>
    <w:rsid w:val="002A6D70"/>
    <w:rPr>
      <w:b/>
      <w:bCs/>
    </w:rPr>
  </w:style>
  <w:style w:type="paragraph" w:customStyle="1" w:styleId="3D7">
    <w:name w:val="3D7"/>
    <w:basedOn w:val="Normal"/>
    <w:uiPriority w:val="99"/>
    <w:rsid w:val="002A6D70"/>
    <w:pPr>
      <w:numPr>
        <w:ilvl w:val="7"/>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2A6D70"/>
    <w:pPr>
      <w:numPr>
        <w:ilvl w:val="8"/>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2A6D70"/>
    <w:pPr>
      <w:numPr>
        <w:numId w:val="34"/>
      </w:numPr>
      <w:tabs>
        <w:tab w:val="num" w:pos="360"/>
        <w:tab w:val="center" w:pos="4865"/>
        <w:tab w:val="right" w:pos="9730"/>
      </w:tabs>
      <w:ind w:left="720" w:hanging="360"/>
      <w:jc w:val="left"/>
    </w:pPr>
  </w:style>
  <w:style w:type="numbering" w:customStyle="1" w:styleId="3Dash">
    <w:name w:val="3Dash"/>
    <w:uiPriority w:val="99"/>
    <w:rsid w:val="002A6D70"/>
    <w:pPr>
      <w:numPr>
        <w:numId w:val="30"/>
      </w:numPr>
    </w:pPr>
  </w:style>
  <w:style w:type="paragraph" w:customStyle="1" w:styleId="3E1">
    <w:name w:val="3E1"/>
    <w:basedOn w:val="3E0"/>
    <w:uiPriority w:val="99"/>
    <w:qFormat/>
    <w:rsid w:val="002A6D70"/>
    <w:pPr>
      <w:numPr>
        <w:ilvl w:val="1"/>
      </w:numPr>
      <w:tabs>
        <w:tab w:val="num" w:pos="360"/>
      </w:tabs>
      <w:ind w:left="0" w:hanging="360"/>
    </w:pPr>
  </w:style>
  <w:style w:type="paragraph" w:customStyle="1" w:styleId="3E2">
    <w:name w:val="3E2"/>
    <w:basedOn w:val="3E1"/>
    <w:uiPriority w:val="99"/>
    <w:qFormat/>
    <w:rsid w:val="002A6D70"/>
    <w:pPr>
      <w:numPr>
        <w:ilvl w:val="2"/>
      </w:numPr>
      <w:tabs>
        <w:tab w:val="num" w:pos="360"/>
      </w:tabs>
      <w:ind w:left="0" w:hanging="360"/>
    </w:pPr>
  </w:style>
  <w:style w:type="paragraph" w:customStyle="1" w:styleId="3E3">
    <w:name w:val="3E3"/>
    <w:basedOn w:val="Normal"/>
    <w:uiPriority w:val="99"/>
    <w:qFormat/>
    <w:rsid w:val="002A6D70"/>
    <w:pPr>
      <w:numPr>
        <w:ilvl w:val="3"/>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2A6D70"/>
    <w:pPr>
      <w:numPr>
        <w:ilvl w:val="4"/>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2A6D70"/>
    <w:pPr>
      <w:numPr>
        <w:ilvl w:val="5"/>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2A6D70"/>
    <w:pPr>
      <w:numPr>
        <w:ilvl w:val="6"/>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2A6D70"/>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2A6D70"/>
    <w:pPr>
      <w:numPr>
        <w:ilvl w:val="8"/>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2A6D70"/>
    <w:pPr>
      <w:numPr>
        <w:numId w:val="31"/>
      </w:numPr>
    </w:pPr>
  </w:style>
  <w:style w:type="numbering" w:customStyle="1" w:styleId="3DNumbering">
    <w:name w:val="3D Numbering"/>
    <w:uiPriority w:val="99"/>
    <w:rsid w:val="002A6D70"/>
    <w:pPr>
      <w:numPr>
        <w:numId w:val="32"/>
      </w:numPr>
    </w:pPr>
  </w:style>
  <w:style w:type="paragraph" w:customStyle="1" w:styleId="3N3">
    <w:name w:val="3N3"/>
    <w:basedOn w:val="Normal"/>
    <w:link w:val="3N3Char"/>
    <w:qFormat/>
    <w:rsid w:val="002A6D70"/>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072"/>
    </w:pPr>
    <w:rPr>
      <w:rFonts w:eastAsia="Malgun Gothic"/>
      <w:sz w:val="20"/>
      <w:lang w:val="en-GB"/>
    </w:rPr>
  </w:style>
  <w:style w:type="paragraph" w:customStyle="1" w:styleId="3N1">
    <w:name w:val="3N1"/>
    <w:basedOn w:val="3N0"/>
    <w:link w:val="3N1Char"/>
    <w:qFormat/>
    <w:rsid w:val="002A6D70"/>
    <w:pPr>
      <w:ind w:left="357"/>
    </w:pPr>
    <w:rPr>
      <w:lang w:eastAsia="ko-KR"/>
    </w:rPr>
  </w:style>
  <w:style w:type="character" w:customStyle="1" w:styleId="3N3Char">
    <w:name w:val="3N3 Char"/>
    <w:link w:val="3N3"/>
    <w:rsid w:val="002A6D70"/>
    <w:rPr>
      <w:rFonts w:eastAsia="Malgun Gothic"/>
      <w:lang w:val="en-GB"/>
    </w:rPr>
  </w:style>
  <w:style w:type="paragraph" w:customStyle="1" w:styleId="3N2">
    <w:name w:val="3N2"/>
    <w:basedOn w:val="3N1"/>
    <w:link w:val="3N2Char"/>
    <w:qFormat/>
    <w:rsid w:val="002A6D70"/>
    <w:pPr>
      <w:ind w:left="714"/>
    </w:pPr>
  </w:style>
  <w:style w:type="character" w:customStyle="1" w:styleId="3N1Char">
    <w:name w:val="3N1 Char"/>
    <w:link w:val="3N1"/>
    <w:rsid w:val="002A6D70"/>
    <w:rPr>
      <w:rFonts w:eastAsia="Malgun Gothic"/>
      <w:lang w:val="en-GB" w:eastAsia="ko-KR"/>
    </w:rPr>
  </w:style>
  <w:style w:type="character" w:customStyle="1" w:styleId="3N2Char">
    <w:name w:val="3N2 Char"/>
    <w:link w:val="3N2"/>
    <w:rsid w:val="002A6D70"/>
    <w:rPr>
      <w:rFonts w:eastAsia="Malgun Gothic"/>
      <w:lang w:val="en-GB" w:eastAsia="ko-KR"/>
    </w:rPr>
  </w:style>
  <w:style w:type="paragraph" w:customStyle="1" w:styleId="Syntax">
    <w:name w:val="Syntax"/>
    <w:basedOn w:val="Normal"/>
    <w:link w:val="SyntaxChar"/>
    <w:qFormat/>
    <w:rsid w:val="002A6D70"/>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2A6D70"/>
    <w:rPr>
      <w:rFonts w:eastAsia="Malgun Gothic"/>
      <w:bCs/>
      <w:lang w:val="en-CA"/>
    </w:rPr>
  </w:style>
  <w:style w:type="paragraph" w:customStyle="1" w:styleId="3DNote">
    <w:name w:val="3D Note"/>
    <w:basedOn w:val="Normal"/>
    <w:link w:val="3DNoteChar"/>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num" w:pos="1915"/>
        <w:tab w:val="left" w:pos="1985"/>
      </w:tabs>
      <w:spacing w:before="0"/>
      <w:ind w:left="1915" w:hanging="720"/>
    </w:pPr>
    <w:rPr>
      <w:rFonts w:eastAsia="Malgun Gothic"/>
      <w:sz w:val="20"/>
      <w:lang w:val="en-CA"/>
    </w:rPr>
  </w:style>
  <w:style w:type="character" w:customStyle="1" w:styleId="3DNoteChar">
    <w:name w:val="3D Note Char"/>
    <w:link w:val="3DNote"/>
    <w:uiPriority w:val="99"/>
    <w:rsid w:val="002A6D70"/>
    <w:rPr>
      <w:rFonts w:eastAsia="Malgun Gothic"/>
      <w:lang w:val="en-CA"/>
    </w:rPr>
  </w:style>
  <w:style w:type="character" w:customStyle="1" w:styleId="NoteChar2">
    <w:name w:val="Note Char2"/>
    <w:link w:val="Note"/>
    <w:rsid w:val="002A6D70"/>
    <w:rPr>
      <w:rFonts w:eastAsia="SimSun"/>
      <w:sz w:val="18"/>
      <w:lang w:val="en-GB"/>
    </w:rPr>
  </w:style>
  <w:style w:type="character" w:customStyle="1" w:styleId="Heading2Char1">
    <w:name w:val="Heading 2 Char1"/>
    <w:aliases w:val="H Char"/>
    <w:uiPriority w:val="99"/>
    <w:rsid w:val="002A6D70"/>
    <w:rPr>
      <w:rFonts w:ascii="Cambria" w:eastAsia="SimSun" w:hAnsi="Cambria" w:cs="Times New Roman"/>
      <w:b/>
      <w:bCs/>
      <w:i/>
      <w:iCs/>
      <w:sz w:val="28"/>
      <w:szCs w:val="28"/>
      <w:lang w:val="en-GB" w:eastAsia="en-US"/>
    </w:rPr>
  </w:style>
  <w:style w:type="character" w:customStyle="1" w:styleId="Heading1Char2">
    <w:name w:val="Heading 1 Char2"/>
    <w:uiPriority w:val="99"/>
    <w:rsid w:val="002A6D70"/>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A6D70"/>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A6D70"/>
    <w:rPr>
      <w:rFonts w:ascii="Times New Roman" w:hAnsi="Times New Roman"/>
      <w:lang w:val="en-GB"/>
    </w:rPr>
  </w:style>
  <w:style w:type="paragraph" w:customStyle="1" w:styleId="FigureCaption">
    <w:name w:val="Figure Caption"/>
    <w:basedOn w:val="Normal"/>
    <w:uiPriority w:val="99"/>
    <w:qFormat/>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2A6D70"/>
    <w:rPr>
      <w:color w:val="808080"/>
    </w:rPr>
  </w:style>
  <w:style w:type="paragraph" w:customStyle="1" w:styleId="zzSTDTitle">
    <w:name w:val="zzSTDTitle"/>
    <w:basedOn w:val="Normal"/>
    <w:next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2A6D70"/>
  </w:style>
  <w:style w:type="numbering" w:customStyle="1" w:styleId="NoList21">
    <w:name w:val="No List21"/>
    <w:next w:val="NoList"/>
    <w:semiHidden/>
    <w:rsid w:val="002A6D70"/>
  </w:style>
  <w:style w:type="table" w:customStyle="1" w:styleId="TableGrid31">
    <w:name w:val="Table Grid31"/>
    <w:basedOn w:val="TableNormal"/>
    <w:next w:val="TableGrid"/>
    <w:rsid w:val="002A6D70"/>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A6D70"/>
    <w:rPr>
      <w:sz w:val="22"/>
    </w:rPr>
  </w:style>
  <w:style w:type="paragraph" w:customStyle="1" w:styleId="p1">
    <w:name w:val="p1"/>
    <w:basedOn w:val="Normal"/>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2A6D70"/>
  </w:style>
  <w:style w:type="paragraph" w:customStyle="1" w:styleId="MediumList2-Accent23">
    <w:name w:val="Medium List 2 - Accent 23"/>
    <w:hidden/>
    <w:uiPriority w:val="71"/>
    <w:rsid w:val="002A6D70"/>
    <w:rPr>
      <w:sz w:val="22"/>
    </w:rPr>
  </w:style>
  <w:style w:type="paragraph" w:customStyle="1" w:styleId="ColorfulShading-Accent15">
    <w:name w:val="Colorful Shading - Accent 15"/>
    <w:hidden/>
    <w:uiPriority w:val="62"/>
    <w:rsid w:val="002A6D70"/>
    <w:rPr>
      <w:sz w:val="22"/>
    </w:rPr>
  </w:style>
  <w:style w:type="paragraph" w:customStyle="1" w:styleId="Term">
    <w:name w:val="Term"/>
    <w:basedOn w:val="Normal"/>
    <w:autoRedefine/>
    <w:qFormat/>
    <w:rsid w:val="002A6D70"/>
    <w:pPr>
      <w:numPr>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jc w:val="left"/>
      <w:textAlignment w:val="auto"/>
    </w:pPr>
    <w:rPr>
      <w:rFonts w:ascii="Candara" w:eastAsia="Candara" w:hAnsi="Candara"/>
      <w:b/>
      <w:smallCaps/>
      <w:sz w:val="20"/>
    </w:rPr>
  </w:style>
  <w:style w:type="paragraph" w:customStyle="1" w:styleId="fields">
    <w:name w:val="fields"/>
    <w:basedOn w:val="Normal"/>
    <w:link w:val="fieldsZchn"/>
    <w:rsid w:val="002A6D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2A6D70"/>
    <w:rPr>
      <w:rFonts w:ascii="Times" w:eastAsia="BatangChe" w:hAnsi="Times"/>
      <w:sz w:val="24"/>
    </w:rPr>
  </w:style>
  <w:style w:type="character" w:customStyle="1" w:styleId="UnresolvedMention2">
    <w:name w:val="Unresolved Mention2"/>
    <w:basedOn w:val="DefaultParagraphFont"/>
    <w:uiPriority w:val="99"/>
    <w:semiHidden/>
    <w:unhideWhenUsed/>
    <w:rsid w:val="002A6D70"/>
    <w:rPr>
      <w:color w:val="605E5C"/>
      <w:shd w:val="clear" w:color="auto" w:fill="E1DFDD"/>
    </w:rPr>
  </w:style>
  <w:style w:type="table" w:customStyle="1" w:styleId="TableGrid4">
    <w:name w:val="Table Grid4"/>
    <w:basedOn w:val="TableNormal"/>
    <w:next w:val="TableGrid"/>
    <w:rsid w:val="002A6D7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2A6D70"/>
    <w:pPr>
      <w:widowControl w:val="0"/>
      <w:autoSpaceDE w:val="0"/>
      <w:autoSpaceDN w:val="0"/>
      <w:adjustRightInd w:val="0"/>
    </w:pPr>
    <w:rPr>
      <w:color w:val="000000"/>
      <w:sz w:val="24"/>
      <w:szCs w:val="24"/>
    </w:rPr>
  </w:style>
  <w:style w:type="paragraph" w:customStyle="1" w:styleId="n">
    <w:name w:val="n"/>
    <w:basedOn w:val="Normalaftertitle0"/>
    <w:rsid w:val="002A6D70"/>
  </w:style>
  <w:style w:type="table" w:customStyle="1" w:styleId="10">
    <w:name w:val="표 구분선1"/>
    <w:basedOn w:val="TableNormal"/>
    <w:next w:val="TableGrid"/>
    <w:rsid w:val="002A6D70"/>
    <w:rPr>
      <w:rFonts w:ascii="CG Times"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2A6D70"/>
    <w:rPr>
      <w:color w:val="605E5C"/>
      <w:shd w:val="clear" w:color="auto" w:fill="E1DFDD"/>
    </w:rPr>
  </w:style>
  <w:style w:type="character" w:customStyle="1" w:styleId="UnresolvedMention21">
    <w:name w:val="Unresolved Mention21"/>
    <w:basedOn w:val="DefaultParagraphFont"/>
    <w:uiPriority w:val="99"/>
    <w:semiHidden/>
    <w:unhideWhenUsed/>
    <w:rsid w:val="002A6D70"/>
    <w:rPr>
      <w:color w:val="605E5C"/>
      <w:shd w:val="clear" w:color="auto" w:fill="E1DFDD"/>
    </w:rPr>
  </w:style>
  <w:style w:type="character" w:customStyle="1" w:styleId="UnresolvedMention4">
    <w:name w:val="Unresolved Mention4"/>
    <w:basedOn w:val="DefaultParagraphFont"/>
    <w:uiPriority w:val="99"/>
    <w:semiHidden/>
    <w:unhideWhenUsed/>
    <w:rsid w:val="002A6D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7033142">
      <w:bodyDiv w:val="1"/>
      <w:marLeft w:val="0"/>
      <w:marRight w:val="0"/>
      <w:marTop w:val="0"/>
      <w:marBottom w:val="0"/>
      <w:divBdr>
        <w:top w:val="none" w:sz="0" w:space="0" w:color="auto"/>
        <w:left w:val="none" w:sz="0" w:space="0" w:color="auto"/>
        <w:bottom w:val="none" w:sz="0" w:space="0" w:color="auto"/>
        <w:right w:val="none" w:sz="0" w:space="0" w:color="auto"/>
      </w:divBdr>
    </w:div>
    <w:div w:id="421295571">
      <w:bodyDiv w:val="1"/>
      <w:marLeft w:val="0"/>
      <w:marRight w:val="0"/>
      <w:marTop w:val="0"/>
      <w:marBottom w:val="0"/>
      <w:divBdr>
        <w:top w:val="none" w:sz="0" w:space="0" w:color="auto"/>
        <w:left w:val="none" w:sz="0" w:space="0" w:color="auto"/>
        <w:bottom w:val="none" w:sz="0" w:space="0" w:color="auto"/>
        <w:right w:val="none" w:sz="0" w:space="0" w:color="auto"/>
      </w:divBdr>
    </w:div>
    <w:div w:id="88417148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72129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6</Pages>
  <Words>1866</Words>
  <Characters>10637</Characters>
  <Application>Microsoft Office Word</Application>
  <DocSecurity>0</DocSecurity>
  <Lines>88</Lines>
  <Paragraphs>24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12479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Ling Li</cp:lastModifiedBy>
  <cp:revision>3</cp:revision>
  <cp:lastPrinted>1900-01-01T08:00:00Z</cp:lastPrinted>
  <dcterms:created xsi:type="dcterms:W3CDTF">2020-05-27T07:32:00Z</dcterms:created>
  <dcterms:modified xsi:type="dcterms:W3CDTF">2020-05-27T07:33:00Z</dcterms:modified>
</cp:coreProperties>
</file>