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35F6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B08A9E" w:rsidR="00E61DAC" w:rsidRPr="005B217D" w:rsidRDefault="00E9762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F3272">
              <w:t>9</w:t>
            </w:r>
            <w:r>
              <w:t xml:space="preserve">th Meeting: </w:t>
            </w:r>
            <w:r>
              <w:rPr>
                <w:lang w:val="en-CA"/>
              </w:rPr>
              <w:t xml:space="preserve">by teleconference, </w:t>
            </w:r>
            <w:r w:rsidR="003F1065">
              <w:rPr>
                <w:lang w:val="en-CA"/>
              </w:rPr>
              <w:t xml:space="preserve">22 June </w:t>
            </w:r>
            <w:r>
              <w:rPr>
                <w:lang w:val="en-CA"/>
              </w:rPr>
              <w:t>–</w:t>
            </w:r>
            <w:r w:rsidR="003F1065">
              <w:rPr>
                <w:lang w:val="en-CA"/>
              </w:rPr>
              <w:t xml:space="preserve"> 1 July</w:t>
            </w:r>
            <w:r>
              <w:rPr>
                <w:lang w:val="en-CA"/>
              </w:rPr>
              <w:t xml:space="preserve"> 2020</w:t>
            </w:r>
          </w:p>
        </w:tc>
        <w:tc>
          <w:tcPr>
            <w:tcW w:w="3060" w:type="dxa"/>
          </w:tcPr>
          <w:p w14:paraId="59B7E346" w14:textId="7FBB23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065">
              <w:rPr>
                <w:lang w:val="en-CA"/>
              </w:rPr>
              <w:t>S</w:t>
            </w:r>
            <w:r w:rsidR="00F318B9">
              <w:rPr>
                <w:lang w:val="en-CA"/>
              </w:rPr>
              <w:t>0086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944407" w:rsidR="00E61DAC" w:rsidRPr="005B217D" w:rsidRDefault="00F02A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On AUD NAL units in the sub-bitstream extraction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FA87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4DAF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05AA0B" w:rsidR="00DB70D2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>
              <w:rPr>
                <w:szCs w:val="22"/>
                <w:lang w:val="en-CA"/>
              </w:rPr>
              <w:br/>
              <w:t>Nokia Technologies, Tampere, Finland</w:t>
            </w:r>
          </w:p>
        </w:tc>
        <w:tc>
          <w:tcPr>
            <w:tcW w:w="900" w:type="dxa"/>
          </w:tcPr>
          <w:p w14:paraId="0140ECA2" w14:textId="4C1AD023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CF000E" w:rsidR="00E61DAC" w:rsidRPr="005B217D" w:rsidRDefault="00DB70D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A00BCB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41F87C" w14:textId="52A328ED" w:rsidR="003A5756" w:rsidRPr="003A5756" w:rsidRDefault="003A5756" w:rsidP="001D31A4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</w:t>
      </w:r>
      <w:r w:rsidR="001D31A4">
        <w:rPr>
          <w:szCs w:val="22"/>
          <w:lang w:val="en-CA"/>
        </w:rPr>
        <w:t>proposes t</w:t>
      </w:r>
      <w:r>
        <w:rPr>
          <w:szCs w:val="22"/>
          <w:lang w:val="en-CA"/>
        </w:rPr>
        <w:t xml:space="preserve">he following asserted bug </w:t>
      </w:r>
      <w:r w:rsidR="001D31A4">
        <w:rPr>
          <w:szCs w:val="22"/>
          <w:lang w:val="en-CA"/>
        </w:rPr>
        <w:t xml:space="preserve">fixes of the sub-bitstream extraction process (clause C.6) </w:t>
      </w:r>
      <w:r>
        <w:rPr>
          <w:szCs w:val="22"/>
          <w:lang w:val="en-CA"/>
        </w:rPr>
        <w:t xml:space="preserve">for determining which AUD NAL units of the input bitstream are kept in the </w:t>
      </w:r>
      <w:r w:rsidR="00F02A2A">
        <w:rPr>
          <w:szCs w:val="22"/>
          <w:lang w:val="en-CA"/>
        </w:rPr>
        <w:t>output sub-bitstream:</w:t>
      </w:r>
    </w:p>
    <w:p w14:paraId="40EF0E54" w14:textId="77777777" w:rsidR="003A5756" w:rsidRDefault="003A5756" w:rsidP="003A5756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BB2CFC">
        <w:rPr>
          <w:szCs w:val="22"/>
          <w:lang w:val="en-CA"/>
        </w:rPr>
        <w:t xml:space="preserve">dd </w:t>
      </w:r>
      <w:r>
        <w:rPr>
          <w:szCs w:val="22"/>
          <w:lang w:val="en-CA"/>
        </w:rPr>
        <w:t>AUD_NUT</w:t>
      </w:r>
      <w:r w:rsidRPr="00BB2CFC">
        <w:rPr>
          <w:szCs w:val="22"/>
          <w:lang w:val="en-CA"/>
        </w:rPr>
        <w:t xml:space="preserve"> among the NAL unit types that </w:t>
      </w:r>
      <w:r>
        <w:rPr>
          <w:szCs w:val="22"/>
          <w:lang w:val="en-CA"/>
        </w:rPr>
        <w:t>are kept in the output sub-bitstream regardless of its nuh_layer_id value.</w:t>
      </w:r>
    </w:p>
    <w:p w14:paraId="2E058C0D" w14:textId="4E3801E6" w:rsidR="003A5756" w:rsidRPr="00BB2CFC" w:rsidRDefault="003A5756" w:rsidP="003A5756">
      <w:pPr>
        <w:pStyle w:val="ListParagraph"/>
        <w:numPr>
          <w:ilvl w:val="0"/>
          <w:numId w:val="12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Add removal </w:t>
      </w:r>
      <w:r w:rsidR="00F318B9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an AUD NAL unit for which all VCL NAL units of an AU are removed by the sub-bitstream extraction.</w:t>
      </w:r>
    </w:p>
    <w:p w14:paraId="6C5F0B19" w14:textId="222900FF" w:rsidR="00E61DAC" w:rsidRDefault="00BB2CFC" w:rsidP="001D31A4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2E6E7F4F" w14:textId="1233FC82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>
        <w:rPr>
          <w:rFonts w:eastAsia="SimSun"/>
          <w:noProof/>
          <w:lang w:val="en-CA"/>
        </w:rPr>
        <w:t>The sub-bitstream extraction process specified in clause C.6 starts with the following:</w:t>
      </w:r>
    </w:p>
    <w:p w14:paraId="6016BE08" w14:textId="77777777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pacing w:before="120"/>
        <w:ind w:left="400" w:hanging="400"/>
        <w:rPr>
          <w:rFonts w:eastAsia="SimSun"/>
          <w:lang w:val="en-CA"/>
        </w:rPr>
      </w:pPr>
      <w:r w:rsidRPr="00BB2CFC">
        <w:rPr>
          <w:rFonts w:eastAsia="SimSun"/>
          <w:lang w:val="en-CA"/>
        </w:rPr>
        <w:t>–</w:t>
      </w:r>
      <w:r w:rsidRPr="00BB2CFC">
        <w:rPr>
          <w:rFonts w:eastAsia="SimSun"/>
          <w:lang w:val="en-CA"/>
        </w:rPr>
        <w:tab/>
        <w:t>The bitstream outBitstream is set to be identical to the bitstream inBitstream.</w:t>
      </w:r>
    </w:p>
    <w:p w14:paraId="63852BEB" w14:textId="77777777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BB2CFC">
        <w:rPr>
          <w:rFonts w:eastAsia="SimSun"/>
          <w:noProof/>
          <w:lang w:val="en-CA"/>
        </w:rPr>
        <w:t>–</w:t>
      </w:r>
      <w:r w:rsidRPr="00BB2CFC">
        <w:rPr>
          <w:rFonts w:eastAsia="SimSun"/>
          <w:noProof/>
          <w:lang w:val="en-CA"/>
        </w:rPr>
        <w:tab/>
        <w:t>Remove from outBitstream all NAL units with TemporalId greater than tIdTarget.</w:t>
      </w:r>
    </w:p>
    <w:p w14:paraId="06F2CF9C" w14:textId="6F6AC544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color w:val="FF0000"/>
          <w:lang w:val="en-CA"/>
        </w:rPr>
      </w:pPr>
      <w:r w:rsidRPr="00BB2CFC">
        <w:rPr>
          <w:rFonts w:eastAsia="SimSun"/>
          <w:noProof/>
          <w:color w:val="FF0000"/>
          <w:lang w:val="en-CA"/>
        </w:rPr>
        <w:t>–</w:t>
      </w:r>
      <w:r w:rsidRPr="00BB2CFC">
        <w:rPr>
          <w:rFonts w:eastAsia="SimSun"/>
          <w:noProof/>
          <w:color w:val="FF0000"/>
          <w:lang w:val="en-CA"/>
        </w:rPr>
        <w:tab/>
        <w:t>Remove from outBitstream all NAL units with nal_unit_type not equal to any of VPS_NUT, DCI_NUT, and EOB_NUT and with nuh_layer_id not included in the list LayerIdInOls[ t</w:t>
      </w:r>
      <w:r w:rsidRPr="00BB2CFC">
        <w:rPr>
          <w:rFonts w:eastAsia="SimSun"/>
          <w:color w:val="FF0000"/>
          <w:lang w:val="en-CA"/>
        </w:rPr>
        <w:t>argetOlsIdx</w:t>
      </w:r>
      <w:r w:rsidRPr="00BB2CFC">
        <w:rPr>
          <w:rFonts w:eastAsia="SimSun"/>
          <w:noProof/>
          <w:color w:val="FF0000"/>
          <w:lang w:val="en-CA"/>
        </w:rPr>
        <w:t> ].</w:t>
      </w:r>
    </w:p>
    <w:p w14:paraId="6E1EAAD3" w14:textId="70EBA42E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BB2CFC">
        <w:rPr>
          <w:rFonts w:eastAsia="SimSun"/>
          <w:noProof/>
          <w:lang w:val="en-CA"/>
        </w:rPr>
        <w:t>–</w:t>
      </w:r>
      <w:r w:rsidRPr="00BB2CFC">
        <w:rPr>
          <w:rFonts w:eastAsia="SimSun"/>
          <w:noProof/>
          <w:lang w:val="en-CA"/>
        </w:rPr>
        <w:tab/>
      </w:r>
      <w:r>
        <w:rPr>
          <w:rFonts w:eastAsia="SimSun"/>
          <w:noProof/>
          <w:lang w:val="en-CA"/>
        </w:rPr>
        <w:t>…</w:t>
      </w:r>
    </w:p>
    <w:p w14:paraId="34636B7E" w14:textId="2657569D" w:rsidR="00BB2CFC" w:rsidRDefault="00BB2CFC" w:rsidP="004234F0">
      <w:pPr>
        <w:rPr>
          <w:szCs w:val="22"/>
          <w:lang w:val="en-CA"/>
        </w:rPr>
      </w:pPr>
      <w:r>
        <w:rPr>
          <w:szCs w:val="22"/>
          <w:lang w:val="en-CA"/>
        </w:rPr>
        <w:t>The third bullet (indicated with red font color) removes AUD NAL units when they happen to have a nuh_layer_id value not among the layers in the target OLS. However, an AUD NAL unit is required to be present</w:t>
      </w:r>
      <w:r w:rsidR="00802B88">
        <w:rPr>
          <w:szCs w:val="22"/>
          <w:lang w:val="en-CA"/>
        </w:rPr>
        <w:t>, when</w:t>
      </w:r>
      <w:r>
        <w:rPr>
          <w:szCs w:val="22"/>
          <w:lang w:val="en-CA"/>
        </w:rPr>
        <w:t xml:space="preserve"> </w:t>
      </w:r>
      <w:r w:rsidRPr="004D1D47">
        <w:rPr>
          <w:lang w:val="en-CA"/>
        </w:rPr>
        <w:t>vps_max_layers_minus1 is greater than 0</w:t>
      </w:r>
      <w:r w:rsidR="00802B88">
        <w:rPr>
          <w:lang w:val="en-CA"/>
        </w:rPr>
        <w:t>,</w:t>
      </w:r>
      <w:r>
        <w:rPr>
          <w:lang w:val="en-CA"/>
        </w:rPr>
        <w:t xml:space="preserve"> as specified in clause 7.4.2.4.3.</w:t>
      </w:r>
    </w:p>
    <w:p w14:paraId="09306290" w14:textId="2DCB3368" w:rsidR="00BB2CFC" w:rsidRDefault="00802B88" w:rsidP="001D31A4">
      <w:pPr>
        <w:pStyle w:val="Heading1"/>
        <w:rPr>
          <w:lang w:val="en-CA"/>
        </w:rPr>
      </w:pPr>
      <w:r>
        <w:rPr>
          <w:lang w:val="en-CA"/>
        </w:rPr>
        <w:t>Summary of the p</w:t>
      </w:r>
      <w:r w:rsidR="00BB2CFC">
        <w:rPr>
          <w:lang w:val="en-CA"/>
        </w:rPr>
        <w:t>roposal</w:t>
      </w:r>
    </w:p>
    <w:p w14:paraId="636C835D" w14:textId="77777777" w:rsidR="00BB2CFC" w:rsidRDefault="00BB2CFC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to modify the sub-bitstream extraction process of clause C.6 as follows:</w:t>
      </w:r>
    </w:p>
    <w:p w14:paraId="085E0CFF" w14:textId="17729699" w:rsidR="00DB70D2" w:rsidRDefault="00BB2CFC" w:rsidP="003A5756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BB2CFC">
        <w:rPr>
          <w:szCs w:val="22"/>
          <w:lang w:val="en-CA"/>
        </w:rPr>
        <w:t xml:space="preserve">dd </w:t>
      </w:r>
      <w:r w:rsidR="003A5756">
        <w:rPr>
          <w:szCs w:val="22"/>
          <w:lang w:val="en-CA"/>
        </w:rPr>
        <w:t>AUD_NUT</w:t>
      </w:r>
      <w:r w:rsidRPr="00BB2CFC">
        <w:rPr>
          <w:szCs w:val="22"/>
          <w:lang w:val="en-CA"/>
        </w:rPr>
        <w:t xml:space="preserve"> among the NAL unit types that </w:t>
      </w:r>
      <w:r w:rsidR="003A5756">
        <w:rPr>
          <w:szCs w:val="22"/>
          <w:lang w:val="en-CA"/>
        </w:rPr>
        <w:t>are kept in the output sub-bitstream regardless of its nuh_layer_id value</w:t>
      </w:r>
      <w:r>
        <w:rPr>
          <w:szCs w:val="22"/>
          <w:lang w:val="en-CA"/>
        </w:rPr>
        <w:t>.</w:t>
      </w:r>
    </w:p>
    <w:p w14:paraId="3804C0D4" w14:textId="0E5E38C6" w:rsidR="00BB2CFC" w:rsidRPr="00BB2CFC" w:rsidRDefault="00BB2CFC" w:rsidP="003A5756">
      <w:pPr>
        <w:pStyle w:val="ListParagraph"/>
        <w:numPr>
          <w:ilvl w:val="0"/>
          <w:numId w:val="16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Add removal </w:t>
      </w:r>
      <w:r w:rsidR="00F318B9">
        <w:rPr>
          <w:szCs w:val="22"/>
          <w:lang w:val="en-CA"/>
        </w:rPr>
        <w:t xml:space="preserve">of </w:t>
      </w:r>
      <w:bookmarkStart w:id="0" w:name="_GoBack"/>
      <w:bookmarkEnd w:id="0"/>
      <w:r>
        <w:rPr>
          <w:szCs w:val="22"/>
          <w:lang w:val="en-CA"/>
        </w:rPr>
        <w:t>an AUD NAL unit for which all VCL NAL units of an AU are removed by the sub-bitstream extraction.</w:t>
      </w:r>
    </w:p>
    <w:p w14:paraId="30030784" w14:textId="5E574210" w:rsidR="00802B88" w:rsidRDefault="00802B88" w:rsidP="001D31A4">
      <w:pPr>
        <w:pStyle w:val="Heading1"/>
        <w:rPr>
          <w:rFonts w:eastAsia="SimSun"/>
          <w:noProof/>
          <w:lang w:val="en-CA"/>
        </w:rPr>
      </w:pPr>
      <w:bookmarkStart w:id="1" w:name="_Hlk40355034"/>
      <w:r>
        <w:rPr>
          <w:rFonts w:eastAsia="SimSun"/>
          <w:noProof/>
          <w:lang w:val="en-CA"/>
        </w:rPr>
        <w:t>Proposed specification text</w:t>
      </w:r>
    </w:p>
    <w:p w14:paraId="332388E0" w14:textId="677FE1B7" w:rsidR="00802B88" w:rsidRPr="00802B88" w:rsidRDefault="00802B88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iCs/>
          <w:noProof/>
          <w:lang w:val="en-CA"/>
        </w:rPr>
      </w:pPr>
      <w:r w:rsidRPr="00802B88">
        <w:rPr>
          <w:rFonts w:eastAsia="SimSun"/>
          <w:i/>
          <w:iCs/>
          <w:noProof/>
          <w:lang w:val="en-CA"/>
        </w:rPr>
        <w:t xml:space="preserve">The additions indicated </w:t>
      </w:r>
      <w:r w:rsidRPr="00802B88">
        <w:rPr>
          <w:rFonts w:eastAsia="SimSun"/>
          <w:i/>
          <w:iCs/>
          <w:noProof/>
          <w:color w:val="FF0000"/>
          <w:lang w:val="en-CA"/>
        </w:rPr>
        <w:t xml:space="preserve">by red </w:t>
      </w:r>
      <w:r w:rsidRPr="00802B88">
        <w:rPr>
          <w:rFonts w:eastAsia="SimSun"/>
          <w:i/>
          <w:iCs/>
          <w:noProof/>
          <w:lang w:val="en-CA"/>
        </w:rPr>
        <w:t>are proposed:</w:t>
      </w:r>
    </w:p>
    <w:p w14:paraId="2BAC5CD8" w14:textId="4E7D2C91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BB2CFC">
        <w:rPr>
          <w:rFonts w:eastAsia="SimSun"/>
          <w:noProof/>
          <w:lang w:val="en-CA"/>
        </w:rPr>
        <w:t>The output sub-bitstream OutBitstream is derived as follows:</w:t>
      </w:r>
    </w:p>
    <w:p w14:paraId="0E729E77" w14:textId="77777777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spacing w:before="120"/>
        <w:ind w:left="400" w:hanging="400"/>
        <w:rPr>
          <w:rFonts w:eastAsia="SimSun"/>
          <w:lang w:val="en-CA"/>
        </w:rPr>
      </w:pPr>
      <w:r w:rsidRPr="00BB2CFC">
        <w:rPr>
          <w:rFonts w:eastAsia="SimSun"/>
          <w:lang w:val="en-CA"/>
        </w:rPr>
        <w:t>–</w:t>
      </w:r>
      <w:r w:rsidRPr="00BB2CFC">
        <w:rPr>
          <w:rFonts w:eastAsia="SimSun"/>
          <w:lang w:val="en-CA"/>
        </w:rPr>
        <w:tab/>
        <w:t>The bitstream outBitstream is set to be identical to the bitstream inBitstream.</w:t>
      </w:r>
    </w:p>
    <w:p w14:paraId="5E360675" w14:textId="77777777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BB2CFC">
        <w:rPr>
          <w:rFonts w:eastAsia="SimSun"/>
          <w:noProof/>
          <w:lang w:val="en-CA"/>
        </w:rPr>
        <w:t>–</w:t>
      </w:r>
      <w:r w:rsidRPr="00BB2CFC">
        <w:rPr>
          <w:rFonts w:eastAsia="SimSun"/>
          <w:noProof/>
          <w:lang w:val="en-CA"/>
        </w:rPr>
        <w:tab/>
        <w:t>Remove from outBitstream all NAL units with TemporalId greater than tIdTarget.</w:t>
      </w:r>
    </w:p>
    <w:p w14:paraId="59A29E6E" w14:textId="4CBA70B2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BB2CFC">
        <w:rPr>
          <w:rFonts w:eastAsia="SimSun"/>
          <w:noProof/>
          <w:lang w:val="en-CA"/>
        </w:rPr>
        <w:lastRenderedPageBreak/>
        <w:t>–</w:t>
      </w:r>
      <w:r w:rsidRPr="00BB2CFC">
        <w:rPr>
          <w:rFonts w:eastAsia="SimSun"/>
          <w:noProof/>
          <w:lang w:val="en-CA"/>
        </w:rPr>
        <w:tab/>
        <w:t xml:space="preserve">Remove from outBitstream all NAL units with nal_unit_type not equal to any of VPS_NUT, DCI_NUT, </w:t>
      </w:r>
      <w:r w:rsidR="00802B88" w:rsidRPr="00802B88">
        <w:rPr>
          <w:rFonts w:eastAsia="SimSun"/>
          <w:noProof/>
          <w:color w:val="FF0000"/>
          <w:lang w:val="en-CA"/>
        </w:rPr>
        <w:t xml:space="preserve">AUD_NUT, </w:t>
      </w:r>
      <w:r w:rsidRPr="00BB2CFC">
        <w:rPr>
          <w:rFonts w:eastAsia="SimSun"/>
          <w:noProof/>
          <w:lang w:val="en-CA"/>
        </w:rPr>
        <w:t>and EOB_NUT and with nuh_layer_id not included in the list LayerIdInOls[ t</w:t>
      </w:r>
      <w:r w:rsidRPr="00BB2CFC">
        <w:rPr>
          <w:rFonts w:eastAsia="SimSun"/>
          <w:lang w:val="en-CA"/>
        </w:rPr>
        <w:t>argetOlsIdx</w:t>
      </w:r>
      <w:r w:rsidRPr="00BB2CFC">
        <w:rPr>
          <w:rFonts w:eastAsia="SimSun"/>
          <w:noProof/>
          <w:lang w:val="en-CA"/>
        </w:rPr>
        <w:t> ].</w:t>
      </w:r>
    </w:p>
    <w:bookmarkEnd w:id="1"/>
    <w:p w14:paraId="4EA4B954" w14:textId="77777777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BB2CFC">
        <w:rPr>
          <w:rFonts w:eastAsia="SimSun"/>
          <w:noProof/>
          <w:lang w:val="en-CA"/>
        </w:rPr>
        <w:t>–</w:t>
      </w:r>
      <w:r w:rsidRPr="00BB2CFC">
        <w:rPr>
          <w:rFonts w:eastAsia="SimSun"/>
          <w:noProof/>
          <w:lang w:val="en-CA"/>
        </w:rPr>
        <w:tab/>
        <w:t>Remove from outBitstream all VCL NAL units for which all of the following conditions are true, and their associated non-VCL NAL units with nal_unit_type equal to PH_NUT, FD_NUT, SUFFIX_SEI_NUT, and PREFIX_SEI_NUT with PayloadType not equal to 0, 1, or 130:</w:t>
      </w:r>
    </w:p>
    <w:p w14:paraId="20669D6A" w14:textId="77777777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lang w:val="en-CA"/>
        </w:rPr>
      </w:pPr>
      <w:r w:rsidRPr="00BB2CFC">
        <w:rPr>
          <w:rFonts w:eastAsia="SimSun"/>
          <w:noProof/>
          <w:lang w:val="en-CA"/>
        </w:rPr>
        <w:t>–</w:t>
      </w:r>
      <w:r w:rsidRPr="00BB2CFC">
        <w:rPr>
          <w:rFonts w:eastAsia="SimSun"/>
          <w:noProof/>
          <w:lang w:val="en-CA"/>
        </w:rPr>
        <w:tab/>
        <w:t>nal_unit_type is equal to TRAIL_NUT, STSA_NUT, RADL_NUT, or RASL_NUT, or nal_unit_type is equal to GDR_NUT and the associated ph_recovery_poc_cnt is not equal to 0.</w:t>
      </w:r>
    </w:p>
    <w:p w14:paraId="1BB1B371" w14:textId="77777777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lang w:val="en-CA"/>
        </w:rPr>
      </w:pPr>
      <w:r w:rsidRPr="00BB2CFC">
        <w:rPr>
          <w:rFonts w:eastAsia="SimSun"/>
          <w:noProof/>
          <w:lang w:val="en-CA"/>
        </w:rPr>
        <w:t>–</w:t>
      </w:r>
      <w:r w:rsidRPr="00BB2CFC">
        <w:rPr>
          <w:rFonts w:eastAsia="SimSun"/>
          <w:noProof/>
          <w:lang w:val="en-CA"/>
        </w:rPr>
        <w:tab/>
        <w:t>nuh_layer_id is equal to LayerIdInOls[ t</w:t>
      </w:r>
      <w:r w:rsidRPr="00BB2CFC">
        <w:rPr>
          <w:rFonts w:eastAsia="SimSun"/>
          <w:lang w:val="en-GB"/>
        </w:rPr>
        <w:t>argetOlsIdx</w:t>
      </w:r>
      <w:r w:rsidRPr="00BB2CFC">
        <w:rPr>
          <w:rFonts w:eastAsia="SimSun"/>
          <w:noProof/>
          <w:lang w:val="en-CA"/>
        </w:rPr>
        <w:t> ][ j ] for a value of j in the range of 0 to NumLayersInOls[ t</w:t>
      </w:r>
      <w:r w:rsidRPr="00BB2CFC">
        <w:rPr>
          <w:rFonts w:eastAsia="SimSun"/>
          <w:lang w:val="en-GB"/>
        </w:rPr>
        <w:t>argetOlsIdx</w:t>
      </w:r>
      <w:r w:rsidRPr="00BB2CFC">
        <w:rPr>
          <w:rFonts w:eastAsia="SimSun"/>
          <w:noProof/>
          <w:lang w:val="en-CA"/>
        </w:rPr>
        <w:t> ] − 1 inclusive.</w:t>
      </w:r>
    </w:p>
    <w:p w14:paraId="0B3DB7EB" w14:textId="77777777" w:rsidR="00BB2CFC" w:rsidRPr="00BB2CFC" w:rsidRDefault="00BB2CFC" w:rsidP="00BB2C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rFonts w:eastAsia="SimSun"/>
          <w:noProof/>
          <w:lang w:val="en-CA"/>
        </w:rPr>
      </w:pPr>
      <w:r w:rsidRPr="00BB2CFC">
        <w:rPr>
          <w:rFonts w:eastAsia="SimSun"/>
          <w:noProof/>
          <w:lang w:val="en-CA"/>
        </w:rPr>
        <w:t>–</w:t>
      </w:r>
      <w:r w:rsidRPr="00BB2CFC">
        <w:rPr>
          <w:rFonts w:eastAsia="SimSun"/>
          <w:noProof/>
          <w:lang w:val="en-CA"/>
        </w:rPr>
        <w:tab/>
        <w:t>TemporalId is greater than or equal to NumSubLayersInLayerInOLS[ t</w:t>
      </w:r>
      <w:r w:rsidRPr="00BB2CFC">
        <w:rPr>
          <w:rFonts w:eastAsia="SimSun"/>
          <w:lang w:val="en-GB"/>
        </w:rPr>
        <w:t>argetOlsIdx</w:t>
      </w:r>
      <w:r w:rsidRPr="00BB2CFC">
        <w:rPr>
          <w:rFonts w:eastAsia="SimSun"/>
          <w:noProof/>
          <w:lang w:val="en-CA"/>
        </w:rPr>
        <w:t> ][ GeneralLayerIdx[ nuh_layer_id ] ].</w:t>
      </w:r>
    </w:p>
    <w:p w14:paraId="404D2C70" w14:textId="7096EE4E" w:rsidR="00802B88" w:rsidRPr="00802B88" w:rsidRDefault="00802B88" w:rsidP="00802B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color w:val="FF0000"/>
          <w:lang w:val="en-CA"/>
        </w:rPr>
      </w:pPr>
      <w:r w:rsidRPr="00BB2CFC">
        <w:rPr>
          <w:rFonts w:eastAsia="SimSun"/>
          <w:noProof/>
          <w:color w:val="FF0000"/>
          <w:lang w:val="en-CA"/>
        </w:rPr>
        <w:t>–</w:t>
      </w:r>
      <w:r w:rsidRPr="00BB2CFC">
        <w:rPr>
          <w:rFonts w:eastAsia="SimSun"/>
          <w:noProof/>
          <w:color w:val="FF0000"/>
          <w:lang w:val="en-CA"/>
        </w:rPr>
        <w:tab/>
      </w:r>
      <w:r w:rsidRPr="00802B88">
        <w:rPr>
          <w:rFonts w:eastAsia="SimSun"/>
          <w:noProof/>
          <w:color w:val="FF0000"/>
          <w:lang w:val="en-CA"/>
        </w:rPr>
        <w:t>When all VCL NAL units of an AU are removed by any derivation step above and an AUD NAL unit is present</w:t>
      </w:r>
      <w:r>
        <w:rPr>
          <w:rFonts w:eastAsia="SimSun"/>
          <w:noProof/>
          <w:color w:val="FF0000"/>
          <w:lang w:val="en-CA"/>
        </w:rPr>
        <w:t xml:space="preserve"> in the AU</w:t>
      </w:r>
      <w:r w:rsidRPr="00802B88">
        <w:rPr>
          <w:rFonts w:eastAsia="SimSun"/>
          <w:noProof/>
          <w:color w:val="FF0000"/>
          <w:lang w:val="en-CA"/>
        </w:rPr>
        <w:t>, remove the AUD NAL unit from outBitstream.</w:t>
      </w:r>
    </w:p>
    <w:p w14:paraId="39EA7AED" w14:textId="2269FB1C" w:rsidR="00802B88" w:rsidRPr="00BB2CFC" w:rsidRDefault="00802B88" w:rsidP="00802B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BB2CFC">
        <w:rPr>
          <w:rFonts w:eastAsia="SimSun"/>
          <w:noProof/>
          <w:lang w:val="en-CA"/>
        </w:rPr>
        <w:t>–</w:t>
      </w:r>
      <w:r w:rsidRPr="00BB2CFC">
        <w:rPr>
          <w:rFonts w:eastAsia="SimSun"/>
          <w:noProof/>
          <w:lang w:val="en-CA"/>
        </w:rPr>
        <w:tab/>
      </w:r>
      <w:r>
        <w:rPr>
          <w:rFonts w:eastAsia="SimSun"/>
          <w:noProof/>
          <w:lang w:val="en-CA"/>
        </w:rPr>
        <w:t>…</w:t>
      </w:r>
    </w:p>
    <w:p w14:paraId="5F0CF8E4" w14:textId="77777777" w:rsidR="001F2594" w:rsidRPr="005B217D" w:rsidRDefault="001F2594" w:rsidP="001D31A4">
      <w:pPr>
        <w:pStyle w:val="Heading1"/>
        <w:rPr>
          <w:lang w:val="en-CA"/>
        </w:rPr>
      </w:pPr>
      <w:r w:rsidRPr="005B217D">
        <w:rPr>
          <w:lang w:val="en-CA"/>
        </w:rPr>
        <w:t xml:space="preserve">Patent </w:t>
      </w:r>
      <w:r w:rsidRPr="001D31A4">
        <w:t>rights</w:t>
      </w:r>
      <w:r w:rsidRPr="005B217D">
        <w:rPr>
          <w:lang w:val="en-CA"/>
        </w:rPr>
        <w:t xml:space="preserve"> declaration</w:t>
      </w:r>
      <w:r w:rsidR="00B94B06" w:rsidRPr="005B217D">
        <w:rPr>
          <w:lang w:val="en-CA"/>
        </w:rPr>
        <w:t>(s)</w:t>
      </w:r>
    </w:p>
    <w:p w14:paraId="7A9B4D21" w14:textId="46D3B31D" w:rsidR="00342FF4" w:rsidRPr="005B217D" w:rsidRDefault="00DB70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9063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18B9">
      <w:rPr>
        <w:rStyle w:val="PageNumber"/>
        <w:noProof/>
      </w:rPr>
      <w:t>2020-05-14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D2270"/>
    <w:multiLevelType w:val="hybridMultilevel"/>
    <w:tmpl w:val="396074E6"/>
    <w:lvl w:ilvl="0" w:tplc="1A081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66ADB"/>
    <w:multiLevelType w:val="hybridMultilevel"/>
    <w:tmpl w:val="396074E6"/>
    <w:lvl w:ilvl="0" w:tplc="1A081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F34EB"/>
    <w:multiLevelType w:val="hybridMultilevel"/>
    <w:tmpl w:val="396074E6"/>
    <w:lvl w:ilvl="0" w:tplc="1A081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DA4E28"/>
    <w:multiLevelType w:val="hybridMultilevel"/>
    <w:tmpl w:val="396074E6"/>
    <w:lvl w:ilvl="0" w:tplc="1A081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A13C99"/>
    <w:multiLevelType w:val="hybridMultilevel"/>
    <w:tmpl w:val="F8A8FD88"/>
    <w:lvl w:ilvl="0" w:tplc="6122D2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AB4BD6"/>
    <w:multiLevelType w:val="hybridMultilevel"/>
    <w:tmpl w:val="59BE4F86"/>
    <w:lvl w:ilvl="0" w:tplc="1A0814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7802CA2"/>
    <w:multiLevelType w:val="hybridMultilevel"/>
    <w:tmpl w:val="5B960364"/>
    <w:lvl w:ilvl="0" w:tplc="1A081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0"/>
  </w:num>
  <w:num w:numId="14">
    <w:abstractNumId w:val="2"/>
  </w:num>
  <w:num w:numId="15">
    <w:abstractNumId w:val="16"/>
  </w:num>
  <w:num w:numId="16">
    <w:abstractNumId w:val="8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703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1A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5756"/>
    <w:rsid w:val="003A7CE6"/>
    <w:rsid w:val="003C20E4"/>
    <w:rsid w:val="003D6342"/>
    <w:rsid w:val="003E6F90"/>
    <w:rsid w:val="003E73ED"/>
    <w:rsid w:val="003F1065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3272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0718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BD1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2B88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6A7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CFC"/>
    <w:rsid w:val="00BC10BA"/>
    <w:rsid w:val="00BC5AFD"/>
    <w:rsid w:val="00BF536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4785"/>
    <w:rsid w:val="00D807BF"/>
    <w:rsid w:val="00D82FCC"/>
    <w:rsid w:val="00DA17FC"/>
    <w:rsid w:val="00DA7887"/>
    <w:rsid w:val="00DB2C26"/>
    <w:rsid w:val="00DB70D2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622"/>
    <w:rsid w:val="00EA5AE0"/>
    <w:rsid w:val="00EB0840"/>
    <w:rsid w:val="00EB56E1"/>
    <w:rsid w:val="00EB7AB1"/>
    <w:rsid w:val="00EC32BD"/>
    <w:rsid w:val="00EE7CD8"/>
    <w:rsid w:val="00EF37F6"/>
    <w:rsid w:val="00EF48CC"/>
    <w:rsid w:val="00F00801"/>
    <w:rsid w:val="00F02A2A"/>
    <w:rsid w:val="00F2488D"/>
    <w:rsid w:val="00F318B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70D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B70D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b/>
      <w:bCs/>
    </w:rPr>
  </w:style>
  <w:style w:type="paragraph" w:styleId="ListParagraph">
    <w:name w:val="List Paragraph"/>
    <w:basedOn w:val="Normal"/>
    <w:uiPriority w:val="34"/>
    <w:qFormat/>
    <w:rsid w:val="00BB2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6" ma:contentTypeDescription="Create a new document." ma:contentTypeScope="" ma:versionID="a0362b81154d9c9e303a65bbe7d647c7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008d1d61170b01bdf32533acfd4b8d1a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D71DA16-80D0-42C2-9BF3-C893067308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5CE386-B881-4D45-9422-3348D8E44E3C}">
  <ds:schemaRefs>
    <ds:schemaRef ds:uri="846519ff-83ac-490b-9bc8-95825f8c9d1e"/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d002f0f6-18c8-492d-9288-58fb954084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5D40D5B-40F4-488D-8143-8D6A07F46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058F82-0338-49C2-8F00-E0AC5FCB431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08B0BB1-92E1-494C-B97B-A606243DAAE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Miska Hannuksela</cp:lastModifiedBy>
  <cp:revision>2</cp:revision>
  <cp:lastPrinted>1900-01-01T08:00:00Z</cp:lastPrinted>
  <dcterms:created xsi:type="dcterms:W3CDTF">2020-05-22T12:15:00Z</dcterms:created>
  <dcterms:modified xsi:type="dcterms:W3CDTF">2020-05-22T12:15:00Z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