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21E66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5EB2">
              <w:rPr>
                <w:lang w:val="en-CA"/>
              </w:rPr>
              <w:t>R0179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49BAA4" w:rsidR="00E61DAC" w:rsidRPr="005B217D" w:rsidRDefault="00743749" w:rsidP="00743749">
            <w:pPr>
              <w:spacing w:before="60" w:after="60"/>
              <w:rPr>
                <w:b/>
                <w:szCs w:val="22"/>
                <w:lang w:val="en-CA"/>
              </w:rPr>
            </w:pPr>
            <w:r>
              <w:rPr>
                <w:b/>
                <w:szCs w:val="22"/>
                <w:lang w:val="en-CA"/>
              </w:rPr>
              <w:t xml:space="preserve">AhG9: </w:t>
            </w:r>
            <w:r w:rsidR="00CC2681">
              <w:rPr>
                <w:b/>
                <w:szCs w:val="22"/>
                <w:lang w:val="en-CA"/>
              </w:rPr>
              <w:t>Constraint Flag for TSRC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A7FC0A" w:rsidR="00E61DAC" w:rsidRPr="001F70A7" w:rsidRDefault="001F70A7">
            <w:pPr>
              <w:spacing w:before="60" w:after="60"/>
              <w:rPr>
                <w:szCs w:val="22"/>
                <w:lang w:val="fr-FR"/>
              </w:rPr>
            </w:pPr>
            <w:r w:rsidRPr="001F70A7">
              <w:rPr>
                <w:szCs w:val="22"/>
                <w:lang w:val="fr-FR"/>
              </w:rPr>
              <w:t>Karam N</w:t>
            </w:r>
            <w:r w:rsidR="00026DD0">
              <w:rPr>
                <w:szCs w:val="22"/>
                <w:lang w:val="fr-FR"/>
              </w:rPr>
              <w:t>aser</w:t>
            </w:r>
            <w:r w:rsidR="00E61DAC" w:rsidRPr="001F70A7">
              <w:rPr>
                <w:szCs w:val="22"/>
                <w:lang w:val="fr-FR"/>
              </w:rPr>
              <w:br/>
            </w:r>
            <w:r w:rsidRPr="001F70A7">
              <w:rPr>
                <w:szCs w:val="22"/>
                <w:lang w:val="fr-FR"/>
              </w:rPr>
              <w:t>Fabrice Le L</w:t>
            </w:r>
            <w:r w:rsidR="005E71D4">
              <w:rPr>
                <w:szCs w:val="22"/>
                <w:lang w:val="fr-FR"/>
              </w:rPr>
              <w:t>é</w:t>
            </w:r>
            <w:r w:rsidRPr="001F70A7">
              <w:rPr>
                <w:szCs w:val="22"/>
                <w:lang w:val="fr-FR"/>
              </w:rPr>
              <w:t>annec</w:t>
            </w:r>
            <w:r w:rsidR="00E61DAC" w:rsidRPr="001F70A7">
              <w:rPr>
                <w:szCs w:val="22"/>
                <w:lang w:val="fr-FR"/>
              </w:rPr>
              <w:br/>
            </w:r>
            <w:r w:rsidRPr="001F70A7">
              <w:rPr>
                <w:szCs w:val="22"/>
                <w:lang w:val="fr-FR"/>
              </w:rPr>
              <w:t>Tangi P</w:t>
            </w:r>
            <w:r w:rsidR="00026DD0">
              <w:rPr>
                <w:szCs w:val="22"/>
                <w:lang w:val="fr-FR"/>
              </w:rPr>
              <w:t>oirier</w:t>
            </w:r>
            <w:r w:rsidR="00E61DAC" w:rsidRPr="001F70A7">
              <w:rPr>
                <w:szCs w:val="22"/>
                <w:lang w:val="fr-FR"/>
              </w:rPr>
              <w:br/>
            </w:r>
            <w:r w:rsidRPr="001F70A7">
              <w:rPr>
                <w:szCs w:val="22"/>
                <w:lang w:val="fr-FR"/>
              </w:rPr>
              <w:t>M</w:t>
            </w:r>
            <w:r>
              <w:rPr>
                <w:szCs w:val="22"/>
                <w:lang w:val="fr-FR"/>
              </w:rPr>
              <w:t>ichel K</w:t>
            </w:r>
            <w:r w:rsidR="00026DD0">
              <w:rPr>
                <w:szCs w:val="22"/>
                <w:lang w:val="fr-FR"/>
              </w:rPr>
              <w:t>erdranvat</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618E11E4" w:rsidR="00D51610" w:rsidRDefault="00A93D64" w:rsidP="00CC2681">
      <w:pPr>
        <w:rPr>
          <w:lang w:val="en-CA"/>
        </w:rPr>
      </w:pPr>
      <w:r>
        <w:rPr>
          <w:lang w:val="en-CA"/>
        </w:rPr>
        <w:t xml:space="preserve">The most recent </w:t>
      </w:r>
      <w:r w:rsidR="00CC2681">
        <w:rPr>
          <w:lang w:val="en-CA"/>
        </w:rPr>
        <w:t xml:space="preserve">VVC </w:t>
      </w:r>
      <w:r>
        <w:rPr>
          <w:lang w:val="en-CA"/>
        </w:rPr>
        <w:t>draft specification</w:t>
      </w:r>
      <w:r w:rsidR="00CC1626">
        <w:rPr>
          <w:lang w:val="en-CA"/>
        </w:rPr>
        <w:t xml:space="preserve"> (JVET-Q2001) </w:t>
      </w:r>
      <w:r w:rsidR="00CC2681">
        <w:rPr>
          <w:lang w:val="en-CA"/>
        </w:rPr>
        <w:t xml:space="preserve">has several constraint flags to define profiles where certain coding tools are </w:t>
      </w:r>
      <w:r>
        <w:rPr>
          <w:lang w:val="en-CA"/>
        </w:rPr>
        <w:t xml:space="preserve">activated or </w:t>
      </w:r>
      <w:r w:rsidR="00CC2681">
        <w:rPr>
          <w:lang w:val="en-CA"/>
        </w:rPr>
        <w:t xml:space="preserve">deactivated. A constraint flag is defined to </w:t>
      </w:r>
      <w:r>
        <w:rPr>
          <w:lang w:val="en-CA"/>
        </w:rPr>
        <w:t xml:space="preserve">activate or </w:t>
      </w:r>
      <w:r w:rsidR="00CC2681">
        <w:rPr>
          <w:lang w:val="en-CA"/>
        </w:rPr>
        <w:t xml:space="preserve">deactivate transform skip completely. However, there is no constraint flag to </w:t>
      </w:r>
      <w:r>
        <w:rPr>
          <w:lang w:val="en-CA"/>
        </w:rPr>
        <w:t xml:space="preserve">control </w:t>
      </w:r>
      <w:r w:rsidR="00CC2681">
        <w:rPr>
          <w:lang w:val="en-CA"/>
        </w:rPr>
        <w:t xml:space="preserve">the new coding mode associated with transform skip, named transform skip residual coding (TSRC). That is, a certain profile that does not employ TSRC must </w:t>
      </w:r>
      <w:r w:rsidR="00981FF2">
        <w:rPr>
          <w:lang w:val="en-CA"/>
        </w:rPr>
        <w:t>deactivate transform skip. This unnecessarily restricts the flexibility of VVC since it can perform transform skip even if TSRC is disabled. This contribution proposes adding a new constraint flag to enable profiles using transform skip with regular residual coding (RRC) similar to HEVC design.</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77777777" w:rsidR="0077651E" w:rsidRDefault="0077651E" w:rsidP="0077651E">
      <w:pPr>
        <w:rPr>
          <w:lang w:val="en-CA"/>
        </w:rPr>
      </w:pPr>
    </w:p>
    <w:p w14:paraId="491FF1BB" w14:textId="234997FF" w:rsidR="00E10C42" w:rsidRDefault="00981FF2" w:rsidP="00D51610">
      <w:pPr>
        <w:rPr>
          <w:lang w:val="en-CA"/>
        </w:rPr>
      </w:pPr>
      <w:r>
        <w:rPr>
          <w:lang w:val="en-CA"/>
        </w:rPr>
        <w:t xml:space="preserve">In </w:t>
      </w:r>
      <w:r w:rsidR="00A93D64">
        <w:rPr>
          <w:lang w:val="en-CA"/>
        </w:rPr>
        <w:t xml:space="preserve">the most recent </w:t>
      </w:r>
      <w:r>
        <w:rPr>
          <w:lang w:val="en-CA"/>
        </w:rPr>
        <w:t>VVC</w:t>
      </w:r>
      <w:r w:rsidR="00CC1626">
        <w:rPr>
          <w:lang w:val="en-CA"/>
        </w:rPr>
        <w:t xml:space="preserve"> draft </w:t>
      </w:r>
      <w:r w:rsidR="00A93D64">
        <w:rPr>
          <w:lang w:val="en-CA"/>
        </w:rPr>
        <w:t>specification (JVET-Q2001)</w:t>
      </w:r>
      <w:r>
        <w:rPr>
          <w:lang w:val="en-CA"/>
        </w:rPr>
        <w:t>, the constraint flag “</w:t>
      </w:r>
      <w:r w:rsidRPr="00981FF2">
        <w:rPr>
          <w:lang w:val="en-CA"/>
        </w:rPr>
        <w:t>no_transform_skip_constraint_flag</w:t>
      </w:r>
      <w:r>
        <w:rPr>
          <w:lang w:val="en-CA"/>
        </w:rPr>
        <w:t xml:space="preserve">” is used to define a profile with no transform skip. The motivation behind such a profile is that the new coding tools corresponding </w:t>
      </w:r>
      <w:r w:rsidR="00FC2439">
        <w:rPr>
          <w:lang w:val="en-CA"/>
        </w:rPr>
        <w:t xml:space="preserve">to </w:t>
      </w:r>
      <w:r>
        <w:rPr>
          <w:lang w:val="en-CA"/>
        </w:rPr>
        <w:t>transform skip are not used in such a profile. However, transform skip itself is designed for skipping transform for certain CUs that the transform is not useful for. In many mixed contents, it is desirable that transform is skipped for certain region</w:t>
      </w:r>
      <w:r w:rsidR="00A93D64">
        <w:rPr>
          <w:lang w:val="en-CA"/>
        </w:rPr>
        <w:t>s</w:t>
      </w:r>
      <w:r>
        <w:rPr>
          <w:lang w:val="en-CA"/>
        </w:rPr>
        <w:t xml:space="preserve"> that can be losslessly coded. To provide such a functionality, transform skip </w:t>
      </w:r>
      <w:r w:rsidR="00E572CF">
        <w:rPr>
          <w:lang w:val="en-CA"/>
        </w:rPr>
        <w:t>has to be activated and by default TSRC has to be implemented. Therefore, it is not possible to define a profile that offers skipping the transform for certain areas without implementing TSRC. Nevertheless, it is possible to perform transform skip with RRC by setting the slice level flag “</w:t>
      </w:r>
      <w:r w:rsidR="00E572CF" w:rsidRPr="00E10C42">
        <w:rPr>
          <w:lang w:val="en-CA"/>
        </w:rPr>
        <w:t>slice_ts_residual_coding_disabled_flag</w:t>
      </w:r>
      <w:r w:rsidR="00E572CF">
        <w:rPr>
          <w:lang w:val="en-CA"/>
        </w:rPr>
        <w:t>” to 1.</w:t>
      </w:r>
    </w:p>
    <w:p w14:paraId="08F48488" w14:textId="278D1B51" w:rsidR="00E572CF" w:rsidRDefault="00E572CF" w:rsidP="00D51610">
      <w:pPr>
        <w:rPr>
          <w:lang w:val="en-CA"/>
        </w:rPr>
      </w:pPr>
    </w:p>
    <w:p w14:paraId="6B5DB7F5" w14:textId="5958E255" w:rsidR="00E572CF" w:rsidRDefault="00E572CF" w:rsidP="00D51610">
      <w:pPr>
        <w:rPr>
          <w:lang w:val="en-CA"/>
        </w:rPr>
      </w:pPr>
      <w:r>
        <w:rPr>
          <w:lang w:val="en-CA"/>
        </w:rPr>
        <w:t xml:space="preserve">Therefore, this </w:t>
      </w:r>
      <w:r w:rsidR="00FC2439">
        <w:rPr>
          <w:lang w:val="en-CA"/>
        </w:rPr>
        <w:t xml:space="preserve">contribution </w:t>
      </w:r>
      <w:r>
        <w:rPr>
          <w:lang w:val="en-CA"/>
        </w:rPr>
        <w:t>proposes adding a constraint flag to enable defining a profile where transform skip is performed with RRC only.</w:t>
      </w:r>
    </w:p>
    <w:p w14:paraId="7344A83D" w14:textId="3D611F9D" w:rsidR="00981FF2" w:rsidRDefault="00981FF2" w:rsidP="00D51610">
      <w:pPr>
        <w:rPr>
          <w:lang w:val="en-CA"/>
        </w:rPr>
      </w:pPr>
    </w:p>
    <w:p w14:paraId="5206A96B" w14:textId="4AFE948D" w:rsidR="00981FF2" w:rsidRDefault="00981FF2" w:rsidP="00D51610">
      <w:pPr>
        <w:rPr>
          <w:lang w:val="en-CA"/>
        </w:rPr>
      </w:pPr>
    </w:p>
    <w:p w14:paraId="42E3EF53" w14:textId="77777777" w:rsidR="00981FF2" w:rsidRDefault="00981FF2" w:rsidP="00D51610">
      <w:pPr>
        <w:rPr>
          <w:lang w:val="en-CA"/>
        </w:rPr>
      </w:pPr>
    </w:p>
    <w:p w14:paraId="3B6EED48" w14:textId="5ADFC57F" w:rsidR="0077651E" w:rsidRDefault="0077651E" w:rsidP="0077651E">
      <w:pPr>
        <w:pStyle w:val="Heading1"/>
        <w:rPr>
          <w:lang w:val="en-CA"/>
        </w:rPr>
      </w:pPr>
      <w:r>
        <w:rPr>
          <w:lang w:val="en-CA"/>
        </w:rPr>
        <w:t>Proposal</w:t>
      </w:r>
    </w:p>
    <w:p w14:paraId="55A88DB9" w14:textId="34CECA8C" w:rsidR="0077651E" w:rsidRDefault="0077651E" w:rsidP="0077651E">
      <w:pPr>
        <w:rPr>
          <w:lang w:val="en-CA"/>
        </w:rPr>
      </w:pPr>
    </w:p>
    <w:p w14:paraId="7C3D1EB8" w14:textId="0C9C8B54" w:rsidR="00E572CF" w:rsidRDefault="00E572CF" w:rsidP="0077651E">
      <w:pPr>
        <w:rPr>
          <w:lang w:val="en-CA"/>
        </w:rPr>
      </w:pPr>
      <w:r>
        <w:rPr>
          <w:lang w:val="en-CA"/>
        </w:rPr>
        <w:lastRenderedPageBreak/>
        <w:t>To define a profile with transform skip enabled and TSRC disabled, a constraint flag “no_tsrc_constraint_flag” is added. The modification to the specification is as follows (added part in blue):</w:t>
      </w:r>
    </w:p>
    <w:p w14:paraId="6C99C551" w14:textId="09F61E80" w:rsidR="00E572CF" w:rsidRDefault="00E572CF" w:rsidP="0077651E">
      <w:pPr>
        <w:rPr>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E572CF" w14:paraId="4EFA35EA"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9B311F1" w14:textId="77777777" w:rsidR="00E572CF" w:rsidRDefault="00E572CF" w:rsidP="00B159A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05C418DB" w14:textId="77777777" w:rsidR="00E572CF" w:rsidRDefault="00E572CF" w:rsidP="00B159A7">
            <w:pPr>
              <w:keepNext/>
              <w:keepLines/>
              <w:spacing w:before="20" w:after="40"/>
              <w:rPr>
                <w:rFonts w:eastAsia="Malgun Gothic"/>
                <w:b/>
                <w:bCs/>
                <w:noProof/>
                <w:lang w:val="en-CA" w:eastAsia="zh-CN"/>
              </w:rPr>
            </w:pPr>
            <w:r>
              <w:rPr>
                <w:rFonts w:eastAsia="Malgun Gothic"/>
                <w:b/>
                <w:bCs/>
                <w:noProof/>
                <w:lang w:val="en-CA" w:eastAsia="zh-CN"/>
              </w:rPr>
              <w:t>Descriptor</w:t>
            </w:r>
          </w:p>
        </w:tc>
      </w:tr>
      <w:tr w:rsidR="00E572CF" w14:paraId="61D8B1A9"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FF3403A" w14:textId="77777777" w:rsidR="00E572CF" w:rsidRDefault="00E572CF" w:rsidP="00B159A7">
            <w:pPr>
              <w:pStyle w:val="tablesyntax"/>
              <w:keepNext w:val="0"/>
              <w:keepLines w:val="0"/>
              <w:spacing w:before="20" w:after="40"/>
              <w:rPr>
                <w:b/>
                <w:noProof/>
                <w:lang w:val="en-CA"/>
              </w:rPr>
            </w:pPr>
            <w:r>
              <w:rPr>
                <w:b/>
                <w:bCs/>
                <w:noProof/>
                <w:lang w:val="en-CA"/>
              </w:rPr>
              <w:tab/>
              <w:t>no_transform_skip_constraint_flag</w:t>
            </w:r>
          </w:p>
        </w:tc>
        <w:tc>
          <w:tcPr>
            <w:tcW w:w="1158" w:type="dxa"/>
            <w:tcBorders>
              <w:top w:val="single" w:sz="4" w:space="0" w:color="auto"/>
              <w:left w:val="single" w:sz="4" w:space="0" w:color="auto"/>
              <w:bottom w:val="single" w:sz="4" w:space="0" w:color="auto"/>
              <w:right w:val="single" w:sz="4" w:space="0" w:color="auto"/>
            </w:tcBorders>
            <w:hideMark/>
          </w:tcPr>
          <w:p w14:paraId="61F3D253" w14:textId="77777777" w:rsidR="00E572CF" w:rsidRDefault="00E572CF" w:rsidP="00B159A7">
            <w:pPr>
              <w:pStyle w:val="tablecell"/>
              <w:keepNext w:val="0"/>
              <w:keepLines w:val="0"/>
              <w:spacing w:before="20" w:after="40"/>
              <w:jc w:val="center"/>
              <w:rPr>
                <w:noProof/>
                <w:lang w:val="en-CA"/>
              </w:rPr>
            </w:pPr>
            <w:r>
              <w:rPr>
                <w:noProof/>
                <w:lang w:val="en-CA"/>
              </w:rPr>
              <w:t>u(1)</w:t>
            </w:r>
          </w:p>
        </w:tc>
      </w:tr>
      <w:tr w:rsidR="00E572CF" w14:paraId="6F6C9FDB"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12495BB" w14:textId="77777777" w:rsidR="00E572CF" w:rsidRPr="000120BF" w:rsidRDefault="00E572CF" w:rsidP="00B159A7">
            <w:pPr>
              <w:pStyle w:val="tablesyntax"/>
              <w:keepNext w:val="0"/>
              <w:keepLines w:val="0"/>
              <w:spacing w:before="20" w:after="40"/>
              <w:rPr>
                <w:b/>
                <w:bCs/>
                <w:noProof/>
                <w:highlight w:val="cyan"/>
                <w:lang w:val="en-CA"/>
              </w:rPr>
            </w:pPr>
            <w:r w:rsidRPr="000120BF">
              <w:rPr>
                <w:b/>
                <w:bCs/>
                <w:noProof/>
                <w:highlight w:val="cyan"/>
                <w:lang w:val="en-CA"/>
              </w:rPr>
              <w:tab/>
              <w:t>no_tsrc_constraint_flag</w:t>
            </w:r>
          </w:p>
        </w:tc>
        <w:tc>
          <w:tcPr>
            <w:tcW w:w="1158" w:type="dxa"/>
            <w:tcBorders>
              <w:top w:val="single" w:sz="4" w:space="0" w:color="auto"/>
              <w:left w:val="single" w:sz="4" w:space="0" w:color="auto"/>
              <w:bottom w:val="single" w:sz="4" w:space="0" w:color="auto"/>
              <w:right w:val="single" w:sz="4" w:space="0" w:color="auto"/>
            </w:tcBorders>
            <w:hideMark/>
          </w:tcPr>
          <w:p w14:paraId="03911203" w14:textId="77777777" w:rsidR="00E572CF" w:rsidRPr="000120BF" w:rsidRDefault="00E572CF" w:rsidP="00B159A7">
            <w:pPr>
              <w:pStyle w:val="tablecell"/>
              <w:keepNext w:val="0"/>
              <w:keepLines w:val="0"/>
              <w:spacing w:before="20" w:after="40"/>
              <w:jc w:val="center"/>
              <w:rPr>
                <w:noProof/>
                <w:highlight w:val="cyan"/>
                <w:lang w:val="en-CA"/>
              </w:rPr>
            </w:pPr>
            <w:r w:rsidRPr="000120BF">
              <w:rPr>
                <w:noProof/>
                <w:highlight w:val="cyan"/>
                <w:lang w:val="en-CA"/>
              </w:rPr>
              <w:t>u(1)</w:t>
            </w:r>
          </w:p>
        </w:tc>
      </w:tr>
      <w:tr w:rsidR="00E572CF" w14:paraId="6149F916"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53D7930" w14:textId="77777777" w:rsidR="00E572CF" w:rsidRDefault="00E572CF" w:rsidP="00B159A7">
            <w:pPr>
              <w:pStyle w:val="tablesyntax"/>
              <w:keepNext w:val="0"/>
              <w:keepLines w:val="0"/>
              <w:spacing w:before="20" w:after="40"/>
              <w:rPr>
                <w:b/>
                <w:noProof/>
                <w:lang w:val="en-CA"/>
              </w:rPr>
            </w:pPr>
            <w:r>
              <w:rPr>
                <w:b/>
                <w:noProof/>
                <w:lang w:val="en-CA"/>
              </w:rPr>
              <w:tab/>
              <w:t>…</w:t>
            </w:r>
          </w:p>
        </w:tc>
        <w:tc>
          <w:tcPr>
            <w:tcW w:w="1158" w:type="dxa"/>
            <w:tcBorders>
              <w:top w:val="single" w:sz="4" w:space="0" w:color="auto"/>
              <w:left w:val="single" w:sz="4" w:space="0" w:color="auto"/>
              <w:bottom w:val="single" w:sz="4" w:space="0" w:color="auto"/>
              <w:right w:val="single" w:sz="4" w:space="0" w:color="auto"/>
            </w:tcBorders>
            <w:hideMark/>
          </w:tcPr>
          <w:p w14:paraId="125EFE2F" w14:textId="77777777" w:rsidR="00E572CF" w:rsidRDefault="00E572CF" w:rsidP="00B159A7">
            <w:pPr>
              <w:pStyle w:val="tablecell"/>
              <w:keepNext w:val="0"/>
              <w:keepLines w:val="0"/>
              <w:spacing w:before="20" w:after="40"/>
              <w:jc w:val="center"/>
              <w:rPr>
                <w:noProof/>
                <w:lang w:val="en-CA"/>
              </w:rPr>
            </w:pPr>
          </w:p>
        </w:tc>
      </w:tr>
      <w:tr w:rsidR="00E572CF" w14:paraId="73C88B54" w14:textId="77777777" w:rsidTr="00B159A7">
        <w:trPr>
          <w:cantSplit/>
          <w:jc w:val="center"/>
        </w:trPr>
        <w:tc>
          <w:tcPr>
            <w:tcW w:w="7917" w:type="dxa"/>
            <w:tcBorders>
              <w:top w:val="single" w:sz="4" w:space="0" w:color="auto"/>
              <w:left w:val="single" w:sz="4" w:space="0" w:color="auto"/>
              <w:bottom w:val="single" w:sz="4" w:space="0" w:color="auto"/>
              <w:right w:val="single" w:sz="4" w:space="0" w:color="auto"/>
            </w:tcBorders>
          </w:tcPr>
          <w:p w14:paraId="6DE59AAE" w14:textId="77777777" w:rsidR="00E572CF" w:rsidRDefault="00E572CF" w:rsidP="00B159A7">
            <w:pPr>
              <w:pStyle w:val="tablesyntax"/>
              <w:keepNext w:val="0"/>
              <w:keepLines w:val="0"/>
              <w:spacing w:before="20" w:after="40"/>
              <w:rPr>
                <w:b/>
                <w:noProof/>
                <w:lang w:val="en-CA"/>
              </w:rPr>
            </w:pPr>
            <w:r>
              <w:rPr>
                <w:b/>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1C6BEF50" w14:textId="77777777" w:rsidR="00E572CF" w:rsidRDefault="00E572CF" w:rsidP="00B159A7">
            <w:pPr>
              <w:pStyle w:val="tablecell"/>
              <w:keepNext w:val="0"/>
              <w:keepLines w:val="0"/>
              <w:spacing w:before="20" w:after="40"/>
              <w:jc w:val="center"/>
              <w:rPr>
                <w:noProof/>
                <w:lang w:val="en-CA"/>
              </w:rPr>
            </w:pPr>
          </w:p>
        </w:tc>
      </w:tr>
    </w:tbl>
    <w:p w14:paraId="799FF232" w14:textId="77777777" w:rsidR="00E572CF" w:rsidRDefault="00E572CF" w:rsidP="00E572CF"/>
    <w:p w14:paraId="081B6A65" w14:textId="77777777" w:rsidR="00E572CF" w:rsidRPr="00EF3DD7" w:rsidRDefault="00E572CF" w:rsidP="005D620D">
      <w:pPr>
        <w:tabs>
          <w:tab w:val="left" w:pos="794"/>
          <w:tab w:val="left" w:pos="1191"/>
          <w:tab w:val="left" w:pos="1588"/>
          <w:tab w:val="left" w:pos="1985"/>
        </w:tabs>
        <w:rPr>
          <w:rFonts w:eastAsia="SimSun"/>
          <w:sz w:val="20"/>
          <w:lang w:val="en-CA" w:eastAsia="ko-KR"/>
        </w:rPr>
      </w:pPr>
      <w:r w:rsidRPr="000120BF">
        <w:rPr>
          <w:rFonts w:eastAsia="SimSun"/>
          <w:b/>
          <w:noProof/>
          <w:sz w:val="20"/>
          <w:highlight w:val="cyan"/>
          <w:lang w:val="en-CA"/>
        </w:rPr>
        <w:t>no_</w:t>
      </w:r>
      <w:r w:rsidRPr="000120BF">
        <w:rPr>
          <w:rFonts w:eastAsia="SimSun"/>
          <w:b/>
          <w:bCs/>
          <w:sz w:val="20"/>
          <w:highlight w:val="cyan"/>
          <w:lang w:val="en-CA"/>
        </w:rPr>
        <w:t>tsrc_constraint_flag</w:t>
      </w:r>
      <w:r w:rsidRPr="000120BF">
        <w:rPr>
          <w:rFonts w:eastAsia="SimSun"/>
          <w:sz w:val="20"/>
          <w:highlight w:val="cyan"/>
          <w:lang w:val="en-CA" w:eastAsia="ko-KR"/>
        </w:rPr>
        <w:t xml:space="preserve"> equal to 1 specifies that  </w:t>
      </w:r>
      <w:r w:rsidRPr="000120BF">
        <w:rPr>
          <w:rFonts w:eastAsia="SimSun"/>
          <w:sz w:val="20"/>
          <w:highlight w:val="cyan"/>
          <w:lang w:val="en-CA"/>
        </w:rPr>
        <w:t xml:space="preserve">slice_ts_residual_coding_disabled_flag </w:t>
      </w:r>
      <w:r w:rsidRPr="000120BF">
        <w:rPr>
          <w:rFonts w:eastAsia="SimSun"/>
          <w:sz w:val="20"/>
          <w:highlight w:val="cyan"/>
          <w:lang w:val="en-CA" w:eastAsia="ko-KR"/>
        </w:rPr>
        <w:t>shall be equal to 1.</w:t>
      </w:r>
      <w:r w:rsidRPr="000120BF">
        <w:rPr>
          <w:rFonts w:eastAsia="SimSun"/>
          <w:noProof/>
          <w:sz w:val="20"/>
          <w:highlight w:val="cyan"/>
          <w:lang w:val="en-CA"/>
        </w:rPr>
        <w:t xml:space="preserve"> no_</w:t>
      </w:r>
      <w:r w:rsidRPr="000120BF">
        <w:rPr>
          <w:rFonts w:eastAsia="SimSun"/>
          <w:bCs/>
          <w:sz w:val="20"/>
          <w:highlight w:val="cyan"/>
          <w:lang w:val="en-CA"/>
        </w:rPr>
        <w:t>transform_skip_constraint_flag</w:t>
      </w:r>
      <w:r w:rsidRPr="000120BF">
        <w:rPr>
          <w:rFonts w:eastAsia="SimSun"/>
          <w:noProof/>
          <w:sz w:val="20"/>
          <w:highlight w:val="cyan"/>
          <w:lang w:val="en-CA"/>
        </w:rPr>
        <w:t xml:space="preserve"> equal to 0</w:t>
      </w:r>
      <w:r w:rsidRPr="000120BF">
        <w:rPr>
          <w:rFonts w:eastAsia="SimSun"/>
          <w:sz w:val="20"/>
          <w:highlight w:val="cyan"/>
          <w:lang w:val="en-CA" w:eastAsia="ko-KR"/>
        </w:rPr>
        <w:t xml:space="preserve"> does not impose such a constraint.</w:t>
      </w:r>
    </w:p>
    <w:p w14:paraId="1ECD4C7B" w14:textId="77777777" w:rsidR="00E572CF" w:rsidRDefault="00E572CF" w:rsidP="00E572CF">
      <w:pPr>
        <w:rPr>
          <w:lang w:val="en-CA"/>
        </w:rPr>
      </w:pPr>
    </w:p>
    <w:p w14:paraId="41FCC8E0" w14:textId="77777777" w:rsidR="00E572CF" w:rsidRDefault="00E572CF" w:rsidP="0077651E">
      <w:pPr>
        <w:rPr>
          <w:lang w:val="en-CA"/>
        </w:rPr>
      </w:pPr>
    </w:p>
    <w:p w14:paraId="73FE9DBC" w14:textId="77777777" w:rsidR="00E572CF" w:rsidRDefault="00E572CF" w:rsidP="0077651E">
      <w:pPr>
        <w:rPr>
          <w:lang w:val="en-CA"/>
        </w:rPr>
      </w:pPr>
    </w:p>
    <w:p w14:paraId="4E700B50" w14:textId="77777777" w:rsidR="0077651E" w:rsidRPr="00D51610" w:rsidRDefault="0077651E" w:rsidP="00D51610">
      <w:pPr>
        <w:rPr>
          <w:lang w:val="en-CA"/>
        </w:rPr>
      </w:pPr>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9F11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 w:author="Karam Naser" w:date="2020-04-03T22:19:00Z">
      <w:r w:rsidR="006D2185">
        <w:rPr>
          <w:rStyle w:val="PageNumber"/>
          <w:noProof/>
        </w:rPr>
        <w:t>2020-04-03</w:t>
      </w:r>
    </w:ins>
    <w:del w:id="2" w:author="Karam Naser" w:date="2020-04-03T22:19:00Z">
      <w:r w:rsidR="00AF78C0" w:rsidDel="006D2185">
        <w:rPr>
          <w:rStyle w:val="PageNumber"/>
          <w:noProof/>
        </w:rPr>
        <w:delText>2020-04-02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26DD0"/>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FD8"/>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20D"/>
    <w:rsid w:val="005E1AC6"/>
    <w:rsid w:val="005E3F2B"/>
    <w:rsid w:val="005E71D4"/>
    <w:rsid w:val="005F6F1B"/>
    <w:rsid w:val="00615995"/>
    <w:rsid w:val="00616155"/>
    <w:rsid w:val="00624B33"/>
    <w:rsid w:val="0063041A"/>
    <w:rsid w:val="00630AA2"/>
    <w:rsid w:val="00631D8B"/>
    <w:rsid w:val="00646707"/>
    <w:rsid w:val="00657F7E"/>
    <w:rsid w:val="00662E58"/>
    <w:rsid w:val="006637F2"/>
    <w:rsid w:val="006642A5"/>
    <w:rsid w:val="00664DCF"/>
    <w:rsid w:val="006A6B68"/>
    <w:rsid w:val="006C5D39"/>
    <w:rsid w:val="006D2185"/>
    <w:rsid w:val="006D6D9B"/>
    <w:rsid w:val="006E2810"/>
    <w:rsid w:val="006E5417"/>
    <w:rsid w:val="006F0794"/>
    <w:rsid w:val="006F7528"/>
    <w:rsid w:val="007023DE"/>
    <w:rsid w:val="00712F60"/>
    <w:rsid w:val="00720E3B"/>
    <w:rsid w:val="00743749"/>
    <w:rsid w:val="0074393F"/>
    <w:rsid w:val="00745F6B"/>
    <w:rsid w:val="0075175B"/>
    <w:rsid w:val="0075585E"/>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66B9A"/>
    <w:rsid w:val="00977C16"/>
    <w:rsid w:val="00981FF2"/>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3D64"/>
    <w:rsid w:val="00AA6E84"/>
    <w:rsid w:val="00AB1A1C"/>
    <w:rsid w:val="00AD05A8"/>
    <w:rsid w:val="00AE341B"/>
    <w:rsid w:val="00AF78C0"/>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1626"/>
    <w:rsid w:val="00CC2681"/>
    <w:rsid w:val="00CC2AAE"/>
    <w:rsid w:val="00CC5A42"/>
    <w:rsid w:val="00CD0EAB"/>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7887"/>
    <w:rsid w:val="00DB2C26"/>
    <w:rsid w:val="00DD02F4"/>
    <w:rsid w:val="00DD6622"/>
    <w:rsid w:val="00DE1C7C"/>
    <w:rsid w:val="00DE6B43"/>
    <w:rsid w:val="00E10C42"/>
    <w:rsid w:val="00E11923"/>
    <w:rsid w:val="00E262D4"/>
    <w:rsid w:val="00E36250"/>
    <w:rsid w:val="00E47F2D"/>
    <w:rsid w:val="00E54511"/>
    <w:rsid w:val="00E572CF"/>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1C86"/>
    <w:rsid w:val="00F2488D"/>
    <w:rsid w:val="00F601A0"/>
    <w:rsid w:val="00F712E9"/>
    <w:rsid w:val="00F73032"/>
    <w:rsid w:val="00F848FC"/>
    <w:rsid w:val="00F906F6"/>
    <w:rsid w:val="00F9282A"/>
    <w:rsid w:val="00F95EB2"/>
    <w:rsid w:val="00F96BAD"/>
    <w:rsid w:val="00FA139D"/>
    <w:rsid w:val="00FA60F5"/>
    <w:rsid w:val="00FB0E84"/>
    <w:rsid w:val="00FC2405"/>
    <w:rsid w:val="00FC243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455</Words>
  <Characters>2820</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5</cp:revision>
  <cp:lastPrinted>1900-01-01T08:00:00Z</cp:lastPrinted>
  <dcterms:created xsi:type="dcterms:W3CDTF">2020-04-03T11:10:00Z</dcterms:created>
  <dcterms:modified xsi:type="dcterms:W3CDTF">2020-04-03T20:20:00Z</dcterms:modified>
</cp:coreProperties>
</file>