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1C7A67" w:rsidR="00E61DAC" w:rsidRPr="005B217D" w:rsidRDefault="00D25B1B" w:rsidP="00D25B1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25B1B">
              <w:t>16th Meeting: Geneva, CH, 1–11 October 2019</w:t>
            </w:r>
          </w:p>
        </w:tc>
        <w:tc>
          <w:tcPr>
            <w:tcW w:w="3060" w:type="dxa"/>
          </w:tcPr>
          <w:p w14:paraId="59B7E346" w14:textId="0A0AE22D" w:rsidR="008A4B4C" w:rsidRPr="005B217D" w:rsidRDefault="00E61DAC" w:rsidP="00025FF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25B1B">
              <w:rPr>
                <w:lang w:val="en-CA"/>
              </w:rPr>
              <w:t>P</w:t>
            </w:r>
            <w:r w:rsidR="00C548DC">
              <w:rPr>
                <w:lang w:val="en-CA"/>
              </w:rPr>
              <w:t>0</w:t>
            </w:r>
            <w:r w:rsidR="007106D3">
              <w:rPr>
                <w:rFonts w:hint="eastAsia"/>
                <w:lang w:val="en-CA" w:eastAsia="zh-CN"/>
              </w:rPr>
              <w:t>880</w:t>
            </w:r>
            <w:r w:rsidR="00E10C6F">
              <w:rPr>
                <w:lang w:val="en-CA"/>
              </w:rPr>
              <w:t>-</w:t>
            </w:r>
            <w:r w:rsidR="00737A01">
              <w:rPr>
                <w:lang w:val="en-CA"/>
              </w:rPr>
              <w:t>v</w:t>
            </w:r>
            <w:r w:rsidR="007106D3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F5C2FA" w:rsidR="00E61DAC" w:rsidRPr="005B217D" w:rsidRDefault="007106D3" w:rsidP="00C25003">
            <w:pPr>
              <w:spacing w:before="60" w:after="60"/>
              <w:rPr>
                <w:b/>
                <w:szCs w:val="22"/>
                <w:lang w:val="en-CA"/>
              </w:rPr>
            </w:pPr>
            <w:r w:rsidRPr="007106D3">
              <w:rPr>
                <w:b/>
                <w:szCs w:val="22"/>
                <w:lang w:val="en-CA"/>
              </w:rPr>
              <w:t>Crosscheck of JVET-P0309: Non-CE4: Improved signaling method for merge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8189C8" w:rsidR="00E61DAC" w:rsidRPr="005B217D" w:rsidRDefault="004F14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C415246" w:rsidR="00E61DAC" w:rsidRPr="005B217D" w:rsidRDefault="007106D3" w:rsidP="007106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Xuewei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Meng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D3E002" w:rsidR="00E61DAC" w:rsidRPr="007106D3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106D3">
              <w:t>xwmeng@pku.edu.cn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C3B151" w:rsidR="00E61DAC" w:rsidRPr="005B217D" w:rsidRDefault="007106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Peking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University</w:t>
            </w:r>
            <w:r>
              <w:rPr>
                <w:szCs w:val="22"/>
                <w:lang w:val="en-CA"/>
              </w:rPr>
              <w:t>, Beijing, China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D15ABE" w14:textId="558A63E9" w:rsidR="008C0E75" w:rsidRPr="008C0E75" w:rsidRDefault="004F14D8" w:rsidP="00760A8E">
      <w:pPr>
        <w:rPr>
          <w:lang w:val="en-CA"/>
        </w:rPr>
      </w:pPr>
      <w:r w:rsidRPr="004F14D8">
        <w:rPr>
          <w:lang w:val="en-CA"/>
        </w:rPr>
        <w:t xml:space="preserve">This contribution is a </w:t>
      </w:r>
      <w:r>
        <w:rPr>
          <w:lang w:val="en-CA"/>
        </w:rPr>
        <w:t>cross-check report of JVET-P0309</w:t>
      </w:r>
      <w:r w:rsidRPr="004F14D8">
        <w:rPr>
          <w:lang w:val="en-CA"/>
        </w:rPr>
        <w:t>. It is confirmed that the cross-checked results are identical with the proponent’s results except the simulation time is unreliable.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92CC027" w14:textId="40408A93" w:rsidR="00B37B9C" w:rsidRDefault="00B37B9C" w:rsidP="00B37B9C">
      <w:pPr>
        <w:rPr>
          <w:b/>
        </w:rPr>
      </w:pPr>
      <w:r>
        <w:rPr>
          <w:b/>
        </w:rPr>
        <w:t>Brief technical</w:t>
      </w:r>
      <w:r w:rsidR="00C750A4">
        <w:rPr>
          <w:b/>
        </w:rPr>
        <w:t xml:space="preserve"> description of JVET-P0309</w:t>
      </w:r>
    </w:p>
    <w:p w14:paraId="4579A8F2" w14:textId="49769DCA" w:rsidR="00632BE6" w:rsidRDefault="00632BE6" w:rsidP="00632BE6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related flag coding for merge/skip mode in VTM6.0 is not aligned with the selected probability distribution of each mode. A new signaling method that aligned with the distribution is proposed.</w:t>
      </w:r>
      <w:r>
        <w:rPr>
          <w:lang w:val="en-CA"/>
        </w:rPr>
        <w:t xml:space="preserve"> </w:t>
      </w:r>
    </w:p>
    <w:p w14:paraId="496C5874" w14:textId="173CD0EF" w:rsidR="006C1AEB" w:rsidRDefault="006C1AEB" w:rsidP="006C1AEB">
      <w:pPr>
        <w:rPr>
          <w:lang w:val="en-CA" w:eastAsia="zh-CN"/>
        </w:rPr>
      </w:pPr>
      <w:r>
        <w:rPr>
          <w:rFonts w:hint="eastAsia"/>
          <w:lang w:val="en-CA" w:eastAsia="zh-CN"/>
        </w:rPr>
        <w:t>Currently, there are five modes for merge mode, namely, regular merge mode, MMVD mode, sub-block mode, CIIP mode, and triangle mode.</w:t>
      </w:r>
      <w:r>
        <w:rPr>
          <w:lang w:val="en-CA" w:eastAsia="zh-CN"/>
        </w:rPr>
        <w:t xml:space="preserve"> VTM6.0 adopts the signaling method proposed in JVET-O0249</w:t>
      </w:r>
      <w:r>
        <w:rPr>
          <w:lang w:val="en-CA"/>
        </w:rPr>
        <w:t>. I</w:t>
      </w: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 xml:space="preserve"> the signaling method (as shown in Figure 1), regular merge mode is coded with long bins while it </w:t>
      </w:r>
      <w:r w:rsidRPr="005574FB">
        <w:rPr>
          <w:lang w:val="en-CA" w:eastAsia="zh-CN"/>
        </w:rPr>
        <w:t>has high selected probability</w:t>
      </w:r>
      <w:r>
        <w:rPr>
          <w:lang w:val="en-CA" w:eastAsia="zh-CN"/>
        </w:rPr>
        <w:t>.</w:t>
      </w:r>
    </w:p>
    <w:p w14:paraId="66902C0B" w14:textId="77777777" w:rsidR="006C1AEB" w:rsidRPr="006C1AEB" w:rsidRDefault="006C1AEB" w:rsidP="00632BE6">
      <w:pPr>
        <w:rPr>
          <w:lang w:val="en-CA"/>
        </w:rPr>
      </w:pPr>
    </w:p>
    <w:tbl>
      <w:tblPr>
        <w:tblStyle w:val="10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6"/>
        <w:gridCol w:w="1148"/>
        <w:gridCol w:w="4366"/>
      </w:tblGrid>
      <w:tr w:rsidR="00632BE6" w:rsidRPr="007D4BF2" w14:paraId="186B7715" w14:textId="77777777" w:rsidTr="000C62FF">
        <w:trPr>
          <w:jc w:val="center"/>
        </w:trPr>
        <w:tc>
          <w:tcPr>
            <w:tcW w:w="3116" w:type="dxa"/>
          </w:tcPr>
          <w:p w14:paraId="5ECDC5B8" w14:textId="77777777" w:rsidR="00632BE6" w:rsidRPr="007D4BF2" w:rsidRDefault="00632BE6" w:rsidP="000C62FF">
            <w:pPr>
              <w:jc w:val="left"/>
              <w:rPr>
                <w:szCs w:val="22"/>
                <w:lang w:val="en-CA"/>
              </w:rPr>
            </w:pPr>
            <w:r w:rsidRPr="007D4BF2">
              <w:rPr>
                <w:noProof/>
                <w:szCs w:val="22"/>
                <w:lang w:eastAsia="zh-CN"/>
              </w:rPr>
              <w:drawing>
                <wp:inline distT="0" distB="0" distL="0" distR="0" wp14:anchorId="18C524A5" wp14:editId="5E1B82C4">
                  <wp:extent cx="2305050" cy="1271735"/>
                  <wp:effectExtent l="0" t="0" r="0" b="5080"/>
                  <wp:docPr id="25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8997" cy="1279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17271045" w14:textId="77777777" w:rsidR="00632BE6" w:rsidRPr="007D4BF2" w:rsidRDefault="00632BE6" w:rsidP="000C62FF">
            <w:pPr>
              <w:jc w:val="left"/>
              <w:rPr>
                <w:szCs w:val="22"/>
                <w:lang w:val="en-CA"/>
              </w:rPr>
            </w:pPr>
          </w:p>
          <w:p w14:paraId="50A7D42C" w14:textId="77777777" w:rsidR="00632BE6" w:rsidRPr="007D4BF2" w:rsidRDefault="00632BE6" w:rsidP="000C62FF">
            <w:pPr>
              <w:jc w:val="left"/>
              <w:rPr>
                <w:szCs w:val="22"/>
                <w:lang w:val="en-CA"/>
              </w:rPr>
            </w:pPr>
          </w:p>
          <w:p w14:paraId="51838329" w14:textId="77777777" w:rsidR="00632BE6" w:rsidRPr="007D4BF2" w:rsidRDefault="00632BE6" w:rsidP="000C62FF">
            <w:pPr>
              <w:jc w:val="left"/>
              <w:rPr>
                <w:b/>
                <w:bCs/>
                <w:szCs w:val="22"/>
                <w:lang w:val="en-CA"/>
              </w:rPr>
            </w:pPr>
            <w:r w:rsidRPr="007D4BF2">
              <w:rPr>
                <w:szCs w:val="22"/>
                <w:lang w:val="en-CA"/>
              </w:rPr>
              <w:t xml:space="preserve">     </w:t>
            </w:r>
            <w:r w:rsidRPr="007D4BF2">
              <w:rPr>
                <w:b/>
                <w:bCs/>
                <w:sz w:val="44"/>
                <w:szCs w:val="44"/>
                <w:lang w:val="en-CA"/>
              </w:rPr>
              <w:t xml:space="preserve"> →</w:t>
            </w:r>
          </w:p>
        </w:tc>
        <w:tc>
          <w:tcPr>
            <w:tcW w:w="3117" w:type="dxa"/>
          </w:tcPr>
          <w:p w14:paraId="3D4B9A4E" w14:textId="77777777" w:rsidR="00632BE6" w:rsidRPr="007D4BF2" w:rsidRDefault="00632BE6" w:rsidP="000C62FF">
            <w:pPr>
              <w:jc w:val="left"/>
              <w:rPr>
                <w:szCs w:val="22"/>
                <w:lang w:val="en-CA"/>
              </w:rPr>
            </w:pPr>
            <w:r w:rsidRPr="007D4BF2">
              <w:rPr>
                <w:noProof/>
                <w:szCs w:val="22"/>
                <w:lang w:eastAsia="zh-CN"/>
              </w:rPr>
              <w:drawing>
                <wp:inline distT="0" distB="0" distL="0" distR="0" wp14:anchorId="60747537" wp14:editId="6EC19AEA">
                  <wp:extent cx="2635250" cy="1057031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2533" cy="1063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C424D0" w14:textId="36CB7CB1" w:rsidR="00632BE6" w:rsidRDefault="00632BE6" w:rsidP="00632BE6">
      <w:pPr>
        <w:pStyle w:val="ac"/>
      </w:pPr>
      <w:bookmarkStart w:id="0" w:name="_Ref7450070"/>
      <w:r>
        <w:rPr>
          <w:rFonts w:hint="eastAsia"/>
          <w:b/>
        </w:rPr>
        <w:t>Figure</w:t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rFonts w:hint="eastAsia"/>
          <w:b/>
        </w:rPr>
        <w:instrText>STYLEREF 1 \s</w:instrText>
      </w:r>
      <w:r>
        <w:rPr>
          <w:b/>
        </w:rPr>
        <w:instrText xml:space="preserve"> </w:instrText>
      </w:r>
      <w:r>
        <w:rPr>
          <w:b/>
        </w:rPr>
        <w:fldChar w:fldCharType="separate"/>
      </w:r>
      <w:r>
        <w:rPr>
          <w:b/>
          <w:noProof/>
        </w:rPr>
        <w:t>1</w:t>
      </w:r>
      <w:r>
        <w:rPr>
          <w:b/>
        </w:rPr>
        <w:fldChar w:fldCharType="end"/>
      </w:r>
      <w:bookmarkEnd w:id="0"/>
      <w:r>
        <w:rPr>
          <w:rFonts w:hint="eastAsia"/>
        </w:rPr>
        <w:t xml:space="preserve">  </w:t>
      </w:r>
      <w:r>
        <w:t>T</w:t>
      </w:r>
      <w:r w:rsidRPr="002C32D8">
        <w:t xml:space="preserve">he </w:t>
      </w:r>
      <w:r>
        <w:rPr>
          <w:lang w:val="en-CA"/>
        </w:rPr>
        <w:t xml:space="preserve">signaling </w:t>
      </w:r>
      <w:r w:rsidRPr="002C32D8">
        <w:t>method in JVET-O0249</w:t>
      </w:r>
    </w:p>
    <w:p w14:paraId="4ACC7D44" w14:textId="1F5E4706" w:rsidR="006C1AEB" w:rsidRDefault="006C1AEB" w:rsidP="006C1AEB">
      <w:pPr>
        <w:rPr>
          <w:lang w:val="en-GB" w:eastAsia="zh-CN"/>
        </w:rPr>
      </w:pPr>
      <w:r>
        <w:rPr>
          <w:lang w:val="en-GB" w:eastAsia="zh-CN"/>
        </w:rPr>
        <w:t xml:space="preserve">Based on the </w:t>
      </w:r>
      <w:r>
        <w:rPr>
          <w:lang w:val="en-CA" w:eastAsia="zh-CN"/>
        </w:rPr>
        <w:t>the probability distribution of each mode, a</w:t>
      </w:r>
      <w:r w:rsidRPr="005574FB">
        <w:rPr>
          <w:lang w:val="en-CA" w:eastAsia="zh-CN"/>
        </w:rPr>
        <w:t xml:space="preserve"> new signaling method that aligned with the distribution is proposed</w:t>
      </w:r>
      <w:r>
        <w:rPr>
          <w:lang w:val="en-CA" w:eastAsia="zh-CN"/>
        </w:rPr>
        <w:t xml:space="preserve">. The new method is shown in Figure 2. </w:t>
      </w:r>
    </w:p>
    <w:p w14:paraId="377B5104" w14:textId="77777777" w:rsidR="006C1AEB" w:rsidRPr="006C1AEB" w:rsidRDefault="006C1AEB" w:rsidP="006C1AEB">
      <w:pPr>
        <w:pStyle w:val="ac"/>
        <w:jc w:val="both"/>
        <w:rPr>
          <w:lang w:val="en-GB"/>
        </w:rPr>
      </w:pPr>
    </w:p>
    <w:p w14:paraId="60713B45" w14:textId="77777777" w:rsidR="00632BE6" w:rsidRDefault="00632BE6" w:rsidP="00632BE6">
      <w:pPr>
        <w:jc w:val="center"/>
        <w:rPr>
          <w:kern w:val="2"/>
          <w:lang w:eastAsia="zh-CN"/>
        </w:rPr>
      </w:pPr>
      <w:r>
        <w:rPr>
          <w:kern w:val="2"/>
          <w:lang w:eastAsia="zh-CN"/>
        </w:rPr>
        <w:object w:dxaOrig="13770" w:dyaOrig="10531" w14:anchorId="2FBF7E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244.9pt;height:187.65pt" o:ole="">
            <v:imagedata r:id="rId12" o:title=""/>
          </v:shape>
          <o:OLEObject Type="Embed" ProgID="Visio.Drawing.15" ShapeID="_x0000_i1028" DrawAspect="Content" ObjectID="_1631709135" r:id="rId13"/>
        </w:object>
      </w:r>
    </w:p>
    <w:p w14:paraId="72FB9F01" w14:textId="4992A791" w:rsidR="00632BE6" w:rsidRPr="005574FB" w:rsidRDefault="00632BE6" w:rsidP="00632BE6">
      <w:pPr>
        <w:pStyle w:val="ac"/>
      </w:pPr>
      <w:r>
        <w:rPr>
          <w:rFonts w:hint="eastAsia"/>
          <w:b/>
        </w:rPr>
        <w:t>Figure</w:t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rFonts w:hint="eastAsia"/>
          <w:b/>
        </w:rPr>
        <w:instrText>STYLEREF 1 \s</w:instrText>
      </w:r>
      <w:r>
        <w:rPr>
          <w:b/>
        </w:rPr>
        <w:instrText xml:space="preserve"> </w:instrText>
      </w:r>
      <w:r>
        <w:rPr>
          <w:b/>
        </w:rPr>
        <w:fldChar w:fldCharType="separate"/>
      </w:r>
      <w:r>
        <w:rPr>
          <w:b/>
          <w:noProof/>
        </w:rPr>
        <w:t>2</w:t>
      </w:r>
      <w:r>
        <w:rPr>
          <w:b/>
        </w:rPr>
        <w:fldChar w:fldCharType="end"/>
      </w:r>
      <w:r>
        <w:rPr>
          <w:rFonts w:hint="eastAsia"/>
        </w:rPr>
        <w:t xml:space="preserve">  </w:t>
      </w:r>
      <w:r>
        <w:t>T</w:t>
      </w:r>
      <w:r w:rsidRPr="002C32D8">
        <w:t xml:space="preserve">he </w:t>
      </w:r>
      <w:r>
        <w:t xml:space="preserve">proposed </w:t>
      </w:r>
      <w:r>
        <w:rPr>
          <w:lang w:val="en-CA"/>
        </w:rPr>
        <w:t xml:space="preserve">signaling </w:t>
      </w:r>
      <w:r w:rsidRPr="002C32D8">
        <w:t xml:space="preserve">method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P0309</w:t>
      </w:r>
      <w:bookmarkStart w:id="1" w:name="_GoBack"/>
      <w:bookmarkEnd w:id="1"/>
    </w:p>
    <w:p w14:paraId="51A6A26A" w14:textId="488099D9" w:rsidR="002A5F6F" w:rsidRPr="00632BE6" w:rsidRDefault="002A5F6F" w:rsidP="007D35CA">
      <w:pPr>
        <w:rPr>
          <w:lang w:eastAsia="zh-CN"/>
        </w:rPr>
      </w:pP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6DC796D2" w14:textId="0A046A58" w:rsidR="00E301F8" w:rsidRDefault="004F14D8" w:rsidP="004F14D8">
      <w:pPr>
        <w:rPr>
          <w:szCs w:val="22"/>
          <w:lang w:val="en-CA"/>
        </w:rPr>
      </w:pPr>
      <w:r w:rsidRPr="004F14D8">
        <w:rPr>
          <w:szCs w:val="22"/>
          <w:lang w:val="en-CA"/>
        </w:rPr>
        <w:t>The sim</w:t>
      </w:r>
      <w:r w:rsidR="0041759F">
        <w:rPr>
          <w:szCs w:val="22"/>
          <w:lang w:val="en-CA"/>
        </w:rPr>
        <w:t>ulation is conducted using VTM-</w:t>
      </w:r>
      <w:r w:rsidR="0041759F">
        <w:rPr>
          <w:rFonts w:hint="eastAsia"/>
          <w:szCs w:val="22"/>
          <w:lang w:val="en-CA" w:eastAsia="zh-CN"/>
        </w:rPr>
        <w:t>6</w:t>
      </w:r>
      <w:r w:rsidRPr="004F14D8">
        <w:rPr>
          <w:szCs w:val="22"/>
          <w:lang w:val="en-CA"/>
        </w:rPr>
        <w:t>.0 with the test condition described in JVET-N1010.</w:t>
      </w:r>
      <w:r w:rsidR="009A7F16">
        <w:rPr>
          <w:szCs w:val="22"/>
          <w:lang w:val="en-CA"/>
        </w:rPr>
        <w:t xml:space="preserve"> The encoding time is unreliable.</w:t>
      </w:r>
    </w:p>
    <w:p w14:paraId="203D1466" w14:textId="1595DBA7" w:rsidR="0041759F" w:rsidRDefault="0041759F" w:rsidP="0041759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Test1: The proposed method</w:t>
      </w:r>
      <w:r w:rsidR="009A7F16">
        <w:rPr>
          <w:szCs w:val="22"/>
          <w:lang w:val="en-CA" w:eastAsia="zh-CN"/>
        </w:rPr>
        <w:t xml:space="preserve"> in P0309</w:t>
      </w:r>
      <w:r>
        <w:rPr>
          <w:szCs w:val="22"/>
          <w:lang w:val="en-CA" w:eastAsia="zh-CN"/>
        </w:rPr>
        <w:t>.</w:t>
      </w:r>
    </w:p>
    <w:p w14:paraId="62446279" w14:textId="734C22BA" w:rsidR="0041759F" w:rsidRDefault="0041759F" w:rsidP="0041759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Test2: Both the anchor and the proposed method </w:t>
      </w:r>
      <w:r w:rsidR="009A7F16">
        <w:rPr>
          <w:szCs w:val="22"/>
          <w:lang w:val="en-CA" w:eastAsia="zh-CN"/>
        </w:rPr>
        <w:t xml:space="preserve">in P0309 </w:t>
      </w:r>
      <w:r>
        <w:rPr>
          <w:szCs w:val="22"/>
          <w:lang w:val="en-CA" w:eastAsia="zh-CN"/>
        </w:rPr>
        <w:t xml:space="preserve">uses the same default context </w:t>
      </w:r>
      <w:r>
        <w:rPr>
          <w:rFonts w:hint="eastAsia"/>
          <w:szCs w:val="22"/>
          <w:lang w:val="en-CA" w:eastAsia="zh-CN"/>
        </w:rPr>
        <w:t xml:space="preserve">initialization </w:t>
      </w:r>
      <w:r>
        <w:rPr>
          <w:szCs w:val="22"/>
          <w:lang w:val="en-CA" w:eastAsia="zh-CN"/>
        </w:rPr>
        <w:t>values for the related flag.</w:t>
      </w:r>
    </w:p>
    <w:p w14:paraId="4D0C5F17" w14:textId="016EB499" w:rsidR="0041759F" w:rsidRDefault="009A7F16" w:rsidP="009A7F16">
      <w:pPr>
        <w:rPr>
          <w:lang w:val="en-CA"/>
        </w:rPr>
      </w:pPr>
      <w:r>
        <w:rPr>
          <w:lang w:val="en-CA"/>
        </w:rPr>
        <w:t xml:space="preserve">The </w:t>
      </w:r>
      <w:r>
        <w:rPr>
          <w:lang w:val="en-CA"/>
        </w:rPr>
        <w:t>cross-checked results are identical with the proponent’s results</w:t>
      </w:r>
      <w:r>
        <w:rPr>
          <w:lang w:val="en-CA"/>
        </w:rPr>
        <w:t xml:space="preserve"> other than the encoding time.</w:t>
      </w:r>
    </w:p>
    <w:p w14:paraId="0398243A" w14:textId="77777777" w:rsidR="009A7F16" w:rsidRPr="0041759F" w:rsidRDefault="009A7F16" w:rsidP="009A7F16">
      <w:pPr>
        <w:rPr>
          <w:lang w:val="en-CA"/>
        </w:rPr>
      </w:pPr>
    </w:p>
    <w:p w14:paraId="6058F05E" w14:textId="593A244F" w:rsidR="009211F2" w:rsidRPr="00290531" w:rsidRDefault="00FC115F" w:rsidP="00290531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FA2799">
        <w:rPr>
          <w:szCs w:val="22"/>
          <w:lang w:val="en-CA" w:eastAsia="zh-CN"/>
        </w:rPr>
        <w:t xml:space="preserve">1 </w:t>
      </w:r>
      <w:r w:rsidR="00EB432C">
        <w:rPr>
          <w:szCs w:val="22"/>
          <w:lang w:val="en-CA" w:eastAsia="zh-CN"/>
        </w:rPr>
        <w:t xml:space="preserve">Experimental </w:t>
      </w:r>
      <w:r w:rsidR="00FA2799">
        <w:rPr>
          <w:szCs w:val="22"/>
          <w:lang w:val="en-CA" w:eastAsia="zh-CN"/>
        </w:rPr>
        <w:t>Results</w:t>
      </w:r>
      <w:r w:rsidR="007023A1">
        <w:rPr>
          <w:szCs w:val="22"/>
          <w:lang w:val="en-CA" w:eastAsia="zh-CN"/>
        </w:rPr>
        <w:t xml:space="preserve"> of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D48D1" w:rsidRPr="008D48D1" w14:paraId="5C371047" w14:textId="77777777" w:rsidTr="00D459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DD21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76AC0" w14:textId="5E856B56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D48D1" w:rsidRPr="008D48D1" w14:paraId="1EC138A7" w14:textId="77777777" w:rsidTr="00CD2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86D67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DAB0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2E613" w14:textId="182F181F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D48D1" w:rsidRPr="008D48D1" w14:paraId="2BCBE28A" w14:textId="77777777" w:rsidTr="008D4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18A9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9FBDD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0197D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9FD5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69CE5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FA65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106D3" w:rsidRPr="008D48D1" w14:paraId="1D502B47" w14:textId="77777777" w:rsidTr="009F58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E868C" w14:textId="77777777" w:rsidR="007106D3" w:rsidRPr="008D48D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3C8E76" w14:textId="5A228349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22A64" w14:textId="78AA4B28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914354" w14:textId="3047167E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0B0DF" w14:textId="7525D41D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1E6688" w14:textId="171F7773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6D3" w:rsidRPr="008D48D1" w14:paraId="76226F54" w14:textId="77777777" w:rsidTr="009F5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FB4A" w14:textId="77777777" w:rsidR="007106D3" w:rsidRPr="008D48D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ED1E13" w14:textId="11677824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790B9" w14:textId="3A053C20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67F089" w14:textId="3B8AF524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837DC1" w14:textId="45AFC6AF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57C219E" w14:textId="7BFD896B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6D3" w:rsidRPr="008D48D1" w14:paraId="0F64A6C6" w14:textId="77777777" w:rsidTr="009F5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5EDEB" w14:textId="77777777" w:rsidR="007106D3" w:rsidRPr="008D48D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550259" w14:textId="0086DEEA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47F017" w14:textId="321F346B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D28171" w14:textId="6AC32C11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C92C9" w14:textId="7C0C50E0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57EE7A" w14:textId="0EF2D7AD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6D3" w:rsidRPr="008D48D1" w14:paraId="70BF8815" w14:textId="77777777" w:rsidTr="009F5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EB580" w14:textId="77777777" w:rsidR="007106D3" w:rsidRPr="008D48D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65B27D" w14:textId="20BA82AC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7D27B8" w14:textId="1537803E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69B488" w14:textId="598C43C1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F9476" w14:textId="08C2F0D4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2F182E" w14:textId="73359A56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6D3" w:rsidRPr="008D48D1" w14:paraId="712A5468" w14:textId="77777777" w:rsidTr="009F5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472B4" w14:textId="77777777" w:rsidR="007106D3" w:rsidRPr="008D48D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4164F1" w14:textId="1B3E67AC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CA4DA3" w14:textId="77777777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6114920" w14:textId="3F4027A9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2EFB1C" w14:textId="2F753A09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5643AA4" w14:textId="6259F0BC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106D3" w:rsidRPr="008D48D1" w14:paraId="550BD3A2" w14:textId="77777777" w:rsidTr="009F58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07C6" w14:textId="77777777" w:rsidR="007106D3" w:rsidRPr="008D48D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829A4" w14:textId="360E2A0C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3A27C60" w14:textId="543ACB97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8A5C31" w14:textId="3E2BA56D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FFC487" w14:textId="6CF283ED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0234B48" w14:textId="01142EDD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6D3" w:rsidRPr="008D48D1" w14:paraId="3D35544A" w14:textId="77777777" w:rsidTr="009F58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DCD2" w14:textId="77777777" w:rsidR="007106D3" w:rsidRPr="008D48D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B9E3E80" w14:textId="56614F82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0A904" w14:textId="5C79CD9B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F0C350" w14:textId="4FA49F82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281AB21" w14:textId="74A2DAC2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38EED60" w14:textId="2D52144E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06D3" w:rsidRPr="008D48D1" w14:paraId="6D19D8E0" w14:textId="77777777" w:rsidTr="009F5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F819C" w14:textId="77777777" w:rsidR="007106D3" w:rsidRPr="008D48D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C4C18A3" w14:textId="2DAD3431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59EC53" w14:textId="75549217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ACBEE17" w14:textId="5ACB9337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C79BC34" w14:textId="5646A854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35D42F" w14:textId="7D3741A9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D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1619149" w14:textId="77777777" w:rsidR="008D48D1" w:rsidRDefault="008D48D1" w:rsidP="00266911">
      <w:pPr>
        <w:rPr>
          <w:noProof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66911" w:rsidRPr="00266911" w14:paraId="5ADCB233" w14:textId="77777777" w:rsidTr="002669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BF2D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5F173" w14:textId="3BF0864B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  <w:r w:rsidRPr="0026691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66911" w:rsidRPr="00266911" w14:paraId="790C6666" w14:textId="77777777" w:rsidTr="002669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3E3E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7ACC8" w14:textId="73FD9C8B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66911" w:rsidRPr="00266911" w14:paraId="1A7EE359" w14:textId="77777777" w:rsidTr="002669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3DA1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63CF3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D3309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A462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DFB59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06490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66911" w:rsidRPr="00266911" w14:paraId="5109E0D9" w14:textId="77777777" w:rsidTr="002669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48AB4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C5CD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1BF8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D269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CD67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B84B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66911" w:rsidRPr="00266911" w14:paraId="606A6B12" w14:textId="77777777" w:rsidTr="002669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3C93D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EBEC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9081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988D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4473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5A07B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106D3" w:rsidRPr="00266911" w14:paraId="50A4C906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A69F4" w14:textId="77777777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F9C5E" w14:textId="1F0116C0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E9D30" w14:textId="32B8A0C6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10883" w14:textId="4A030D27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06DC4" w14:textId="47A978BE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FF2DB" w14:textId="05BBE9AF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6D3" w:rsidRPr="00266911" w14:paraId="4FBE30A9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0C29F" w14:textId="77777777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726A0" w14:textId="529686E5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1B24C" w14:textId="6D4B699D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1F635" w14:textId="332B9F6E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F3EF9" w14:textId="51FA6ECF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FA9B3" w14:textId="51DE8BF5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6D3" w:rsidRPr="00266911" w14:paraId="04AB9687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DAE51" w14:textId="77777777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53AFB" w14:textId="23050AD4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49C0E" w14:textId="45FD30F0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39C14" w14:textId="6D326262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780B0" w14:textId="19741FBF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0961D" w14:textId="7482E469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6D3" w:rsidRPr="00266911" w14:paraId="7BE00EBD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712A" w14:textId="77777777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433F9" w14:textId="6F1034BB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A9784" w14:textId="06812C76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3AEC5" w14:textId="4654B398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4934E" w14:textId="107F62C0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40C13" w14:textId="40CD6EF9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6D3" w:rsidRPr="00266911" w14:paraId="05AA8ACF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60B2" w14:textId="77777777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46634" w14:textId="0AA1DCB6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1B50D" w14:textId="66656FC4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B9D99" w14:textId="591BC087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9C34F" w14:textId="1338EDD4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68789" w14:textId="06075D58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106D3" w:rsidRPr="00266911" w14:paraId="3C14750B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BDA5F" w14:textId="77777777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157109" w14:textId="5C0407ED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9E504A" w14:textId="1D5D7469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B27E9" w14:textId="480234E5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B6E765" w14:textId="74355A9B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7C7B0" w14:textId="1ECDF441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32DF1E0" w14:textId="39D792F7" w:rsidR="0067589A" w:rsidRPr="00290531" w:rsidRDefault="0067589A" w:rsidP="0067589A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1438F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 Experimental Results of Test </w:t>
      </w:r>
      <w:r w:rsidR="0011438F">
        <w:rPr>
          <w:szCs w:val="22"/>
          <w:lang w:val="en-CA" w:eastAsia="zh-CN"/>
        </w:rPr>
        <w:t>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7589A" w:rsidRPr="008D48D1" w14:paraId="2C50B93D" w14:textId="77777777" w:rsidTr="00B574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18CF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58F8D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67589A" w:rsidRPr="008D48D1" w14:paraId="673DFE9E" w14:textId="77777777" w:rsidTr="00B574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28A9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AA85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582F6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67589A" w:rsidRPr="008D48D1" w14:paraId="02EA3AFE" w14:textId="77777777" w:rsidTr="00B574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D8C7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21AEB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F6DEE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2505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DF752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60212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106D3" w:rsidRPr="008D48D1" w14:paraId="2EA05752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DC91" w14:textId="77777777" w:rsidR="007106D3" w:rsidRPr="008D48D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8CA9" w14:textId="3586D6B0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FDBAE" w14:textId="05F073A9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B6319" w14:textId="19966A0C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5B274" w14:textId="517DAB34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BEAEE" w14:textId="5C0CD608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6D3" w:rsidRPr="008D48D1" w14:paraId="5AA86E16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2BABB" w14:textId="77777777" w:rsidR="007106D3" w:rsidRPr="008D48D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27EE3" w14:textId="7270ACC6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A93F8" w14:textId="2DACE52B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B7234" w14:textId="27C9526F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8F7F3" w14:textId="5EB60E7E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D14EB" w14:textId="65C22287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6D3" w:rsidRPr="008D48D1" w14:paraId="555F1761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41F5B" w14:textId="77777777" w:rsidR="007106D3" w:rsidRPr="008D48D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3A5F8" w14:textId="7A1E32D1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318FA" w14:textId="070865FC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1E84A" w14:textId="0B2FD722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944EF" w14:textId="19ED4F39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66DCD" w14:textId="198B5F67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6D3" w:rsidRPr="008D48D1" w14:paraId="396B5DD4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0D023" w14:textId="77777777" w:rsidR="007106D3" w:rsidRPr="008D48D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D97C4" w14:textId="7848B9BC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43E3A" w14:textId="3FF4AA1B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41302" w14:textId="2271EB01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A08B2" w14:textId="5251BE07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C6DC2" w14:textId="3C0565AE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6D3" w:rsidRPr="008D48D1" w14:paraId="5A212193" w14:textId="77777777" w:rsidTr="00B574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B6A40" w14:textId="77777777" w:rsidR="007106D3" w:rsidRPr="008D48D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0A17" w14:textId="36030C56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0353" w14:textId="77777777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615F" w14:textId="5F6AC6D0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214D" w14:textId="7BE9E771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24BC3" w14:textId="367A05C7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06D3" w:rsidRPr="008D48D1" w14:paraId="05298A75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1E4E9" w14:textId="77777777" w:rsidR="007106D3" w:rsidRPr="008D48D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796AF" w14:textId="62F011AC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CA1D2" w14:textId="507E1436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8E501" w14:textId="4221D117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650E5" w14:textId="2BE31EB4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A52DB" w14:textId="634FC106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6D3" w:rsidRPr="008D48D1" w14:paraId="7EC61829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15763" w14:textId="77777777" w:rsidR="007106D3" w:rsidRPr="008D48D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2433D" w14:textId="539C5B01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A3F91" w14:textId="592733E3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97A9" w14:textId="6D813301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7FD25" w14:textId="4C942633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74A9C" w14:textId="558F701B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6D3" w:rsidRPr="008D48D1" w14:paraId="12D1ADDB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9E6C4" w14:textId="77777777" w:rsidR="007106D3" w:rsidRPr="008D48D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6A911" w14:textId="16B2662D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00F665" w14:textId="776DBBC9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97F65" w14:textId="2A5497B4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992586" w14:textId="35A33A35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16BCF" w14:textId="6D308E16" w:rsidR="007106D3" w:rsidRPr="007106D3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107733E" w14:textId="77777777" w:rsidR="0067589A" w:rsidRDefault="0067589A" w:rsidP="0067589A">
      <w:pPr>
        <w:rPr>
          <w:noProof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E4690" w:rsidRPr="00266911" w14:paraId="7792ECF4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5B22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2D85A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  <w:r w:rsidRPr="0026691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CE4690" w:rsidRPr="00266911" w14:paraId="2DA1C85D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3B02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9AAFF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E4690" w:rsidRPr="00266911" w14:paraId="39E8C6AB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5574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B096C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55C9D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A77B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C1F94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46162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E4690" w:rsidRPr="00266911" w14:paraId="21F45A72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A4E56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0645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546B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4E0F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7056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D79BF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E4690" w:rsidRPr="00266911" w14:paraId="0FD6CA78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9AE3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B748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FD34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88A3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F9966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CC323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106D3" w:rsidRPr="00266911" w14:paraId="5C2F491E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0C46" w14:textId="77777777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DB97D" w14:textId="4ED2E734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1C501" w14:textId="726DB2C0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F93FA" w14:textId="4DBF65A1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CA4C7" w14:textId="273995AC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A40A7" w14:textId="2E351D88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6D3" w:rsidRPr="00266911" w14:paraId="6E1AD28B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4E6E2" w14:textId="77777777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1D8E" w14:textId="0588FC41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A5EE" w14:textId="43F37FE9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7107" w14:textId="70A06771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0404" w14:textId="19A5BEC7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5EB90" w14:textId="0BE274D2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6D3" w:rsidRPr="00266911" w14:paraId="272732E2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C1988" w14:textId="77777777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C33C5" w14:textId="17EC50AE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03B4" w14:textId="2CD0E65B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E2E2" w14:textId="646DDDB8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F7C8" w14:textId="544C5519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B7AEB" w14:textId="5B159450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6D3" w:rsidRPr="00266911" w14:paraId="5A4A4B6F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7D3B5" w14:textId="77777777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184CB" w14:textId="02567446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048DE" w14:textId="18D0FF00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866C8" w14:textId="5F216485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BE358" w14:textId="490FECAF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D74E4" w14:textId="786CA0B6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6D3" w:rsidRPr="00266911" w14:paraId="4E5EF76D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BDDC" w14:textId="77777777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C8747" w14:textId="1054D9D1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E6710" w14:textId="5F91BFC3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4BA77" w14:textId="5F8443BD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21F34" w14:textId="3A8FED45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3DBAC" w14:textId="74CA0E89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06D3" w:rsidRPr="00266911" w14:paraId="602BC394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6F54E" w14:textId="77777777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3D699C" w14:textId="3F8800AC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948F6" w14:textId="7DAC41B1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0BD30" w14:textId="2CEC8593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A6C0A5" w14:textId="42806C88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92420" w14:textId="00EE4CE1" w:rsidR="007106D3" w:rsidRPr="00266911" w:rsidRDefault="007106D3" w:rsidP="00710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2CAA20C" w14:textId="6CFBA17A" w:rsidR="00CE4690" w:rsidRDefault="00CE4690" w:rsidP="0067589A">
      <w:pPr>
        <w:rPr>
          <w:rFonts w:hint="eastAsia"/>
          <w:noProof/>
          <w:lang w:eastAsia="zh-CN"/>
        </w:rPr>
      </w:pPr>
    </w:p>
    <w:p w14:paraId="668B1155" w14:textId="1467C79F" w:rsidR="00ED5D72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6C61ED82" w14:textId="6BDFC689" w:rsidR="0041759F" w:rsidRPr="0041759F" w:rsidRDefault="0041759F" w:rsidP="0041759F">
      <w:pPr>
        <w:rPr>
          <w:rFonts w:eastAsia="MS Mincho"/>
          <w:lang w:val="en-CA"/>
        </w:rPr>
      </w:pPr>
      <w:r>
        <w:t>It is confirmed that t</w:t>
      </w:r>
      <w:r>
        <w:rPr>
          <w:lang w:val="en-CA"/>
        </w:rPr>
        <w:t>he cross-checked results are identical with the proponent’s results except the running time is not reliable in the cross-checking.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F1998A" w14:textId="77777777" w:rsidR="00C7601C" w:rsidRDefault="00C7601C">
      <w:r>
        <w:separator/>
      </w:r>
    </w:p>
  </w:endnote>
  <w:endnote w:type="continuationSeparator" w:id="0">
    <w:p w14:paraId="3F3EFA1A" w14:textId="77777777" w:rsidR="00C7601C" w:rsidRDefault="00C76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866AC1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C1AE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106D3">
      <w:rPr>
        <w:rStyle w:val="a5"/>
        <w:noProof/>
      </w:rPr>
      <w:t>2019-09-29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FD912" w14:textId="77777777" w:rsidR="00C7601C" w:rsidRDefault="00C7601C">
      <w:r>
        <w:separator/>
      </w:r>
    </w:p>
  </w:footnote>
  <w:footnote w:type="continuationSeparator" w:id="0">
    <w:p w14:paraId="07BA79E9" w14:textId="77777777" w:rsidR="00C7601C" w:rsidRDefault="00C76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F23F2E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26015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AA54ED4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BAC461E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5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14"/>
  </w:num>
  <w:num w:numId="16">
    <w:abstractNumId w:val="2"/>
  </w:num>
  <w:num w:numId="17">
    <w:abstractNumId w:val="17"/>
  </w:num>
  <w:num w:numId="18">
    <w:abstractNumId w:val="8"/>
  </w:num>
  <w:num w:numId="19">
    <w:abstractNumId w:val="3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2452"/>
    <w:rsid w:val="00023543"/>
    <w:rsid w:val="00024ED1"/>
    <w:rsid w:val="00025FF9"/>
    <w:rsid w:val="000275F3"/>
    <w:rsid w:val="000308A3"/>
    <w:rsid w:val="0004202A"/>
    <w:rsid w:val="000458BC"/>
    <w:rsid w:val="00045C41"/>
    <w:rsid w:val="00046C03"/>
    <w:rsid w:val="00055633"/>
    <w:rsid w:val="00065039"/>
    <w:rsid w:val="000702F2"/>
    <w:rsid w:val="00075FF9"/>
    <w:rsid w:val="0007614F"/>
    <w:rsid w:val="00081398"/>
    <w:rsid w:val="00094479"/>
    <w:rsid w:val="000962AC"/>
    <w:rsid w:val="000A232D"/>
    <w:rsid w:val="000A7017"/>
    <w:rsid w:val="000A7DBF"/>
    <w:rsid w:val="000B0C0F"/>
    <w:rsid w:val="000B1C6B"/>
    <w:rsid w:val="000B4FF9"/>
    <w:rsid w:val="000C09AC"/>
    <w:rsid w:val="000D1F8C"/>
    <w:rsid w:val="000D442A"/>
    <w:rsid w:val="000E00F3"/>
    <w:rsid w:val="000E46AC"/>
    <w:rsid w:val="000E602C"/>
    <w:rsid w:val="000F158C"/>
    <w:rsid w:val="000F18BC"/>
    <w:rsid w:val="000F41F1"/>
    <w:rsid w:val="000F510E"/>
    <w:rsid w:val="00102F3D"/>
    <w:rsid w:val="0011129D"/>
    <w:rsid w:val="0011438F"/>
    <w:rsid w:val="001165AB"/>
    <w:rsid w:val="0012132F"/>
    <w:rsid w:val="00124E38"/>
    <w:rsid w:val="0012580B"/>
    <w:rsid w:val="00130A19"/>
    <w:rsid w:val="00131F90"/>
    <w:rsid w:val="0013458C"/>
    <w:rsid w:val="0013526E"/>
    <w:rsid w:val="00145052"/>
    <w:rsid w:val="00146152"/>
    <w:rsid w:val="00155526"/>
    <w:rsid w:val="00165B14"/>
    <w:rsid w:val="00166240"/>
    <w:rsid w:val="00171371"/>
    <w:rsid w:val="00175A24"/>
    <w:rsid w:val="00183C70"/>
    <w:rsid w:val="00185C69"/>
    <w:rsid w:val="001871C2"/>
    <w:rsid w:val="00187E58"/>
    <w:rsid w:val="001A297E"/>
    <w:rsid w:val="001A368E"/>
    <w:rsid w:val="001A6430"/>
    <w:rsid w:val="001A7329"/>
    <w:rsid w:val="001A792F"/>
    <w:rsid w:val="001B4E28"/>
    <w:rsid w:val="001B6716"/>
    <w:rsid w:val="001C3525"/>
    <w:rsid w:val="001C3AFB"/>
    <w:rsid w:val="001C3C31"/>
    <w:rsid w:val="001D1BD2"/>
    <w:rsid w:val="001E0248"/>
    <w:rsid w:val="001E02BE"/>
    <w:rsid w:val="001E2B27"/>
    <w:rsid w:val="001E3B37"/>
    <w:rsid w:val="001E5886"/>
    <w:rsid w:val="001F2594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6954"/>
    <w:rsid w:val="00227BA7"/>
    <w:rsid w:val="00227E61"/>
    <w:rsid w:val="0023011C"/>
    <w:rsid w:val="00230E9E"/>
    <w:rsid w:val="00235CB2"/>
    <w:rsid w:val="002375C1"/>
    <w:rsid w:val="00262776"/>
    <w:rsid w:val="00263398"/>
    <w:rsid w:val="00263B99"/>
    <w:rsid w:val="00266911"/>
    <w:rsid w:val="00266F06"/>
    <w:rsid w:val="002670B5"/>
    <w:rsid w:val="00270343"/>
    <w:rsid w:val="0027565A"/>
    <w:rsid w:val="00275BCF"/>
    <w:rsid w:val="00281831"/>
    <w:rsid w:val="00285BB2"/>
    <w:rsid w:val="00290531"/>
    <w:rsid w:val="00290DEA"/>
    <w:rsid w:val="00291E36"/>
    <w:rsid w:val="00292257"/>
    <w:rsid w:val="00297094"/>
    <w:rsid w:val="002A4322"/>
    <w:rsid w:val="002A54E0"/>
    <w:rsid w:val="002A5F6F"/>
    <w:rsid w:val="002A6FCE"/>
    <w:rsid w:val="002B013B"/>
    <w:rsid w:val="002B1595"/>
    <w:rsid w:val="002B191D"/>
    <w:rsid w:val="002B2E83"/>
    <w:rsid w:val="002B6780"/>
    <w:rsid w:val="002C0744"/>
    <w:rsid w:val="002C32D8"/>
    <w:rsid w:val="002C4083"/>
    <w:rsid w:val="002C6277"/>
    <w:rsid w:val="002D08CF"/>
    <w:rsid w:val="002D0AF6"/>
    <w:rsid w:val="002F164D"/>
    <w:rsid w:val="003021BC"/>
    <w:rsid w:val="00306206"/>
    <w:rsid w:val="00306B18"/>
    <w:rsid w:val="00311BFE"/>
    <w:rsid w:val="00312FA5"/>
    <w:rsid w:val="00314509"/>
    <w:rsid w:val="00317D85"/>
    <w:rsid w:val="0032127E"/>
    <w:rsid w:val="00326B14"/>
    <w:rsid w:val="00327C56"/>
    <w:rsid w:val="00331133"/>
    <w:rsid w:val="003315A1"/>
    <w:rsid w:val="003373EC"/>
    <w:rsid w:val="00342FF4"/>
    <w:rsid w:val="00343E2B"/>
    <w:rsid w:val="00344E5A"/>
    <w:rsid w:val="00346148"/>
    <w:rsid w:val="00347881"/>
    <w:rsid w:val="00360C53"/>
    <w:rsid w:val="003621CF"/>
    <w:rsid w:val="0036450B"/>
    <w:rsid w:val="00366026"/>
    <w:rsid w:val="003669EA"/>
    <w:rsid w:val="003706CC"/>
    <w:rsid w:val="00370F59"/>
    <w:rsid w:val="00372E52"/>
    <w:rsid w:val="003734F5"/>
    <w:rsid w:val="00377710"/>
    <w:rsid w:val="00381F3B"/>
    <w:rsid w:val="003837CA"/>
    <w:rsid w:val="00383CD8"/>
    <w:rsid w:val="00386163"/>
    <w:rsid w:val="003948A2"/>
    <w:rsid w:val="00396BF2"/>
    <w:rsid w:val="003A2D8E"/>
    <w:rsid w:val="003A7CE6"/>
    <w:rsid w:val="003C20E4"/>
    <w:rsid w:val="003D2DB2"/>
    <w:rsid w:val="003D6342"/>
    <w:rsid w:val="003D7B07"/>
    <w:rsid w:val="003E6F90"/>
    <w:rsid w:val="003E7383"/>
    <w:rsid w:val="003E73ED"/>
    <w:rsid w:val="003F2A5E"/>
    <w:rsid w:val="003F4E89"/>
    <w:rsid w:val="003F5D0F"/>
    <w:rsid w:val="00414101"/>
    <w:rsid w:val="0041759F"/>
    <w:rsid w:val="004219CF"/>
    <w:rsid w:val="004234F0"/>
    <w:rsid w:val="00424D9E"/>
    <w:rsid w:val="00427454"/>
    <w:rsid w:val="00430D73"/>
    <w:rsid w:val="00430E3E"/>
    <w:rsid w:val="00433DDB"/>
    <w:rsid w:val="004357CC"/>
    <w:rsid w:val="00435A29"/>
    <w:rsid w:val="00437619"/>
    <w:rsid w:val="004468D1"/>
    <w:rsid w:val="00453229"/>
    <w:rsid w:val="00455D52"/>
    <w:rsid w:val="00465A1E"/>
    <w:rsid w:val="00476AE0"/>
    <w:rsid w:val="004909FF"/>
    <w:rsid w:val="0049445A"/>
    <w:rsid w:val="004A2A63"/>
    <w:rsid w:val="004A453A"/>
    <w:rsid w:val="004B210C"/>
    <w:rsid w:val="004B3D5F"/>
    <w:rsid w:val="004B4533"/>
    <w:rsid w:val="004B495D"/>
    <w:rsid w:val="004C3836"/>
    <w:rsid w:val="004D405F"/>
    <w:rsid w:val="004E20D4"/>
    <w:rsid w:val="004E4F4F"/>
    <w:rsid w:val="004E6298"/>
    <w:rsid w:val="004E6789"/>
    <w:rsid w:val="004E739E"/>
    <w:rsid w:val="004F14D8"/>
    <w:rsid w:val="004F61E3"/>
    <w:rsid w:val="00502116"/>
    <w:rsid w:val="00502E10"/>
    <w:rsid w:val="0051015C"/>
    <w:rsid w:val="005133AC"/>
    <w:rsid w:val="00516CF1"/>
    <w:rsid w:val="005225F2"/>
    <w:rsid w:val="005245F9"/>
    <w:rsid w:val="0053079B"/>
    <w:rsid w:val="00530A7C"/>
    <w:rsid w:val="005310BC"/>
    <w:rsid w:val="00531AE9"/>
    <w:rsid w:val="00532888"/>
    <w:rsid w:val="00550A66"/>
    <w:rsid w:val="00552F7E"/>
    <w:rsid w:val="005574FB"/>
    <w:rsid w:val="00567EC7"/>
    <w:rsid w:val="00570013"/>
    <w:rsid w:val="005726B9"/>
    <w:rsid w:val="005753EC"/>
    <w:rsid w:val="005801A2"/>
    <w:rsid w:val="0058517C"/>
    <w:rsid w:val="00592D9D"/>
    <w:rsid w:val="005939C9"/>
    <w:rsid w:val="005952A5"/>
    <w:rsid w:val="00596209"/>
    <w:rsid w:val="00597866"/>
    <w:rsid w:val="005A33A1"/>
    <w:rsid w:val="005A6644"/>
    <w:rsid w:val="005B217D"/>
    <w:rsid w:val="005C385F"/>
    <w:rsid w:val="005C56CC"/>
    <w:rsid w:val="005C7AC6"/>
    <w:rsid w:val="005E1AC6"/>
    <w:rsid w:val="005F0697"/>
    <w:rsid w:val="005F6F1B"/>
    <w:rsid w:val="00602A2E"/>
    <w:rsid w:val="00613D4D"/>
    <w:rsid w:val="00615995"/>
    <w:rsid w:val="00616155"/>
    <w:rsid w:val="00624B33"/>
    <w:rsid w:val="0063041A"/>
    <w:rsid w:val="00630AA2"/>
    <w:rsid w:val="00632BE6"/>
    <w:rsid w:val="00646707"/>
    <w:rsid w:val="00653254"/>
    <w:rsid w:val="00656370"/>
    <w:rsid w:val="00657F7E"/>
    <w:rsid w:val="00660F5B"/>
    <w:rsid w:val="00662E58"/>
    <w:rsid w:val="00663712"/>
    <w:rsid w:val="006637F2"/>
    <w:rsid w:val="00663CDE"/>
    <w:rsid w:val="006642A5"/>
    <w:rsid w:val="00664DCF"/>
    <w:rsid w:val="006752E1"/>
    <w:rsid w:val="0067589A"/>
    <w:rsid w:val="00675AAE"/>
    <w:rsid w:val="00681725"/>
    <w:rsid w:val="006A08F0"/>
    <w:rsid w:val="006A395C"/>
    <w:rsid w:val="006A6C5F"/>
    <w:rsid w:val="006C0C39"/>
    <w:rsid w:val="006C1AEB"/>
    <w:rsid w:val="006C5D39"/>
    <w:rsid w:val="006D6D9B"/>
    <w:rsid w:val="006E0140"/>
    <w:rsid w:val="006E2810"/>
    <w:rsid w:val="006E5417"/>
    <w:rsid w:val="006F0794"/>
    <w:rsid w:val="006F6D96"/>
    <w:rsid w:val="006F7528"/>
    <w:rsid w:val="007023A1"/>
    <w:rsid w:val="007023DE"/>
    <w:rsid w:val="0070336E"/>
    <w:rsid w:val="007052DA"/>
    <w:rsid w:val="007106D3"/>
    <w:rsid w:val="00712F60"/>
    <w:rsid w:val="00716200"/>
    <w:rsid w:val="00717B0B"/>
    <w:rsid w:val="00720E3B"/>
    <w:rsid w:val="00722419"/>
    <w:rsid w:val="00735F2B"/>
    <w:rsid w:val="00737A01"/>
    <w:rsid w:val="0074393F"/>
    <w:rsid w:val="00745F6B"/>
    <w:rsid w:val="00746795"/>
    <w:rsid w:val="0075175B"/>
    <w:rsid w:val="00752A61"/>
    <w:rsid w:val="0075585E"/>
    <w:rsid w:val="007558B5"/>
    <w:rsid w:val="007574FA"/>
    <w:rsid w:val="00760A8E"/>
    <w:rsid w:val="007614A2"/>
    <w:rsid w:val="007631F8"/>
    <w:rsid w:val="00770571"/>
    <w:rsid w:val="00772EC7"/>
    <w:rsid w:val="00775B86"/>
    <w:rsid w:val="0077655C"/>
    <w:rsid w:val="007768FF"/>
    <w:rsid w:val="0078055C"/>
    <w:rsid w:val="007807FB"/>
    <w:rsid w:val="007824D3"/>
    <w:rsid w:val="00783455"/>
    <w:rsid w:val="00786D49"/>
    <w:rsid w:val="00787D3B"/>
    <w:rsid w:val="00796EE3"/>
    <w:rsid w:val="007A2250"/>
    <w:rsid w:val="007A7D29"/>
    <w:rsid w:val="007B07EA"/>
    <w:rsid w:val="007B2B42"/>
    <w:rsid w:val="007B2F16"/>
    <w:rsid w:val="007B4AB8"/>
    <w:rsid w:val="007C33C2"/>
    <w:rsid w:val="007C37FF"/>
    <w:rsid w:val="007D1181"/>
    <w:rsid w:val="007D35CA"/>
    <w:rsid w:val="007D586F"/>
    <w:rsid w:val="007E01A3"/>
    <w:rsid w:val="007F1369"/>
    <w:rsid w:val="007F1F8B"/>
    <w:rsid w:val="007F3A70"/>
    <w:rsid w:val="007F555F"/>
    <w:rsid w:val="007F67A1"/>
    <w:rsid w:val="008058B3"/>
    <w:rsid w:val="00811C05"/>
    <w:rsid w:val="00813030"/>
    <w:rsid w:val="00813506"/>
    <w:rsid w:val="00816963"/>
    <w:rsid w:val="008174BF"/>
    <w:rsid w:val="008206C8"/>
    <w:rsid w:val="00821E4C"/>
    <w:rsid w:val="0083628A"/>
    <w:rsid w:val="00842A77"/>
    <w:rsid w:val="008455D4"/>
    <w:rsid w:val="0086387C"/>
    <w:rsid w:val="0087034B"/>
    <w:rsid w:val="00871459"/>
    <w:rsid w:val="00874A6C"/>
    <w:rsid w:val="00876C65"/>
    <w:rsid w:val="008771F3"/>
    <w:rsid w:val="00887146"/>
    <w:rsid w:val="008A0796"/>
    <w:rsid w:val="008A4B4C"/>
    <w:rsid w:val="008B215C"/>
    <w:rsid w:val="008B25A9"/>
    <w:rsid w:val="008B7A1A"/>
    <w:rsid w:val="008C0E75"/>
    <w:rsid w:val="008C1149"/>
    <w:rsid w:val="008C192B"/>
    <w:rsid w:val="008C239F"/>
    <w:rsid w:val="008D0A64"/>
    <w:rsid w:val="008D4693"/>
    <w:rsid w:val="008D48D1"/>
    <w:rsid w:val="008D70A8"/>
    <w:rsid w:val="008E3C67"/>
    <w:rsid w:val="008E480C"/>
    <w:rsid w:val="008F1750"/>
    <w:rsid w:val="00907757"/>
    <w:rsid w:val="009211F2"/>
    <w:rsid w:val="009212B0"/>
    <w:rsid w:val="00921FA1"/>
    <w:rsid w:val="009234A5"/>
    <w:rsid w:val="00926DFC"/>
    <w:rsid w:val="00933453"/>
    <w:rsid w:val="009336F7"/>
    <w:rsid w:val="0093636C"/>
    <w:rsid w:val="00936EC1"/>
    <w:rsid w:val="009374A7"/>
    <w:rsid w:val="0094019E"/>
    <w:rsid w:val="00950ED6"/>
    <w:rsid w:val="00955F6D"/>
    <w:rsid w:val="00977C16"/>
    <w:rsid w:val="00980A91"/>
    <w:rsid w:val="0098142E"/>
    <w:rsid w:val="00984199"/>
    <w:rsid w:val="0098551D"/>
    <w:rsid w:val="00985DCB"/>
    <w:rsid w:val="009864BE"/>
    <w:rsid w:val="0099518F"/>
    <w:rsid w:val="009A1D72"/>
    <w:rsid w:val="009A523D"/>
    <w:rsid w:val="009A7F16"/>
    <w:rsid w:val="009A7FF5"/>
    <w:rsid w:val="009B02A1"/>
    <w:rsid w:val="009B3361"/>
    <w:rsid w:val="009B571B"/>
    <w:rsid w:val="009B7F3F"/>
    <w:rsid w:val="009C551A"/>
    <w:rsid w:val="009C6754"/>
    <w:rsid w:val="009D7CE6"/>
    <w:rsid w:val="009E412D"/>
    <w:rsid w:val="009E6B15"/>
    <w:rsid w:val="009F32FD"/>
    <w:rsid w:val="009F3437"/>
    <w:rsid w:val="009F496B"/>
    <w:rsid w:val="00A00161"/>
    <w:rsid w:val="00A00468"/>
    <w:rsid w:val="00A01439"/>
    <w:rsid w:val="00A01A65"/>
    <w:rsid w:val="00A02E61"/>
    <w:rsid w:val="00A05CFF"/>
    <w:rsid w:val="00A06799"/>
    <w:rsid w:val="00A07752"/>
    <w:rsid w:val="00A13048"/>
    <w:rsid w:val="00A14EB1"/>
    <w:rsid w:val="00A22D2D"/>
    <w:rsid w:val="00A26A44"/>
    <w:rsid w:val="00A31BC9"/>
    <w:rsid w:val="00A33D0C"/>
    <w:rsid w:val="00A34334"/>
    <w:rsid w:val="00A35989"/>
    <w:rsid w:val="00A43F57"/>
    <w:rsid w:val="00A46268"/>
    <w:rsid w:val="00A46843"/>
    <w:rsid w:val="00A56B97"/>
    <w:rsid w:val="00A6093D"/>
    <w:rsid w:val="00A64270"/>
    <w:rsid w:val="00A65022"/>
    <w:rsid w:val="00A767DC"/>
    <w:rsid w:val="00A76A6D"/>
    <w:rsid w:val="00A8038D"/>
    <w:rsid w:val="00A83253"/>
    <w:rsid w:val="00A84DA7"/>
    <w:rsid w:val="00A9140D"/>
    <w:rsid w:val="00A92447"/>
    <w:rsid w:val="00AA6E84"/>
    <w:rsid w:val="00AB1A1C"/>
    <w:rsid w:val="00AC0162"/>
    <w:rsid w:val="00AD05A8"/>
    <w:rsid w:val="00AD4BB4"/>
    <w:rsid w:val="00AE13AC"/>
    <w:rsid w:val="00AE341B"/>
    <w:rsid w:val="00B01905"/>
    <w:rsid w:val="00B03BF8"/>
    <w:rsid w:val="00B043AB"/>
    <w:rsid w:val="00B07CA7"/>
    <w:rsid w:val="00B124F8"/>
    <w:rsid w:val="00B1279A"/>
    <w:rsid w:val="00B24CD9"/>
    <w:rsid w:val="00B3640F"/>
    <w:rsid w:val="00B37B9C"/>
    <w:rsid w:val="00B4194A"/>
    <w:rsid w:val="00B437E8"/>
    <w:rsid w:val="00B47E9C"/>
    <w:rsid w:val="00B50221"/>
    <w:rsid w:val="00B5222E"/>
    <w:rsid w:val="00B53179"/>
    <w:rsid w:val="00B57A23"/>
    <w:rsid w:val="00B600CD"/>
    <w:rsid w:val="00B61C96"/>
    <w:rsid w:val="00B61F88"/>
    <w:rsid w:val="00B63B3F"/>
    <w:rsid w:val="00B645EB"/>
    <w:rsid w:val="00B65601"/>
    <w:rsid w:val="00B668D5"/>
    <w:rsid w:val="00B7124A"/>
    <w:rsid w:val="00B73A2A"/>
    <w:rsid w:val="00B75A51"/>
    <w:rsid w:val="00B827C6"/>
    <w:rsid w:val="00B85428"/>
    <w:rsid w:val="00B85482"/>
    <w:rsid w:val="00B921B0"/>
    <w:rsid w:val="00B93A4F"/>
    <w:rsid w:val="00B94B06"/>
    <w:rsid w:val="00B94C28"/>
    <w:rsid w:val="00BA1C93"/>
    <w:rsid w:val="00BB05DA"/>
    <w:rsid w:val="00BB41F0"/>
    <w:rsid w:val="00BC10BA"/>
    <w:rsid w:val="00BC5AFD"/>
    <w:rsid w:val="00BD2BA2"/>
    <w:rsid w:val="00BD2DA5"/>
    <w:rsid w:val="00BE009F"/>
    <w:rsid w:val="00BE39F5"/>
    <w:rsid w:val="00BE6A7A"/>
    <w:rsid w:val="00BF4C42"/>
    <w:rsid w:val="00BF5797"/>
    <w:rsid w:val="00BF6075"/>
    <w:rsid w:val="00C00DDE"/>
    <w:rsid w:val="00C01E11"/>
    <w:rsid w:val="00C04F43"/>
    <w:rsid w:val="00C0609D"/>
    <w:rsid w:val="00C06B9C"/>
    <w:rsid w:val="00C07969"/>
    <w:rsid w:val="00C115AB"/>
    <w:rsid w:val="00C23A70"/>
    <w:rsid w:val="00C25003"/>
    <w:rsid w:val="00C26CCB"/>
    <w:rsid w:val="00C30249"/>
    <w:rsid w:val="00C3723B"/>
    <w:rsid w:val="00C42466"/>
    <w:rsid w:val="00C43C88"/>
    <w:rsid w:val="00C5227A"/>
    <w:rsid w:val="00C5268C"/>
    <w:rsid w:val="00C548DC"/>
    <w:rsid w:val="00C57ABE"/>
    <w:rsid w:val="00C606C9"/>
    <w:rsid w:val="00C63B3A"/>
    <w:rsid w:val="00C6690B"/>
    <w:rsid w:val="00C66F0D"/>
    <w:rsid w:val="00C67C63"/>
    <w:rsid w:val="00C70E2A"/>
    <w:rsid w:val="00C750A4"/>
    <w:rsid w:val="00C75E5B"/>
    <w:rsid w:val="00C7601C"/>
    <w:rsid w:val="00C80288"/>
    <w:rsid w:val="00C84003"/>
    <w:rsid w:val="00C90650"/>
    <w:rsid w:val="00C92B4A"/>
    <w:rsid w:val="00C93044"/>
    <w:rsid w:val="00C93CD3"/>
    <w:rsid w:val="00C97D78"/>
    <w:rsid w:val="00CA4534"/>
    <w:rsid w:val="00CB0FE9"/>
    <w:rsid w:val="00CB663B"/>
    <w:rsid w:val="00CC0E1F"/>
    <w:rsid w:val="00CC2AAE"/>
    <w:rsid w:val="00CC54FA"/>
    <w:rsid w:val="00CC5A42"/>
    <w:rsid w:val="00CD0EAB"/>
    <w:rsid w:val="00CD31CA"/>
    <w:rsid w:val="00CD78B5"/>
    <w:rsid w:val="00CD7CA3"/>
    <w:rsid w:val="00CE4690"/>
    <w:rsid w:val="00CE5E02"/>
    <w:rsid w:val="00CE6CEF"/>
    <w:rsid w:val="00CF34DB"/>
    <w:rsid w:val="00CF3917"/>
    <w:rsid w:val="00CF545F"/>
    <w:rsid w:val="00CF558F"/>
    <w:rsid w:val="00CF7FA2"/>
    <w:rsid w:val="00D010C0"/>
    <w:rsid w:val="00D01A57"/>
    <w:rsid w:val="00D06AB2"/>
    <w:rsid w:val="00D073E2"/>
    <w:rsid w:val="00D13127"/>
    <w:rsid w:val="00D135AB"/>
    <w:rsid w:val="00D25B1B"/>
    <w:rsid w:val="00D326FC"/>
    <w:rsid w:val="00D35728"/>
    <w:rsid w:val="00D42D22"/>
    <w:rsid w:val="00D446EC"/>
    <w:rsid w:val="00D45333"/>
    <w:rsid w:val="00D51BF0"/>
    <w:rsid w:val="00D531DB"/>
    <w:rsid w:val="00D55942"/>
    <w:rsid w:val="00D73303"/>
    <w:rsid w:val="00D77919"/>
    <w:rsid w:val="00D807BF"/>
    <w:rsid w:val="00D82FCC"/>
    <w:rsid w:val="00D8373F"/>
    <w:rsid w:val="00D83B29"/>
    <w:rsid w:val="00D84D33"/>
    <w:rsid w:val="00D96F25"/>
    <w:rsid w:val="00DA17FC"/>
    <w:rsid w:val="00DA2A17"/>
    <w:rsid w:val="00DA7887"/>
    <w:rsid w:val="00DB24D1"/>
    <w:rsid w:val="00DB2C26"/>
    <w:rsid w:val="00DC6C79"/>
    <w:rsid w:val="00DC7191"/>
    <w:rsid w:val="00DD02F4"/>
    <w:rsid w:val="00DD6622"/>
    <w:rsid w:val="00DE0B49"/>
    <w:rsid w:val="00DE1769"/>
    <w:rsid w:val="00DE1C7C"/>
    <w:rsid w:val="00DE6B43"/>
    <w:rsid w:val="00DE6BD6"/>
    <w:rsid w:val="00E0697A"/>
    <w:rsid w:val="00E10732"/>
    <w:rsid w:val="00E10C6F"/>
    <w:rsid w:val="00E11923"/>
    <w:rsid w:val="00E21836"/>
    <w:rsid w:val="00E22686"/>
    <w:rsid w:val="00E262D4"/>
    <w:rsid w:val="00E301F8"/>
    <w:rsid w:val="00E304E0"/>
    <w:rsid w:val="00E30574"/>
    <w:rsid w:val="00E36250"/>
    <w:rsid w:val="00E42E9D"/>
    <w:rsid w:val="00E4330E"/>
    <w:rsid w:val="00E47B85"/>
    <w:rsid w:val="00E47F2D"/>
    <w:rsid w:val="00E51BC2"/>
    <w:rsid w:val="00E53F07"/>
    <w:rsid w:val="00E54511"/>
    <w:rsid w:val="00E60EDC"/>
    <w:rsid w:val="00E61DAC"/>
    <w:rsid w:val="00E67003"/>
    <w:rsid w:val="00E72B80"/>
    <w:rsid w:val="00E75FE3"/>
    <w:rsid w:val="00E84A4B"/>
    <w:rsid w:val="00E86C4C"/>
    <w:rsid w:val="00E9024E"/>
    <w:rsid w:val="00E907A3"/>
    <w:rsid w:val="00E908A5"/>
    <w:rsid w:val="00E93BE4"/>
    <w:rsid w:val="00EA59FF"/>
    <w:rsid w:val="00EA5AE0"/>
    <w:rsid w:val="00EB295A"/>
    <w:rsid w:val="00EB300A"/>
    <w:rsid w:val="00EB432C"/>
    <w:rsid w:val="00EB56E1"/>
    <w:rsid w:val="00EB7AB1"/>
    <w:rsid w:val="00EC686B"/>
    <w:rsid w:val="00ED5D72"/>
    <w:rsid w:val="00EE7CD8"/>
    <w:rsid w:val="00EF37F6"/>
    <w:rsid w:val="00EF48CC"/>
    <w:rsid w:val="00EF567A"/>
    <w:rsid w:val="00F00801"/>
    <w:rsid w:val="00F23CAA"/>
    <w:rsid w:val="00F242AB"/>
    <w:rsid w:val="00F2488D"/>
    <w:rsid w:val="00F349E8"/>
    <w:rsid w:val="00F448CC"/>
    <w:rsid w:val="00F4519F"/>
    <w:rsid w:val="00F45606"/>
    <w:rsid w:val="00F45753"/>
    <w:rsid w:val="00F45F26"/>
    <w:rsid w:val="00F460DD"/>
    <w:rsid w:val="00F47877"/>
    <w:rsid w:val="00F516B1"/>
    <w:rsid w:val="00F52B1A"/>
    <w:rsid w:val="00F53F84"/>
    <w:rsid w:val="00F54CD4"/>
    <w:rsid w:val="00F601A0"/>
    <w:rsid w:val="00F63941"/>
    <w:rsid w:val="00F70578"/>
    <w:rsid w:val="00F712E9"/>
    <w:rsid w:val="00F73032"/>
    <w:rsid w:val="00F75169"/>
    <w:rsid w:val="00F75FF8"/>
    <w:rsid w:val="00F848FC"/>
    <w:rsid w:val="00F906F6"/>
    <w:rsid w:val="00F9282A"/>
    <w:rsid w:val="00F96BAD"/>
    <w:rsid w:val="00FA139D"/>
    <w:rsid w:val="00FA2799"/>
    <w:rsid w:val="00FA50C7"/>
    <w:rsid w:val="00FA60F5"/>
    <w:rsid w:val="00FB0E84"/>
    <w:rsid w:val="00FB6F3B"/>
    <w:rsid w:val="00FC115F"/>
    <w:rsid w:val="00FC1C37"/>
    <w:rsid w:val="00FC2405"/>
    <w:rsid w:val="00FC6A07"/>
    <w:rsid w:val="00FD01C2"/>
    <w:rsid w:val="00FD4B40"/>
    <w:rsid w:val="00FE0F7D"/>
    <w:rsid w:val="00FE595C"/>
    <w:rsid w:val="00FE6D82"/>
    <w:rsid w:val="00FF0CE3"/>
    <w:rsid w:val="00FF1DFD"/>
    <w:rsid w:val="00FF44AE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ac">
    <w:name w:val="图标题"/>
    <w:basedOn w:val="a"/>
    <w:link w:val="Char"/>
    <w:qFormat/>
    <w:rsid w:val="002C32D8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eastAsia="宋体"/>
      <w:kern w:val="2"/>
      <w:sz w:val="21"/>
      <w:szCs w:val="21"/>
      <w:lang w:eastAsia="zh-CN"/>
    </w:rPr>
  </w:style>
  <w:style w:type="character" w:customStyle="1" w:styleId="Char">
    <w:name w:val="图标题 Char"/>
    <w:basedOn w:val="a0"/>
    <w:link w:val="ac"/>
    <w:rsid w:val="002C32D8"/>
    <w:rPr>
      <w:rFonts w:eastAsia="宋体"/>
      <w:kern w:val="2"/>
      <w:sz w:val="21"/>
      <w:szCs w:val="21"/>
      <w:lang w:eastAsia="zh-CN"/>
    </w:rPr>
  </w:style>
  <w:style w:type="table" w:customStyle="1" w:styleId="10">
    <w:name w:val="网格型1"/>
    <w:basedOn w:val="a1"/>
    <w:next w:val="ad"/>
    <w:rsid w:val="002C32D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rsid w:val="002C3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DA2A1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DA2A1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A2A1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A2A17"/>
    <w:rPr>
      <w:rFonts w:eastAsia="Malgun Gothic"/>
      <w:lang w:val="en-GB"/>
    </w:rPr>
  </w:style>
  <w:style w:type="paragraph" w:customStyle="1" w:styleId="ae">
    <w:name w:val="表标题"/>
    <w:basedOn w:val="a"/>
    <w:next w:val="a"/>
    <w:link w:val="Char0"/>
    <w:qFormat/>
    <w:rsid w:val="00DA2A17"/>
    <w:pPr>
      <w:keepNext/>
      <w:keepLines/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center"/>
      <w:textAlignment w:val="auto"/>
    </w:pPr>
    <w:rPr>
      <w:rFonts w:eastAsia="宋体"/>
      <w:kern w:val="2"/>
      <w:sz w:val="21"/>
      <w:szCs w:val="24"/>
      <w:lang w:eastAsia="zh-CN"/>
    </w:rPr>
  </w:style>
  <w:style w:type="character" w:customStyle="1" w:styleId="Char0">
    <w:name w:val="表标题 Char"/>
    <w:basedOn w:val="a0"/>
    <w:link w:val="ae"/>
    <w:rsid w:val="00DA2A17"/>
    <w:rPr>
      <w:rFonts w:eastAsia="宋体"/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__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B2FB6-20E1-46A7-8FF4-EEBE59BCE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Meng Xuewei</cp:lastModifiedBy>
  <cp:revision>385</cp:revision>
  <cp:lastPrinted>1900-01-01T08:00:00Z</cp:lastPrinted>
  <dcterms:created xsi:type="dcterms:W3CDTF">2018-08-09T13:44:00Z</dcterms:created>
  <dcterms:modified xsi:type="dcterms:W3CDTF">2019-10-04T07:46:00Z</dcterms:modified>
</cp:coreProperties>
</file>