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1F7D7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68166C2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07680D" w:rsidRPr="00CF355B">
              <w:rPr>
                <w:lang w:val="en-CA"/>
              </w:rPr>
              <w:t>0814</w:t>
            </w:r>
            <w:r w:rsidR="004339A0">
              <w:rPr>
                <w:lang w:val="en-CA"/>
              </w:rPr>
              <w:t>-</w:t>
            </w:r>
            <w:r w:rsidR="004339A0">
              <w:rPr>
                <w:rFonts w:hint="eastAsia"/>
                <w:lang w:val="en-CA" w:eastAsia="ko-KR"/>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2225AFB" w:rsidR="00E61DAC" w:rsidRPr="005B217D" w:rsidRDefault="00031D52" w:rsidP="00EA39CB">
            <w:pPr>
              <w:spacing w:before="60" w:after="60"/>
              <w:rPr>
                <w:b/>
                <w:szCs w:val="22"/>
                <w:lang w:val="en-CA"/>
              </w:rPr>
            </w:pPr>
            <w:r>
              <w:rPr>
                <w:b/>
                <w:szCs w:val="22"/>
                <w:lang w:val="en-CA"/>
              </w:rPr>
              <w:t xml:space="preserve">Non-CE6: </w:t>
            </w:r>
            <w:r w:rsidR="00CB1031">
              <w:rPr>
                <w:b/>
                <w:szCs w:val="22"/>
                <w:lang w:val="en-CA"/>
              </w:rPr>
              <w:t xml:space="preserve">On </w:t>
            </w:r>
            <w:r>
              <w:rPr>
                <w:b/>
                <w:szCs w:val="22"/>
                <w:lang w:val="en-CA"/>
              </w:rPr>
              <w:t>LFNST kernels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C6E835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bookmarkStart w:id="0" w:name="_GoBack"/>
            <w:bookmarkEnd w:id="0"/>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4FA58EF" w:rsidR="00E61DAC" w:rsidRPr="005B217D" w:rsidRDefault="00C6581E"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0315B66" w14:textId="77777777" w:rsidR="00C6581E" w:rsidRDefault="00C6581E">
            <w:pPr>
              <w:spacing w:before="60" w:after="60"/>
              <w:rPr>
                <w:szCs w:val="22"/>
                <w:lang w:val="en-CA"/>
              </w:rPr>
            </w:pPr>
          </w:p>
          <w:p w14:paraId="56163E38" w14:textId="704B00CC" w:rsidR="00C6581E" w:rsidRDefault="00C6581E">
            <w:pPr>
              <w:spacing w:before="60" w:after="60"/>
              <w:rPr>
                <w:szCs w:val="22"/>
              </w:rPr>
            </w:pPr>
            <w:proofErr w:type="spellStart"/>
            <w:r>
              <w:rPr>
                <w:szCs w:val="22"/>
              </w:rPr>
              <w:t>Moonmo</w:t>
            </w:r>
            <w:proofErr w:type="spellEnd"/>
            <w:r>
              <w:rPr>
                <w:szCs w:val="22"/>
              </w:rPr>
              <w:t xml:space="preserve"> Koo</w:t>
            </w:r>
            <w:r>
              <w:rPr>
                <w:szCs w:val="22"/>
              </w:rPr>
              <w:br/>
            </w:r>
            <w:proofErr w:type="spellStart"/>
            <w:r>
              <w:rPr>
                <w:szCs w:val="22"/>
              </w:rPr>
              <w:t>Jaehyun</w:t>
            </w:r>
            <w:proofErr w:type="spellEnd"/>
            <w:r>
              <w:rPr>
                <w:szCs w:val="22"/>
              </w:rPr>
              <w:t xml:space="preserve"> Lim</w:t>
            </w:r>
            <w:r>
              <w:rPr>
                <w:szCs w:val="22"/>
              </w:rPr>
              <w:br/>
            </w:r>
            <w:r w:rsidRPr="006142E0">
              <w:rPr>
                <w:szCs w:val="22"/>
                <w:lang w:val="en-CA"/>
              </w:rPr>
              <w:t xml:space="preserve">19 Yangjaedaero-11gil </w:t>
            </w:r>
            <w:r w:rsidRPr="006142E0">
              <w:rPr>
                <w:szCs w:val="22"/>
                <w:lang w:val="en-CA"/>
              </w:rPr>
              <w:br/>
            </w:r>
            <w:proofErr w:type="spellStart"/>
            <w:r w:rsidRPr="006142E0">
              <w:rPr>
                <w:szCs w:val="22"/>
                <w:lang w:val="en-CA"/>
              </w:rPr>
              <w:t>Seocho-gu</w:t>
            </w:r>
            <w:proofErr w:type="spellEnd"/>
            <w:r w:rsidRPr="006142E0">
              <w:rPr>
                <w:szCs w:val="22"/>
                <w:lang w:val="en-CA"/>
              </w:rPr>
              <w:t>, Seoul 06772</w:t>
            </w:r>
            <w:r w:rsidRPr="006142E0">
              <w:rPr>
                <w:szCs w:val="22"/>
                <w:lang w:val="en-CA"/>
              </w:rPr>
              <w:br/>
              <w:t>South Korea</w:t>
            </w:r>
          </w:p>
          <w:p w14:paraId="601EFB05" w14:textId="77777777" w:rsidR="00C6581E" w:rsidRDefault="00C6581E">
            <w:pPr>
              <w:spacing w:before="60" w:after="60"/>
              <w:rPr>
                <w:szCs w:val="22"/>
              </w:rPr>
            </w:pPr>
          </w:p>
          <w:p w14:paraId="49D81240" w14:textId="6CA5C7AC" w:rsidR="00E61DAC" w:rsidRPr="005B217D" w:rsidRDefault="00BA2E7F">
            <w:pPr>
              <w:spacing w:before="60" w:after="60"/>
              <w:rPr>
                <w:szCs w:val="22"/>
                <w:lang w:val="en-CA"/>
              </w:rPr>
            </w:pPr>
            <w:r>
              <w:rPr>
                <w:szCs w:val="22"/>
              </w:rPr>
              <w:t xml:space="preserve">Mehdi </w:t>
            </w:r>
            <w:proofErr w:type="spellStart"/>
            <w:r>
              <w:rPr>
                <w:szCs w:val="22"/>
              </w:rPr>
              <w:t>Salehifar</w:t>
            </w:r>
            <w:proofErr w:type="spellEnd"/>
            <w:r>
              <w:rPr>
                <w:szCs w:val="22"/>
              </w:rPr>
              <w:br/>
            </w:r>
            <w:proofErr w:type="spellStart"/>
            <w:r>
              <w:rPr>
                <w:szCs w:val="22"/>
              </w:rPr>
              <w:t>Seung</w:t>
            </w:r>
            <w:proofErr w:type="spellEnd"/>
            <w:r>
              <w:rPr>
                <w:szCs w:val="22"/>
              </w:rPr>
              <w:t>-</w:t>
            </w:r>
            <w:r w:rsidR="00C6581E">
              <w:rPr>
                <w:szCs w:val="22"/>
              </w:rPr>
              <w:t>Hwan Kim</w:t>
            </w:r>
            <w:r w:rsidR="00E61DAC" w:rsidRPr="005B217D">
              <w:rPr>
                <w:szCs w:val="22"/>
                <w:lang w:val="en-CA"/>
              </w:rPr>
              <w:br/>
            </w:r>
            <w:r w:rsidR="00C6581E" w:rsidRPr="00F624DE">
              <w:rPr>
                <w:szCs w:val="22"/>
                <w:lang w:val="en-CA"/>
              </w:rPr>
              <w:t>10225</w:t>
            </w:r>
            <w:r w:rsidR="00C6581E">
              <w:rPr>
                <w:szCs w:val="22"/>
                <w:lang w:val="en-CA"/>
              </w:rPr>
              <w:t xml:space="preserve"> Willow Creek Rd, San Diego</w:t>
            </w:r>
            <w:r w:rsidR="00C6581E">
              <w:rPr>
                <w:szCs w:val="22"/>
                <w:lang w:val="en-CA"/>
              </w:rPr>
              <w:br/>
              <w:t>CA 9</w:t>
            </w:r>
            <w:r w:rsidR="00C6581E" w:rsidRPr="00F624DE">
              <w:rPr>
                <w:szCs w:val="22"/>
                <w:lang w:val="en-CA"/>
              </w:rPr>
              <w:t>2131</w:t>
            </w:r>
            <w:r w:rsidR="00C6581E">
              <w:rPr>
                <w:szCs w:val="22"/>
                <w:lang w:val="en-CA"/>
              </w:rPr>
              <w:t>, USA</w:t>
            </w:r>
          </w:p>
        </w:tc>
        <w:tc>
          <w:tcPr>
            <w:tcW w:w="900" w:type="dxa"/>
          </w:tcPr>
          <w:p w14:paraId="0140ECA2" w14:textId="1886DD0C"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08227579" w:rsidR="00E61DAC" w:rsidRPr="005B217D" w:rsidRDefault="00C6581E" w:rsidP="00C6581E">
            <w:pPr>
              <w:spacing w:before="60" w:after="60"/>
              <w:rPr>
                <w:szCs w:val="22"/>
                <w:lang w:val="en-CA"/>
              </w:rPr>
            </w:pPr>
            <w:r>
              <w:rPr>
                <w:szCs w:val="22"/>
              </w:rPr>
              <w:t>+1-858-635-5226</w:t>
            </w:r>
            <w:r w:rsidR="00E61DAC" w:rsidRPr="005B217D">
              <w:rPr>
                <w:szCs w:val="22"/>
                <w:lang w:val="en-CA"/>
              </w:rPr>
              <w:br/>
            </w:r>
            <w:hyperlink r:id="rId9" w:history="1">
              <w:r w:rsidRPr="00137096">
                <w:rPr>
                  <w:rStyle w:val="a6"/>
                  <w:szCs w:val="22"/>
                </w:rPr>
                <w:t>moonmo.koo@lge.com</w:t>
              </w:r>
            </w:hyperlink>
            <w:r>
              <w:rPr>
                <w:rStyle w:val="a6"/>
                <w:szCs w:val="22"/>
              </w:rPr>
              <w:br/>
            </w:r>
            <w:hyperlink r:id="rId10" w:history="1">
              <w:r w:rsidRPr="00584702">
                <w:rPr>
                  <w:rStyle w:val="a6"/>
                  <w:color w:val="000000" w:themeColor="text1"/>
                  <w:szCs w:val="22"/>
                  <w:u w:val="none"/>
                </w:rPr>
                <w:t>jaehyun.lim@lge.com</w:t>
              </w:r>
            </w:hyperlink>
            <w:r>
              <w:rPr>
                <w:rStyle w:val="a6"/>
                <w:color w:val="000000" w:themeColor="text1"/>
                <w:szCs w:val="22"/>
                <w:u w:val="none"/>
              </w:rPr>
              <w:br/>
            </w:r>
            <w:hyperlink r:id="rId11" w:history="1">
              <w:r w:rsidRPr="00584702">
                <w:rPr>
                  <w:rStyle w:val="a6"/>
                  <w:color w:val="000000" w:themeColor="text1"/>
                  <w:szCs w:val="22"/>
                  <w:u w:val="none"/>
                </w:rPr>
                <w:t>mehdi.salehifar@lge.com</w:t>
              </w:r>
            </w:hyperlink>
            <w:r>
              <w:rPr>
                <w:rStyle w:val="a6"/>
                <w:color w:val="000000" w:themeColor="text1"/>
                <w:szCs w:val="22"/>
                <w:u w:val="none"/>
              </w:rPr>
              <w:br/>
            </w:r>
            <w:r>
              <w:rPr>
                <w:szCs w:val="22"/>
              </w:rPr>
              <w:t>seunghwan3.kim@lge.com</w:t>
            </w:r>
            <w:r w:rsidR="00E61DAC" w:rsidRPr="005B217D">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E299EF0" w:rsidR="00E61DAC" w:rsidRPr="005B217D" w:rsidRDefault="00C6581E">
            <w:pPr>
              <w:spacing w:before="60" w:after="60"/>
              <w:rPr>
                <w:szCs w:val="22"/>
                <w:lang w:val="en-CA"/>
              </w:rPr>
            </w:pPr>
            <w:r>
              <w:rPr>
                <w:rFonts w:hint="eastAsia"/>
                <w:szCs w:val="22"/>
                <w:lang w:eastAsia="ko-KR"/>
              </w:rPr>
              <w:t>LG</w:t>
            </w:r>
            <w:r>
              <w:rPr>
                <w:szCs w:val="22"/>
                <w:lang w:eastAsia="ko-KR"/>
              </w:rPr>
              <w:t xml:space="preserve">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306ECA0A" w14:textId="6EF3CE29" w:rsidR="0000630D" w:rsidRDefault="00EA39CB" w:rsidP="009234A5">
      <w:pPr>
        <w:rPr>
          <w:lang w:val="en-CA" w:eastAsia="ko-KR"/>
        </w:rPr>
      </w:pPr>
      <w:r>
        <w:rPr>
          <w:lang w:val="en-CA" w:eastAsia="ko-KR"/>
        </w:rPr>
        <w:t>In the 14</w:t>
      </w:r>
      <w:r w:rsidRPr="00EA39CB">
        <w:rPr>
          <w:vertAlign w:val="superscript"/>
          <w:lang w:val="en-CA" w:eastAsia="ko-KR"/>
        </w:rPr>
        <w:t>th</w:t>
      </w:r>
      <w:r>
        <w:rPr>
          <w:lang w:val="en-CA" w:eastAsia="ko-KR"/>
        </w:rPr>
        <w:t xml:space="preserve"> JVET meeting, Low Frequency Non-Separable Transform (LFNST) was adopted.</w:t>
      </w:r>
      <w:r w:rsidR="00C12F54">
        <w:rPr>
          <w:lang w:val="en-CA" w:eastAsia="ko-KR"/>
        </w:rPr>
        <w:t xml:space="preserve"> LFNST provides coding performance by considering the predictable distribution of primary transform coefficients after intra prediction (i.e., directional prediction).</w:t>
      </w:r>
      <w:r>
        <w:rPr>
          <w:lang w:val="en-CA" w:eastAsia="ko-KR"/>
        </w:rPr>
        <w:t xml:space="preserve"> </w:t>
      </w:r>
      <w:r w:rsidR="00F17384">
        <w:rPr>
          <w:lang w:val="en-CA" w:eastAsia="ko-KR"/>
        </w:rPr>
        <w:t xml:space="preserve">After </w:t>
      </w:r>
      <w:r w:rsidR="00C12F54">
        <w:rPr>
          <w:lang w:val="en-CA" w:eastAsia="ko-KR"/>
        </w:rPr>
        <w:t xml:space="preserve">the adoption of LFNST, </w:t>
      </w:r>
      <w:r w:rsidR="00880E5B">
        <w:rPr>
          <w:lang w:val="en-CA" w:eastAsia="ko-KR"/>
        </w:rPr>
        <w:t xml:space="preserve">several </w:t>
      </w:r>
      <w:r w:rsidR="00C12F54">
        <w:rPr>
          <w:lang w:val="en-CA" w:eastAsia="ko-KR"/>
        </w:rPr>
        <w:t>coding</w:t>
      </w:r>
      <w:r w:rsidR="00880E5B">
        <w:rPr>
          <w:lang w:val="en-CA" w:eastAsia="ko-KR"/>
        </w:rPr>
        <w:t xml:space="preserve"> tools</w:t>
      </w:r>
      <w:r w:rsidR="00F17384">
        <w:rPr>
          <w:lang w:val="en-CA" w:eastAsia="ko-KR"/>
        </w:rPr>
        <w:t xml:space="preserve"> and</w:t>
      </w:r>
      <w:r w:rsidR="00880E5B">
        <w:rPr>
          <w:lang w:val="en-CA" w:eastAsia="ko-KR"/>
        </w:rPr>
        <w:t xml:space="preserve"> </w:t>
      </w:r>
      <w:r w:rsidR="00C12F54">
        <w:rPr>
          <w:lang w:val="en-CA" w:eastAsia="ko-KR"/>
        </w:rPr>
        <w:t xml:space="preserve">new </w:t>
      </w:r>
      <w:r w:rsidR="00880E5B">
        <w:rPr>
          <w:lang w:val="en-CA" w:eastAsia="ko-KR"/>
        </w:rPr>
        <w:t>restriction</w:t>
      </w:r>
      <w:r w:rsidR="00F17384">
        <w:rPr>
          <w:lang w:val="en-CA" w:eastAsia="ko-KR"/>
        </w:rPr>
        <w:t>s</w:t>
      </w:r>
      <w:r w:rsidR="00880E5B">
        <w:rPr>
          <w:lang w:val="en-CA" w:eastAsia="ko-KR"/>
        </w:rPr>
        <w:t xml:space="preserve"> on LFNST</w:t>
      </w:r>
      <w:r w:rsidR="00F17384">
        <w:rPr>
          <w:lang w:val="en-CA" w:eastAsia="ko-KR"/>
        </w:rPr>
        <w:t xml:space="preserve"> </w:t>
      </w:r>
      <w:r w:rsidR="00C12F54">
        <w:rPr>
          <w:lang w:val="en-CA" w:eastAsia="ko-KR"/>
        </w:rPr>
        <w:t xml:space="preserve">have been </w:t>
      </w:r>
      <w:r w:rsidR="00F17384">
        <w:rPr>
          <w:lang w:val="en-CA" w:eastAsia="ko-KR"/>
        </w:rPr>
        <w:t xml:space="preserve">added. In this contribution, it is investigated that how much coding performance can be obtained from newly trained LFNST kernel. </w:t>
      </w:r>
      <w:r w:rsidR="00C12F54">
        <w:rPr>
          <w:lang w:val="en-CA" w:eastAsia="ko-KR"/>
        </w:rPr>
        <w:t>It</w:t>
      </w:r>
      <w:r w:rsidR="00F17384">
        <w:rPr>
          <w:lang w:val="en-CA" w:eastAsia="ko-KR"/>
        </w:rPr>
        <w:t xml:space="preserve"> </w:t>
      </w:r>
      <w:r w:rsidR="00DD5DE6">
        <w:rPr>
          <w:lang w:val="en-CA" w:eastAsia="ko-KR"/>
        </w:rPr>
        <w:t xml:space="preserve">was reportedly observed </w:t>
      </w:r>
      <w:r w:rsidR="008446B7">
        <w:rPr>
          <w:lang w:val="en-CA" w:eastAsia="ko-KR"/>
        </w:rPr>
        <w:t xml:space="preserve">that BD-rate </w:t>
      </w:r>
      <w:r w:rsidR="00433669">
        <w:rPr>
          <w:lang w:val="en-CA" w:eastAsia="ko-KR"/>
        </w:rPr>
        <w:t xml:space="preserve">reductions from the new kernel are around </w:t>
      </w:r>
      <w:r w:rsidR="008446B7">
        <w:rPr>
          <w:lang w:val="en-CA" w:eastAsia="ko-KR"/>
        </w:rPr>
        <w:t>0.07% and 0.0</w:t>
      </w:r>
      <w:r w:rsidR="007A2456">
        <w:rPr>
          <w:lang w:val="en-CA" w:eastAsia="ko-KR"/>
        </w:rPr>
        <w:t>4</w:t>
      </w:r>
      <w:r w:rsidR="00DD5DE6">
        <w:rPr>
          <w:lang w:val="en-CA" w:eastAsia="ko-KR"/>
        </w:rPr>
        <w:t>% for AI and RA, respectively.</w:t>
      </w:r>
      <w:r w:rsidR="00F17384">
        <w:rPr>
          <w:lang w:val="en-CA" w:eastAsia="ko-KR"/>
        </w:rPr>
        <w:t xml:space="preserve"> </w:t>
      </w:r>
      <w:r w:rsidR="00F34AAD">
        <w:rPr>
          <w:lang w:val="en-CA" w:eastAsia="ko-KR"/>
        </w:rPr>
        <w:t xml:space="preserve">Also 3 sets version of </w:t>
      </w:r>
      <w:r w:rsidR="009D0F09">
        <w:rPr>
          <w:lang w:val="en-CA" w:eastAsia="ko-KR"/>
        </w:rPr>
        <w:t>the</w:t>
      </w:r>
      <w:r w:rsidR="00F34AAD">
        <w:rPr>
          <w:lang w:val="en-CA" w:eastAsia="ko-KR"/>
        </w:rPr>
        <w:t xml:space="preserve"> transforms (instead of the current 4 sets)</w:t>
      </w:r>
      <w:r w:rsidR="0000630D">
        <w:rPr>
          <w:lang w:val="en-CA" w:eastAsia="ko-KR"/>
        </w:rPr>
        <w:t xml:space="preserve"> reportedly provides 0.03% and 0.03% BD-rate reduction for AI and RA respectively</w:t>
      </w:r>
      <w:r w:rsidR="009D0F09">
        <w:rPr>
          <w:lang w:val="en-CA" w:eastAsia="ko-KR"/>
        </w:rPr>
        <w:t>, where the mapping to the 3 sets is the same as that of CE6-2.1.</w:t>
      </w:r>
    </w:p>
    <w:p w14:paraId="723883F2" w14:textId="2549B987" w:rsidR="00263398" w:rsidRPr="008446B7" w:rsidRDefault="00D4710A" w:rsidP="009234A5">
      <w:pPr>
        <w:rPr>
          <w:szCs w:val="22"/>
          <w:lang w:val="en-CA"/>
        </w:rPr>
      </w:pPr>
      <w:r>
        <w:rPr>
          <w:lang w:val="en-CA" w:eastAsia="ko-KR"/>
        </w:rPr>
        <w:t xml:space="preserve">As a result, newly trained kernel does not provide significant coding performance improvement, but it gives a small improvement in coding performance for current CTC condition. </w:t>
      </w:r>
      <w:r w:rsidR="00C12F54">
        <w:rPr>
          <w:lang w:val="en-CA" w:eastAsia="ko-KR"/>
        </w:rPr>
        <w:t xml:space="preserve"> </w:t>
      </w:r>
    </w:p>
    <w:p w14:paraId="7D2AC1F0" w14:textId="1E29BA35" w:rsidR="00745F6B" w:rsidRPr="005B217D" w:rsidRDefault="00745F6B" w:rsidP="00E11923">
      <w:pPr>
        <w:pStyle w:val="1"/>
        <w:rPr>
          <w:lang w:val="en-CA"/>
        </w:rPr>
      </w:pPr>
      <w:r w:rsidRPr="005B217D">
        <w:rPr>
          <w:lang w:val="en-CA"/>
        </w:rPr>
        <w:t>Intr</w:t>
      </w:r>
      <w:r w:rsidR="00DD5DE6">
        <w:rPr>
          <w:lang w:val="en-CA"/>
        </w:rPr>
        <w:t>oduction</w:t>
      </w:r>
    </w:p>
    <w:p w14:paraId="1539A21D" w14:textId="1A38F0FC" w:rsidR="001F2594" w:rsidRDefault="00DD5DE6" w:rsidP="009234A5">
      <w:pPr>
        <w:rPr>
          <w:szCs w:val="22"/>
          <w:lang w:val="en-CA" w:eastAsia="ko-KR"/>
        </w:rPr>
      </w:pPr>
      <w:r>
        <w:rPr>
          <w:rFonts w:hint="eastAsia"/>
          <w:szCs w:val="22"/>
          <w:lang w:val="en-CA" w:eastAsia="ko-KR"/>
        </w:rPr>
        <w:t>The newly</w:t>
      </w:r>
      <w:r w:rsidR="008446B7">
        <w:rPr>
          <w:rFonts w:hint="eastAsia"/>
          <w:szCs w:val="22"/>
          <w:lang w:val="en-CA" w:eastAsia="ko-KR"/>
        </w:rPr>
        <w:t xml:space="preserve"> trained LFNST kernels, which are described in the same </w:t>
      </w:r>
      <w:r>
        <w:rPr>
          <w:rFonts w:hint="eastAsia"/>
          <w:szCs w:val="22"/>
          <w:lang w:val="en-CA" w:eastAsia="ko-KR"/>
        </w:rPr>
        <w:t xml:space="preserve">form </w:t>
      </w:r>
      <w:r w:rsidR="008446B7">
        <w:rPr>
          <w:szCs w:val="22"/>
          <w:lang w:val="en-CA" w:eastAsia="ko-KR"/>
        </w:rPr>
        <w:t>as VTM 6.0</w:t>
      </w:r>
      <w:r w:rsidR="008446B7">
        <w:rPr>
          <w:rFonts w:hint="eastAsia"/>
          <w:szCs w:val="22"/>
          <w:lang w:val="en-CA" w:eastAsia="ko-KR"/>
        </w:rPr>
        <w:t>, are included in</w:t>
      </w:r>
      <w:r w:rsidR="008446B7">
        <w:rPr>
          <w:szCs w:val="22"/>
          <w:lang w:val="en-CA" w:eastAsia="ko-KR"/>
        </w:rPr>
        <w:t xml:space="preserve"> New_LFNST</w:t>
      </w:r>
      <w:r w:rsidR="004339A0">
        <w:rPr>
          <w:szCs w:val="22"/>
          <w:lang w:val="en-CA" w:eastAsia="ko-KR"/>
        </w:rPr>
        <w:t>_4Sets</w:t>
      </w:r>
      <w:r w:rsidR="008446B7">
        <w:rPr>
          <w:szCs w:val="22"/>
          <w:lang w:val="en-CA" w:eastAsia="ko-KR"/>
        </w:rPr>
        <w:t>.h</w:t>
      </w:r>
      <w:r w:rsidR="004339A0">
        <w:rPr>
          <w:szCs w:val="22"/>
          <w:lang w:val="en-CA" w:eastAsia="ko-KR"/>
        </w:rPr>
        <w:t xml:space="preserve"> and New_LFNST_3Sets.h for 4 sets and 3 sets respectively,</w:t>
      </w:r>
      <w:r w:rsidR="008446B7">
        <w:rPr>
          <w:rFonts w:hint="eastAsia"/>
          <w:szCs w:val="22"/>
          <w:lang w:val="en-CA" w:eastAsia="ko-KR"/>
        </w:rPr>
        <w:t xml:space="preserve"> which can be downloaded</w:t>
      </w:r>
      <w:r>
        <w:rPr>
          <w:rFonts w:hint="eastAsia"/>
          <w:szCs w:val="22"/>
          <w:lang w:val="en-CA" w:eastAsia="ko-KR"/>
        </w:rPr>
        <w:t xml:space="preserve"> </w:t>
      </w:r>
      <w:r w:rsidR="008446B7">
        <w:rPr>
          <w:szCs w:val="22"/>
          <w:lang w:val="en-CA" w:eastAsia="ko-KR"/>
        </w:rPr>
        <w:t>together with this proposal document</w:t>
      </w:r>
      <w:r>
        <w:rPr>
          <w:rFonts w:hint="eastAsia"/>
          <w:szCs w:val="22"/>
          <w:lang w:val="en-CA" w:eastAsia="ko-KR"/>
        </w:rPr>
        <w:t>.</w:t>
      </w:r>
    </w:p>
    <w:p w14:paraId="5FE3A758" w14:textId="77777777" w:rsidR="00DD5DE6" w:rsidRDefault="00DD5DE6" w:rsidP="009234A5">
      <w:pPr>
        <w:rPr>
          <w:szCs w:val="22"/>
          <w:lang w:val="en-CA"/>
        </w:rPr>
      </w:pPr>
    </w:p>
    <w:p w14:paraId="48AF3BF6" w14:textId="7CC0D347" w:rsidR="00DD5DE6" w:rsidRPr="005B217D" w:rsidRDefault="00DD5DE6" w:rsidP="00DD5DE6">
      <w:pPr>
        <w:pStyle w:val="1"/>
        <w:rPr>
          <w:lang w:val="en-CA"/>
        </w:rPr>
      </w:pPr>
      <w:r>
        <w:rPr>
          <w:lang w:val="en-CA"/>
        </w:rPr>
        <w:t>Experimental results</w:t>
      </w:r>
    </w:p>
    <w:p w14:paraId="5F7A8E11" w14:textId="43096183" w:rsidR="004E6A98" w:rsidRDefault="00F339FD" w:rsidP="009234A5">
      <w:pPr>
        <w:rPr>
          <w:szCs w:val="22"/>
          <w:lang w:val="en-CA" w:eastAsia="ko-KR"/>
        </w:rPr>
      </w:pPr>
      <w:r>
        <w:rPr>
          <w:rFonts w:eastAsia="맑은 고딕"/>
          <w:lang w:eastAsia="ko-KR"/>
        </w:rPr>
        <w:t>The proposed method has been implemented based on VTM 6.0 reference software according to common test conditions defined in JVET-N1010 [</w:t>
      </w:r>
      <w:r w:rsidR="006F67FD">
        <w:rPr>
          <w:rFonts w:eastAsia="맑은 고딕"/>
          <w:lang w:eastAsia="ko-KR"/>
        </w:rPr>
        <w:t>1</w:t>
      </w:r>
      <w:r>
        <w:rPr>
          <w:rFonts w:eastAsia="맑은 고딕"/>
          <w:lang w:eastAsia="ko-KR"/>
        </w:rPr>
        <w:t xml:space="preserve">] and Core Experiment description in </w:t>
      </w:r>
      <w:r w:rsidR="004E6A98">
        <w:rPr>
          <w:rFonts w:eastAsia="맑은 고딕"/>
          <w:lang w:eastAsia="ko-KR"/>
        </w:rPr>
        <w:t>JVET-O</w:t>
      </w:r>
      <w:r>
        <w:rPr>
          <w:rFonts w:eastAsia="맑은 고딕"/>
          <w:lang w:eastAsia="ko-KR"/>
        </w:rPr>
        <w:t>2026 [</w:t>
      </w:r>
      <w:r w:rsidR="006F67FD">
        <w:rPr>
          <w:rFonts w:eastAsia="맑은 고딕"/>
          <w:lang w:eastAsia="ko-KR"/>
        </w:rPr>
        <w:t>2</w:t>
      </w:r>
      <w:r>
        <w:rPr>
          <w:rFonts w:eastAsia="맑은 고딕"/>
          <w:lang w:eastAsia="ko-KR"/>
        </w:rPr>
        <w:t>].</w:t>
      </w:r>
    </w:p>
    <w:p w14:paraId="4A06A2A2" w14:textId="185F25FE" w:rsidR="007B16D7" w:rsidRPr="005B217D" w:rsidRDefault="007B16D7" w:rsidP="00F34AAD">
      <w:pPr>
        <w:pStyle w:val="2"/>
        <w:rPr>
          <w:lang w:val="en-CA"/>
        </w:rPr>
      </w:pPr>
      <w:r>
        <w:rPr>
          <w:rFonts w:hint="eastAsia"/>
          <w:lang w:val="en-CA" w:eastAsia="ko-KR"/>
        </w:rPr>
        <w:t>CTC results</w:t>
      </w:r>
      <w:r w:rsidR="0000630D">
        <w:rPr>
          <w:lang w:val="en-CA" w:eastAsia="ko-KR"/>
        </w:rPr>
        <w:t xml:space="preserve"> (4 sets)</w:t>
      </w:r>
    </w:p>
    <w:p w14:paraId="76F4CE3C" w14:textId="77777777" w:rsidR="007B16D7" w:rsidRPr="007B16D7" w:rsidRDefault="007B16D7" w:rsidP="009234A5">
      <w:pPr>
        <w:rPr>
          <w:szCs w:val="22"/>
          <w:lang w:val="en-CA" w:eastAsia="ko-KR"/>
        </w:rPr>
      </w:pPr>
    </w:p>
    <w:p w14:paraId="7BA90DD8" w14:textId="59EEC8C3" w:rsidR="004E6A98" w:rsidRDefault="007B16D7" w:rsidP="004E6A98">
      <w:pPr>
        <w:jc w:val="center"/>
        <w:rPr>
          <w:szCs w:val="22"/>
          <w:lang w:val="en-CA" w:eastAsia="ko-KR"/>
        </w:rPr>
      </w:pPr>
      <w:r w:rsidRPr="007B16D7">
        <w:rPr>
          <w:szCs w:val="22"/>
          <w:lang w:val="en-CA" w:eastAsia="ko-KR"/>
        </w:rPr>
        <w:lastRenderedPageBreak/>
        <w:t xml:space="preserve"> </w:t>
      </w:r>
      <w:r w:rsidRPr="007B16D7">
        <w:rPr>
          <w:noProof/>
          <w:lang w:eastAsia="ko-KR"/>
        </w:rPr>
        <w:drawing>
          <wp:inline distT="0" distB="0" distL="0" distR="0" wp14:anchorId="2872245B" wp14:editId="0DD3EB27">
            <wp:extent cx="4519930" cy="1794510"/>
            <wp:effectExtent l="0" t="0" r="0" b="0"/>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19930" cy="1794510"/>
                    </a:xfrm>
                    <a:prstGeom prst="rect">
                      <a:avLst/>
                    </a:prstGeom>
                    <a:noFill/>
                    <a:ln>
                      <a:noFill/>
                    </a:ln>
                  </pic:spPr>
                </pic:pic>
              </a:graphicData>
            </a:graphic>
          </wp:inline>
        </w:drawing>
      </w:r>
    </w:p>
    <w:p w14:paraId="15F40B26" w14:textId="77777777" w:rsidR="00031D52" w:rsidRDefault="00031D52" w:rsidP="009234A5">
      <w:pPr>
        <w:rPr>
          <w:szCs w:val="22"/>
          <w:lang w:val="en-CA" w:eastAsia="ko-KR"/>
        </w:rPr>
      </w:pPr>
    </w:p>
    <w:p w14:paraId="293C2E32" w14:textId="3898C971" w:rsidR="004E6A98" w:rsidRDefault="007B16D7" w:rsidP="004E6A98">
      <w:pPr>
        <w:jc w:val="center"/>
        <w:rPr>
          <w:szCs w:val="22"/>
          <w:lang w:val="en-CA" w:eastAsia="ko-KR"/>
        </w:rPr>
      </w:pPr>
      <w:r w:rsidRPr="007B16D7">
        <w:rPr>
          <w:szCs w:val="22"/>
          <w:lang w:val="en-CA" w:eastAsia="ko-KR"/>
        </w:rPr>
        <w:t xml:space="preserve"> </w:t>
      </w:r>
      <w:r w:rsidRPr="007B16D7">
        <w:rPr>
          <w:noProof/>
          <w:lang w:eastAsia="ko-KR"/>
        </w:rPr>
        <w:drawing>
          <wp:inline distT="0" distB="0" distL="0" distR="0" wp14:anchorId="6F99D39A" wp14:editId="2E8373D9">
            <wp:extent cx="4519930" cy="1794510"/>
            <wp:effectExtent l="0" t="0" r="0" b="0"/>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19930" cy="1794510"/>
                    </a:xfrm>
                    <a:prstGeom prst="rect">
                      <a:avLst/>
                    </a:prstGeom>
                    <a:noFill/>
                    <a:ln>
                      <a:noFill/>
                    </a:ln>
                  </pic:spPr>
                </pic:pic>
              </a:graphicData>
            </a:graphic>
          </wp:inline>
        </w:drawing>
      </w:r>
    </w:p>
    <w:p w14:paraId="157449B4" w14:textId="77777777" w:rsidR="004E6A98" w:rsidRDefault="004E6A98" w:rsidP="009234A5">
      <w:pPr>
        <w:rPr>
          <w:szCs w:val="22"/>
          <w:lang w:val="en-CA" w:eastAsia="ko-KR"/>
        </w:rPr>
      </w:pPr>
    </w:p>
    <w:p w14:paraId="27BF5555" w14:textId="7876004D" w:rsidR="0000630D" w:rsidRPr="005B217D" w:rsidRDefault="0000630D" w:rsidP="0000630D">
      <w:pPr>
        <w:pStyle w:val="2"/>
        <w:rPr>
          <w:lang w:val="en-CA"/>
        </w:rPr>
      </w:pPr>
      <w:r>
        <w:rPr>
          <w:rFonts w:hint="eastAsia"/>
          <w:lang w:val="en-CA" w:eastAsia="ko-KR"/>
        </w:rPr>
        <w:t>CTC results</w:t>
      </w:r>
      <w:r>
        <w:rPr>
          <w:lang w:val="en-CA" w:eastAsia="ko-KR"/>
        </w:rPr>
        <w:t xml:space="preserve"> (3 sets)</w:t>
      </w:r>
    </w:p>
    <w:p w14:paraId="21955A99" w14:textId="01340437" w:rsidR="007B16D7" w:rsidRDefault="007B16D7" w:rsidP="00F34AAD">
      <w:pPr>
        <w:jc w:val="center"/>
        <w:rPr>
          <w:szCs w:val="22"/>
          <w:lang w:val="en-CA" w:eastAsia="ko-KR"/>
        </w:rPr>
      </w:pPr>
    </w:p>
    <w:p w14:paraId="21442253" w14:textId="47E92E19" w:rsidR="007B16D7" w:rsidRDefault="0000630D" w:rsidP="0000630D">
      <w:pPr>
        <w:jc w:val="center"/>
        <w:rPr>
          <w:szCs w:val="22"/>
          <w:lang w:val="en-CA" w:eastAsia="ko-KR"/>
        </w:rPr>
      </w:pPr>
      <w:r w:rsidRPr="0000630D">
        <w:rPr>
          <w:noProof/>
          <w:lang w:eastAsia="ko-KR"/>
        </w:rPr>
        <w:drawing>
          <wp:inline distT="0" distB="0" distL="0" distR="0" wp14:anchorId="43E76950" wp14:editId="080F241D">
            <wp:extent cx="4131945" cy="1794510"/>
            <wp:effectExtent l="0" t="0" r="190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31945" cy="1794510"/>
                    </a:xfrm>
                    <a:prstGeom prst="rect">
                      <a:avLst/>
                    </a:prstGeom>
                    <a:noFill/>
                    <a:ln>
                      <a:noFill/>
                    </a:ln>
                  </pic:spPr>
                </pic:pic>
              </a:graphicData>
            </a:graphic>
          </wp:inline>
        </w:drawing>
      </w:r>
    </w:p>
    <w:p w14:paraId="5070EF66" w14:textId="4B6D5740" w:rsidR="0000630D" w:rsidRDefault="00714688" w:rsidP="0000630D">
      <w:pPr>
        <w:jc w:val="center"/>
        <w:rPr>
          <w:szCs w:val="22"/>
          <w:lang w:val="en-CA" w:eastAsia="ko-KR"/>
        </w:rPr>
      </w:pPr>
      <w:r w:rsidRPr="00714688">
        <w:rPr>
          <w:noProof/>
          <w:lang w:eastAsia="ko-KR"/>
        </w:rPr>
        <w:drawing>
          <wp:inline distT="0" distB="0" distL="0" distR="0" wp14:anchorId="205F04A4" wp14:editId="3C2AA79F">
            <wp:extent cx="4131945" cy="1794510"/>
            <wp:effectExtent l="0" t="0" r="1905"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31945" cy="1794510"/>
                    </a:xfrm>
                    <a:prstGeom prst="rect">
                      <a:avLst/>
                    </a:prstGeom>
                    <a:noFill/>
                    <a:ln>
                      <a:noFill/>
                    </a:ln>
                  </pic:spPr>
                </pic:pic>
              </a:graphicData>
            </a:graphic>
          </wp:inline>
        </w:drawing>
      </w:r>
    </w:p>
    <w:p w14:paraId="34E2A3A4" w14:textId="77777777" w:rsidR="00714688" w:rsidRDefault="00714688" w:rsidP="0000630D">
      <w:pPr>
        <w:jc w:val="center"/>
        <w:rPr>
          <w:szCs w:val="22"/>
          <w:lang w:val="en-CA" w:eastAsia="ko-KR"/>
        </w:rPr>
      </w:pPr>
    </w:p>
    <w:p w14:paraId="579A4C73" w14:textId="77777777" w:rsidR="0000630D" w:rsidRPr="007B16D7" w:rsidRDefault="0000630D" w:rsidP="0000630D">
      <w:pPr>
        <w:jc w:val="center"/>
        <w:rPr>
          <w:szCs w:val="22"/>
          <w:lang w:val="en-CA" w:eastAsia="ko-KR"/>
        </w:rPr>
      </w:pPr>
    </w:p>
    <w:p w14:paraId="0562BCFE" w14:textId="77777777" w:rsidR="00C6581E" w:rsidRDefault="00C6581E" w:rsidP="00C6581E">
      <w:pPr>
        <w:pStyle w:val="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textAlignment w:val="auto"/>
        <w:rPr>
          <w:lang w:eastAsia="ko-KR"/>
        </w:rPr>
      </w:pPr>
      <w:bookmarkStart w:id="1" w:name="_Toc510422710"/>
      <w:r>
        <w:rPr>
          <w:rFonts w:hint="eastAsia"/>
          <w:lang w:eastAsia="ko-KR"/>
        </w:rPr>
        <w:t>Reference</w:t>
      </w:r>
      <w:bookmarkEnd w:id="1"/>
    </w:p>
    <w:p w14:paraId="2BB75148" w14:textId="77777777" w:rsidR="00C6581E" w:rsidRDefault="00C6581E" w:rsidP="00C6581E">
      <w:pPr>
        <w:pStyle w:val="aa"/>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r>
        <w:rPr>
          <w:szCs w:val="22"/>
          <w:lang w:val="de-DE"/>
        </w:rPr>
        <w:t>F. Bossen</w:t>
      </w:r>
      <w:r>
        <w:rPr>
          <w:rStyle w:val="a6"/>
          <w:color w:val="000000" w:themeColor="text1"/>
          <w:u w:val="none"/>
          <w:shd w:val="clear" w:color="auto" w:fill="FFFFFF"/>
        </w:rPr>
        <w:t xml:space="preserve">, </w:t>
      </w:r>
      <w:hyperlink r:id="rId16" w:history="1">
        <w:r w:rsidRPr="00073BAC">
          <w:rPr>
            <w:rStyle w:val="a6"/>
            <w:color w:val="000000" w:themeColor="text1"/>
            <w:u w:val="none"/>
            <w:shd w:val="clear" w:color="auto" w:fill="FFFFFF"/>
          </w:rPr>
          <w:t>J. Boyce</w:t>
        </w:r>
      </w:hyperlink>
      <w:r w:rsidRPr="005138F6">
        <w:rPr>
          <w:color w:val="000000" w:themeColor="text1"/>
          <w:shd w:val="clear" w:color="auto" w:fill="FFFFFF"/>
        </w:rPr>
        <w:t>, </w:t>
      </w:r>
      <w:hyperlink r:id="rId17" w:history="1">
        <w:r w:rsidRPr="00073BAC">
          <w:rPr>
            <w:rStyle w:val="a6"/>
            <w:color w:val="000000" w:themeColor="text1"/>
            <w:u w:val="none"/>
            <w:shd w:val="clear" w:color="auto" w:fill="FFFFFF"/>
          </w:rPr>
          <w:t>K. Suehring</w:t>
        </w:r>
      </w:hyperlink>
      <w:r w:rsidRPr="005138F6">
        <w:rPr>
          <w:color w:val="000000" w:themeColor="text1"/>
          <w:shd w:val="clear" w:color="auto" w:fill="FFFFFF"/>
        </w:rPr>
        <w:t>, </w:t>
      </w:r>
      <w:hyperlink r:id="rId18" w:history="1">
        <w:r w:rsidRPr="00073BAC">
          <w:rPr>
            <w:rStyle w:val="a6"/>
            <w:color w:val="000000" w:themeColor="text1"/>
            <w:u w:val="none"/>
            <w:shd w:val="clear" w:color="auto" w:fill="FFFFFF"/>
          </w:rPr>
          <w:t>X. Li</w:t>
        </w:r>
      </w:hyperlink>
      <w:r w:rsidRPr="005138F6">
        <w:rPr>
          <w:color w:val="000000" w:themeColor="text1"/>
          <w:shd w:val="clear" w:color="auto" w:fill="FFFFFF"/>
        </w:rPr>
        <w:t xml:space="preserve"> and </w:t>
      </w:r>
      <w:hyperlink r:id="rId19" w:history="1">
        <w:r w:rsidRPr="00073BAC">
          <w:rPr>
            <w:rStyle w:val="a6"/>
            <w:color w:val="000000" w:themeColor="text1"/>
            <w:u w:val="none"/>
            <w:shd w:val="clear" w:color="auto" w:fill="FFFFFF"/>
          </w:rPr>
          <w:t>V. Seregin</w:t>
        </w:r>
      </w:hyperlink>
      <w:r w:rsidRPr="005C3B74">
        <w:rPr>
          <w:color w:val="000000" w:themeColor="text1"/>
        </w:rPr>
        <w:t xml:space="preserve">, </w:t>
      </w:r>
      <w:r w:rsidRPr="005C3B74">
        <w:t>“</w:t>
      </w:r>
      <w:r w:rsidRPr="005C3B74">
        <w:rPr>
          <w:color w:val="000000"/>
          <w:shd w:val="clear" w:color="auto" w:fill="FFFFFF"/>
        </w:rPr>
        <w:t>JVET common test conditions and software reference configurations</w:t>
      </w:r>
      <w:r>
        <w:rPr>
          <w:color w:val="000000"/>
          <w:shd w:val="clear" w:color="auto" w:fill="FFFFFF"/>
        </w:rPr>
        <w:t xml:space="preserve"> for SDR video</w:t>
      </w:r>
      <w:r w:rsidRPr="005C3B74">
        <w:rPr>
          <w:color w:val="000000"/>
          <w:shd w:val="clear" w:color="auto" w:fill="FFFFFF"/>
        </w:rPr>
        <w:t>”, JVET-</w:t>
      </w:r>
      <w:r>
        <w:rPr>
          <w:color w:val="000000"/>
          <w:shd w:val="clear" w:color="auto" w:fill="FFFFFF"/>
        </w:rPr>
        <w:t xml:space="preserve">N1010, </w:t>
      </w:r>
      <w:r>
        <w:rPr>
          <w:szCs w:val="22"/>
          <w:lang w:eastAsia="ko-KR"/>
        </w:rPr>
        <w:t>14</w:t>
      </w:r>
      <w:r w:rsidRPr="006142E0">
        <w:rPr>
          <w:szCs w:val="22"/>
          <w:vertAlign w:val="superscript"/>
          <w:lang w:eastAsia="ko-KR"/>
        </w:rPr>
        <w:t>th</w:t>
      </w:r>
      <w:r w:rsidRPr="006142E0">
        <w:rPr>
          <w:szCs w:val="22"/>
          <w:lang w:eastAsia="ko-KR"/>
        </w:rPr>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19</w:t>
      </w:r>
      <w:r w:rsidRPr="00B57A23">
        <w:rPr>
          <w:lang w:val="en-CA"/>
        </w:rPr>
        <w:t>–</w:t>
      </w:r>
      <w:r>
        <w:rPr>
          <w:lang w:val="en-CA"/>
        </w:rPr>
        <w:t>27</w:t>
      </w:r>
      <w:r w:rsidRPr="00B57A23">
        <w:rPr>
          <w:lang w:val="en-CA"/>
        </w:rPr>
        <w:t xml:space="preserve"> </w:t>
      </w:r>
      <w:r>
        <w:rPr>
          <w:lang w:val="en-CA"/>
        </w:rPr>
        <w:t>March</w:t>
      </w:r>
      <w:r w:rsidRPr="00B57A23">
        <w:rPr>
          <w:lang w:val="en-CA"/>
        </w:rPr>
        <w:t xml:space="preserve"> 201</w:t>
      </w:r>
      <w:r>
        <w:rPr>
          <w:lang w:val="en-CA"/>
        </w:rPr>
        <w:t>9</w:t>
      </w:r>
      <w:r w:rsidRPr="005C3B74">
        <w:rPr>
          <w:color w:val="000000"/>
          <w:shd w:val="clear" w:color="auto" w:fill="FFFFFF"/>
        </w:rPr>
        <w:t>.</w:t>
      </w:r>
    </w:p>
    <w:p w14:paraId="32B60190" w14:textId="77AB8AAD" w:rsidR="00C6581E" w:rsidRPr="00847C43" w:rsidRDefault="00C6581E" w:rsidP="00C6581E">
      <w:pPr>
        <w:pStyle w:val="aa"/>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r>
        <w:rPr>
          <w:szCs w:val="22"/>
          <w:lang w:val="en-CA"/>
        </w:rPr>
        <w:t xml:space="preserve">H. E. </w:t>
      </w:r>
      <w:proofErr w:type="spellStart"/>
      <w:r>
        <w:rPr>
          <w:szCs w:val="22"/>
          <w:lang w:val="en-CA"/>
        </w:rPr>
        <w:t>Egilmez</w:t>
      </w:r>
      <w:proofErr w:type="spellEnd"/>
      <w:r w:rsidR="00F339FD">
        <w:rPr>
          <w:szCs w:val="22"/>
          <w:lang w:val="en-CA"/>
        </w:rPr>
        <w:t xml:space="preserve">, </w:t>
      </w:r>
      <w:r>
        <w:rPr>
          <w:szCs w:val="22"/>
          <w:lang w:val="en-CA"/>
        </w:rPr>
        <w:t xml:space="preserve">M. </w:t>
      </w:r>
      <w:proofErr w:type="spellStart"/>
      <w:r>
        <w:rPr>
          <w:szCs w:val="22"/>
          <w:lang w:val="en-CA"/>
        </w:rPr>
        <w:t>Salehifar</w:t>
      </w:r>
      <w:proofErr w:type="spellEnd"/>
      <w:r w:rsidR="00F339FD">
        <w:rPr>
          <w:szCs w:val="22"/>
          <w:lang w:val="en-CA"/>
        </w:rPr>
        <w:t xml:space="preserve">, and </w:t>
      </w:r>
      <w:r w:rsidR="00F339FD">
        <w:rPr>
          <w:color w:val="000000" w:themeColor="text1"/>
          <w:shd w:val="clear" w:color="auto" w:fill="FFFFFF"/>
        </w:rPr>
        <w:t>X. Zhao</w:t>
      </w:r>
      <w:r w:rsidRPr="005C3B74">
        <w:rPr>
          <w:color w:val="000000" w:themeColor="text1"/>
        </w:rPr>
        <w:t xml:space="preserve">, </w:t>
      </w:r>
      <w:r w:rsidRPr="001A08AF">
        <w:t xml:space="preserve">“Description of Core Experiment 6 (CE6): Transforms and transform </w:t>
      </w:r>
      <w:proofErr w:type="spellStart"/>
      <w:r w:rsidRPr="001A08AF">
        <w:t>signalling</w:t>
      </w:r>
      <w:proofErr w:type="spellEnd"/>
      <w:r w:rsidRPr="001A08AF">
        <w:t>”,</w:t>
      </w:r>
      <w:r w:rsidRPr="005C3B74">
        <w:rPr>
          <w:color w:val="000000"/>
          <w:shd w:val="clear" w:color="auto" w:fill="FFFFFF"/>
        </w:rPr>
        <w:t xml:space="preserve"> JVET-</w:t>
      </w:r>
      <w:r>
        <w:rPr>
          <w:color w:val="000000"/>
          <w:shd w:val="clear" w:color="auto" w:fill="FFFFFF"/>
        </w:rPr>
        <w:t>O2</w:t>
      </w:r>
      <w:r w:rsidRPr="005C3B74">
        <w:rPr>
          <w:color w:val="000000"/>
          <w:shd w:val="clear" w:color="auto" w:fill="FFFFFF"/>
        </w:rPr>
        <w:t>02</w:t>
      </w:r>
      <w:r>
        <w:rPr>
          <w:color w:val="000000"/>
          <w:shd w:val="clear" w:color="auto" w:fill="FFFFFF"/>
        </w:rPr>
        <w:t>6</w:t>
      </w:r>
      <w:r w:rsidRPr="005C3B74">
        <w:rPr>
          <w:color w:val="000000"/>
          <w:shd w:val="clear" w:color="auto" w:fill="FFFFFF"/>
        </w:rPr>
        <w:t xml:space="preserve">, </w:t>
      </w:r>
      <w:r>
        <w:rPr>
          <w:szCs w:val="22"/>
          <w:lang w:eastAsia="ko-KR"/>
        </w:rPr>
        <w:t>15</w:t>
      </w:r>
      <w:r w:rsidRPr="006142E0">
        <w:rPr>
          <w:szCs w:val="22"/>
          <w:vertAlign w:val="superscript"/>
          <w:lang w:eastAsia="ko-KR"/>
        </w:rPr>
        <w:t>th</w:t>
      </w:r>
      <w:r w:rsidRPr="006142E0">
        <w:rPr>
          <w:szCs w:val="22"/>
          <w:lang w:eastAsia="ko-KR"/>
        </w:rPr>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r w:rsidRPr="005C3B74">
        <w:rPr>
          <w:color w:val="000000"/>
          <w:shd w:val="clear" w:color="auto" w:fill="FFFFFF"/>
        </w:rPr>
        <w:t>.</w:t>
      </w:r>
    </w:p>
    <w:p w14:paraId="10AD8180" w14:textId="488B5DF2" w:rsidR="00611CA8" w:rsidRDefault="00611CA8" w:rsidP="00611CA8">
      <w:pPr>
        <w:pStyle w:val="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textAlignment w:val="auto"/>
        <w:rPr>
          <w:lang w:eastAsia="ko-KR"/>
        </w:rPr>
      </w:pPr>
      <w:r>
        <w:rPr>
          <w:lang w:eastAsia="ko-KR"/>
        </w:rPr>
        <w:t>Conclusions</w:t>
      </w:r>
    </w:p>
    <w:p w14:paraId="1ADE19A9" w14:textId="12B14259" w:rsidR="00611CA8" w:rsidRPr="008446B7" w:rsidRDefault="00611CA8" w:rsidP="00611CA8">
      <w:pPr>
        <w:rPr>
          <w:szCs w:val="22"/>
          <w:lang w:val="en-CA"/>
        </w:rPr>
      </w:pPr>
      <w:r>
        <w:rPr>
          <w:lang w:val="en-CA" w:eastAsia="ko-KR"/>
        </w:rPr>
        <w:t xml:space="preserve">In this contribution, it is investigated that how much coding performance can be obtained from newly trained LFNST kernel. It was reportedly observed that BD-rate reductions from the new </w:t>
      </w:r>
      <w:r w:rsidR="00714688">
        <w:rPr>
          <w:lang w:val="en-CA" w:eastAsia="ko-KR"/>
        </w:rPr>
        <w:t>4 sets kernel are around 0.07% and 0.04</w:t>
      </w:r>
      <w:r>
        <w:rPr>
          <w:lang w:val="en-CA" w:eastAsia="ko-KR"/>
        </w:rPr>
        <w:t>% for AI and RA, respectively.</w:t>
      </w:r>
      <w:r w:rsidR="00714688">
        <w:rPr>
          <w:lang w:val="en-CA" w:eastAsia="ko-KR"/>
        </w:rPr>
        <w:t xml:space="preserve"> Also 3 sets version of the transforms provides 0.03% and 0.03% BD-rate reduction for AI and RA respectively. </w:t>
      </w:r>
      <w:r>
        <w:rPr>
          <w:lang w:val="en-CA" w:eastAsia="ko-KR"/>
        </w:rPr>
        <w:t xml:space="preserve">From the experimental results, the additional gain from new kernel is not significant, but if the experts believe new kernels are necessary, it is recommended that our new LFNST kernel to be adopted. </w:t>
      </w:r>
    </w:p>
    <w:p w14:paraId="216205F5" w14:textId="77777777" w:rsidR="00611CA8" w:rsidRPr="00F34AAD" w:rsidRDefault="00611CA8" w:rsidP="00F34AAD">
      <w:pPr>
        <w:rPr>
          <w:lang w:val="en-CA" w:eastAsia="ko-KR"/>
        </w:rPr>
      </w:pPr>
    </w:p>
    <w:p w14:paraId="30505402" w14:textId="77777777" w:rsidR="00DD5DE6" w:rsidRPr="005B217D" w:rsidRDefault="00DD5DE6" w:rsidP="009234A5">
      <w:pPr>
        <w:rPr>
          <w:szCs w:val="22"/>
          <w:lang w:val="en-CA" w:eastAsia="ko-KR"/>
        </w:rPr>
      </w:pPr>
    </w:p>
    <w:p w14:paraId="3CB804C2" w14:textId="35902F52" w:rsidR="005801A2" w:rsidRPr="00C6581E" w:rsidRDefault="001F2594" w:rsidP="00C00DDE">
      <w:pPr>
        <w:pStyle w:val="1"/>
        <w:rPr>
          <w:lang w:val="en-CA"/>
        </w:rPr>
      </w:pPr>
      <w:r w:rsidRPr="005B217D">
        <w:rPr>
          <w:lang w:val="en-CA"/>
        </w:rPr>
        <w:t>Patent rights declaration</w:t>
      </w:r>
      <w:r w:rsidR="00B94B06" w:rsidRPr="005B217D">
        <w:rPr>
          <w:lang w:val="en-CA"/>
        </w:rPr>
        <w:t>(s)</w:t>
      </w:r>
    </w:p>
    <w:p w14:paraId="7A9B4D21" w14:textId="7DB05EFB" w:rsidR="00342FF4" w:rsidRPr="005B217D" w:rsidRDefault="00C6581E" w:rsidP="009234A5">
      <w:pPr>
        <w:rPr>
          <w:szCs w:val="22"/>
          <w:lang w:val="en-CA"/>
        </w:rPr>
      </w:pPr>
      <w:r w:rsidRPr="006A3A83">
        <w:rPr>
          <w:b/>
          <w:szCs w:val="22"/>
        </w:rPr>
        <w:t xml:space="preserve">LG Electronics </w:t>
      </w:r>
      <w:r>
        <w:rPr>
          <w:b/>
          <w:szCs w:val="22"/>
        </w:rPr>
        <w:t xml:space="preserve">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2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7F1757" w14:textId="77777777" w:rsidR="00927F72" w:rsidRDefault="00927F72">
      <w:r>
        <w:separator/>
      </w:r>
    </w:p>
  </w:endnote>
  <w:endnote w:type="continuationSeparator" w:id="0">
    <w:p w14:paraId="119AB68C" w14:textId="77777777" w:rsidR="00927F72" w:rsidRDefault="00927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19311F4"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CF355B">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4339A0">
      <w:rPr>
        <w:rStyle w:val="a5"/>
        <w:noProof/>
      </w:rPr>
      <w:t>2019-10-02</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554CD7" w14:textId="77777777" w:rsidR="00927F72" w:rsidRDefault="00927F72">
      <w:r>
        <w:separator/>
      </w:r>
    </w:p>
  </w:footnote>
  <w:footnote w:type="continuationSeparator" w:id="0">
    <w:p w14:paraId="15F4D393" w14:textId="77777777" w:rsidR="00927F72" w:rsidRDefault="00927F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630D"/>
    <w:rsid w:val="000308A3"/>
    <w:rsid w:val="00031D52"/>
    <w:rsid w:val="000458BC"/>
    <w:rsid w:val="00045C41"/>
    <w:rsid w:val="00046C03"/>
    <w:rsid w:val="00065039"/>
    <w:rsid w:val="0007614F"/>
    <w:rsid w:val="0007680D"/>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2F507F"/>
    <w:rsid w:val="003021BC"/>
    <w:rsid w:val="00306206"/>
    <w:rsid w:val="00317D85"/>
    <w:rsid w:val="00327C56"/>
    <w:rsid w:val="003315A1"/>
    <w:rsid w:val="003373EC"/>
    <w:rsid w:val="00342592"/>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669"/>
    <w:rsid w:val="004339A0"/>
    <w:rsid w:val="00433DDB"/>
    <w:rsid w:val="00435A29"/>
    <w:rsid w:val="00437619"/>
    <w:rsid w:val="00457DF7"/>
    <w:rsid w:val="00465A1E"/>
    <w:rsid w:val="0049445A"/>
    <w:rsid w:val="004A2A63"/>
    <w:rsid w:val="004B210C"/>
    <w:rsid w:val="004D405F"/>
    <w:rsid w:val="004E4F4F"/>
    <w:rsid w:val="004E6789"/>
    <w:rsid w:val="004E6A98"/>
    <w:rsid w:val="004F61E3"/>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1CA8"/>
    <w:rsid w:val="00615995"/>
    <w:rsid w:val="00616155"/>
    <w:rsid w:val="00624B33"/>
    <w:rsid w:val="0063041A"/>
    <w:rsid w:val="00630AA2"/>
    <w:rsid w:val="00646707"/>
    <w:rsid w:val="00657F7E"/>
    <w:rsid w:val="00662E58"/>
    <w:rsid w:val="006637F2"/>
    <w:rsid w:val="006642A5"/>
    <w:rsid w:val="00664DCF"/>
    <w:rsid w:val="006C5D39"/>
    <w:rsid w:val="006D6D9B"/>
    <w:rsid w:val="006E0031"/>
    <w:rsid w:val="006E2810"/>
    <w:rsid w:val="006E5417"/>
    <w:rsid w:val="006F0794"/>
    <w:rsid w:val="006F67FD"/>
    <w:rsid w:val="006F7528"/>
    <w:rsid w:val="007023DE"/>
    <w:rsid w:val="00712F60"/>
    <w:rsid w:val="00714688"/>
    <w:rsid w:val="00720E3B"/>
    <w:rsid w:val="0074393F"/>
    <w:rsid w:val="00745F6B"/>
    <w:rsid w:val="0075175B"/>
    <w:rsid w:val="0075585E"/>
    <w:rsid w:val="00770571"/>
    <w:rsid w:val="007768FF"/>
    <w:rsid w:val="007824D3"/>
    <w:rsid w:val="00796EE3"/>
    <w:rsid w:val="007A197B"/>
    <w:rsid w:val="007A2456"/>
    <w:rsid w:val="007A7D29"/>
    <w:rsid w:val="007B16D7"/>
    <w:rsid w:val="007B4AB8"/>
    <w:rsid w:val="007D1181"/>
    <w:rsid w:val="007E01A3"/>
    <w:rsid w:val="007F1F8B"/>
    <w:rsid w:val="007F6205"/>
    <w:rsid w:val="007F67A1"/>
    <w:rsid w:val="00811C05"/>
    <w:rsid w:val="008206C8"/>
    <w:rsid w:val="008228A2"/>
    <w:rsid w:val="008446B7"/>
    <w:rsid w:val="0086387C"/>
    <w:rsid w:val="0086568E"/>
    <w:rsid w:val="00874A6C"/>
    <w:rsid w:val="00876C65"/>
    <w:rsid w:val="00880E5B"/>
    <w:rsid w:val="00882F72"/>
    <w:rsid w:val="008A4B4C"/>
    <w:rsid w:val="008C239F"/>
    <w:rsid w:val="008E480C"/>
    <w:rsid w:val="00907757"/>
    <w:rsid w:val="009212B0"/>
    <w:rsid w:val="00921FA1"/>
    <w:rsid w:val="009234A5"/>
    <w:rsid w:val="00927F72"/>
    <w:rsid w:val="00933453"/>
    <w:rsid w:val="009336F7"/>
    <w:rsid w:val="0093636C"/>
    <w:rsid w:val="009374A7"/>
    <w:rsid w:val="00955F6D"/>
    <w:rsid w:val="00977C16"/>
    <w:rsid w:val="0098551D"/>
    <w:rsid w:val="00985DCB"/>
    <w:rsid w:val="0099518F"/>
    <w:rsid w:val="009A523D"/>
    <w:rsid w:val="009B02A1"/>
    <w:rsid w:val="009B3361"/>
    <w:rsid w:val="009B7F3F"/>
    <w:rsid w:val="009D0F09"/>
    <w:rsid w:val="009D7CE6"/>
    <w:rsid w:val="009F2AEB"/>
    <w:rsid w:val="009F496B"/>
    <w:rsid w:val="00A01439"/>
    <w:rsid w:val="00A02E61"/>
    <w:rsid w:val="00A05CFF"/>
    <w:rsid w:val="00A13048"/>
    <w:rsid w:val="00A46843"/>
    <w:rsid w:val="00A56B97"/>
    <w:rsid w:val="00A6093D"/>
    <w:rsid w:val="00A767DC"/>
    <w:rsid w:val="00A76A6D"/>
    <w:rsid w:val="00A83253"/>
    <w:rsid w:val="00A86680"/>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A2E7F"/>
    <w:rsid w:val="00BC10BA"/>
    <w:rsid w:val="00BC5AFD"/>
    <w:rsid w:val="00C00DDE"/>
    <w:rsid w:val="00C04F43"/>
    <w:rsid w:val="00C0609D"/>
    <w:rsid w:val="00C115AB"/>
    <w:rsid w:val="00C12F54"/>
    <w:rsid w:val="00C26CCB"/>
    <w:rsid w:val="00C30249"/>
    <w:rsid w:val="00C3723B"/>
    <w:rsid w:val="00C42466"/>
    <w:rsid w:val="00C606C9"/>
    <w:rsid w:val="00C6581E"/>
    <w:rsid w:val="00C80288"/>
    <w:rsid w:val="00C84003"/>
    <w:rsid w:val="00C90650"/>
    <w:rsid w:val="00C97D78"/>
    <w:rsid w:val="00CB1031"/>
    <w:rsid w:val="00CC2AAE"/>
    <w:rsid w:val="00CC5A42"/>
    <w:rsid w:val="00CD0EAB"/>
    <w:rsid w:val="00CE5E02"/>
    <w:rsid w:val="00CF34DB"/>
    <w:rsid w:val="00CF355B"/>
    <w:rsid w:val="00CF3917"/>
    <w:rsid w:val="00CF558F"/>
    <w:rsid w:val="00D010C0"/>
    <w:rsid w:val="00D073E2"/>
    <w:rsid w:val="00D446EC"/>
    <w:rsid w:val="00D4710A"/>
    <w:rsid w:val="00D51BF0"/>
    <w:rsid w:val="00D531DB"/>
    <w:rsid w:val="00D55942"/>
    <w:rsid w:val="00D807BF"/>
    <w:rsid w:val="00D82FCC"/>
    <w:rsid w:val="00D927B8"/>
    <w:rsid w:val="00D9541B"/>
    <w:rsid w:val="00DA17FC"/>
    <w:rsid w:val="00DA7887"/>
    <w:rsid w:val="00DB2C26"/>
    <w:rsid w:val="00DD02F4"/>
    <w:rsid w:val="00DD5DE6"/>
    <w:rsid w:val="00DD6622"/>
    <w:rsid w:val="00DE1C7C"/>
    <w:rsid w:val="00DE6B43"/>
    <w:rsid w:val="00E11923"/>
    <w:rsid w:val="00E262D4"/>
    <w:rsid w:val="00E36250"/>
    <w:rsid w:val="00E45FD9"/>
    <w:rsid w:val="00E47F2D"/>
    <w:rsid w:val="00E54511"/>
    <w:rsid w:val="00E60EDC"/>
    <w:rsid w:val="00E61DAC"/>
    <w:rsid w:val="00E72B80"/>
    <w:rsid w:val="00E75FE3"/>
    <w:rsid w:val="00E86C4C"/>
    <w:rsid w:val="00E907A3"/>
    <w:rsid w:val="00EA39CB"/>
    <w:rsid w:val="00EA5AE0"/>
    <w:rsid w:val="00EB56E1"/>
    <w:rsid w:val="00EB7AB1"/>
    <w:rsid w:val="00EC32BD"/>
    <w:rsid w:val="00EE7CD8"/>
    <w:rsid w:val="00EF37F6"/>
    <w:rsid w:val="00EF48CC"/>
    <w:rsid w:val="00F00801"/>
    <w:rsid w:val="00F17384"/>
    <w:rsid w:val="00F2488D"/>
    <w:rsid w:val="00F339FD"/>
    <w:rsid w:val="00F34AAD"/>
    <w:rsid w:val="00F601A0"/>
    <w:rsid w:val="00F712E9"/>
    <w:rsid w:val="00F73032"/>
    <w:rsid w:val="00F848FC"/>
    <w:rsid w:val="00F906F6"/>
    <w:rsid w:val="00F9282A"/>
    <w:rsid w:val="00F96BAD"/>
    <w:rsid w:val="00FA139D"/>
    <w:rsid w:val="00FA60F5"/>
    <w:rsid w:val="00FB0E84"/>
    <w:rsid w:val="00FC2405"/>
    <w:rsid w:val="00FC7063"/>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5E813EBC-407B-447E-8DD3-653524CD4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List Paragraph"/>
    <w:basedOn w:val="a"/>
    <w:link w:val="Char0"/>
    <w:uiPriority w:val="34"/>
    <w:qFormat/>
    <w:rsid w:val="00C6581E"/>
    <w:pPr>
      <w:ind w:leftChars="400" w:left="800"/>
    </w:pPr>
  </w:style>
  <w:style w:type="character" w:customStyle="1" w:styleId="Char0">
    <w:name w:val="목록 단락 Char"/>
    <w:link w:val="aa"/>
    <w:uiPriority w:val="34"/>
    <w:rsid w:val="00C6581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688445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25189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emf"/><Relationship Id="rId18" Type="http://schemas.openxmlformats.org/officeDocument/2006/relationships/hyperlink" Target="mailto:xlxiangli@tencent.com"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3.emf"/><Relationship Id="rId17" Type="http://schemas.openxmlformats.org/officeDocument/2006/relationships/hyperlink" Target="mailto:karsten.suehring@hhi.fraunhofer.de" TargetMode="External"/><Relationship Id="rId2" Type="http://schemas.openxmlformats.org/officeDocument/2006/relationships/styles" Target="styles.xml"/><Relationship Id="rId16" Type="http://schemas.openxmlformats.org/officeDocument/2006/relationships/hyperlink" Target="mailto:jill.boyce@intel.com"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ehdi.salehifar@lge.com" TargetMode="External"/><Relationship Id="rId5" Type="http://schemas.openxmlformats.org/officeDocument/2006/relationships/footnotes" Target="footnotes.xml"/><Relationship Id="rId15" Type="http://schemas.openxmlformats.org/officeDocument/2006/relationships/image" Target="media/image6.emf"/><Relationship Id="rId10" Type="http://schemas.openxmlformats.org/officeDocument/2006/relationships/hyperlink" Target="mailto:jaehyun.lim@lge.com" TargetMode="External"/><Relationship Id="rId19" Type="http://schemas.openxmlformats.org/officeDocument/2006/relationships/hyperlink" Target="mailto:vseregin@qti.qualcomm.com" TargetMode="External"/><Relationship Id="rId4" Type="http://schemas.openxmlformats.org/officeDocument/2006/relationships/webSettings" Target="webSettings.xml"/><Relationship Id="rId9" Type="http://schemas.openxmlformats.org/officeDocument/2006/relationships/hyperlink" Target="mailto:moonmo.koo@lge.com" TargetMode="External"/><Relationship Id="rId14" Type="http://schemas.openxmlformats.org/officeDocument/2006/relationships/image" Target="media/image5.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397</TotalTime>
  <Pages>3</Pages>
  <Words>577</Words>
  <Characters>3289</Characters>
  <Application>Microsoft Office Word</Application>
  <DocSecurity>0</DocSecurity>
  <Lines>27</Lines>
  <Paragraphs>7</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3859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구문모/책임연구원/차세대표준(연)ABM팀(moonmo.koo@lge.com)</cp:lastModifiedBy>
  <cp:revision>24</cp:revision>
  <cp:lastPrinted>1901-01-01T07:00:00Z</cp:lastPrinted>
  <dcterms:created xsi:type="dcterms:W3CDTF">2019-04-11T19:57:00Z</dcterms:created>
  <dcterms:modified xsi:type="dcterms:W3CDTF">2019-10-02T09:46:00Z</dcterms:modified>
</cp:coreProperties>
</file>