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A2A4A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D4906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961D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</w:t>
            </w:r>
            <w:r w:rsidR="00E961DC">
              <w:t>eneva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E961DC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B0D55">
              <w:rPr>
                <w:lang w:val="en-CA"/>
              </w:rPr>
              <w:t>Oc</w:t>
            </w:r>
            <w:r w:rsidR="00674C7F">
              <w:rPr>
                <w:lang w:val="en-CA"/>
              </w:rPr>
              <w:t>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80EC5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1DC">
              <w:rPr>
                <w:lang w:val="en-CA"/>
              </w:rPr>
              <w:t>P</w:t>
            </w:r>
            <w:r w:rsidR="00731BD5">
              <w:rPr>
                <w:lang w:val="en-CA"/>
              </w:rPr>
              <w:t>0802</w:t>
            </w:r>
            <w:r w:rsidR="00C635A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C4B0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2614DA" w:rsidR="00E61DAC" w:rsidRPr="007C4B05" w:rsidRDefault="0022711D" w:rsidP="009D7CE6">
            <w:pPr>
              <w:spacing w:before="60" w:after="60"/>
              <w:rPr>
                <w:b/>
                <w:szCs w:val="22"/>
              </w:rPr>
            </w:pPr>
            <w:r w:rsidRPr="007C4B05">
              <w:rPr>
                <w:b/>
                <w:szCs w:val="22"/>
              </w:rPr>
              <w:t>Non-</w:t>
            </w:r>
            <w:r w:rsidR="00AF165B" w:rsidRPr="007C4B05">
              <w:rPr>
                <w:b/>
                <w:szCs w:val="22"/>
              </w:rPr>
              <w:t>CE</w:t>
            </w:r>
            <w:r w:rsidRPr="007C4B05">
              <w:rPr>
                <w:b/>
                <w:szCs w:val="22"/>
              </w:rPr>
              <w:t>3</w:t>
            </w:r>
            <w:r w:rsidR="00AF165B" w:rsidRPr="007C4B05">
              <w:rPr>
                <w:b/>
                <w:szCs w:val="22"/>
              </w:rPr>
              <w:t xml:space="preserve">: </w:t>
            </w:r>
            <w:r w:rsidR="0094641A" w:rsidRPr="007C4B05">
              <w:rPr>
                <w:b/>
                <w:szCs w:val="22"/>
              </w:rPr>
              <w:t xml:space="preserve">PDPC spec and software </w:t>
            </w:r>
            <w:r w:rsidR="007C4B05" w:rsidRPr="007C4B05">
              <w:rPr>
                <w:b/>
                <w:szCs w:val="22"/>
              </w:rPr>
              <w:t>mism</w:t>
            </w:r>
            <w:r w:rsidR="007C4B05">
              <w:rPr>
                <w:b/>
                <w:szCs w:val="22"/>
              </w:rPr>
              <w:t>atch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07BCD43D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DA2E9E">
              <w:rPr>
                <w:szCs w:val="22"/>
                <w:lang w:val="en-CA"/>
              </w:rPr>
              <w:t>, Yuwen He, Hongyu Li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3A5DE641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  <w:r w:rsidR="00A8096F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34329958" w:rsidR="009B191E" w:rsidRPr="005B217D" w:rsidRDefault="009B191E" w:rsidP="00AA31D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350F60E0" w14:textId="422F38DB" w:rsidR="00C64B76" w:rsidRDefault="00FE7280" w:rsidP="00FC3104">
            <w:pPr>
              <w:pStyle w:val="NoSpacing"/>
              <w:rPr>
                <w:rStyle w:val="Hyperlink"/>
                <w:lang w:val="en-CA"/>
              </w:rPr>
            </w:pPr>
            <w:hyperlink r:id="rId14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28A4FF47" w14:textId="71F8EBF5" w:rsidR="00DA2E9E" w:rsidRDefault="00DA2E9E" w:rsidP="00FC3104">
            <w:pPr>
              <w:pStyle w:val="NoSpacing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Hongyu.Li@InterDigital.com</w:t>
            </w:r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F95A6D" w14:textId="4219DA50" w:rsidR="002048BD" w:rsidRDefault="00C635A0" w:rsidP="00610233">
      <w:r>
        <w:rPr>
          <w:lang w:val="en-CA"/>
        </w:rPr>
        <w:t xml:space="preserve">A spec and software mismatch </w:t>
      </w:r>
      <w:proofErr w:type="gramStart"/>
      <w:r>
        <w:rPr>
          <w:lang w:val="en-CA"/>
        </w:rPr>
        <w:t>is</w:t>
      </w:r>
      <w:proofErr w:type="gramEnd"/>
      <w:r>
        <w:rPr>
          <w:lang w:val="en-CA"/>
        </w:rPr>
        <w:t xml:space="preserve"> found on PDPC in VTM-6.0. In the spec,</w:t>
      </w:r>
      <w:bookmarkStart w:id="0" w:name="_GoBack"/>
      <w:bookmarkEnd w:id="0"/>
      <w:r>
        <w:rPr>
          <w:lang w:val="en-CA"/>
        </w:rPr>
        <w:t xml:space="preserve"> PDPC is applied to horizontal and vertical Intra prediction modes, while in the </w:t>
      </w:r>
      <w:r w:rsidR="00657264">
        <w:rPr>
          <w:lang w:val="en-CA"/>
        </w:rPr>
        <w:t>VTM-6.0 software</w:t>
      </w:r>
      <w:r>
        <w:rPr>
          <w:lang w:val="en-CA"/>
        </w:rPr>
        <w:t xml:space="preserve">, </w:t>
      </w:r>
      <w:r w:rsidR="00A56EC6">
        <w:rPr>
          <w:lang w:val="en-CA"/>
        </w:rPr>
        <w:t>PDPC is not applied for the</w:t>
      </w:r>
      <w:r w:rsidR="00657264">
        <w:rPr>
          <w:lang w:val="en-CA"/>
        </w:rPr>
        <w:t xml:space="preserve">se two </w:t>
      </w:r>
      <w:r w:rsidR="00A56EC6">
        <w:rPr>
          <w:lang w:val="en-CA"/>
        </w:rPr>
        <w:t>Intra modes.</w:t>
      </w:r>
      <w:r w:rsidR="00657264">
        <w:rPr>
          <w:lang w:val="en-CA"/>
        </w:rPr>
        <w:t xml:space="preserve"> We tested aligning the software to the spec, and the CTC result shows: </w:t>
      </w:r>
      <w:r w:rsidR="00301B5C">
        <w:rPr>
          <w:lang w:val="en-CA"/>
        </w:rPr>
        <w:t>+</w:t>
      </w:r>
      <w:r w:rsidR="00657264">
        <w:rPr>
          <w:lang w:val="en-CA"/>
        </w:rPr>
        <w:t>0.01%/</w:t>
      </w:r>
      <w:r w:rsidR="00301B5C">
        <w:rPr>
          <w:lang w:val="en-CA"/>
        </w:rPr>
        <w:t>+</w:t>
      </w:r>
      <w:r w:rsidR="00657264">
        <w:rPr>
          <w:lang w:val="en-CA"/>
        </w:rPr>
        <w:t>0.01%/-0.04%</w:t>
      </w:r>
      <w:r w:rsidR="00301B5C">
        <w:rPr>
          <w:lang w:val="en-CA"/>
        </w:rPr>
        <w:t xml:space="preserve"> Y BD-rate change for AI/RA/LDB</w:t>
      </w:r>
      <w:r w:rsidR="004A1124">
        <w:rPr>
          <w:lang w:val="en-CA"/>
        </w:rPr>
        <w:t>.</w:t>
      </w:r>
      <w:r w:rsidR="00DA6D9E">
        <w:rPr>
          <w:lang w:val="en-CA"/>
        </w:rPr>
        <w:t xml:space="preserve"> A decision needs to be made on whether we should align the software to the spec or vice versa.</w:t>
      </w:r>
      <w:r w:rsidR="004A1124">
        <w:rPr>
          <w:lang w:val="en-CA"/>
        </w:rPr>
        <w:t xml:space="preserve"> </w:t>
      </w:r>
    </w:p>
    <w:p w14:paraId="11B1AE2B" w14:textId="77777777" w:rsidR="00FA711F" w:rsidRDefault="00FA711F" w:rsidP="00610233"/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A66470" w14:textId="5EE0CA1A" w:rsidR="006F688B" w:rsidRDefault="00BD29D6" w:rsidP="006F688B">
      <w:pPr>
        <w:rPr>
          <w:lang w:val="en-CA"/>
        </w:rPr>
      </w:pPr>
      <w:r>
        <w:rPr>
          <w:lang w:val="en-CA"/>
        </w:rPr>
        <w:t>In the spec</w:t>
      </w:r>
      <w:r w:rsidR="00722CA2">
        <w:rPr>
          <w:lang w:val="en-CA"/>
        </w:rPr>
        <w:t xml:space="preserve"> (Clause </w:t>
      </w:r>
      <w:r w:rsidR="007B2653">
        <w:rPr>
          <w:lang w:val="en-CA"/>
        </w:rPr>
        <w:t>8.4.5.2.14 of VTM-6.0 specification</w:t>
      </w:r>
      <w:r w:rsidR="003D2E1A">
        <w:rPr>
          <w:lang w:val="en-CA"/>
        </w:rPr>
        <w:t xml:space="preserve"> [1]</w:t>
      </w:r>
      <w:proofErr w:type="gramStart"/>
      <w:r w:rsidR="007B2653">
        <w:rPr>
          <w:lang w:val="en-CA"/>
        </w:rPr>
        <w:t xml:space="preserve">) </w:t>
      </w:r>
      <w:r>
        <w:rPr>
          <w:lang w:val="en-CA"/>
        </w:rPr>
        <w:t>,</w:t>
      </w:r>
      <w:proofErr w:type="gramEnd"/>
      <w:r>
        <w:rPr>
          <w:lang w:val="en-CA"/>
        </w:rPr>
        <w:t xml:space="preserve"> for the horizontal and vertical Intra prediction modes</w:t>
      </w:r>
      <w:r w:rsidR="003D2E1A">
        <w:rPr>
          <w:lang w:val="en-CA"/>
        </w:rPr>
        <w:t xml:space="preserve"> (i.e. </w:t>
      </w:r>
      <w:r w:rsidR="003D2E1A" w:rsidRPr="00084198">
        <w:rPr>
          <w:rFonts w:eastAsia="Malgun Gothic"/>
          <w:noProof/>
          <w:lang w:val="en-CA" w:eastAsia="ko-KR"/>
        </w:rPr>
        <w:t>INTRA_ANGULAR18</w:t>
      </w:r>
      <w:r w:rsidR="003D2E1A">
        <w:rPr>
          <w:rFonts w:eastAsia="Malgun Gothic"/>
          <w:noProof/>
          <w:lang w:val="en-CA" w:eastAsia="ko-KR"/>
        </w:rPr>
        <w:t xml:space="preserve"> and </w:t>
      </w:r>
      <w:r w:rsidR="003D2E1A" w:rsidRPr="00084198">
        <w:rPr>
          <w:rFonts w:eastAsia="Malgun Gothic"/>
          <w:noProof/>
          <w:lang w:val="en-CA" w:eastAsia="ko-KR"/>
        </w:rPr>
        <w:t>INTRA_ANGULAR</w:t>
      </w:r>
      <w:r w:rsidR="003D2E1A">
        <w:rPr>
          <w:rFonts w:eastAsia="Malgun Gothic"/>
          <w:noProof/>
          <w:lang w:val="en-CA" w:eastAsia="ko-KR"/>
        </w:rPr>
        <w:t>50, respectively)</w:t>
      </w:r>
      <w:r>
        <w:rPr>
          <w:lang w:val="en-CA"/>
        </w:rPr>
        <w:t>, PDPC (</w:t>
      </w:r>
      <w:r w:rsidR="007E611A">
        <w:rPr>
          <w:lang w:val="en-CA"/>
        </w:rPr>
        <w:t>P</w:t>
      </w:r>
      <w:r w:rsidR="006B6BFB">
        <w:rPr>
          <w:lang w:val="en-CA"/>
        </w:rPr>
        <w:t xml:space="preserve">osition </w:t>
      </w:r>
      <w:r w:rsidR="007E611A">
        <w:rPr>
          <w:lang w:val="en-CA"/>
        </w:rPr>
        <w:t>D</w:t>
      </w:r>
      <w:r w:rsidR="006B6BFB">
        <w:rPr>
          <w:lang w:val="en-CA"/>
        </w:rPr>
        <w:t xml:space="preserve">ependent intra </w:t>
      </w:r>
      <w:r w:rsidR="007E611A">
        <w:rPr>
          <w:lang w:val="en-CA"/>
        </w:rPr>
        <w:t>P</w:t>
      </w:r>
      <w:r w:rsidR="006B6BFB">
        <w:rPr>
          <w:lang w:val="en-CA"/>
        </w:rPr>
        <w:t xml:space="preserve">rediction </w:t>
      </w:r>
      <w:r w:rsidR="007E611A">
        <w:rPr>
          <w:lang w:val="en-CA"/>
        </w:rPr>
        <w:t>C</w:t>
      </w:r>
      <w:r w:rsidR="006B6BFB">
        <w:rPr>
          <w:lang w:val="en-CA"/>
        </w:rPr>
        <w:t>ombination)</w:t>
      </w:r>
      <w:r w:rsidR="007E611A">
        <w:rPr>
          <w:lang w:val="en-CA"/>
        </w:rPr>
        <w:t xml:space="preserve"> would be applied.</w:t>
      </w:r>
    </w:p>
    <w:p w14:paraId="70B6337D" w14:textId="04F94DA8" w:rsidR="00637F50" w:rsidRDefault="00637F50" w:rsidP="006F688B">
      <w:r>
        <w:t xml:space="preserve">However, in the VTM-6.0 software [2], </w:t>
      </w:r>
      <w:r w:rsidR="00A80DA9">
        <w:t>PDPC is not applied to these two Intra mode as specified in the spec</w:t>
      </w:r>
      <w:r w:rsidR="00E157C9">
        <w:t xml:space="preserve">, as can be seen in </w:t>
      </w:r>
      <w:proofErr w:type="spellStart"/>
      <w:proofErr w:type="gramStart"/>
      <w:r w:rsidR="00E157C9" w:rsidRPr="00E157C9">
        <w:t>IntraPrediction</w:t>
      </w:r>
      <w:proofErr w:type="spellEnd"/>
      <w:r w:rsidR="00E157C9" w:rsidRPr="00E157C9">
        <w:t>::</w:t>
      </w:r>
      <w:proofErr w:type="spellStart"/>
      <w:proofErr w:type="gramEnd"/>
      <w:r w:rsidR="00E157C9" w:rsidRPr="00E157C9">
        <w:t>initPredIntraParams</w:t>
      </w:r>
      <w:proofErr w:type="spellEnd"/>
      <w:r w:rsidR="00E157C9" w:rsidRPr="00E157C9">
        <w:t>(</w:t>
      </w:r>
      <w:r w:rsidR="004E5EB4">
        <w:t>.</w:t>
      </w:r>
      <w:r w:rsidR="00E157C9">
        <w:t>)</w:t>
      </w:r>
      <w:r w:rsidR="004E5EB4">
        <w:t xml:space="preserve"> in </w:t>
      </w:r>
      <w:r w:rsidR="004E5EB4" w:rsidRPr="004E5EB4">
        <w:t>IntraPredictio</w:t>
      </w:r>
      <w:r w:rsidR="004E5EB4">
        <w:t>n.cpp.</w:t>
      </w:r>
      <w:r w:rsidR="00E157C9">
        <w:t xml:space="preserve"> </w:t>
      </w:r>
    </w:p>
    <w:p w14:paraId="5CDAED3A" w14:textId="734D8217" w:rsidR="00BA469C" w:rsidRDefault="00673DCF" w:rsidP="00985A69">
      <w:pPr>
        <w:pStyle w:val="Heading1"/>
        <w:rPr>
          <w:lang w:val="en-CA"/>
        </w:rPr>
      </w:pPr>
      <w:r w:rsidRPr="00985A69">
        <w:t>Simulation</w:t>
      </w:r>
      <w:r>
        <w:rPr>
          <w:lang w:val="en-CA"/>
        </w:rPr>
        <w:t xml:space="preserve"> result</w:t>
      </w:r>
      <w:r w:rsidR="00D914DB">
        <w:rPr>
          <w:lang w:val="en-CA"/>
        </w:rPr>
        <w:t>s</w:t>
      </w:r>
    </w:p>
    <w:p w14:paraId="501336EA" w14:textId="15C3A8CC" w:rsidR="009D3999" w:rsidRDefault="0056103B" w:rsidP="0056103B">
      <w:r>
        <w:rPr>
          <w:szCs w:val="22"/>
          <w:lang w:val="en-CA"/>
        </w:rPr>
        <w:t>We tested with aligning the software to the spec, i.e. to apply PDPC to the horizontal and vertical Intra prediction modes, and the CTC result is as follows.</w:t>
      </w:r>
      <w:r w:rsidR="00F851AD">
        <w:rPr>
          <w:szCs w:val="22"/>
          <w:lang w:val="en-CA"/>
        </w:rPr>
        <w:t xml:space="preserve"> Spec change to align with the software is also provided with the proposal.</w:t>
      </w:r>
    </w:p>
    <w:p w14:paraId="179C367C" w14:textId="77777777" w:rsidR="00E77D9C" w:rsidRDefault="00E77D9C" w:rsidP="009D3999"/>
    <w:p w14:paraId="78525654" w14:textId="1626D909" w:rsidR="00E77D9C" w:rsidRDefault="00E77D9C" w:rsidP="00E77D9C">
      <w:pPr>
        <w:pStyle w:val="Caption"/>
        <w:jc w:val="center"/>
      </w:pPr>
      <w:r>
        <w:t xml:space="preserve">Table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Table \* ARABIC </w:instrText>
      </w:r>
      <w:r w:rsidR="0015542A">
        <w:rPr>
          <w:noProof/>
        </w:rPr>
        <w:fldChar w:fldCharType="separate"/>
      </w:r>
      <w:r w:rsidR="00AB31A3">
        <w:rPr>
          <w:noProof/>
        </w:rPr>
        <w:t>1</w:t>
      </w:r>
      <w:r w:rsidR="0015542A">
        <w:rPr>
          <w:noProof/>
        </w:rPr>
        <w:fldChar w:fldCharType="end"/>
      </w:r>
      <w:r>
        <w:t xml:space="preserve">. Performance of </w:t>
      </w:r>
      <w:r w:rsidR="0056103B">
        <w:t>aligning the software to the spec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7E2E" w:rsidRPr="00547E2E" w14:paraId="3B389F91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676A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BFAFD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47E2E" w:rsidRPr="00547E2E" w14:paraId="509332E9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477C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9104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47E2E" w:rsidRPr="00547E2E" w14:paraId="16448265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05C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D47F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FC3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3315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89B1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315B5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7E2E" w:rsidRPr="00547E2E" w14:paraId="487E95B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14A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B8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CF13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F09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48F2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2F33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47E2E" w:rsidRPr="00547E2E" w14:paraId="2053EA11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4D52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1355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AE33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99FD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795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F72A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547E2E" w:rsidRPr="00547E2E" w14:paraId="3F2E3AE3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4DF0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E022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3A10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5D1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118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3D45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7E2E" w:rsidRPr="00547E2E" w14:paraId="075610BD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E07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2D4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8942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A24A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A75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29E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7E2E" w:rsidRPr="00547E2E" w14:paraId="02B9E8C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D996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0870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8C54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2B9C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E93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ED1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47E2E" w:rsidRPr="00547E2E" w14:paraId="36C853C2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9DB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4324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80A4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CEC5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4870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C79B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47E2E" w:rsidRPr="00547E2E" w14:paraId="456E093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1A22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7055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2886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66A3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396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1B7A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7E2E" w:rsidRPr="00547E2E" w14:paraId="3D8B5108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3A0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F1F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A7D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BD9E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38ED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D6E9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7E2E" w:rsidRPr="00547E2E" w14:paraId="093C5455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7613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8C66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E232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7A66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A538D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206A" w14:textId="77777777" w:rsidR="00547E2E" w:rsidRPr="00547E2E" w:rsidRDefault="00547E2E" w:rsidP="00547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7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23B9E63D" w14:textId="14F60BA5" w:rsidR="00A80F9F" w:rsidRDefault="00A80F9F" w:rsidP="00B07649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A6D9E" w:rsidRPr="00DA6D9E" w14:paraId="41C66F64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418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A255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6D9E" w:rsidRPr="00DA6D9E" w14:paraId="68B735F8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66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588A1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A6D9E" w:rsidRPr="00DA6D9E" w14:paraId="13CB1409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4EB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E58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4F3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56D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F42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927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6D9E" w:rsidRPr="00DA6D9E" w14:paraId="71F11A19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5C3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4D4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3F3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D64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14D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B09B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A6D9E" w:rsidRPr="00DA6D9E" w14:paraId="6D546BE5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319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0EC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AB9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4B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97F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149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A6D9E" w:rsidRPr="00DA6D9E" w14:paraId="7BB8647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336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5F4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88AC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079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769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0658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A6D9E" w:rsidRPr="00DA6D9E" w14:paraId="4EECE6C4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4D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982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0D53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299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F97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31B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6D9E" w:rsidRPr="00DA6D9E" w14:paraId="4A3DF148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D58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89B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C87B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0DD1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03E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CF13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6D9E" w:rsidRPr="00DA6D9E" w14:paraId="7F57AE2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27C7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E837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678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DFA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6D8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6F97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A6D9E" w:rsidRPr="00DA6D9E" w14:paraId="2D0F5B9E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DB7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343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550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FEE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F28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583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A6D9E" w:rsidRPr="00DA6D9E" w14:paraId="652C0FC5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93F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37B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230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6CC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244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6A2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6D9E" w:rsidRPr="00DA6D9E" w14:paraId="4C6C8F3C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E71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F0DC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B25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0FAC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FF5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AB5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E297DE0" w14:textId="474904D3" w:rsidR="00547E2E" w:rsidRDefault="00547E2E" w:rsidP="00B07649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A6D9E" w:rsidRPr="00DA6D9E" w14:paraId="729784EC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85D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27F3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A6D9E" w:rsidRPr="00DA6D9E" w14:paraId="4A002A1C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3C0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3DBB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A6D9E" w:rsidRPr="00DA6D9E" w14:paraId="7415022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42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2BD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46AA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BEE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42771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E22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6D9E" w:rsidRPr="00DA6D9E" w14:paraId="05B8C8BC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56C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DEF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C563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3E4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34E8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745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6D9E" w:rsidRPr="00DA6D9E" w14:paraId="7C29971E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7E5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58E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371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18EB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D0D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211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6D9E" w:rsidRPr="00DA6D9E" w14:paraId="6264A259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4E5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1D9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4C33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F20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DF6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1D8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DA6D9E" w:rsidRPr="00DA6D9E" w14:paraId="1E704817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0AEC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CA5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285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F07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BA4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4CC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DA6D9E" w:rsidRPr="00DA6D9E" w14:paraId="4796A78A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585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23F2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D2C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052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5441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062C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A6D9E" w:rsidRPr="00DA6D9E" w14:paraId="1FB86101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460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6B47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779B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560C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AA95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2CDA8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DA6D9E" w:rsidRPr="00DA6D9E" w14:paraId="436F06C0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14F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2B03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DF7E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B099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D6E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C597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6D9E" w:rsidRPr="00DA6D9E" w14:paraId="279D7C1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C5E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D8DA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D8B3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F2AB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40F8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4270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DA6D9E" w:rsidRPr="00DA6D9E" w14:paraId="2D9AAA26" w14:textId="77777777" w:rsidTr="00DA6D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10B6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0337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1A71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2324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3D77F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158D" w14:textId="77777777" w:rsidR="00DA6D9E" w:rsidRPr="00DA6D9E" w:rsidRDefault="00DA6D9E" w:rsidP="00DA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6D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</w:tbl>
    <w:p w14:paraId="574AF21C" w14:textId="77777777" w:rsidR="00DA6D9E" w:rsidRDefault="00DA6D9E" w:rsidP="00B07649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74D8FC9C" w:rsidR="004E5B8F" w:rsidRDefault="002E77A3" w:rsidP="00FA3D54">
      <w:r>
        <w:t xml:space="preserve">A spec and software mismatch </w:t>
      </w:r>
      <w:proofErr w:type="gramStart"/>
      <w:r>
        <w:t>is</w:t>
      </w:r>
      <w:proofErr w:type="gramEnd"/>
      <w:r>
        <w:t xml:space="preserve"> found whether to apply PDPC on the horizontal and vertical Intra prediction modes.</w:t>
      </w:r>
      <w:r w:rsidR="00E32B71">
        <w:t xml:space="preserve"> Simulation result aligning the software to the spec with applying PDPC on these two modes yields:</w:t>
      </w:r>
      <w:r w:rsidR="00FD52C5">
        <w:t xml:space="preserve"> </w:t>
      </w:r>
      <w:r w:rsidR="00FD52C5">
        <w:rPr>
          <w:lang w:val="en-CA"/>
        </w:rPr>
        <w:t xml:space="preserve">+0.01%/+0.01%/-0.04% Y BD-rate change for AI/RA/LDB. A decision needs to be made on whether we should align the software to the spec or vice versa. </w:t>
      </w:r>
      <w:r w:rsidR="00E32B71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0F969793" w14:textId="3B6E3783" w:rsidR="00F2216B" w:rsidRPr="00F2216B" w:rsidRDefault="00000193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1" w:name="_Ref3208845"/>
      <w:bookmarkStart w:id="2" w:name="_Ref3210696"/>
      <w:r w:rsidRPr="00000193">
        <w:rPr>
          <w:szCs w:val="22"/>
        </w:rPr>
        <w:t>B. Bross, J. Chen, S. Liu, “Versatile Video Coding (Draft 6)”, JVET-O2001, July 2019, Gothenburg, Sweden.</w:t>
      </w:r>
      <w:bookmarkStart w:id="3" w:name="_Ref450561715"/>
      <w:bookmarkStart w:id="4" w:name="_Ref450590999"/>
      <w:bookmarkStart w:id="5" w:name="_Ref2463627"/>
      <w:bookmarkStart w:id="6" w:name="_Ref434513015"/>
      <w:bookmarkStart w:id="7" w:name="_Ref397095188"/>
      <w:bookmarkEnd w:id="1"/>
      <w:bookmarkEnd w:id="2"/>
    </w:p>
    <w:p w14:paraId="2A9B4887" w14:textId="244424CB" w:rsidR="00683AF3" w:rsidRPr="0017567A" w:rsidRDefault="00F9790D" w:rsidP="00683AF3">
      <w:pPr>
        <w:pStyle w:val="References"/>
        <w:numPr>
          <w:ilvl w:val="0"/>
          <w:numId w:val="12"/>
        </w:numPr>
        <w:spacing w:before="240"/>
        <w:jc w:val="both"/>
        <w:rPr>
          <w:sz w:val="22"/>
          <w:szCs w:val="22"/>
        </w:rPr>
      </w:pPr>
      <w:bookmarkStart w:id="8" w:name="_Ref517356802"/>
      <w:bookmarkStart w:id="9" w:name="_Ref524612485"/>
      <w:bookmarkEnd w:id="3"/>
      <w:bookmarkEnd w:id="4"/>
      <w:bookmarkEnd w:id="5"/>
      <w:bookmarkEnd w:id="6"/>
      <w:bookmarkEnd w:id="7"/>
      <w:r w:rsidRPr="0017567A">
        <w:rPr>
          <w:sz w:val="22"/>
          <w:szCs w:val="22"/>
        </w:rPr>
        <w:t xml:space="preserve">VTM-6.0 </w:t>
      </w:r>
      <w:r>
        <w:rPr>
          <w:sz w:val="22"/>
          <w:szCs w:val="22"/>
        </w:rPr>
        <w:t>software</w:t>
      </w:r>
      <w:r w:rsidRPr="0017567A">
        <w:rPr>
          <w:sz w:val="22"/>
          <w:szCs w:val="22"/>
        </w:rPr>
        <w:t xml:space="preserve"> </w:t>
      </w:r>
      <w:hyperlink r:id="rId15" w:history="1">
        <w:r w:rsidR="00683AF3" w:rsidRPr="0017567A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="00683AF3" w:rsidRPr="0017567A">
        <w:rPr>
          <w:sz w:val="22"/>
          <w:szCs w:val="22"/>
        </w:rPr>
        <w:t xml:space="preserve">  </w:t>
      </w:r>
      <w:bookmarkEnd w:id="8"/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AA3804" w14:textId="7C1F6403" w:rsidR="00C65F58" w:rsidRPr="00C65F58" w:rsidRDefault="00DE218B" w:rsidP="00C65F58">
      <w:pPr>
        <w:rPr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65F58" w:rsidRPr="00C65F5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46C00" w14:textId="77777777" w:rsidR="009B1217" w:rsidRDefault="009B1217">
      <w:r>
        <w:separator/>
      </w:r>
    </w:p>
  </w:endnote>
  <w:endnote w:type="continuationSeparator" w:id="0">
    <w:p w14:paraId="0DD41FEB" w14:textId="77777777" w:rsidR="009B1217" w:rsidRDefault="009B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622E4E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409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451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A36E5" w14:textId="77777777" w:rsidR="009B1217" w:rsidRDefault="009B1217">
      <w:r>
        <w:separator/>
      </w:r>
    </w:p>
  </w:footnote>
  <w:footnote w:type="continuationSeparator" w:id="0">
    <w:p w14:paraId="59230782" w14:textId="77777777" w:rsidR="009B1217" w:rsidRDefault="009B1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20"/>
  </w:num>
  <w:num w:numId="14">
    <w:abstractNumId w:val="7"/>
  </w:num>
  <w:num w:numId="15">
    <w:abstractNumId w:val="17"/>
  </w:num>
  <w:num w:numId="16">
    <w:abstractNumId w:val="21"/>
  </w:num>
  <w:num w:numId="17">
    <w:abstractNumId w:val="1"/>
  </w:num>
  <w:num w:numId="18">
    <w:abstractNumId w:val="10"/>
  </w:num>
  <w:num w:numId="19">
    <w:abstractNumId w:val="13"/>
  </w:num>
  <w:num w:numId="20">
    <w:abstractNumId w:val="9"/>
  </w:num>
  <w:num w:numId="21">
    <w:abstractNumId w:val="6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93"/>
    <w:rsid w:val="000007F2"/>
    <w:rsid w:val="0000255A"/>
    <w:rsid w:val="000034A1"/>
    <w:rsid w:val="00004425"/>
    <w:rsid w:val="00005BF5"/>
    <w:rsid w:val="00007A76"/>
    <w:rsid w:val="000141F5"/>
    <w:rsid w:val="000152B7"/>
    <w:rsid w:val="000165E0"/>
    <w:rsid w:val="000221D2"/>
    <w:rsid w:val="000254A8"/>
    <w:rsid w:val="00026994"/>
    <w:rsid w:val="000308A3"/>
    <w:rsid w:val="0003357A"/>
    <w:rsid w:val="00035F30"/>
    <w:rsid w:val="00037D97"/>
    <w:rsid w:val="0004302F"/>
    <w:rsid w:val="00044974"/>
    <w:rsid w:val="000458BC"/>
    <w:rsid w:val="00045C41"/>
    <w:rsid w:val="0004651A"/>
    <w:rsid w:val="000467B1"/>
    <w:rsid w:val="000469D6"/>
    <w:rsid w:val="00046C03"/>
    <w:rsid w:val="000474FA"/>
    <w:rsid w:val="000512AE"/>
    <w:rsid w:val="0005138C"/>
    <w:rsid w:val="0005739A"/>
    <w:rsid w:val="00060C72"/>
    <w:rsid w:val="000633AA"/>
    <w:rsid w:val="0006454A"/>
    <w:rsid w:val="00065039"/>
    <w:rsid w:val="000659B7"/>
    <w:rsid w:val="0006664F"/>
    <w:rsid w:val="00067CC8"/>
    <w:rsid w:val="00071A08"/>
    <w:rsid w:val="00072641"/>
    <w:rsid w:val="0007614F"/>
    <w:rsid w:val="0007792B"/>
    <w:rsid w:val="00081398"/>
    <w:rsid w:val="000819D4"/>
    <w:rsid w:val="00081D0E"/>
    <w:rsid w:val="00082115"/>
    <w:rsid w:val="000832EE"/>
    <w:rsid w:val="000855F3"/>
    <w:rsid w:val="00086204"/>
    <w:rsid w:val="00091104"/>
    <w:rsid w:val="00092B1E"/>
    <w:rsid w:val="00094479"/>
    <w:rsid w:val="000962AC"/>
    <w:rsid w:val="000A084C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7381"/>
    <w:rsid w:val="000C09AC"/>
    <w:rsid w:val="000C377F"/>
    <w:rsid w:val="000C415D"/>
    <w:rsid w:val="000C55C5"/>
    <w:rsid w:val="000D006E"/>
    <w:rsid w:val="000D13D4"/>
    <w:rsid w:val="000D27C5"/>
    <w:rsid w:val="000D4680"/>
    <w:rsid w:val="000D4D9C"/>
    <w:rsid w:val="000D5D9E"/>
    <w:rsid w:val="000E00F3"/>
    <w:rsid w:val="000E17D5"/>
    <w:rsid w:val="000E1AEF"/>
    <w:rsid w:val="000E2122"/>
    <w:rsid w:val="000E425C"/>
    <w:rsid w:val="000E5242"/>
    <w:rsid w:val="000E565A"/>
    <w:rsid w:val="000F158C"/>
    <w:rsid w:val="000F3F65"/>
    <w:rsid w:val="000F59F3"/>
    <w:rsid w:val="001020FF"/>
    <w:rsid w:val="00102F3D"/>
    <w:rsid w:val="00110313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79FF"/>
    <w:rsid w:val="00131F90"/>
    <w:rsid w:val="00133175"/>
    <w:rsid w:val="0013458C"/>
    <w:rsid w:val="0013526E"/>
    <w:rsid w:val="00136640"/>
    <w:rsid w:val="00136D50"/>
    <w:rsid w:val="00142039"/>
    <w:rsid w:val="0014468B"/>
    <w:rsid w:val="001447D9"/>
    <w:rsid w:val="00146152"/>
    <w:rsid w:val="0014697F"/>
    <w:rsid w:val="001518B1"/>
    <w:rsid w:val="00152153"/>
    <w:rsid w:val="0015542A"/>
    <w:rsid w:val="00155526"/>
    <w:rsid w:val="0016318C"/>
    <w:rsid w:val="00163819"/>
    <w:rsid w:val="00165182"/>
    <w:rsid w:val="0016701E"/>
    <w:rsid w:val="0016707E"/>
    <w:rsid w:val="00171371"/>
    <w:rsid w:val="001715FA"/>
    <w:rsid w:val="00172C5E"/>
    <w:rsid w:val="00175A24"/>
    <w:rsid w:val="00183299"/>
    <w:rsid w:val="001835B2"/>
    <w:rsid w:val="001835EF"/>
    <w:rsid w:val="001878AB"/>
    <w:rsid w:val="00187E58"/>
    <w:rsid w:val="00191B67"/>
    <w:rsid w:val="00194B51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C1517"/>
    <w:rsid w:val="001C2D11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262F"/>
    <w:rsid w:val="001E3B37"/>
    <w:rsid w:val="001E489C"/>
    <w:rsid w:val="001E648C"/>
    <w:rsid w:val="001E6C48"/>
    <w:rsid w:val="001E7DD2"/>
    <w:rsid w:val="001F0580"/>
    <w:rsid w:val="001F06C7"/>
    <w:rsid w:val="001F2594"/>
    <w:rsid w:val="001F52FB"/>
    <w:rsid w:val="002005BC"/>
    <w:rsid w:val="00200F26"/>
    <w:rsid w:val="00201443"/>
    <w:rsid w:val="002031DC"/>
    <w:rsid w:val="002048BD"/>
    <w:rsid w:val="002055A6"/>
    <w:rsid w:val="00206460"/>
    <w:rsid w:val="00206744"/>
    <w:rsid w:val="002069B4"/>
    <w:rsid w:val="002071B5"/>
    <w:rsid w:val="00207DE6"/>
    <w:rsid w:val="0021230B"/>
    <w:rsid w:val="00215DFC"/>
    <w:rsid w:val="002212DF"/>
    <w:rsid w:val="00222CD4"/>
    <w:rsid w:val="002238CF"/>
    <w:rsid w:val="00225016"/>
    <w:rsid w:val="002253CA"/>
    <w:rsid w:val="002264A6"/>
    <w:rsid w:val="002265CC"/>
    <w:rsid w:val="0022711D"/>
    <w:rsid w:val="00227BA7"/>
    <w:rsid w:val="0023011C"/>
    <w:rsid w:val="0023163F"/>
    <w:rsid w:val="00236285"/>
    <w:rsid w:val="00236B05"/>
    <w:rsid w:val="002375C1"/>
    <w:rsid w:val="0024299F"/>
    <w:rsid w:val="00247693"/>
    <w:rsid w:val="00251725"/>
    <w:rsid w:val="00253A77"/>
    <w:rsid w:val="00253D13"/>
    <w:rsid w:val="00256028"/>
    <w:rsid w:val="0026225D"/>
    <w:rsid w:val="00263398"/>
    <w:rsid w:val="00263B99"/>
    <w:rsid w:val="002650DC"/>
    <w:rsid w:val="00266F06"/>
    <w:rsid w:val="00271376"/>
    <w:rsid w:val="002716E9"/>
    <w:rsid w:val="00271AAF"/>
    <w:rsid w:val="00275BCF"/>
    <w:rsid w:val="00282BEE"/>
    <w:rsid w:val="00286BB9"/>
    <w:rsid w:val="00287A88"/>
    <w:rsid w:val="0029127B"/>
    <w:rsid w:val="00291BED"/>
    <w:rsid w:val="00291E36"/>
    <w:rsid w:val="00292257"/>
    <w:rsid w:val="002936CA"/>
    <w:rsid w:val="002946E8"/>
    <w:rsid w:val="00294E7E"/>
    <w:rsid w:val="00294E9A"/>
    <w:rsid w:val="002970B9"/>
    <w:rsid w:val="00297552"/>
    <w:rsid w:val="00297866"/>
    <w:rsid w:val="002A3AA1"/>
    <w:rsid w:val="002A54E0"/>
    <w:rsid w:val="002B1595"/>
    <w:rsid w:val="002B191D"/>
    <w:rsid w:val="002B2E83"/>
    <w:rsid w:val="002C0F04"/>
    <w:rsid w:val="002C27BE"/>
    <w:rsid w:val="002C2A9C"/>
    <w:rsid w:val="002C48C0"/>
    <w:rsid w:val="002C6C5A"/>
    <w:rsid w:val="002C6EC2"/>
    <w:rsid w:val="002D0AF6"/>
    <w:rsid w:val="002E5E24"/>
    <w:rsid w:val="002E7682"/>
    <w:rsid w:val="002E77A3"/>
    <w:rsid w:val="002F164D"/>
    <w:rsid w:val="002F3E1B"/>
    <w:rsid w:val="00301B5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C56"/>
    <w:rsid w:val="003315A1"/>
    <w:rsid w:val="003320C0"/>
    <w:rsid w:val="00332B90"/>
    <w:rsid w:val="00333F1A"/>
    <w:rsid w:val="00334531"/>
    <w:rsid w:val="0033518B"/>
    <w:rsid w:val="00336AEF"/>
    <w:rsid w:val="003373EC"/>
    <w:rsid w:val="00342FF4"/>
    <w:rsid w:val="00343653"/>
    <w:rsid w:val="00343BCF"/>
    <w:rsid w:val="00344E5A"/>
    <w:rsid w:val="00346148"/>
    <w:rsid w:val="00352445"/>
    <w:rsid w:val="00353184"/>
    <w:rsid w:val="0035439C"/>
    <w:rsid w:val="003550C1"/>
    <w:rsid w:val="003560CD"/>
    <w:rsid w:val="00357F3E"/>
    <w:rsid w:val="00362129"/>
    <w:rsid w:val="003634B8"/>
    <w:rsid w:val="00363F8E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87B8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7CE6"/>
    <w:rsid w:val="003B0DBA"/>
    <w:rsid w:val="003B257C"/>
    <w:rsid w:val="003B423D"/>
    <w:rsid w:val="003B4479"/>
    <w:rsid w:val="003C093C"/>
    <w:rsid w:val="003C1E65"/>
    <w:rsid w:val="003C20E4"/>
    <w:rsid w:val="003C4016"/>
    <w:rsid w:val="003C6B40"/>
    <w:rsid w:val="003C7E7F"/>
    <w:rsid w:val="003D13A2"/>
    <w:rsid w:val="003D2115"/>
    <w:rsid w:val="003D2E1A"/>
    <w:rsid w:val="003D2E93"/>
    <w:rsid w:val="003D49B1"/>
    <w:rsid w:val="003D5B40"/>
    <w:rsid w:val="003D5E10"/>
    <w:rsid w:val="003D6342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F079B"/>
    <w:rsid w:val="003F0D81"/>
    <w:rsid w:val="003F2FB8"/>
    <w:rsid w:val="003F5D0F"/>
    <w:rsid w:val="00401F05"/>
    <w:rsid w:val="00402D27"/>
    <w:rsid w:val="00406709"/>
    <w:rsid w:val="00407C41"/>
    <w:rsid w:val="00410617"/>
    <w:rsid w:val="00414101"/>
    <w:rsid w:val="004143DA"/>
    <w:rsid w:val="00416829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7619"/>
    <w:rsid w:val="0044053E"/>
    <w:rsid w:val="0044118A"/>
    <w:rsid w:val="004434CD"/>
    <w:rsid w:val="0044523D"/>
    <w:rsid w:val="00447A25"/>
    <w:rsid w:val="00447A26"/>
    <w:rsid w:val="00455978"/>
    <w:rsid w:val="00460602"/>
    <w:rsid w:val="00464AF8"/>
    <w:rsid w:val="00465A1E"/>
    <w:rsid w:val="004701D7"/>
    <w:rsid w:val="00470506"/>
    <w:rsid w:val="004723D3"/>
    <w:rsid w:val="00480569"/>
    <w:rsid w:val="004815F3"/>
    <w:rsid w:val="00482EFF"/>
    <w:rsid w:val="00483491"/>
    <w:rsid w:val="004908A1"/>
    <w:rsid w:val="00490E59"/>
    <w:rsid w:val="004930D6"/>
    <w:rsid w:val="004934B8"/>
    <w:rsid w:val="0049445A"/>
    <w:rsid w:val="00496CEF"/>
    <w:rsid w:val="004A1124"/>
    <w:rsid w:val="004A1E48"/>
    <w:rsid w:val="004A2A63"/>
    <w:rsid w:val="004B210C"/>
    <w:rsid w:val="004C648D"/>
    <w:rsid w:val="004C6847"/>
    <w:rsid w:val="004D405F"/>
    <w:rsid w:val="004D4178"/>
    <w:rsid w:val="004D6154"/>
    <w:rsid w:val="004E0887"/>
    <w:rsid w:val="004E1210"/>
    <w:rsid w:val="004E1AD7"/>
    <w:rsid w:val="004E44CD"/>
    <w:rsid w:val="004E4F4F"/>
    <w:rsid w:val="004E5B8F"/>
    <w:rsid w:val="004E5EB4"/>
    <w:rsid w:val="004E6789"/>
    <w:rsid w:val="004E70D2"/>
    <w:rsid w:val="004E765A"/>
    <w:rsid w:val="004F2146"/>
    <w:rsid w:val="004F3146"/>
    <w:rsid w:val="004F61E3"/>
    <w:rsid w:val="005025AE"/>
    <w:rsid w:val="00502E10"/>
    <w:rsid w:val="0051015C"/>
    <w:rsid w:val="00511F10"/>
    <w:rsid w:val="00512DCE"/>
    <w:rsid w:val="00516CF1"/>
    <w:rsid w:val="00520B2B"/>
    <w:rsid w:val="005226F0"/>
    <w:rsid w:val="005306CB"/>
    <w:rsid w:val="00531AE9"/>
    <w:rsid w:val="00532510"/>
    <w:rsid w:val="00536C8C"/>
    <w:rsid w:val="00537586"/>
    <w:rsid w:val="005379A1"/>
    <w:rsid w:val="005425D7"/>
    <w:rsid w:val="00543BFE"/>
    <w:rsid w:val="00547E2E"/>
    <w:rsid w:val="00550A66"/>
    <w:rsid w:val="0055163E"/>
    <w:rsid w:val="005526B9"/>
    <w:rsid w:val="005569E1"/>
    <w:rsid w:val="00557F0D"/>
    <w:rsid w:val="0056103B"/>
    <w:rsid w:val="00561CE4"/>
    <w:rsid w:val="00563B32"/>
    <w:rsid w:val="00564256"/>
    <w:rsid w:val="00564711"/>
    <w:rsid w:val="0056653C"/>
    <w:rsid w:val="00567EC7"/>
    <w:rsid w:val="00567F38"/>
    <w:rsid w:val="0057001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6AAA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A36"/>
    <w:rsid w:val="005C5AD2"/>
    <w:rsid w:val="005D1F16"/>
    <w:rsid w:val="005E0CCB"/>
    <w:rsid w:val="005E1877"/>
    <w:rsid w:val="005E1AC6"/>
    <w:rsid w:val="005E572B"/>
    <w:rsid w:val="005F117B"/>
    <w:rsid w:val="005F51A9"/>
    <w:rsid w:val="005F6F1B"/>
    <w:rsid w:val="005F7FA3"/>
    <w:rsid w:val="006006B4"/>
    <w:rsid w:val="0060135A"/>
    <w:rsid w:val="00601857"/>
    <w:rsid w:val="00601A22"/>
    <w:rsid w:val="00602505"/>
    <w:rsid w:val="00604E7B"/>
    <w:rsid w:val="006056D4"/>
    <w:rsid w:val="006075D4"/>
    <w:rsid w:val="00610233"/>
    <w:rsid w:val="00610720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37F50"/>
    <w:rsid w:val="0064002D"/>
    <w:rsid w:val="0064056B"/>
    <w:rsid w:val="006418DB"/>
    <w:rsid w:val="00644D32"/>
    <w:rsid w:val="00646707"/>
    <w:rsid w:val="00646C6D"/>
    <w:rsid w:val="00647179"/>
    <w:rsid w:val="00651B71"/>
    <w:rsid w:val="00652116"/>
    <w:rsid w:val="006543F2"/>
    <w:rsid w:val="00654A12"/>
    <w:rsid w:val="00657264"/>
    <w:rsid w:val="00657E2A"/>
    <w:rsid w:val="00657F7E"/>
    <w:rsid w:val="00660534"/>
    <w:rsid w:val="00662E58"/>
    <w:rsid w:val="006637F2"/>
    <w:rsid w:val="00663BC9"/>
    <w:rsid w:val="006642A5"/>
    <w:rsid w:val="00664DCF"/>
    <w:rsid w:val="00665B9D"/>
    <w:rsid w:val="006735E1"/>
    <w:rsid w:val="00673DCF"/>
    <w:rsid w:val="00674C7F"/>
    <w:rsid w:val="00675DDE"/>
    <w:rsid w:val="00683112"/>
    <w:rsid w:val="00683AF3"/>
    <w:rsid w:val="0068417B"/>
    <w:rsid w:val="00686F06"/>
    <w:rsid w:val="00686F1D"/>
    <w:rsid w:val="00686F65"/>
    <w:rsid w:val="006926D3"/>
    <w:rsid w:val="00692E1B"/>
    <w:rsid w:val="00695276"/>
    <w:rsid w:val="00697CF7"/>
    <w:rsid w:val="006A559F"/>
    <w:rsid w:val="006A628A"/>
    <w:rsid w:val="006B1073"/>
    <w:rsid w:val="006B2AFD"/>
    <w:rsid w:val="006B6130"/>
    <w:rsid w:val="006B6BFB"/>
    <w:rsid w:val="006C007F"/>
    <w:rsid w:val="006C29BE"/>
    <w:rsid w:val="006C5D39"/>
    <w:rsid w:val="006C6BB9"/>
    <w:rsid w:val="006C7A10"/>
    <w:rsid w:val="006D11C2"/>
    <w:rsid w:val="006D3202"/>
    <w:rsid w:val="006D5379"/>
    <w:rsid w:val="006D6D9B"/>
    <w:rsid w:val="006D7E7F"/>
    <w:rsid w:val="006E0A3B"/>
    <w:rsid w:val="006E2810"/>
    <w:rsid w:val="006E5417"/>
    <w:rsid w:val="006F0794"/>
    <w:rsid w:val="006F688B"/>
    <w:rsid w:val="006F6934"/>
    <w:rsid w:val="006F6E16"/>
    <w:rsid w:val="006F7528"/>
    <w:rsid w:val="007023DE"/>
    <w:rsid w:val="00704885"/>
    <w:rsid w:val="00712F60"/>
    <w:rsid w:val="00714239"/>
    <w:rsid w:val="00714E17"/>
    <w:rsid w:val="007155CA"/>
    <w:rsid w:val="007204BC"/>
    <w:rsid w:val="00720E3B"/>
    <w:rsid w:val="0072208B"/>
    <w:rsid w:val="00722CA2"/>
    <w:rsid w:val="00723111"/>
    <w:rsid w:val="007232CF"/>
    <w:rsid w:val="00723B6C"/>
    <w:rsid w:val="00726A0A"/>
    <w:rsid w:val="0073069B"/>
    <w:rsid w:val="00731BD5"/>
    <w:rsid w:val="00735B76"/>
    <w:rsid w:val="0073708F"/>
    <w:rsid w:val="00737906"/>
    <w:rsid w:val="0074393F"/>
    <w:rsid w:val="007447F1"/>
    <w:rsid w:val="00745F6B"/>
    <w:rsid w:val="00747804"/>
    <w:rsid w:val="00747826"/>
    <w:rsid w:val="00751072"/>
    <w:rsid w:val="0075175B"/>
    <w:rsid w:val="0075585E"/>
    <w:rsid w:val="00763729"/>
    <w:rsid w:val="0076586F"/>
    <w:rsid w:val="00767B60"/>
    <w:rsid w:val="00770571"/>
    <w:rsid w:val="00770E7A"/>
    <w:rsid w:val="007733C6"/>
    <w:rsid w:val="007768FF"/>
    <w:rsid w:val="00777BF0"/>
    <w:rsid w:val="00780983"/>
    <w:rsid w:val="007824D3"/>
    <w:rsid w:val="00785B3B"/>
    <w:rsid w:val="007861D9"/>
    <w:rsid w:val="00787614"/>
    <w:rsid w:val="007906E7"/>
    <w:rsid w:val="0079328F"/>
    <w:rsid w:val="00796EE3"/>
    <w:rsid w:val="007A09B7"/>
    <w:rsid w:val="007A18C0"/>
    <w:rsid w:val="007A24A1"/>
    <w:rsid w:val="007A583E"/>
    <w:rsid w:val="007A75F3"/>
    <w:rsid w:val="007A7D29"/>
    <w:rsid w:val="007B229B"/>
    <w:rsid w:val="007B2653"/>
    <w:rsid w:val="007B4AB8"/>
    <w:rsid w:val="007C0748"/>
    <w:rsid w:val="007C45F7"/>
    <w:rsid w:val="007C4B05"/>
    <w:rsid w:val="007C629C"/>
    <w:rsid w:val="007D1181"/>
    <w:rsid w:val="007D58BA"/>
    <w:rsid w:val="007D5BDB"/>
    <w:rsid w:val="007E01A3"/>
    <w:rsid w:val="007E611A"/>
    <w:rsid w:val="007E749A"/>
    <w:rsid w:val="007F1F8B"/>
    <w:rsid w:val="007F51F5"/>
    <w:rsid w:val="007F67A1"/>
    <w:rsid w:val="008018B6"/>
    <w:rsid w:val="00802B5D"/>
    <w:rsid w:val="0080315A"/>
    <w:rsid w:val="008033C0"/>
    <w:rsid w:val="00803934"/>
    <w:rsid w:val="0080464D"/>
    <w:rsid w:val="00805333"/>
    <w:rsid w:val="00806997"/>
    <w:rsid w:val="00810A12"/>
    <w:rsid w:val="00811278"/>
    <w:rsid w:val="00811C05"/>
    <w:rsid w:val="0081351C"/>
    <w:rsid w:val="0081430A"/>
    <w:rsid w:val="008206C8"/>
    <w:rsid w:val="00821C83"/>
    <w:rsid w:val="0082201E"/>
    <w:rsid w:val="00824099"/>
    <w:rsid w:val="00824DE1"/>
    <w:rsid w:val="00827651"/>
    <w:rsid w:val="008350E8"/>
    <w:rsid w:val="00835298"/>
    <w:rsid w:val="00837708"/>
    <w:rsid w:val="00837C0E"/>
    <w:rsid w:val="00840D5B"/>
    <w:rsid w:val="00845846"/>
    <w:rsid w:val="0085105A"/>
    <w:rsid w:val="0085182F"/>
    <w:rsid w:val="008564D7"/>
    <w:rsid w:val="00857C3A"/>
    <w:rsid w:val="00857D21"/>
    <w:rsid w:val="00860A8D"/>
    <w:rsid w:val="0086387C"/>
    <w:rsid w:val="008649C4"/>
    <w:rsid w:val="00864D74"/>
    <w:rsid w:val="008652A1"/>
    <w:rsid w:val="0087130E"/>
    <w:rsid w:val="008718CB"/>
    <w:rsid w:val="00874A6C"/>
    <w:rsid w:val="00874DE2"/>
    <w:rsid w:val="0087664F"/>
    <w:rsid w:val="00876C65"/>
    <w:rsid w:val="008770FF"/>
    <w:rsid w:val="00881088"/>
    <w:rsid w:val="008847AB"/>
    <w:rsid w:val="00886312"/>
    <w:rsid w:val="008870D1"/>
    <w:rsid w:val="00890D8F"/>
    <w:rsid w:val="008917C2"/>
    <w:rsid w:val="00891DC5"/>
    <w:rsid w:val="008923F2"/>
    <w:rsid w:val="008A0C61"/>
    <w:rsid w:val="008A338E"/>
    <w:rsid w:val="008A3D70"/>
    <w:rsid w:val="008A4B4C"/>
    <w:rsid w:val="008A7C55"/>
    <w:rsid w:val="008B09CD"/>
    <w:rsid w:val="008B0D55"/>
    <w:rsid w:val="008B1A81"/>
    <w:rsid w:val="008B5AA1"/>
    <w:rsid w:val="008C07C8"/>
    <w:rsid w:val="008C1CED"/>
    <w:rsid w:val="008C239F"/>
    <w:rsid w:val="008C28F3"/>
    <w:rsid w:val="008C3A55"/>
    <w:rsid w:val="008C46A1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90050A"/>
    <w:rsid w:val="0090181D"/>
    <w:rsid w:val="00903047"/>
    <w:rsid w:val="00907757"/>
    <w:rsid w:val="00915F78"/>
    <w:rsid w:val="00916D4D"/>
    <w:rsid w:val="00917DD7"/>
    <w:rsid w:val="0092079B"/>
    <w:rsid w:val="009212B0"/>
    <w:rsid w:val="00921FA1"/>
    <w:rsid w:val="009234A5"/>
    <w:rsid w:val="009237FE"/>
    <w:rsid w:val="00931FA1"/>
    <w:rsid w:val="00933453"/>
    <w:rsid w:val="009336F7"/>
    <w:rsid w:val="0093636C"/>
    <w:rsid w:val="00936777"/>
    <w:rsid w:val="009374A7"/>
    <w:rsid w:val="009448AD"/>
    <w:rsid w:val="0094641A"/>
    <w:rsid w:val="00946905"/>
    <w:rsid w:val="00952051"/>
    <w:rsid w:val="00955F6D"/>
    <w:rsid w:val="00956907"/>
    <w:rsid w:val="0096084D"/>
    <w:rsid w:val="009631F2"/>
    <w:rsid w:val="00967AF2"/>
    <w:rsid w:val="00971ACA"/>
    <w:rsid w:val="00972996"/>
    <w:rsid w:val="00972B9E"/>
    <w:rsid w:val="009732DA"/>
    <w:rsid w:val="00973A7E"/>
    <w:rsid w:val="00977C16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523D"/>
    <w:rsid w:val="009A5CEE"/>
    <w:rsid w:val="009A7734"/>
    <w:rsid w:val="009B02A1"/>
    <w:rsid w:val="009B0A6F"/>
    <w:rsid w:val="009B1217"/>
    <w:rsid w:val="009B191E"/>
    <w:rsid w:val="009B3361"/>
    <w:rsid w:val="009B5838"/>
    <w:rsid w:val="009B5DF1"/>
    <w:rsid w:val="009B7AF2"/>
    <w:rsid w:val="009B7F3F"/>
    <w:rsid w:val="009C2225"/>
    <w:rsid w:val="009C2ED1"/>
    <w:rsid w:val="009D1BA6"/>
    <w:rsid w:val="009D3999"/>
    <w:rsid w:val="009D44F4"/>
    <w:rsid w:val="009D7CE6"/>
    <w:rsid w:val="009E47A5"/>
    <w:rsid w:val="009E4E6D"/>
    <w:rsid w:val="009E5003"/>
    <w:rsid w:val="009E5944"/>
    <w:rsid w:val="009F0D0A"/>
    <w:rsid w:val="009F2DCA"/>
    <w:rsid w:val="009F3585"/>
    <w:rsid w:val="009F496B"/>
    <w:rsid w:val="00A001B1"/>
    <w:rsid w:val="00A01439"/>
    <w:rsid w:val="00A02E61"/>
    <w:rsid w:val="00A05CFF"/>
    <w:rsid w:val="00A10F71"/>
    <w:rsid w:val="00A13048"/>
    <w:rsid w:val="00A14D38"/>
    <w:rsid w:val="00A15710"/>
    <w:rsid w:val="00A15AFE"/>
    <w:rsid w:val="00A162BC"/>
    <w:rsid w:val="00A228C5"/>
    <w:rsid w:val="00A23F35"/>
    <w:rsid w:val="00A256CA"/>
    <w:rsid w:val="00A2781B"/>
    <w:rsid w:val="00A27F08"/>
    <w:rsid w:val="00A3164D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6843"/>
    <w:rsid w:val="00A46E9B"/>
    <w:rsid w:val="00A54689"/>
    <w:rsid w:val="00A56B97"/>
    <w:rsid w:val="00A56EC6"/>
    <w:rsid w:val="00A57CC5"/>
    <w:rsid w:val="00A6093D"/>
    <w:rsid w:val="00A62CEB"/>
    <w:rsid w:val="00A6491F"/>
    <w:rsid w:val="00A67E79"/>
    <w:rsid w:val="00A70BE6"/>
    <w:rsid w:val="00A71569"/>
    <w:rsid w:val="00A727DC"/>
    <w:rsid w:val="00A76170"/>
    <w:rsid w:val="00A767DC"/>
    <w:rsid w:val="00A7681B"/>
    <w:rsid w:val="00A76A6D"/>
    <w:rsid w:val="00A8096F"/>
    <w:rsid w:val="00A80DA9"/>
    <w:rsid w:val="00A80F9F"/>
    <w:rsid w:val="00A82A76"/>
    <w:rsid w:val="00A83253"/>
    <w:rsid w:val="00A85646"/>
    <w:rsid w:val="00A85861"/>
    <w:rsid w:val="00A85D9F"/>
    <w:rsid w:val="00A86618"/>
    <w:rsid w:val="00A87B34"/>
    <w:rsid w:val="00A95DA4"/>
    <w:rsid w:val="00AA105A"/>
    <w:rsid w:val="00AA2578"/>
    <w:rsid w:val="00AA31DF"/>
    <w:rsid w:val="00AA4640"/>
    <w:rsid w:val="00AA6384"/>
    <w:rsid w:val="00AA6E84"/>
    <w:rsid w:val="00AB1A1C"/>
    <w:rsid w:val="00AB1B1D"/>
    <w:rsid w:val="00AB31A3"/>
    <w:rsid w:val="00AB561E"/>
    <w:rsid w:val="00AB66BE"/>
    <w:rsid w:val="00AB7A1D"/>
    <w:rsid w:val="00AC4215"/>
    <w:rsid w:val="00AC6218"/>
    <w:rsid w:val="00AD00BA"/>
    <w:rsid w:val="00AD031D"/>
    <w:rsid w:val="00AD035E"/>
    <w:rsid w:val="00AD05A8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74E9"/>
    <w:rsid w:val="00B4194A"/>
    <w:rsid w:val="00B42E93"/>
    <w:rsid w:val="00B42FE7"/>
    <w:rsid w:val="00B4300D"/>
    <w:rsid w:val="00B437E8"/>
    <w:rsid w:val="00B5026C"/>
    <w:rsid w:val="00B50408"/>
    <w:rsid w:val="00B505AF"/>
    <w:rsid w:val="00B5222E"/>
    <w:rsid w:val="00B52FB1"/>
    <w:rsid w:val="00B53179"/>
    <w:rsid w:val="00B57A23"/>
    <w:rsid w:val="00B57CDA"/>
    <w:rsid w:val="00B600CD"/>
    <w:rsid w:val="00B61C96"/>
    <w:rsid w:val="00B6666D"/>
    <w:rsid w:val="00B67FC7"/>
    <w:rsid w:val="00B72D9B"/>
    <w:rsid w:val="00B73A2A"/>
    <w:rsid w:val="00B73A31"/>
    <w:rsid w:val="00B75A51"/>
    <w:rsid w:val="00B827C6"/>
    <w:rsid w:val="00B850C5"/>
    <w:rsid w:val="00B944B0"/>
    <w:rsid w:val="00B9497E"/>
    <w:rsid w:val="00B94B06"/>
    <w:rsid w:val="00B94C28"/>
    <w:rsid w:val="00B968DE"/>
    <w:rsid w:val="00BA3F2E"/>
    <w:rsid w:val="00BA469C"/>
    <w:rsid w:val="00BB07BA"/>
    <w:rsid w:val="00BB0DB4"/>
    <w:rsid w:val="00BB24B8"/>
    <w:rsid w:val="00BB2CED"/>
    <w:rsid w:val="00BB38D3"/>
    <w:rsid w:val="00BB5351"/>
    <w:rsid w:val="00BB547F"/>
    <w:rsid w:val="00BB63E2"/>
    <w:rsid w:val="00BC10BA"/>
    <w:rsid w:val="00BC5AFD"/>
    <w:rsid w:val="00BD07F9"/>
    <w:rsid w:val="00BD147D"/>
    <w:rsid w:val="00BD29D6"/>
    <w:rsid w:val="00BE22CA"/>
    <w:rsid w:val="00BE59D8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209AF"/>
    <w:rsid w:val="00C2290D"/>
    <w:rsid w:val="00C22A4D"/>
    <w:rsid w:val="00C22D09"/>
    <w:rsid w:val="00C23B72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DA1"/>
    <w:rsid w:val="00C449B1"/>
    <w:rsid w:val="00C5113D"/>
    <w:rsid w:val="00C5248D"/>
    <w:rsid w:val="00C60188"/>
    <w:rsid w:val="00C60430"/>
    <w:rsid w:val="00C606C9"/>
    <w:rsid w:val="00C61AA8"/>
    <w:rsid w:val="00C635A0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7BF3"/>
    <w:rsid w:val="00C90650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5B8F"/>
    <w:rsid w:val="00CB2EBC"/>
    <w:rsid w:val="00CB3F74"/>
    <w:rsid w:val="00CB6C67"/>
    <w:rsid w:val="00CC2AAE"/>
    <w:rsid w:val="00CC41EA"/>
    <w:rsid w:val="00CC44EE"/>
    <w:rsid w:val="00CC5A42"/>
    <w:rsid w:val="00CD0543"/>
    <w:rsid w:val="00CD0EAB"/>
    <w:rsid w:val="00CD1FB2"/>
    <w:rsid w:val="00CD3675"/>
    <w:rsid w:val="00CD43C1"/>
    <w:rsid w:val="00CD4404"/>
    <w:rsid w:val="00CD6811"/>
    <w:rsid w:val="00CE12D8"/>
    <w:rsid w:val="00CE1AAB"/>
    <w:rsid w:val="00CE5E02"/>
    <w:rsid w:val="00CE5F14"/>
    <w:rsid w:val="00CE5F8A"/>
    <w:rsid w:val="00CE5FDC"/>
    <w:rsid w:val="00CE7AD0"/>
    <w:rsid w:val="00CF34DB"/>
    <w:rsid w:val="00CF3917"/>
    <w:rsid w:val="00CF558F"/>
    <w:rsid w:val="00CF61CF"/>
    <w:rsid w:val="00CF798E"/>
    <w:rsid w:val="00D010C0"/>
    <w:rsid w:val="00D02BE5"/>
    <w:rsid w:val="00D0375C"/>
    <w:rsid w:val="00D05352"/>
    <w:rsid w:val="00D05F7F"/>
    <w:rsid w:val="00D073E2"/>
    <w:rsid w:val="00D101A4"/>
    <w:rsid w:val="00D10BB8"/>
    <w:rsid w:val="00D155B3"/>
    <w:rsid w:val="00D16EE7"/>
    <w:rsid w:val="00D2070E"/>
    <w:rsid w:val="00D22712"/>
    <w:rsid w:val="00D22C48"/>
    <w:rsid w:val="00D24304"/>
    <w:rsid w:val="00D30975"/>
    <w:rsid w:val="00D32647"/>
    <w:rsid w:val="00D3299D"/>
    <w:rsid w:val="00D34F67"/>
    <w:rsid w:val="00D35B21"/>
    <w:rsid w:val="00D40A6F"/>
    <w:rsid w:val="00D44516"/>
    <w:rsid w:val="00D446EC"/>
    <w:rsid w:val="00D45538"/>
    <w:rsid w:val="00D458D8"/>
    <w:rsid w:val="00D46B8C"/>
    <w:rsid w:val="00D51780"/>
    <w:rsid w:val="00D51BF0"/>
    <w:rsid w:val="00D531DB"/>
    <w:rsid w:val="00D55017"/>
    <w:rsid w:val="00D55942"/>
    <w:rsid w:val="00D55BDF"/>
    <w:rsid w:val="00D56E01"/>
    <w:rsid w:val="00D6014B"/>
    <w:rsid w:val="00D6662C"/>
    <w:rsid w:val="00D713EB"/>
    <w:rsid w:val="00D71744"/>
    <w:rsid w:val="00D71814"/>
    <w:rsid w:val="00D72894"/>
    <w:rsid w:val="00D76228"/>
    <w:rsid w:val="00D807BF"/>
    <w:rsid w:val="00D82FCC"/>
    <w:rsid w:val="00D83EEB"/>
    <w:rsid w:val="00D84AD6"/>
    <w:rsid w:val="00D902A8"/>
    <w:rsid w:val="00D91130"/>
    <w:rsid w:val="00D914DB"/>
    <w:rsid w:val="00D92B68"/>
    <w:rsid w:val="00D93A39"/>
    <w:rsid w:val="00D94670"/>
    <w:rsid w:val="00D95A94"/>
    <w:rsid w:val="00D96068"/>
    <w:rsid w:val="00DA17FC"/>
    <w:rsid w:val="00DA2E9E"/>
    <w:rsid w:val="00DA3E84"/>
    <w:rsid w:val="00DA5950"/>
    <w:rsid w:val="00DA60DC"/>
    <w:rsid w:val="00DA679D"/>
    <w:rsid w:val="00DA6910"/>
    <w:rsid w:val="00DA6D9E"/>
    <w:rsid w:val="00DA7887"/>
    <w:rsid w:val="00DB0536"/>
    <w:rsid w:val="00DB1FF5"/>
    <w:rsid w:val="00DB2C26"/>
    <w:rsid w:val="00DB6FBE"/>
    <w:rsid w:val="00DC1067"/>
    <w:rsid w:val="00DC1B6D"/>
    <w:rsid w:val="00DC3AEC"/>
    <w:rsid w:val="00DC5895"/>
    <w:rsid w:val="00DC7B0F"/>
    <w:rsid w:val="00DD02F4"/>
    <w:rsid w:val="00DD6622"/>
    <w:rsid w:val="00DD6698"/>
    <w:rsid w:val="00DD75F9"/>
    <w:rsid w:val="00DE1C7C"/>
    <w:rsid w:val="00DE218B"/>
    <w:rsid w:val="00DE6B43"/>
    <w:rsid w:val="00DE7A1D"/>
    <w:rsid w:val="00DF51B7"/>
    <w:rsid w:val="00DF6140"/>
    <w:rsid w:val="00DF7F23"/>
    <w:rsid w:val="00E0044C"/>
    <w:rsid w:val="00E00959"/>
    <w:rsid w:val="00E02AF4"/>
    <w:rsid w:val="00E02C6C"/>
    <w:rsid w:val="00E11923"/>
    <w:rsid w:val="00E12361"/>
    <w:rsid w:val="00E13AD3"/>
    <w:rsid w:val="00E146D7"/>
    <w:rsid w:val="00E157C9"/>
    <w:rsid w:val="00E17CF5"/>
    <w:rsid w:val="00E20CBF"/>
    <w:rsid w:val="00E235DC"/>
    <w:rsid w:val="00E262D4"/>
    <w:rsid w:val="00E268FC"/>
    <w:rsid w:val="00E3182D"/>
    <w:rsid w:val="00E31C22"/>
    <w:rsid w:val="00E31FC3"/>
    <w:rsid w:val="00E32B71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4A76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6E62"/>
    <w:rsid w:val="00E778E7"/>
    <w:rsid w:val="00E77D9C"/>
    <w:rsid w:val="00E80019"/>
    <w:rsid w:val="00E82965"/>
    <w:rsid w:val="00E84532"/>
    <w:rsid w:val="00E84C5F"/>
    <w:rsid w:val="00E857D2"/>
    <w:rsid w:val="00E86C4C"/>
    <w:rsid w:val="00E87FDD"/>
    <w:rsid w:val="00E9053F"/>
    <w:rsid w:val="00E907A3"/>
    <w:rsid w:val="00E941D1"/>
    <w:rsid w:val="00E961DC"/>
    <w:rsid w:val="00EA33A0"/>
    <w:rsid w:val="00EA37CA"/>
    <w:rsid w:val="00EA5AE0"/>
    <w:rsid w:val="00EA73A4"/>
    <w:rsid w:val="00EB380C"/>
    <w:rsid w:val="00EB55C7"/>
    <w:rsid w:val="00EB56E1"/>
    <w:rsid w:val="00EB5F25"/>
    <w:rsid w:val="00EB7AB1"/>
    <w:rsid w:val="00EC2ABD"/>
    <w:rsid w:val="00EC47A2"/>
    <w:rsid w:val="00EC5DA1"/>
    <w:rsid w:val="00ED2274"/>
    <w:rsid w:val="00ED6046"/>
    <w:rsid w:val="00EE3CDE"/>
    <w:rsid w:val="00EE483B"/>
    <w:rsid w:val="00EE7373"/>
    <w:rsid w:val="00EE7CD8"/>
    <w:rsid w:val="00EF37F6"/>
    <w:rsid w:val="00EF48CC"/>
    <w:rsid w:val="00F00721"/>
    <w:rsid w:val="00F00801"/>
    <w:rsid w:val="00F06AF8"/>
    <w:rsid w:val="00F06C9C"/>
    <w:rsid w:val="00F157C7"/>
    <w:rsid w:val="00F164F1"/>
    <w:rsid w:val="00F17B2A"/>
    <w:rsid w:val="00F2216B"/>
    <w:rsid w:val="00F23E51"/>
    <w:rsid w:val="00F2488D"/>
    <w:rsid w:val="00F35C0C"/>
    <w:rsid w:val="00F40F69"/>
    <w:rsid w:val="00F426AB"/>
    <w:rsid w:val="00F4375E"/>
    <w:rsid w:val="00F44DBE"/>
    <w:rsid w:val="00F515B9"/>
    <w:rsid w:val="00F5453C"/>
    <w:rsid w:val="00F55A04"/>
    <w:rsid w:val="00F573D6"/>
    <w:rsid w:val="00F601A0"/>
    <w:rsid w:val="00F63105"/>
    <w:rsid w:val="00F712E9"/>
    <w:rsid w:val="00F73032"/>
    <w:rsid w:val="00F73865"/>
    <w:rsid w:val="00F73D6B"/>
    <w:rsid w:val="00F7768A"/>
    <w:rsid w:val="00F8034D"/>
    <w:rsid w:val="00F82518"/>
    <w:rsid w:val="00F83C5F"/>
    <w:rsid w:val="00F84321"/>
    <w:rsid w:val="00F848FC"/>
    <w:rsid w:val="00F851AD"/>
    <w:rsid w:val="00F8655C"/>
    <w:rsid w:val="00F87094"/>
    <w:rsid w:val="00F87896"/>
    <w:rsid w:val="00F906F6"/>
    <w:rsid w:val="00F9282A"/>
    <w:rsid w:val="00F949EF"/>
    <w:rsid w:val="00F96BAD"/>
    <w:rsid w:val="00F9790D"/>
    <w:rsid w:val="00FA1198"/>
    <w:rsid w:val="00FA139D"/>
    <w:rsid w:val="00FA31DB"/>
    <w:rsid w:val="00FA3D54"/>
    <w:rsid w:val="00FA60F5"/>
    <w:rsid w:val="00FA65D0"/>
    <w:rsid w:val="00FA711F"/>
    <w:rsid w:val="00FB0E84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52C5"/>
    <w:rsid w:val="00FD7087"/>
    <w:rsid w:val="00FE1172"/>
    <w:rsid w:val="00FE335B"/>
    <w:rsid w:val="00FE4B6D"/>
    <w:rsid w:val="00FE526F"/>
    <w:rsid w:val="00FE595C"/>
    <w:rsid w:val="00FE7280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a.Yang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/VVCSoftware_VTM/tags/VTM-6.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uwen.H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2DB5E-5B7A-4C69-A278-0E7FD294FD55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1bb02b8c-c7bf-4bbd-86da-9836845bb5db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E9E58-BFE2-4631-8E0B-4CEA41F1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48</cp:revision>
  <cp:lastPrinted>1900-01-01T08:00:00Z</cp:lastPrinted>
  <dcterms:created xsi:type="dcterms:W3CDTF">2019-10-01T19:15:00Z</dcterms:created>
  <dcterms:modified xsi:type="dcterms:W3CDTF">2019-10-01T20:15:00Z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