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7309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214C21">
              <w:rPr>
                <w:lang w:val="en-CA"/>
              </w:rPr>
              <w:t>69</w:t>
            </w:r>
            <w:r w:rsidR="0073098E">
              <w:rPr>
                <w:lang w:val="en-CA"/>
              </w:rPr>
              <w:t>6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121D68" w:rsidP="00121D6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121D68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JVET-P0379: Non-CE6: A unified zero-out range for 4x4 LFNST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Haiwei</w:t>
            </w:r>
            <w:proofErr w:type="spellEnd"/>
            <w:r>
              <w:rPr>
                <w:szCs w:val="22"/>
                <w:lang w:val="en-CA"/>
              </w:rPr>
              <w:t xml:space="preserve"> Sun</w:t>
            </w:r>
          </w:p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BD12E2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4C7DC7">
        <w:rPr>
          <w:lang w:val="en-CA"/>
        </w:rPr>
        <w:t>379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 xml:space="preserve">on </w:t>
      </w:r>
      <w:r w:rsidR="00F6635D">
        <w:rPr>
          <w:lang w:val="en-CA"/>
        </w:rPr>
        <w:t>unifying zero-out range for 4x4 LFNST</w:t>
      </w:r>
      <w:r w:rsidR="00A47A67">
        <w:rPr>
          <w:szCs w:val="22"/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F6635D">
        <w:rPr>
          <w:lang w:val="en-CA"/>
        </w:rPr>
        <w:t>379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741B59" w:rsidRPr="008A6F96" w:rsidRDefault="009864B4" w:rsidP="008070D0">
      <w:pPr>
        <w:spacing w:before="136"/>
        <w:jc w:val="both"/>
        <w:rPr>
          <w:lang w:val="en-CA"/>
        </w:rPr>
      </w:pPr>
      <w:r w:rsidRPr="00FD7A61">
        <w:rPr>
          <w:lang w:val="en-CA"/>
        </w:rPr>
        <w:t>In this contribution, the zero-</w:t>
      </w:r>
      <w:r>
        <w:rPr>
          <w:lang w:val="en-CA"/>
        </w:rPr>
        <w:t xml:space="preserve">out </w:t>
      </w:r>
      <w:r w:rsidRPr="00FD7A61">
        <w:rPr>
          <w:lang w:val="en-CA"/>
        </w:rPr>
        <w:t>range</w:t>
      </w:r>
      <w:r>
        <w:rPr>
          <w:lang w:val="en-CA"/>
        </w:rPr>
        <w:t>s</w:t>
      </w:r>
      <w:r w:rsidRPr="00FD7A61">
        <w:rPr>
          <w:lang w:val="en-CA"/>
        </w:rPr>
        <w:t xml:space="preserve"> </w:t>
      </w:r>
      <w:r>
        <w:rPr>
          <w:lang w:val="en-CA"/>
        </w:rPr>
        <w:t>for</w:t>
      </w:r>
      <w:r w:rsidRPr="00FD7A61">
        <w:rPr>
          <w:lang w:val="en-CA"/>
        </w:rPr>
        <w:t xml:space="preserve"> 4×4 LFNST </w:t>
      </w:r>
      <w:r>
        <w:rPr>
          <w:lang w:val="en-CA"/>
        </w:rPr>
        <w:t>are</w:t>
      </w:r>
      <w:r w:rsidRPr="00FD7A61">
        <w:rPr>
          <w:lang w:val="en-CA"/>
        </w:rPr>
        <w:t xml:space="preserve"> unified to be 8. Specifically, the zero-out range is set to </w:t>
      </w:r>
      <w:r>
        <w:rPr>
          <w:lang w:val="en-CA"/>
        </w:rPr>
        <w:t xml:space="preserve">be </w:t>
      </w:r>
      <w:r w:rsidRPr="00FD7A61">
        <w:rPr>
          <w:lang w:val="en-CA"/>
        </w:rPr>
        <w:t>8 for 4×N and N×4 transform blocks. With the unification of zero-out range</w:t>
      </w:r>
      <w:r>
        <w:rPr>
          <w:lang w:val="en-CA"/>
        </w:rPr>
        <w:t>s</w:t>
      </w:r>
      <w:r w:rsidRPr="00FD7A61">
        <w:rPr>
          <w:lang w:val="en-CA"/>
        </w:rPr>
        <w:t>, the bottom half of 16×16 matrices for 4×4 LFNST is useless and can be removed.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373B95" w:rsidRDefault="00373B95" w:rsidP="008070D0">
      <w:pPr>
        <w:jc w:val="both"/>
        <w:rPr>
          <w:lang w:val="en-CA"/>
        </w:rPr>
      </w:pPr>
      <w:r>
        <w:rPr>
          <w:lang w:val="en-CA"/>
        </w:rPr>
        <w:t>BD-Rate results of the tests on top of the VTM-6.</w:t>
      </w:r>
      <w:r w:rsidR="0081436D">
        <w:rPr>
          <w:lang w:val="en-CA"/>
        </w:rPr>
        <w:t xml:space="preserve">0 compared to </w:t>
      </w:r>
      <w:r>
        <w:rPr>
          <w:lang w:val="en-CA"/>
        </w:rPr>
        <w:t xml:space="preserve">anchor with </w:t>
      </w:r>
      <w:r w:rsidR="001531F9">
        <w:rPr>
          <w:lang w:val="en-CA"/>
        </w:rPr>
        <w:t xml:space="preserve">AI and </w:t>
      </w:r>
      <w:r>
        <w:rPr>
          <w:lang w:val="en-CA"/>
        </w:rPr>
        <w:t>RA configurations are shown in following tables.</w:t>
      </w:r>
      <w:r w:rsidR="000F5D02">
        <w:rPr>
          <w:lang w:val="en-CA"/>
        </w:rPr>
        <w:t xml:space="preserve"> The </w:t>
      </w:r>
      <w:r w:rsidR="000F5D02">
        <w:t>combination of retrained 4</w:t>
      </w:r>
      <w:r w:rsidR="000F5D02" w:rsidRPr="009F1B9A">
        <w:rPr>
          <w:iCs/>
        </w:rPr>
        <w:t>×4 LFNST matrices</w:t>
      </w:r>
      <w:r w:rsidR="000F5D02" w:rsidRPr="00FD7A61">
        <w:t xml:space="preserve"> </w:t>
      </w:r>
      <w:r w:rsidR="000F5D02">
        <w:t>and the proposed method</w:t>
      </w:r>
      <w:r w:rsidR="000F5D02">
        <w:t xml:space="preserve"> </w:t>
      </w:r>
      <w:r w:rsidR="00AC4A75">
        <w:t xml:space="preserve">from </w:t>
      </w:r>
      <w:r w:rsidR="00AC4A75" w:rsidRPr="008070D0">
        <w:rPr>
          <w:rFonts w:hint="eastAsia"/>
          <w:lang w:val="en-CA"/>
        </w:rPr>
        <w:t>J</w:t>
      </w:r>
      <w:r w:rsidR="00AC4A75" w:rsidRPr="008070D0">
        <w:rPr>
          <w:lang w:val="en-CA"/>
        </w:rPr>
        <w:t>VET-P0</w:t>
      </w:r>
      <w:r w:rsidR="00AC4A75">
        <w:rPr>
          <w:lang w:val="en-CA"/>
        </w:rPr>
        <w:t>379</w:t>
      </w:r>
      <w:r w:rsidR="00AC4A75" w:rsidRPr="008070D0">
        <w:rPr>
          <w:lang w:val="en-CA"/>
        </w:rPr>
        <w:t xml:space="preserve"> </w:t>
      </w:r>
      <w:r w:rsidR="000F5D02">
        <w:t xml:space="preserve">is not </w:t>
      </w:r>
      <w:r w:rsidR="0041764B">
        <w:t>checked</w:t>
      </w:r>
      <w:r w:rsidR="000F5D02">
        <w:t xml:space="preserve"> in this report.</w:t>
      </w:r>
    </w:p>
    <w:p w:rsidR="006C60F5" w:rsidRDefault="006C60F5" w:rsidP="00373B95">
      <w:pPr>
        <w:rPr>
          <w:lang w:val="en-CA"/>
        </w:rPr>
      </w:pPr>
      <w:bookmarkStart w:id="4" w:name="_GoBack"/>
      <w:bookmarkEnd w:id="4"/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A73245">
        <w:rPr>
          <w:szCs w:val="22"/>
          <w:lang w:val="en-CA" w:eastAsia="zh-TW"/>
        </w:rPr>
        <w:t>CTC test</w:t>
      </w:r>
      <w:r w:rsidR="00F53D55">
        <w:rPr>
          <w:szCs w:val="22"/>
          <w:lang w:val="en-CA" w:eastAsia="zh-TW"/>
        </w:rPr>
        <w:t xml:space="preserve"> results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1FCA" w:rsidTr="00941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1FCA" w:rsidRDefault="00941F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FB7CB3" w:rsidRDefault="00FB7CB3" w:rsidP="00FB7CB3">
      <w:pPr>
        <w:rPr>
          <w:lang w:val="en-CA" w:eastAsia="zh-TW"/>
        </w:rPr>
      </w:pPr>
    </w:p>
    <w:p w:rsidR="00475878" w:rsidRDefault="00475878" w:rsidP="00475878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 w:rsidRPr="00CD710F">
        <w:rPr>
          <w:lang w:val="en-CA" w:eastAsia="zh-TW"/>
        </w:rPr>
        <w:t xml:space="preserve">: </w:t>
      </w:r>
      <w:r w:rsidR="00F53D55">
        <w:rPr>
          <w:szCs w:val="22"/>
          <w:lang w:val="en-CA" w:eastAsia="zh-TW"/>
        </w:rPr>
        <w:t>L</w:t>
      </w:r>
      <w:r w:rsidR="00A73245">
        <w:rPr>
          <w:szCs w:val="22"/>
          <w:lang w:val="en-CA" w:eastAsia="zh-TW"/>
        </w:rPr>
        <w:t>ow QP test</w:t>
      </w:r>
      <w:r w:rsidR="00F53D55">
        <w:rPr>
          <w:szCs w:val="22"/>
          <w:lang w:val="en-CA" w:eastAsia="zh-TW"/>
        </w:rPr>
        <w:t xml:space="preserve"> results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1410" w:rsidTr="003B14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410" w:rsidRDefault="003B14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:rsidR="00475878" w:rsidRDefault="00475878" w:rsidP="00B3724D">
      <w:pPr>
        <w:rPr>
          <w:lang w:val="en-CA" w:eastAsia="zh-TW"/>
        </w:rPr>
      </w:pPr>
    </w:p>
    <w:sectPr w:rsidR="0047587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2E2" w:rsidRDefault="00BD12E2">
      <w:r>
        <w:separator/>
      </w:r>
    </w:p>
  </w:endnote>
  <w:endnote w:type="continuationSeparator" w:id="0">
    <w:p w:rsidR="00BD12E2" w:rsidRDefault="00BD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7F7706">
      <w:rPr>
        <w:rStyle w:val="PageNumber"/>
        <w:noProof/>
      </w:rPr>
      <w:t>2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3360D6">
      <w:rPr>
        <w:rStyle w:val="PageNumber"/>
        <w:noProof/>
      </w:rPr>
      <w:t>2019-10-03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2E2" w:rsidRDefault="00BD12E2">
      <w:r>
        <w:separator/>
      </w:r>
    </w:p>
  </w:footnote>
  <w:footnote w:type="continuationSeparator" w:id="0">
    <w:p w:rsidR="00BD12E2" w:rsidRDefault="00BD1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5D02"/>
    <w:rsid w:val="000F7FA8"/>
    <w:rsid w:val="00102F3D"/>
    <w:rsid w:val="0010381B"/>
    <w:rsid w:val="0011205C"/>
    <w:rsid w:val="001203FF"/>
    <w:rsid w:val="0012096F"/>
    <w:rsid w:val="00121D68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31F9"/>
    <w:rsid w:val="00155526"/>
    <w:rsid w:val="001561AB"/>
    <w:rsid w:val="00157337"/>
    <w:rsid w:val="001629D5"/>
    <w:rsid w:val="0016357E"/>
    <w:rsid w:val="00171371"/>
    <w:rsid w:val="001739DF"/>
    <w:rsid w:val="00175A24"/>
    <w:rsid w:val="001803D6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E5742"/>
    <w:rsid w:val="001E6F7A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6F06"/>
    <w:rsid w:val="00272CBE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E0EA5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E8C"/>
    <w:rsid w:val="00316ABA"/>
    <w:rsid w:val="003170D8"/>
    <w:rsid w:val="00317D85"/>
    <w:rsid w:val="00327C56"/>
    <w:rsid w:val="003315A1"/>
    <w:rsid w:val="003360D6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67BD"/>
    <w:rsid w:val="003A7CE6"/>
    <w:rsid w:val="003A7FF4"/>
    <w:rsid w:val="003B0F62"/>
    <w:rsid w:val="003B1410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1035D"/>
    <w:rsid w:val="00414101"/>
    <w:rsid w:val="0041607F"/>
    <w:rsid w:val="0041764B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603F"/>
    <w:rsid w:val="004872D6"/>
    <w:rsid w:val="00493146"/>
    <w:rsid w:val="004934B3"/>
    <w:rsid w:val="0049445A"/>
    <w:rsid w:val="00496B22"/>
    <w:rsid w:val="004A1578"/>
    <w:rsid w:val="004A2A63"/>
    <w:rsid w:val="004A4C43"/>
    <w:rsid w:val="004A7BC1"/>
    <w:rsid w:val="004A7E2E"/>
    <w:rsid w:val="004B210C"/>
    <w:rsid w:val="004C48CC"/>
    <w:rsid w:val="004C7DC7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D47"/>
    <w:rsid w:val="00624B33"/>
    <w:rsid w:val="0063041A"/>
    <w:rsid w:val="00630AA2"/>
    <w:rsid w:val="00631719"/>
    <w:rsid w:val="00633B8E"/>
    <w:rsid w:val="00633C1A"/>
    <w:rsid w:val="006355AB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27499"/>
    <w:rsid w:val="0073098E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7F7706"/>
    <w:rsid w:val="00803A07"/>
    <w:rsid w:val="008070D0"/>
    <w:rsid w:val="0080773E"/>
    <w:rsid w:val="00807CF9"/>
    <w:rsid w:val="0081083A"/>
    <w:rsid w:val="00811C05"/>
    <w:rsid w:val="0081203B"/>
    <w:rsid w:val="0081436D"/>
    <w:rsid w:val="008206C8"/>
    <w:rsid w:val="00821310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1FCA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864B4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47A67"/>
    <w:rsid w:val="00A52F6F"/>
    <w:rsid w:val="00A56B97"/>
    <w:rsid w:val="00A60386"/>
    <w:rsid w:val="00A6093D"/>
    <w:rsid w:val="00A72422"/>
    <w:rsid w:val="00A73245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126B"/>
    <w:rsid w:val="00AC355F"/>
    <w:rsid w:val="00AC4A75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12E2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1449C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769A8"/>
    <w:rsid w:val="00D77316"/>
    <w:rsid w:val="00D807BF"/>
    <w:rsid w:val="00D812CF"/>
    <w:rsid w:val="00D82FCC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0B4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511"/>
    <w:rsid w:val="00E6123F"/>
    <w:rsid w:val="00E61DAC"/>
    <w:rsid w:val="00E63363"/>
    <w:rsid w:val="00E66409"/>
    <w:rsid w:val="00E72B80"/>
    <w:rsid w:val="00E75243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488D"/>
    <w:rsid w:val="00F3175B"/>
    <w:rsid w:val="00F32A96"/>
    <w:rsid w:val="00F53D55"/>
    <w:rsid w:val="00F5790E"/>
    <w:rsid w:val="00F601A0"/>
    <w:rsid w:val="00F635A3"/>
    <w:rsid w:val="00F64E87"/>
    <w:rsid w:val="00F65860"/>
    <w:rsid w:val="00F6635D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71</cp:revision>
  <cp:lastPrinted>1900-12-31T16:00:00Z</cp:lastPrinted>
  <dcterms:created xsi:type="dcterms:W3CDTF">2019-07-11T02:24:00Z</dcterms:created>
  <dcterms:modified xsi:type="dcterms:W3CDTF">2019-10-07T02:26:00Z</dcterms:modified>
</cp:coreProperties>
</file>