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955CD5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 w:rsidRPr="00267C02">
              <w:rPr>
                <w:lang w:val="en-CA"/>
              </w:rPr>
              <w:t>P</w:t>
            </w:r>
            <w:r w:rsidR="0019619F" w:rsidRPr="00267C02">
              <w:rPr>
                <w:lang w:val="en-CA"/>
              </w:rPr>
              <w:t>0</w:t>
            </w:r>
            <w:r w:rsidR="00267C02" w:rsidRPr="00267C02">
              <w:rPr>
                <w:lang w:val="en-CA"/>
              </w:rPr>
              <w:t>5</w:t>
            </w:r>
            <w:r w:rsidR="006B286E">
              <w:rPr>
                <w:lang w:val="en-CA"/>
              </w:rPr>
              <w:t>94</w:t>
            </w:r>
            <w:r w:rsidR="001F0044" w:rsidRPr="00267C02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CD499C" w:rsidR="00E61DAC" w:rsidRPr="002B24A5" w:rsidRDefault="002B24A5" w:rsidP="009D7CE6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2B24A5">
              <w:rPr>
                <w:b/>
                <w:bCs/>
              </w:rPr>
              <w:t>Crosscheck of CE6-2.2a and CE6-2.2d: An Orthogonality Analysis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0FD1F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7B5633E" w:rsidR="00E61DAC" w:rsidRPr="005B217D" w:rsidRDefault="000E289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report</w:t>
            </w:r>
            <w:bookmarkStart w:id="0" w:name="_GoBack"/>
            <w:bookmarkEnd w:id="0"/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36706F" w14:textId="4309D27A" w:rsidR="002A47DA" w:rsidRDefault="002A47DA" w:rsidP="002A47DA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E. Egilmez</w:t>
            </w:r>
          </w:p>
          <w:p w14:paraId="49D81240" w14:textId="3E8415C3" w:rsidR="006F6ADF" w:rsidRPr="004D1030" w:rsidRDefault="002A47DA" w:rsidP="002A47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Dr.,</w:t>
            </w:r>
            <w:r>
              <w:rPr>
                <w:szCs w:val="22"/>
                <w:lang w:val="en-CA"/>
              </w:rPr>
              <w:br/>
              <w:t>San Diego, CA, 92121, USA</w:t>
            </w:r>
            <w:r w:rsidR="004D1030" w:rsidRPr="004D1030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28CD44DA" w:rsidR="004D1030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3A82C48" w14:textId="77777777" w:rsidR="00057B85" w:rsidRDefault="00057B85" w:rsidP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+1(858)651-3483</w:t>
            </w:r>
          </w:p>
          <w:p w14:paraId="04261D75" w14:textId="65B783D2" w:rsidR="004D1030" w:rsidRDefault="00B5609A" w:rsidP="00057B85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0" w:history="1">
              <w:r w:rsidR="00057B85" w:rsidRPr="007545FE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  <w:p w14:paraId="32C2ABFD" w14:textId="42D9C757" w:rsidR="004D1030" w:rsidRPr="005B217D" w:rsidRDefault="004D1030" w:rsidP="004D1030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DA033C" w:rsidR="00E61DAC" w:rsidRPr="005B217D" w:rsidRDefault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CB4FA4F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F356EF" w14:textId="538070F4" w:rsidR="002E62E7" w:rsidRPr="002E62E7" w:rsidRDefault="000075A3" w:rsidP="002E62E7">
      <w:pPr>
        <w:rPr>
          <w:lang w:val="en-CA"/>
        </w:rPr>
      </w:pPr>
      <w:r>
        <w:rPr>
          <w:lang w:val="en-CA"/>
        </w:rPr>
        <w:t xml:space="preserve">In this cross-check report, </w:t>
      </w:r>
      <w:r w:rsidR="0009405F">
        <w:rPr>
          <w:lang w:val="en-CA"/>
        </w:rPr>
        <w:t xml:space="preserve">the </w:t>
      </w:r>
      <w:r>
        <w:rPr>
          <w:lang w:val="en-CA"/>
        </w:rPr>
        <w:t xml:space="preserve">orthogonality </w:t>
      </w:r>
      <w:r w:rsidR="007042EC">
        <w:rPr>
          <w:lang w:val="en-CA"/>
        </w:rPr>
        <w:t>of 4x4, 8x4 and 4x8 LFNST</w:t>
      </w:r>
      <w:r w:rsidR="00813C9A">
        <w:rPr>
          <w:lang w:val="en-CA"/>
        </w:rPr>
        <w:t>s</w:t>
      </w:r>
      <w:r w:rsidR="007042EC">
        <w:rPr>
          <w:lang w:val="en-CA"/>
        </w:rPr>
        <w:t xml:space="preserve"> </w:t>
      </w:r>
      <w:r w:rsidR="00813C9A">
        <w:rPr>
          <w:lang w:val="en-CA"/>
        </w:rPr>
        <w:t xml:space="preserve">proposed in CE6-2.2a and 8x8 </w:t>
      </w:r>
      <w:r w:rsidR="00F9792D">
        <w:rPr>
          <w:lang w:val="en-CA"/>
        </w:rPr>
        <w:t>LFNST</w:t>
      </w:r>
      <w:r w:rsidR="000959A9">
        <w:rPr>
          <w:lang w:val="en-CA"/>
        </w:rPr>
        <w:t xml:space="preserve">s </w:t>
      </w:r>
      <w:r w:rsidR="00813C9A">
        <w:rPr>
          <w:lang w:val="en-CA"/>
        </w:rPr>
        <w:t>in CE6-2.3a (used in CE6-2.2d test) are analyzed. In the analysis, an SNR metric is used to evaluate orthogonality</w:t>
      </w:r>
      <w:r w:rsidR="00AA30CB">
        <w:rPr>
          <w:lang w:val="en-CA"/>
        </w:rPr>
        <w:t>,</w:t>
      </w:r>
      <w:r w:rsidR="00813C9A">
        <w:rPr>
          <w:lang w:val="en-CA"/>
        </w:rPr>
        <w:t xml:space="preserve"> and </w:t>
      </w:r>
      <w:r w:rsidR="00E312A2">
        <w:rPr>
          <w:lang w:val="en-CA"/>
        </w:rPr>
        <w:t>SNR</w:t>
      </w:r>
      <w:r w:rsidR="00383A18">
        <w:rPr>
          <w:lang w:val="en-CA"/>
        </w:rPr>
        <w:t xml:space="preserve"> results </w:t>
      </w:r>
      <w:r w:rsidR="00582D98">
        <w:rPr>
          <w:lang w:val="en-CA"/>
        </w:rPr>
        <w:t>for</w:t>
      </w:r>
      <w:r w:rsidR="00383A18">
        <w:rPr>
          <w:lang w:val="en-CA"/>
        </w:rPr>
        <w:t xml:space="preserve"> LFNST</w:t>
      </w:r>
      <w:r w:rsidR="009F2EE2">
        <w:rPr>
          <w:lang w:val="en-CA"/>
        </w:rPr>
        <w:t xml:space="preserve">s </w:t>
      </w:r>
      <w:r w:rsidR="00813C9A">
        <w:rPr>
          <w:lang w:val="en-CA"/>
        </w:rPr>
        <w:t>in VTM-6.0 are used as benchmarks.</w:t>
      </w:r>
    </w:p>
    <w:p w14:paraId="321BE19E" w14:textId="3955B425" w:rsidR="002C173E" w:rsidRPr="00544A7B" w:rsidRDefault="00544A7B" w:rsidP="007B27EA">
      <w:pPr>
        <w:pStyle w:val="Heading1"/>
        <w:rPr>
          <w:lang w:val="en-CA"/>
        </w:rPr>
      </w:pPr>
      <w:r>
        <w:rPr>
          <w:lang w:val="en-CA"/>
        </w:rPr>
        <w:t>Analysis of Orthogonality of LFNST matrices</w:t>
      </w:r>
    </w:p>
    <w:p w14:paraId="7B477174" w14:textId="2F2DFBBF" w:rsidR="002C173E" w:rsidRDefault="002600FD" w:rsidP="007B27EA">
      <w:pPr>
        <w:rPr>
          <w:lang w:val="en-CA"/>
        </w:rPr>
      </w:pPr>
      <w:r>
        <w:rPr>
          <w:lang w:val="en-CA"/>
        </w:rPr>
        <w:t xml:space="preserve">To evaluate orthogonality, the following formula is used for a given </w:t>
      </w:r>
      <m:oMath>
        <m:r>
          <w:rPr>
            <w:rFonts w:ascii="Cambria Math" w:hAnsi="Cambria Math"/>
            <w:lang w:val="en-CA"/>
          </w:rPr>
          <m:t>NxM</m:t>
        </m:r>
      </m:oMath>
      <w:r>
        <w:rPr>
          <w:i/>
          <w:iCs/>
          <w:lang w:val="en-CA"/>
        </w:rPr>
        <w:t xml:space="preserve"> </w:t>
      </w:r>
      <w:r>
        <w:rPr>
          <w:lang w:val="en-CA"/>
        </w:rPr>
        <w:t xml:space="preserve">transform matrix </w:t>
      </w:r>
      <m:oMath>
        <m:r>
          <m:rPr>
            <m:sty m:val="bi"/>
          </m:rPr>
          <w:rPr>
            <w:rFonts w:ascii="Cambria Math" w:hAnsi="Cambria Math"/>
            <w:lang w:val="en-CA"/>
          </w:rPr>
          <m:t>T</m:t>
        </m:r>
      </m:oMath>
      <w:r w:rsidR="00F11A17">
        <w:rPr>
          <w:lang w:val="en-CA"/>
        </w:rPr>
        <w:t xml:space="preserve"> </w:t>
      </w:r>
    </w:p>
    <w:p w14:paraId="2C44ADF6" w14:textId="0FA9C970" w:rsidR="00F11A17" w:rsidRDefault="00E303E5" w:rsidP="00F11A17">
      <w:pPr>
        <w:rPr>
          <w:b/>
          <w:bCs/>
          <w:lang w:val="en-CA"/>
        </w:rPr>
      </w:pPr>
      <w:r>
        <w:rPr>
          <w:b/>
          <w:bCs/>
          <w:lang w:val="en-CA"/>
        </w:rPr>
        <w:tab/>
      </w:r>
      <w:r>
        <w:rPr>
          <w:b/>
          <w:bCs/>
          <w:lang w:val="en-CA"/>
        </w:rPr>
        <w:tab/>
      </w:r>
      <w:r>
        <w:rPr>
          <w:b/>
          <w:bCs/>
          <w:lang w:val="en-CA"/>
        </w:rPr>
        <w:tab/>
      </w:r>
      <w:r>
        <w:rPr>
          <w:b/>
          <w:bCs/>
          <w:lang w:val="en-CA"/>
        </w:rPr>
        <w:tab/>
      </w:r>
      <w:r>
        <w:rPr>
          <w:b/>
          <w:bCs/>
          <w:lang w:val="en-CA"/>
        </w:rPr>
        <w:tab/>
        <w:t xml:space="preserve">     </w:t>
      </w:r>
      <w:r>
        <w:rPr>
          <w:b/>
          <w:bCs/>
          <w:lang w:val="en-CA"/>
        </w:rPr>
        <w:tab/>
      </w:r>
      <m:oMath>
        <m:r>
          <m:rPr>
            <m:sty m:val="bi"/>
          </m:rPr>
          <w:rPr>
            <w:rFonts w:ascii="Cambria Math" w:hAnsi="Cambria Math"/>
            <w:lang w:val="en-CA"/>
          </w:rPr>
          <m:t xml:space="preserve">        SNR(T) = </m:t>
        </m:r>
        <m:sSub>
          <m:sSubPr>
            <m:ctrlPr>
              <w:rPr>
                <w:rFonts w:ascii="Cambria Math" w:hAnsi="Cambria Math"/>
                <w:b/>
                <w:bCs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20</m:t>
            </m:r>
            <m:r>
              <m:rPr>
                <m:sty m:val="p"/>
              </m:rPr>
              <w:rPr>
                <w:rFonts w:ascii="Cambria Math" w:hAnsi="Cambria Math"/>
                <w:lang w:val="en-CA"/>
              </w:rPr>
              <m:t>log</m:t>
            </m:r>
          </m:e>
          <m:sub>
            <m:r>
              <w:rPr>
                <w:rFonts w:ascii="Cambria Math" w:hAnsi="Cambria Math"/>
                <w:lang w:val="en-CA"/>
              </w:rPr>
              <m:t>10</m:t>
            </m:r>
          </m:sub>
        </m:sSub>
        <m:r>
          <m:rPr>
            <m:sty m:val="bi"/>
          </m:rPr>
          <w:rPr>
            <w:rFonts w:ascii="Cambria Math" w:hAnsi="Cambria Math"/>
            <w:lang w:val="en-CA"/>
          </w:rPr>
          <m:t>(</m:t>
        </m:r>
        <m:r>
          <w:rPr>
            <w:rFonts w:ascii="Cambria Math" w:hAnsi="Cambria Math"/>
            <w:lang w:val="en-CA"/>
          </w:rPr>
          <m:t>1</m:t>
        </m:r>
        <m:r>
          <m:rPr>
            <m:sty m:val="bi"/>
          </m:rPr>
          <w:rPr>
            <w:rFonts w:ascii="Cambria Math" w:hAnsi="Cambria Math"/>
            <w:lang w:val="en-CA"/>
          </w:rPr>
          <m:t>/</m:t>
        </m:r>
        <m:rad>
          <m:radPr>
            <m:degHide m:val="1"/>
            <m:ctrlPr>
              <w:rPr>
                <w:rFonts w:ascii="Cambria Math" w:hAnsi="Cambria Math"/>
                <w:b/>
                <w:bCs/>
                <w:i/>
                <w:lang w:val="en-CA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MSE(T)</m:t>
            </m:r>
          </m:e>
        </m:rad>
        <m:r>
          <m:rPr>
            <m:sty m:val="bi"/>
          </m:rPr>
          <w:rPr>
            <w:rFonts w:ascii="Cambria Math" w:hAnsi="Cambria Math"/>
            <w:lang w:val="en-CA"/>
          </w:rPr>
          <m:t xml:space="preserve">) </m:t>
        </m:r>
      </m:oMath>
      <w:r>
        <w:rPr>
          <w:b/>
          <w:bCs/>
          <w:lang w:val="en-CA"/>
        </w:rPr>
        <w:t xml:space="preserve">                                              </w:t>
      </w:r>
      <w:r>
        <w:rPr>
          <w:lang w:eastAsia="zh-TW"/>
        </w:rPr>
        <w:t>(1)</w:t>
      </w:r>
    </w:p>
    <w:p w14:paraId="6E0FC733" w14:textId="77E668CF" w:rsidR="00F11A17" w:rsidRDefault="00F11A17" w:rsidP="007B27EA">
      <w:pPr>
        <w:rPr>
          <w:b/>
          <w:bCs/>
          <w:lang w:val="en-CA"/>
        </w:rPr>
      </w:pPr>
      <m:oMathPara>
        <m:oMath>
          <m:r>
            <m:rPr>
              <m:sty m:val="bi"/>
            </m:rPr>
            <w:rPr>
              <w:rFonts w:ascii="Cambria Math" w:hAnsi="Cambria Math"/>
              <w:lang w:val="en-CA"/>
            </w:rPr>
            <m:t>MSE(T) =</m:t>
          </m:r>
          <m:f>
            <m:fPr>
              <m:ctrlPr>
                <w:rPr>
                  <w:rFonts w:ascii="Cambria Math" w:hAnsi="Cambria Math"/>
                  <w:b/>
                  <w:bCs/>
                  <w:i/>
                  <w:lang w:val="en-CA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lang w:val="en-CA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CA"/>
                    </w:rPr>
                    <m:t>|| T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lang w:val="en-CA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CA"/>
                        </w:rPr>
                        <m:t>T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CA"/>
                        </w:rPr>
                        <m:t>T</m:t>
                      </m:r>
                    </m:sup>
                  </m:sSup>
                  <m:r>
                    <w:rPr>
                      <w:rFonts w:ascii="Cambria Math" w:hAnsi="Cambria Math"/>
                      <w:lang w:val="en-CA"/>
                    </w:rPr>
                    <m:t xml:space="preserve"> - 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val="en-CA"/>
                    </w:rPr>
                    <m:t>I ||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F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val="en-CA"/>
                    </w:rPr>
                    <m:t>2</m:t>
                  </m:r>
                </m:sup>
              </m:sSubSup>
            </m:num>
            <m:den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lang w:val="en-CA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CA"/>
                    </w:rPr>
                    <m:t>N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val="en-CA"/>
                    </w:rPr>
                    <m:t>2</m:t>
                  </m:r>
                </m:sup>
              </m:sSup>
            </m:den>
          </m:f>
          <m:r>
            <m:rPr>
              <m:sty m:val="bi"/>
            </m:rPr>
            <w:rPr>
              <w:rFonts w:ascii="Cambria Math" w:hAnsi="Cambria Math"/>
              <w:lang w:val="en-CA"/>
            </w:rPr>
            <m:t xml:space="preserve"> </m:t>
          </m:r>
        </m:oMath>
      </m:oMathPara>
    </w:p>
    <w:p w14:paraId="5A78FF25" w14:textId="2B3F5D23" w:rsidR="00793C3E" w:rsidRDefault="00F11A17" w:rsidP="007B27EA">
      <w:pPr>
        <w:rPr>
          <w:lang w:val="en-CA"/>
        </w:rPr>
      </w:pPr>
      <w:r>
        <w:rPr>
          <w:lang w:val="en-CA"/>
        </w:rPr>
        <w:t xml:space="preserve">where the basis vectors are in the rows of </w:t>
      </w:r>
      <m:oMath>
        <m:r>
          <m:rPr>
            <m:sty m:val="bi"/>
          </m:rPr>
          <w:rPr>
            <w:rFonts w:ascii="Cambria Math" w:hAnsi="Cambria Math"/>
            <w:lang w:val="en-CA"/>
          </w:rPr>
          <m:t>T</m:t>
        </m:r>
      </m:oMath>
      <w:r w:rsidRPr="00793C3E">
        <w:rPr>
          <w:lang w:val="en-CA"/>
        </w:rPr>
        <w:t>,</w:t>
      </w:r>
      <w:r w:rsidR="00793C3E">
        <w:rPr>
          <w:b/>
          <w:bCs/>
          <w:lang w:val="en-CA"/>
        </w:rPr>
        <w:t xml:space="preserve"> 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lang w:val="en-C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en-CA"/>
              </w:rPr>
              <m:t>T</m:t>
            </m:r>
          </m:sup>
        </m:sSup>
      </m:oMath>
      <w:r>
        <w:rPr>
          <w:b/>
          <w:bCs/>
          <w:lang w:val="en-CA"/>
        </w:rPr>
        <w:t xml:space="preserve"> </w:t>
      </w:r>
      <w:r w:rsidRPr="00F11A17">
        <w:rPr>
          <w:lang w:val="en-CA"/>
        </w:rPr>
        <w:t>is</w:t>
      </w:r>
      <w:r>
        <w:rPr>
          <w:lang w:val="en-CA"/>
        </w:rPr>
        <w:t xml:space="preserve"> </w:t>
      </w:r>
      <w:r w:rsidR="00793C3E">
        <w:rPr>
          <w:lang w:val="en-CA"/>
        </w:rPr>
        <w:t>its</w:t>
      </w:r>
      <w:r>
        <w:rPr>
          <w:lang w:val="en-CA"/>
        </w:rPr>
        <w:t xml:space="preserve"> transpose</w:t>
      </w:r>
      <w:r w:rsidR="0055223D">
        <w:rPr>
          <w:lang w:val="en-CA"/>
        </w:rPr>
        <w:t xml:space="preserve">, </w:t>
      </w:r>
      <m:oMath>
        <m:r>
          <m:rPr>
            <m:sty m:val="bi"/>
          </m:rPr>
          <w:rPr>
            <w:rFonts w:ascii="Cambria Math" w:hAnsi="Cambria Math"/>
            <w:lang w:val="en-CA"/>
          </w:rPr>
          <m:t>I</m:t>
        </m:r>
      </m:oMath>
      <w:r w:rsidR="0055223D">
        <w:rPr>
          <w:b/>
          <w:lang w:val="en-CA"/>
        </w:rPr>
        <w:t xml:space="preserve"> </w:t>
      </w:r>
      <w:r w:rsidR="0055223D" w:rsidRPr="0055223D">
        <w:rPr>
          <w:bCs/>
          <w:lang w:val="en-CA"/>
        </w:rPr>
        <w:t>is</w:t>
      </w:r>
      <w:r w:rsidR="0055223D">
        <w:rPr>
          <w:lang w:val="en-CA"/>
        </w:rPr>
        <w:t xml:space="preserve"> the </w:t>
      </w:r>
      <m:oMath>
        <m:r>
          <w:rPr>
            <w:rFonts w:ascii="Cambria Math" w:hAnsi="Cambria Math"/>
            <w:lang w:val="en-CA"/>
          </w:rPr>
          <m:t>N</m:t>
        </m:r>
        <m:r>
          <w:rPr>
            <w:rFonts w:ascii="Cambria Math" w:hAnsi="Cambria Math"/>
            <w:lang w:val="en-CA"/>
          </w:rPr>
          <m:t>x</m:t>
        </m:r>
        <m:r>
          <w:rPr>
            <w:rFonts w:ascii="Cambria Math" w:hAnsi="Cambria Math"/>
            <w:lang w:val="en-CA"/>
          </w:rPr>
          <m:t>N</m:t>
        </m:r>
      </m:oMath>
      <w:r w:rsidR="0055223D">
        <w:rPr>
          <w:lang w:val="en-CA"/>
        </w:rPr>
        <w:t xml:space="preserve"> identity matrix</w:t>
      </w:r>
      <w:r w:rsidR="00793C3E">
        <w:rPr>
          <w:lang w:val="en-CA"/>
        </w:rPr>
        <w:t xml:space="preserve">, and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lang w:val="en-CA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|| ⋅ ||</m:t>
            </m:r>
          </m:e>
          <m:sub>
            <m:r>
              <w:rPr>
                <w:rFonts w:ascii="Cambria Math" w:hAnsi="Cambria Math"/>
                <w:lang w:val="en-CA"/>
              </w:rPr>
              <m:t>F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CA"/>
              </w:rPr>
              <m:t>2</m:t>
            </m:r>
          </m:sup>
        </m:sSubSup>
      </m:oMath>
      <w:r w:rsidR="00793C3E">
        <w:rPr>
          <w:b/>
          <w:bCs/>
          <w:lang w:val="en-CA"/>
        </w:rPr>
        <w:t xml:space="preserve"> </w:t>
      </w:r>
      <w:r w:rsidR="00793C3E" w:rsidRPr="00793C3E">
        <w:rPr>
          <w:lang w:val="en-CA"/>
        </w:rPr>
        <w:t>denotes</w:t>
      </w:r>
      <w:r w:rsidR="00793C3E">
        <w:rPr>
          <w:lang w:val="en-CA"/>
        </w:rPr>
        <w:t xml:space="preserve"> the Frobenius norm.</w:t>
      </w:r>
    </w:p>
    <w:p w14:paraId="3EB739DD" w14:textId="79428B2D" w:rsidR="00793C3E" w:rsidRDefault="004F2C33" w:rsidP="007B27EA">
      <w:pPr>
        <w:rPr>
          <w:lang w:val="en-CA"/>
        </w:rPr>
      </w:pPr>
      <w:r>
        <w:rPr>
          <w:lang w:val="en-CA"/>
        </w:rPr>
        <w:t xml:space="preserve">SNR </w:t>
      </w:r>
      <w:r w:rsidR="002B7507">
        <w:rPr>
          <w:lang w:val="en-CA"/>
        </w:rPr>
        <w:t>values</w:t>
      </w:r>
      <w:r>
        <w:rPr>
          <w:lang w:val="en-CA"/>
        </w:rPr>
        <w:t xml:space="preserve"> are</w:t>
      </w:r>
      <w:r w:rsidR="002B7507">
        <w:rPr>
          <w:lang w:val="en-CA"/>
        </w:rPr>
        <w:t xml:space="preserve"> </w:t>
      </w:r>
      <w:r w:rsidR="00793C3E">
        <w:rPr>
          <w:lang w:val="en-CA"/>
        </w:rPr>
        <w:t>calculated for the following set of LFNST matrices (</w:t>
      </w:r>
      <m:oMath>
        <m:r>
          <m:rPr>
            <m:sty m:val="bi"/>
          </m:rPr>
          <w:rPr>
            <w:rFonts w:ascii="Cambria Math" w:hAnsi="Cambria Math"/>
            <w:lang w:val="en-CA"/>
          </w:rPr>
          <m:t>T</m:t>
        </m:r>
      </m:oMath>
      <w:r w:rsidR="00793C3E">
        <w:rPr>
          <w:lang w:val="en-CA"/>
        </w:rPr>
        <w:t>):</w:t>
      </w:r>
    </w:p>
    <w:p w14:paraId="60AC0CAF" w14:textId="1371D82B" w:rsidR="00793C3E" w:rsidRPr="002B7507" w:rsidRDefault="002B7507" w:rsidP="00793C3E">
      <w:pPr>
        <w:pStyle w:val="ListParagraph"/>
        <w:numPr>
          <w:ilvl w:val="0"/>
          <w:numId w:val="23"/>
        </w:numPr>
        <w:rPr>
          <w:lang w:val="en-CA"/>
        </w:rPr>
      </w:pPr>
      <w:r>
        <w:rPr>
          <w:lang w:val="en-CA"/>
        </w:rPr>
        <w:t xml:space="preserve">The set of </w:t>
      </w:r>
      <w:r w:rsidR="00791378">
        <w:rPr>
          <w:lang w:val="en-CA"/>
        </w:rPr>
        <w:t>eight</w:t>
      </w:r>
      <w:r>
        <w:rPr>
          <w:lang w:val="en-CA"/>
        </w:rPr>
        <w:t xml:space="preserve"> 4x4 LFNST matrices in VTM-6.0 (</w:t>
      </w:r>
      <w:r w:rsidRPr="000D43ED">
        <w:rPr>
          <w:rFonts w:eastAsia="Times New Roman"/>
          <w:color w:val="000000"/>
          <w:lang w:val="en-US"/>
        </w:rPr>
        <w:t>VTM-6.0:</w:t>
      </w:r>
      <w:r w:rsidR="00B82F5A">
        <w:rPr>
          <w:rFonts w:eastAsia="Times New Roman"/>
          <w:color w:val="000000"/>
          <w:lang w:val="en-US"/>
        </w:rPr>
        <w:t xml:space="preserve"> </w:t>
      </w:r>
      <w:r w:rsidRPr="000D43ED">
        <w:rPr>
          <w:rFonts w:eastAsia="Times New Roman"/>
          <w:color w:val="000000"/>
          <w:lang w:val="en-US"/>
        </w:rPr>
        <w:t>4x4</w:t>
      </w:r>
      <w:r>
        <w:rPr>
          <w:lang w:val="en-CA"/>
        </w:rPr>
        <w:t xml:space="preserve">) </w:t>
      </w:r>
    </w:p>
    <w:p w14:paraId="3E0E3212" w14:textId="1C9C4065" w:rsidR="002B7507" w:rsidRPr="002B7507" w:rsidRDefault="002B7507" w:rsidP="002B7507">
      <w:pPr>
        <w:pStyle w:val="ListParagraph"/>
        <w:numPr>
          <w:ilvl w:val="0"/>
          <w:numId w:val="23"/>
        </w:numPr>
        <w:rPr>
          <w:lang w:val="en-CA"/>
        </w:rPr>
      </w:pPr>
      <w:r>
        <w:rPr>
          <w:lang w:val="en-CA"/>
        </w:rPr>
        <w:t xml:space="preserve">The set of </w:t>
      </w:r>
      <w:r w:rsidR="00791378">
        <w:rPr>
          <w:lang w:val="en-CA"/>
        </w:rPr>
        <w:t>eight</w:t>
      </w:r>
      <w:r>
        <w:rPr>
          <w:lang w:val="en-CA"/>
        </w:rPr>
        <w:t xml:space="preserve"> 8x8 LFNST matrices in VTM-6.0 (</w:t>
      </w:r>
      <w:r w:rsidRPr="000D43ED">
        <w:rPr>
          <w:rFonts w:eastAsia="Times New Roman"/>
          <w:color w:val="000000"/>
          <w:lang w:val="en-US"/>
        </w:rPr>
        <w:t>VTM-6.0:</w:t>
      </w:r>
      <w:r w:rsidR="00B82F5A">
        <w:rPr>
          <w:rFonts w:eastAsia="Times New Roman"/>
          <w:color w:val="000000"/>
          <w:lang w:val="en-US"/>
        </w:rPr>
        <w:t xml:space="preserve"> </w:t>
      </w:r>
      <w:r>
        <w:rPr>
          <w:rFonts w:eastAsia="Times New Roman"/>
          <w:color w:val="000000"/>
          <w:lang w:val="en-US"/>
        </w:rPr>
        <w:t>8</w:t>
      </w:r>
      <w:r w:rsidRPr="000D43ED">
        <w:rPr>
          <w:rFonts w:eastAsia="Times New Roman"/>
          <w:color w:val="000000"/>
          <w:lang w:val="en-US"/>
        </w:rPr>
        <w:t>x</w:t>
      </w:r>
      <w:r>
        <w:rPr>
          <w:rFonts w:eastAsia="Times New Roman"/>
          <w:color w:val="000000"/>
          <w:lang w:val="en-US"/>
        </w:rPr>
        <w:t>8</w:t>
      </w:r>
      <w:r>
        <w:rPr>
          <w:lang w:val="en-CA"/>
        </w:rPr>
        <w:t xml:space="preserve">) </w:t>
      </w:r>
    </w:p>
    <w:p w14:paraId="7953DF9F" w14:textId="0E590670" w:rsidR="00B82F5A" w:rsidRPr="002B7507" w:rsidRDefault="00B82F5A" w:rsidP="00B82F5A">
      <w:pPr>
        <w:pStyle w:val="ListParagraph"/>
        <w:numPr>
          <w:ilvl w:val="0"/>
          <w:numId w:val="23"/>
        </w:numPr>
        <w:rPr>
          <w:lang w:val="en-CA"/>
        </w:rPr>
      </w:pPr>
      <w:r>
        <w:rPr>
          <w:lang w:val="en-CA"/>
        </w:rPr>
        <w:t xml:space="preserve">The set of </w:t>
      </w:r>
      <w:r w:rsidR="00791378">
        <w:rPr>
          <w:lang w:val="en-CA"/>
        </w:rPr>
        <w:t>eight</w:t>
      </w:r>
      <w:r>
        <w:rPr>
          <w:lang w:val="en-CA"/>
        </w:rPr>
        <w:t xml:space="preserve"> 8x8 LFNST matrices in CE6-2.3a (</w:t>
      </w:r>
      <w:r w:rsidRPr="000D43ED">
        <w:rPr>
          <w:rFonts w:eastAsia="Times New Roman"/>
          <w:color w:val="000000"/>
          <w:lang w:val="en-US"/>
        </w:rPr>
        <w:t>CE6-2.3a</w:t>
      </w:r>
      <w:r>
        <w:rPr>
          <w:rFonts w:eastAsia="Times New Roman"/>
          <w:color w:val="000000"/>
          <w:lang w:val="en-US"/>
        </w:rPr>
        <w:t>: 8x8</w:t>
      </w:r>
      <w:r>
        <w:rPr>
          <w:lang w:val="en-CA"/>
        </w:rPr>
        <w:t xml:space="preserve">) </w:t>
      </w:r>
    </w:p>
    <w:p w14:paraId="63383E45" w14:textId="77777777" w:rsidR="00C946E7" w:rsidRDefault="00A255EC" w:rsidP="007B27EA">
      <w:pPr>
        <w:rPr>
          <w:lang w:val="en-CA"/>
        </w:rPr>
      </w:pPr>
      <w:r>
        <w:rPr>
          <w:lang w:val="en-CA"/>
        </w:rPr>
        <w:t xml:space="preserve">SNR values </w:t>
      </w:r>
      <w:r w:rsidR="00791378">
        <w:rPr>
          <w:lang w:val="en-CA"/>
        </w:rPr>
        <w:t>are also calculated for 4x4, 8x4 and 4x8</w:t>
      </w:r>
      <w:r w:rsidR="004F2C33">
        <w:rPr>
          <w:lang w:val="en-CA"/>
        </w:rPr>
        <w:t xml:space="preserve"> LFNSTs</w:t>
      </w:r>
      <w:r w:rsidR="00791378">
        <w:rPr>
          <w:lang w:val="en-CA"/>
        </w:rPr>
        <w:t>,</w:t>
      </w:r>
      <w:r w:rsidR="00F11403">
        <w:rPr>
          <w:lang w:val="en-CA"/>
        </w:rPr>
        <w:t xml:space="preserve"> which are</w:t>
      </w:r>
      <w:r w:rsidR="00791378">
        <w:rPr>
          <w:lang w:val="en-CA"/>
        </w:rPr>
        <w:t xml:space="preserve"> </w:t>
      </w:r>
      <w:r>
        <w:rPr>
          <w:lang w:val="en-CA"/>
        </w:rPr>
        <w:t>derived from 8x8 LFNST</w:t>
      </w:r>
      <w:r w:rsidR="00791378">
        <w:rPr>
          <w:lang w:val="en-CA"/>
        </w:rPr>
        <w:t>s</w:t>
      </w:r>
      <w:r w:rsidR="00AB01C4">
        <w:rPr>
          <w:lang w:val="en-CA"/>
        </w:rPr>
        <w:t xml:space="preserve"> (in VTM-6.0)</w:t>
      </w:r>
      <w:r w:rsidR="009E17BC">
        <w:rPr>
          <w:lang w:val="en-CA"/>
        </w:rPr>
        <w:t xml:space="preserve"> as</w:t>
      </w:r>
      <w:r>
        <w:rPr>
          <w:lang w:val="en-CA"/>
        </w:rPr>
        <w:t xml:space="preserve"> described in</w:t>
      </w:r>
      <w:r w:rsidR="0033360E">
        <w:rPr>
          <w:lang w:val="en-CA"/>
        </w:rPr>
        <w:t xml:space="preserve"> JVET-P0051</w:t>
      </w:r>
      <w:r>
        <w:rPr>
          <w:lang w:val="en-CA"/>
        </w:rPr>
        <w:t xml:space="preserve"> </w:t>
      </w:r>
      <w:r w:rsidR="0033360E">
        <w:rPr>
          <w:lang w:val="en-CA"/>
        </w:rPr>
        <w:t xml:space="preserve">for </w:t>
      </w:r>
      <w:r>
        <w:rPr>
          <w:lang w:val="en-CA"/>
        </w:rPr>
        <w:t>CE-6.2.2a.</w:t>
      </w:r>
      <w:r w:rsidR="00A35614">
        <w:rPr>
          <w:lang w:val="en-CA"/>
        </w:rPr>
        <w:t xml:space="preserve"> </w:t>
      </w:r>
      <w:r w:rsidR="00AB01C4">
        <w:rPr>
          <w:lang w:val="en-CA"/>
        </w:rPr>
        <w:t>The corresponding results are presented in</w:t>
      </w:r>
      <w:r w:rsidR="00252539">
        <w:rPr>
          <w:lang w:val="en-CA"/>
        </w:rPr>
        <w:t xml:space="preserve"> the last three rows of </w:t>
      </w:r>
      <w:r w:rsidR="00AB01C4">
        <w:rPr>
          <w:lang w:val="en-CA"/>
        </w:rPr>
        <w:t>Table 1</w:t>
      </w:r>
      <w:r w:rsidR="00252539">
        <w:rPr>
          <w:lang w:val="en-CA"/>
        </w:rPr>
        <w:t xml:space="preserve"> for the set of all (in total 8) LFNST matrices, where in lfnst[</w:t>
      </w:r>
      <w:r w:rsidR="00252539" w:rsidRPr="00252539">
        <w:rPr>
          <w:i/>
          <w:iCs/>
          <w:lang w:val="en-CA"/>
        </w:rPr>
        <w:t>i</w:t>
      </w:r>
      <w:r w:rsidR="00252539">
        <w:rPr>
          <w:lang w:val="en-CA"/>
        </w:rPr>
        <w:t>][</w:t>
      </w:r>
      <w:r w:rsidR="00252539" w:rsidRPr="00252539">
        <w:rPr>
          <w:i/>
          <w:iCs/>
          <w:lang w:val="en-CA"/>
        </w:rPr>
        <w:t>j</w:t>
      </w:r>
      <w:r w:rsidR="00252539">
        <w:rPr>
          <w:lang w:val="en-CA"/>
        </w:rPr>
        <w:t>]</w:t>
      </w:r>
      <w:r w:rsidR="007D46DE">
        <w:rPr>
          <w:lang w:val="en-CA"/>
        </w:rPr>
        <w:t>,</w:t>
      </w:r>
      <w:r w:rsidR="00252539">
        <w:rPr>
          <w:lang w:val="en-CA"/>
        </w:rPr>
        <w:t xml:space="preserve"> </w:t>
      </w:r>
      <w:r w:rsidR="00252539" w:rsidRPr="00252539">
        <w:rPr>
          <w:i/>
          <w:iCs/>
          <w:lang w:val="en-CA"/>
        </w:rPr>
        <w:t>i</w:t>
      </w:r>
      <w:r w:rsidR="00252539">
        <w:rPr>
          <w:lang w:val="en-CA"/>
        </w:rPr>
        <w:t xml:space="preserve"> and </w:t>
      </w:r>
      <w:r w:rsidR="00252539" w:rsidRPr="00252539">
        <w:rPr>
          <w:i/>
          <w:iCs/>
          <w:lang w:val="en-CA"/>
        </w:rPr>
        <w:t>j</w:t>
      </w:r>
      <w:r w:rsidR="00252539">
        <w:rPr>
          <w:i/>
          <w:iCs/>
          <w:lang w:val="en-CA"/>
        </w:rPr>
        <w:t xml:space="preserve"> </w:t>
      </w:r>
      <w:r w:rsidR="00252539">
        <w:rPr>
          <w:lang w:val="en-CA"/>
        </w:rPr>
        <w:t>are associated with the transform set</w:t>
      </w:r>
      <w:r w:rsidR="002C44D2">
        <w:rPr>
          <w:lang w:val="en-CA"/>
        </w:rPr>
        <w:t xml:space="preserve"> index</w:t>
      </w:r>
      <w:r w:rsidR="00252539">
        <w:rPr>
          <w:lang w:val="en-CA"/>
        </w:rPr>
        <w:t xml:space="preserve"> and LFNST index, respectively. </w:t>
      </w:r>
    </w:p>
    <w:p w14:paraId="38DF04DA" w14:textId="2321B910" w:rsidR="00A35614" w:rsidRDefault="00252539" w:rsidP="007B27EA">
      <w:pPr>
        <w:rPr>
          <w:lang w:val="en-CA"/>
        </w:rPr>
      </w:pPr>
      <w:r>
        <w:rPr>
          <w:lang w:val="en-CA"/>
        </w:rPr>
        <w:t xml:space="preserve">All available 16 basis vectors are used </w:t>
      </w:r>
      <w:r w:rsidR="00C865AC">
        <w:rPr>
          <w:lang w:val="en-CA"/>
        </w:rPr>
        <w:t>to calculate SNR values, and corresponding results are presented</w:t>
      </w:r>
      <w:r>
        <w:rPr>
          <w:lang w:val="en-CA"/>
        </w:rPr>
        <w:t xml:space="preserve"> in Table 1. Table 2 further evaluates the orthogonality based on top 8 basis vectors, which are</w:t>
      </w:r>
      <w:r w:rsidR="007D46DE">
        <w:rPr>
          <w:lang w:val="en-CA"/>
        </w:rPr>
        <w:t xml:space="preserve"> the ones</w:t>
      </w:r>
      <w:r>
        <w:rPr>
          <w:lang w:val="en-CA"/>
        </w:rPr>
        <w:t xml:space="preserve"> used when </w:t>
      </w:r>
      <w:r w:rsidR="007D46DE">
        <w:rPr>
          <w:lang w:val="en-CA"/>
        </w:rPr>
        <w:t xml:space="preserve">the </w:t>
      </w:r>
      <w:r>
        <w:rPr>
          <w:lang w:val="en-CA"/>
        </w:rPr>
        <w:t>zero-out scheme normatively restrict</w:t>
      </w:r>
      <w:r w:rsidR="007D46DE">
        <w:rPr>
          <w:lang w:val="en-CA"/>
        </w:rPr>
        <w:t>s</w:t>
      </w:r>
      <w:r>
        <w:rPr>
          <w:lang w:val="en-CA"/>
        </w:rPr>
        <w:t xml:space="preserve"> the number of coefficients to 8.  </w:t>
      </w:r>
    </w:p>
    <w:p w14:paraId="67507EE1" w14:textId="77777777" w:rsidR="00252539" w:rsidRDefault="00252539" w:rsidP="007B27EA">
      <w:pPr>
        <w:rPr>
          <w:lang w:val="en-CA"/>
        </w:rPr>
      </w:pPr>
    </w:p>
    <w:p w14:paraId="264D2C6D" w14:textId="11A4C43E" w:rsidR="00A02CD2" w:rsidRDefault="00DA64A3" w:rsidP="00B16DE6">
      <w:pPr>
        <w:tabs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t xml:space="preserve">Table </w:t>
      </w:r>
      <w:r w:rsidR="000D43ED">
        <w:rPr>
          <w:lang w:eastAsia="zh-TW"/>
        </w:rPr>
        <w:t>1</w:t>
      </w:r>
      <w:r>
        <w:rPr>
          <w:lang w:eastAsia="zh-TW"/>
        </w:rPr>
        <w:t xml:space="preserve">. </w:t>
      </w:r>
      <w:r w:rsidR="00881D8F">
        <w:rPr>
          <w:lang w:eastAsia="zh-TW"/>
        </w:rPr>
        <w:t xml:space="preserve">Orthogonality </w:t>
      </w:r>
      <w:r w:rsidR="00B47D4A">
        <w:rPr>
          <w:lang w:eastAsia="zh-TW"/>
        </w:rPr>
        <w:t>ana</w:t>
      </w:r>
      <w:r w:rsidR="00BF625A">
        <w:rPr>
          <w:lang w:eastAsia="zh-TW"/>
        </w:rPr>
        <w:t>l</w:t>
      </w:r>
      <w:r w:rsidR="00B47D4A">
        <w:rPr>
          <w:lang w:eastAsia="zh-TW"/>
        </w:rPr>
        <w:t>ysis</w:t>
      </w:r>
      <w:r w:rsidR="00881D8F">
        <w:rPr>
          <w:lang w:eastAsia="zh-TW"/>
        </w:rPr>
        <w:t xml:space="preserve"> based on 16 basis vectors</w:t>
      </w:r>
      <w:r w:rsidR="0067593B">
        <w:rPr>
          <w:lang w:eastAsia="zh-TW"/>
        </w:rPr>
        <w:t xml:space="preserve"> </w:t>
      </w:r>
    </w:p>
    <w:tbl>
      <w:tblPr>
        <w:tblW w:w="9980" w:type="dxa"/>
        <w:tblLook w:val="04A0" w:firstRow="1" w:lastRow="0" w:firstColumn="1" w:lastColumn="0" w:noHBand="0" w:noVBand="1"/>
      </w:tblPr>
      <w:tblGrid>
        <w:gridCol w:w="1500"/>
        <w:gridCol w:w="1060"/>
        <w:gridCol w:w="1060"/>
        <w:gridCol w:w="1060"/>
        <w:gridCol w:w="1060"/>
        <w:gridCol w:w="1060"/>
        <w:gridCol w:w="1060"/>
        <w:gridCol w:w="1060"/>
        <w:gridCol w:w="1060"/>
      </w:tblGrid>
      <w:tr w:rsidR="0033360E" w:rsidRPr="0033360E" w14:paraId="712D732A" w14:textId="77777777" w:rsidTr="0033360E">
        <w:trPr>
          <w:trHeight w:val="300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76CFD" w14:textId="6FFF7A92" w:rsidR="0033360E" w:rsidRPr="0033360E" w:rsidRDefault="00327AB6" w:rsidP="00327A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327AB6">
              <w:rPr>
                <w:b/>
                <w:bCs/>
                <w:lang w:val="en-CA"/>
              </w:rPr>
              <w:t>SNR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CEB5F" w14:textId="77777777" w:rsidR="0033360E" w:rsidRPr="0033360E" w:rsidRDefault="0033360E" w:rsidP="0033360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 w:rsidRPr="0033360E">
              <w:rPr>
                <w:rFonts w:eastAsia="Times New Roman"/>
                <w:color w:val="000000"/>
                <w:lang w:val="en-US"/>
              </w:rPr>
              <w:t>lfnst[0][0]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E5D99" w14:textId="77777777" w:rsidR="0033360E" w:rsidRPr="0033360E" w:rsidRDefault="0033360E" w:rsidP="0033360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 w:rsidRPr="0033360E">
              <w:rPr>
                <w:rFonts w:eastAsia="Times New Roman"/>
                <w:color w:val="000000"/>
                <w:lang w:val="en-US"/>
              </w:rPr>
              <w:t>lfnst[0][1]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9985C" w14:textId="77777777" w:rsidR="0033360E" w:rsidRPr="0033360E" w:rsidRDefault="0033360E" w:rsidP="0033360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 w:rsidRPr="0033360E">
              <w:rPr>
                <w:rFonts w:eastAsia="Times New Roman"/>
                <w:color w:val="000000"/>
                <w:lang w:val="en-US"/>
              </w:rPr>
              <w:t>lfnst[1][0]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70333" w14:textId="77777777" w:rsidR="0033360E" w:rsidRPr="0033360E" w:rsidRDefault="0033360E" w:rsidP="0033360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 w:rsidRPr="0033360E">
              <w:rPr>
                <w:rFonts w:eastAsia="Times New Roman"/>
                <w:color w:val="000000"/>
                <w:lang w:val="en-US"/>
              </w:rPr>
              <w:t>lfnst[1][1]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28614" w14:textId="77777777" w:rsidR="0033360E" w:rsidRPr="0033360E" w:rsidRDefault="0033360E" w:rsidP="0033360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 w:rsidRPr="0033360E">
              <w:rPr>
                <w:rFonts w:eastAsia="Times New Roman"/>
                <w:color w:val="000000"/>
                <w:lang w:val="en-US"/>
              </w:rPr>
              <w:t>lfnst[2][0]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EA334" w14:textId="77777777" w:rsidR="0033360E" w:rsidRPr="0033360E" w:rsidRDefault="0033360E" w:rsidP="0033360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 w:rsidRPr="0033360E">
              <w:rPr>
                <w:rFonts w:eastAsia="Times New Roman"/>
                <w:color w:val="000000"/>
                <w:lang w:val="en-US"/>
              </w:rPr>
              <w:t>lfnst[2][1]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7D7FC" w14:textId="77777777" w:rsidR="0033360E" w:rsidRPr="0033360E" w:rsidRDefault="0033360E" w:rsidP="0033360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 w:rsidRPr="0033360E">
              <w:rPr>
                <w:rFonts w:eastAsia="Times New Roman"/>
                <w:color w:val="000000"/>
                <w:lang w:val="en-US"/>
              </w:rPr>
              <w:t>lfnst[3][0]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5AD12" w14:textId="77777777" w:rsidR="0033360E" w:rsidRPr="0033360E" w:rsidRDefault="0033360E" w:rsidP="0033360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 w:rsidRPr="0033360E">
              <w:rPr>
                <w:rFonts w:eastAsia="Times New Roman"/>
                <w:color w:val="000000"/>
                <w:lang w:val="en-US"/>
              </w:rPr>
              <w:t>lfnst[3][1]</w:t>
            </w:r>
          </w:p>
        </w:tc>
      </w:tr>
      <w:tr w:rsidR="007C0780" w:rsidRPr="0033360E" w14:paraId="5CBBA04B" w14:textId="77777777" w:rsidTr="0033360E">
        <w:trPr>
          <w:trHeight w:val="300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7F41C" w14:textId="1128EAE4" w:rsidR="007C0780" w:rsidRPr="0033360E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color w:val="000000"/>
                <w:lang w:val="en-US"/>
              </w:rPr>
            </w:pPr>
            <w:r w:rsidRPr="0033360E">
              <w:rPr>
                <w:rFonts w:eastAsia="Times New Roman"/>
                <w:color w:val="000000"/>
                <w:lang w:val="en-US"/>
              </w:rPr>
              <w:t>VTM-6.0: 8x8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CDF12" w14:textId="7707ED68" w:rsidR="007C0780" w:rsidRPr="0033360E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49.63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6639E" w14:textId="54ED6AFB" w:rsidR="007C0780" w:rsidRPr="0033360E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50.53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89970" w14:textId="05E24AEA" w:rsidR="007C0780" w:rsidRPr="0033360E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49.32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3386E" w14:textId="7A0A7BC1" w:rsidR="007C0780" w:rsidRPr="0033360E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48.81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8862A" w14:textId="07DDD34F" w:rsidR="007C0780" w:rsidRPr="0033360E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49.96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FC790" w14:textId="78094A65" w:rsidR="007C0780" w:rsidRPr="0033360E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49.44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7A2AD" w14:textId="6F9D76C0" w:rsidR="007C0780" w:rsidRPr="0033360E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49.37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885A3" w14:textId="17089416" w:rsidR="007C0780" w:rsidRPr="0033360E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50.03</w:t>
            </w:r>
          </w:p>
        </w:tc>
      </w:tr>
      <w:tr w:rsidR="007C0780" w:rsidRPr="0033360E" w14:paraId="187EC0B0" w14:textId="77777777" w:rsidTr="0033360E">
        <w:trPr>
          <w:trHeight w:val="315"/>
        </w:trPr>
        <w:tc>
          <w:tcPr>
            <w:tcW w:w="150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15489" w14:textId="69C7F296" w:rsidR="007C0780" w:rsidRPr="0033360E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color w:val="000000"/>
                <w:lang w:val="en-US"/>
              </w:rPr>
            </w:pPr>
            <w:r w:rsidRPr="0033360E">
              <w:rPr>
                <w:rFonts w:eastAsia="Times New Roman"/>
                <w:color w:val="000000"/>
                <w:lang w:val="en-US"/>
              </w:rPr>
              <w:t>CE6-2.3a: 8x8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4C5D7" w14:textId="28133565" w:rsidR="007C0780" w:rsidRPr="0033360E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49.08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69A2E" w14:textId="49CFD443" w:rsidR="007C0780" w:rsidRPr="0033360E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49.33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59EB9" w14:textId="685E1956" w:rsidR="007C0780" w:rsidRPr="0033360E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50.00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6C1AC" w14:textId="5B65EC68" w:rsidR="007C0780" w:rsidRPr="0033360E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49.68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0D29B" w14:textId="4385C0D0" w:rsidR="007C0780" w:rsidRPr="0033360E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49.54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C51B5" w14:textId="0584D321" w:rsidR="007C0780" w:rsidRPr="0033360E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49.77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77EF3" w14:textId="603BCCBB" w:rsidR="007C0780" w:rsidRPr="0033360E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50.09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DDCDC" w14:textId="738CE283" w:rsidR="007C0780" w:rsidRPr="0033360E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49.46</w:t>
            </w:r>
          </w:p>
        </w:tc>
      </w:tr>
      <w:tr w:rsidR="007C0780" w:rsidRPr="0033360E" w14:paraId="34DDF64F" w14:textId="77777777" w:rsidTr="0033360E">
        <w:trPr>
          <w:trHeight w:val="315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2CE78" w14:textId="36B24274" w:rsidR="007C0780" w:rsidRPr="0033360E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color w:val="000000"/>
                <w:lang w:val="en-US"/>
              </w:rPr>
            </w:pPr>
            <w:r w:rsidRPr="0033360E">
              <w:rPr>
                <w:rFonts w:eastAsia="Times New Roman"/>
                <w:color w:val="000000"/>
                <w:lang w:val="en-US"/>
              </w:rPr>
              <w:t>VTM-6.0: 4x4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7A3B7" w14:textId="2624465C" w:rsidR="007C0780" w:rsidRPr="007C0780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7C0780">
              <w:rPr>
                <w:b/>
                <w:bCs/>
                <w:color w:val="000000"/>
              </w:rPr>
              <w:t>49.60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08051" w14:textId="5A251FC6" w:rsidR="007C0780" w:rsidRPr="007C0780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7C0780">
              <w:rPr>
                <w:b/>
                <w:bCs/>
                <w:color w:val="000000"/>
              </w:rPr>
              <w:t>49.18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77F4B" w14:textId="18C7C639" w:rsidR="007C0780" w:rsidRPr="007C0780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7C0780">
              <w:rPr>
                <w:b/>
                <w:bCs/>
                <w:color w:val="000000"/>
              </w:rPr>
              <w:t>50.36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B07E3" w14:textId="49912480" w:rsidR="007C0780" w:rsidRPr="007C0780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7C0780">
              <w:rPr>
                <w:b/>
                <w:bCs/>
                <w:color w:val="000000"/>
              </w:rPr>
              <w:t>49.44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A4651" w14:textId="7B1A626F" w:rsidR="007C0780" w:rsidRPr="007C0780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7C0780">
              <w:rPr>
                <w:b/>
                <w:bCs/>
                <w:color w:val="000000"/>
              </w:rPr>
              <w:t>48.74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85A69" w14:textId="1866F6CC" w:rsidR="007C0780" w:rsidRPr="007C0780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7C0780">
              <w:rPr>
                <w:b/>
                <w:bCs/>
                <w:color w:val="000000"/>
              </w:rPr>
              <w:t>50.40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11E7A" w14:textId="1D159D17" w:rsidR="007C0780" w:rsidRPr="007C0780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7C0780">
              <w:rPr>
                <w:b/>
                <w:bCs/>
                <w:color w:val="000000"/>
              </w:rPr>
              <w:t>49.71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AE7DD" w14:textId="4310570F" w:rsidR="007C0780" w:rsidRPr="007C0780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7C0780">
              <w:rPr>
                <w:b/>
                <w:bCs/>
                <w:color w:val="000000"/>
              </w:rPr>
              <w:t>49.60</w:t>
            </w:r>
          </w:p>
        </w:tc>
      </w:tr>
      <w:tr w:rsidR="007C0780" w:rsidRPr="0033360E" w14:paraId="2AB80AE7" w14:textId="77777777" w:rsidTr="0033360E">
        <w:trPr>
          <w:trHeight w:val="315"/>
        </w:trPr>
        <w:tc>
          <w:tcPr>
            <w:tcW w:w="150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EF344" w14:textId="098F28D7" w:rsidR="007C0780" w:rsidRPr="0033360E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CE6</w:t>
            </w:r>
            <w:r w:rsidRPr="0033360E">
              <w:rPr>
                <w:rFonts w:eastAsia="Times New Roman"/>
                <w:color w:val="000000"/>
                <w:lang w:val="en-US"/>
              </w:rPr>
              <w:t>-2.2a: 4x4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744E2" w14:textId="502DD779" w:rsidR="007C0780" w:rsidRPr="007C0780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7C0780">
              <w:rPr>
                <w:b/>
                <w:bCs/>
                <w:color w:val="000000"/>
              </w:rPr>
              <w:t>20.98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A4907" w14:textId="4627A219" w:rsidR="007C0780" w:rsidRPr="007C0780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7C0780">
              <w:rPr>
                <w:b/>
                <w:bCs/>
                <w:color w:val="000000"/>
              </w:rPr>
              <w:t>23.32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04A7E" w14:textId="1A99CF44" w:rsidR="007C0780" w:rsidRPr="007C0780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7C0780">
              <w:rPr>
                <w:b/>
                <w:bCs/>
                <w:color w:val="000000"/>
              </w:rPr>
              <w:t>20.51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6790D" w14:textId="3AA7C7D0" w:rsidR="007C0780" w:rsidRPr="007C0780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7C0780">
              <w:rPr>
                <w:b/>
                <w:bCs/>
                <w:color w:val="000000"/>
              </w:rPr>
              <w:t>17.40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EA0D1" w14:textId="67B7CE80" w:rsidR="007C0780" w:rsidRPr="007C0780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7C0780">
              <w:rPr>
                <w:b/>
                <w:bCs/>
                <w:color w:val="000000"/>
              </w:rPr>
              <w:t>18.03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C5B7F" w14:textId="102789AC" w:rsidR="007C0780" w:rsidRPr="007C0780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7C0780">
              <w:rPr>
                <w:b/>
                <w:bCs/>
                <w:color w:val="000000"/>
              </w:rPr>
              <w:t>17.71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F14CA" w14:textId="4326427D" w:rsidR="007C0780" w:rsidRPr="007C0780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7C0780">
              <w:rPr>
                <w:b/>
                <w:bCs/>
                <w:color w:val="000000"/>
              </w:rPr>
              <w:t>20.54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D7AAC" w14:textId="5C5D1151" w:rsidR="007C0780" w:rsidRPr="007C0780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7C0780">
              <w:rPr>
                <w:b/>
                <w:bCs/>
                <w:color w:val="000000"/>
              </w:rPr>
              <w:t>18.03</w:t>
            </w:r>
          </w:p>
        </w:tc>
      </w:tr>
      <w:tr w:rsidR="007C0780" w:rsidRPr="0033360E" w14:paraId="2727A838" w14:textId="77777777" w:rsidTr="0033360E">
        <w:trPr>
          <w:trHeight w:val="315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7017A" w14:textId="5683638E" w:rsidR="007C0780" w:rsidRPr="0033360E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CE6</w:t>
            </w:r>
            <w:r w:rsidRPr="0033360E">
              <w:rPr>
                <w:rFonts w:eastAsia="Times New Roman"/>
                <w:color w:val="000000"/>
                <w:lang w:val="en-US"/>
              </w:rPr>
              <w:t>-2.2a: 8x4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0A30C" w14:textId="1360B87B" w:rsidR="007C0780" w:rsidRPr="0033360E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24.02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BFBC5" w14:textId="7BD7C152" w:rsidR="007C0780" w:rsidRPr="0033360E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35.15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68A6F" w14:textId="38F3BD5F" w:rsidR="007C0780" w:rsidRPr="0033360E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20.89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9A44E" w14:textId="241568C7" w:rsidR="007C0780" w:rsidRPr="0033360E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17.64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13853" w14:textId="066F7388" w:rsidR="007C0780" w:rsidRPr="0033360E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18.07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AA8E2" w14:textId="02623577" w:rsidR="007C0780" w:rsidRPr="0033360E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17.77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DD30C" w14:textId="6A27655B" w:rsidR="007C0780" w:rsidRPr="0033360E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21.97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6513E" w14:textId="2E0E0B30" w:rsidR="007C0780" w:rsidRPr="0033360E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18.11</w:t>
            </w:r>
          </w:p>
        </w:tc>
      </w:tr>
      <w:tr w:rsidR="007C0780" w:rsidRPr="0033360E" w14:paraId="7452FC02" w14:textId="77777777" w:rsidTr="0033360E">
        <w:trPr>
          <w:trHeight w:val="315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D2703" w14:textId="36065CB8" w:rsidR="007C0780" w:rsidRPr="0033360E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CE6</w:t>
            </w:r>
            <w:r w:rsidRPr="0033360E">
              <w:rPr>
                <w:rFonts w:eastAsia="Times New Roman"/>
                <w:color w:val="000000"/>
                <w:lang w:val="en-US"/>
              </w:rPr>
              <w:t>-2.2a: 4x8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E808B" w14:textId="242D59BD" w:rsidR="007C0780" w:rsidRPr="0033360E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24.03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64843" w14:textId="5BCDC120" w:rsidR="007C0780" w:rsidRPr="0033360E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23.84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EFE3D" w14:textId="0934AABC" w:rsidR="007C0780" w:rsidRPr="0033360E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35.22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C6A70" w14:textId="7CDEF041" w:rsidR="007C0780" w:rsidRPr="0033360E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38.64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C2354" w14:textId="013C24C5" w:rsidR="007C0780" w:rsidRPr="0033360E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38.10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422C9" w14:textId="759C73B7" w:rsidR="007C0780" w:rsidRPr="0033360E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37.69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7479E" w14:textId="1B2BF9E6" w:rsidR="007C0780" w:rsidRPr="0033360E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30.53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366FE" w14:textId="0F2A81DE" w:rsidR="007C0780" w:rsidRPr="0033360E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45.17</w:t>
            </w:r>
          </w:p>
        </w:tc>
      </w:tr>
    </w:tbl>
    <w:p w14:paraId="4A9DFD4A" w14:textId="77777777" w:rsidR="001618AA" w:rsidRDefault="001618AA" w:rsidP="000D43ED">
      <w:pPr>
        <w:tabs>
          <w:tab w:val="left" w:pos="480"/>
        </w:tabs>
        <w:overflowPunct/>
        <w:autoSpaceDE/>
        <w:adjustRightInd/>
        <w:spacing w:before="0"/>
        <w:rPr>
          <w:lang w:eastAsia="zh-TW"/>
        </w:rPr>
      </w:pPr>
    </w:p>
    <w:p w14:paraId="198DF1D3" w14:textId="77777777" w:rsidR="00A35614" w:rsidRDefault="00A35614" w:rsidP="000D43ED">
      <w:pPr>
        <w:tabs>
          <w:tab w:val="left" w:pos="480"/>
        </w:tabs>
        <w:overflowPunct/>
        <w:autoSpaceDE/>
        <w:adjustRightInd/>
        <w:spacing w:before="0"/>
        <w:rPr>
          <w:lang w:eastAsia="zh-TW"/>
        </w:rPr>
      </w:pPr>
    </w:p>
    <w:p w14:paraId="30B88727" w14:textId="7909470D" w:rsidR="001F681C" w:rsidRDefault="000D43ED" w:rsidP="00B16DE6">
      <w:pPr>
        <w:tabs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lang w:eastAsia="zh-TW"/>
        </w:rPr>
        <w:t>Table 2.</w:t>
      </w:r>
      <w:r w:rsidR="00071564">
        <w:rPr>
          <w:lang w:eastAsia="zh-TW"/>
        </w:rPr>
        <w:t xml:space="preserve"> Orthogonality </w:t>
      </w:r>
      <w:r w:rsidR="00B47D4A">
        <w:rPr>
          <w:lang w:eastAsia="zh-TW"/>
        </w:rPr>
        <w:t>analysis</w:t>
      </w:r>
      <w:r w:rsidR="00071564">
        <w:rPr>
          <w:lang w:eastAsia="zh-TW"/>
        </w:rPr>
        <w:t xml:space="preserve"> based on 8 top-most basis vectors</w:t>
      </w:r>
      <w:r w:rsidR="0067593B">
        <w:rPr>
          <w:lang w:eastAsia="zh-TW"/>
        </w:rPr>
        <w:t xml:space="preserve"> </w:t>
      </w:r>
    </w:p>
    <w:tbl>
      <w:tblPr>
        <w:tblW w:w="9980" w:type="dxa"/>
        <w:tblLook w:val="04A0" w:firstRow="1" w:lastRow="0" w:firstColumn="1" w:lastColumn="0" w:noHBand="0" w:noVBand="1"/>
      </w:tblPr>
      <w:tblGrid>
        <w:gridCol w:w="1500"/>
        <w:gridCol w:w="1060"/>
        <w:gridCol w:w="1060"/>
        <w:gridCol w:w="1060"/>
        <w:gridCol w:w="1060"/>
        <w:gridCol w:w="1060"/>
        <w:gridCol w:w="1060"/>
        <w:gridCol w:w="1060"/>
        <w:gridCol w:w="1060"/>
      </w:tblGrid>
      <w:tr w:rsidR="00A255EC" w:rsidRPr="00A255EC" w14:paraId="7EA87293" w14:textId="77777777" w:rsidTr="00A255EC">
        <w:trPr>
          <w:trHeight w:val="300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33631" w14:textId="3E7361C2" w:rsidR="00A255EC" w:rsidRPr="00A255EC" w:rsidRDefault="00327AB6" w:rsidP="00327A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 w:rsidRPr="00327AB6">
              <w:rPr>
                <w:b/>
                <w:bCs/>
                <w:lang w:val="en-CA"/>
              </w:rPr>
              <w:t>SNR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2E61E" w14:textId="77777777" w:rsidR="00A255EC" w:rsidRPr="00A255EC" w:rsidRDefault="00A255EC" w:rsidP="00A255E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 w:rsidRPr="00A255EC">
              <w:rPr>
                <w:rFonts w:eastAsia="Times New Roman"/>
                <w:color w:val="000000"/>
                <w:lang w:val="en-US"/>
              </w:rPr>
              <w:t>lfnst[0][0]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2F188" w14:textId="77777777" w:rsidR="00A255EC" w:rsidRPr="00A255EC" w:rsidRDefault="00A255EC" w:rsidP="00A255E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 w:rsidRPr="00A255EC">
              <w:rPr>
                <w:rFonts w:eastAsia="Times New Roman"/>
                <w:color w:val="000000"/>
                <w:lang w:val="en-US"/>
              </w:rPr>
              <w:t>lfnst[0][1]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89FB6" w14:textId="77777777" w:rsidR="00A255EC" w:rsidRPr="00A255EC" w:rsidRDefault="00A255EC" w:rsidP="00A255E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 w:rsidRPr="00A255EC">
              <w:rPr>
                <w:rFonts w:eastAsia="Times New Roman"/>
                <w:color w:val="000000"/>
                <w:lang w:val="en-US"/>
              </w:rPr>
              <w:t>lfnst[1][0]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3D086" w14:textId="77777777" w:rsidR="00A255EC" w:rsidRPr="00A255EC" w:rsidRDefault="00A255EC" w:rsidP="00A255E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 w:rsidRPr="00A255EC">
              <w:rPr>
                <w:rFonts w:eastAsia="Times New Roman"/>
                <w:color w:val="000000"/>
                <w:lang w:val="en-US"/>
              </w:rPr>
              <w:t>lfnst[1][1]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3827D" w14:textId="77777777" w:rsidR="00A255EC" w:rsidRPr="00A255EC" w:rsidRDefault="00A255EC" w:rsidP="00A255E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 w:rsidRPr="00A255EC">
              <w:rPr>
                <w:rFonts w:eastAsia="Times New Roman"/>
                <w:color w:val="000000"/>
                <w:lang w:val="en-US"/>
              </w:rPr>
              <w:t>lfnst[2][0]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1DF22" w14:textId="77777777" w:rsidR="00A255EC" w:rsidRPr="00A255EC" w:rsidRDefault="00A255EC" w:rsidP="00A255E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 w:rsidRPr="00A255EC">
              <w:rPr>
                <w:rFonts w:eastAsia="Times New Roman"/>
                <w:color w:val="000000"/>
                <w:lang w:val="en-US"/>
              </w:rPr>
              <w:t>lfnst[2][1]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A0082" w14:textId="77777777" w:rsidR="00A255EC" w:rsidRPr="00A255EC" w:rsidRDefault="00A255EC" w:rsidP="00A255E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 w:rsidRPr="00A255EC">
              <w:rPr>
                <w:rFonts w:eastAsia="Times New Roman"/>
                <w:color w:val="000000"/>
                <w:lang w:val="en-US"/>
              </w:rPr>
              <w:t>lfnst[3][0]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23719" w14:textId="77777777" w:rsidR="00A255EC" w:rsidRPr="00A255EC" w:rsidRDefault="00A255EC" w:rsidP="00A255E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 w:rsidRPr="00A255EC">
              <w:rPr>
                <w:rFonts w:eastAsia="Times New Roman"/>
                <w:color w:val="000000"/>
                <w:lang w:val="en-US"/>
              </w:rPr>
              <w:t>lfnst[3][1]</w:t>
            </w:r>
          </w:p>
        </w:tc>
      </w:tr>
      <w:tr w:rsidR="007C0780" w:rsidRPr="00A255EC" w14:paraId="506C28D9" w14:textId="77777777" w:rsidTr="00A255EC">
        <w:trPr>
          <w:trHeight w:val="300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06FF5" w14:textId="09A8F928" w:rsidR="007C0780" w:rsidRPr="00A255EC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color w:val="000000"/>
                <w:lang w:val="en-US"/>
              </w:rPr>
            </w:pPr>
            <w:r w:rsidRPr="0033360E">
              <w:rPr>
                <w:rFonts w:eastAsia="Times New Roman"/>
                <w:color w:val="000000"/>
                <w:lang w:val="en-US"/>
              </w:rPr>
              <w:t>VTM-6.0: 8x8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3DBE8" w14:textId="6E229670" w:rsidR="007C0780" w:rsidRPr="00A255EC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50.24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7F4D9" w14:textId="4923F234" w:rsidR="007C0780" w:rsidRPr="00A255EC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49.99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9110E" w14:textId="06B28FCF" w:rsidR="007C0780" w:rsidRPr="00A255EC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48.36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03954" w14:textId="3D0CE0CD" w:rsidR="007C0780" w:rsidRPr="00A255EC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48.50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40CED" w14:textId="7F8C29EB" w:rsidR="007C0780" w:rsidRPr="00A255EC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50.60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0CFE4" w14:textId="5B8F14CC" w:rsidR="007C0780" w:rsidRPr="00A255EC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48.69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437F7" w14:textId="61074001" w:rsidR="007C0780" w:rsidRPr="00A255EC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49.45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3EC46" w14:textId="25B63CF4" w:rsidR="007C0780" w:rsidRPr="00A255EC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49.48</w:t>
            </w:r>
          </w:p>
        </w:tc>
      </w:tr>
      <w:tr w:rsidR="007C0780" w:rsidRPr="00A255EC" w14:paraId="70D99F74" w14:textId="77777777" w:rsidTr="00A255EC">
        <w:trPr>
          <w:trHeight w:val="315"/>
        </w:trPr>
        <w:tc>
          <w:tcPr>
            <w:tcW w:w="150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7EA91" w14:textId="530F318C" w:rsidR="007C0780" w:rsidRPr="00A255EC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color w:val="000000"/>
                <w:lang w:val="en-US"/>
              </w:rPr>
            </w:pPr>
            <w:r w:rsidRPr="0033360E">
              <w:rPr>
                <w:rFonts w:eastAsia="Times New Roman"/>
                <w:color w:val="000000"/>
                <w:lang w:val="en-US"/>
              </w:rPr>
              <w:t>CE6-2.3a: 8x8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E9F6F" w14:textId="383C0BE1" w:rsidR="007C0780" w:rsidRPr="00A255EC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49.59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7283D" w14:textId="13B21CA2" w:rsidR="007C0780" w:rsidRPr="00A255EC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50.23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F6781" w14:textId="4DD7B9CF" w:rsidR="007C0780" w:rsidRPr="00A255EC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48.45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2944F" w14:textId="6607D590" w:rsidR="007C0780" w:rsidRPr="00A255EC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48.82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06960" w14:textId="637ACF63" w:rsidR="007C0780" w:rsidRPr="00A255EC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49.61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75712" w14:textId="4C255473" w:rsidR="007C0780" w:rsidRPr="00A255EC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49.15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44D84" w14:textId="71018E61" w:rsidR="007C0780" w:rsidRPr="00A255EC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51.77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EA416" w14:textId="584474AE" w:rsidR="007C0780" w:rsidRPr="00A255EC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49.22</w:t>
            </w:r>
          </w:p>
        </w:tc>
      </w:tr>
      <w:tr w:rsidR="007C0780" w:rsidRPr="00A255EC" w14:paraId="34ED1BA2" w14:textId="77777777" w:rsidTr="00A255EC">
        <w:trPr>
          <w:trHeight w:val="315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71F92" w14:textId="779CD1DD" w:rsidR="007C0780" w:rsidRPr="00A255EC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color w:val="000000"/>
                <w:lang w:val="en-US"/>
              </w:rPr>
            </w:pPr>
            <w:r w:rsidRPr="0033360E">
              <w:rPr>
                <w:rFonts w:eastAsia="Times New Roman"/>
                <w:color w:val="000000"/>
                <w:lang w:val="en-US"/>
              </w:rPr>
              <w:t>VTM-6.0: 4x4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31CBF" w14:textId="27391E0E" w:rsidR="007C0780" w:rsidRPr="007C0780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7C0780">
              <w:rPr>
                <w:b/>
                <w:bCs/>
                <w:color w:val="000000"/>
              </w:rPr>
              <w:t>49.61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2BD21" w14:textId="7CC01959" w:rsidR="007C0780" w:rsidRPr="007C0780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7C0780">
              <w:rPr>
                <w:b/>
                <w:bCs/>
                <w:color w:val="000000"/>
              </w:rPr>
              <w:t>48.03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E6A7D" w14:textId="49D60BE6" w:rsidR="007C0780" w:rsidRPr="007C0780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7C0780">
              <w:rPr>
                <w:b/>
                <w:bCs/>
                <w:color w:val="000000"/>
              </w:rPr>
              <w:t>51.00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80C8A" w14:textId="3307A0D1" w:rsidR="007C0780" w:rsidRPr="007C0780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7C0780">
              <w:rPr>
                <w:b/>
                <w:bCs/>
                <w:color w:val="000000"/>
              </w:rPr>
              <w:t>49.84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5B66B" w14:textId="1886C8F8" w:rsidR="007C0780" w:rsidRPr="007C0780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7C0780">
              <w:rPr>
                <w:b/>
                <w:bCs/>
                <w:color w:val="000000"/>
              </w:rPr>
              <w:t>49.43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3E7C3" w14:textId="5D8C0F17" w:rsidR="007C0780" w:rsidRPr="007C0780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7C0780">
              <w:rPr>
                <w:b/>
                <w:bCs/>
                <w:color w:val="000000"/>
              </w:rPr>
              <w:t>50.38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EE2DA" w14:textId="68DC559B" w:rsidR="007C0780" w:rsidRPr="007C0780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7C0780">
              <w:rPr>
                <w:b/>
                <w:bCs/>
                <w:color w:val="000000"/>
              </w:rPr>
              <w:t>49.63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1BC2F" w14:textId="40FBD567" w:rsidR="007C0780" w:rsidRPr="007C0780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7C0780">
              <w:rPr>
                <w:b/>
                <w:bCs/>
                <w:color w:val="000000"/>
              </w:rPr>
              <w:t>49.16</w:t>
            </w:r>
          </w:p>
        </w:tc>
      </w:tr>
      <w:tr w:rsidR="007C0780" w:rsidRPr="00A255EC" w14:paraId="189569CF" w14:textId="77777777" w:rsidTr="00A255EC">
        <w:trPr>
          <w:trHeight w:val="315"/>
        </w:trPr>
        <w:tc>
          <w:tcPr>
            <w:tcW w:w="150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9F769" w14:textId="6F6612BF" w:rsidR="007C0780" w:rsidRPr="00A255EC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CE6</w:t>
            </w:r>
            <w:r w:rsidRPr="0033360E">
              <w:rPr>
                <w:rFonts w:eastAsia="Times New Roman"/>
                <w:color w:val="000000"/>
                <w:lang w:val="en-US"/>
              </w:rPr>
              <w:t>-2.2a: 4x4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53DA7" w14:textId="0387BF27" w:rsidR="007C0780" w:rsidRPr="007C0780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7C0780">
              <w:rPr>
                <w:b/>
                <w:bCs/>
                <w:color w:val="000000"/>
              </w:rPr>
              <w:t>46.60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B0696" w14:textId="315DF321" w:rsidR="007C0780" w:rsidRPr="007C0780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7C0780">
              <w:rPr>
                <w:b/>
                <w:bCs/>
                <w:color w:val="000000"/>
              </w:rPr>
              <w:t>41.62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876F1" w14:textId="00B0E389" w:rsidR="007C0780" w:rsidRPr="007C0780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7C0780">
              <w:rPr>
                <w:b/>
                <w:bCs/>
                <w:color w:val="000000"/>
              </w:rPr>
              <w:t>26.39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7DC35" w14:textId="66695547" w:rsidR="007C0780" w:rsidRPr="007C0780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7C0780">
              <w:rPr>
                <w:b/>
                <w:bCs/>
                <w:color w:val="000000"/>
              </w:rPr>
              <w:t>18.94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7C361" w14:textId="0C298F85" w:rsidR="007C0780" w:rsidRPr="007C0780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7C0780">
              <w:rPr>
                <w:b/>
                <w:bCs/>
                <w:color w:val="000000"/>
              </w:rPr>
              <w:t>18.08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F502F" w14:textId="3876948F" w:rsidR="007C0780" w:rsidRPr="007C0780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7C0780">
              <w:rPr>
                <w:b/>
                <w:bCs/>
                <w:color w:val="000000"/>
              </w:rPr>
              <w:t>19.25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3DCCA" w14:textId="58E05D8E" w:rsidR="007C0780" w:rsidRPr="007C0780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7C0780">
              <w:rPr>
                <w:b/>
                <w:bCs/>
                <w:color w:val="000000"/>
              </w:rPr>
              <w:t>25.30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9F052" w14:textId="587D1AC9" w:rsidR="007C0780" w:rsidRPr="007C0780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7C0780">
              <w:rPr>
                <w:b/>
                <w:bCs/>
                <w:color w:val="000000"/>
              </w:rPr>
              <w:t>19.15</w:t>
            </w:r>
          </w:p>
        </w:tc>
      </w:tr>
      <w:tr w:rsidR="007C0780" w:rsidRPr="00A255EC" w14:paraId="612BE151" w14:textId="77777777" w:rsidTr="00A255EC">
        <w:trPr>
          <w:trHeight w:val="315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8F2F5" w14:textId="67E87090" w:rsidR="007C0780" w:rsidRPr="00A255EC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CE6</w:t>
            </w:r>
            <w:r w:rsidRPr="0033360E">
              <w:rPr>
                <w:rFonts w:eastAsia="Times New Roman"/>
                <w:color w:val="000000"/>
                <w:lang w:val="en-US"/>
              </w:rPr>
              <w:t>-2.2a: 8x4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62CA" w14:textId="16C60E71" w:rsidR="007C0780" w:rsidRPr="00A255EC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48.20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3CBA8" w14:textId="68CD4D6F" w:rsidR="007C0780" w:rsidRPr="00A255EC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45.87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8B1A4" w14:textId="26FBB2BD" w:rsidR="007C0780" w:rsidRPr="00A255EC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26.62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3B09A" w14:textId="4C86F925" w:rsidR="007C0780" w:rsidRPr="00A255EC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19.01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ADD7C" w14:textId="2E6A8FA4" w:rsidR="007C0780" w:rsidRPr="00A255EC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18.08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BA35" w14:textId="51355C2B" w:rsidR="007C0780" w:rsidRPr="00A255EC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19.27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76D20" w14:textId="199B40F9" w:rsidR="007C0780" w:rsidRPr="00A255EC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26.54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257B7" w14:textId="64D2D863" w:rsidR="007C0780" w:rsidRPr="00A255EC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19.18</w:t>
            </w:r>
          </w:p>
        </w:tc>
      </w:tr>
      <w:tr w:rsidR="007C0780" w:rsidRPr="00A255EC" w14:paraId="16DBD8CD" w14:textId="77777777" w:rsidTr="00A255EC">
        <w:trPr>
          <w:trHeight w:val="315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FD875" w14:textId="55A5127B" w:rsidR="007C0780" w:rsidRPr="00A255EC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CE6</w:t>
            </w:r>
            <w:r w:rsidRPr="0033360E">
              <w:rPr>
                <w:rFonts w:eastAsia="Times New Roman"/>
                <w:color w:val="000000"/>
                <w:lang w:val="en-US"/>
              </w:rPr>
              <w:t>-2.2a: 4x8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00042" w14:textId="0E0C3AEC" w:rsidR="007C0780" w:rsidRPr="00A255EC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48.95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6B248" w14:textId="7203E5B8" w:rsidR="007C0780" w:rsidRPr="00A255EC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43.83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22084" w14:textId="3BDDF337" w:rsidR="007C0780" w:rsidRPr="00A255EC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46.67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62FCE" w14:textId="3C04A5D1" w:rsidR="007C0780" w:rsidRPr="00A255EC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48.75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4F975" w14:textId="31E0336F" w:rsidR="007C0780" w:rsidRPr="00A255EC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50.50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2CEA7" w14:textId="11B7CA3C" w:rsidR="007C0780" w:rsidRPr="00A255EC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47.35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EABA5" w14:textId="7949A620" w:rsidR="007C0780" w:rsidRPr="00A255EC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41.08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B9DA6" w14:textId="09E7432D" w:rsidR="007C0780" w:rsidRPr="00A255EC" w:rsidRDefault="007C0780" w:rsidP="007C078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color w:val="000000"/>
              </w:rPr>
              <w:t>49.18</w:t>
            </w:r>
          </w:p>
        </w:tc>
      </w:tr>
    </w:tbl>
    <w:p w14:paraId="49A3BE13" w14:textId="77777777" w:rsidR="000D43ED" w:rsidRDefault="000D43ED" w:rsidP="00B16DE6">
      <w:pPr>
        <w:tabs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</w:p>
    <w:p w14:paraId="06B90855" w14:textId="03815CA1" w:rsidR="00D85760" w:rsidRDefault="00D85760">
      <w:pPr>
        <w:overflowPunct/>
        <w:autoSpaceDE/>
        <w:autoSpaceDN/>
        <w:adjustRightInd/>
        <w:spacing w:before="0"/>
        <w:jc w:val="left"/>
        <w:rPr>
          <w:lang w:val="en-CA"/>
        </w:rPr>
      </w:pPr>
    </w:p>
    <w:p w14:paraId="14CB455D" w14:textId="6FDCC1C1" w:rsidR="00D85760" w:rsidRDefault="00FE6DA2" w:rsidP="008359A0">
      <w:pPr>
        <w:overflowPunct/>
        <w:autoSpaceDE/>
        <w:autoSpaceDN/>
        <w:adjustRightInd/>
        <w:spacing w:before="0"/>
        <w:rPr>
          <w:rFonts w:eastAsia="Times New Roman"/>
          <w:color w:val="000000"/>
          <w:lang w:val="en-US"/>
        </w:rPr>
      </w:pPr>
      <w:r>
        <w:rPr>
          <w:lang w:val="en-CA"/>
        </w:rPr>
        <w:t>Both</w:t>
      </w:r>
      <w:r w:rsidR="007D46DE">
        <w:rPr>
          <w:lang w:val="en-CA"/>
        </w:rPr>
        <w:t xml:space="preserve"> Tables 1 and 2 </w:t>
      </w:r>
      <w:r>
        <w:rPr>
          <w:lang w:val="en-CA"/>
        </w:rPr>
        <w:t xml:space="preserve">show that </w:t>
      </w:r>
      <w:r w:rsidR="008359A0">
        <w:rPr>
          <w:lang w:val="en-CA"/>
        </w:rPr>
        <w:t xml:space="preserve">some of the LFNST designs in CE6-2.2a </w:t>
      </w:r>
      <w:r w:rsidR="006706D8">
        <w:rPr>
          <w:lang w:val="en-CA"/>
        </w:rPr>
        <w:t xml:space="preserve">can </w:t>
      </w:r>
      <w:r w:rsidR="008359A0">
        <w:rPr>
          <w:lang w:val="en-CA"/>
        </w:rPr>
        <w:t>significantly deviate from orthogonality</w:t>
      </w:r>
      <w:r w:rsidR="006706D8">
        <w:rPr>
          <w:lang w:val="en-CA"/>
        </w:rPr>
        <w:t xml:space="preserve">. As a fair comparison point </w:t>
      </w:r>
      <w:r w:rsidR="00DF4715">
        <w:rPr>
          <w:lang w:val="en-CA"/>
        </w:rPr>
        <w:t xml:space="preserve">with </w:t>
      </w:r>
      <w:r w:rsidR="0048120B">
        <w:rPr>
          <w:lang w:val="en-CA"/>
        </w:rPr>
        <w:t xml:space="preserve">the </w:t>
      </w:r>
      <w:r w:rsidR="00DF4715">
        <w:rPr>
          <w:lang w:val="en-CA"/>
        </w:rPr>
        <w:t xml:space="preserve">same transform sizes </w:t>
      </w:r>
      <w:r w:rsidR="006706D8">
        <w:rPr>
          <w:lang w:val="en-CA"/>
        </w:rPr>
        <w:t>(</w:t>
      </w:r>
      <w:r w:rsidR="00327AB6">
        <w:rPr>
          <w:lang w:val="en-CA"/>
        </w:rPr>
        <w:t>highlighted in bold letters</w:t>
      </w:r>
      <w:r w:rsidR="006706D8">
        <w:rPr>
          <w:lang w:val="en-CA"/>
        </w:rPr>
        <w:t>)</w:t>
      </w:r>
      <w:r w:rsidR="00327AB6">
        <w:rPr>
          <w:lang w:val="en-CA"/>
        </w:rPr>
        <w:t>,</w:t>
      </w:r>
      <w:r w:rsidR="008359A0">
        <w:rPr>
          <w:lang w:val="en-CA"/>
        </w:rPr>
        <w:t xml:space="preserve"> </w:t>
      </w:r>
      <w:r>
        <w:rPr>
          <w:lang w:val="en-CA"/>
        </w:rPr>
        <w:t xml:space="preserve">4x4 LFNSTs in </w:t>
      </w:r>
      <w:r>
        <w:rPr>
          <w:rFonts w:eastAsia="Times New Roman"/>
          <w:color w:val="000000"/>
          <w:lang w:val="en-US"/>
        </w:rPr>
        <w:t>CE6</w:t>
      </w:r>
      <w:r w:rsidRPr="0033360E">
        <w:rPr>
          <w:rFonts w:eastAsia="Times New Roman"/>
          <w:color w:val="000000"/>
          <w:lang w:val="en-US"/>
        </w:rPr>
        <w:t>-2.2a</w:t>
      </w:r>
      <w:r>
        <w:rPr>
          <w:rFonts w:eastAsia="Times New Roman"/>
          <w:color w:val="000000"/>
          <w:lang w:val="en-US"/>
        </w:rPr>
        <w:t xml:space="preserve"> can lead up to </w:t>
      </w:r>
      <w:r w:rsidR="00976E17">
        <w:rPr>
          <w:rFonts w:eastAsia="Times New Roman"/>
          <w:color w:val="000000"/>
          <w:lang w:val="en-US"/>
        </w:rPr>
        <w:t>30</w:t>
      </w:r>
      <w:r>
        <w:rPr>
          <w:rFonts w:eastAsia="Times New Roman"/>
          <w:color w:val="000000"/>
          <w:lang w:val="en-US"/>
        </w:rPr>
        <w:t xml:space="preserve">dB SNR loss </w:t>
      </w:r>
      <w:r w:rsidR="006706D8">
        <w:rPr>
          <w:rFonts w:eastAsia="Times New Roman"/>
          <w:color w:val="000000"/>
          <w:lang w:val="en-US"/>
        </w:rPr>
        <w:t xml:space="preserve">with respect </w:t>
      </w:r>
      <w:r>
        <w:rPr>
          <w:rFonts w:eastAsia="Times New Roman"/>
          <w:color w:val="000000"/>
          <w:lang w:val="en-US"/>
        </w:rPr>
        <w:t>to</w:t>
      </w:r>
      <w:r w:rsidR="008359A0">
        <w:rPr>
          <w:rFonts w:eastAsia="Times New Roman"/>
          <w:color w:val="000000"/>
          <w:lang w:val="en-US"/>
        </w:rPr>
        <w:t xml:space="preserve"> </w:t>
      </w:r>
      <w:r>
        <w:rPr>
          <w:rFonts w:eastAsia="Times New Roman"/>
          <w:color w:val="000000"/>
          <w:lang w:val="en-US"/>
        </w:rPr>
        <w:t>4x4 LFNSTs in VTM-6.</w:t>
      </w:r>
      <w:r w:rsidR="008359A0">
        <w:rPr>
          <w:rFonts w:eastAsia="Times New Roman"/>
          <w:color w:val="000000"/>
          <w:lang w:val="en-US"/>
        </w:rPr>
        <w:t>0</w:t>
      </w:r>
      <w:r w:rsidR="00DF4715">
        <w:rPr>
          <w:rFonts w:eastAsia="Times New Roman"/>
          <w:color w:val="000000"/>
          <w:lang w:val="en-US"/>
        </w:rPr>
        <w:t>.</w:t>
      </w:r>
      <w:r w:rsidR="00C24FEE">
        <w:rPr>
          <w:rFonts w:eastAsia="Times New Roman"/>
          <w:color w:val="000000"/>
          <w:lang w:val="en-US"/>
        </w:rPr>
        <w:t xml:space="preserve"> </w:t>
      </w:r>
    </w:p>
    <w:p w14:paraId="783FA274" w14:textId="77777777" w:rsidR="00C24FEE" w:rsidRDefault="00C24FEE" w:rsidP="008359A0">
      <w:pPr>
        <w:overflowPunct/>
        <w:autoSpaceDE/>
        <w:autoSpaceDN/>
        <w:adjustRightInd/>
        <w:spacing w:before="0"/>
        <w:rPr>
          <w:rFonts w:eastAsia="Times New Roman"/>
          <w:color w:val="000000"/>
          <w:lang w:val="en-US"/>
        </w:rPr>
      </w:pPr>
    </w:p>
    <w:p w14:paraId="05B530E0" w14:textId="6A648BA6" w:rsidR="00C24FEE" w:rsidRDefault="00C24FEE" w:rsidP="008359A0">
      <w:pPr>
        <w:overflowPunct/>
        <w:autoSpaceDE/>
        <w:autoSpaceDN/>
        <w:adjustRightInd/>
        <w:spacing w:before="0"/>
        <w:rPr>
          <w:lang w:val="en-CA"/>
        </w:rPr>
      </w:pPr>
      <w:r>
        <w:rPr>
          <w:rFonts w:eastAsia="Times New Roman"/>
          <w:color w:val="000000"/>
          <w:lang w:val="en-US"/>
        </w:rPr>
        <w:t xml:space="preserve">The results also show that similar SNR values are obtained </w:t>
      </w:r>
      <w:r w:rsidR="006C5255">
        <w:rPr>
          <w:rFonts w:eastAsia="Times New Roman"/>
          <w:color w:val="000000"/>
          <w:lang w:val="en-US"/>
        </w:rPr>
        <w:t>for</w:t>
      </w:r>
      <w:r w:rsidR="00491CD9">
        <w:rPr>
          <w:rFonts w:eastAsia="Times New Roman"/>
          <w:color w:val="000000"/>
          <w:lang w:val="en-US"/>
        </w:rPr>
        <w:t xml:space="preserve"> the matrices in</w:t>
      </w:r>
      <w:r>
        <w:rPr>
          <w:rFonts w:eastAsia="Times New Roman"/>
          <w:color w:val="000000"/>
          <w:lang w:val="en-US"/>
        </w:rPr>
        <w:t xml:space="preserve"> CE6-2.3a and </w:t>
      </w:r>
      <w:r w:rsidRPr="0033360E">
        <w:rPr>
          <w:rFonts w:eastAsia="Times New Roman"/>
          <w:color w:val="000000"/>
          <w:lang w:val="en-US"/>
        </w:rPr>
        <w:t>VTM-6.0</w:t>
      </w:r>
      <w:r w:rsidR="0029139E">
        <w:rPr>
          <w:rFonts w:eastAsia="Times New Roman"/>
          <w:color w:val="000000"/>
          <w:lang w:val="en-US"/>
        </w:rPr>
        <w:t xml:space="preserve"> (see first two rows of Table 1 and 2)</w:t>
      </w:r>
      <w:r>
        <w:rPr>
          <w:rFonts w:eastAsia="Times New Roman"/>
          <w:color w:val="000000"/>
          <w:lang w:val="en-US"/>
        </w:rPr>
        <w:t>.</w:t>
      </w:r>
    </w:p>
    <w:p w14:paraId="04CE027E" w14:textId="6E424834" w:rsidR="00D85760" w:rsidRDefault="00D85760">
      <w:pPr>
        <w:overflowPunct/>
        <w:autoSpaceDE/>
        <w:autoSpaceDN/>
        <w:adjustRightInd/>
        <w:spacing w:before="0"/>
        <w:jc w:val="left"/>
        <w:rPr>
          <w:lang w:val="en-CA"/>
        </w:rPr>
      </w:pPr>
    </w:p>
    <w:p w14:paraId="6065E200" w14:textId="702145D8" w:rsidR="00526AAA" w:rsidRPr="00544A7B" w:rsidRDefault="00526AAA" w:rsidP="00526AAA">
      <w:pPr>
        <w:pStyle w:val="Heading1"/>
        <w:rPr>
          <w:lang w:val="en-CA"/>
        </w:rPr>
      </w:pPr>
      <w:r>
        <w:rPr>
          <w:lang w:val="en-CA"/>
        </w:rPr>
        <w:t>Analysis Tool</w:t>
      </w:r>
    </w:p>
    <w:p w14:paraId="7FD8E813" w14:textId="18A54EEF" w:rsidR="00D85760" w:rsidRDefault="00526AAA">
      <w:pPr>
        <w:overflowPunct/>
        <w:autoSpaceDE/>
        <w:autoSpaceDN/>
        <w:adjustRightInd/>
        <w:spacing w:before="0"/>
        <w:jc w:val="left"/>
        <w:rPr>
          <w:lang w:val="en-CA"/>
        </w:rPr>
      </w:pPr>
      <w:r>
        <w:rPr>
          <w:lang w:val="en-CA"/>
        </w:rPr>
        <w:t xml:space="preserve">For the analysis of orthogonality, the attached </w:t>
      </w:r>
      <w:r w:rsidR="00F9792D">
        <w:rPr>
          <w:lang w:val="en-CA"/>
        </w:rPr>
        <w:t>“</w:t>
      </w:r>
      <w:r w:rsidR="00FA618D">
        <w:rPr>
          <w:lang w:val="en-CA"/>
        </w:rPr>
        <w:t>code/</w:t>
      </w:r>
      <w:r w:rsidR="00F9792D" w:rsidRPr="00F9792D">
        <w:rPr>
          <w:lang w:val="en-CA"/>
        </w:rPr>
        <w:t>cross_check_ce622.m</w:t>
      </w:r>
      <w:r w:rsidR="00F9792D">
        <w:rPr>
          <w:lang w:val="en-CA"/>
        </w:rPr>
        <w:t>” MATLAB script is used. The LFNST matrices in VTM-6.0 are provided in “</w:t>
      </w:r>
      <w:r w:rsidR="00FA618D">
        <w:rPr>
          <w:lang w:val="en-CA"/>
        </w:rPr>
        <w:t>code/</w:t>
      </w:r>
      <w:r w:rsidR="00F9792D" w:rsidRPr="00F9792D">
        <w:rPr>
          <w:lang w:val="en-CA"/>
        </w:rPr>
        <w:t>vtm_lfnst_4x4.m</w:t>
      </w:r>
      <w:r w:rsidR="00F9792D">
        <w:rPr>
          <w:lang w:val="en-CA"/>
        </w:rPr>
        <w:t>” and “</w:t>
      </w:r>
      <w:r w:rsidR="00FA618D">
        <w:rPr>
          <w:lang w:val="en-CA"/>
        </w:rPr>
        <w:t>code/</w:t>
      </w:r>
      <w:r w:rsidR="00F9792D" w:rsidRPr="00F9792D">
        <w:rPr>
          <w:lang w:val="en-CA"/>
        </w:rPr>
        <w:t>vtm_lfnst_</w:t>
      </w:r>
      <w:r w:rsidR="00F9792D">
        <w:rPr>
          <w:lang w:val="en-CA"/>
        </w:rPr>
        <w:t>8</w:t>
      </w:r>
      <w:r w:rsidR="00F9792D" w:rsidRPr="00F9792D">
        <w:rPr>
          <w:lang w:val="en-CA"/>
        </w:rPr>
        <w:t>x</w:t>
      </w:r>
      <w:r w:rsidR="00F9792D">
        <w:rPr>
          <w:lang w:val="en-CA"/>
        </w:rPr>
        <w:t>8</w:t>
      </w:r>
      <w:r w:rsidR="00F9792D" w:rsidRPr="00F9792D">
        <w:rPr>
          <w:lang w:val="en-CA"/>
        </w:rPr>
        <w:t>.m</w:t>
      </w:r>
      <w:r w:rsidR="00F9792D">
        <w:rPr>
          <w:lang w:val="en-CA"/>
        </w:rPr>
        <w:t xml:space="preserve">”. </w:t>
      </w:r>
      <w:r w:rsidR="00EC5B53">
        <w:rPr>
          <w:lang w:val="en-CA"/>
        </w:rPr>
        <w:t>The m</w:t>
      </w:r>
      <w:r w:rsidR="000959A9">
        <w:rPr>
          <w:lang w:val="en-CA"/>
        </w:rPr>
        <w:t xml:space="preserve">atrices for the 8x8 LFNST </w:t>
      </w:r>
      <w:r w:rsidR="00EC5B53">
        <w:rPr>
          <w:lang w:val="en-CA"/>
        </w:rPr>
        <w:t>used in CE6-2.3 are provided in “</w:t>
      </w:r>
      <w:r w:rsidR="00FA618D">
        <w:rPr>
          <w:lang w:val="en-CA"/>
        </w:rPr>
        <w:t>code/</w:t>
      </w:r>
      <w:r w:rsidR="00EC5B53" w:rsidRPr="00EC5B53">
        <w:rPr>
          <w:lang w:val="en-CA"/>
        </w:rPr>
        <w:t>vtm_lfnst_8x8_ce623.m</w:t>
      </w:r>
      <w:r w:rsidR="00EC5B53">
        <w:rPr>
          <w:lang w:val="en-CA"/>
        </w:rPr>
        <w:t>”.</w:t>
      </w:r>
    </w:p>
    <w:p w14:paraId="4FC8C8E8" w14:textId="570F1302" w:rsidR="00D12DB9" w:rsidRPr="004F054B" w:rsidRDefault="000A2755" w:rsidP="004F054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F4061F2" w14:textId="4E8119D0" w:rsidR="00F11403" w:rsidRPr="00A773F0" w:rsidRDefault="00F11403" w:rsidP="00A773F0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bookmarkStart w:id="1" w:name="_Ref526970799"/>
      <w:r>
        <w:rPr>
          <w:szCs w:val="22"/>
          <w:lang w:val="en-CA"/>
        </w:rPr>
        <w:t>X</w:t>
      </w:r>
      <w:r w:rsidR="002565AB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Zhao, </w:t>
      </w:r>
      <w:r w:rsidR="002565AB">
        <w:rPr>
          <w:szCs w:val="22"/>
          <w:lang w:val="en-CA"/>
        </w:rPr>
        <w:t>X.</w:t>
      </w:r>
      <w:r>
        <w:rPr>
          <w:szCs w:val="22"/>
          <w:lang w:val="en-CA"/>
        </w:rPr>
        <w:t xml:space="preserve"> Li, S</w:t>
      </w:r>
      <w:r w:rsidR="002565AB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Liu, “</w:t>
      </w:r>
      <w:r w:rsidRPr="00F11403">
        <w:rPr>
          <w:bCs/>
          <w:szCs w:val="22"/>
          <w:lang w:val="en-CA"/>
        </w:rPr>
        <w:t>CE6-2.2a/c: LFNST with unified kernels</w:t>
      </w:r>
      <w:r>
        <w:rPr>
          <w:szCs w:val="22"/>
          <w:lang w:val="en-CA"/>
        </w:rPr>
        <w:t xml:space="preserve">”, </w:t>
      </w:r>
      <w:r w:rsidRPr="003830C8">
        <w:rPr>
          <w:lang w:eastAsia="ko-KR"/>
        </w:rPr>
        <w:t>JVET-</w:t>
      </w:r>
      <w:r>
        <w:rPr>
          <w:lang w:val="en-CA"/>
        </w:rPr>
        <w:t>P0051</w:t>
      </w:r>
      <w:r w:rsidRPr="003830C8">
        <w:rPr>
          <w:lang w:eastAsia="ko-KR"/>
        </w:rPr>
        <w:t xml:space="preserve">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</w:t>
      </w:r>
      <w:r>
        <w:rPr>
          <w:lang w:eastAsia="ko-KR"/>
        </w:rPr>
        <w:t>6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</w:t>
      </w:r>
      <w:r>
        <w:rPr>
          <w:lang w:eastAsia="ko-KR"/>
        </w:rPr>
        <w:t>Geneva</w:t>
      </w:r>
      <w:r w:rsidRPr="003830C8">
        <w:rPr>
          <w:lang w:eastAsia="ko-KR"/>
        </w:rPr>
        <w:t xml:space="preserve">, </w:t>
      </w:r>
      <w:r w:rsidR="007A1884">
        <w:rPr>
          <w:lang w:eastAsia="ko-KR"/>
        </w:rPr>
        <w:t>CH</w:t>
      </w:r>
      <w:r w:rsidRPr="003830C8">
        <w:rPr>
          <w:lang w:eastAsia="ko-KR"/>
        </w:rPr>
        <w:t xml:space="preserve">, </w:t>
      </w:r>
      <w:r w:rsidR="00C1338F">
        <w:rPr>
          <w:lang w:eastAsia="ko-KR"/>
        </w:rPr>
        <w:t>1</w:t>
      </w:r>
      <w:r w:rsidRPr="003830C8">
        <w:rPr>
          <w:lang w:eastAsia="ko-KR"/>
        </w:rPr>
        <w:t>-</w:t>
      </w:r>
      <w:r w:rsidR="00C1338F">
        <w:rPr>
          <w:lang w:eastAsia="ko-KR"/>
        </w:rPr>
        <w:t>11</w:t>
      </w:r>
      <w:r w:rsidRPr="003830C8">
        <w:rPr>
          <w:lang w:eastAsia="ko-KR"/>
        </w:rPr>
        <w:t xml:space="preserve"> </w:t>
      </w:r>
      <w:r w:rsidR="00C1338F">
        <w:rPr>
          <w:lang w:eastAsia="ko-KR"/>
        </w:rPr>
        <w:t>Oct.</w:t>
      </w:r>
      <w:r w:rsidRPr="003830C8">
        <w:rPr>
          <w:lang w:eastAsia="ko-KR"/>
        </w:rPr>
        <w:t xml:space="preserve"> 2019.</w:t>
      </w:r>
    </w:p>
    <w:p w14:paraId="1CB18A36" w14:textId="73024437" w:rsidR="00F11403" w:rsidRDefault="00F11403" w:rsidP="00F11403">
      <w:pPr>
        <w:pStyle w:val="ListParagraph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ind w:left="340"/>
        <w:jc w:val="left"/>
        <w:rPr>
          <w:lang w:val="en-US"/>
        </w:rPr>
      </w:pPr>
    </w:p>
    <w:p w14:paraId="38FFDE08" w14:textId="48D848E3" w:rsidR="00B23E9C" w:rsidRPr="00B23E9C" w:rsidRDefault="00552A99" w:rsidP="00B23E9C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>
        <w:rPr>
          <w:szCs w:val="22"/>
          <w:lang w:val="en-CA"/>
        </w:rPr>
        <w:t>T</w:t>
      </w:r>
      <w:r w:rsidR="00B23E9C">
        <w:rPr>
          <w:szCs w:val="22"/>
          <w:lang w:val="en-CA"/>
        </w:rPr>
        <w:t>. Zh</w:t>
      </w:r>
      <w:r>
        <w:rPr>
          <w:szCs w:val="22"/>
          <w:lang w:val="en-CA"/>
        </w:rPr>
        <w:t>ou</w:t>
      </w:r>
      <w:r w:rsidR="00B23E9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T</w:t>
      </w:r>
      <w:r w:rsidR="00B23E9C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Hashimoto</w:t>
      </w:r>
      <w:r w:rsidR="00B23E9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T</w:t>
      </w:r>
      <w:r w:rsidR="00B23E9C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Ikai</w:t>
      </w:r>
      <w:r w:rsidR="00B23E9C">
        <w:rPr>
          <w:szCs w:val="22"/>
          <w:lang w:val="en-CA"/>
        </w:rPr>
        <w:t>, “</w:t>
      </w:r>
      <w:r w:rsidR="00D476DC" w:rsidRPr="00D476DC">
        <w:rPr>
          <w:bCs/>
          <w:szCs w:val="22"/>
          <w:lang w:val="en-CA"/>
        </w:rPr>
        <w:t>CE6</w:t>
      </w:r>
      <w:r w:rsidR="00D476DC" w:rsidRPr="00D476DC">
        <w:rPr>
          <w:bCs/>
          <w:szCs w:val="22"/>
          <w:lang w:val="en-CA" w:eastAsia="ja-JP"/>
        </w:rPr>
        <w:t>-2.3a</w:t>
      </w:r>
      <w:r w:rsidR="00D476DC" w:rsidRPr="00D476DC">
        <w:rPr>
          <w:bCs/>
          <w:szCs w:val="22"/>
          <w:lang w:val="en-CA"/>
        </w:rPr>
        <w:t>: Simplification with new LFNST transform basis</w:t>
      </w:r>
      <w:r w:rsidR="00B23E9C">
        <w:rPr>
          <w:szCs w:val="22"/>
          <w:lang w:val="en-CA"/>
        </w:rPr>
        <w:t xml:space="preserve">”, </w:t>
      </w:r>
      <w:r w:rsidR="00D476DC">
        <w:rPr>
          <w:lang w:val="en-CA"/>
        </w:rPr>
        <w:t>P0065</w:t>
      </w:r>
      <w:r w:rsidR="00B23E9C" w:rsidRPr="003830C8">
        <w:rPr>
          <w:lang w:eastAsia="ko-KR"/>
        </w:rPr>
        <w:t xml:space="preserve">, </w:t>
      </w:r>
      <w:r w:rsidR="00B23E9C" w:rsidRPr="003830C8">
        <w:rPr>
          <w:lang w:val="en-CA"/>
        </w:rPr>
        <w:t xml:space="preserve">ISO/IEC JTC 1/SC 29/WG 11 Joint Video Exploration Team (JVET) </w:t>
      </w:r>
      <w:r w:rsidR="00B23E9C" w:rsidRPr="003830C8">
        <w:rPr>
          <w:lang w:eastAsia="ko-KR"/>
        </w:rPr>
        <w:t>1</w:t>
      </w:r>
      <w:r w:rsidR="00B23E9C">
        <w:rPr>
          <w:lang w:eastAsia="ko-KR"/>
        </w:rPr>
        <w:t>6</w:t>
      </w:r>
      <w:r w:rsidR="00B23E9C" w:rsidRPr="003830C8">
        <w:rPr>
          <w:vertAlign w:val="superscript"/>
          <w:lang w:eastAsia="ko-KR"/>
        </w:rPr>
        <w:t>th</w:t>
      </w:r>
      <w:r w:rsidR="00B23E9C" w:rsidRPr="003830C8">
        <w:rPr>
          <w:lang w:eastAsia="ko-KR"/>
        </w:rPr>
        <w:t xml:space="preserve"> meeting, </w:t>
      </w:r>
      <w:r w:rsidR="007A1884">
        <w:rPr>
          <w:lang w:eastAsia="ko-KR"/>
        </w:rPr>
        <w:t>Geneva</w:t>
      </w:r>
      <w:r w:rsidR="007A1884" w:rsidRPr="003830C8">
        <w:rPr>
          <w:lang w:eastAsia="ko-KR"/>
        </w:rPr>
        <w:t xml:space="preserve">, </w:t>
      </w:r>
      <w:r w:rsidR="007A1884">
        <w:rPr>
          <w:lang w:eastAsia="ko-KR"/>
        </w:rPr>
        <w:t>CH</w:t>
      </w:r>
      <w:r w:rsidR="007A1884" w:rsidRPr="003830C8">
        <w:rPr>
          <w:lang w:eastAsia="ko-KR"/>
        </w:rPr>
        <w:t>,</w:t>
      </w:r>
      <w:r w:rsidR="00713D63">
        <w:rPr>
          <w:lang w:eastAsia="ko-KR"/>
        </w:rPr>
        <w:t xml:space="preserve"> </w:t>
      </w:r>
      <w:r w:rsidR="00C1338F">
        <w:rPr>
          <w:lang w:eastAsia="ko-KR"/>
        </w:rPr>
        <w:t>1</w:t>
      </w:r>
      <w:r w:rsidR="00B23E9C" w:rsidRPr="003830C8">
        <w:rPr>
          <w:lang w:eastAsia="ko-KR"/>
        </w:rPr>
        <w:t>-</w:t>
      </w:r>
      <w:r w:rsidR="00C1338F">
        <w:rPr>
          <w:lang w:eastAsia="ko-KR"/>
        </w:rPr>
        <w:t>11</w:t>
      </w:r>
      <w:r w:rsidR="00B23E9C" w:rsidRPr="003830C8">
        <w:rPr>
          <w:lang w:eastAsia="ko-KR"/>
        </w:rPr>
        <w:t xml:space="preserve"> </w:t>
      </w:r>
      <w:r w:rsidR="00C1338F">
        <w:rPr>
          <w:lang w:eastAsia="ko-KR"/>
        </w:rPr>
        <w:t>Oct.</w:t>
      </w:r>
      <w:r w:rsidR="00B23E9C" w:rsidRPr="003830C8">
        <w:rPr>
          <w:lang w:eastAsia="ko-KR"/>
        </w:rPr>
        <w:t>2019.</w:t>
      </w:r>
    </w:p>
    <w:p w14:paraId="02BEF679" w14:textId="77777777" w:rsidR="00B23E9C" w:rsidRPr="00F11403" w:rsidRDefault="00B23E9C" w:rsidP="00F11403">
      <w:pPr>
        <w:pStyle w:val="ListParagraph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ind w:left="340"/>
        <w:jc w:val="left"/>
        <w:rPr>
          <w:lang w:val="en-US"/>
        </w:rPr>
      </w:pPr>
    </w:p>
    <w:p w14:paraId="7AB8F74B" w14:textId="6270CE91" w:rsidR="003E1626" w:rsidRDefault="003E1626" w:rsidP="003E1626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rPr>
          <w:lang w:val="en-US"/>
        </w:rPr>
      </w:pPr>
      <w:r>
        <w:t>H. E. Egilmez, M. Salehifar, X. Zhao, “JVET common test conditions and software reference configurations for SDR video,” Joint Video Experts Team (JVET) of ITU-T SG 16 WP 3 and ISO/IEC JTC 1/SC 29/WG 11, Doc. JVET-O2026, 15th Meeting: Gothenburg, SE, 3–12 July 2019.</w:t>
      </w:r>
      <w:bookmarkEnd w:id="1"/>
    </w:p>
    <w:p w14:paraId="2C79AA55" w14:textId="77777777" w:rsidR="003E1626" w:rsidRPr="003E1626" w:rsidRDefault="003E1626" w:rsidP="003E1626">
      <w:pPr>
        <w:pStyle w:val="ListParagraph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40"/>
        <w:textAlignment w:val="baseline"/>
        <w:rPr>
          <w:lang w:val="en-CA"/>
        </w:rPr>
      </w:pPr>
    </w:p>
    <w:p w14:paraId="64D04F09" w14:textId="496553DC" w:rsidR="00D12DB9" w:rsidRPr="003830C8" w:rsidRDefault="00544A7B" w:rsidP="00D12DB9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 w:rsidRPr="00544A7B">
        <w:t>X. Zhao, H. E. Egilmez, M. Salehifar</w:t>
      </w:r>
      <w:r w:rsidRPr="00544A7B">
        <w:rPr>
          <w:lang w:val="en-CA"/>
        </w:rPr>
        <w:t>,</w:t>
      </w:r>
      <w:r>
        <w:rPr>
          <w:lang w:val="en-CA"/>
        </w:rPr>
        <w:t xml:space="preserve"> </w:t>
      </w:r>
      <w:r w:rsidR="00D12DB9" w:rsidRPr="003830C8">
        <w:rPr>
          <w:lang w:val="en-CA"/>
        </w:rPr>
        <w:t>“</w:t>
      </w:r>
      <w:r w:rsidRPr="00544A7B">
        <w:t>CE6: Summary Report on Transforms and Transform Signalling</w:t>
      </w:r>
      <w:r w:rsidR="00D12DB9" w:rsidRPr="003830C8">
        <w:rPr>
          <w:lang w:val="en-CA"/>
        </w:rPr>
        <w:t xml:space="preserve">”, </w:t>
      </w:r>
      <w:r w:rsidR="00D12DB9" w:rsidRPr="003830C8">
        <w:rPr>
          <w:lang w:eastAsia="ko-KR"/>
        </w:rPr>
        <w:t>JVET-</w:t>
      </w:r>
      <w:r>
        <w:rPr>
          <w:lang w:eastAsia="ko-KR"/>
        </w:rPr>
        <w:t>P</w:t>
      </w:r>
      <w:r w:rsidR="00D12DB9" w:rsidRPr="003830C8">
        <w:rPr>
          <w:lang w:eastAsia="ko-KR"/>
        </w:rPr>
        <w:t xml:space="preserve">0026, </w:t>
      </w:r>
      <w:r w:rsidR="00D12DB9" w:rsidRPr="003830C8">
        <w:rPr>
          <w:lang w:val="en-CA"/>
        </w:rPr>
        <w:t xml:space="preserve">ISO/IEC JTC 1/SC 29/WG 11 Joint Video Exploration Team (JVET) </w:t>
      </w:r>
      <w:r w:rsidR="00D12DB9" w:rsidRPr="003830C8">
        <w:rPr>
          <w:lang w:eastAsia="ko-KR"/>
        </w:rPr>
        <w:t>1</w:t>
      </w:r>
      <w:r w:rsidR="003E1626">
        <w:rPr>
          <w:lang w:eastAsia="ko-KR"/>
        </w:rPr>
        <w:t>6</w:t>
      </w:r>
      <w:r w:rsidR="00D12DB9" w:rsidRPr="003830C8">
        <w:rPr>
          <w:vertAlign w:val="superscript"/>
          <w:lang w:eastAsia="ko-KR"/>
        </w:rPr>
        <w:t>th</w:t>
      </w:r>
      <w:r w:rsidR="00D12DB9" w:rsidRPr="003830C8">
        <w:rPr>
          <w:lang w:eastAsia="ko-KR"/>
        </w:rPr>
        <w:t xml:space="preserve"> meeting, </w:t>
      </w:r>
      <w:r w:rsidR="007A1884">
        <w:rPr>
          <w:lang w:eastAsia="ko-KR"/>
        </w:rPr>
        <w:t>Geneva</w:t>
      </w:r>
      <w:r w:rsidR="007A1884" w:rsidRPr="003830C8">
        <w:rPr>
          <w:lang w:eastAsia="ko-KR"/>
        </w:rPr>
        <w:t xml:space="preserve">, </w:t>
      </w:r>
      <w:r w:rsidR="007A1884">
        <w:rPr>
          <w:lang w:eastAsia="ko-KR"/>
        </w:rPr>
        <w:t>CH</w:t>
      </w:r>
      <w:r w:rsidR="007A1884" w:rsidRPr="003830C8">
        <w:rPr>
          <w:lang w:eastAsia="ko-KR"/>
        </w:rPr>
        <w:t>,</w:t>
      </w:r>
      <w:r w:rsidR="008374CA">
        <w:rPr>
          <w:lang w:eastAsia="ko-KR"/>
        </w:rPr>
        <w:t xml:space="preserve"> </w:t>
      </w:r>
      <w:r w:rsidR="00A15CC6">
        <w:rPr>
          <w:lang w:eastAsia="ko-KR"/>
        </w:rPr>
        <w:t>1</w:t>
      </w:r>
      <w:r w:rsidR="00D12DB9" w:rsidRPr="003830C8">
        <w:rPr>
          <w:lang w:eastAsia="ko-KR"/>
        </w:rPr>
        <w:t>-</w:t>
      </w:r>
      <w:r w:rsidR="00A15CC6">
        <w:rPr>
          <w:lang w:eastAsia="ko-KR"/>
        </w:rPr>
        <w:t>11</w:t>
      </w:r>
      <w:r w:rsidR="00D12DB9" w:rsidRPr="003830C8">
        <w:rPr>
          <w:lang w:eastAsia="ko-KR"/>
        </w:rPr>
        <w:t xml:space="preserve"> </w:t>
      </w:r>
      <w:r w:rsidR="00A15CC6">
        <w:rPr>
          <w:lang w:eastAsia="ko-KR"/>
        </w:rPr>
        <w:t xml:space="preserve">Oct. </w:t>
      </w:r>
      <w:r w:rsidR="00D12DB9" w:rsidRPr="003830C8">
        <w:rPr>
          <w:lang w:eastAsia="ko-KR"/>
        </w:rPr>
        <w:t>2019.</w:t>
      </w:r>
    </w:p>
    <w:p w14:paraId="7EF81E9F" w14:textId="0FBBC402" w:rsidR="00FF520E" w:rsidRDefault="00FF520E">
      <w:pPr>
        <w:overflowPunct/>
        <w:autoSpaceDE/>
        <w:autoSpaceDN/>
        <w:adjustRightInd/>
        <w:spacing w:before="0"/>
        <w:jc w:val="left"/>
        <w:rPr>
          <w:lang w:val="en-CA"/>
        </w:rPr>
      </w:pPr>
    </w:p>
    <w:p w14:paraId="35C56272" w14:textId="77777777" w:rsidR="00622766" w:rsidRPr="005B217D" w:rsidRDefault="00622766" w:rsidP="009234A5">
      <w:pPr>
        <w:rPr>
          <w:szCs w:val="22"/>
          <w:lang w:val="en-CA"/>
        </w:rPr>
      </w:pPr>
    </w:p>
    <w:p w14:paraId="5F0CF8E4" w14:textId="796DA6A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6D5F24CB" w14:textId="60316CD4" w:rsidR="004F4AE0" w:rsidRPr="005B217D" w:rsidRDefault="004F4AE0" w:rsidP="004F4AE0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</w:t>
      </w:r>
      <w:r w:rsidR="005900B3">
        <w:rPr>
          <w:b/>
          <w:szCs w:val="22"/>
          <w:lang w:val="en-CA"/>
        </w:rPr>
        <w:t>does not</w:t>
      </w:r>
      <w:r w:rsidRPr="005B217D">
        <w:rPr>
          <w:b/>
          <w:szCs w:val="22"/>
          <w:lang w:val="en-CA"/>
        </w:rPr>
        <w:t xml:space="preserve"> have current or pending patent rights relating to the technology described in this contribution</w:t>
      </w:r>
      <w:r w:rsidR="00175CF6">
        <w:rPr>
          <w:b/>
          <w:szCs w:val="22"/>
          <w:lang w:val="en-CA"/>
        </w:rPr>
        <w:t>.</w:t>
      </w:r>
    </w:p>
    <w:p w14:paraId="7E0682B8" w14:textId="77777777" w:rsidR="004D1030" w:rsidRPr="005B217D" w:rsidRDefault="004D1030" w:rsidP="004D1030">
      <w:pPr>
        <w:rPr>
          <w:szCs w:val="22"/>
          <w:lang w:val="en-CA"/>
        </w:rPr>
      </w:pPr>
    </w:p>
    <w:p w14:paraId="32EAF635" w14:textId="77777777" w:rsidR="007F1F8B" w:rsidRPr="005B217D" w:rsidRDefault="007F1F8B" w:rsidP="004D1030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BB58DE" w14:textId="77777777" w:rsidR="00B5609A" w:rsidRDefault="00B5609A">
      <w:r>
        <w:separator/>
      </w:r>
    </w:p>
  </w:endnote>
  <w:endnote w:type="continuationSeparator" w:id="0">
    <w:p w14:paraId="614495A2" w14:textId="77777777" w:rsidR="00B5609A" w:rsidRDefault="00B56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6289E80" w:rsidR="00267C02" w:rsidRPr="00C00DDE" w:rsidRDefault="00267C02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5223D">
      <w:rPr>
        <w:rStyle w:val="PageNumber"/>
        <w:noProof/>
      </w:rPr>
      <w:t>2019-09-26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35B42A" w14:textId="77777777" w:rsidR="00B5609A" w:rsidRDefault="00B5609A">
      <w:r>
        <w:separator/>
      </w:r>
    </w:p>
  </w:footnote>
  <w:footnote w:type="continuationSeparator" w:id="0">
    <w:p w14:paraId="6FFE90D6" w14:textId="77777777" w:rsidR="00B5609A" w:rsidRDefault="00B560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5346B"/>
    <w:multiLevelType w:val="hybridMultilevel"/>
    <w:tmpl w:val="8D1AC5CE"/>
    <w:lvl w:ilvl="0" w:tplc="5A3AF19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378D0"/>
    <w:multiLevelType w:val="hybridMultilevel"/>
    <w:tmpl w:val="2C7038C8"/>
    <w:lvl w:ilvl="0" w:tplc="2420638E">
      <w:start w:val="1"/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2B7C13"/>
    <w:multiLevelType w:val="hybridMultilevel"/>
    <w:tmpl w:val="D4EE379A"/>
    <w:lvl w:ilvl="0" w:tplc="242063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54C1D"/>
    <w:multiLevelType w:val="hybridMultilevel"/>
    <w:tmpl w:val="F8D6AA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392B0B"/>
    <w:multiLevelType w:val="hybridMultilevel"/>
    <w:tmpl w:val="6D6896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135790"/>
    <w:multiLevelType w:val="hybridMultilevel"/>
    <w:tmpl w:val="E870D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D42F65"/>
    <w:multiLevelType w:val="hybridMultilevel"/>
    <w:tmpl w:val="8FB46D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5226272"/>
    <w:multiLevelType w:val="hybridMultilevel"/>
    <w:tmpl w:val="88886538"/>
    <w:lvl w:ilvl="0" w:tplc="FB6636B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0"/>
  </w:num>
  <w:num w:numId="13">
    <w:abstractNumId w:val="19"/>
  </w:num>
  <w:num w:numId="14">
    <w:abstractNumId w:val="9"/>
  </w:num>
  <w:num w:numId="15">
    <w:abstractNumId w:val="4"/>
  </w:num>
  <w:num w:numId="16">
    <w:abstractNumId w:val="10"/>
  </w:num>
  <w:num w:numId="17">
    <w:abstractNumId w:val="16"/>
  </w:num>
  <w:num w:numId="18">
    <w:abstractNumId w:val="14"/>
  </w:num>
  <w:num w:numId="19">
    <w:abstractNumId w:val="17"/>
  </w:num>
  <w:num w:numId="20">
    <w:abstractNumId w:val="15"/>
  </w:num>
  <w:num w:numId="21">
    <w:abstractNumId w:val="7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5A3"/>
    <w:rsid w:val="00014204"/>
    <w:rsid w:val="0002046F"/>
    <w:rsid w:val="000308A3"/>
    <w:rsid w:val="000458BC"/>
    <w:rsid w:val="00045C41"/>
    <w:rsid w:val="00046C03"/>
    <w:rsid w:val="00053C7B"/>
    <w:rsid w:val="00053F5F"/>
    <w:rsid w:val="00056CC6"/>
    <w:rsid w:val="00057B85"/>
    <w:rsid w:val="00065039"/>
    <w:rsid w:val="00070D99"/>
    <w:rsid w:val="00071564"/>
    <w:rsid w:val="00075CCB"/>
    <w:rsid w:val="0007614F"/>
    <w:rsid w:val="00081398"/>
    <w:rsid w:val="00081770"/>
    <w:rsid w:val="0009405F"/>
    <w:rsid w:val="00094479"/>
    <w:rsid w:val="000954CE"/>
    <w:rsid w:val="000959A9"/>
    <w:rsid w:val="000962AC"/>
    <w:rsid w:val="000A2755"/>
    <w:rsid w:val="000B0C0F"/>
    <w:rsid w:val="000B1C6B"/>
    <w:rsid w:val="000B4FF9"/>
    <w:rsid w:val="000C09AC"/>
    <w:rsid w:val="000C2BF3"/>
    <w:rsid w:val="000D43ED"/>
    <w:rsid w:val="000D4F12"/>
    <w:rsid w:val="000E00F3"/>
    <w:rsid w:val="000E2897"/>
    <w:rsid w:val="000E7314"/>
    <w:rsid w:val="000F158C"/>
    <w:rsid w:val="000F23A8"/>
    <w:rsid w:val="00102F3D"/>
    <w:rsid w:val="0010349D"/>
    <w:rsid w:val="0012408E"/>
    <w:rsid w:val="00124E38"/>
    <w:rsid w:val="0012580B"/>
    <w:rsid w:val="00131F90"/>
    <w:rsid w:val="0013458C"/>
    <w:rsid w:val="0013526E"/>
    <w:rsid w:val="001432E4"/>
    <w:rsid w:val="00146152"/>
    <w:rsid w:val="00155526"/>
    <w:rsid w:val="00161860"/>
    <w:rsid w:val="001618AA"/>
    <w:rsid w:val="00171371"/>
    <w:rsid w:val="00175A24"/>
    <w:rsid w:val="00175CF6"/>
    <w:rsid w:val="00187E58"/>
    <w:rsid w:val="0019619F"/>
    <w:rsid w:val="001A297E"/>
    <w:rsid w:val="001A34C8"/>
    <w:rsid w:val="001A368E"/>
    <w:rsid w:val="001A7329"/>
    <w:rsid w:val="001A792F"/>
    <w:rsid w:val="001B4E28"/>
    <w:rsid w:val="001C3525"/>
    <w:rsid w:val="001C3AFB"/>
    <w:rsid w:val="001D1BD2"/>
    <w:rsid w:val="001D5347"/>
    <w:rsid w:val="001E0248"/>
    <w:rsid w:val="001E02BE"/>
    <w:rsid w:val="001E3B37"/>
    <w:rsid w:val="001E725C"/>
    <w:rsid w:val="001F0044"/>
    <w:rsid w:val="001F2594"/>
    <w:rsid w:val="001F681C"/>
    <w:rsid w:val="002030D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9BF"/>
    <w:rsid w:val="00252539"/>
    <w:rsid w:val="002565AB"/>
    <w:rsid w:val="002600FD"/>
    <w:rsid w:val="002623A6"/>
    <w:rsid w:val="00262FB6"/>
    <w:rsid w:val="00263398"/>
    <w:rsid w:val="00263B99"/>
    <w:rsid w:val="00266F06"/>
    <w:rsid w:val="00267C02"/>
    <w:rsid w:val="00275A92"/>
    <w:rsid w:val="00275BCF"/>
    <w:rsid w:val="00281576"/>
    <w:rsid w:val="0029139E"/>
    <w:rsid w:val="00291E36"/>
    <w:rsid w:val="00292257"/>
    <w:rsid w:val="00295A26"/>
    <w:rsid w:val="002A1008"/>
    <w:rsid w:val="002A47DA"/>
    <w:rsid w:val="002A54E0"/>
    <w:rsid w:val="002B1595"/>
    <w:rsid w:val="002B191D"/>
    <w:rsid w:val="002B24A5"/>
    <w:rsid w:val="002B2E83"/>
    <w:rsid w:val="002B7507"/>
    <w:rsid w:val="002C173E"/>
    <w:rsid w:val="002C34EA"/>
    <w:rsid w:val="002C44D2"/>
    <w:rsid w:val="002C6188"/>
    <w:rsid w:val="002D0AF6"/>
    <w:rsid w:val="002E1FD7"/>
    <w:rsid w:val="002E62E7"/>
    <w:rsid w:val="002F164D"/>
    <w:rsid w:val="003021BC"/>
    <w:rsid w:val="00303950"/>
    <w:rsid w:val="00304404"/>
    <w:rsid w:val="00306206"/>
    <w:rsid w:val="00317D85"/>
    <w:rsid w:val="00317FCA"/>
    <w:rsid w:val="00327AB6"/>
    <w:rsid w:val="00327C56"/>
    <w:rsid w:val="003315A1"/>
    <w:rsid w:val="0033360E"/>
    <w:rsid w:val="00334F6D"/>
    <w:rsid w:val="003373EC"/>
    <w:rsid w:val="00342FF4"/>
    <w:rsid w:val="00344692"/>
    <w:rsid w:val="00344E5A"/>
    <w:rsid w:val="00346148"/>
    <w:rsid w:val="003669EA"/>
    <w:rsid w:val="003674DA"/>
    <w:rsid w:val="0037034A"/>
    <w:rsid w:val="003706CC"/>
    <w:rsid w:val="00377710"/>
    <w:rsid w:val="00383A18"/>
    <w:rsid w:val="003949C5"/>
    <w:rsid w:val="003A2D8E"/>
    <w:rsid w:val="003A7CE6"/>
    <w:rsid w:val="003C20E4"/>
    <w:rsid w:val="003D6342"/>
    <w:rsid w:val="003E075D"/>
    <w:rsid w:val="003E1626"/>
    <w:rsid w:val="003E6F90"/>
    <w:rsid w:val="003E73ED"/>
    <w:rsid w:val="003F0A06"/>
    <w:rsid w:val="003F5D0F"/>
    <w:rsid w:val="00414101"/>
    <w:rsid w:val="0042087F"/>
    <w:rsid w:val="004219CF"/>
    <w:rsid w:val="004234F0"/>
    <w:rsid w:val="00426226"/>
    <w:rsid w:val="00433DDB"/>
    <w:rsid w:val="00435A29"/>
    <w:rsid w:val="00437619"/>
    <w:rsid w:val="00446A1D"/>
    <w:rsid w:val="00464BD0"/>
    <w:rsid w:val="00465A1E"/>
    <w:rsid w:val="0048120B"/>
    <w:rsid w:val="00483807"/>
    <w:rsid w:val="00491CD9"/>
    <w:rsid w:val="0049445A"/>
    <w:rsid w:val="004A2A63"/>
    <w:rsid w:val="004A31CE"/>
    <w:rsid w:val="004B0F61"/>
    <w:rsid w:val="004B210C"/>
    <w:rsid w:val="004B5A5D"/>
    <w:rsid w:val="004D1030"/>
    <w:rsid w:val="004D405F"/>
    <w:rsid w:val="004E059B"/>
    <w:rsid w:val="004E4F4F"/>
    <w:rsid w:val="004E6789"/>
    <w:rsid w:val="004E7361"/>
    <w:rsid w:val="004F054B"/>
    <w:rsid w:val="004F2C33"/>
    <w:rsid w:val="004F4AE0"/>
    <w:rsid w:val="004F5063"/>
    <w:rsid w:val="004F61E3"/>
    <w:rsid w:val="00502E10"/>
    <w:rsid w:val="0051015C"/>
    <w:rsid w:val="0051253D"/>
    <w:rsid w:val="00516CF1"/>
    <w:rsid w:val="00525EC2"/>
    <w:rsid w:val="00526AAA"/>
    <w:rsid w:val="00531AE9"/>
    <w:rsid w:val="00532D05"/>
    <w:rsid w:val="00536188"/>
    <w:rsid w:val="00544A7B"/>
    <w:rsid w:val="00550A66"/>
    <w:rsid w:val="0055223D"/>
    <w:rsid w:val="00552A99"/>
    <w:rsid w:val="00567EC7"/>
    <w:rsid w:val="00570013"/>
    <w:rsid w:val="005753EC"/>
    <w:rsid w:val="005801A2"/>
    <w:rsid w:val="00582D98"/>
    <w:rsid w:val="005900B3"/>
    <w:rsid w:val="005952A5"/>
    <w:rsid w:val="005A33A1"/>
    <w:rsid w:val="005B217D"/>
    <w:rsid w:val="005C385F"/>
    <w:rsid w:val="005C5A6E"/>
    <w:rsid w:val="005C7C26"/>
    <w:rsid w:val="005D4D8E"/>
    <w:rsid w:val="005E1AC6"/>
    <w:rsid w:val="005E3F2B"/>
    <w:rsid w:val="005F6F1B"/>
    <w:rsid w:val="00606D59"/>
    <w:rsid w:val="00615995"/>
    <w:rsid w:val="00616155"/>
    <w:rsid w:val="00622766"/>
    <w:rsid w:val="00624B33"/>
    <w:rsid w:val="006265B3"/>
    <w:rsid w:val="0063041A"/>
    <w:rsid w:val="00630AA2"/>
    <w:rsid w:val="00634D8B"/>
    <w:rsid w:val="00646707"/>
    <w:rsid w:val="00657F7E"/>
    <w:rsid w:val="00662E58"/>
    <w:rsid w:val="006637F2"/>
    <w:rsid w:val="006642A5"/>
    <w:rsid w:val="00664DCF"/>
    <w:rsid w:val="006706D8"/>
    <w:rsid w:val="0067593B"/>
    <w:rsid w:val="00677746"/>
    <w:rsid w:val="00685EA1"/>
    <w:rsid w:val="006915C4"/>
    <w:rsid w:val="006B0392"/>
    <w:rsid w:val="006B286E"/>
    <w:rsid w:val="006B3392"/>
    <w:rsid w:val="006B4669"/>
    <w:rsid w:val="006C5255"/>
    <w:rsid w:val="006C5D39"/>
    <w:rsid w:val="006D6D9B"/>
    <w:rsid w:val="006D7A46"/>
    <w:rsid w:val="006E2810"/>
    <w:rsid w:val="006E5417"/>
    <w:rsid w:val="006F0794"/>
    <w:rsid w:val="006F6ADF"/>
    <w:rsid w:val="006F7528"/>
    <w:rsid w:val="007023DE"/>
    <w:rsid w:val="00702864"/>
    <w:rsid w:val="007042EC"/>
    <w:rsid w:val="00711CC9"/>
    <w:rsid w:val="00712F60"/>
    <w:rsid w:val="00713D63"/>
    <w:rsid w:val="00720E3B"/>
    <w:rsid w:val="007365F7"/>
    <w:rsid w:val="0074393F"/>
    <w:rsid w:val="00745F6B"/>
    <w:rsid w:val="0075175B"/>
    <w:rsid w:val="0075585E"/>
    <w:rsid w:val="00770571"/>
    <w:rsid w:val="007768FF"/>
    <w:rsid w:val="007824D3"/>
    <w:rsid w:val="007875FB"/>
    <w:rsid w:val="00787F5E"/>
    <w:rsid w:val="00791378"/>
    <w:rsid w:val="00791AA0"/>
    <w:rsid w:val="00793C3E"/>
    <w:rsid w:val="00796EE3"/>
    <w:rsid w:val="007A1884"/>
    <w:rsid w:val="007A53E7"/>
    <w:rsid w:val="007A7D29"/>
    <w:rsid w:val="007B27EA"/>
    <w:rsid w:val="007B4AB8"/>
    <w:rsid w:val="007C0780"/>
    <w:rsid w:val="007D1181"/>
    <w:rsid w:val="007D46DE"/>
    <w:rsid w:val="007E01A3"/>
    <w:rsid w:val="007F1F8B"/>
    <w:rsid w:val="007F6205"/>
    <w:rsid w:val="007F67A1"/>
    <w:rsid w:val="0080668D"/>
    <w:rsid w:val="00811C05"/>
    <w:rsid w:val="00813C9A"/>
    <w:rsid w:val="008144FB"/>
    <w:rsid w:val="008206C8"/>
    <w:rsid w:val="008359A0"/>
    <w:rsid w:val="008374CA"/>
    <w:rsid w:val="0086387C"/>
    <w:rsid w:val="00867C0E"/>
    <w:rsid w:val="00874A6C"/>
    <w:rsid w:val="00876C65"/>
    <w:rsid w:val="00881D8F"/>
    <w:rsid w:val="00882F72"/>
    <w:rsid w:val="008919F6"/>
    <w:rsid w:val="00891BC1"/>
    <w:rsid w:val="008A4B4C"/>
    <w:rsid w:val="008C239F"/>
    <w:rsid w:val="008D60B1"/>
    <w:rsid w:val="008E480C"/>
    <w:rsid w:val="008F5AC2"/>
    <w:rsid w:val="00907757"/>
    <w:rsid w:val="009212B0"/>
    <w:rsid w:val="00921FA1"/>
    <w:rsid w:val="009234A5"/>
    <w:rsid w:val="00933453"/>
    <w:rsid w:val="009336F7"/>
    <w:rsid w:val="009349D5"/>
    <w:rsid w:val="0093636C"/>
    <w:rsid w:val="009374A7"/>
    <w:rsid w:val="00955F6D"/>
    <w:rsid w:val="009664A7"/>
    <w:rsid w:val="00976E17"/>
    <w:rsid w:val="00977C16"/>
    <w:rsid w:val="0098551D"/>
    <w:rsid w:val="00985DCB"/>
    <w:rsid w:val="0099518F"/>
    <w:rsid w:val="009A2BEB"/>
    <w:rsid w:val="009A523D"/>
    <w:rsid w:val="009B02A1"/>
    <w:rsid w:val="009B3361"/>
    <w:rsid w:val="009B7F3F"/>
    <w:rsid w:val="009D0A05"/>
    <w:rsid w:val="009D7CE6"/>
    <w:rsid w:val="009E17BC"/>
    <w:rsid w:val="009F2EE2"/>
    <w:rsid w:val="009F3CFE"/>
    <w:rsid w:val="009F4780"/>
    <w:rsid w:val="009F496B"/>
    <w:rsid w:val="00A01439"/>
    <w:rsid w:val="00A02CD2"/>
    <w:rsid w:val="00A02E61"/>
    <w:rsid w:val="00A05CFF"/>
    <w:rsid w:val="00A13048"/>
    <w:rsid w:val="00A15CC6"/>
    <w:rsid w:val="00A255EC"/>
    <w:rsid w:val="00A34272"/>
    <w:rsid w:val="00A35185"/>
    <w:rsid w:val="00A35614"/>
    <w:rsid w:val="00A46843"/>
    <w:rsid w:val="00A47025"/>
    <w:rsid w:val="00A56B97"/>
    <w:rsid w:val="00A6093D"/>
    <w:rsid w:val="00A767DC"/>
    <w:rsid w:val="00A76A6D"/>
    <w:rsid w:val="00A773F0"/>
    <w:rsid w:val="00A83253"/>
    <w:rsid w:val="00AA30CB"/>
    <w:rsid w:val="00AA46E4"/>
    <w:rsid w:val="00AA6E84"/>
    <w:rsid w:val="00AB01C4"/>
    <w:rsid w:val="00AB1A1C"/>
    <w:rsid w:val="00AB70BB"/>
    <w:rsid w:val="00AD05A8"/>
    <w:rsid w:val="00AE341B"/>
    <w:rsid w:val="00B01905"/>
    <w:rsid w:val="00B07CA7"/>
    <w:rsid w:val="00B1279A"/>
    <w:rsid w:val="00B16DE6"/>
    <w:rsid w:val="00B23A79"/>
    <w:rsid w:val="00B23E9C"/>
    <w:rsid w:val="00B3640F"/>
    <w:rsid w:val="00B4194A"/>
    <w:rsid w:val="00B43021"/>
    <w:rsid w:val="00B437E8"/>
    <w:rsid w:val="00B46F70"/>
    <w:rsid w:val="00B47D4A"/>
    <w:rsid w:val="00B5222E"/>
    <w:rsid w:val="00B53179"/>
    <w:rsid w:val="00B5609A"/>
    <w:rsid w:val="00B57A23"/>
    <w:rsid w:val="00B600CD"/>
    <w:rsid w:val="00B61C96"/>
    <w:rsid w:val="00B66D8C"/>
    <w:rsid w:val="00B73A2A"/>
    <w:rsid w:val="00B74F0B"/>
    <w:rsid w:val="00B75A51"/>
    <w:rsid w:val="00B827C6"/>
    <w:rsid w:val="00B82F5A"/>
    <w:rsid w:val="00B92B62"/>
    <w:rsid w:val="00B94B06"/>
    <w:rsid w:val="00B94C28"/>
    <w:rsid w:val="00B96F41"/>
    <w:rsid w:val="00BB4951"/>
    <w:rsid w:val="00BC10BA"/>
    <w:rsid w:val="00BC3F4B"/>
    <w:rsid w:val="00BC5AFD"/>
    <w:rsid w:val="00BD1A86"/>
    <w:rsid w:val="00BF0067"/>
    <w:rsid w:val="00BF625A"/>
    <w:rsid w:val="00C00DDE"/>
    <w:rsid w:val="00C04F43"/>
    <w:rsid w:val="00C0609D"/>
    <w:rsid w:val="00C115AB"/>
    <w:rsid w:val="00C1338F"/>
    <w:rsid w:val="00C24FEE"/>
    <w:rsid w:val="00C2689B"/>
    <w:rsid w:val="00C26CCB"/>
    <w:rsid w:val="00C30249"/>
    <w:rsid w:val="00C3479A"/>
    <w:rsid w:val="00C3723B"/>
    <w:rsid w:val="00C42466"/>
    <w:rsid w:val="00C606C9"/>
    <w:rsid w:val="00C65F77"/>
    <w:rsid w:val="00C80288"/>
    <w:rsid w:val="00C825EE"/>
    <w:rsid w:val="00C84003"/>
    <w:rsid w:val="00C865AC"/>
    <w:rsid w:val="00C90650"/>
    <w:rsid w:val="00C946E7"/>
    <w:rsid w:val="00C96456"/>
    <w:rsid w:val="00C97D78"/>
    <w:rsid w:val="00CB0D2B"/>
    <w:rsid w:val="00CB6C20"/>
    <w:rsid w:val="00CC2AAE"/>
    <w:rsid w:val="00CC5A42"/>
    <w:rsid w:val="00CD0EAB"/>
    <w:rsid w:val="00CD640E"/>
    <w:rsid w:val="00CE5E02"/>
    <w:rsid w:val="00CF34DB"/>
    <w:rsid w:val="00CF3917"/>
    <w:rsid w:val="00CF558F"/>
    <w:rsid w:val="00D010C0"/>
    <w:rsid w:val="00D04C4C"/>
    <w:rsid w:val="00D073E2"/>
    <w:rsid w:val="00D12DB9"/>
    <w:rsid w:val="00D2360A"/>
    <w:rsid w:val="00D30D90"/>
    <w:rsid w:val="00D30DC6"/>
    <w:rsid w:val="00D446EC"/>
    <w:rsid w:val="00D476DC"/>
    <w:rsid w:val="00D51BF0"/>
    <w:rsid w:val="00D531DB"/>
    <w:rsid w:val="00D55942"/>
    <w:rsid w:val="00D56282"/>
    <w:rsid w:val="00D57940"/>
    <w:rsid w:val="00D57A28"/>
    <w:rsid w:val="00D807BF"/>
    <w:rsid w:val="00D82FCC"/>
    <w:rsid w:val="00D8458A"/>
    <w:rsid w:val="00D85760"/>
    <w:rsid w:val="00D96D80"/>
    <w:rsid w:val="00DA17FC"/>
    <w:rsid w:val="00DA64A3"/>
    <w:rsid w:val="00DA7887"/>
    <w:rsid w:val="00DB2457"/>
    <w:rsid w:val="00DB2C26"/>
    <w:rsid w:val="00DD02F4"/>
    <w:rsid w:val="00DD525B"/>
    <w:rsid w:val="00DD6622"/>
    <w:rsid w:val="00DE1C7C"/>
    <w:rsid w:val="00DE6B43"/>
    <w:rsid w:val="00DF4715"/>
    <w:rsid w:val="00DF5AF8"/>
    <w:rsid w:val="00E008BF"/>
    <w:rsid w:val="00E11923"/>
    <w:rsid w:val="00E157B5"/>
    <w:rsid w:val="00E22F16"/>
    <w:rsid w:val="00E262D4"/>
    <w:rsid w:val="00E303E5"/>
    <w:rsid w:val="00E312A2"/>
    <w:rsid w:val="00E36250"/>
    <w:rsid w:val="00E376B8"/>
    <w:rsid w:val="00E37A2E"/>
    <w:rsid w:val="00E47F2D"/>
    <w:rsid w:val="00E54511"/>
    <w:rsid w:val="00E60EDC"/>
    <w:rsid w:val="00E61DAC"/>
    <w:rsid w:val="00E72B80"/>
    <w:rsid w:val="00E75FE3"/>
    <w:rsid w:val="00E82B99"/>
    <w:rsid w:val="00E82D3A"/>
    <w:rsid w:val="00E86C4C"/>
    <w:rsid w:val="00E90156"/>
    <w:rsid w:val="00E907A3"/>
    <w:rsid w:val="00EA5AE0"/>
    <w:rsid w:val="00EB56E1"/>
    <w:rsid w:val="00EB7AB1"/>
    <w:rsid w:val="00EC32BD"/>
    <w:rsid w:val="00EC5B53"/>
    <w:rsid w:val="00ED3D2F"/>
    <w:rsid w:val="00EE7CD8"/>
    <w:rsid w:val="00EF37F6"/>
    <w:rsid w:val="00EF48CC"/>
    <w:rsid w:val="00F00801"/>
    <w:rsid w:val="00F026FF"/>
    <w:rsid w:val="00F11403"/>
    <w:rsid w:val="00F11A17"/>
    <w:rsid w:val="00F122D2"/>
    <w:rsid w:val="00F2488D"/>
    <w:rsid w:val="00F26237"/>
    <w:rsid w:val="00F601A0"/>
    <w:rsid w:val="00F661AC"/>
    <w:rsid w:val="00F712E9"/>
    <w:rsid w:val="00F73032"/>
    <w:rsid w:val="00F848FC"/>
    <w:rsid w:val="00F906F6"/>
    <w:rsid w:val="00F9282A"/>
    <w:rsid w:val="00F95E77"/>
    <w:rsid w:val="00F96BAD"/>
    <w:rsid w:val="00F9792D"/>
    <w:rsid w:val="00FA139D"/>
    <w:rsid w:val="00FA60F5"/>
    <w:rsid w:val="00FA614F"/>
    <w:rsid w:val="00FA618D"/>
    <w:rsid w:val="00FB0E84"/>
    <w:rsid w:val="00FC2405"/>
    <w:rsid w:val="00FD01C2"/>
    <w:rsid w:val="00FE595C"/>
    <w:rsid w:val="00FE6DA2"/>
    <w:rsid w:val="00FF0CE3"/>
    <w:rsid w:val="00FF520E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351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  <w:lang w:val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Text">
    <w:name w:val="Table_Text"/>
    <w:basedOn w:val="Normal"/>
    <w:uiPriority w:val="99"/>
    <w:rsid w:val="00622766"/>
    <w:pPr>
      <w:keepLines/>
      <w:spacing w:before="100" w:after="100" w:line="190" w:lineRule="exact"/>
    </w:pPr>
    <w:rPr>
      <w:sz w:val="18"/>
    </w:rPr>
  </w:style>
  <w:style w:type="paragraph" w:styleId="Revision">
    <w:name w:val="Revision"/>
    <w:hidden/>
    <w:uiPriority w:val="99"/>
    <w:semiHidden/>
    <w:rsid w:val="00B16DE6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144FB"/>
    <w:pPr>
      <w:ind w:left="720"/>
      <w:contextualSpacing/>
    </w:pPr>
  </w:style>
  <w:style w:type="paragraph" w:customStyle="1" w:styleId="AppendixHeading2">
    <w:name w:val="Appendix Heading 2"/>
    <w:basedOn w:val="Heading2"/>
    <w:uiPriority w:val="99"/>
    <w:rsid w:val="001432E4"/>
    <w:pPr>
      <w:numPr>
        <w:numId w:val="19"/>
      </w:numPr>
      <w:tabs>
        <w:tab w:val="clear" w:pos="794"/>
        <w:tab w:val="clear" w:pos="1191"/>
        <w:tab w:val="clear" w:pos="1588"/>
        <w:tab w:val="clear" w:pos="1985"/>
        <w:tab w:val="num" w:pos="576"/>
      </w:tabs>
      <w:ind w:left="576" w:hanging="576"/>
      <w:jc w:val="left"/>
      <w:textAlignment w:val="baseline"/>
    </w:pPr>
    <w:rPr>
      <w:rFonts w:eastAsia="Batang"/>
      <w:i w:val="0"/>
      <w:iCs w:val="0"/>
      <w:sz w:val="22"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</w:tabs>
      <w:ind w:left="720" w:hanging="720"/>
      <w:jc w:val="left"/>
      <w:textAlignment w:val="baseline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  <w:tab w:val="num" w:pos="864"/>
        <w:tab w:val="num" w:pos="1800"/>
      </w:tabs>
      <w:ind w:left="864" w:right="0" w:hanging="864"/>
      <w:jc w:val="left"/>
      <w:textAlignment w:val="baseline"/>
    </w:pPr>
    <w:rPr>
      <w:rFonts w:ascii="Times New Roman" w:eastAsia="Batang" w:hAnsi="Times New Roman"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1432E4"/>
    <w:pPr>
      <w:keepNext w:val="0"/>
      <w:numPr>
        <w:numId w:val="19"/>
      </w:numPr>
      <w:tabs>
        <w:tab w:val="clear" w:pos="1191"/>
        <w:tab w:val="clear" w:pos="1588"/>
        <w:tab w:val="clear" w:pos="1985"/>
        <w:tab w:val="num" w:pos="1008"/>
        <w:tab w:val="num" w:pos="1800"/>
      </w:tabs>
      <w:ind w:left="1008" w:hanging="1008"/>
      <w:jc w:val="left"/>
      <w:textAlignment w:val="baseline"/>
    </w:pPr>
    <w:rPr>
      <w:rFonts w:eastAsia="Batang"/>
      <w:i w:val="0"/>
      <w:iCs w:val="0"/>
      <w:sz w:val="22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4F5063"/>
    <w:rPr>
      <w:rFonts w:eastAsia="SimSun"/>
      <w:lang w:val="en-GB"/>
    </w:rPr>
  </w:style>
  <w:style w:type="character" w:styleId="PlaceholderText">
    <w:name w:val="Placeholder Text"/>
    <w:basedOn w:val="DefaultParagraphFont"/>
    <w:uiPriority w:val="99"/>
    <w:semiHidden/>
    <w:rsid w:val="002600F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04541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45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egilmez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6F973-6CF7-499F-B934-B64B50C64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1103</TotalTime>
  <Pages>2</Pages>
  <Words>757</Words>
  <Characters>4320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Hilmi Enes Egilmez</cp:lastModifiedBy>
  <cp:revision>170</cp:revision>
  <cp:lastPrinted>1900-01-01T08:00:00Z</cp:lastPrinted>
  <dcterms:created xsi:type="dcterms:W3CDTF">2019-09-12T10:05:00Z</dcterms:created>
  <dcterms:modified xsi:type="dcterms:W3CDTF">2019-09-27T02:27:00Z</dcterms:modified>
</cp:coreProperties>
</file>