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3CAB888D"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7D5595">
              <w:rPr>
                <w:lang w:val="en-CA"/>
              </w:rPr>
              <w:t>0521</w:t>
            </w:r>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6C779C53" w:rsidR="00A43A01" w:rsidRPr="005B217D" w:rsidRDefault="00A43A01" w:rsidP="00853D88">
            <w:pPr>
              <w:spacing w:before="60" w:after="60"/>
              <w:rPr>
                <w:b/>
                <w:szCs w:val="22"/>
                <w:lang w:val="en-CA"/>
              </w:rPr>
            </w:pPr>
            <w:r>
              <w:rPr>
                <w:b/>
                <w:szCs w:val="22"/>
                <w:lang w:val="en-CA"/>
              </w:rPr>
              <w:t xml:space="preserve">AHG18: </w:t>
            </w:r>
            <w:r w:rsidR="00767394">
              <w:rPr>
                <w:b/>
                <w:szCs w:val="22"/>
                <w:lang w:val="en-CA"/>
              </w:rPr>
              <w:t>Disabling DMVR and BDOF for lossless coding</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77777777" w:rsidR="00A43A01" w:rsidRDefault="00A43A01" w:rsidP="00767394">
            <w:pPr>
              <w:spacing w:before="60" w:after="60"/>
              <w:jc w:val="left"/>
              <w:rPr>
                <w:szCs w:val="22"/>
                <w:lang w:val="en-CA"/>
              </w:rPr>
            </w:pPr>
            <w:r>
              <w:rPr>
                <w:szCs w:val="22"/>
                <w:lang w:val="en-CA"/>
              </w:rPr>
              <w:t>Tsung-chuan Ma,</w:t>
            </w:r>
            <w:r w:rsidRPr="005B217D">
              <w:rPr>
                <w:szCs w:val="22"/>
                <w:lang w:val="en-CA"/>
              </w:rPr>
              <w:br/>
            </w:r>
            <w:proofErr w:type="spellStart"/>
            <w:r>
              <w:rPr>
                <w:szCs w:val="22"/>
                <w:lang w:val="en-CA"/>
              </w:rPr>
              <w:t>Yi-wen</w:t>
            </w:r>
            <w:proofErr w:type="spellEnd"/>
            <w:r>
              <w:rPr>
                <w:szCs w:val="22"/>
                <w:lang w:val="en-CA"/>
              </w:rPr>
              <w:t xml:space="preserve"> Chen,</w:t>
            </w:r>
          </w:p>
          <w:p w14:paraId="09ABD076" w14:textId="77777777" w:rsidR="00A43A01" w:rsidRDefault="00A43A01" w:rsidP="00767394">
            <w:pPr>
              <w:spacing w:before="60" w:after="60"/>
              <w:jc w:val="left"/>
              <w:rPr>
                <w:szCs w:val="22"/>
                <w:lang w:val="en-CA"/>
              </w:rPr>
            </w:pPr>
            <w:r>
              <w:rPr>
                <w:szCs w:val="22"/>
                <w:lang w:val="en-CA"/>
              </w:rPr>
              <w:t>Xiaoyu Xiu,</w:t>
            </w:r>
          </w:p>
          <w:p w14:paraId="1F68FC76" w14:textId="77777777" w:rsidR="00A43A01" w:rsidRDefault="00A43A01" w:rsidP="00767394">
            <w:pPr>
              <w:spacing w:before="60" w:after="60"/>
              <w:jc w:val="left"/>
              <w:rPr>
                <w:szCs w:val="22"/>
                <w:lang w:val="en-CA"/>
              </w:rPr>
            </w:pPr>
            <w:r>
              <w:rPr>
                <w:szCs w:val="22"/>
                <w:lang w:val="en-CA"/>
              </w:rPr>
              <w:t>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p>
          <w:p w14:paraId="19A9FA2F" w14:textId="77777777" w:rsidR="00A43A01" w:rsidRDefault="00A43A01" w:rsidP="00767394">
            <w:pPr>
              <w:spacing w:before="60" w:after="60"/>
              <w:jc w:val="left"/>
              <w:rPr>
                <w:szCs w:val="22"/>
                <w:lang w:val="en-CA"/>
              </w:rPr>
            </w:pPr>
            <w:r>
              <w:rPr>
                <w:szCs w:val="22"/>
                <w:lang w:val="en-CA"/>
              </w:rPr>
              <w:t>Xianglin Wang,</w:t>
            </w:r>
          </w:p>
          <w:p w14:paraId="28EFA335" w14:textId="77777777" w:rsidR="00A43A01" w:rsidRDefault="00A43A01" w:rsidP="00767394">
            <w:pPr>
              <w:spacing w:before="60" w:after="60"/>
              <w:jc w:val="left"/>
              <w:rPr>
                <w:szCs w:val="22"/>
                <w:lang w:val="en-CA"/>
              </w:rPr>
            </w:pPr>
          </w:p>
          <w:p w14:paraId="0C5502B2" w14:textId="77777777" w:rsidR="00A43A01" w:rsidRDefault="00A43A01" w:rsidP="00767394">
            <w:pPr>
              <w:spacing w:before="60" w:after="60"/>
              <w:jc w:val="left"/>
              <w:rPr>
                <w:szCs w:val="22"/>
                <w:lang w:val="en-CA"/>
              </w:rPr>
            </w:pPr>
            <w:r>
              <w:rPr>
                <w:szCs w:val="22"/>
                <w:lang w:val="en-CA"/>
              </w:rPr>
              <w:t>8910 University Center Dr., Suite 400</w:t>
            </w:r>
          </w:p>
          <w:p w14:paraId="3455235B" w14:textId="77777777" w:rsidR="00A43A01" w:rsidRPr="005B217D" w:rsidRDefault="00A43A01" w:rsidP="00767394">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30ABAFB2" w:rsidR="00A43A01" w:rsidRPr="005B217D" w:rsidRDefault="00A43A01" w:rsidP="00853D88">
            <w:pPr>
              <w:spacing w:before="60" w:after="60"/>
              <w:rPr>
                <w:szCs w:val="22"/>
                <w:lang w:val="en-CA"/>
              </w:rPr>
            </w:pPr>
            <w:r w:rsidRPr="005B217D">
              <w:rPr>
                <w:szCs w:val="22"/>
                <w:lang w:val="en-CA"/>
              </w:rPr>
              <w:br/>
              <w:t>Email:</w:t>
            </w:r>
          </w:p>
        </w:tc>
        <w:tc>
          <w:tcPr>
            <w:tcW w:w="3168" w:type="dxa"/>
          </w:tcPr>
          <w:p w14:paraId="79E98626" w14:textId="7772E6E4" w:rsidR="00575AC6" w:rsidRDefault="00A43A01" w:rsidP="00575AC6">
            <w:pPr>
              <w:spacing w:before="60" w:after="60"/>
              <w:jc w:val="left"/>
              <w:rPr>
                <w:szCs w:val="22"/>
                <w:lang w:val="en-CA"/>
              </w:rPr>
            </w:pPr>
            <w:r w:rsidRPr="005B217D">
              <w:rPr>
                <w:szCs w:val="22"/>
                <w:lang w:val="en-CA"/>
              </w:rPr>
              <w:br/>
            </w:r>
            <w:r w:rsidR="00575AC6">
              <w:rPr>
                <w:rFonts w:hint="eastAsia"/>
                <w:szCs w:val="22"/>
                <w:lang w:val="en-CA" w:eastAsia="zh-TW"/>
              </w:rPr>
              <w:t>{</w:t>
            </w:r>
            <w:proofErr w:type="spellStart"/>
            <w:r w:rsidR="00575AC6" w:rsidRPr="00853D88">
              <w:rPr>
                <w:szCs w:val="22"/>
                <w:lang w:val="en-CA" w:eastAsia="zh-TW"/>
              </w:rPr>
              <w:t>tsung-chuanma</w:t>
            </w:r>
            <w:proofErr w:type="spellEnd"/>
            <w:r w:rsidR="00575AC6" w:rsidRPr="00853D88">
              <w:rPr>
                <w:szCs w:val="22"/>
                <w:lang w:val="en-CA" w:eastAsia="zh-TW"/>
              </w:rPr>
              <w:t xml:space="preserve">, </w:t>
            </w:r>
            <w:proofErr w:type="spellStart"/>
            <w:r w:rsidR="00575AC6" w:rsidRPr="00853D88">
              <w:rPr>
                <w:szCs w:val="22"/>
                <w:lang w:val="en-CA" w:eastAsia="zh-TW"/>
              </w:rPr>
              <w:t>yiwenchen</w:t>
            </w:r>
            <w:proofErr w:type="spellEnd"/>
            <w:r w:rsidR="00575AC6" w:rsidRPr="00853D88">
              <w:rPr>
                <w:szCs w:val="22"/>
                <w:lang w:val="en-CA" w:eastAsia="zh-TW"/>
              </w:rPr>
              <w:t xml:space="preserve">, </w:t>
            </w:r>
            <w:proofErr w:type="spellStart"/>
            <w:r w:rsidR="00575AC6">
              <w:t>xiaoyuxiu</w:t>
            </w:r>
            <w:proofErr w:type="spellEnd"/>
            <w:r w:rsidR="00575AC6">
              <w:t xml:space="preserve">, </w:t>
            </w:r>
            <w:proofErr w:type="spellStart"/>
            <w:r w:rsidR="00575AC6">
              <w:t>jhuhong-jheng</w:t>
            </w:r>
            <w:proofErr w:type="spellEnd"/>
            <w:r w:rsidR="00575AC6">
              <w:t xml:space="preserve">, </w:t>
            </w:r>
            <w:proofErr w:type="spellStart"/>
            <w:r w:rsidR="00575AC6">
              <w:t>xianglinwang</w:t>
            </w:r>
            <w:proofErr w:type="spellEnd"/>
            <w:r w:rsidR="00575AC6">
              <w:rPr>
                <w:szCs w:val="22"/>
                <w:lang w:val="en-CA" w:eastAsia="zh-TW"/>
              </w:rPr>
              <w:t>}@kwai.com</w:t>
            </w:r>
            <w:r w:rsidR="00575AC6" w:rsidRPr="005B217D">
              <w:rPr>
                <w:szCs w:val="22"/>
                <w:lang w:val="en-CA"/>
              </w:rPr>
              <w:t xml:space="preserve"> </w:t>
            </w:r>
          </w:p>
          <w:p w14:paraId="71A387B0" w14:textId="37A617BD" w:rsidR="00A43A01" w:rsidRDefault="00A43A01" w:rsidP="00767394">
            <w:pPr>
              <w:spacing w:before="60" w:after="60"/>
              <w:jc w:val="left"/>
              <w:rPr>
                <w:rStyle w:val="Hyperlink"/>
                <w:szCs w:val="22"/>
                <w:lang w:val="en-CA"/>
              </w:rPr>
            </w:pP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proofErr w:type="spellStart"/>
            <w:r>
              <w:rPr>
                <w:szCs w:val="22"/>
                <w:lang w:val="en-CA"/>
              </w:rPr>
              <w:t>Kwai</w:t>
            </w:r>
            <w:proofErr w:type="spellEnd"/>
            <w:r>
              <w:rPr>
                <w:szCs w:val="22"/>
                <w:lang w:val="en-CA"/>
              </w:rPr>
              <w:t xml:space="preserve">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6B1BEA81" w14:textId="53112A87" w:rsidR="00F10F8D" w:rsidRDefault="00A43A01" w:rsidP="00F10F8D">
      <w:pPr>
        <w:rPr>
          <w:lang w:val="en-CA"/>
        </w:rPr>
      </w:pPr>
      <w:r>
        <w:rPr>
          <w:lang w:val="en-CA"/>
        </w:rPr>
        <w:t xml:space="preserve">This contribution is proposed to </w:t>
      </w:r>
      <w:r w:rsidR="00F10F8D">
        <w:rPr>
          <w:lang w:val="en-CA"/>
        </w:rPr>
        <w:t xml:space="preserve">disable the DMVR and BDOF under lossless coding. </w:t>
      </w:r>
      <w:r>
        <w:rPr>
          <w:lang w:val="en-CA"/>
        </w:rPr>
        <w:t xml:space="preserve">The result shows that the coding gain is </w:t>
      </w:r>
      <w:r w:rsidRPr="00B268A2">
        <w:rPr>
          <w:highlight w:val="yellow"/>
          <w:lang w:val="en-CA"/>
        </w:rPr>
        <w:t>XXX</w:t>
      </w:r>
      <w:r>
        <w:rPr>
          <w:lang w:val="en-CA"/>
        </w:rPr>
        <w:t xml:space="preserve">%, </w:t>
      </w:r>
      <w:r w:rsidRPr="00B268A2">
        <w:rPr>
          <w:highlight w:val="yellow"/>
          <w:lang w:val="en-CA"/>
        </w:rPr>
        <w:t>XXX</w:t>
      </w:r>
      <w:r>
        <w:rPr>
          <w:lang w:val="en-CA"/>
        </w:rPr>
        <w:t>% for RA, and LDB, respectively</w:t>
      </w:r>
    </w:p>
    <w:p w14:paraId="0B139034" w14:textId="467CEFA6" w:rsidR="00F10F8D" w:rsidRDefault="00F10F8D" w:rsidP="00F10F8D">
      <w:pPr>
        <w:pStyle w:val="Heading1"/>
        <w:rPr>
          <w:lang w:val="en-CA"/>
        </w:rPr>
      </w:pPr>
      <w:r>
        <w:rPr>
          <w:lang w:val="en-CA"/>
        </w:rPr>
        <w:t>Introduction</w:t>
      </w:r>
    </w:p>
    <w:p w14:paraId="783B071C" w14:textId="48BB7D1C" w:rsidR="00F10F8D" w:rsidRDefault="00A43A01" w:rsidP="00A43A01">
      <w:pPr>
        <w:rPr>
          <w:szCs w:val="22"/>
        </w:rPr>
      </w:pPr>
      <w:r>
        <w:rPr>
          <w:szCs w:val="22"/>
        </w:rPr>
        <w:t xml:space="preserve">In current VVC [1], </w:t>
      </w:r>
      <w:r w:rsidR="00F10F8D">
        <w:rPr>
          <w:szCs w:val="22"/>
        </w:rPr>
        <w:t>the DMVR and BDOF are applied in decoder side to refine the decoded picture. Since the lossless coded is perfectly reconstructed, it is proposed to disable DMVR and BDOF under lossless coding in order to reduce the runtime complexity.</w:t>
      </w:r>
    </w:p>
    <w:p w14:paraId="6F4E774A" w14:textId="77777777" w:rsidR="00A43A01" w:rsidRDefault="00A43A01" w:rsidP="00A43A01">
      <w:pPr>
        <w:pStyle w:val="Heading1"/>
        <w:rPr>
          <w:lang w:val="en-CA"/>
        </w:rPr>
      </w:pPr>
      <w:r>
        <w:rPr>
          <w:lang w:val="en-CA"/>
        </w:rPr>
        <w:t>Experimental results</w:t>
      </w:r>
    </w:p>
    <w:p w14:paraId="3043334A" w14:textId="77777777" w:rsidR="00A43A01" w:rsidRDefault="00A43A01" w:rsidP="00A43A01">
      <w:pPr>
        <w:rPr>
          <w:lang w:val="en-CA"/>
        </w:rPr>
      </w:pPr>
      <w:r>
        <w:rPr>
          <w:lang w:val="en-CA"/>
        </w:rPr>
        <w:t xml:space="preserve">Tests were carried out by using the VTM6.0 reference software released by AHG18 for lossless coding as an anchor [2]. </w:t>
      </w:r>
    </w:p>
    <w:p w14:paraId="2FE0F4D0" w14:textId="77777777" w:rsidR="00823939" w:rsidRDefault="00823939" w:rsidP="00823939">
      <w:pPr>
        <w:rPr>
          <w:lang w:val="en-CA"/>
        </w:rPr>
      </w:pPr>
    </w:p>
    <w:tbl>
      <w:tblPr>
        <w:tblW w:w="6280" w:type="dxa"/>
        <w:jc w:val="center"/>
        <w:shd w:val="clear" w:color="auto" w:fill="FFFFFF" w:themeFill="background1"/>
        <w:tblLook w:val="04A0" w:firstRow="1" w:lastRow="0" w:firstColumn="1" w:lastColumn="0" w:noHBand="0" w:noVBand="1"/>
      </w:tblPr>
      <w:tblGrid>
        <w:gridCol w:w="1340"/>
        <w:gridCol w:w="807"/>
        <w:gridCol w:w="677"/>
        <w:gridCol w:w="967"/>
        <w:gridCol w:w="807"/>
        <w:gridCol w:w="677"/>
        <w:gridCol w:w="1005"/>
      </w:tblGrid>
      <w:tr w:rsidR="006C27BA" w:rsidRPr="00587E20" w14:paraId="3645A0A3" w14:textId="77777777" w:rsidTr="0011509F">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9C02D4A" w14:textId="260B4D2D"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451" w:type="dxa"/>
            <w:gridSpan w:val="3"/>
            <w:tcBorders>
              <w:top w:val="single" w:sz="8" w:space="0" w:color="auto"/>
              <w:left w:val="nil"/>
              <w:bottom w:val="single" w:sz="4" w:space="0" w:color="auto"/>
              <w:right w:val="nil"/>
            </w:tcBorders>
            <w:shd w:val="clear" w:color="auto" w:fill="FFFFFF" w:themeFill="background1"/>
            <w:noWrap/>
            <w:vAlign w:val="bottom"/>
            <w:hideMark/>
          </w:tcPr>
          <w:p w14:paraId="1630999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Random Access</w:t>
            </w:r>
          </w:p>
        </w:tc>
        <w:tc>
          <w:tcPr>
            <w:tcW w:w="2489"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61813E73"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Low delay B</w:t>
            </w:r>
          </w:p>
        </w:tc>
      </w:tr>
      <w:tr w:rsidR="006C27BA" w:rsidRPr="00587E20" w14:paraId="675D1752" w14:textId="77777777" w:rsidTr="0011509F">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83065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8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3F9D4A6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ratio</w:t>
            </w:r>
          </w:p>
        </w:tc>
        <w:tc>
          <w:tcPr>
            <w:tcW w:w="96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03C9103"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bit-rate savings</w:t>
            </w:r>
          </w:p>
        </w:tc>
        <w:tc>
          <w:tcPr>
            <w:tcW w:w="1484"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E93E505"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ratio</w:t>
            </w:r>
          </w:p>
        </w:tc>
        <w:tc>
          <w:tcPr>
            <w:tcW w:w="1005"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AC5F53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bit-rate savings</w:t>
            </w:r>
          </w:p>
        </w:tc>
      </w:tr>
      <w:tr w:rsidR="006C27BA" w:rsidRPr="00587E20" w14:paraId="4C4E4B06" w14:textId="77777777" w:rsidTr="0011509F">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954848B"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63CB572E"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0ADC61D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TEST</w:t>
            </w:r>
          </w:p>
        </w:tc>
        <w:tc>
          <w:tcPr>
            <w:tcW w:w="96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43A3598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6CAEDF7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0BBEE9D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TEST</w:t>
            </w:r>
          </w:p>
        </w:tc>
        <w:tc>
          <w:tcPr>
            <w:tcW w:w="1005"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61E87D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1913217F"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2A1120C"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A1</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6B1534A7" w14:textId="25913976"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791DA9D" w14:textId="1D55CDEE"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217C7AE6" w14:textId="4005C1C3"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268A2">
              <w:rPr>
                <w:highlight w:val="yellow"/>
                <w:lang w:val="en-CA"/>
              </w:rPr>
              <w:t>XXX</w:t>
            </w:r>
            <w:r w:rsidRPr="00587E20">
              <w:rPr>
                <w:rFonts w:ascii="Arial" w:hAnsi="Arial" w:cs="Arial"/>
                <w:color w:val="000000"/>
                <w:sz w:val="18"/>
                <w:szCs w:val="18"/>
                <w:lang w:eastAsia="zh-TW"/>
              </w:rPr>
              <w:t xml:space="preserve"> </w:t>
            </w:r>
            <w:r w:rsidR="006C27BA" w:rsidRPr="00587E20">
              <w:rPr>
                <w:rFonts w:ascii="Arial" w:hAnsi="Arial" w:cs="Arial"/>
                <w:color w:val="000000"/>
                <w:sz w:val="18"/>
                <w:szCs w:val="18"/>
                <w:lang w:eastAsia="zh-TW"/>
              </w:rPr>
              <w:t>%</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3F83966E" w14:textId="1A9C6C79"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362EE1BD" w14:textId="7DFA2F7A"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3F96D917" w14:textId="01FC4D24"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4CDC7AD9"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DF8CC5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A2</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40773EC" w14:textId="09AE0FF9"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F6E6BF" w14:textId="446F5399"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16FF0834" w14:textId="4992D8DE"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268A2">
              <w:rPr>
                <w:highlight w:val="yellow"/>
                <w:lang w:val="en-CA"/>
              </w:rPr>
              <w:t>XXX</w:t>
            </w:r>
            <w:r w:rsidRPr="00587E20">
              <w:rPr>
                <w:rFonts w:ascii="Arial" w:hAnsi="Arial" w:cs="Arial"/>
                <w:color w:val="000000"/>
                <w:sz w:val="18"/>
                <w:szCs w:val="18"/>
                <w:lang w:eastAsia="zh-TW"/>
              </w:rPr>
              <w:t xml:space="preserve"> </w:t>
            </w:r>
            <w:r w:rsidR="006C27BA" w:rsidRPr="00587E20">
              <w:rPr>
                <w:rFonts w:ascii="Arial" w:hAnsi="Arial" w:cs="Arial"/>
                <w:color w:val="000000"/>
                <w:sz w:val="18"/>
                <w:szCs w:val="18"/>
                <w:lang w:eastAsia="zh-TW"/>
              </w:rPr>
              <w:t>%</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50EA6C0F" w14:textId="47280E42"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4C406BFE" w14:textId="66B7CBF3"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5E7BC25E" w14:textId="34180F2E"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4F3AD474"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161A37C"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B</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C16AE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24D4B5" w14:textId="61EE41A2"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96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900EDDC" w14:textId="5ED1E0DB"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268A2">
              <w:rPr>
                <w:highlight w:val="yellow"/>
                <w:lang w:val="en-CA"/>
              </w:rPr>
              <w:t>XXX</w:t>
            </w:r>
            <w:r w:rsidRPr="00587E20">
              <w:rPr>
                <w:rFonts w:ascii="Arial" w:hAnsi="Arial" w:cs="Arial"/>
                <w:sz w:val="18"/>
                <w:szCs w:val="18"/>
                <w:lang w:eastAsia="zh-TW"/>
              </w:rPr>
              <w:t xml:space="preserve"> </w:t>
            </w:r>
            <w:r w:rsidR="006C27BA" w:rsidRPr="00587E20">
              <w:rPr>
                <w:rFonts w:ascii="Arial" w:hAnsi="Arial" w:cs="Arial"/>
                <w:sz w:val="18"/>
                <w:szCs w:val="18"/>
                <w:lang w:eastAsia="zh-TW"/>
              </w:rPr>
              <w:t>%</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3B1DD0D" w14:textId="11DCFE92"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23287">
              <w:rPr>
                <w:rFonts w:ascii="Arial" w:hAnsi="Arial" w:cs="Arial"/>
                <w:b/>
                <w:bCs/>
                <w:sz w:val="18"/>
                <w:szCs w:val="18"/>
                <w:highlight w:val="yellow"/>
                <w:lang w:eastAsia="zh-TW"/>
              </w:rPr>
              <w:t>Xx</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97A042D" w14:textId="34E39C7D"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23287">
              <w:rPr>
                <w:rFonts w:ascii="Arial" w:hAnsi="Arial" w:cs="Arial"/>
                <w:b/>
                <w:bCs/>
                <w:sz w:val="18"/>
                <w:szCs w:val="18"/>
                <w:highlight w:val="yellow"/>
                <w:lang w:eastAsia="zh-TW"/>
              </w:rPr>
              <w:t>xx</w:t>
            </w: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58FF24FD" w14:textId="0F7B6A3E"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23287">
              <w:rPr>
                <w:rFonts w:ascii="Arial" w:hAnsi="Arial" w:cs="Arial"/>
                <w:sz w:val="18"/>
                <w:szCs w:val="18"/>
                <w:highlight w:val="yellow"/>
                <w:lang w:eastAsia="zh-TW"/>
              </w:rPr>
              <w:t>XXX</w:t>
            </w:r>
            <w:r w:rsidRPr="00587E20">
              <w:rPr>
                <w:rFonts w:ascii="Arial" w:hAnsi="Arial" w:cs="Arial"/>
                <w:color w:val="000000"/>
                <w:sz w:val="18"/>
                <w:szCs w:val="18"/>
                <w:lang w:eastAsia="zh-TW"/>
              </w:rPr>
              <w:t xml:space="preserve"> </w:t>
            </w:r>
            <w:r w:rsidR="006C27BA" w:rsidRPr="00587E20">
              <w:rPr>
                <w:rFonts w:ascii="Arial" w:hAnsi="Arial" w:cs="Arial"/>
                <w:color w:val="000000"/>
                <w:sz w:val="18"/>
                <w:szCs w:val="18"/>
                <w:lang w:eastAsia="zh-TW"/>
              </w:rPr>
              <w:t>%</w:t>
            </w:r>
          </w:p>
        </w:tc>
      </w:tr>
      <w:tr w:rsidR="006C27BA" w:rsidRPr="00587E20" w14:paraId="30F407F5"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EF5381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C</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03331D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0D1334"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bookmarkStart w:id="0" w:name="_GoBack"/>
            <w:bookmarkEnd w:id="0"/>
            <w:r w:rsidRPr="00587E20">
              <w:rPr>
                <w:rFonts w:ascii="Arial" w:hAnsi="Arial" w:cs="Arial"/>
                <w:sz w:val="18"/>
                <w:szCs w:val="18"/>
                <w:lang w:eastAsia="zh-TW"/>
              </w:rPr>
              <w:t>2.6</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3BA6678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0.07%</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DEF51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6C888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2.4</w:t>
            </w:r>
          </w:p>
        </w:tc>
        <w:tc>
          <w:tcPr>
            <w:tcW w:w="1005"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3BDBC77" w14:textId="409DBC16"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sz w:val="18"/>
                <w:szCs w:val="18"/>
                <w:highlight w:val="yellow"/>
                <w:lang w:eastAsia="zh-TW"/>
              </w:rPr>
              <w:t>XXX</w:t>
            </w:r>
            <w:r w:rsidR="006C27BA" w:rsidRPr="00587E20">
              <w:rPr>
                <w:rFonts w:ascii="Arial" w:hAnsi="Arial" w:cs="Arial"/>
                <w:sz w:val="18"/>
                <w:szCs w:val="18"/>
                <w:lang w:eastAsia="zh-TW"/>
              </w:rPr>
              <w:t>%</w:t>
            </w:r>
          </w:p>
        </w:tc>
      </w:tr>
      <w:tr w:rsidR="006C27BA" w:rsidRPr="00587E20" w14:paraId="15836DD3"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CE21CF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D</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88D9094"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0479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2.8</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01F682A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0.16%</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8FF3FF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45FE3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2.7</w:t>
            </w: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4F373F47"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0.00%</w:t>
            </w:r>
          </w:p>
        </w:tc>
      </w:tr>
      <w:tr w:rsidR="006C27BA" w:rsidRPr="00587E20" w14:paraId="563ACE9B"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E18E1C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E</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47A3CC68" w14:textId="1A0B32C0"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1E58373" w14:textId="3AA6BDD3"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0CF0D289" w14:textId="29CD2BD5"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0DC979B6"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054EE77B"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w:t>
            </w: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3F12FB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0.00%</w:t>
            </w:r>
          </w:p>
        </w:tc>
      </w:tr>
      <w:tr w:rsidR="006C27BA" w:rsidRPr="00587E20" w14:paraId="2F5E5FB3"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914E14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F</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397C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39.4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5DCB3A" w14:textId="1D633D98"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b/>
                <w:bCs/>
                <w:sz w:val="18"/>
                <w:szCs w:val="18"/>
                <w:highlight w:val="yellow"/>
                <w:lang w:eastAsia="zh-TW"/>
              </w:rPr>
              <w:t>Xx</w:t>
            </w:r>
          </w:p>
        </w:tc>
        <w:tc>
          <w:tcPr>
            <w:tcW w:w="96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F4A33BB" w14:textId="2C178F10"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268A2">
              <w:rPr>
                <w:highlight w:val="yellow"/>
                <w:lang w:val="en-CA"/>
              </w:rPr>
              <w:t>XXX</w:t>
            </w:r>
            <w:r w:rsidRPr="00587E20">
              <w:rPr>
                <w:rFonts w:ascii="Arial" w:hAnsi="Arial" w:cs="Arial"/>
                <w:sz w:val="18"/>
                <w:szCs w:val="18"/>
                <w:lang w:eastAsia="zh-TW"/>
              </w:rPr>
              <w:t xml:space="preserve"> </w:t>
            </w:r>
            <w:r w:rsidR="006C27BA" w:rsidRPr="00587E20">
              <w:rPr>
                <w:rFonts w:ascii="Arial" w:hAnsi="Arial" w:cs="Arial"/>
                <w:sz w:val="18"/>
                <w:szCs w:val="18"/>
                <w:lang w:eastAsia="zh-TW"/>
              </w:rPr>
              <w:t>%</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CAF679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78.8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262A2E" w14:textId="727891EF"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sz w:val="18"/>
                <w:szCs w:val="18"/>
                <w:highlight w:val="yellow"/>
                <w:lang w:eastAsia="zh-TW"/>
              </w:rPr>
              <w:t>XX</w:t>
            </w:r>
          </w:p>
        </w:tc>
        <w:tc>
          <w:tcPr>
            <w:tcW w:w="1005"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32CF922" w14:textId="5138A9F4"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sz w:val="18"/>
                <w:szCs w:val="18"/>
                <w:highlight w:val="yellow"/>
                <w:lang w:eastAsia="zh-TW"/>
              </w:rPr>
              <w:t>XXX</w:t>
            </w:r>
            <w:r w:rsidRPr="00587E20">
              <w:rPr>
                <w:rFonts w:ascii="Arial" w:hAnsi="Arial" w:cs="Arial"/>
                <w:sz w:val="18"/>
                <w:szCs w:val="18"/>
                <w:lang w:eastAsia="zh-TW"/>
              </w:rPr>
              <w:t xml:space="preserve"> </w:t>
            </w:r>
            <w:r w:rsidR="006C27BA" w:rsidRPr="00587E20">
              <w:rPr>
                <w:rFonts w:ascii="Arial" w:hAnsi="Arial" w:cs="Arial"/>
                <w:sz w:val="18"/>
                <w:szCs w:val="18"/>
                <w:lang w:eastAsia="zh-TW"/>
              </w:rPr>
              <w:t>%</w:t>
            </w:r>
          </w:p>
        </w:tc>
      </w:tr>
      <w:tr w:rsidR="006C27BA" w:rsidRPr="00587E20" w14:paraId="6120F698" w14:textId="77777777" w:rsidTr="0011509F">
        <w:trPr>
          <w:trHeight w:val="290"/>
          <w:jc w:val="center"/>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528A21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TGM</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57E556B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112.6</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43CDC97"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112.6</w:t>
            </w:r>
          </w:p>
        </w:tc>
        <w:tc>
          <w:tcPr>
            <w:tcW w:w="967" w:type="dxa"/>
            <w:tcBorders>
              <w:top w:val="nil"/>
              <w:left w:val="nil"/>
              <w:bottom w:val="nil"/>
              <w:right w:val="single" w:sz="8" w:space="0" w:color="auto"/>
            </w:tcBorders>
            <w:shd w:val="clear" w:color="auto" w:fill="FFFFFF" w:themeFill="background1"/>
            <w:noWrap/>
            <w:vAlign w:val="bottom"/>
            <w:hideMark/>
          </w:tcPr>
          <w:p w14:paraId="7DE7371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-0.02%</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2A3A3E76"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186.1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77AF023" w14:textId="16836574"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23287">
              <w:rPr>
                <w:rFonts w:ascii="Arial" w:hAnsi="Arial" w:cs="Arial"/>
                <w:sz w:val="18"/>
                <w:szCs w:val="18"/>
                <w:highlight w:val="yellow"/>
                <w:lang w:eastAsia="zh-TW"/>
              </w:rPr>
              <w:t>XX</w:t>
            </w:r>
          </w:p>
        </w:tc>
        <w:tc>
          <w:tcPr>
            <w:tcW w:w="1005" w:type="dxa"/>
            <w:tcBorders>
              <w:top w:val="nil"/>
              <w:left w:val="nil"/>
              <w:bottom w:val="nil"/>
              <w:right w:val="single" w:sz="8" w:space="0" w:color="auto"/>
            </w:tcBorders>
            <w:shd w:val="clear" w:color="auto" w:fill="FFFFFF" w:themeFill="background1"/>
            <w:noWrap/>
            <w:vAlign w:val="bottom"/>
            <w:hideMark/>
          </w:tcPr>
          <w:p w14:paraId="625B3C30" w14:textId="506737CB"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23287">
              <w:rPr>
                <w:rFonts w:ascii="Arial" w:hAnsi="Arial" w:cs="Arial"/>
                <w:sz w:val="18"/>
                <w:szCs w:val="18"/>
                <w:highlight w:val="yellow"/>
                <w:lang w:eastAsia="zh-TW"/>
              </w:rPr>
              <w:t>XXX</w:t>
            </w:r>
            <w:r w:rsidRPr="00587E20">
              <w:rPr>
                <w:rFonts w:ascii="Arial" w:hAnsi="Arial" w:cs="Arial"/>
                <w:color w:val="000000"/>
                <w:sz w:val="18"/>
                <w:szCs w:val="18"/>
                <w:lang w:eastAsia="zh-TW"/>
              </w:rPr>
              <w:t xml:space="preserve"> </w:t>
            </w:r>
            <w:r w:rsidR="006C27BA" w:rsidRPr="00587E20">
              <w:rPr>
                <w:rFonts w:ascii="Arial" w:hAnsi="Arial" w:cs="Arial"/>
                <w:color w:val="000000"/>
                <w:sz w:val="18"/>
                <w:szCs w:val="18"/>
                <w:lang w:eastAsia="zh-TW"/>
              </w:rPr>
              <w:t>%</w:t>
            </w:r>
          </w:p>
        </w:tc>
      </w:tr>
      <w:tr w:rsidR="006C27BA" w:rsidRPr="00587E20" w14:paraId="0D88C379" w14:textId="77777777" w:rsidTr="0011509F">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8A11A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Overall</w:t>
            </w:r>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716A4A0"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587E20">
              <w:rPr>
                <w:rFonts w:ascii="Arial" w:hAnsi="Arial" w:cs="Arial"/>
                <w:b/>
                <w:bCs/>
                <w:sz w:val="18"/>
                <w:szCs w:val="18"/>
                <w:lang w:eastAsia="zh-TW"/>
              </w:rPr>
              <w:t>9.1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3AB67EBE" w14:textId="231FF0E0"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23287">
              <w:rPr>
                <w:rFonts w:ascii="Arial" w:hAnsi="Arial" w:cs="Arial"/>
                <w:b/>
                <w:bCs/>
                <w:sz w:val="18"/>
                <w:szCs w:val="18"/>
                <w:highlight w:val="yellow"/>
                <w:lang w:eastAsia="zh-TW"/>
              </w:rPr>
              <w:t>xx</w:t>
            </w:r>
          </w:p>
        </w:tc>
        <w:tc>
          <w:tcPr>
            <w:tcW w:w="96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0629192B" w14:textId="3099B56C"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B268A2">
              <w:rPr>
                <w:highlight w:val="yellow"/>
                <w:lang w:val="en-CA"/>
              </w:rPr>
              <w:t>XXX</w:t>
            </w:r>
            <w:r w:rsidRPr="00587E20">
              <w:rPr>
                <w:rFonts w:ascii="Arial" w:hAnsi="Arial" w:cs="Arial"/>
                <w:b/>
                <w:bCs/>
                <w:sz w:val="18"/>
                <w:szCs w:val="18"/>
                <w:lang w:eastAsia="zh-TW"/>
              </w:rPr>
              <w:t xml:space="preserve"> </w:t>
            </w:r>
            <w:r w:rsidR="006C27BA" w:rsidRPr="00587E20">
              <w:rPr>
                <w:rFonts w:ascii="Arial" w:hAnsi="Arial" w:cs="Arial"/>
                <w:b/>
                <w:bCs/>
                <w:sz w:val="18"/>
                <w:szCs w:val="18"/>
                <w:lang w:eastAsia="zh-TW"/>
              </w:rPr>
              <w:t>%</w:t>
            </w:r>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1B72770"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587E20">
              <w:rPr>
                <w:rFonts w:ascii="Arial" w:hAnsi="Arial" w:cs="Arial"/>
                <w:b/>
                <w:bCs/>
                <w:sz w:val="18"/>
                <w:szCs w:val="18"/>
                <w:lang w:eastAsia="zh-TW"/>
              </w:rPr>
              <w:t>0.6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A70E2F5" w14:textId="49D7CEB5"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23287">
              <w:rPr>
                <w:rFonts w:ascii="Arial" w:hAnsi="Arial" w:cs="Arial"/>
                <w:sz w:val="18"/>
                <w:szCs w:val="18"/>
                <w:highlight w:val="yellow"/>
                <w:lang w:eastAsia="zh-TW"/>
              </w:rPr>
              <w:t>XX</w:t>
            </w:r>
          </w:p>
        </w:tc>
        <w:tc>
          <w:tcPr>
            <w:tcW w:w="1005"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77BFA0CD" w14:textId="7FB6A953"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23287">
              <w:rPr>
                <w:rFonts w:ascii="Arial" w:hAnsi="Arial" w:cs="Arial"/>
                <w:sz w:val="18"/>
                <w:szCs w:val="18"/>
                <w:highlight w:val="yellow"/>
                <w:lang w:eastAsia="zh-TW"/>
              </w:rPr>
              <w:t>XXX</w:t>
            </w:r>
            <w:r w:rsidRPr="00587E20">
              <w:rPr>
                <w:rFonts w:ascii="Arial" w:hAnsi="Arial" w:cs="Arial"/>
                <w:b/>
                <w:bCs/>
                <w:sz w:val="18"/>
                <w:szCs w:val="18"/>
                <w:lang w:eastAsia="zh-TW"/>
              </w:rPr>
              <w:t xml:space="preserve"> </w:t>
            </w:r>
            <w:r w:rsidR="006C27BA" w:rsidRPr="00587E20">
              <w:rPr>
                <w:rFonts w:ascii="Arial" w:hAnsi="Arial" w:cs="Arial"/>
                <w:b/>
                <w:bCs/>
                <w:sz w:val="18"/>
                <w:szCs w:val="18"/>
                <w:lang w:eastAsia="zh-TW"/>
              </w:rPr>
              <w:t>%</w:t>
            </w:r>
          </w:p>
        </w:tc>
      </w:tr>
      <w:tr w:rsidR="006C27BA" w:rsidRPr="00587E20" w14:paraId="0DB5A2A5"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2BFBB1E"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 xml:space="preserve">Enc </w:t>
            </w:r>
            <w:proofErr w:type="gramStart"/>
            <w:r w:rsidRPr="00587E20">
              <w:rPr>
                <w:rFonts w:ascii="Arial" w:hAnsi="Arial" w:cs="Arial"/>
                <w:color w:val="000000"/>
                <w:sz w:val="18"/>
                <w:szCs w:val="18"/>
                <w:lang w:eastAsia="zh-TW"/>
              </w:rPr>
              <w:t>Time[</w:t>
            </w:r>
            <w:proofErr w:type="gramEnd"/>
            <w:r w:rsidRPr="00587E20">
              <w:rPr>
                <w:rFonts w:ascii="Arial" w:hAnsi="Arial" w:cs="Arial"/>
                <w:color w:val="000000"/>
                <w:sz w:val="18"/>
                <w:szCs w:val="18"/>
                <w:lang w:eastAsia="zh-TW"/>
              </w:rPr>
              <w:t>%]</w:t>
            </w:r>
          </w:p>
        </w:tc>
        <w:tc>
          <w:tcPr>
            <w:tcW w:w="2451" w:type="dxa"/>
            <w:gridSpan w:val="3"/>
            <w:tcBorders>
              <w:top w:val="nil"/>
              <w:left w:val="nil"/>
              <w:bottom w:val="single" w:sz="4" w:space="0" w:color="auto"/>
              <w:right w:val="single" w:sz="8" w:space="0" w:color="000000"/>
            </w:tcBorders>
            <w:shd w:val="clear" w:color="auto" w:fill="FFFFFF" w:themeFill="background1"/>
            <w:noWrap/>
            <w:vAlign w:val="bottom"/>
            <w:hideMark/>
          </w:tcPr>
          <w:p w14:paraId="105AF59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#NUM!</w:t>
            </w:r>
          </w:p>
        </w:tc>
        <w:tc>
          <w:tcPr>
            <w:tcW w:w="2489" w:type="dxa"/>
            <w:gridSpan w:val="3"/>
            <w:tcBorders>
              <w:top w:val="nil"/>
              <w:left w:val="nil"/>
              <w:bottom w:val="single" w:sz="4" w:space="0" w:color="auto"/>
              <w:right w:val="single" w:sz="8" w:space="0" w:color="000000"/>
            </w:tcBorders>
            <w:shd w:val="clear" w:color="auto" w:fill="FFFFFF" w:themeFill="background1"/>
            <w:noWrap/>
            <w:vAlign w:val="bottom"/>
            <w:hideMark/>
          </w:tcPr>
          <w:p w14:paraId="0C8CB984"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#NUM!</w:t>
            </w:r>
          </w:p>
        </w:tc>
      </w:tr>
      <w:tr w:rsidR="006C27BA" w:rsidRPr="00587E20" w14:paraId="4B64FC0E" w14:textId="77777777" w:rsidTr="0011509F">
        <w:trPr>
          <w:trHeight w:val="290"/>
          <w:jc w:val="center"/>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C2D556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lastRenderedPageBreak/>
              <w:t xml:space="preserve">Dec </w:t>
            </w:r>
            <w:proofErr w:type="gramStart"/>
            <w:r w:rsidRPr="00587E20">
              <w:rPr>
                <w:rFonts w:ascii="Arial" w:hAnsi="Arial" w:cs="Arial"/>
                <w:color w:val="000000"/>
                <w:sz w:val="18"/>
                <w:szCs w:val="18"/>
                <w:lang w:eastAsia="zh-TW"/>
              </w:rPr>
              <w:t>Time[</w:t>
            </w:r>
            <w:proofErr w:type="gramEnd"/>
            <w:r w:rsidRPr="00587E20">
              <w:rPr>
                <w:rFonts w:ascii="Arial" w:hAnsi="Arial" w:cs="Arial"/>
                <w:color w:val="000000"/>
                <w:sz w:val="18"/>
                <w:szCs w:val="18"/>
                <w:lang w:eastAsia="zh-TW"/>
              </w:rPr>
              <w:t>%]</w:t>
            </w:r>
          </w:p>
        </w:tc>
        <w:tc>
          <w:tcPr>
            <w:tcW w:w="2451"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05FF87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#NUM!</w:t>
            </w:r>
          </w:p>
        </w:tc>
        <w:tc>
          <w:tcPr>
            <w:tcW w:w="2489"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3CCACE9C"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#NUM!</w:t>
            </w:r>
          </w:p>
        </w:tc>
      </w:tr>
    </w:tbl>
    <w:p w14:paraId="1E8D0F84" w14:textId="1473EEB4" w:rsidR="00A43A01" w:rsidRDefault="00A43A01" w:rsidP="00587E20">
      <w:pPr>
        <w:jc w:val="center"/>
        <w:rPr>
          <w:b/>
          <w:i/>
        </w:rPr>
      </w:pPr>
      <w:r>
        <w:rPr>
          <w:b/>
          <w:i/>
        </w:rPr>
        <w:t>Table 1: Simulation result</w:t>
      </w:r>
    </w:p>
    <w:p w14:paraId="24991060" w14:textId="77777777" w:rsidR="00A43A01" w:rsidRPr="00C40BD7" w:rsidRDefault="00A43A01" w:rsidP="00A43A01"/>
    <w:p w14:paraId="1F15E90D" w14:textId="4859ED98" w:rsidR="00A43A01" w:rsidRDefault="005105B0" w:rsidP="005105B0">
      <w:pPr>
        <w:pStyle w:val="Heading1"/>
        <w:rPr>
          <w:lang w:val="en-CA"/>
        </w:rPr>
      </w:pPr>
      <w:r>
        <w:rPr>
          <w:lang w:val="en-CA"/>
        </w:rPr>
        <w:t>Conclusion</w:t>
      </w:r>
    </w:p>
    <w:p w14:paraId="3CFCCC7E" w14:textId="5CD461D7" w:rsidR="005105B0" w:rsidRPr="005105B0" w:rsidRDefault="005105B0" w:rsidP="005105B0">
      <w:pPr>
        <w:rPr>
          <w:lang w:val="en-CA"/>
        </w:rPr>
      </w:pPr>
      <w:r>
        <w:rPr>
          <w:lang w:val="en-CA"/>
        </w:rPr>
        <w:t>This contribution presents to disable DMVR and BDOF in lossless mode. It is asserted that these two decoder side tool</w:t>
      </w:r>
      <w:r w:rsidR="00CE68D4">
        <w:rPr>
          <w:lang w:val="en-CA"/>
        </w:rPr>
        <w:t>s</w:t>
      </w:r>
      <w:r>
        <w:rPr>
          <w:lang w:val="en-CA"/>
        </w:rPr>
        <w:t xml:space="preserve"> may not be beneficial for lossless coding. Therefore, based on the result of this proposal, it is recommended to disable both DMVR and BDOF under lossless coding. </w:t>
      </w:r>
    </w:p>
    <w:p w14:paraId="1302C08F" w14:textId="77777777" w:rsidR="00A43A01" w:rsidRPr="005B217D" w:rsidRDefault="00A43A01" w:rsidP="00A43A01">
      <w:pPr>
        <w:pStyle w:val="Heading1"/>
        <w:rPr>
          <w:lang w:val="en-CA"/>
        </w:rPr>
      </w:pPr>
      <w:r>
        <w:rPr>
          <w:lang w:val="en-CA"/>
        </w:rPr>
        <w:t xml:space="preserve">References </w:t>
      </w:r>
    </w:p>
    <w:p w14:paraId="6BA1EB2A" w14:textId="77777777" w:rsidR="00A43A01" w:rsidRDefault="00A43A01" w:rsidP="00A43A01">
      <w:pPr>
        <w:rPr>
          <w:rFonts w:ascii="Arial" w:hAnsi="Arial" w:cs="Arial"/>
        </w:rPr>
      </w:pPr>
      <w:r>
        <w:t xml:space="preserve">[1] </w:t>
      </w:r>
      <w:hyperlink r:id="rId10" w:history="1">
        <w:r w:rsidRPr="00A202BB">
          <w:rPr>
            <w:rStyle w:val="Hyperlink"/>
            <w:color w:val="000000" w:themeColor="text1"/>
            <w:u w:val="none"/>
            <w:shd w:val="clear" w:color="auto" w:fill="FFFFFF"/>
          </w:rPr>
          <w:t>J. Boyce</w:t>
        </w:r>
      </w:hyperlink>
      <w:r w:rsidRPr="00A202BB">
        <w:rPr>
          <w:color w:val="000000" w:themeColor="text1"/>
          <w:shd w:val="clear" w:color="auto" w:fill="FFFFFF"/>
        </w:rPr>
        <w:t>, </w:t>
      </w:r>
      <w:hyperlink r:id="rId11" w:history="1">
        <w:r w:rsidRPr="00A202BB">
          <w:rPr>
            <w:rStyle w:val="Hyperlink"/>
            <w:color w:val="000000" w:themeColor="text1"/>
            <w:u w:val="none"/>
            <w:shd w:val="clear" w:color="auto" w:fill="FFFFFF"/>
          </w:rPr>
          <w:t>K. Suehring</w:t>
        </w:r>
      </w:hyperlink>
      <w:r w:rsidRPr="00A202BB">
        <w:rPr>
          <w:color w:val="000000" w:themeColor="text1"/>
          <w:shd w:val="clear" w:color="auto" w:fill="FFFFFF"/>
        </w:rPr>
        <w:t>, </w:t>
      </w:r>
      <w:hyperlink r:id="rId12" w:history="1">
        <w:r w:rsidRPr="00A202BB">
          <w:rPr>
            <w:rStyle w:val="Hyperlink"/>
            <w:color w:val="000000" w:themeColor="text1"/>
            <w:u w:val="none"/>
            <w:shd w:val="clear" w:color="auto" w:fill="FFFFFF"/>
          </w:rPr>
          <w:t>X. Li</w:t>
        </w:r>
      </w:hyperlink>
      <w:r w:rsidRPr="00A202BB">
        <w:rPr>
          <w:color w:val="000000" w:themeColor="text1"/>
          <w:shd w:val="clear" w:color="auto" w:fill="FFFFFF"/>
        </w:rPr>
        <w:t xml:space="preserve"> and </w:t>
      </w:r>
      <w:hyperlink r:id="rId13" w:history="1">
        <w:r w:rsidRPr="00A202BB">
          <w:rPr>
            <w:rStyle w:val="Hyperlink"/>
            <w:color w:val="000000" w:themeColor="text1"/>
            <w:u w:val="none"/>
            <w:shd w:val="clear" w:color="auto" w:fill="FFFFFF"/>
          </w:rPr>
          <w:t>V. Seregin</w:t>
        </w:r>
      </w:hyperlink>
      <w:r w:rsidRPr="001A1CA6">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4B2E40B0" w:rsidR="00A43A01" w:rsidRPr="003D56D7" w:rsidRDefault="00A43A01" w:rsidP="00A43A01">
      <w:r w:rsidRPr="00DA76DF">
        <w:rPr>
          <w:lang w:val="en-CA"/>
        </w:rPr>
        <w:t>[</w:t>
      </w:r>
      <w:r>
        <w:rPr>
          <w:lang w:val="en-CA"/>
        </w:rPr>
        <w:t>2</w:t>
      </w:r>
      <w:r w:rsidRPr="00DA76DF">
        <w:rPr>
          <w:lang w:val="en-CA"/>
        </w:rPr>
        <w:t xml:space="preserve">] </w:t>
      </w:r>
      <w:bookmarkStart w:id="1" w:name="_Ref518292329"/>
      <w:r>
        <w:rPr>
          <w:lang w:val="en-CA"/>
        </w:rPr>
        <w:t xml:space="preserve">AHG18 </w:t>
      </w:r>
      <w:r>
        <w:rPr>
          <w:lang w:val="de-DE" w:eastAsia="zh-CN"/>
        </w:rPr>
        <w:t xml:space="preserve">reference software in </w:t>
      </w:r>
      <w:bookmarkEnd w:id="1"/>
      <w:r>
        <w:t xml:space="preserve">at </w:t>
      </w:r>
      <w:hyperlink r:id="rId14" w:history="1">
        <w:r>
          <w:rPr>
            <w:rStyle w:val="Hyperlink"/>
          </w:rPr>
          <w:t>https://vcgit.hhi.fraunhofer.de/jvet-o-ahg-18/VVCSoftware_VTM</w:t>
        </w:r>
      </w:hyperlink>
      <w:r>
        <w:t xml:space="preserve">, branch VTM-6.0-Lossless. </w:t>
      </w:r>
    </w:p>
    <w:p w14:paraId="7E0B8516" w14:textId="77777777" w:rsidR="00A43A01" w:rsidRPr="00B83A0B" w:rsidRDefault="00A43A01" w:rsidP="00A43A01">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197D8F"/>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B7D58" w14:textId="77777777" w:rsidR="00197D8F" w:rsidRDefault="00197D8F">
      <w:pPr>
        <w:spacing w:before="0"/>
      </w:pPr>
      <w:r>
        <w:separator/>
      </w:r>
    </w:p>
  </w:endnote>
  <w:endnote w:type="continuationSeparator" w:id="0">
    <w:p w14:paraId="0D3908F3" w14:textId="77777777" w:rsidR="00197D8F" w:rsidRDefault="00197D8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54CBEEC0"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5595">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E675F" w14:textId="77777777" w:rsidR="00197D8F" w:rsidRDefault="00197D8F">
      <w:pPr>
        <w:spacing w:before="0"/>
      </w:pPr>
      <w:r>
        <w:separator/>
      </w:r>
    </w:p>
  </w:footnote>
  <w:footnote w:type="continuationSeparator" w:id="0">
    <w:p w14:paraId="6BC438D1" w14:textId="77777777" w:rsidR="00197D8F" w:rsidRDefault="00197D8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E39BE"/>
    <w:rsid w:val="0011509F"/>
    <w:rsid w:val="00197D8F"/>
    <w:rsid w:val="00213429"/>
    <w:rsid w:val="0023070B"/>
    <w:rsid w:val="003D56D7"/>
    <w:rsid w:val="005105B0"/>
    <w:rsid w:val="00575AC6"/>
    <w:rsid w:val="00587E20"/>
    <w:rsid w:val="005959D4"/>
    <w:rsid w:val="006770F5"/>
    <w:rsid w:val="006C27BA"/>
    <w:rsid w:val="006C7E4B"/>
    <w:rsid w:val="00767394"/>
    <w:rsid w:val="00791EF0"/>
    <w:rsid w:val="007D5595"/>
    <w:rsid w:val="00823939"/>
    <w:rsid w:val="00A202BB"/>
    <w:rsid w:val="00A43A01"/>
    <w:rsid w:val="00BF250F"/>
    <w:rsid w:val="00CA601D"/>
    <w:rsid w:val="00CE68D4"/>
    <w:rsid w:val="00D06A86"/>
    <w:rsid w:val="00F10F8D"/>
    <w:rsid w:val="00F232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758DD"/>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32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o-ahg-18/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F63D506-41B4-46C0-AD09-A36BEE72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19</cp:revision>
  <dcterms:created xsi:type="dcterms:W3CDTF">2019-09-21T01:13:00Z</dcterms:created>
  <dcterms:modified xsi:type="dcterms:W3CDTF">2019-09-25T02:14:00Z</dcterms:modified>
</cp:coreProperties>
</file>