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222C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D3A9C">
              <w:rPr>
                <w:lang w:val="en-CA"/>
              </w:rPr>
              <w:t>05</w:t>
            </w:r>
            <w:bookmarkStart w:id="0" w:name="_GoBack"/>
            <w:bookmarkEnd w:id="0"/>
            <w:r w:rsidR="00ED3A9C">
              <w:rPr>
                <w:lang w:val="en-CA"/>
              </w:rPr>
              <w:t>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736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51FD75" w:rsidR="00E61DAC" w:rsidRPr="005B217D" w:rsidRDefault="009736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346DC7">
              <w:rPr>
                <w:b/>
                <w:szCs w:val="22"/>
                <w:lang w:val="en-CA"/>
              </w:rPr>
              <w:t xml:space="preserve">: </w:t>
            </w:r>
            <w:r w:rsidR="008E5377">
              <w:rPr>
                <w:b/>
                <w:szCs w:val="22"/>
                <w:lang w:val="en-CA"/>
              </w:rPr>
              <w:t>Extending</w:t>
            </w:r>
            <w:r w:rsidR="009F623F">
              <w:rPr>
                <w:b/>
                <w:szCs w:val="22"/>
                <w:lang w:val="en-CA"/>
              </w:rPr>
              <w:t xml:space="preserve"> switchable interpolation filter </w:t>
            </w:r>
            <w:r w:rsidR="008E5377">
              <w:rPr>
                <w:b/>
                <w:szCs w:val="22"/>
                <w:lang w:val="en-CA"/>
              </w:rPr>
              <w:t>to</w:t>
            </w:r>
            <w:r w:rsidR="009F623F">
              <w:rPr>
                <w:b/>
                <w:szCs w:val="22"/>
                <w:lang w:val="en-CA"/>
              </w:rPr>
              <w:t xml:space="preserve">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3357F81D" w:rsidR="003A66F4" w:rsidRPr="005B217D" w:rsidRDefault="003A66F4" w:rsidP="00036B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18FC4" w:rsidR="00036B2F" w:rsidRPr="00036B2F" w:rsidRDefault="003A66F4" w:rsidP="00036B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{xiaoyuxiu, yiwenchen, tsung-chuanma, </w:t>
            </w:r>
            <w:r w:rsidRPr="000D4798">
              <w:rPr>
                <w:szCs w:val="22"/>
                <w:lang w:val="en-CA"/>
              </w:rPr>
              <w:t>jhuhong-jheng</w:t>
            </w:r>
            <w:r>
              <w:rPr>
                <w:szCs w:val="22"/>
                <w:lang w:val="en-CA"/>
              </w:rPr>
              <w:t>, xianglinwang</w:t>
            </w:r>
            <w:hyperlink r:id="rId10" w:history="1">
              <w:r w:rsidRPr="00FE5210">
                <w:rPr>
                  <w:szCs w:val="22"/>
                </w:rPr>
                <w:t>}@kwai.com</w:t>
              </w:r>
            </w:hyperlink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528D2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0136" w14:textId="77777777" w:rsidR="001C23E7" w:rsidRDefault="001C23E7" w:rsidP="001C23E7">
      <w:pPr>
        <w:rPr>
          <w:lang w:val="en-CA"/>
        </w:rPr>
      </w:pPr>
      <w:r>
        <w:rPr>
          <w:lang w:val="en-CA"/>
        </w:rPr>
        <w:t>In the VVC working draft 6, different numbers of motion vector difference (MVD) resolutions are available for regular inter mode and affine mode. Specifically, a MVD resolution for regular inter mode can be chosen from {1/4-pel, 1/2-pel, 1-pel, 4-pel}, while a MVD resolution for affine mode can be selected from {1/4-pel, 1/16-pel, 1-pel}. Additionally, when the 1/2-pel MVD resolution is selected for regular inter mode, one alternative 6-tap interpolation filter is applied to generate luma prediction samples.</w:t>
      </w:r>
    </w:p>
    <w:p w14:paraId="25A446BC" w14:textId="737525D8" w:rsidR="00E52FDD" w:rsidRPr="005B217D" w:rsidRDefault="001C23E7" w:rsidP="001C23E7">
      <w:pPr>
        <w:rPr>
          <w:szCs w:val="22"/>
          <w:lang w:val="en-CA"/>
        </w:rPr>
      </w:pPr>
      <w:r>
        <w:rPr>
          <w:szCs w:val="22"/>
          <w:lang w:val="en-CA"/>
        </w:rPr>
        <w:t>To achieve one more unified design, this contribution proposes to extend the alternative 6-tap interpolation filter to affine mode, with 1/2-pel resolution introduced for affine MVDs. For affine non-merge mode, the alternative filter is used only when the 1/2-pel MVD resolution is explicitly selected. For affine merge mode, the decision of using the alternative interpolation filter is inherited from the corresponding spatial neighbor.</w:t>
      </w:r>
      <w:r w:rsidR="003C3590">
        <w:rPr>
          <w:szCs w:val="22"/>
          <w:lang w:val="en-CA"/>
        </w:rPr>
        <w:t xml:space="preserve"> Simulation results reportedly show that compared to VTM-6.0 anchors the proposed method provides average {Y, U, V} BD-rate savings of {0.07%, 0.01%, 0.09%} for RA with encoding and decoding time of 102% a 100%. The corresponding average BD-rate savings for LD are {0.03%, -0.</w:t>
      </w:r>
      <w:r w:rsidR="009175DF">
        <w:rPr>
          <w:szCs w:val="22"/>
          <w:lang w:val="en-CA"/>
        </w:rPr>
        <w:t>1</w:t>
      </w:r>
      <w:r w:rsidR="003C3590">
        <w:rPr>
          <w:szCs w:val="22"/>
          <w:lang w:val="en-CA"/>
        </w:rPr>
        <w:t xml:space="preserve">6%, 0.02%} with encoding and decoding time of </w:t>
      </w:r>
      <w:r w:rsidR="003C3590" w:rsidRPr="004A4DE7">
        <w:rPr>
          <w:szCs w:val="22"/>
          <w:lang w:val="en-CA"/>
        </w:rPr>
        <w:t>100</w:t>
      </w:r>
      <w:r w:rsidR="003C3590">
        <w:rPr>
          <w:szCs w:val="22"/>
          <w:lang w:val="en-CA"/>
        </w:rPr>
        <w:t xml:space="preserve">% and </w:t>
      </w:r>
      <w:r w:rsidR="004A4DE7">
        <w:rPr>
          <w:szCs w:val="22"/>
          <w:lang w:val="en-CA"/>
        </w:rPr>
        <w:t>99</w:t>
      </w:r>
      <w:r w:rsidR="003C3590">
        <w:rPr>
          <w:szCs w:val="22"/>
          <w:lang w:val="en-CA"/>
        </w:rPr>
        <w:t>%.</w:t>
      </w:r>
    </w:p>
    <w:p w14:paraId="7D2AC1F0" w14:textId="336C2EE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22EB5">
        <w:rPr>
          <w:lang w:val="en-CA"/>
        </w:rPr>
        <w:t xml:space="preserve"> </w:t>
      </w:r>
    </w:p>
    <w:p w14:paraId="0B5AE937" w14:textId="7C8A6995" w:rsidR="006C3272" w:rsidRDefault="0068423A" w:rsidP="00E16F8B">
      <w:pPr>
        <w:rPr>
          <w:szCs w:val="22"/>
          <w:lang w:val="en-CA"/>
        </w:rPr>
      </w:pPr>
      <w:r>
        <w:rPr>
          <w:szCs w:val="22"/>
          <w:lang w:val="en-CA"/>
        </w:rPr>
        <w:t>In the VVC working draft 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6C3272">
        <w:rPr>
          <w:szCs w:val="22"/>
          <w:lang w:val="en-CA"/>
        </w:rPr>
        <w:t xml:space="preserve"> adaptive motion vector resolution (AMVR) is applied to reduce the signaling overhead of inter coding.</w:t>
      </w:r>
      <w:r w:rsidR="0045374F">
        <w:rPr>
          <w:szCs w:val="22"/>
          <w:lang w:val="en-CA"/>
        </w:rPr>
        <w:t xml:space="preserve"> Additionally, </w:t>
      </w:r>
      <w:r w:rsidR="006E4C85">
        <w:rPr>
          <w:szCs w:val="22"/>
          <w:lang w:val="en-CA"/>
        </w:rPr>
        <w:t>after</w:t>
      </w:r>
      <w:r w:rsidR="0045374F">
        <w:rPr>
          <w:szCs w:val="22"/>
          <w:lang w:val="en-CA"/>
        </w:rPr>
        <w:t xml:space="preserve"> the adoption of switchable interpolation filter</w:t>
      </w:r>
      <w:r w:rsidR="006E4C85">
        <w:rPr>
          <w:szCs w:val="22"/>
          <w:lang w:val="en-CA"/>
        </w:rPr>
        <w:t xml:space="preserve"> </w:t>
      </w:r>
      <w:r w:rsidR="006E4C85">
        <w:rPr>
          <w:szCs w:val="22"/>
          <w:lang w:val="en-CA"/>
        </w:rPr>
        <w:fldChar w:fldCharType="begin"/>
      </w:r>
      <w:r w:rsidR="006E4C85">
        <w:rPr>
          <w:szCs w:val="22"/>
          <w:lang w:val="en-CA"/>
        </w:rPr>
        <w:instrText xml:space="preserve"> REF _Ref19875251 \r \h </w:instrText>
      </w:r>
      <w:r w:rsidR="006E4C85">
        <w:rPr>
          <w:szCs w:val="22"/>
          <w:lang w:val="en-CA"/>
        </w:rPr>
      </w:r>
      <w:r w:rsidR="006E4C85">
        <w:rPr>
          <w:szCs w:val="22"/>
          <w:lang w:val="en-CA"/>
        </w:rPr>
        <w:fldChar w:fldCharType="separate"/>
      </w:r>
      <w:r w:rsidR="006E4C85">
        <w:rPr>
          <w:szCs w:val="22"/>
          <w:lang w:val="en-CA"/>
        </w:rPr>
        <w:t>[2]</w:t>
      </w:r>
      <w:r w:rsidR="006E4C85">
        <w:rPr>
          <w:szCs w:val="22"/>
          <w:lang w:val="en-CA"/>
        </w:rPr>
        <w:fldChar w:fldCharType="end"/>
      </w:r>
      <w:r w:rsidR="006E4C85">
        <w:rPr>
          <w:szCs w:val="22"/>
          <w:lang w:val="en-CA"/>
        </w:rPr>
        <w:t xml:space="preserve"> at Gothenburg meeting,</w:t>
      </w:r>
      <w:r w:rsidR="00E16F8B">
        <w:rPr>
          <w:szCs w:val="22"/>
          <w:lang w:val="en-CA"/>
        </w:rPr>
        <w:t xml:space="preserve"> different numbers </w:t>
      </w:r>
      <w:r w:rsidR="006E4C85">
        <w:rPr>
          <w:szCs w:val="22"/>
          <w:lang w:val="en-CA"/>
        </w:rPr>
        <w:t xml:space="preserve">of motion vector difference (MVD) resolutions are applied to regular inter mode (i.e., non-affine mode) and affine mode. </w:t>
      </w:r>
      <w:r w:rsidR="00E16F8B">
        <w:rPr>
          <w:szCs w:val="22"/>
          <w:lang w:val="en-CA"/>
        </w:rPr>
        <w:t>Specifically</w:t>
      </w:r>
      <w:r w:rsidR="006E4C85">
        <w:rPr>
          <w:szCs w:val="22"/>
          <w:lang w:val="en-CA"/>
        </w:rPr>
        <w:t>, the MVDs of regular inter mode can be adaptively signaled in the precisions of {1/4-pel, 1/2-pel, 1-pel and 4-pel} while the allowed MVD precisions of affine mode include {1/4-pel, 1-pel and 4-pel}.</w:t>
      </w:r>
      <w:r w:rsidR="005A5894">
        <w:rPr>
          <w:szCs w:val="22"/>
          <w:lang w:val="en-CA"/>
        </w:rPr>
        <w:t xml:space="preserve"> Additionally, the switch to using alternative </w:t>
      </w:r>
      <w:r w:rsidR="001F26D0">
        <w:rPr>
          <w:szCs w:val="22"/>
          <w:lang w:val="en-CA"/>
        </w:rPr>
        <w:t xml:space="preserve">6-tap </w:t>
      </w:r>
      <w:r w:rsidR="005A5894">
        <w:rPr>
          <w:szCs w:val="22"/>
          <w:lang w:val="en-CA"/>
        </w:rPr>
        <w:t xml:space="preserve">interpolation filter </w:t>
      </w:r>
      <w:r w:rsidR="00343C52">
        <w:rPr>
          <w:szCs w:val="22"/>
          <w:lang w:val="en-CA"/>
        </w:rPr>
        <w:t xml:space="preserve">[3, 9, 20, 20, 9, 3] </w:t>
      </w:r>
      <w:r w:rsidR="005A5894">
        <w:rPr>
          <w:szCs w:val="22"/>
          <w:lang w:val="en-CA"/>
        </w:rPr>
        <w:t>is only allowed when the 1/2-pel MVD precision is selected for one regular inter coding unit (CU).</w:t>
      </w:r>
      <w:r w:rsidR="00E16F8B">
        <w:rPr>
          <w:szCs w:val="22"/>
          <w:lang w:val="en-CA"/>
        </w:rPr>
        <w:t xml:space="preserve"> For affine mode, the alternative interpolation filter is always not applied.</w:t>
      </w:r>
    </w:p>
    <w:p w14:paraId="4053F915" w14:textId="0668DCFC" w:rsidR="00822EB5" w:rsidRDefault="00055C52" w:rsidP="00822EB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  <w:r w:rsidR="00822EB5" w:rsidRPr="00822EB5">
        <w:rPr>
          <w:lang w:val="en-CA"/>
        </w:rPr>
        <w:t xml:space="preserve"> </w:t>
      </w:r>
    </w:p>
    <w:p w14:paraId="3FCB5E65" w14:textId="0A020182" w:rsidR="001F26D0" w:rsidRDefault="001F26D0" w:rsidP="00822EB5">
      <w:pPr>
        <w:rPr>
          <w:szCs w:val="22"/>
          <w:lang w:val="en-CA"/>
        </w:rPr>
      </w:pPr>
      <w:r>
        <w:rPr>
          <w:szCs w:val="22"/>
          <w:lang w:val="en-CA"/>
        </w:rPr>
        <w:t>For one more unified design, this contribution proposes to enable</w:t>
      </w:r>
      <w:r w:rsidR="00343C5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alternative 6-tap interpolation filter for affine mode. Similar to regular inter mode, the usage of the alternative interpolation filter is indicated by adding 1/2-pel MVD precision to affine mode.</w:t>
      </w:r>
      <w:r w:rsidR="00086EA5">
        <w:rPr>
          <w:szCs w:val="22"/>
          <w:lang w:val="en-CA"/>
        </w:rPr>
        <w:t xml:space="preserve"> This is done by </w:t>
      </w:r>
      <w:r w:rsidR="00193B56">
        <w:rPr>
          <w:szCs w:val="22"/>
          <w:lang w:val="en-CA"/>
        </w:rPr>
        <w:t>using</w:t>
      </w:r>
      <w:r w:rsidR="00086EA5">
        <w:rPr>
          <w:szCs w:val="22"/>
          <w:lang w:val="en-CA"/>
        </w:rPr>
        <w:t xml:space="preserve"> the</w:t>
      </w:r>
      <w:r w:rsidR="00193B56">
        <w:rPr>
          <w:szCs w:val="22"/>
          <w:lang w:val="en-CA"/>
        </w:rPr>
        <w:t xml:space="preserve"> same</w:t>
      </w:r>
      <w:r w:rsidR="00086EA5">
        <w:rPr>
          <w:szCs w:val="22"/>
          <w:lang w:val="en-CA"/>
        </w:rPr>
        <w:t xml:space="preserve"> MVD precision syntax</w:t>
      </w:r>
      <w:r w:rsidR="00CE612B">
        <w:rPr>
          <w:szCs w:val="22"/>
          <w:lang w:val="en-CA"/>
        </w:rPr>
        <w:t xml:space="preserve"> (i.e., </w:t>
      </w:r>
      <w:r w:rsidR="00CE612B" w:rsidRPr="00086EA5">
        <w:rPr>
          <w:i/>
          <w:iCs/>
          <w:szCs w:val="22"/>
          <w:lang w:val="en-CA"/>
        </w:rPr>
        <w:t>amvr_flag</w:t>
      </w:r>
      <w:r w:rsidR="00CE612B">
        <w:rPr>
          <w:szCs w:val="22"/>
          <w:lang w:val="en-CA"/>
        </w:rPr>
        <w:t xml:space="preserve"> and </w:t>
      </w:r>
      <w:r w:rsidR="00CE612B" w:rsidRPr="00086EA5">
        <w:rPr>
          <w:i/>
          <w:iCs/>
          <w:szCs w:val="22"/>
          <w:lang w:val="en-CA"/>
        </w:rPr>
        <w:t>amvr_precision_idx</w:t>
      </w:r>
      <w:r w:rsidR="00CE612B">
        <w:rPr>
          <w:szCs w:val="22"/>
          <w:lang w:val="en-CA"/>
        </w:rPr>
        <w:t>) and binarization methods</w:t>
      </w:r>
      <w:r w:rsidR="00086EA5">
        <w:rPr>
          <w:szCs w:val="22"/>
          <w:lang w:val="en-CA"/>
        </w:rPr>
        <w:t xml:space="preserve"> of regular inter mode to indicate the MVD </w:t>
      </w:r>
      <w:r w:rsidR="00193B56">
        <w:rPr>
          <w:szCs w:val="22"/>
          <w:lang w:val="en-CA"/>
        </w:rPr>
        <w:t>precisions</w:t>
      </w:r>
      <w:r w:rsidR="00086EA5">
        <w:rPr>
          <w:szCs w:val="22"/>
          <w:lang w:val="en-CA"/>
        </w:rPr>
        <w:t xml:space="preserve"> of affine mode, as illustrated as</w:t>
      </w:r>
    </w:p>
    <w:p w14:paraId="00902DB2" w14:textId="3635A8BB" w:rsidR="00CE612B" w:rsidRDefault="00CE612B" w:rsidP="00822EB5">
      <w:pPr>
        <w:rPr>
          <w:szCs w:val="22"/>
          <w:lang w:val="en-CA"/>
        </w:rPr>
      </w:pPr>
    </w:p>
    <w:p w14:paraId="4396E813" w14:textId="77777777" w:rsidR="00CE612B" w:rsidRDefault="00CE612B" w:rsidP="00822EB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2086"/>
        <w:gridCol w:w="1408"/>
        <w:gridCol w:w="1060"/>
      </w:tblGrid>
      <w:tr w:rsidR="00C733A0" w14:paraId="79D6FBA3" w14:textId="77777777" w:rsidTr="00C733A0">
        <w:trPr>
          <w:jc w:val="center"/>
        </w:trPr>
        <w:tc>
          <w:tcPr>
            <w:tcW w:w="1231" w:type="dxa"/>
            <w:vMerge w:val="restart"/>
            <w:vAlign w:val="center"/>
          </w:tcPr>
          <w:p w14:paraId="60E04432" w14:textId="4A74B61D" w:rsidR="00C733A0" w:rsidRDefault="00C733A0" w:rsidP="00C733A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amvr_flag</w:t>
            </w:r>
          </w:p>
        </w:tc>
        <w:tc>
          <w:tcPr>
            <w:tcW w:w="2086" w:type="dxa"/>
            <w:vMerge w:val="restart"/>
            <w:vAlign w:val="center"/>
          </w:tcPr>
          <w:p w14:paraId="16A5222F" w14:textId="4B0BBBB8" w:rsidR="00C733A0" w:rsidRDefault="00C733A0" w:rsidP="00C733A0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amvr_precision_idx</w:t>
            </w:r>
          </w:p>
        </w:tc>
        <w:tc>
          <w:tcPr>
            <w:tcW w:w="2468" w:type="dxa"/>
            <w:gridSpan w:val="2"/>
          </w:tcPr>
          <w:p w14:paraId="7271264B" w14:textId="51D70FC9" w:rsidR="00C733A0" w:rsidRDefault="00C733A0" w:rsidP="00B96E1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MVD precision</w:t>
            </w:r>
          </w:p>
        </w:tc>
      </w:tr>
      <w:tr w:rsidR="00C733A0" w14:paraId="68072D69" w14:textId="77777777" w:rsidTr="001D123C">
        <w:trPr>
          <w:jc w:val="center"/>
        </w:trPr>
        <w:tc>
          <w:tcPr>
            <w:tcW w:w="1231" w:type="dxa"/>
            <w:vMerge/>
          </w:tcPr>
          <w:p w14:paraId="478087BD" w14:textId="77777777" w:rsidR="00C733A0" w:rsidRDefault="00C733A0" w:rsidP="00822EB5">
            <w:pPr>
              <w:rPr>
                <w:szCs w:val="22"/>
                <w:lang w:val="en-CA"/>
              </w:rPr>
            </w:pPr>
          </w:p>
        </w:tc>
        <w:tc>
          <w:tcPr>
            <w:tcW w:w="2086" w:type="dxa"/>
            <w:vMerge/>
          </w:tcPr>
          <w:p w14:paraId="28E42A50" w14:textId="77777777" w:rsidR="00C733A0" w:rsidRDefault="00C733A0" w:rsidP="00822EB5">
            <w:pPr>
              <w:rPr>
                <w:szCs w:val="22"/>
                <w:lang w:val="en-CA"/>
              </w:rPr>
            </w:pPr>
          </w:p>
        </w:tc>
        <w:tc>
          <w:tcPr>
            <w:tcW w:w="1408" w:type="dxa"/>
          </w:tcPr>
          <w:p w14:paraId="543811EF" w14:textId="5345238C" w:rsidR="00C733A0" w:rsidRDefault="00C733A0" w:rsidP="00193B5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regular inter</w:t>
            </w:r>
          </w:p>
        </w:tc>
        <w:tc>
          <w:tcPr>
            <w:tcW w:w="1060" w:type="dxa"/>
          </w:tcPr>
          <w:p w14:paraId="0614D39F" w14:textId="41CC61B0" w:rsidR="00C733A0" w:rsidRDefault="00C733A0" w:rsidP="00193B5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affine</w:t>
            </w:r>
          </w:p>
        </w:tc>
      </w:tr>
      <w:tr w:rsidR="00B96E11" w14:paraId="1C94834A" w14:textId="77777777" w:rsidTr="001D123C">
        <w:trPr>
          <w:jc w:val="center"/>
        </w:trPr>
        <w:tc>
          <w:tcPr>
            <w:tcW w:w="1231" w:type="dxa"/>
          </w:tcPr>
          <w:p w14:paraId="76660D40" w14:textId="110822F7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2086" w:type="dxa"/>
          </w:tcPr>
          <w:p w14:paraId="441756F9" w14:textId="003227B0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1408" w:type="dxa"/>
          </w:tcPr>
          <w:p w14:paraId="4E7058B6" w14:textId="3D9D08E2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1/4-pel</w:t>
            </w:r>
          </w:p>
        </w:tc>
        <w:tc>
          <w:tcPr>
            <w:tcW w:w="1060" w:type="dxa"/>
          </w:tcPr>
          <w:p w14:paraId="4708182E" w14:textId="3652B601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1/4-pel</w:t>
            </w:r>
          </w:p>
        </w:tc>
      </w:tr>
      <w:tr w:rsidR="00B96E11" w14:paraId="4E9BAFA2" w14:textId="77777777" w:rsidTr="001D123C">
        <w:trPr>
          <w:jc w:val="center"/>
        </w:trPr>
        <w:tc>
          <w:tcPr>
            <w:tcW w:w="1231" w:type="dxa"/>
          </w:tcPr>
          <w:p w14:paraId="087D7AEA" w14:textId="1F294921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086" w:type="dxa"/>
          </w:tcPr>
          <w:p w14:paraId="50E10BFE" w14:textId="6DE4F7D5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408" w:type="dxa"/>
          </w:tcPr>
          <w:p w14:paraId="6495F6D3" w14:textId="07598474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1/2-pel</w:t>
            </w:r>
          </w:p>
        </w:tc>
        <w:tc>
          <w:tcPr>
            <w:tcW w:w="1060" w:type="dxa"/>
          </w:tcPr>
          <w:p w14:paraId="682AD78A" w14:textId="5B4BE4C8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1/2-pel</w:t>
            </w:r>
          </w:p>
        </w:tc>
      </w:tr>
      <w:tr w:rsidR="00B96E11" w14:paraId="38E0DCB7" w14:textId="77777777" w:rsidTr="001D123C">
        <w:trPr>
          <w:jc w:val="center"/>
        </w:trPr>
        <w:tc>
          <w:tcPr>
            <w:tcW w:w="1231" w:type="dxa"/>
          </w:tcPr>
          <w:p w14:paraId="45ADC646" w14:textId="0DE747B1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086" w:type="dxa"/>
          </w:tcPr>
          <w:p w14:paraId="369C3EE7" w14:textId="0404A217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408" w:type="dxa"/>
          </w:tcPr>
          <w:p w14:paraId="2325E4BC" w14:textId="383151FD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1-pel</w:t>
            </w:r>
          </w:p>
        </w:tc>
        <w:tc>
          <w:tcPr>
            <w:tcW w:w="1060" w:type="dxa"/>
          </w:tcPr>
          <w:p w14:paraId="7FC4B857" w14:textId="6B96681A" w:rsidR="00B96E11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1/16-pel</w:t>
            </w:r>
          </w:p>
        </w:tc>
      </w:tr>
      <w:tr w:rsidR="00193B56" w14:paraId="56DDAB79" w14:textId="77777777" w:rsidTr="001D123C">
        <w:trPr>
          <w:jc w:val="center"/>
        </w:trPr>
        <w:tc>
          <w:tcPr>
            <w:tcW w:w="1231" w:type="dxa"/>
          </w:tcPr>
          <w:p w14:paraId="5E8C4F85" w14:textId="7CB604D9" w:rsidR="00193B56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086" w:type="dxa"/>
          </w:tcPr>
          <w:p w14:paraId="47D3783C" w14:textId="40CAFBA3" w:rsidR="00193B56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408" w:type="dxa"/>
          </w:tcPr>
          <w:p w14:paraId="16B86440" w14:textId="5CBEE1B0" w:rsidR="00193B56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4-pel</w:t>
            </w:r>
          </w:p>
        </w:tc>
        <w:tc>
          <w:tcPr>
            <w:tcW w:w="1060" w:type="dxa"/>
          </w:tcPr>
          <w:p w14:paraId="3AEAA58B" w14:textId="2947DBAC" w:rsidR="00193B56" w:rsidRDefault="00193B56" w:rsidP="00822E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1-pel</w:t>
            </w:r>
          </w:p>
        </w:tc>
      </w:tr>
    </w:tbl>
    <w:p w14:paraId="6614AFE6" w14:textId="576975E2" w:rsidR="00B96E11" w:rsidRDefault="005839CC" w:rsidP="00822EB5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Additionally, when the 1/2-pel MVD precision is selected, the alternative 6-tap interpolation filter is enabled for affine subblocks only when their MVs points to reference samples at half-pel positions; for affine subblocks </w:t>
      </w:r>
      <w:r w:rsidR="00133337">
        <w:rPr>
          <w:szCs w:val="22"/>
          <w:lang w:val="en-CA"/>
        </w:rPr>
        <w:t xml:space="preserve">whose reference samples are not located at half-pel positions, the </w:t>
      </w:r>
      <w:r w:rsidR="00AC3D07">
        <w:rPr>
          <w:szCs w:val="22"/>
          <w:lang w:val="en-CA"/>
        </w:rPr>
        <w:t>default</w:t>
      </w:r>
      <w:r w:rsidR="00133337">
        <w:rPr>
          <w:szCs w:val="22"/>
          <w:lang w:val="en-CA"/>
        </w:rPr>
        <w:t xml:space="preserve"> 6-tap </w:t>
      </w:r>
      <w:r w:rsidR="00AC3D07">
        <w:rPr>
          <w:szCs w:val="22"/>
          <w:lang w:val="en-CA"/>
        </w:rPr>
        <w:t xml:space="preserve">affine </w:t>
      </w:r>
      <w:r w:rsidR="00133337">
        <w:rPr>
          <w:szCs w:val="22"/>
          <w:lang w:val="en-CA"/>
        </w:rPr>
        <w:t xml:space="preserve">interpolation </w:t>
      </w:r>
      <w:r w:rsidR="00AC3D07">
        <w:rPr>
          <w:szCs w:val="22"/>
          <w:lang w:val="en-CA"/>
        </w:rPr>
        <w:t>filters are</w:t>
      </w:r>
      <w:r w:rsidR="00133337">
        <w:rPr>
          <w:szCs w:val="22"/>
          <w:lang w:val="en-CA"/>
        </w:rPr>
        <w:t xml:space="preserve"> still applied.</w:t>
      </w:r>
    </w:p>
    <w:p w14:paraId="5620853F" w14:textId="1D91E5BE" w:rsidR="005839CC" w:rsidRDefault="00614CF1" w:rsidP="00822EB5">
      <w:pPr>
        <w:rPr>
          <w:szCs w:val="22"/>
          <w:lang w:val="en-CA"/>
        </w:rPr>
      </w:pPr>
      <w:r>
        <w:rPr>
          <w:szCs w:val="22"/>
          <w:lang w:val="en-CA"/>
        </w:rPr>
        <w:t>Similar to inter merge mode,</w:t>
      </w:r>
      <w:r w:rsidR="005733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information on whether to apply the alternative interpolation filter</w:t>
      </w:r>
      <w:r w:rsidR="00B72C2B">
        <w:rPr>
          <w:szCs w:val="22"/>
          <w:lang w:val="en-CA"/>
        </w:rPr>
        <w:t xml:space="preserve"> or not</w:t>
      </w:r>
      <w:r w:rsidR="005733CB">
        <w:rPr>
          <w:szCs w:val="22"/>
          <w:lang w:val="en-CA"/>
        </w:rPr>
        <w:t xml:space="preserve"> is inherited for affine merge mode.</w:t>
      </w:r>
      <w:r>
        <w:rPr>
          <w:szCs w:val="22"/>
          <w:lang w:val="en-CA"/>
        </w:rPr>
        <w:t xml:space="preserve"> </w:t>
      </w:r>
      <w:r w:rsidR="00B72C2B">
        <w:rPr>
          <w:szCs w:val="22"/>
          <w:lang w:val="en-CA"/>
        </w:rPr>
        <w:t xml:space="preserve">Specifically, for inherited affine merge candidates, the information is directly </w:t>
      </w:r>
      <w:r w:rsidR="008564E5">
        <w:rPr>
          <w:szCs w:val="22"/>
          <w:lang w:val="en-CA"/>
        </w:rPr>
        <w:t>obtained</w:t>
      </w:r>
      <w:r w:rsidR="00B72C2B">
        <w:rPr>
          <w:szCs w:val="22"/>
          <w:lang w:val="en-CA"/>
        </w:rPr>
        <w:t xml:space="preserve"> by </w:t>
      </w:r>
      <w:r w:rsidR="00AF76EC">
        <w:rPr>
          <w:szCs w:val="22"/>
          <w:lang w:val="en-CA"/>
        </w:rPr>
        <w:t>reusing the filter selection decision of the</w:t>
      </w:r>
      <w:r w:rsidR="00B72C2B">
        <w:rPr>
          <w:szCs w:val="22"/>
          <w:lang w:val="en-CA"/>
        </w:rPr>
        <w:t xml:space="preserve"> corresponding spatial neighboring block; for constructed affine merge candidates,</w:t>
      </w:r>
      <w:r w:rsidR="00DB4C62">
        <w:rPr>
          <w:szCs w:val="22"/>
          <w:lang w:val="en-CA"/>
        </w:rPr>
        <w:t xml:space="preserve"> the alternative interpolation filter can only be applied whe</w:t>
      </w:r>
      <w:r w:rsidR="00707CB8">
        <w:rPr>
          <w:szCs w:val="22"/>
          <w:lang w:val="en-CA"/>
        </w:rPr>
        <w:t xml:space="preserve">n the alternative interpolation filter is </w:t>
      </w:r>
      <w:r w:rsidR="00AF76EC">
        <w:rPr>
          <w:szCs w:val="22"/>
          <w:lang w:val="en-CA"/>
        </w:rPr>
        <w:t xml:space="preserve">enabled for </w:t>
      </w:r>
      <w:r w:rsidR="00707CB8">
        <w:rPr>
          <w:szCs w:val="22"/>
          <w:lang w:val="en-CA"/>
        </w:rPr>
        <w:t>all the select</w:t>
      </w:r>
      <w:r w:rsidR="008564E5">
        <w:rPr>
          <w:szCs w:val="22"/>
          <w:lang w:val="en-CA"/>
        </w:rPr>
        <w:t>ed control-point neighboring blocks</w:t>
      </w:r>
      <w:r w:rsidR="00707CB8">
        <w:rPr>
          <w:szCs w:val="22"/>
          <w:lang w:val="en-CA"/>
        </w:rPr>
        <w:t>.</w:t>
      </w:r>
    </w:p>
    <w:p w14:paraId="5AB4A7E6" w14:textId="11ACD468" w:rsidR="00796470" w:rsidRDefault="00796470" w:rsidP="00796470">
      <w:pPr>
        <w:pStyle w:val="Heading1"/>
        <w:ind w:left="360" w:hanging="360"/>
        <w:rPr>
          <w:lang w:val="en-CA"/>
        </w:rPr>
      </w:pPr>
      <w:r w:rsidRPr="00796470">
        <w:rPr>
          <w:lang w:val="en-CA"/>
        </w:rPr>
        <w:t>Experimental results</w:t>
      </w:r>
    </w:p>
    <w:p w14:paraId="0610F840" w14:textId="70406D2D" w:rsidR="00501FC2" w:rsidRDefault="00501FC2" w:rsidP="00501FC2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was implemented on top of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_Ref19885064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Simulations were carried out by following the common test conditions (CTCs) as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_Ref11838572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D1D60">
        <w:rPr>
          <w:szCs w:val="22"/>
          <w:lang w:val="en-CA"/>
        </w:rPr>
        <w:t xml:space="preserve"> </w:t>
      </w:r>
    </w:p>
    <w:p w14:paraId="72A94F4E" w14:textId="77777777" w:rsidR="00326E11" w:rsidRDefault="00326E11" w:rsidP="00501FC2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6E11" w:rsidRPr="00326E11" w14:paraId="55A8CE80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BF1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5DC8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26E11" w:rsidRPr="00326E11" w14:paraId="7788C2E6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E09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2BD6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26E11" w:rsidRPr="00326E11" w14:paraId="6008093B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F16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11F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3467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C72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27A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9DD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6E11" w:rsidRPr="00326E11" w14:paraId="2E51892A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000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5C4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5D9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755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E5D1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55A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26E11" w:rsidRPr="00326E11" w14:paraId="71650C0D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7CB3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480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648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428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E01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5CB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6E11" w:rsidRPr="00326E11" w14:paraId="7BD57AAC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446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3DF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752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7BB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A1B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52E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26E11" w:rsidRPr="00326E11" w14:paraId="6642B3C1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0FC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7D2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84A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D0F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10E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8BB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6E11" w:rsidRPr="00326E11" w14:paraId="71D47CE1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E4A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D57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51E7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DC7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A681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795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6E11" w:rsidRPr="00326E11" w14:paraId="13FE8419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BD1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1F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E1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B4B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18C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DED7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6E11" w:rsidRPr="00326E11" w14:paraId="43280FF3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6A1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7E8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8F4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AA6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2AE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E42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6E11" w:rsidRPr="00326E11" w14:paraId="3A87E79D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BE4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9BF2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72F1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126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776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3B47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AB8336B" w14:textId="72812DB9" w:rsidR="00C93FEA" w:rsidRDefault="00C93FEA" w:rsidP="00501FC2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326E11" w:rsidRPr="00326E11" w14:paraId="0FD32FCA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308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DA301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26E11" w:rsidRPr="00326E11" w14:paraId="51C6EB8B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045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D5587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26E11" w:rsidRPr="00326E11" w14:paraId="21AFDF8F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29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606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B5D0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E14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7E2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160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6E11" w:rsidRPr="00326E11" w14:paraId="6EC6CE1F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0377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5A6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AFB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AD3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966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C2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6E11" w:rsidRPr="00326E11" w14:paraId="102CF42B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5FD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A5C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766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D60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ECD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B83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26E11" w:rsidRPr="00326E11" w14:paraId="6FD0749B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D58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C04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905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B2C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328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9F5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26E11" w:rsidRPr="00326E11" w14:paraId="55DB78C1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6149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F47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C6A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03A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4D4D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53D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6E11" w:rsidRPr="00326E11" w14:paraId="0183EB80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594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F355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D03B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44C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0606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EBB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26E11" w:rsidRPr="00326E11" w14:paraId="021B914C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E4D31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136A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9AC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ADC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5B37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3D3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26E11" w:rsidRPr="00326E11" w14:paraId="5688A1D9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BF23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9A3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8A71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EAD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1EA2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E400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26E11" w:rsidRPr="00326E11" w14:paraId="11857517" w14:textId="77777777" w:rsidTr="00326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F778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972E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785C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212F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F804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99AD" w14:textId="77777777" w:rsidR="00326E11" w:rsidRPr="00326E11" w:rsidRDefault="00326E11" w:rsidP="00326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26E1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0C3F509" w14:textId="77777777" w:rsidR="00326E11" w:rsidRDefault="00326E11" w:rsidP="00501FC2">
      <w:pPr>
        <w:rPr>
          <w:szCs w:val="22"/>
          <w:lang w:val="en-CA"/>
        </w:rPr>
      </w:pP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0AC460B6" w14:textId="3F6F16D9" w:rsidR="00A036F9" w:rsidRPr="0045374F" w:rsidRDefault="00A036F9" w:rsidP="00002741">
      <w:pPr>
        <w:pStyle w:val="SPIEreferencelisting"/>
        <w:tabs>
          <w:tab w:val="num" w:pos="360"/>
        </w:tabs>
        <w:jc w:val="both"/>
        <w:rPr>
          <w:lang w:val="en-CA"/>
        </w:rPr>
      </w:pPr>
      <w:bookmarkStart w:id="1" w:name="_Ref398029621"/>
      <w:bookmarkStart w:id="2" w:name="_Ref390434232"/>
      <w:bookmarkStart w:id="3" w:name="_Ref400108692"/>
      <w:bookmarkStart w:id="4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1"/>
      <w:bookmarkEnd w:id="2"/>
      <w:bookmarkEnd w:id="3"/>
      <w:r w:rsidRPr="00002741">
        <w:rPr>
          <w:sz w:val="22"/>
          <w:szCs w:val="22"/>
        </w:rPr>
        <w:t>Gothenburg, Sweden.</w:t>
      </w:r>
      <w:bookmarkEnd w:id="4"/>
    </w:p>
    <w:p w14:paraId="23CC68D0" w14:textId="71395AC6" w:rsidR="0045374F" w:rsidRDefault="0045374F" w:rsidP="00002741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19875251"/>
      <w:r w:rsidRPr="0045374F">
        <w:rPr>
          <w:sz w:val="22"/>
          <w:szCs w:val="22"/>
        </w:rPr>
        <w:t>A. Henkel, I. Zupancic, B. Bross, M. Winken, H. Schwarz, D. Marpe, T. Wiegand, “</w:t>
      </w:r>
      <w:r>
        <w:rPr>
          <w:sz w:val="22"/>
          <w:szCs w:val="22"/>
        </w:rPr>
        <w:t>CE4: Switchable interpolation filter (CE4-1.1, CE4-1.2, CE4-1.3, CE4-1.4, CE4-1.5, CE4-1.6, CE4-1.7)</w:t>
      </w:r>
      <w:r w:rsidRPr="0045374F">
        <w:rPr>
          <w:sz w:val="22"/>
          <w:szCs w:val="22"/>
        </w:rPr>
        <w:t>”</w:t>
      </w:r>
      <w:r>
        <w:rPr>
          <w:sz w:val="22"/>
          <w:szCs w:val="22"/>
        </w:rPr>
        <w:t>, JVET-O0057, July 2019, Gothenburg, Sweden.</w:t>
      </w:r>
      <w:bookmarkEnd w:id="5"/>
    </w:p>
    <w:p w14:paraId="405C499A" w14:textId="17DE137C" w:rsidR="00501FC2" w:rsidRPr="00501FC2" w:rsidRDefault="00501FC2" w:rsidP="00026E4B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19885064"/>
      <w:r w:rsidRPr="00501FC2">
        <w:rPr>
          <w:sz w:val="22"/>
          <w:szCs w:val="22"/>
        </w:rPr>
        <w:t xml:space="preserve">VTM-6.0, </w:t>
      </w:r>
      <w:hyperlink r:id="rId11" w:history="1">
        <w:r w:rsidRPr="00501FC2">
          <w:rPr>
            <w:rStyle w:val="Hyperlink"/>
            <w:sz w:val="22"/>
            <w:szCs w:val="22"/>
          </w:rPr>
          <w:t>https://vcgit.hhi.fraunhofer.de/jvet/VVCSoftware_VTM/tags/VTM-6.0</w:t>
        </w:r>
      </w:hyperlink>
      <w:r w:rsidRPr="00501FC2">
        <w:rPr>
          <w:sz w:val="22"/>
          <w:szCs w:val="22"/>
        </w:rPr>
        <w:t>.</w:t>
      </w:r>
      <w:bookmarkEnd w:id="6"/>
    </w:p>
    <w:p w14:paraId="4691C552" w14:textId="77777777" w:rsidR="00501FC2" w:rsidRPr="00871540" w:rsidRDefault="00501FC2" w:rsidP="00501FC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7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BAE744" w14:textId="294707AD" w:rsidR="00490D17" w:rsidRPr="00490D17" w:rsidRDefault="0076106E" w:rsidP="00490D17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0D17" w:rsidRPr="00490D1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AA3AC" w14:textId="77777777" w:rsidR="00FE1513" w:rsidRDefault="00FE1513">
      <w:r>
        <w:separator/>
      </w:r>
    </w:p>
  </w:endnote>
  <w:endnote w:type="continuationSeparator" w:id="0">
    <w:p w14:paraId="5C158769" w14:textId="77777777" w:rsidR="00FE1513" w:rsidRDefault="00FE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23A00B" w:rsidR="00E52FDD" w:rsidRPr="00C00DDE" w:rsidRDefault="00E52F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A9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4CB9B" w14:textId="77777777" w:rsidR="00FE1513" w:rsidRDefault="00FE1513">
      <w:r>
        <w:separator/>
      </w:r>
    </w:p>
  </w:footnote>
  <w:footnote w:type="continuationSeparator" w:id="0">
    <w:p w14:paraId="6CE4C3D2" w14:textId="77777777" w:rsidR="00FE1513" w:rsidRDefault="00FE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5"/>
  </w:num>
  <w:num w:numId="16">
    <w:abstractNumId w:val="5"/>
  </w:num>
  <w:num w:numId="17">
    <w:abstractNumId w:val="3"/>
  </w:num>
  <w:num w:numId="18">
    <w:abstractNumId w:val="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1D"/>
    <w:rsid w:val="00002741"/>
    <w:rsid w:val="00004308"/>
    <w:rsid w:val="000308A3"/>
    <w:rsid w:val="00036B2F"/>
    <w:rsid w:val="000458BC"/>
    <w:rsid w:val="00045C41"/>
    <w:rsid w:val="00046C03"/>
    <w:rsid w:val="000472C0"/>
    <w:rsid w:val="00055C52"/>
    <w:rsid w:val="00065039"/>
    <w:rsid w:val="0006703A"/>
    <w:rsid w:val="0007614F"/>
    <w:rsid w:val="00081398"/>
    <w:rsid w:val="00086EA5"/>
    <w:rsid w:val="00091394"/>
    <w:rsid w:val="00094479"/>
    <w:rsid w:val="000962AC"/>
    <w:rsid w:val="000B0C0F"/>
    <w:rsid w:val="000B1C6B"/>
    <w:rsid w:val="000B4FF9"/>
    <w:rsid w:val="000C09AC"/>
    <w:rsid w:val="000D519D"/>
    <w:rsid w:val="000E00F3"/>
    <w:rsid w:val="000F158C"/>
    <w:rsid w:val="00102F3D"/>
    <w:rsid w:val="00124E38"/>
    <w:rsid w:val="0012580B"/>
    <w:rsid w:val="00131F90"/>
    <w:rsid w:val="00133337"/>
    <w:rsid w:val="0013458C"/>
    <w:rsid w:val="0013526E"/>
    <w:rsid w:val="00146152"/>
    <w:rsid w:val="00155526"/>
    <w:rsid w:val="001632E9"/>
    <w:rsid w:val="00171371"/>
    <w:rsid w:val="00175A24"/>
    <w:rsid w:val="00187E58"/>
    <w:rsid w:val="00193B56"/>
    <w:rsid w:val="001A297E"/>
    <w:rsid w:val="001A368E"/>
    <w:rsid w:val="001A7329"/>
    <w:rsid w:val="001A792F"/>
    <w:rsid w:val="001B4E28"/>
    <w:rsid w:val="001C23E7"/>
    <w:rsid w:val="001C3525"/>
    <w:rsid w:val="001C3AFB"/>
    <w:rsid w:val="001D123C"/>
    <w:rsid w:val="001D1BD2"/>
    <w:rsid w:val="001D1D60"/>
    <w:rsid w:val="001D718E"/>
    <w:rsid w:val="001E0248"/>
    <w:rsid w:val="001E02BE"/>
    <w:rsid w:val="001E3B37"/>
    <w:rsid w:val="001F2594"/>
    <w:rsid w:val="001F26D0"/>
    <w:rsid w:val="001F280E"/>
    <w:rsid w:val="002055A6"/>
    <w:rsid w:val="00206460"/>
    <w:rsid w:val="002069B4"/>
    <w:rsid w:val="002137E6"/>
    <w:rsid w:val="00214EEB"/>
    <w:rsid w:val="00215DFC"/>
    <w:rsid w:val="002212DF"/>
    <w:rsid w:val="00222CD4"/>
    <w:rsid w:val="00225016"/>
    <w:rsid w:val="002253CA"/>
    <w:rsid w:val="002264A6"/>
    <w:rsid w:val="00227BA7"/>
    <w:rsid w:val="0023011C"/>
    <w:rsid w:val="002321AF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E11"/>
    <w:rsid w:val="00327C56"/>
    <w:rsid w:val="003315A1"/>
    <w:rsid w:val="003373EC"/>
    <w:rsid w:val="00342FF4"/>
    <w:rsid w:val="00343C52"/>
    <w:rsid w:val="00344E5A"/>
    <w:rsid w:val="00346148"/>
    <w:rsid w:val="00346DC7"/>
    <w:rsid w:val="00354EF3"/>
    <w:rsid w:val="00364122"/>
    <w:rsid w:val="003669EA"/>
    <w:rsid w:val="003706CC"/>
    <w:rsid w:val="00377710"/>
    <w:rsid w:val="0039721A"/>
    <w:rsid w:val="003A2D8E"/>
    <w:rsid w:val="003A66F4"/>
    <w:rsid w:val="003A7CE6"/>
    <w:rsid w:val="003C20E4"/>
    <w:rsid w:val="003C3590"/>
    <w:rsid w:val="003D6342"/>
    <w:rsid w:val="003E33B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74F"/>
    <w:rsid w:val="00465A1E"/>
    <w:rsid w:val="00490D17"/>
    <w:rsid w:val="0049445A"/>
    <w:rsid w:val="004A2A63"/>
    <w:rsid w:val="004A4DE7"/>
    <w:rsid w:val="004B210C"/>
    <w:rsid w:val="004D405F"/>
    <w:rsid w:val="004E4F4F"/>
    <w:rsid w:val="004E6789"/>
    <w:rsid w:val="004F61E3"/>
    <w:rsid w:val="00501FC2"/>
    <w:rsid w:val="00502E10"/>
    <w:rsid w:val="0051015C"/>
    <w:rsid w:val="00516CF1"/>
    <w:rsid w:val="00531AE9"/>
    <w:rsid w:val="00536188"/>
    <w:rsid w:val="00550A66"/>
    <w:rsid w:val="00567EC7"/>
    <w:rsid w:val="00570013"/>
    <w:rsid w:val="005733CB"/>
    <w:rsid w:val="005753EC"/>
    <w:rsid w:val="005801A2"/>
    <w:rsid w:val="005839CC"/>
    <w:rsid w:val="005952A5"/>
    <w:rsid w:val="005A33A1"/>
    <w:rsid w:val="005A5894"/>
    <w:rsid w:val="005B217D"/>
    <w:rsid w:val="005C385F"/>
    <w:rsid w:val="005C7C26"/>
    <w:rsid w:val="005D3E11"/>
    <w:rsid w:val="005E1AC6"/>
    <w:rsid w:val="005E3F2B"/>
    <w:rsid w:val="005F6F1B"/>
    <w:rsid w:val="00614CF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7D6"/>
    <w:rsid w:val="00664DCF"/>
    <w:rsid w:val="0068423A"/>
    <w:rsid w:val="006C3272"/>
    <w:rsid w:val="006C5D39"/>
    <w:rsid w:val="006D6D9B"/>
    <w:rsid w:val="006E2810"/>
    <w:rsid w:val="006E4C85"/>
    <w:rsid w:val="006E5417"/>
    <w:rsid w:val="006F0794"/>
    <w:rsid w:val="006F7528"/>
    <w:rsid w:val="007023DE"/>
    <w:rsid w:val="00707CB8"/>
    <w:rsid w:val="00712F60"/>
    <w:rsid w:val="00720E3B"/>
    <w:rsid w:val="00732E89"/>
    <w:rsid w:val="0074393F"/>
    <w:rsid w:val="00745F6B"/>
    <w:rsid w:val="00750D9B"/>
    <w:rsid w:val="0075175B"/>
    <w:rsid w:val="0075585E"/>
    <w:rsid w:val="0076106E"/>
    <w:rsid w:val="00770571"/>
    <w:rsid w:val="007768FF"/>
    <w:rsid w:val="00780744"/>
    <w:rsid w:val="007824D3"/>
    <w:rsid w:val="00795341"/>
    <w:rsid w:val="00796470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564E5"/>
    <w:rsid w:val="00862D48"/>
    <w:rsid w:val="0086387C"/>
    <w:rsid w:val="00874A6C"/>
    <w:rsid w:val="00876C65"/>
    <w:rsid w:val="00882F72"/>
    <w:rsid w:val="008A4AF5"/>
    <w:rsid w:val="008A4B4C"/>
    <w:rsid w:val="008C239F"/>
    <w:rsid w:val="008E480C"/>
    <w:rsid w:val="008E5377"/>
    <w:rsid w:val="00907757"/>
    <w:rsid w:val="009175DF"/>
    <w:rsid w:val="009212B0"/>
    <w:rsid w:val="00921FA1"/>
    <w:rsid w:val="009234A5"/>
    <w:rsid w:val="00933453"/>
    <w:rsid w:val="009336F7"/>
    <w:rsid w:val="00933F31"/>
    <w:rsid w:val="0093636C"/>
    <w:rsid w:val="009374A7"/>
    <w:rsid w:val="009536AA"/>
    <w:rsid w:val="00955F57"/>
    <w:rsid w:val="00955F6D"/>
    <w:rsid w:val="009736E1"/>
    <w:rsid w:val="00977C16"/>
    <w:rsid w:val="0098551D"/>
    <w:rsid w:val="00985DCB"/>
    <w:rsid w:val="0099518F"/>
    <w:rsid w:val="009A523D"/>
    <w:rsid w:val="009B02A1"/>
    <w:rsid w:val="009B3361"/>
    <w:rsid w:val="009B757E"/>
    <w:rsid w:val="009B7F3F"/>
    <w:rsid w:val="009D1676"/>
    <w:rsid w:val="009D7CE6"/>
    <w:rsid w:val="009F496B"/>
    <w:rsid w:val="009F623F"/>
    <w:rsid w:val="00A01439"/>
    <w:rsid w:val="00A02E61"/>
    <w:rsid w:val="00A036F9"/>
    <w:rsid w:val="00A05CFF"/>
    <w:rsid w:val="00A13048"/>
    <w:rsid w:val="00A14AE2"/>
    <w:rsid w:val="00A372EF"/>
    <w:rsid w:val="00A46843"/>
    <w:rsid w:val="00A56B97"/>
    <w:rsid w:val="00A6093D"/>
    <w:rsid w:val="00A767DC"/>
    <w:rsid w:val="00A76A6D"/>
    <w:rsid w:val="00A83253"/>
    <w:rsid w:val="00AA6E84"/>
    <w:rsid w:val="00AB1A1C"/>
    <w:rsid w:val="00AC3D07"/>
    <w:rsid w:val="00AD05A8"/>
    <w:rsid w:val="00AE341B"/>
    <w:rsid w:val="00AF76EC"/>
    <w:rsid w:val="00B01905"/>
    <w:rsid w:val="00B07CA7"/>
    <w:rsid w:val="00B1279A"/>
    <w:rsid w:val="00B32520"/>
    <w:rsid w:val="00B3640F"/>
    <w:rsid w:val="00B4194A"/>
    <w:rsid w:val="00B437E8"/>
    <w:rsid w:val="00B5222E"/>
    <w:rsid w:val="00B53179"/>
    <w:rsid w:val="00B57A23"/>
    <w:rsid w:val="00B600CD"/>
    <w:rsid w:val="00B61C96"/>
    <w:rsid w:val="00B71C62"/>
    <w:rsid w:val="00B72C2B"/>
    <w:rsid w:val="00B73A2A"/>
    <w:rsid w:val="00B75A51"/>
    <w:rsid w:val="00B82745"/>
    <w:rsid w:val="00B827C6"/>
    <w:rsid w:val="00B872D7"/>
    <w:rsid w:val="00B94B06"/>
    <w:rsid w:val="00B94C28"/>
    <w:rsid w:val="00B95FAD"/>
    <w:rsid w:val="00B96E11"/>
    <w:rsid w:val="00BA2EFF"/>
    <w:rsid w:val="00BC10BA"/>
    <w:rsid w:val="00BC5A98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3A0"/>
    <w:rsid w:val="00C80288"/>
    <w:rsid w:val="00C84003"/>
    <w:rsid w:val="00C90650"/>
    <w:rsid w:val="00C93FEA"/>
    <w:rsid w:val="00C97D78"/>
    <w:rsid w:val="00CC2AAE"/>
    <w:rsid w:val="00CC5A42"/>
    <w:rsid w:val="00CD0EAB"/>
    <w:rsid w:val="00CE5E02"/>
    <w:rsid w:val="00CE612B"/>
    <w:rsid w:val="00CF34DB"/>
    <w:rsid w:val="00CF3917"/>
    <w:rsid w:val="00CF558F"/>
    <w:rsid w:val="00D010C0"/>
    <w:rsid w:val="00D04A94"/>
    <w:rsid w:val="00D073E2"/>
    <w:rsid w:val="00D21F1D"/>
    <w:rsid w:val="00D33962"/>
    <w:rsid w:val="00D446EC"/>
    <w:rsid w:val="00D51BF0"/>
    <w:rsid w:val="00D531DB"/>
    <w:rsid w:val="00D551B8"/>
    <w:rsid w:val="00D55942"/>
    <w:rsid w:val="00D807BF"/>
    <w:rsid w:val="00D82FCC"/>
    <w:rsid w:val="00DA08C5"/>
    <w:rsid w:val="00DA17FC"/>
    <w:rsid w:val="00DA7887"/>
    <w:rsid w:val="00DB2C26"/>
    <w:rsid w:val="00DB4C62"/>
    <w:rsid w:val="00DD02F4"/>
    <w:rsid w:val="00DD6622"/>
    <w:rsid w:val="00DE1C7C"/>
    <w:rsid w:val="00DE6B43"/>
    <w:rsid w:val="00E11923"/>
    <w:rsid w:val="00E16F8B"/>
    <w:rsid w:val="00E262D4"/>
    <w:rsid w:val="00E36250"/>
    <w:rsid w:val="00E47F2D"/>
    <w:rsid w:val="00E52FDD"/>
    <w:rsid w:val="00E54511"/>
    <w:rsid w:val="00E60EDC"/>
    <w:rsid w:val="00E61DAC"/>
    <w:rsid w:val="00E72B80"/>
    <w:rsid w:val="00E75FE3"/>
    <w:rsid w:val="00E855B3"/>
    <w:rsid w:val="00E86C4C"/>
    <w:rsid w:val="00E907A3"/>
    <w:rsid w:val="00EA5AE0"/>
    <w:rsid w:val="00EB56E1"/>
    <w:rsid w:val="00EB7AB1"/>
    <w:rsid w:val="00EC32BD"/>
    <w:rsid w:val="00ED3A9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B54CB"/>
    <w:rsid w:val="00FC2405"/>
    <w:rsid w:val="00FC55B6"/>
    <w:rsid w:val="00FD01C2"/>
    <w:rsid w:val="00FD4A95"/>
    <w:rsid w:val="00FE15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table" w:styleId="TableGrid">
    <w:name w:val="Table Grid"/>
    <w:basedOn w:val="TableNormal"/>
    <w:rsid w:val="00B96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6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FF839-A66C-4AB8-B6BF-4277024E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80</cp:revision>
  <cp:lastPrinted>1900-01-01T08:00:00Z</cp:lastPrinted>
  <dcterms:created xsi:type="dcterms:W3CDTF">2019-04-11T19:57:00Z</dcterms:created>
  <dcterms:modified xsi:type="dcterms:W3CDTF">2019-09-25T02:02:00Z</dcterms:modified>
</cp:coreProperties>
</file>