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90BF3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165C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391B27">
              <w:rPr>
                <w:lang w:val="en-CA"/>
              </w:rPr>
              <w:t>0</w:t>
            </w:r>
            <w:r w:rsidR="00695ADF">
              <w:rPr>
                <w:lang w:val="en-CA"/>
              </w:rPr>
              <w:t>32</w:t>
            </w:r>
            <w:r w:rsidR="00165C6D">
              <w:rPr>
                <w:lang w:val="en-CA"/>
              </w:rPr>
              <w:t>0</w:t>
            </w:r>
            <w:r w:rsidR="0013780B">
              <w:rPr>
                <w:lang w:val="en-CA"/>
              </w:rPr>
              <w:t>-v1</w:t>
            </w:r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695ADF" w:rsidRDefault="00735E51" w:rsidP="00735E51">
            <w:pPr>
              <w:spacing w:before="60" w:after="60"/>
              <w:rPr>
                <w:b/>
                <w:szCs w:val="22"/>
                <w:lang w:val="en-CA"/>
              </w:rPr>
            </w:pPr>
            <w:r w:rsidRPr="00735E51">
              <w:rPr>
                <w:b/>
              </w:rPr>
              <w:t>Non-CE4</w:t>
            </w:r>
            <w:r>
              <w:rPr>
                <w:b/>
              </w:rPr>
              <w:t>/</w:t>
            </w:r>
            <w:r w:rsidR="00695ADF" w:rsidRPr="00695ADF">
              <w:rPr>
                <w:b/>
              </w:rPr>
              <w:t>AHG17: On slice-level syntax for BDOF and DMVR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5B7EF0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D47BF5">
        <w:rPr>
          <w:lang w:val="en-CA"/>
        </w:rPr>
        <w:t xml:space="preserve">a slice level syntax for BDOF and DMVR </w:t>
      </w:r>
      <w:r w:rsidR="00735E51">
        <w:rPr>
          <w:lang w:val="en-CA"/>
        </w:rPr>
        <w:t xml:space="preserve">is defined </w:t>
      </w:r>
      <w:r w:rsidR="00A927E8">
        <w:rPr>
          <w:lang w:val="en-CA"/>
        </w:rPr>
        <w:t xml:space="preserve">to avoid signaling the relevant slice-level for slices </w:t>
      </w:r>
      <w:r w:rsidR="00A927E8">
        <w:t>that are not of type B</w:t>
      </w:r>
      <w:r w:rsidR="00A927E8">
        <w:rPr>
          <w:lang w:val="en-CA"/>
        </w:rPr>
        <w:t>.</w:t>
      </w:r>
    </w:p>
    <w:p w:rsidR="00D44FDE" w:rsidRPr="0053252A" w:rsidRDefault="00D44FDE" w:rsidP="00D44FDE">
      <w:pPr>
        <w:rPr>
          <w:szCs w:val="22"/>
          <w:lang w:val="en-CA"/>
        </w:rPr>
      </w:pP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735E51" w:rsidRDefault="00735E51" w:rsidP="00B92D80">
      <w:pPr>
        <w:rPr>
          <w:lang w:val="en-CA"/>
        </w:rPr>
      </w:pPr>
      <w:r>
        <w:rPr>
          <w:lang w:val="en-CA"/>
        </w:rPr>
        <w:t xml:space="preserve">From [1], it is known that bi-directional optical flow (BDOF) and decoder side motion vector refinement (DVMR) could operate on a bi-predicted coding blocks, i.e. belonging to a PUs for which two reference blocks are specified. When a PU belongs to a slice of a type that disallows bi-predictive coding (i.e. </w:t>
      </w:r>
      <w:proofErr w:type="spellStart"/>
      <w:r>
        <w:rPr>
          <w:lang w:val="en-CA"/>
        </w:rPr>
        <w:t>slice_type</w:t>
      </w:r>
      <w:proofErr w:type="spellEnd"/>
      <w:r>
        <w:rPr>
          <w:lang w:val="en-CA"/>
        </w:rPr>
        <w:t xml:space="preserve"> == B), a slice header flag that enables or disables BDOF or DMVR could be skipped and inferred to </w:t>
      </w:r>
      <w:r w:rsidR="00287A02">
        <w:rPr>
          <w:lang w:val="en-CA"/>
        </w:rPr>
        <w:t>zero</w:t>
      </w:r>
      <w:r w:rsidR="00523A09">
        <w:rPr>
          <w:lang w:val="en-CA"/>
        </w:rPr>
        <w:t>, since it is guaranteed by the slice type that within the slice there will be no bi-predicted blocks</w:t>
      </w:r>
      <w:r>
        <w:rPr>
          <w:lang w:val="en-CA"/>
        </w:rPr>
        <w:t>.</w:t>
      </w:r>
    </w:p>
    <w:p w:rsidR="00A927E8" w:rsidRPr="00084198" w:rsidRDefault="00287A02" w:rsidP="00A927E8">
      <w:pPr>
        <w:rPr>
          <w:lang w:val="en-CA"/>
        </w:rPr>
      </w:pPr>
      <w:r>
        <w:t xml:space="preserve">According to [1], </w:t>
      </w:r>
      <w:proofErr w:type="spellStart"/>
      <w:r w:rsidR="00A927E8" w:rsidRPr="00084198">
        <w:rPr>
          <w:b/>
          <w:bCs/>
          <w:lang w:val="en-CA" w:eastAsia="ko-KR"/>
        </w:rPr>
        <w:t>slice_disable_bdof_dmvr_flag</w:t>
      </w:r>
      <w:proofErr w:type="spellEnd"/>
      <w:r w:rsidR="00A927E8" w:rsidRPr="00084198">
        <w:rPr>
          <w:b/>
          <w:bCs/>
          <w:lang w:val="en-CA" w:eastAsia="ko-KR"/>
        </w:rPr>
        <w:t xml:space="preserve"> </w:t>
      </w:r>
      <w:r w:rsidR="00A927E8" w:rsidRPr="00084198">
        <w:rPr>
          <w:lang w:val="en-CA"/>
        </w:rPr>
        <w:t xml:space="preserve">equal to 1 specifies </w:t>
      </w:r>
      <w:r w:rsidR="00A927E8" w:rsidRPr="00084198">
        <w:rPr>
          <w:lang w:val="en-CA" w:eastAsia="ko-KR"/>
        </w:rPr>
        <w:t xml:space="preserve">that neither of bi-directional optical flow inter prediction and decoder motion vector refinement based inter bi-prediction is enabled in the current slice. </w:t>
      </w:r>
      <w:proofErr w:type="spellStart"/>
      <w:proofErr w:type="gramStart"/>
      <w:r w:rsidR="00A927E8" w:rsidRPr="00084198">
        <w:rPr>
          <w:lang w:val="en-CA" w:eastAsia="ko-KR"/>
        </w:rPr>
        <w:t>slice_disable_bdof_dmvr_flag</w:t>
      </w:r>
      <w:proofErr w:type="spellEnd"/>
      <w:proofErr w:type="gramEnd"/>
      <w:r w:rsidR="00A927E8" w:rsidRPr="00084198">
        <w:rPr>
          <w:lang w:val="en-CA"/>
        </w:rPr>
        <w:t xml:space="preserve"> equal to 0 specifies that </w:t>
      </w:r>
      <w:r w:rsidR="00A927E8" w:rsidRPr="00084198">
        <w:rPr>
          <w:lang w:val="en-CA" w:eastAsia="ko-KR"/>
        </w:rPr>
        <w:t>bi-directional optical flow inter prediction or decoder motion vector refinement based inter bi-prediction may or may not be enabled</w:t>
      </w:r>
      <w:r w:rsidR="00A927E8" w:rsidRPr="00084198">
        <w:rPr>
          <w:lang w:val="en-CA"/>
        </w:rPr>
        <w:t xml:space="preserve"> in the current slice. When </w:t>
      </w:r>
      <w:proofErr w:type="spellStart"/>
      <w:r w:rsidR="00A927E8" w:rsidRPr="00084198">
        <w:rPr>
          <w:lang w:val="en-CA"/>
        </w:rPr>
        <w:t>slice_disable_bdof_dmvr_flag</w:t>
      </w:r>
      <w:proofErr w:type="spellEnd"/>
      <w:r w:rsidR="00A927E8" w:rsidRPr="00084198">
        <w:rPr>
          <w:lang w:val="en-CA"/>
        </w:rPr>
        <w:t xml:space="preserve"> is not present, the value of </w:t>
      </w:r>
      <w:proofErr w:type="spellStart"/>
      <w:r w:rsidR="00A927E8" w:rsidRPr="00084198">
        <w:rPr>
          <w:lang w:val="en-CA"/>
        </w:rPr>
        <w:t>slice_disable_bdof_dmvr_flag</w:t>
      </w:r>
      <w:proofErr w:type="spellEnd"/>
      <w:r w:rsidR="00A927E8" w:rsidRPr="00084198">
        <w:rPr>
          <w:lang w:val="en-CA"/>
        </w:rPr>
        <w:t xml:space="preserve"> is inferred to be 0.</w:t>
      </w:r>
    </w:p>
    <w:p w:rsidR="00A927E8" w:rsidRPr="0053252A" w:rsidRDefault="00A927E8" w:rsidP="00A927E8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3B1284" w:rsidRDefault="00287A02" w:rsidP="003B1284">
      <w:r>
        <w:t>Hence, it is proposed to skip signaling of</w:t>
      </w:r>
      <w:r w:rsidR="00A927E8">
        <w:t xml:space="preserve"> the </w:t>
      </w:r>
      <w:r w:rsidR="00A927E8">
        <w:t>syntax element</w:t>
      </w:r>
      <w:r>
        <w:t xml:space="preserve"> </w:t>
      </w:r>
      <w:r w:rsidR="00577B49" w:rsidRPr="00084198">
        <w:rPr>
          <w:b/>
          <w:noProof/>
          <w:lang w:val="en-CA" w:eastAsia="ko-KR"/>
        </w:rPr>
        <w:t>slice_disable_bdof_dmvr_flag</w:t>
      </w:r>
      <w:r w:rsidR="00577B49" w:rsidRPr="00287A02">
        <w:t xml:space="preserve"> </w:t>
      </w:r>
      <w:r>
        <w:t>for slices</w:t>
      </w:r>
      <w:r w:rsidR="00EB4BF8">
        <w:t xml:space="preserve"> </w:t>
      </w:r>
      <w:r w:rsidR="00523A09">
        <w:t xml:space="preserve">that are not of type B </w:t>
      </w:r>
      <w:r w:rsidR="00EB4BF8">
        <w:t>(see Table</w:t>
      </w:r>
      <w:r w:rsidR="00523A09">
        <w:t xml:space="preserve"> </w:t>
      </w:r>
      <w:r w:rsidR="00EB4BF8">
        <w:t>1)</w:t>
      </w:r>
      <w:r>
        <w:t>.</w:t>
      </w:r>
      <w:r w:rsidR="00EB4BF8">
        <w:t xml:space="preserve"> </w:t>
      </w:r>
      <w:r>
        <w:t xml:space="preserve"> </w:t>
      </w:r>
    </w:p>
    <w:p w:rsidR="00577B49" w:rsidRDefault="00577B49" w:rsidP="003B1284"/>
    <w:p w:rsidR="00A927E8" w:rsidRPr="0013579E" w:rsidRDefault="00A927E8" w:rsidP="00A927E8">
      <w:pPr>
        <w:rPr>
          <w:b/>
        </w:rPr>
      </w:pPr>
      <w:r w:rsidRPr="0013579E">
        <w:rPr>
          <w:b/>
        </w:rPr>
        <w:t>Table 1.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27E8" w:rsidRPr="00084198" w:rsidTr="00F45712">
        <w:trPr>
          <w:trHeight w:val="204"/>
          <w:jc w:val="center"/>
        </w:trPr>
        <w:tc>
          <w:tcPr>
            <w:tcW w:w="7920" w:type="dxa"/>
          </w:tcPr>
          <w:p w:rsidR="00A927E8" w:rsidRPr="00084198" w:rsidRDefault="00A927E8" w:rsidP="00A927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 w:rsidRPr="00146910">
              <w:rPr>
                <w:noProof/>
                <w:highlight w:val="yellow"/>
                <w:lang w:val="en-CA" w:eastAsia="ko-KR"/>
              </w:rPr>
              <w:t>slice_type  = =  B</w:t>
            </w:r>
            <w:r>
              <w:rPr>
                <w:noProof/>
                <w:lang w:val="en-CA" w:eastAsia="ko-KR"/>
              </w:rPr>
              <w:t xml:space="preserve"> &amp;&amp;</w:t>
            </w:r>
            <w:r w:rsidRPr="00084198">
              <w:rPr>
                <w:noProof/>
                <w:lang w:val="en-CA" w:eastAsia="ko-KR"/>
              </w:rPr>
              <w:t xml:space="preserve"> sps_bdof_dmvr_slice_present_flag )</w:t>
            </w:r>
          </w:p>
        </w:tc>
        <w:tc>
          <w:tcPr>
            <w:tcW w:w="1157" w:type="dxa"/>
          </w:tcPr>
          <w:p w:rsidR="00A927E8" w:rsidRPr="00084198" w:rsidRDefault="00A927E8" w:rsidP="00F4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A927E8" w:rsidRPr="00084198" w:rsidTr="00F45712">
        <w:trPr>
          <w:trHeight w:val="204"/>
          <w:jc w:val="center"/>
        </w:trPr>
        <w:tc>
          <w:tcPr>
            <w:tcW w:w="7920" w:type="dxa"/>
          </w:tcPr>
          <w:p w:rsidR="00A927E8" w:rsidRPr="00084198" w:rsidRDefault="00A927E8" w:rsidP="00A927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A927E8" w:rsidRPr="00084198" w:rsidRDefault="00A927E8" w:rsidP="00F4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</w:tbl>
    <w:p w:rsidR="00A927E8" w:rsidRDefault="00A927E8" w:rsidP="003B1284"/>
    <w:p w:rsidR="00A927E8" w:rsidRDefault="00A927E8" w:rsidP="003B1284">
      <w:r>
        <w:t xml:space="preserve">Taking into account the proposal described in JVET-P0275, where the syntax element </w:t>
      </w:r>
      <w:proofErr w:type="spellStart"/>
      <w:r w:rsidRPr="00A927E8">
        <w:rPr>
          <w:b/>
        </w:rPr>
        <w:t>max_num_merge_cand_minus_max_num_triangle_cand</w:t>
      </w:r>
      <w:proofErr w:type="spellEnd"/>
      <w:r>
        <w:t xml:space="preserve"> is also skipped for </w:t>
      </w:r>
      <w:r>
        <w:t>slices that are not of type B</w:t>
      </w:r>
      <w:r>
        <w:t>, the</w:t>
      </w:r>
      <w:r w:rsidR="0013579E">
        <w:t xml:space="preserve"> combined</w:t>
      </w:r>
      <w:r>
        <w:t xml:space="preserve"> modifications with those changes will be as shown in Table 2.</w:t>
      </w:r>
    </w:p>
    <w:p w:rsidR="00A927E8" w:rsidRDefault="00A927E8" w:rsidP="003B1284"/>
    <w:p w:rsidR="00577B49" w:rsidRPr="0013579E" w:rsidRDefault="00EB4BF8" w:rsidP="003B1284">
      <w:pPr>
        <w:rPr>
          <w:b/>
        </w:rPr>
      </w:pPr>
      <w:r w:rsidRPr="0013579E">
        <w:rPr>
          <w:b/>
        </w:rPr>
        <w:lastRenderedPageBreak/>
        <w:t xml:space="preserve">Table </w:t>
      </w:r>
      <w:r w:rsidR="00A927E8" w:rsidRPr="0013579E">
        <w:rPr>
          <w:b/>
        </w:rPr>
        <w:t>2</w:t>
      </w:r>
      <w:r w:rsidRPr="0013579E">
        <w:rPr>
          <w:b/>
        </w:rPr>
        <w:t>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146910">
              <w:rPr>
                <w:noProof/>
                <w:highlight w:val="yellow"/>
                <w:lang w:val="en-CA" w:eastAsia="ko-KR"/>
              </w:rPr>
              <w:t xml:space="preserve">if( slice_type  = =  B ) </w:t>
            </w:r>
            <w:r w:rsidRPr="00D00AC4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</w:p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00AC4">
              <w:rPr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:rsidR="00096D0F" w:rsidRPr="0053252A" w:rsidRDefault="00096D0F" w:rsidP="00D250D4">
      <w:pPr>
        <w:rPr>
          <w:lang w:val="en-CA"/>
        </w:rPr>
      </w:pPr>
    </w:p>
    <w:p w:rsidR="007734BA" w:rsidRPr="0053252A" w:rsidRDefault="008F39A8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Experimental </w:t>
      </w:r>
      <w:r w:rsidR="007734BA" w:rsidRPr="0053252A">
        <w:rPr>
          <w:rFonts w:cs="Times New Roman"/>
          <w:lang w:val="en-CA"/>
        </w:rPr>
        <w:t>results</w:t>
      </w:r>
    </w:p>
    <w:p w:rsidR="008F39A8" w:rsidRPr="0013579E" w:rsidRDefault="008F39A8" w:rsidP="0013579E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are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reportedly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presented in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3</w:t>
      </w:r>
      <w:r w:rsidR="00C93ABF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for </w:t>
      </w:r>
      <w:r w:rsidR="00523A09">
        <w:rPr>
          <w:b w:val="0"/>
          <w:bCs w:val="0"/>
          <w:i w:val="0"/>
          <w:iCs w:val="0"/>
          <w:sz w:val="22"/>
          <w:szCs w:val="20"/>
          <w:lang w:val="en-CA" w:eastAsia="ko-KR"/>
        </w:rPr>
        <w:t>LDP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In the simulations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 compared to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the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JVET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common test conditions [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2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]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,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SPS 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flags for BDOF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and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DMVR a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re on in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proofErr w:type="spellStart"/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c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fg</w:t>
      </w:r>
      <w:proofErr w:type="spellEnd"/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-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files for LDP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</w:p>
    <w:p w:rsidR="0013579E" w:rsidRDefault="0013579E" w:rsidP="0013579E">
      <w:pPr>
        <w:jc w:val="center"/>
        <w:rPr>
          <w:sz w:val="20"/>
        </w:rPr>
      </w:pPr>
      <w:r w:rsidRPr="00206D72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206D72">
        <w:rPr>
          <w:b/>
          <w:lang w:val="en-CA"/>
        </w:rPr>
        <w:t xml:space="preserve">. Simulation results for </w:t>
      </w:r>
      <w:r>
        <w:rPr>
          <w:b/>
          <w:lang w:val="en-CA"/>
        </w:rPr>
        <w:t xml:space="preserve">the proposed </w:t>
      </w:r>
      <w:r>
        <w:rPr>
          <w:b/>
          <w:lang w:val="en-CA"/>
        </w:rPr>
        <w:t>modification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with BDOF and DMVR </w:t>
            </w:r>
            <w:proofErr w:type="spellStart"/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sps</w:t>
            </w:r>
            <w:proofErr w:type="spellEnd"/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flags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:rsidR="008F39A8" w:rsidRDefault="008F39A8" w:rsidP="008F39A8">
      <w:pPr>
        <w:rPr>
          <w:b/>
          <w:lang w:val="en-CA"/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:rsidR="004A4DBD" w:rsidRPr="0053252A" w:rsidRDefault="00FB705E" w:rsidP="00AE470C">
      <w:pPr>
        <w:rPr>
          <w:lang w:val="en-CA"/>
        </w:rPr>
      </w:pPr>
      <w:r>
        <w:rPr>
          <w:lang w:val="en-CA"/>
        </w:rPr>
        <w:t>It is proposed to adopt the suggested modification to the VVC specification draft and to the VTM Software</w:t>
      </w:r>
      <w:r w:rsidR="004B2334">
        <w:rPr>
          <w:lang w:val="en-CA"/>
        </w:rPr>
        <w:t>.</w:t>
      </w:r>
      <w:bookmarkStart w:id="0" w:name="_GoBack"/>
      <w:bookmarkEnd w:id="0"/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:rsidR="002F0F63" w:rsidRPr="00E5456A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EF0" w:rsidRDefault="005B7EF0">
      <w:r>
        <w:separator/>
      </w:r>
    </w:p>
  </w:endnote>
  <w:endnote w:type="continuationSeparator" w:id="0">
    <w:p w:rsidR="005B7EF0" w:rsidRDefault="005B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Pr="00C00DDE" w:rsidRDefault="00374F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B233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27E8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EF0" w:rsidRDefault="005B7EF0">
      <w:r>
        <w:separator/>
      </w:r>
    </w:p>
  </w:footnote>
  <w:footnote w:type="continuationSeparator" w:id="0">
    <w:p w:rsidR="005B7EF0" w:rsidRDefault="005B7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D0B"/>
    <w:rsid w:val="00023596"/>
    <w:rsid w:val="000308A3"/>
    <w:rsid w:val="000314A3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96D0F"/>
    <w:rsid w:val="000A0002"/>
    <w:rsid w:val="000A7DBC"/>
    <w:rsid w:val="000B0C0F"/>
    <w:rsid w:val="000B1706"/>
    <w:rsid w:val="000B1C6B"/>
    <w:rsid w:val="000B2D5E"/>
    <w:rsid w:val="000B4FF9"/>
    <w:rsid w:val="000B7740"/>
    <w:rsid w:val="000C09AC"/>
    <w:rsid w:val="000C2763"/>
    <w:rsid w:val="000C3EC9"/>
    <w:rsid w:val="000D0670"/>
    <w:rsid w:val="000D7E12"/>
    <w:rsid w:val="000E00F3"/>
    <w:rsid w:val="000E5A03"/>
    <w:rsid w:val="000F158C"/>
    <w:rsid w:val="00102F3D"/>
    <w:rsid w:val="00122B9C"/>
    <w:rsid w:val="00124E38"/>
    <w:rsid w:val="0012580B"/>
    <w:rsid w:val="00127870"/>
    <w:rsid w:val="00131F90"/>
    <w:rsid w:val="00132199"/>
    <w:rsid w:val="0013458C"/>
    <w:rsid w:val="0013526E"/>
    <w:rsid w:val="0013579E"/>
    <w:rsid w:val="0013780B"/>
    <w:rsid w:val="00137F01"/>
    <w:rsid w:val="00146152"/>
    <w:rsid w:val="00155526"/>
    <w:rsid w:val="001606B6"/>
    <w:rsid w:val="00165C6D"/>
    <w:rsid w:val="00171371"/>
    <w:rsid w:val="00171B8D"/>
    <w:rsid w:val="0017550D"/>
    <w:rsid w:val="00175A24"/>
    <w:rsid w:val="001770FE"/>
    <w:rsid w:val="00187E58"/>
    <w:rsid w:val="001A076E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2E95"/>
    <w:rsid w:val="001F50E1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A6"/>
    <w:rsid w:val="00227BA7"/>
    <w:rsid w:val="0023011C"/>
    <w:rsid w:val="002375C1"/>
    <w:rsid w:val="00251F45"/>
    <w:rsid w:val="00256E86"/>
    <w:rsid w:val="00257E0E"/>
    <w:rsid w:val="00263398"/>
    <w:rsid w:val="00263B99"/>
    <w:rsid w:val="00266F06"/>
    <w:rsid w:val="00275BCF"/>
    <w:rsid w:val="00276A01"/>
    <w:rsid w:val="00287A02"/>
    <w:rsid w:val="00291E36"/>
    <w:rsid w:val="00292257"/>
    <w:rsid w:val="00294CC7"/>
    <w:rsid w:val="002A54E0"/>
    <w:rsid w:val="002B1595"/>
    <w:rsid w:val="002B191D"/>
    <w:rsid w:val="002B2E83"/>
    <w:rsid w:val="002C64D9"/>
    <w:rsid w:val="002D0AF6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33F4"/>
    <w:rsid w:val="003373EC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6CC"/>
    <w:rsid w:val="003739FC"/>
    <w:rsid w:val="00374094"/>
    <w:rsid w:val="00374F89"/>
    <w:rsid w:val="00376C7C"/>
    <w:rsid w:val="003775A5"/>
    <w:rsid w:val="00377710"/>
    <w:rsid w:val="00385EC6"/>
    <w:rsid w:val="00391B27"/>
    <w:rsid w:val="003942E9"/>
    <w:rsid w:val="00397760"/>
    <w:rsid w:val="003A2D8E"/>
    <w:rsid w:val="003A6038"/>
    <w:rsid w:val="003A7CE6"/>
    <w:rsid w:val="003B1284"/>
    <w:rsid w:val="003C20E4"/>
    <w:rsid w:val="003C5E0E"/>
    <w:rsid w:val="003C5EB1"/>
    <w:rsid w:val="003D1BCB"/>
    <w:rsid w:val="003D6342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DDB"/>
    <w:rsid w:val="00435A29"/>
    <w:rsid w:val="00436222"/>
    <w:rsid w:val="00437619"/>
    <w:rsid w:val="00446DB5"/>
    <w:rsid w:val="00450754"/>
    <w:rsid w:val="00454424"/>
    <w:rsid w:val="00456731"/>
    <w:rsid w:val="004644C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B2334"/>
    <w:rsid w:val="004C3BF9"/>
    <w:rsid w:val="004D3620"/>
    <w:rsid w:val="004D3D09"/>
    <w:rsid w:val="004D405F"/>
    <w:rsid w:val="004D4330"/>
    <w:rsid w:val="004D7E48"/>
    <w:rsid w:val="004E4F4F"/>
    <w:rsid w:val="004E6789"/>
    <w:rsid w:val="004F061B"/>
    <w:rsid w:val="004F3EA2"/>
    <w:rsid w:val="004F61E3"/>
    <w:rsid w:val="00502E10"/>
    <w:rsid w:val="0051015C"/>
    <w:rsid w:val="00516CF1"/>
    <w:rsid w:val="00523A09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53EC"/>
    <w:rsid w:val="00577389"/>
    <w:rsid w:val="00577B49"/>
    <w:rsid w:val="005801A2"/>
    <w:rsid w:val="005952A5"/>
    <w:rsid w:val="005A33A1"/>
    <w:rsid w:val="005B217D"/>
    <w:rsid w:val="005B5CAF"/>
    <w:rsid w:val="005B7EF0"/>
    <w:rsid w:val="005C385F"/>
    <w:rsid w:val="005C58A2"/>
    <w:rsid w:val="005C68AF"/>
    <w:rsid w:val="005C7C26"/>
    <w:rsid w:val="005E1AC6"/>
    <w:rsid w:val="005E3F2B"/>
    <w:rsid w:val="005F10B0"/>
    <w:rsid w:val="005F3FE9"/>
    <w:rsid w:val="005F6F1B"/>
    <w:rsid w:val="006010E9"/>
    <w:rsid w:val="00605EA0"/>
    <w:rsid w:val="00615965"/>
    <w:rsid w:val="00615995"/>
    <w:rsid w:val="00616155"/>
    <w:rsid w:val="00622590"/>
    <w:rsid w:val="00624B33"/>
    <w:rsid w:val="00625CD2"/>
    <w:rsid w:val="00627205"/>
    <w:rsid w:val="0063041A"/>
    <w:rsid w:val="00630984"/>
    <w:rsid w:val="00630AA2"/>
    <w:rsid w:val="006311AA"/>
    <w:rsid w:val="00634B57"/>
    <w:rsid w:val="006450D4"/>
    <w:rsid w:val="00646707"/>
    <w:rsid w:val="0065454B"/>
    <w:rsid w:val="00657F7E"/>
    <w:rsid w:val="006608A2"/>
    <w:rsid w:val="00662E58"/>
    <w:rsid w:val="006637F2"/>
    <w:rsid w:val="006642A5"/>
    <w:rsid w:val="00664DCF"/>
    <w:rsid w:val="00685648"/>
    <w:rsid w:val="00695ADF"/>
    <w:rsid w:val="006A03E3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35E51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3445"/>
    <w:rsid w:val="007B4AB8"/>
    <w:rsid w:val="007B6A65"/>
    <w:rsid w:val="007D1181"/>
    <w:rsid w:val="007E01A3"/>
    <w:rsid w:val="007F1F8B"/>
    <w:rsid w:val="007F6205"/>
    <w:rsid w:val="007F67A1"/>
    <w:rsid w:val="007F6CCF"/>
    <w:rsid w:val="00804B5C"/>
    <w:rsid w:val="008119EF"/>
    <w:rsid w:val="00811C05"/>
    <w:rsid w:val="0081659F"/>
    <w:rsid w:val="008206C8"/>
    <w:rsid w:val="0082216A"/>
    <w:rsid w:val="00835075"/>
    <w:rsid w:val="00842285"/>
    <w:rsid w:val="00845581"/>
    <w:rsid w:val="00857F95"/>
    <w:rsid w:val="00860E2D"/>
    <w:rsid w:val="0086387C"/>
    <w:rsid w:val="00872F30"/>
    <w:rsid w:val="00874A6C"/>
    <w:rsid w:val="00876C65"/>
    <w:rsid w:val="00882F72"/>
    <w:rsid w:val="00885B99"/>
    <w:rsid w:val="00886C44"/>
    <w:rsid w:val="008955E9"/>
    <w:rsid w:val="008A1F09"/>
    <w:rsid w:val="008A4B4C"/>
    <w:rsid w:val="008B6B82"/>
    <w:rsid w:val="008C239F"/>
    <w:rsid w:val="008C58EB"/>
    <w:rsid w:val="008E20CB"/>
    <w:rsid w:val="008E480C"/>
    <w:rsid w:val="008F39A8"/>
    <w:rsid w:val="00900CC5"/>
    <w:rsid w:val="00903B2B"/>
    <w:rsid w:val="00907757"/>
    <w:rsid w:val="009212B0"/>
    <w:rsid w:val="00921FA1"/>
    <w:rsid w:val="00922CF6"/>
    <w:rsid w:val="009234A5"/>
    <w:rsid w:val="009266BA"/>
    <w:rsid w:val="00930A70"/>
    <w:rsid w:val="00933453"/>
    <w:rsid w:val="009336F7"/>
    <w:rsid w:val="0093636C"/>
    <w:rsid w:val="009374A7"/>
    <w:rsid w:val="00955F6D"/>
    <w:rsid w:val="00961E14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767DC"/>
    <w:rsid w:val="00A76A6D"/>
    <w:rsid w:val="00A83253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6D2"/>
    <w:rsid w:val="00AC238A"/>
    <w:rsid w:val="00AC7396"/>
    <w:rsid w:val="00AD05A8"/>
    <w:rsid w:val="00AD597D"/>
    <w:rsid w:val="00AE2DBF"/>
    <w:rsid w:val="00AE341B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06EA"/>
    <w:rsid w:val="00B73A2A"/>
    <w:rsid w:val="00B75A51"/>
    <w:rsid w:val="00B827C6"/>
    <w:rsid w:val="00B85F97"/>
    <w:rsid w:val="00B92D80"/>
    <w:rsid w:val="00B94B06"/>
    <w:rsid w:val="00B94C28"/>
    <w:rsid w:val="00B959DD"/>
    <w:rsid w:val="00BB1F6A"/>
    <w:rsid w:val="00BC10BA"/>
    <w:rsid w:val="00BC5AFD"/>
    <w:rsid w:val="00BE0045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90650"/>
    <w:rsid w:val="00C93ABF"/>
    <w:rsid w:val="00C97D78"/>
    <w:rsid w:val="00CA633F"/>
    <w:rsid w:val="00CC0CC5"/>
    <w:rsid w:val="00CC2AAE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47BF5"/>
    <w:rsid w:val="00D51BF0"/>
    <w:rsid w:val="00D531DB"/>
    <w:rsid w:val="00D55942"/>
    <w:rsid w:val="00D60721"/>
    <w:rsid w:val="00D65909"/>
    <w:rsid w:val="00D807BF"/>
    <w:rsid w:val="00D82FCC"/>
    <w:rsid w:val="00D92CD1"/>
    <w:rsid w:val="00D96C2A"/>
    <w:rsid w:val="00DA17FC"/>
    <w:rsid w:val="00DA7887"/>
    <w:rsid w:val="00DB2C26"/>
    <w:rsid w:val="00DC1306"/>
    <w:rsid w:val="00DC1A03"/>
    <w:rsid w:val="00DC49AE"/>
    <w:rsid w:val="00DC5A0D"/>
    <w:rsid w:val="00DC6452"/>
    <w:rsid w:val="00DC7D6E"/>
    <w:rsid w:val="00DD02F4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93E64"/>
    <w:rsid w:val="00EA5AE0"/>
    <w:rsid w:val="00EA5E1A"/>
    <w:rsid w:val="00EB44FA"/>
    <w:rsid w:val="00EB4BF8"/>
    <w:rsid w:val="00EB56E1"/>
    <w:rsid w:val="00EB75BC"/>
    <w:rsid w:val="00EB7AB1"/>
    <w:rsid w:val="00EC194D"/>
    <w:rsid w:val="00EC32BD"/>
    <w:rsid w:val="00ED3DAB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8A8"/>
    <w:rsid w:val="00F12751"/>
    <w:rsid w:val="00F23A5A"/>
    <w:rsid w:val="00F24063"/>
    <w:rsid w:val="00F2488D"/>
    <w:rsid w:val="00F4770B"/>
    <w:rsid w:val="00F601A0"/>
    <w:rsid w:val="00F712E9"/>
    <w:rsid w:val="00F71E78"/>
    <w:rsid w:val="00F73032"/>
    <w:rsid w:val="00F73758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C2405"/>
    <w:rsid w:val="00FD01C2"/>
    <w:rsid w:val="00FD7DE5"/>
    <w:rsid w:val="00FE595C"/>
    <w:rsid w:val="00FF0CE3"/>
    <w:rsid w:val="00FF18D4"/>
    <w:rsid w:val="00FF1A98"/>
    <w:rsid w:val="00FF2A26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8B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sz w:val="24"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5F4DE5-8F4B-4AC3-814B-D9A5597F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29</cp:revision>
  <cp:lastPrinted>1900-01-01T08:00:00Z</cp:lastPrinted>
  <dcterms:created xsi:type="dcterms:W3CDTF">2019-09-25T07:36:00Z</dcterms:created>
  <dcterms:modified xsi:type="dcterms:W3CDTF">2019-09-25T09:38:00Z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(3)ejWf5WQSxMPGgWRkpdRwc6eEy3gqwjF8wSxKKJqfdZKQYOGBc1yW5os8z40TYZ8cqT4d9QLn
jIzxuXR7rnvdXg8BJwiExY7q0t3WDKHFcF9FF9bpAkbPV9cGeJlBfgj/T3OGkKjSwLSxHqOO
ijN/xFdcAxov0skeazHm1ieKyD6nZ/gFPKj/vT5xfrDLTLEyIU9MNFqV4lwlGEs0W5bJO0+P
6w+PtdXhcjWsEOUqYK</vt:lpwstr>
  </property>
  <property fmtid="{D5CDD505-2E9C-101B-9397-08002B2CF9AE}" pid="4" name="_2015_ms_pID_7253431">
    <vt:lpwstr>gk7hRYW2ZfOsSrpHaEslLz9VtAiPf+KV2ur9b7O1nY6Aiqg6s+Ofmu
55IFFYybXHMxVVrFe7Upihojz95onxBZnOLnLkO4gY+D2g1xpMz0hZyr1k5yN/7sx0I09gQJ
pHEPHazzj9X5ZempekIoz4yjsbL0sJrF0y1GRwCE6jefzijsOl87r7qkwXt7TzC69qZ050sH
6KKHMIR3uowNt7xn1PWOoFRHaVSEYQIzs48g</vt:lpwstr>
  </property>
  <property fmtid="{D5CDD505-2E9C-101B-9397-08002B2CF9AE}" pid="5" name="_2015_ms_pID_7253432">
    <vt:lpwstr>sA==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1569392020</vt:lpwstr>
  </property>
</Properties>
</file>