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00E81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C11C55">
              <w:rPr>
                <w:lang w:val="en-CA"/>
              </w:rPr>
              <w:t>0132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417F05" w:rsidR="00E61DAC" w:rsidRPr="005B217D" w:rsidRDefault="00C11C55" w:rsidP="009D7CE6">
            <w:pPr>
              <w:spacing w:before="60" w:after="60"/>
              <w:rPr>
                <w:b/>
                <w:szCs w:val="22"/>
                <w:lang w:val="en-CA"/>
              </w:rPr>
            </w:pPr>
            <w:r>
              <w:rPr>
                <w:b/>
                <w:szCs w:val="22"/>
                <w:lang w:val="en-CA"/>
              </w:rPr>
              <w:t xml:space="preserve">AHG8: </w:t>
            </w:r>
            <w:r w:rsidR="00F00253">
              <w:rPr>
                <w:b/>
                <w:szCs w:val="22"/>
                <w:lang w:val="en-CA"/>
              </w:rPr>
              <w:t>On inter-layer motion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CFE3CA"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7A113C">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4278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D57891" w:rsidR="00E61DAC" w:rsidRPr="005B217D" w:rsidRDefault="00F00253">
            <w:pPr>
              <w:spacing w:before="60" w:after="60"/>
              <w:rPr>
                <w:szCs w:val="22"/>
                <w:lang w:val="en-CA"/>
              </w:rPr>
            </w:pPr>
            <w:r w:rsidRPr="00E5035F">
              <w:rPr>
                <w:szCs w:val="22"/>
                <w:lang w:val="en-CA"/>
              </w:rPr>
              <w:t xml:space="preserve">Yong He, </w:t>
            </w:r>
            <w:r>
              <w:rPr>
                <w:szCs w:val="22"/>
                <w:lang w:val="en-CA"/>
              </w:rPr>
              <w:t xml:space="preserve">Yuwen He, </w:t>
            </w:r>
            <w:r w:rsidRPr="00E5035F">
              <w:rPr>
                <w:szCs w:val="22"/>
                <w:lang w:val="en-CA"/>
              </w:rPr>
              <w:t>Ahm</w:t>
            </w:r>
            <w:r>
              <w:rPr>
                <w:szCs w:val="22"/>
                <w:lang w:val="en-CA"/>
              </w:rPr>
              <w:t>e</w:t>
            </w:r>
            <w:r w:rsidRPr="00E5035F">
              <w:rPr>
                <w:szCs w:val="22"/>
                <w:lang w:val="en-CA"/>
              </w:rPr>
              <w:t>d Hamza</w:t>
            </w:r>
            <w:r w:rsidR="00E61DAC" w:rsidRPr="005B217D">
              <w:rPr>
                <w:szCs w:val="22"/>
                <w:lang w:val="en-CA"/>
              </w:rPr>
              <w:br/>
            </w:r>
            <w:r w:rsidRPr="00E5035F">
              <w:rPr>
                <w:szCs w:val="22"/>
                <w:lang w:val="en-CA"/>
              </w:rPr>
              <w:t>9276 Scranton Road</w:t>
            </w:r>
            <w:r w:rsidR="00E61DAC" w:rsidRPr="005B217D">
              <w:rPr>
                <w:szCs w:val="22"/>
                <w:lang w:val="en-CA"/>
              </w:rPr>
              <w:br/>
            </w:r>
            <w:r>
              <w:rPr>
                <w:szCs w:val="22"/>
                <w:lang w:val="en-CA"/>
              </w:rPr>
              <w:t>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4CD6214" w:rsidR="00E61DAC" w:rsidRPr="005B217D" w:rsidRDefault="00E61DAC" w:rsidP="005952A5">
            <w:pPr>
              <w:spacing w:before="60" w:after="60"/>
              <w:rPr>
                <w:szCs w:val="22"/>
                <w:lang w:val="en-CA"/>
              </w:rPr>
            </w:pPr>
            <w:r w:rsidRPr="005B217D">
              <w:rPr>
                <w:szCs w:val="22"/>
                <w:lang w:val="en-CA"/>
              </w:rPr>
              <w:br/>
            </w:r>
            <w:r w:rsidR="00F00253">
              <w:rPr>
                <w:szCs w:val="22"/>
                <w:lang w:val="en-CA"/>
              </w:rPr>
              <w:t>1-858-210-4807</w:t>
            </w:r>
            <w:r w:rsidRPr="005B217D">
              <w:rPr>
                <w:szCs w:val="22"/>
                <w:lang w:val="en-CA"/>
              </w:rPr>
              <w:br/>
            </w:r>
            <w:r w:rsidR="00F00253" w:rsidRPr="00E5035F">
              <w:rPr>
                <w:szCs w:val="22"/>
                <w:lang w:val="en-CA"/>
              </w:rPr>
              <w:t>Yong.He@InterDigital.com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A798F0" w:rsidR="00E61DAC" w:rsidRPr="005B217D" w:rsidRDefault="00F00253">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C1F0" w14:textId="0A10515E" w:rsidR="00745F6B" w:rsidRDefault="004C045D" w:rsidP="004C045D">
      <w:pPr>
        <w:rPr>
          <w:lang w:val="en-CA"/>
        </w:rPr>
      </w:pPr>
      <w:r>
        <w:rPr>
          <w:lang w:val="en-CA"/>
        </w:rPr>
        <w:t>This contribution proposes inter-layer motion prediction for SNR scalability. The design can be summarized as follows:</w:t>
      </w:r>
    </w:p>
    <w:p w14:paraId="7A4D73C4" w14:textId="114E98E2" w:rsidR="004C045D" w:rsidRDefault="004C045D" w:rsidP="004C045D">
      <w:pPr>
        <w:pStyle w:val="ListParagraph"/>
        <w:numPr>
          <w:ilvl w:val="0"/>
          <w:numId w:val="12"/>
        </w:numPr>
      </w:pPr>
      <w:r w:rsidRPr="004C045D">
        <w:t xml:space="preserve">Propose </w:t>
      </w:r>
      <w:r w:rsidR="007A113C">
        <w:t xml:space="preserve">to signal </w:t>
      </w:r>
      <w:r w:rsidRPr="004C045D">
        <w:t>a</w:t>
      </w:r>
      <w:r>
        <w:t>n</w:t>
      </w:r>
      <w:r w:rsidRPr="004C045D">
        <w:t xml:space="preserve"> </w:t>
      </w:r>
      <w:r w:rsidR="00BC7864">
        <w:t>VPS</w:t>
      </w:r>
      <w:r w:rsidRPr="004C045D">
        <w:t xml:space="preserve"> flag to </w:t>
      </w:r>
      <w:r>
        <w:t xml:space="preserve">enable/disable inter-layer motion prediction </w:t>
      </w:r>
    </w:p>
    <w:p w14:paraId="7F44A4D9" w14:textId="49A40A68" w:rsidR="007A113C" w:rsidRDefault="00B72E7F" w:rsidP="004C045D">
      <w:pPr>
        <w:pStyle w:val="ListParagraph"/>
        <w:numPr>
          <w:ilvl w:val="0"/>
          <w:numId w:val="12"/>
        </w:numPr>
      </w:pPr>
      <w:r>
        <w:t xml:space="preserve">Proposes </w:t>
      </w:r>
      <w:r w:rsidR="007A113C">
        <w:t xml:space="preserve">constraint on </w:t>
      </w:r>
      <w:proofErr w:type="spellStart"/>
      <w:r w:rsidR="009F5FAD">
        <w:t>S</w:t>
      </w:r>
      <w:r w:rsidR="007A113C">
        <w:t>bTMVP</w:t>
      </w:r>
      <w:proofErr w:type="spellEnd"/>
      <w:r w:rsidR="007A113C">
        <w:t xml:space="preserve"> for inter-layer motion prediction</w:t>
      </w:r>
    </w:p>
    <w:p w14:paraId="67E9E4E2" w14:textId="50E4D7B1" w:rsidR="00D75D43" w:rsidRPr="004C045D" w:rsidRDefault="007A113C" w:rsidP="00D75D43">
      <w:pPr>
        <w:pStyle w:val="ListParagraph"/>
        <w:numPr>
          <w:ilvl w:val="0"/>
          <w:numId w:val="12"/>
        </w:numPr>
      </w:pPr>
      <w:r>
        <w:t xml:space="preserve">Proposes to </w:t>
      </w:r>
      <w:r w:rsidR="00D75D43">
        <w:t xml:space="preserve">simplify </w:t>
      </w:r>
      <w:r>
        <w:t xml:space="preserve">inter-layer motion prediction </w:t>
      </w:r>
      <w:r w:rsidR="00D75D43">
        <w:t xml:space="preserve">by skipping TMVP </w:t>
      </w:r>
      <w:r>
        <w:t xml:space="preserve">when </w:t>
      </w:r>
      <w:proofErr w:type="spellStart"/>
      <w:r w:rsidR="00B52AF6">
        <w:t>S</w:t>
      </w:r>
      <w:r>
        <w:t>bTMVP</w:t>
      </w:r>
      <w:proofErr w:type="spellEnd"/>
      <w:r>
        <w:t xml:space="preserve"> is available for inter-layer motion prediction</w:t>
      </w:r>
    </w:p>
    <w:p w14:paraId="3EC17CE8" w14:textId="1BA7D725" w:rsidR="00D75D43" w:rsidRDefault="00D75D43" w:rsidP="00D75D43">
      <w:pPr>
        <w:pStyle w:val="Heading1"/>
        <w:rPr>
          <w:lang w:val="en-CA"/>
        </w:rPr>
      </w:pPr>
      <w:r w:rsidRPr="005B217D">
        <w:rPr>
          <w:lang w:val="en-CA"/>
        </w:rPr>
        <w:t>Introduction</w:t>
      </w:r>
    </w:p>
    <w:p w14:paraId="2AFB80FD" w14:textId="20A6C733" w:rsidR="00D6411C" w:rsidRDefault="00D75D43" w:rsidP="00D6411C">
      <w:pPr>
        <w:rPr>
          <w:noProof/>
          <w:szCs w:val="22"/>
          <w:lang w:val="en-CA"/>
        </w:rPr>
      </w:pPr>
      <w:r>
        <w:rPr>
          <w:lang w:val="en-CA"/>
        </w:rPr>
        <w:t>In 15</w:t>
      </w:r>
      <w:r w:rsidRPr="00D75D43">
        <w:rPr>
          <w:vertAlign w:val="superscript"/>
          <w:lang w:val="en-CA"/>
        </w:rPr>
        <w:t>th</w:t>
      </w:r>
      <w:r>
        <w:rPr>
          <w:lang w:val="en-CA"/>
        </w:rPr>
        <w:t xml:space="preserve"> JVET meeting, </w:t>
      </w:r>
      <w:r w:rsidR="00657EFA">
        <w:rPr>
          <w:lang w:val="en-CA"/>
        </w:rPr>
        <w:t xml:space="preserve">it was agreed to allow </w:t>
      </w:r>
      <w:proofErr w:type="gramStart"/>
      <w:r w:rsidR="00657EFA">
        <w:rPr>
          <w:lang w:val="en-CA"/>
        </w:rPr>
        <w:t>TMVP</w:t>
      </w:r>
      <w:proofErr w:type="gramEnd"/>
      <w:r w:rsidR="00657EFA">
        <w:rPr>
          <w:lang w:val="en-CA"/>
        </w:rPr>
        <w:t xml:space="preserve"> but the collocated picture shall have the same resolution as the current picture. I</w:t>
      </w:r>
      <w:r w:rsidR="00D6411C">
        <w:rPr>
          <w:lang w:val="en-CA"/>
        </w:rPr>
        <w:t>t is noted in</w:t>
      </w:r>
      <w:r w:rsidR="00657EFA">
        <w:rPr>
          <w:lang w:val="en-CA"/>
        </w:rPr>
        <w:t xml:space="preserve"> VVC Specification D6vE</w:t>
      </w:r>
      <w:r w:rsidR="00D6411C">
        <w:rPr>
          <w:lang w:val="en-CA"/>
        </w:rPr>
        <w:t xml:space="preserve"> that “</w:t>
      </w:r>
      <w:r w:rsidR="00D6411C" w:rsidRPr="00084198">
        <w:rPr>
          <w:noProof/>
          <w:szCs w:val="22"/>
          <w:lang w:val="en-CA"/>
        </w:rPr>
        <w:t>It is a requirement of bitstream conformance that the resolutions of the reference picture referred to by collocated_ref_idx and the current picture shall be the same.</w:t>
      </w:r>
      <w:r w:rsidR="00D6411C">
        <w:rPr>
          <w:noProof/>
          <w:szCs w:val="22"/>
          <w:lang w:val="en-CA"/>
        </w:rPr>
        <w:t>”</w:t>
      </w:r>
    </w:p>
    <w:p w14:paraId="3934BB81" w14:textId="63FD1A2A" w:rsidR="00D6411C" w:rsidRDefault="00D6411C" w:rsidP="00D6411C">
      <w:pPr>
        <w:rPr>
          <w:noProof/>
          <w:szCs w:val="22"/>
          <w:lang w:val="en-CA"/>
        </w:rPr>
      </w:pPr>
      <w:r>
        <w:rPr>
          <w:noProof/>
          <w:szCs w:val="22"/>
          <w:lang w:val="en-CA"/>
        </w:rPr>
        <w:t xml:space="preserve">For VVC scalability, TMVP and </w:t>
      </w:r>
      <w:r w:rsidR="00B55651">
        <w:rPr>
          <w:noProof/>
          <w:szCs w:val="22"/>
          <w:lang w:val="en-CA"/>
        </w:rPr>
        <w:t>S</w:t>
      </w:r>
      <w:r>
        <w:rPr>
          <w:noProof/>
          <w:szCs w:val="22"/>
          <w:lang w:val="en-CA"/>
        </w:rPr>
        <w:t>bTMVP may be allowed for SNR scalability where the resolutions of the inter-layer collocated reference picture and the current picture are the same.</w:t>
      </w:r>
    </w:p>
    <w:p w14:paraId="02C695B8" w14:textId="6EE68D00" w:rsidR="00D6411C" w:rsidRPr="00084198" w:rsidRDefault="00D6411C" w:rsidP="00D6411C">
      <w:pPr>
        <w:rPr>
          <w:noProof/>
          <w:szCs w:val="22"/>
          <w:lang w:val="en-CA"/>
        </w:rPr>
      </w:pPr>
      <w:r>
        <w:rPr>
          <w:noProof/>
          <w:szCs w:val="22"/>
          <w:lang w:val="en-CA"/>
        </w:rPr>
        <w:t>This contribution proposes to support inter-layer motion prediction for SNR scalability with further constraints and simplification.</w:t>
      </w:r>
    </w:p>
    <w:p w14:paraId="2C85C2F3" w14:textId="1DBC231A" w:rsidR="00D75D43" w:rsidRDefault="00D75D43" w:rsidP="00E11923">
      <w:pPr>
        <w:pStyle w:val="Heading1"/>
        <w:rPr>
          <w:lang w:val="en-CA"/>
        </w:rPr>
      </w:pPr>
      <w:r>
        <w:rPr>
          <w:lang w:val="en-CA"/>
        </w:rPr>
        <w:t>Proposal</w:t>
      </w:r>
    </w:p>
    <w:p w14:paraId="559B57B6" w14:textId="151CD851" w:rsidR="00D6411C" w:rsidRDefault="000253D8" w:rsidP="000253D8">
      <w:pPr>
        <w:pStyle w:val="Heading2"/>
        <w:rPr>
          <w:lang w:val="en-CA"/>
        </w:rPr>
      </w:pPr>
      <w:r>
        <w:rPr>
          <w:lang w:val="en-CA"/>
        </w:rPr>
        <w:t>Inter-layer motion prediction flag</w:t>
      </w:r>
    </w:p>
    <w:p w14:paraId="0EA35F04" w14:textId="530592DC" w:rsidR="000253D8" w:rsidRDefault="000253D8" w:rsidP="000253D8">
      <w:pPr>
        <w:rPr>
          <w:lang w:val="en-CA"/>
        </w:rPr>
      </w:pPr>
      <w:r>
        <w:rPr>
          <w:lang w:val="en-CA"/>
        </w:rPr>
        <w:t xml:space="preserve">An inter-layer motion prediction flag is proposed in VPS as shown in </w:t>
      </w:r>
      <w:r>
        <w:rPr>
          <w:lang w:val="en-CA"/>
        </w:rPr>
        <w:fldChar w:fldCharType="begin"/>
      </w:r>
      <w:r>
        <w:rPr>
          <w:lang w:val="en-CA"/>
        </w:rPr>
        <w:instrText xml:space="preserve"> REF _Ref19539052 \h </w:instrText>
      </w:r>
      <w:r>
        <w:rPr>
          <w:lang w:val="en-CA"/>
        </w:rPr>
      </w:r>
      <w:r>
        <w:rPr>
          <w:lang w:val="en-CA"/>
        </w:rPr>
        <w:fldChar w:fldCharType="separate"/>
      </w:r>
      <w:r>
        <w:t xml:space="preserve">Table </w:t>
      </w:r>
      <w:r>
        <w:rPr>
          <w:noProof/>
        </w:rPr>
        <w:t>1</w:t>
      </w:r>
      <w:r>
        <w:rPr>
          <w:lang w:val="en-CA"/>
        </w:rPr>
        <w:fldChar w:fldCharType="end"/>
      </w:r>
      <w:r>
        <w:rPr>
          <w:lang w:val="en-CA"/>
        </w:rPr>
        <w:t>. It assume</w:t>
      </w:r>
      <w:r w:rsidR="00C60387">
        <w:rPr>
          <w:lang w:val="en-CA"/>
        </w:rPr>
        <w:t>s</w:t>
      </w:r>
      <w:r>
        <w:rPr>
          <w:lang w:val="en-CA"/>
        </w:rPr>
        <w:t xml:space="preserve"> inter-layer sample prediction is always enabled between current picture and its reference picture from the direct dependent layer.</w:t>
      </w:r>
    </w:p>
    <w:p w14:paraId="0DCC7FA3" w14:textId="48ABC89A" w:rsidR="000253D8" w:rsidRDefault="000253D8" w:rsidP="000253D8">
      <w:pPr>
        <w:pStyle w:val="Caption"/>
        <w:jc w:val="center"/>
        <w:rPr>
          <w:lang w:val="en-CA"/>
        </w:rPr>
      </w:pPr>
      <w:bookmarkStart w:id="0" w:name="_Ref19539052"/>
      <w:r>
        <w:t xml:space="preserve">Table </w:t>
      </w:r>
      <w:r w:rsidR="0027418A">
        <w:fldChar w:fldCharType="begin"/>
      </w:r>
      <w:r w:rsidR="0027418A">
        <w:instrText xml:space="preserve"> SEQ Table \* ARABIC </w:instrText>
      </w:r>
      <w:r w:rsidR="0027418A">
        <w:fldChar w:fldCharType="separate"/>
      </w:r>
      <w:r>
        <w:rPr>
          <w:noProof/>
        </w:rPr>
        <w:t>1</w:t>
      </w:r>
      <w:r w:rsidR="0027418A">
        <w:rPr>
          <w:noProof/>
        </w:rPr>
        <w:fldChar w:fldCharType="end"/>
      </w:r>
      <w:bookmarkEnd w:id="0"/>
      <w:r>
        <w:t xml:space="preserve"> Proposed Video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53D8" w:rsidRPr="00084198" w14:paraId="32766A83" w14:textId="77777777" w:rsidTr="007328CD">
        <w:trPr>
          <w:cantSplit/>
          <w:jc w:val="center"/>
        </w:trPr>
        <w:tc>
          <w:tcPr>
            <w:tcW w:w="7920" w:type="dxa"/>
          </w:tcPr>
          <w:p w14:paraId="5CB7722F" w14:textId="77777777" w:rsidR="000253D8" w:rsidRPr="00084198" w:rsidRDefault="000253D8" w:rsidP="007328CD">
            <w:pPr>
              <w:pStyle w:val="tablesyntax"/>
              <w:keepNext w:val="0"/>
              <w:keepLines w:val="0"/>
              <w:spacing w:before="20" w:after="40"/>
              <w:rPr>
                <w:lang w:val="en-CA"/>
              </w:rPr>
            </w:pPr>
            <w:proofErr w:type="spellStart"/>
            <w:r w:rsidRPr="00084198">
              <w:rPr>
                <w:lang w:val="en-CA"/>
              </w:rPr>
              <w:t>video_parameter_set_</w:t>
            </w:r>
            <w:proofErr w:type="gramStart"/>
            <w:r w:rsidRPr="00084198">
              <w:rPr>
                <w:lang w:val="en-CA"/>
              </w:rPr>
              <w:t>rbsp</w:t>
            </w:r>
            <w:proofErr w:type="spellEnd"/>
            <w:r w:rsidRPr="00084198">
              <w:rPr>
                <w:lang w:val="en-CA"/>
              </w:rPr>
              <w:t>( )</w:t>
            </w:r>
            <w:proofErr w:type="gramEnd"/>
            <w:r w:rsidRPr="00084198">
              <w:rPr>
                <w:lang w:val="en-CA"/>
              </w:rPr>
              <w:t xml:space="preserve"> {</w:t>
            </w:r>
          </w:p>
        </w:tc>
        <w:tc>
          <w:tcPr>
            <w:tcW w:w="1157" w:type="dxa"/>
          </w:tcPr>
          <w:p w14:paraId="04A469AB" w14:textId="77777777" w:rsidR="000253D8" w:rsidRPr="00084198" w:rsidRDefault="000253D8" w:rsidP="007328CD">
            <w:pPr>
              <w:pStyle w:val="tableheading"/>
              <w:keepNext w:val="0"/>
              <w:keepLines w:val="0"/>
              <w:spacing w:before="20" w:after="40"/>
              <w:rPr>
                <w:lang w:val="en-CA"/>
              </w:rPr>
            </w:pPr>
            <w:r w:rsidRPr="00084198">
              <w:rPr>
                <w:lang w:val="en-CA"/>
              </w:rPr>
              <w:t>Descriptor</w:t>
            </w:r>
          </w:p>
        </w:tc>
      </w:tr>
      <w:tr w:rsidR="000253D8" w:rsidRPr="00084198" w14:paraId="06C53879" w14:textId="77777777" w:rsidTr="007328CD">
        <w:trPr>
          <w:cantSplit/>
          <w:jc w:val="center"/>
        </w:trPr>
        <w:tc>
          <w:tcPr>
            <w:tcW w:w="7920" w:type="dxa"/>
          </w:tcPr>
          <w:p w14:paraId="03E0EF92" w14:textId="77777777" w:rsidR="000253D8" w:rsidRPr="00084198" w:rsidRDefault="000253D8" w:rsidP="007328CD">
            <w:pPr>
              <w:pStyle w:val="tablesyntax"/>
              <w:keepNext w:val="0"/>
              <w:keepLines w:val="0"/>
              <w:spacing w:before="20" w:after="40"/>
              <w:rPr>
                <w:b/>
                <w:lang w:val="en-CA"/>
              </w:rPr>
            </w:pPr>
            <w:r w:rsidRPr="00084198">
              <w:rPr>
                <w:b/>
                <w:lang w:val="en-CA"/>
              </w:rPr>
              <w:tab/>
            </w:r>
            <w:proofErr w:type="spellStart"/>
            <w:r w:rsidRPr="00084198">
              <w:rPr>
                <w:b/>
                <w:lang w:val="en-CA"/>
              </w:rPr>
              <w:t>vps_video_parameter_set_id</w:t>
            </w:r>
            <w:proofErr w:type="spellEnd"/>
          </w:p>
        </w:tc>
        <w:tc>
          <w:tcPr>
            <w:tcW w:w="1157" w:type="dxa"/>
          </w:tcPr>
          <w:p w14:paraId="67536E8E" w14:textId="77777777" w:rsidR="000253D8" w:rsidRPr="00084198" w:rsidRDefault="000253D8" w:rsidP="007328CD">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0253D8" w:rsidRPr="00084198" w14:paraId="0BA10227" w14:textId="77777777" w:rsidTr="007328CD">
        <w:trPr>
          <w:cantSplit/>
          <w:jc w:val="center"/>
        </w:trPr>
        <w:tc>
          <w:tcPr>
            <w:tcW w:w="7920" w:type="dxa"/>
          </w:tcPr>
          <w:p w14:paraId="5714293C" w14:textId="77777777" w:rsidR="000253D8" w:rsidRPr="00084198" w:rsidRDefault="000253D8" w:rsidP="007328CD">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tcPr>
          <w:p w14:paraId="3B7ED43D" w14:textId="77777777" w:rsidR="000253D8" w:rsidRPr="00084198" w:rsidRDefault="000253D8" w:rsidP="007328CD">
            <w:pPr>
              <w:pStyle w:val="tableheading"/>
              <w:keepNext w:val="0"/>
              <w:keepLines w:val="0"/>
              <w:spacing w:before="20" w:after="40"/>
              <w:jc w:val="center"/>
              <w:rPr>
                <w:b w:val="0"/>
                <w:lang w:val="en-CA"/>
              </w:rPr>
            </w:pPr>
            <w:r w:rsidRPr="00084198">
              <w:rPr>
                <w:b w:val="0"/>
                <w:noProof/>
                <w:lang w:val="en-CA"/>
              </w:rPr>
              <w:t>u(6)</w:t>
            </w:r>
          </w:p>
        </w:tc>
      </w:tr>
      <w:tr w:rsidR="000253D8" w:rsidRPr="00084198" w14:paraId="067AE602" w14:textId="77777777" w:rsidTr="007328CD">
        <w:trPr>
          <w:cantSplit/>
          <w:jc w:val="center"/>
        </w:trPr>
        <w:tc>
          <w:tcPr>
            <w:tcW w:w="7920" w:type="dxa"/>
          </w:tcPr>
          <w:p w14:paraId="3ADC4B6A" w14:textId="77777777" w:rsidR="000253D8" w:rsidRPr="00084198" w:rsidRDefault="000253D8" w:rsidP="007328CD">
            <w:pPr>
              <w:pStyle w:val="tablesyntax"/>
              <w:keepNext w:val="0"/>
              <w:keepLines w:val="0"/>
              <w:spacing w:before="20" w:after="40"/>
              <w:rPr>
                <w:noProof/>
                <w:lang w:val="en-CA"/>
              </w:rPr>
            </w:pPr>
            <w:r w:rsidRPr="00084198">
              <w:rPr>
                <w:noProof/>
                <w:lang w:val="en-CA"/>
              </w:rPr>
              <w:tab/>
              <w:t>if( vps_max_layers_minus1 &gt; 0 )</w:t>
            </w:r>
          </w:p>
        </w:tc>
        <w:tc>
          <w:tcPr>
            <w:tcW w:w="1157" w:type="dxa"/>
          </w:tcPr>
          <w:p w14:paraId="3045F2A8" w14:textId="77777777" w:rsidR="000253D8" w:rsidRPr="00084198" w:rsidRDefault="000253D8" w:rsidP="007328CD">
            <w:pPr>
              <w:pStyle w:val="tableheading"/>
              <w:keepNext w:val="0"/>
              <w:keepLines w:val="0"/>
              <w:spacing w:before="20" w:after="40"/>
              <w:jc w:val="center"/>
              <w:rPr>
                <w:b w:val="0"/>
                <w:lang w:val="en-CA"/>
              </w:rPr>
            </w:pPr>
          </w:p>
        </w:tc>
      </w:tr>
      <w:tr w:rsidR="000253D8" w:rsidRPr="00084198" w14:paraId="2055BA8F" w14:textId="77777777" w:rsidTr="007328CD">
        <w:trPr>
          <w:cantSplit/>
          <w:jc w:val="center"/>
        </w:trPr>
        <w:tc>
          <w:tcPr>
            <w:tcW w:w="7920" w:type="dxa"/>
          </w:tcPr>
          <w:p w14:paraId="33D69F70" w14:textId="77777777" w:rsidR="000253D8" w:rsidRPr="00084198" w:rsidRDefault="000253D8" w:rsidP="007328CD">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tcPr>
          <w:p w14:paraId="4BAF54D1" w14:textId="77777777" w:rsidR="000253D8" w:rsidRPr="00084198" w:rsidRDefault="000253D8" w:rsidP="007328CD">
            <w:pPr>
              <w:pStyle w:val="tableheading"/>
              <w:keepNext w:val="0"/>
              <w:keepLines w:val="0"/>
              <w:spacing w:before="20" w:after="40"/>
              <w:jc w:val="center"/>
              <w:rPr>
                <w:b w:val="0"/>
                <w:lang w:val="en-CA"/>
              </w:rPr>
            </w:pPr>
            <w:proofErr w:type="gramStart"/>
            <w:r w:rsidRPr="00084198">
              <w:rPr>
                <w:b w:val="0"/>
                <w:lang w:val="en-CA"/>
              </w:rPr>
              <w:t>u(</w:t>
            </w:r>
            <w:proofErr w:type="gramEnd"/>
            <w:r w:rsidRPr="00084198">
              <w:rPr>
                <w:b w:val="0"/>
                <w:lang w:val="en-CA"/>
              </w:rPr>
              <w:t>1)</w:t>
            </w:r>
          </w:p>
        </w:tc>
      </w:tr>
      <w:tr w:rsidR="000253D8" w:rsidRPr="00084198" w14:paraId="3253CD3C" w14:textId="77777777" w:rsidTr="007328CD">
        <w:trPr>
          <w:cantSplit/>
          <w:jc w:val="center"/>
        </w:trPr>
        <w:tc>
          <w:tcPr>
            <w:tcW w:w="7920" w:type="dxa"/>
          </w:tcPr>
          <w:p w14:paraId="5CFD43AC" w14:textId="38BE5FBE" w:rsidR="000253D8" w:rsidRPr="000253D8" w:rsidRDefault="000253D8" w:rsidP="007328CD">
            <w:pPr>
              <w:pStyle w:val="tablesyntax"/>
              <w:keepNext w:val="0"/>
              <w:keepLines w:val="0"/>
              <w:spacing w:before="20" w:after="40"/>
              <w:rPr>
                <w:noProof/>
                <w:lang w:val="en-CA"/>
              </w:rPr>
            </w:pPr>
            <w:r>
              <w:rPr>
                <w:b/>
                <w:noProof/>
                <w:lang w:val="en-CA"/>
              </w:rPr>
              <w:tab/>
            </w:r>
            <w:r w:rsidRPr="005B61A1">
              <w:rPr>
                <w:noProof/>
                <w:highlight w:val="yellow"/>
                <w:lang w:val="en-CA"/>
              </w:rPr>
              <w:t>if( !vps_all_independent_layers_flag)</w:t>
            </w:r>
          </w:p>
        </w:tc>
        <w:tc>
          <w:tcPr>
            <w:tcW w:w="1157" w:type="dxa"/>
          </w:tcPr>
          <w:p w14:paraId="7B1A12E5" w14:textId="77777777" w:rsidR="000253D8" w:rsidRPr="00084198" w:rsidRDefault="000253D8" w:rsidP="007328CD">
            <w:pPr>
              <w:pStyle w:val="tableheading"/>
              <w:keepNext w:val="0"/>
              <w:keepLines w:val="0"/>
              <w:spacing w:before="20" w:after="40"/>
              <w:jc w:val="center"/>
              <w:rPr>
                <w:b w:val="0"/>
                <w:lang w:val="en-CA"/>
              </w:rPr>
            </w:pPr>
          </w:p>
        </w:tc>
      </w:tr>
      <w:tr w:rsidR="000253D8" w:rsidRPr="00084198" w14:paraId="74362098" w14:textId="77777777" w:rsidTr="007328CD">
        <w:trPr>
          <w:cantSplit/>
          <w:jc w:val="center"/>
        </w:trPr>
        <w:tc>
          <w:tcPr>
            <w:tcW w:w="7920" w:type="dxa"/>
          </w:tcPr>
          <w:p w14:paraId="763385B3" w14:textId="0140BFE8" w:rsidR="000253D8" w:rsidRDefault="000253D8" w:rsidP="007328CD">
            <w:pPr>
              <w:pStyle w:val="tablesyntax"/>
              <w:keepNext w:val="0"/>
              <w:keepLines w:val="0"/>
              <w:spacing w:before="20" w:after="40"/>
              <w:rPr>
                <w:b/>
                <w:noProof/>
                <w:lang w:val="en-CA"/>
              </w:rPr>
            </w:pPr>
            <w:r>
              <w:rPr>
                <w:b/>
                <w:noProof/>
                <w:lang w:val="en-CA"/>
              </w:rPr>
              <w:lastRenderedPageBreak/>
              <w:tab/>
            </w:r>
            <w:r>
              <w:rPr>
                <w:b/>
                <w:noProof/>
                <w:lang w:val="en-CA"/>
              </w:rPr>
              <w:tab/>
            </w:r>
            <w:r w:rsidRPr="005B61A1">
              <w:rPr>
                <w:b/>
                <w:noProof/>
                <w:highlight w:val="yellow"/>
                <w:lang w:val="en-CA"/>
              </w:rPr>
              <w:t>vps_all_inter_layer_motion_prediction_enable_flag</w:t>
            </w:r>
          </w:p>
        </w:tc>
        <w:tc>
          <w:tcPr>
            <w:tcW w:w="1157" w:type="dxa"/>
          </w:tcPr>
          <w:p w14:paraId="319D2235" w14:textId="781028E3" w:rsidR="000253D8" w:rsidRPr="00084198" w:rsidRDefault="000253D8" w:rsidP="007328CD">
            <w:pPr>
              <w:pStyle w:val="tableheading"/>
              <w:keepNext w:val="0"/>
              <w:keepLines w:val="0"/>
              <w:spacing w:before="20" w:after="40"/>
              <w:jc w:val="center"/>
              <w:rPr>
                <w:b w:val="0"/>
                <w:lang w:val="en-CA"/>
              </w:rPr>
            </w:pPr>
            <w:proofErr w:type="gramStart"/>
            <w:r w:rsidRPr="005B61A1">
              <w:rPr>
                <w:b w:val="0"/>
                <w:highlight w:val="yellow"/>
                <w:lang w:val="en-CA"/>
              </w:rPr>
              <w:t>u(</w:t>
            </w:r>
            <w:proofErr w:type="gramEnd"/>
            <w:r w:rsidRPr="005B61A1">
              <w:rPr>
                <w:b w:val="0"/>
                <w:highlight w:val="yellow"/>
                <w:lang w:val="en-CA"/>
              </w:rPr>
              <w:t>1)</w:t>
            </w:r>
          </w:p>
        </w:tc>
      </w:tr>
      <w:tr w:rsidR="000253D8" w:rsidRPr="00084198" w14:paraId="52A3E7A0" w14:textId="77777777" w:rsidTr="007328CD">
        <w:trPr>
          <w:cantSplit/>
          <w:jc w:val="center"/>
        </w:trPr>
        <w:tc>
          <w:tcPr>
            <w:tcW w:w="7920" w:type="dxa"/>
          </w:tcPr>
          <w:p w14:paraId="13E2B141" w14:textId="77777777" w:rsidR="000253D8" w:rsidRPr="00084198" w:rsidRDefault="000253D8" w:rsidP="007328CD">
            <w:pPr>
              <w:pStyle w:val="tablesyntax"/>
              <w:keepNext w:val="0"/>
              <w:keepLines w:val="0"/>
              <w:spacing w:before="20" w:after="40"/>
              <w:rPr>
                <w:lang w:val="en-CA"/>
              </w:rPr>
            </w:pPr>
            <w:r w:rsidRPr="00084198">
              <w:rPr>
                <w:noProof/>
                <w:lang w:val="en-CA"/>
              </w:rPr>
              <w:tab/>
              <w:t>for( i = 0; i  &lt;=  vps_max_layers_minus1; i++ ) {</w:t>
            </w:r>
          </w:p>
        </w:tc>
        <w:tc>
          <w:tcPr>
            <w:tcW w:w="1157" w:type="dxa"/>
          </w:tcPr>
          <w:p w14:paraId="7AB6D204" w14:textId="77777777" w:rsidR="000253D8" w:rsidRPr="00084198" w:rsidRDefault="000253D8" w:rsidP="007328CD">
            <w:pPr>
              <w:pStyle w:val="tableheading"/>
              <w:keepNext w:val="0"/>
              <w:keepLines w:val="0"/>
              <w:spacing w:before="20" w:after="40"/>
              <w:jc w:val="center"/>
              <w:rPr>
                <w:b w:val="0"/>
                <w:lang w:val="en-CA"/>
              </w:rPr>
            </w:pPr>
          </w:p>
        </w:tc>
      </w:tr>
      <w:tr w:rsidR="000253D8" w:rsidRPr="00084198" w14:paraId="2F8088C7" w14:textId="77777777" w:rsidTr="007328CD">
        <w:trPr>
          <w:cantSplit/>
          <w:jc w:val="center"/>
        </w:trPr>
        <w:tc>
          <w:tcPr>
            <w:tcW w:w="7920" w:type="dxa"/>
          </w:tcPr>
          <w:p w14:paraId="74F9CED9" w14:textId="77777777" w:rsidR="000253D8" w:rsidRPr="00084198" w:rsidRDefault="000253D8" w:rsidP="007328CD">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tcPr>
          <w:p w14:paraId="2E813FFD" w14:textId="77777777" w:rsidR="000253D8" w:rsidRPr="00084198" w:rsidRDefault="000253D8" w:rsidP="007328CD">
            <w:pPr>
              <w:pStyle w:val="tableheading"/>
              <w:keepNext w:val="0"/>
              <w:keepLines w:val="0"/>
              <w:spacing w:before="20" w:after="40"/>
              <w:jc w:val="center"/>
              <w:rPr>
                <w:b w:val="0"/>
                <w:lang w:val="en-CA"/>
              </w:rPr>
            </w:pPr>
            <w:r w:rsidRPr="00084198">
              <w:rPr>
                <w:b w:val="0"/>
                <w:noProof/>
                <w:lang w:val="en-CA"/>
              </w:rPr>
              <w:t>u(6)</w:t>
            </w:r>
          </w:p>
        </w:tc>
      </w:tr>
      <w:tr w:rsidR="000253D8" w:rsidRPr="00084198" w14:paraId="0EF92C52" w14:textId="77777777" w:rsidTr="007328CD">
        <w:trPr>
          <w:cantSplit/>
          <w:jc w:val="center"/>
        </w:trPr>
        <w:tc>
          <w:tcPr>
            <w:tcW w:w="7920" w:type="dxa"/>
          </w:tcPr>
          <w:p w14:paraId="710C1926" w14:textId="77777777" w:rsidR="000253D8" w:rsidRPr="00084198" w:rsidRDefault="000253D8" w:rsidP="007328CD">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tcPr>
          <w:p w14:paraId="782DC55B" w14:textId="77777777" w:rsidR="000253D8" w:rsidRPr="00084198" w:rsidRDefault="000253D8" w:rsidP="007328CD">
            <w:pPr>
              <w:pStyle w:val="tableheading"/>
              <w:keepNext w:val="0"/>
              <w:keepLines w:val="0"/>
              <w:spacing w:before="20" w:after="40"/>
              <w:jc w:val="center"/>
              <w:rPr>
                <w:b w:val="0"/>
                <w:noProof/>
                <w:lang w:val="en-CA"/>
              </w:rPr>
            </w:pPr>
          </w:p>
        </w:tc>
      </w:tr>
      <w:tr w:rsidR="000253D8" w:rsidRPr="00084198" w14:paraId="19C5CD4F" w14:textId="77777777" w:rsidTr="007328CD">
        <w:trPr>
          <w:cantSplit/>
          <w:jc w:val="center"/>
        </w:trPr>
        <w:tc>
          <w:tcPr>
            <w:tcW w:w="7920" w:type="dxa"/>
          </w:tcPr>
          <w:p w14:paraId="08260DCD" w14:textId="77777777" w:rsidR="000253D8" w:rsidRPr="00084198" w:rsidRDefault="000253D8" w:rsidP="007328C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tcPr>
          <w:p w14:paraId="36EC13F1" w14:textId="77777777" w:rsidR="000253D8" w:rsidRPr="00084198" w:rsidRDefault="000253D8" w:rsidP="007328CD">
            <w:pPr>
              <w:pStyle w:val="tableheading"/>
              <w:keepNext w:val="0"/>
              <w:keepLines w:val="0"/>
              <w:spacing w:before="20" w:after="40"/>
              <w:jc w:val="center"/>
              <w:rPr>
                <w:b w:val="0"/>
                <w:noProof/>
                <w:lang w:val="en-CA"/>
              </w:rPr>
            </w:pPr>
            <w:r w:rsidRPr="00084198">
              <w:rPr>
                <w:b w:val="0"/>
                <w:noProof/>
                <w:lang w:val="en-CA"/>
              </w:rPr>
              <w:t>u(1)</w:t>
            </w:r>
          </w:p>
        </w:tc>
      </w:tr>
      <w:tr w:rsidR="000253D8" w:rsidRPr="00084198" w14:paraId="793D4552" w14:textId="77777777" w:rsidTr="007328CD">
        <w:trPr>
          <w:cantSplit/>
          <w:jc w:val="center"/>
        </w:trPr>
        <w:tc>
          <w:tcPr>
            <w:tcW w:w="7920" w:type="dxa"/>
          </w:tcPr>
          <w:p w14:paraId="5462117C" w14:textId="77777777" w:rsidR="000253D8" w:rsidRPr="00084198" w:rsidRDefault="000253D8" w:rsidP="007328C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tcPr>
          <w:p w14:paraId="5145AE51" w14:textId="77777777" w:rsidR="000253D8" w:rsidRPr="00084198" w:rsidRDefault="000253D8" w:rsidP="007328CD">
            <w:pPr>
              <w:pStyle w:val="tableheading"/>
              <w:keepNext w:val="0"/>
              <w:keepLines w:val="0"/>
              <w:spacing w:before="20" w:after="40"/>
              <w:jc w:val="center"/>
              <w:rPr>
                <w:b w:val="0"/>
                <w:noProof/>
                <w:lang w:val="en-CA"/>
              </w:rPr>
            </w:pPr>
          </w:p>
        </w:tc>
      </w:tr>
      <w:tr w:rsidR="000253D8" w:rsidRPr="00084198" w14:paraId="1052BCAB" w14:textId="77777777" w:rsidTr="007328CD">
        <w:trPr>
          <w:cantSplit/>
          <w:jc w:val="center"/>
        </w:trPr>
        <w:tc>
          <w:tcPr>
            <w:tcW w:w="7920" w:type="dxa"/>
          </w:tcPr>
          <w:p w14:paraId="3E994A35" w14:textId="77777777" w:rsidR="000253D8" w:rsidRPr="00084198" w:rsidRDefault="000253D8" w:rsidP="007328C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proofErr w:type="gramStart"/>
            <w:r w:rsidRPr="00084198">
              <w:rPr>
                <w:rFonts w:eastAsia="Batang"/>
                <w:bCs/>
                <w:lang w:val="en-CA" w:eastAsia="ko-KR"/>
              </w:rPr>
              <w:t>for( j</w:t>
            </w:r>
            <w:proofErr w:type="gramEnd"/>
            <w:r w:rsidRPr="00084198">
              <w:rPr>
                <w:rFonts w:eastAsia="Batang"/>
                <w:bCs/>
                <w:lang w:val="en-CA" w:eastAsia="ko-KR"/>
              </w:rPr>
              <w:t xml:space="preserve"> = 0; j &lt; </w:t>
            </w:r>
            <w:proofErr w:type="spellStart"/>
            <w:r w:rsidRPr="00084198">
              <w:rPr>
                <w:rFonts w:eastAsia="Batang"/>
                <w:bCs/>
                <w:lang w:val="en-CA" w:eastAsia="ko-KR"/>
              </w:rPr>
              <w:t>i</w:t>
            </w:r>
            <w:proofErr w:type="spellEnd"/>
            <w:r w:rsidRPr="00084198">
              <w:rPr>
                <w:rFonts w:eastAsia="Batang"/>
                <w:bCs/>
                <w:lang w:val="en-CA" w:eastAsia="ko-KR"/>
              </w:rPr>
              <w:t xml:space="preserve">; </w:t>
            </w:r>
            <w:proofErr w:type="spellStart"/>
            <w:r w:rsidRPr="00084198">
              <w:rPr>
                <w:rFonts w:eastAsia="Batang"/>
                <w:bCs/>
                <w:lang w:val="en-CA" w:eastAsia="ko-KR"/>
              </w:rPr>
              <w:t>j++</w:t>
            </w:r>
            <w:proofErr w:type="spellEnd"/>
            <w:r w:rsidRPr="00084198">
              <w:rPr>
                <w:rFonts w:eastAsia="Batang"/>
                <w:bCs/>
                <w:lang w:val="en-CA" w:eastAsia="ko-KR"/>
              </w:rPr>
              <w:t xml:space="preserve"> )</w:t>
            </w:r>
          </w:p>
        </w:tc>
        <w:tc>
          <w:tcPr>
            <w:tcW w:w="1157" w:type="dxa"/>
          </w:tcPr>
          <w:p w14:paraId="19C0B0FE" w14:textId="77777777" w:rsidR="000253D8" w:rsidRPr="00084198" w:rsidRDefault="000253D8" w:rsidP="007328CD">
            <w:pPr>
              <w:pStyle w:val="tableheading"/>
              <w:keepNext w:val="0"/>
              <w:keepLines w:val="0"/>
              <w:spacing w:before="20" w:after="40"/>
              <w:jc w:val="center"/>
              <w:rPr>
                <w:b w:val="0"/>
                <w:noProof/>
                <w:lang w:val="en-CA"/>
              </w:rPr>
            </w:pPr>
          </w:p>
        </w:tc>
      </w:tr>
      <w:tr w:rsidR="000253D8" w:rsidRPr="00084198" w14:paraId="73F2067A" w14:textId="77777777" w:rsidTr="007328CD">
        <w:trPr>
          <w:cantSplit/>
          <w:jc w:val="center"/>
        </w:trPr>
        <w:tc>
          <w:tcPr>
            <w:tcW w:w="7920" w:type="dxa"/>
          </w:tcPr>
          <w:p w14:paraId="511CAF08" w14:textId="77777777" w:rsidR="000253D8" w:rsidRPr="00084198" w:rsidRDefault="000253D8" w:rsidP="007328CD">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proofErr w:type="spellStart"/>
            <w:r w:rsidRPr="00084198">
              <w:rPr>
                <w:rFonts w:eastAsia="Batang"/>
                <w:b/>
                <w:bCs/>
                <w:lang w:val="en-CA" w:eastAsia="ko-KR"/>
              </w:rPr>
              <w:t>vps_direct_dependency_</w:t>
            </w:r>
            <w:proofErr w:type="gramStart"/>
            <w:r w:rsidRPr="00084198">
              <w:rPr>
                <w:rFonts w:eastAsia="Batang"/>
                <w:b/>
                <w:bCs/>
                <w:lang w:val="en-CA" w:eastAsia="ko-KR"/>
              </w:rPr>
              <w:t>flag</w:t>
            </w:r>
            <w:proofErr w:type="spellEnd"/>
            <w:r w:rsidRPr="00084198">
              <w:rPr>
                <w:rFonts w:eastAsia="Batang"/>
                <w:bCs/>
                <w:lang w:val="en-CA" w:eastAsia="ko-KR"/>
              </w:rPr>
              <w:t>[</w:t>
            </w:r>
            <w:proofErr w:type="gramEnd"/>
            <w:r w:rsidRPr="00084198">
              <w:rPr>
                <w:rFonts w:eastAsia="Batang"/>
                <w:bCs/>
                <w:lang w:val="en-CA" w:eastAsia="ko-KR"/>
              </w:rPr>
              <w:t> </w:t>
            </w:r>
            <w:proofErr w:type="spellStart"/>
            <w:r w:rsidRPr="00084198">
              <w:rPr>
                <w:rFonts w:eastAsia="Batang"/>
                <w:bCs/>
                <w:lang w:val="en-CA" w:eastAsia="ko-KR"/>
              </w:rPr>
              <w:t>i</w:t>
            </w:r>
            <w:proofErr w:type="spellEnd"/>
            <w:r w:rsidRPr="00084198">
              <w:rPr>
                <w:rFonts w:eastAsia="Batang"/>
                <w:bCs/>
                <w:lang w:val="en-CA" w:eastAsia="ko-KR"/>
              </w:rPr>
              <w:t> ][ j ]</w:t>
            </w:r>
          </w:p>
        </w:tc>
        <w:tc>
          <w:tcPr>
            <w:tcW w:w="1157" w:type="dxa"/>
          </w:tcPr>
          <w:p w14:paraId="5473A79D" w14:textId="77777777" w:rsidR="000253D8" w:rsidRPr="00084198" w:rsidRDefault="000253D8" w:rsidP="007328CD">
            <w:pPr>
              <w:pStyle w:val="tableheading"/>
              <w:keepNext w:val="0"/>
              <w:keepLines w:val="0"/>
              <w:spacing w:before="20" w:after="40"/>
              <w:jc w:val="center"/>
              <w:rPr>
                <w:b w:val="0"/>
                <w:noProof/>
                <w:lang w:val="en-CA"/>
              </w:rPr>
            </w:pPr>
            <w:proofErr w:type="gramStart"/>
            <w:r w:rsidRPr="00084198">
              <w:rPr>
                <w:rFonts w:eastAsia="Batang"/>
                <w:b w:val="0"/>
                <w:lang w:val="en-CA"/>
              </w:rPr>
              <w:t>u(</w:t>
            </w:r>
            <w:proofErr w:type="gramEnd"/>
            <w:r w:rsidRPr="00084198">
              <w:rPr>
                <w:rFonts w:eastAsia="Batang"/>
                <w:b w:val="0"/>
                <w:lang w:val="en-CA"/>
              </w:rPr>
              <w:t>1)</w:t>
            </w:r>
          </w:p>
        </w:tc>
      </w:tr>
      <w:tr w:rsidR="000253D8" w:rsidRPr="00084198" w14:paraId="4F6B4284" w14:textId="77777777" w:rsidTr="007328CD">
        <w:trPr>
          <w:cantSplit/>
          <w:jc w:val="center"/>
        </w:trPr>
        <w:tc>
          <w:tcPr>
            <w:tcW w:w="7920" w:type="dxa"/>
          </w:tcPr>
          <w:p w14:paraId="32816E78" w14:textId="32DA62B0" w:rsidR="000253D8" w:rsidRPr="000253D8" w:rsidRDefault="000253D8" w:rsidP="007328CD">
            <w:pPr>
              <w:pStyle w:val="tablesyntax"/>
              <w:keepNext w:val="0"/>
              <w:keepLines w:val="0"/>
              <w:spacing w:before="20" w:after="40"/>
              <w:rPr>
                <w:rFonts w:eastAsia="Batang"/>
                <w:bCs/>
                <w:lang w:val="en-CA" w:eastAsia="ko-KR"/>
              </w:rPr>
            </w:pPr>
            <w:r w:rsidRPr="000253D8">
              <w:rPr>
                <w:rFonts w:eastAsia="Batang"/>
                <w:bCs/>
                <w:lang w:val="en-CA" w:eastAsia="ko-KR"/>
              </w:rPr>
              <w:tab/>
            </w:r>
            <w:r w:rsidRPr="000253D8">
              <w:rPr>
                <w:rFonts w:eastAsia="Batang"/>
                <w:bCs/>
                <w:lang w:val="en-CA" w:eastAsia="ko-KR"/>
              </w:rPr>
              <w:tab/>
            </w:r>
            <w:r w:rsidRPr="000253D8">
              <w:rPr>
                <w:rFonts w:eastAsia="Batang"/>
                <w:bCs/>
                <w:lang w:val="en-CA" w:eastAsia="ko-KR"/>
              </w:rPr>
              <w:tab/>
            </w:r>
            <w:r w:rsidRPr="000253D8">
              <w:rPr>
                <w:rFonts w:eastAsia="Batang"/>
                <w:bCs/>
                <w:lang w:val="en-CA" w:eastAsia="ko-KR"/>
              </w:rPr>
              <w:tab/>
            </w:r>
            <w:r w:rsidRPr="000253D8">
              <w:rPr>
                <w:rFonts w:eastAsia="Batang"/>
                <w:bCs/>
                <w:lang w:val="en-CA" w:eastAsia="ko-KR"/>
              </w:rPr>
              <w:tab/>
            </w:r>
            <w:r w:rsidRPr="000253D8">
              <w:rPr>
                <w:rFonts w:eastAsia="Batang"/>
                <w:bCs/>
                <w:highlight w:val="yellow"/>
                <w:lang w:val="en-CA" w:eastAsia="ko-KR"/>
              </w:rPr>
              <w:t>if (</w:t>
            </w:r>
            <w:proofErr w:type="spellStart"/>
            <w:r w:rsidRPr="000253D8">
              <w:rPr>
                <w:rFonts w:eastAsia="Batang"/>
                <w:bCs/>
                <w:highlight w:val="yellow"/>
                <w:lang w:val="en-CA" w:eastAsia="ko-KR"/>
              </w:rPr>
              <w:t>vps_direct_dependency_</w:t>
            </w:r>
            <w:proofErr w:type="gramStart"/>
            <w:r w:rsidRPr="000253D8">
              <w:rPr>
                <w:rFonts w:eastAsia="Batang"/>
                <w:bCs/>
                <w:highlight w:val="yellow"/>
                <w:lang w:val="en-CA" w:eastAsia="ko-KR"/>
              </w:rPr>
              <w:t>flag</w:t>
            </w:r>
            <w:proofErr w:type="spellEnd"/>
            <w:r w:rsidRPr="000253D8">
              <w:rPr>
                <w:rFonts w:eastAsia="Batang"/>
                <w:bCs/>
                <w:highlight w:val="yellow"/>
                <w:lang w:val="en-CA" w:eastAsia="ko-KR"/>
              </w:rPr>
              <w:t>[</w:t>
            </w:r>
            <w:proofErr w:type="gramEnd"/>
            <w:r w:rsidRPr="000253D8">
              <w:rPr>
                <w:rFonts w:eastAsia="Batang"/>
                <w:bCs/>
                <w:highlight w:val="yellow"/>
                <w:lang w:val="en-CA" w:eastAsia="ko-KR"/>
              </w:rPr>
              <w:t> </w:t>
            </w:r>
            <w:proofErr w:type="spellStart"/>
            <w:r w:rsidRPr="000253D8">
              <w:rPr>
                <w:rFonts w:eastAsia="Batang"/>
                <w:bCs/>
                <w:highlight w:val="yellow"/>
                <w:lang w:val="en-CA" w:eastAsia="ko-KR"/>
              </w:rPr>
              <w:t>i</w:t>
            </w:r>
            <w:proofErr w:type="spellEnd"/>
            <w:r w:rsidRPr="000253D8">
              <w:rPr>
                <w:rFonts w:eastAsia="Batang"/>
                <w:bCs/>
                <w:highlight w:val="yellow"/>
                <w:lang w:val="en-CA" w:eastAsia="ko-KR"/>
              </w:rPr>
              <w:t> ][ j ]</w:t>
            </w:r>
            <w:r w:rsidR="005B61A1">
              <w:rPr>
                <w:rFonts w:eastAsia="Batang"/>
                <w:bCs/>
                <w:highlight w:val="yellow"/>
                <w:lang w:val="en-CA" w:eastAsia="ko-KR"/>
              </w:rPr>
              <w:t xml:space="preserve"> &amp;&amp; !</w:t>
            </w:r>
            <w:r w:rsidR="005B61A1" w:rsidRPr="005B61A1">
              <w:rPr>
                <w:b/>
                <w:noProof/>
                <w:highlight w:val="yellow"/>
                <w:lang w:val="en-CA"/>
              </w:rPr>
              <w:t xml:space="preserve"> </w:t>
            </w:r>
            <w:r w:rsidR="005B61A1" w:rsidRPr="005B61A1">
              <w:rPr>
                <w:noProof/>
                <w:highlight w:val="yellow"/>
                <w:lang w:val="en-CA"/>
              </w:rPr>
              <w:t>vps_all_inter_layer_motion_prediction_enable_flag</w:t>
            </w:r>
            <w:r w:rsidRPr="000253D8">
              <w:rPr>
                <w:rFonts w:eastAsia="Batang"/>
                <w:bCs/>
                <w:highlight w:val="yellow"/>
                <w:lang w:val="en-CA" w:eastAsia="ko-KR"/>
              </w:rPr>
              <w:t>)</w:t>
            </w:r>
          </w:p>
        </w:tc>
        <w:tc>
          <w:tcPr>
            <w:tcW w:w="1157" w:type="dxa"/>
          </w:tcPr>
          <w:p w14:paraId="2A77C271" w14:textId="77777777" w:rsidR="000253D8" w:rsidRPr="00084198" w:rsidRDefault="000253D8" w:rsidP="007328CD">
            <w:pPr>
              <w:pStyle w:val="tableheading"/>
              <w:keepNext w:val="0"/>
              <w:keepLines w:val="0"/>
              <w:spacing w:before="20" w:after="40"/>
              <w:jc w:val="center"/>
              <w:rPr>
                <w:rFonts w:eastAsia="Batang"/>
                <w:b w:val="0"/>
                <w:lang w:val="en-CA"/>
              </w:rPr>
            </w:pPr>
          </w:p>
        </w:tc>
      </w:tr>
      <w:tr w:rsidR="000253D8" w:rsidRPr="00084198" w14:paraId="4D893313" w14:textId="77777777" w:rsidTr="007328CD">
        <w:trPr>
          <w:cantSplit/>
          <w:jc w:val="center"/>
        </w:trPr>
        <w:tc>
          <w:tcPr>
            <w:tcW w:w="7920" w:type="dxa"/>
          </w:tcPr>
          <w:p w14:paraId="5AF21F1E" w14:textId="3A7D6BA1" w:rsidR="000253D8" w:rsidRPr="000253D8" w:rsidRDefault="000253D8" w:rsidP="007328CD">
            <w:pPr>
              <w:pStyle w:val="tablesyntax"/>
              <w:keepNext w:val="0"/>
              <w:keepLines w:val="0"/>
              <w:spacing w:before="20" w:after="40"/>
              <w:rPr>
                <w:rFonts w:eastAsia="Batang"/>
                <w:bCs/>
                <w:lang w:val="en-CA" w:eastAsia="ko-KR"/>
              </w:rPr>
            </w:pPr>
            <w:r>
              <w:rPr>
                <w:rFonts w:eastAsia="Batang"/>
                <w:bCs/>
                <w:lang w:val="en-CA" w:eastAsia="ko-KR"/>
              </w:rPr>
              <w:tab/>
            </w:r>
            <w:r>
              <w:rPr>
                <w:rFonts w:eastAsia="Batang"/>
                <w:bCs/>
                <w:lang w:val="en-CA" w:eastAsia="ko-KR"/>
              </w:rPr>
              <w:tab/>
            </w:r>
            <w:r>
              <w:rPr>
                <w:rFonts w:eastAsia="Batang"/>
                <w:bCs/>
                <w:lang w:val="en-CA" w:eastAsia="ko-KR"/>
              </w:rPr>
              <w:tab/>
            </w:r>
            <w:r>
              <w:rPr>
                <w:rFonts w:eastAsia="Batang"/>
                <w:bCs/>
                <w:lang w:val="en-CA" w:eastAsia="ko-KR"/>
              </w:rPr>
              <w:tab/>
            </w:r>
            <w:r>
              <w:rPr>
                <w:rFonts w:eastAsia="Batang"/>
                <w:bCs/>
                <w:lang w:val="en-CA" w:eastAsia="ko-KR"/>
              </w:rPr>
              <w:tab/>
            </w:r>
            <w:r>
              <w:rPr>
                <w:rFonts w:eastAsia="Batang"/>
                <w:bCs/>
                <w:lang w:val="en-CA" w:eastAsia="ko-KR"/>
              </w:rPr>
              <w:tab/>
            </w:r>
            <w:proofErr w:type="spellStart"/>
            <w:r w:rsidRPr="000253D8">
              <w:rPr>
                <w:rFonts w:eastAsia="Batang"/>
                <w:b/>
                <w:bCs/>
                <w:highlight w:val="yellow"/>
                <w:lang w:val="en-CA" w:eastAsia="ko-KR"/>
              </w:rPr>
              <w:t>vps_</w:t>
            </w:r>
            <w:r>
              <w:rPr>
                <w:rFonts w:eastAsia="Batang"/>
                <w:b/>
                <w:bCs/>
                <w:highlight w:val="yellow"/>
                <w:lang w:val="en-CA" w:eastAsia="ko-KR"/>
              </w:rPr>
              <w:t>i</w:t>
            </w:r>
            <w:r w:rsidRPr="000253D8">
              <w:rPr>
                <w:rFonts w:eastAsia="Batang"/>
                <w:b/>
                <w:bCs/>
                <w:highlight w:val="yellow"/>
                <w:lang w:val="en-CA" w:eastAsia="ko-KR"/>
              </w:rPr>
              <w:t>nter_layer_motion_prediction_enable_</w:t>
            </w:r>
            <w:proofErr w:type="gramStart"/>
            <w:r w:rsidRPr="000253D8">
              <w:rPr>
                <w:rFonts w:eastAsia="Batang"/>
                <w:b/>
                <w:bCs/>
                <w:highlight w:val="yellow"/>
                <w:lang w:val="en-CA" w:eastAsia="ko-KR"/>
              </w:rPr>
              <w:t>flag</w:t>
            </w:r>
            <w:proofErr w:type="spellEnd"/>
            <w:r w:rsidRPr="000253D8">
              <w:rPr>
                <w:rFonts w:eastAsia="Batang"/>
                <w:bCs/>
                <w:highlight w:val="yellow"/>
                <w:lang w:val="en-CA" w:eastAsia="ko-KR"/>
              </w:rPr>
              <w:t>[</w:t>
            </w:r>
            <w:proofErr w:type="gramEnd"/>
            <w:r w:rsidRPr="000253D8">
              <w:rPr>
                <w:rFonts w:eastAsia="Batang"/>
                <w:bCs/>
                <w:highlight w:val="yellow"/>
                <w:lang w:val="en-CA" w:eastAsia="ko-KR"/>
              </w:rPr>
              <w:t xml:space="preserve"> </w:t>
            </w:r>
            <w:proofErr w:type="spellStart"/>
            <w:r w:rsidRPr="000253D8">
              <w:rPr>
                <w:rFonts w:eastAsia="Batang"/>
                <w:bCs/>
                <w:highlight w:val="yellow"/>
                <w:lang w:val="en-CA" w:eastAsia="ko-KR"/>
              </w:rPr>
              <w:t>i</w:t>
            </w:r>
            <w:proofErr w:type="spellEnd"/>
            <w:r w:rsidRPr="000253D8">
              <w:rPr>
                <w:rFonts w:eastAsia="Batang"/>
                <w:bCs/>
                <w:highlight w:val="yellow"/>
                <w:lang w:val="en-CA" w:eastAsia="ko-KR"/>
              </w:rPr>
              <w:t xml:space="preserve"> ][ j ]</w:t>
            </w:r>
          </w:p>
        </w:tc>
        <w:tc>
          <w:tcPr>
            <w:tcW w:w="1157" w:type="dxa"/>
          </w:tcPr>
          <w:p w14:paraId="15A09BE4" w14:textId="43922CA1" w:rsidR="000253D8" w:rsidRPr="00084198" w:rsidRDefault="000253D8" w:rsidP="007328CD">
            <w:pPr>
              <w:pStyle w:val="tableheading"/>
              <w:keepNext w:val="0"/>
              <w:keepLines w:val="0"/>
              <w:spacing w:before="20" w:after="40"/>
              <w:jc w:val="center"/>
              <w:rPr>
                <w:rFonts w:eastAsia="Batang"/>
                <w:b w:val="0"/>
                <w:lang w:val="en-CA"/>
              </w:rPr>
            </w:pPr>
            <w:proofErr w:type="gramStart"/>
            <w:r w:rsidRPr="000253D8">
              <w:rPr>
                <w:rFonts w:eastAsia="Batang"/>
                <w:b w:val="0"/>
                <w:highlight w:val="yellow"/>
                <w:lang w:val="en-CA"/>
              </w:rPr>
              <w:t>u(</w:t>
            </w:r>
            <w:proofErr w:type="gramEnd"/>
            <w:r w:rsidRPr="000253D8">
              <w:rPr>
                <w:rFonts w:eastAsia="Batang"/>
                <w:b w:val="0"/>
                <w:highlight w:val="yellow"/>
                <w:lang w:val="en-CA"/>
              </w:rPr>
              <w:t>1)</w:t>
            </w:r>
          </w:p>
        </w:tc>
      </w:tr>
      <w:tr w:rsidR="000253D8" w:rsidRPr="00084198" w14:paraId="0F5DA81F" w14:textId="77777777" w:rsidTr="007328CD">
        <w:trPr>
          <w:cantSplit/>
          <w:jc w:val="center"/>
        </w:trPr>
        <w:tc>
          <w:tcPr>
            <w:tcW w:w="7920" w:type="dxa"/>
          </w:tcPr>
          <w:p w14:paraId="26EF6B5C" w14:textId="77777777" w:rsidR="000253D8" w:rsidRPr="00084198" w:rsidRDefault="000253D8" w:rsidP="007328CD">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tcPr>
          <w:p w14:paraId="49F677C5" w14:textId="77777777" w:rsidR="000253D8" w:rsidRPr="00084198" w:rsidRDefault="000253D8" w:rsidP="007328CD">
            <w:pPr>
              <w:pStyle w:val="tableheading"/>
              <w:keepNext w:val="0"/>
              <w:keepLines w:val="0"/>
              <w:spacing w:before="20" w:after="40"/>
              <w:jc w:val="center"/>
              <w:rPr>
                <w:b w:val="0"/>
                <w:noProof/>
                <w:lang w:val="en-CA"/>
              </w:rPr>
            </w:pPr>
          </w:p>
        </w:tc>
      </w:tr>
      <w:tr w:rsidR="000253D8" w:rsidRPr="00084198" w14:paraId="42E7D4BD" w14:textId="77777777" w:rsidTr="007328CD">
        <w:trPr>
          <w:cantSplit/>
          <w:jc w:val="center"/>
        </w:trPr>
        <w:tc>
          <w:tcPr>
            <w:tcW w:w="7920" w:type="dxa"/>
          </w:tcPr>
          <w:p w14:paraId="170761CA" w14:textId="77777777" w:rsidR="000253D8" w:rsidRPr="00084198" w:rsidRDefault="000253D8" w:rsidP="007328CD">
            <w:pPr>
              <w:pStyle w:val="tablesyntax"/>
              <w:keepNext w:val="0"/>
              <w:keepLines w:val="0"/>
              <w:spacing w:before="20" w:after="40"/>
              <w:rPr>
                <w:noProof/>
                <w:lang w:val="en-CA"/>
              </w:rPr>
            </w:pPr>
            <w:r w:rsidRPr="00084198">
              <w:rPr>
                <w:noProof/>
                <w:lang w:val="en-CA"/>
              </w:rPr>
              <w:tab/>
              <w:t>}</w:t>
            </w:r>
          </w:p>
        </w:tc>
        <w:tc>
          <w:tcPr>
            <w:tcW w:w="1157" w:type="dxa"/>
          </w:tcPr>
          <w:p w14:paraId="113F4286" w14:textId="77777777" w:rsidR="000253D8" w:rsidRPr="00084198" w:rsidRDefault="000253D8" w:rsidP="007328CD">
            <w:pPr>
              <w:pStyle w:val="tableheading"/>
              <w:keepNext w:val="0"/>
              <w:keepLines w:val="0"/>
              <w:spacing w:before="20" w:after="40"/>
              <w:jc w:val="center"/>
              <w:rPr>
                <w:b w:val="0"/>
                <w:noProof/>
                <w:lang w:val="en-CA"/>
              </w:rPr>
            </w:pPr>
          </w:p>
        </w:tc>
      </w:tr>
      <w:tr w:rsidR="000253D8" w:rsidRPr="00084198" w14:paraId="4D48F8AB" w14:textId="77777777" w:rsidTr="007328CD">
        <w:trPr>
          <w:cantSplit/>
          <w:jc w:val="center"/>
        </w:trPr>
        <w:tc>
          <w:tcPr>
            <w:tcW w:w="7920" w:type="dxa"/>
          </w:tcPr>
          <w:p w14:paraId="52D92A21" w14:textId="77777777" w:rsidR="000253D8" w:rsidRPr="00084198" w:rsidRDefault="000253D8" w:rsidP="007328CD">
            <w:pPr>
              <w:pStyle w:val="tablesyntax"/>
              <w:keepNext w:val="0"/>
              <w:keepLines w:val="0"/>
              <w:spacing w:before="20" w:after="40"/>
              <w:rPr>
                <w:noProof/>
                <w:lang w:val="en-CA"/>
              </w:rPr>
            </w:pPr>
            <w:r w:rsidRPr="00084198">
              <w:rPr>
                <w:noProof/>
                <w:lang w:val="en-CA"/>
              </w:rPr>
              <w:tab/>
              <w:t>if( vps_max_layers_minus1 &gt; 0 ) {</w:t>
            </w:r>
          </w:p>
        </w:tc>
        <w:tc>
          <w:tcPr>
            <w:tcW w:w="1157" w:type="dxa"/>
          </w:tcPr>
          <w:p w14:paraId="70321B29" w14:textId="77777777" w:rsidR="000253D8" w:rsidRPr="00084198" w:rsidRDefault="000253D8" w:rsidP="007328CD">
            <w:pPr>
              <w:pStyle w:val="tableheading"/>
              <w:keepNext w:val="0"/>
              <w:keepLines w:val="0"/>
              <w:spacing w:before="20" w:after="40"/>
              <w:jc w:val="center"/>
              <w:rPr>
                <w:b w:val="0"/>
                <w:noProof/>
                <w:lang w:val="en-CA"/>
              </w:rPr>
            </w:pPr>
          </w:p>
        </w:tc>
      </w:tr>
    </w:tbl>
    <w:p w14:paraId="0D78573D" w14:textId="3EE62B0B" w:rsidR="000253D8" w:rsidRDefault="000253D8" w:rsidP="000253D8">
      <w:pPr>
        <w:rPr>
          <w:noProof/>
          <w:lang w:val="en-CA"/>
        </w:rPr>
      </w:pPr>
      <w:r>
        <w:rPr>
          <w:b/>
          <w:noProof/>
          <w:lang w:val="en-CA"/>
        </w:rPr>
        <w:t>vps_all_inter_layer_motion_prediction_enable_flag</w:t>
      </w:r>
      <w:r>
        <w:rPr>
          <w:noProof/>
          <w:lang w:val="en-CA"/>
        </w:rPr>
        <w:t xml:space="preserve"> equal to 1 specifies </w:t>
      </w:r>
      <w:r w:rsidR="005B61A1">
        <w:rPr>
          <w:noProof/>
          <w:lang w:val="en-CA"/>
        </w:rPr>
        <w:t xml:space="preserve">the inferred value of </w:t>
      </w:r>
      <w:proofErr w:type="spellStart"/>
      <w:r w:rsidR="005B61A1" w:rsidRPr="005B61A1">
        <w:rPr>
          <w:rFonts w:eastAsia="Batang"/>
          <w:bCs/>
          <w:lang w:val="en-CA" w:eastAsia="ko-KR"/>
        </w:rPr>
        <w:t>vps_inter_layer_motion_prediction_enable_</w:t>
      </w:r>
      <w:proofErr w:type="gramStart"/>
      <w:r w:rsidR="005B61A1" w:rsidRPr="005B61A1">
        <w:rPr>
          <w:rFonts w:eastAsia="Batang"/>
          <w:bCs/>
          <w:lang w:val="en-CA" w:eastAsia="ko-KR"/>
        </w:rPr>
        <w:t>flag</w:t>
      </w:r>
      <w:proofErr w:type="spellEnd"/>
      <w:r w:rsidR="005B61A1" w:rsidRPr="005B61A1">
        <w:rPr>
          <w:rFonts w:eastAsia="Batang"/>
          <w:bCs/>
          <w:lang w:val="en-CA" w:eastAsia="ko-KR"/>
        </w:rPr>
        <w:t>[</w:t>
      </w:r>
      <w:proofErr w:type="gramEnd"/>
      <w:r w:rsidR="005B61A1" w:rsidRPr="005B61A1">
        <w:rPr>
          <w:rFonts w:eastAsia="Batang"/>
          <w:bCs/>
          <w:lang w:val="en-CA" w:eastAsia="ko-KR"/>
        </w:rPr>
        <w:t xml:space="preserve"> </w:t>
      </w:r>
      <w:proofErr w:type="spellStart"/>
      <w:r w:rsidR="005B61A1" w:rsidRPr="005B61A1">
        <w:rPr>
          <w:rFonts w:eastAsia="Batang"/>
          <w:bCs/>
          <w:lang w:val="en-CA" w:eastAsia="ko-KR"/>
        </w:rPr>
        <w:t>i</w:t>
      </w:r>
      <w:proofErr w:type="spellEnd"/>
      <w:r w:rsidR="005B61A1" w:rsidRPr="005B61A1">
        <w:rPr>
          <w:rFonts w:eastAsia="Batang"/>
          <w:bCs/>
          <w:lang w:val="en-CA" w:eastAsia="ko-KR"/>
        </w:rPr>
        <w:t xml:space="preserve"> ][ j ]</w:t>
      </w:r>
      <w:r w:rsidR="005B61A1">
        <w:rPr>
          <w:rFonts w:eastAsia="Batang"/>
          <w:bCs/>
          <w:lang w:val="en-CA" w:eastAsia="ko-KR"/>
        </w:rPr>
        <w:t xml:space="preserve"> for all combinations of </w:t>
      </w:r>
      <w:proofErr w:type="spellStart"/>
      <w:r w:rsidR="005B61A1">
        <w:rPr>
          <w:rFonts w:eastAsia="Batang"/>
          <w:bCs/>
          <w:lang w:val="en-CA" w:eastAsia="ko-KR"/>
        </w:rPr>
        <w:t>i-th</w:t>
      </w:r>
      <w:proofErr w:type="spellEnd"/>
      <w:r w:rsidR="005B61A1">
        <w:rPr>
          <w:rFonts w:eastAsia="Batang"/>
          <w:bCs/>
          <w:lang w:val="en-CA" w:eastAsia="ko-KR"/>
        </w:rPr>
        <w:t xml:space="preserve"> and j-</w:t>
      </w:r>
      <w:proofErr w:type="spellStart"/>
      <w:r w:rsidR="005B61A1">
        <w:rPr>
          <w:rFonts w:eastAsia="Batang"/>
          <w:bCs/>
          <w:lang w:val="en-CA" w:eastAsia="ko-KR"/>
        </w:rPr>
        <w:t>th</w:t>
      </w:r>
      <w:proofErr w:type="spellEnd"/>
      <w:r w:rsidR="005B61A1">
        <w:rPr>
          <w:rFonts w:eastAsia="Batang"/>
          <w:bCs/>
          <w:lang w:val="en-CA" w:eastAsia="ko-KR"/>
        </w:rPr>
        <w:t xml:space="preserve"> layers. </w:t>
      </w:r>
      <w:r w:rsidR="005B61A1" w:rsidRPr="005B61A1">
        <w:rPr>
          <w:noProof/>
          <w:lang w:val="en-CA"/>
        </w:rPr>
        <w:t xml:space="preserve">vps_all_inter_layer_motion_prediction_enable_flag equal </w:t>
      </w:r>
      <w:proofErr w:type="gramStart"/>
      <w:r w:rsidR="005B61A1" w:rsidRPr="005B61A1">
        <w:rPr>
          <w:noProof/>
          <w:lang w:val="en-CA"/>
        </w:rPr>
        <w:t>to</w:t>
      </w:r>
      <w:r w:rsidR="005B61A1">
        <w:rPr>
          <w:b/>
          <w:noProof/>
          <w:lang w:val="en-CA"/>
        </w:rPr>
        <w:t xml:space="preserve"> </w:t>
      </w:r>
      <w:r w:rsidR="005B61A1">
        <w:rPr>
          <w:rFonts w:eastAsia="Batang"/>
          <w:bCs/>
          <w:lang w:val="en-CA" w:eastAsia="ko-KR"/>
        </w:rPr>
        <w:t xml:space="preserve"> 0</w:t>
      </w:r>
      <w:proofErr w:type="gramEnd"/>
      <w:r w:rsidR="005B61A1">
        <w:rPr>
          <w:rFonts w:eastAsia="Batang"/>
          <w:bCs/>
          <w:lang w:val="en-CA" w:eastAsia="ko-KR"/>
        </w:rPr>
        <w:t xml:space="preserve"> specifies that the syntax element </w:t>
      </w:r>
      <w:proofErr w:type="spellStart"/>
      <w:r w:rsidR="005B61A1" w:rsidRPr="005B61A1">
        <w:rPr>
          <w:rFonts w:eastAsia="Batang"/>
          <w:bCs/>
          <w:lang w:val="en-CA" w:eastAsia="ko-KR"/>
        </w:rPr>
        <w:t>vps_inter_layer_motion_prediction_enable_flag</w:t>
      </w:r>
      <w:proofErr w:type="spellEnd"/>
      <w:r w:rsidR="005B61A1" w:rsidRPr="005B61A1">
        <w:rPr>
          <w:rFonts w:eastAsia="Batang"/>
          <w:bCs/>
          <w:lang w:val="en-CA" w:eastAsia="ko-KR"/>
        </w:rPr>
        <w:t xml:space="preserve">[ </w:t>
      </w:r>
      <w:proofErr w:type="spellStart"/>
      <w:r w:rsidR="005B61A1" w:rsidRPr="005B61A1">
        <w:rPr>
          <w:rFonts w:eastAsia="Batang"/>
          <w:bCs/>
          <w:lang w:val="en-CA" w:eastAsia="ko-KR"/>
        </w:rPr>
        <w:t>i</w:t>
      </w:r>
      <w:proofErr w:type="spellEnd"/>
      <w:r w:rsidR="005B61A1" w:rsidRPr="005B61A1">
        <w:rPr>
          <w:rFonts w:eastAsia="Batang"/>
          <w:bCs/>
          <w:lang w:val="en-CA" w:eastAsia="ko-KR"/>
        </w:rPr>
        <w:t xml:space="preserve"> ][ j ]</w:t>
      </w:r>
      <w:r w:rsidR="005B61A1">
        <w:rPr>
          <w:rFonts w:eastAsia="Batang"/>
          <w:bCs/>
          <w:lang w:val="en-CA" w:eastAsia="ko-KR"/>
        </w:rPr>
        <w:t xml:space="preserve"> may or may not be present. When not present, the value of </w:t>
      </w:r>
      <w:r w:rsidR="005B61A1" w:rsidRPr="005B61A1">
        <w:rPr>
          <w:noProof/>
          <w:lang w:val="en-CA"/>
        </w:rPr>
        <w:t>vps_all_inter_layer_motion_prediction_enable_flag</w:t>
      </w:r>
      <w:r w:rsidR="005B61A1">
        <w:rPr>
          <w:noProof/>
          <w:lang w:val="en-CA"/>
        </w:rPr>
        <w:t xml:space="preserve"> is inferred to be equal to 0.</w:t>
      </w:r>
    </w:p>
    <w:p w14:paraId="1F0E29ED" w14:textId="265898E3" w:rsidR="005571E2" w:rsidRPr="000253D8" w:rsidRDefault="005571E2" w:rsidP="000253D8">
      <w:proofErr w:type="spellStart"/>
      <w:r w:rsidRPr="005571E2">
        <w:rPr>
          <w:rFonts w:eastAsia="Batang"/>
          <w:b/>
          <w:bCs/>
          <w:lang w:val="en-CA" w:eastAsia="ko-KR"/>
        </w:rPr>
        <w:t>vps_inter_layer_motion_prediction_enable_</w:t>
      </w:r>
      <w:proofErr w:type="gramStart"/>
      <w:r w:rsidRPr="005571E2">
        <w:rPr>
          <w:rFonts w:eastAsia="Batang"/>
          <w:b/>
          <w:bCs/>
          <w:lang w:val="en-CA" w:eastAsia="ko-KR"/>
        </w:rPr>
        <w:t>flag</w:t>
      </w:r>
      <w:proofErr w:type="spellEnd"/>
      <w:r w:rsidRPr="005571E2">
        <w:rPr>
          <w:rFonts w:eastAsia="Batang"/>
          <w:bCs/>
          <w:lang w:val="en-CA" w:eastAsia="ko-KR"/>
        </w:rPr>
        <w:t>[</w:t>
      </w:r>
      <w:proofErr w:type="gramEnd"/>
      <w:r w:rsidRPr="005571E2">
        <w:rPr>
          <w:rFonts w:eastAsia="Batang"/>
          <w:bCs/>
          <w:lang w:val="en-CA" w:eastAsia="ko-KR"/>
        </w:rPr>
        <w:t xml:space="preserve"> </w:t>
      </w:r>
      <w:proofErr w:type="spellStart"/>
      <w:r w:rsidRPr="005571E2">
        <w:rPr>
          <w:rFonts w:eastAsia="Batang"/>
          <w:bCs/>
          <w:lang w:val="en-CA" w:eastAsia="ko-KR"/>
        </w:rPr>
        <w:t>i</w:t>
      </w:r>
      <w:proofErr w:type="spellEnd"/>
      <w:r w:rsidRPr="005571E2">
        <w:rPr>
          <w:rFonts w:eastAsia="Batang"/>
          <w:bCs/>
          <w:lang w:val="en-CA" w:eastAsia="ko-KR"/>
        </w:rPr>
        <w:t xml:space="preserve"> ][ j ]</w:t>
      </w:r>
      <w:r w:rsidR="00623386">
        <w:rPr>
          <w:rFonts w:eastAsia="Batang"/>
          <w:bCs/>
          <w:lang w:val="en-CA" w:eastAsia="ko-KR"/>
        </w:rPr>
        <w:t xml:space="preserve"> equal to 1 indicates the j-</w:t>
      </w:r>
      <w:proofErr w:type="spellStart"/>
      <w:r w:rsidR="00623386">
        <w:rPr>
          <w:rFonts w:eastAsia="Batang"/>
          <w:bCs/>
          <w:lang w:val="en-CA" w:eastAsia="ko-KR"/>
        </w:rPr>
        <w:t>th</w:t>
      </w:r>
      <w:proofErr w:type="spellEnd"/>
      <w:r w:rsidR="00623386">
        <w:rPr>
          <w:rFonts w:eastAsia="Batang"/>
          <w:bCs/>
          <w:lang w:val="en-CA" w:eastAsia="ko-KR"/>
        </w:rPr>
        <w:t xml:space="preserve"> direct dependent layer of </w:t>
      </w:r>
      <w:proofErr w:type="spellStart"/>
      <w:r w:rsidR="00623386">
        <w:rPr>
          <w:rFonts w:eastAsia="Batang"/>
          <w:bCs/>
          <w:lang w:val="en-CA" w:eastAsia="ko-KR"/>
        </w:rPr>
        <w:t>i-th</w:t>
      </w:r>
      <w:proofErr w:type="spellEnd"/>
      <w:r w:rsidR="00623386">
        <w:rPr>
          <w:rFonts w:eastAsia="Batang"/>
          <w:bCs/>
          <w:lang w:val="en-CA" w:eastAsia="ko-KR"/>
        </w:rPr>
        <w:t xml:space="preserve"> layer may be used for inter-layer motion prediction of the </w:t>
      </w:r>
      <w:proofErr w:type="spellStart"/>
      <w:r w:rsidR="00623386">
        <w:rPr>
          <w:rFonts w:eastAsia="Batang"/>
          <w:bCs/>
          <w:lang w:val="en-CA" w:eastAsia="ko-KR"/>
        </w:rPr>
        <w:t>i-th</w:t>
      </w:r>
      <w:proofErr w:type="spellEnd"/>
      <w:r w:rsidR="00623386">
        <w:rPr>
          <w:rFonts w:eastAsia="Batang"/>
          <w:bCs/>
          <w:lang w:val="en-CA" w:eastAsia="ko-KR"/>
        </w:rPr>
        <w:t xml:space="preserve"> layer. </w:t>
      </w:r>
      <w:proofErr w:type="spellStart"/>
      <w:r w:rsidR="00623386" w:rsidRPr="00623386">
        <w:rPr>
          <w:rFonts w:eastAsia="Batang"/>
          <w:bCs/>
          <w:lang w:val="en-CA" w:eastAsia="ko-KR"/>
        </w:rPr>
        <w:t>vps_inter_layer_motion_prediction_enable_</w:t>
      </w:r>
      <w:proofErr w:type="gramStart"/>
      <w:r w:rsidR="00623386" w:rsidRPr="00623386">
        <w:rPr>
          <w:rFonts w:eastAsia="Batang"/>
          <w:bCs/>
          <w:lang w:val="en-CA" w:eastAsia="ko-KR"/>
        </w:rPr>
        <w:t>flag</w:t>
      </w:r>
      <w:proofErr w:type="spellEnd"/>
      <w:r w:rsidR="00623386" w:rsidRPr="005571E2">
        <w:rPr>
          <w:rFonts w:eastAsia="Batang"/>
          <w:bCs/>
          <w:lang w:val="en-CA" w:eastAsia="ko-KR"/>
        </w:rPr>
        <w:t>[</w:t>
      </w:r>
      <w:proofErr w:type="gramEnd"/>
      <w:r w:rsidR="00623386" w:rsidRPr="005571E2">
        <w:rPr>
          <w:rFonts w:eastAsia="Batang"/>
          <w:bCs/>
          <w:lang w:val="en-CA" w:eastAsia="ko-KR"/>
        </w:rPr>
        <w:t xml:space="preserve"> </w:t>
      </w:r>
      <w:proofErr w:type="spellStart"/>
      <w:r w:rsidR="00623386" w:rsidRPr="005571E2">
        <w:rPr>
          <w:rFonts w:eastAsia="Batang"/>
          <w:bCs/>
          <w:lang w:val="en-CA" w:eastAsia="ko-KR"/>
        </w:rPr>
        <w:t>i</w:t>
      </w:r>
      <w:proofErr w:type="spellEnd"/>
      <w:r w:rsidR="00623386" w:rsidRPr="005571E2">
        <w:rPr>
          <w:rFonts w:eastAsia="Batang"/>
          <w:bCs/>
          <w:lang w:val="en-CA" w:eastAsia="ko-KR"/>
        </w:rPr>
        <w:t xml:space="preserve"> ][ j ]</w:t>
      </w:r>
      <w:r w:rsidR="00623386">
        <w:rPr>
          <w:rFonts w:eastAsia="Batang"/>
          <w:bCs/>
          <w:lang w:val="en-CA" w:eastAsia="ko-KR"/>
        </w:rPr>
        <w:t xml:space="preserve"> equal to 0 indicates the j-</w:t>
      </w:r>
      <w:proofErr w:type="spellStart"/>
      <w:r w:rsidR="00623386">
        <w:rPr>
          <w:rFonts w:eastAsia="Batang"/>
          <w:bCs/>
          <w:lang w:val="en-CA" w:eastAsia="ko-KR"/>
        </w:rPr>
        <w:t>th</w:t>
      </w:r>
      <w:proofErr w:type="spellEnd"/>
      <w:r w:rsidR="00623386">
        <w:rPr>
          <w:rFonts w:eastAsia="Batang"/>
          <w:bCs/>
          <w:lang w:val="en-CA" w:eastAsia="ko-KR"/>
        </w:rPr>
        <w:t xml:space="preserve"> direct dependent layer of </w:t>
      </w:r>
      <w:proofErr w:type="spellStart"/>
      <w:r w:rsidR="00623386">
        <w:rPr>
          <w:rFonts w:eastAsia="Batang"/>
          <w:bCs/>
          <w:lang w:val="en-CA" w:eastAsia="ko-KR"/>
        </w:rPr>
        <w:t>i-th</w:t>
      </w:r>
      <w:proofErr w:type="spellEnd"/>
      <w:r w:rsidR="00623386">
        <w:rPr>
          <w:rFonts w:eastAsia="Batang"/>
          <w:bCs/>
          <w:lang w:val="en-CA" w:eastAsia="ko-KR"/>
        </w:rPr>
        <w:t xml:space="preserve"> layer is not used for inter-layer motion prediction of the </w:t>
      </w:r>
      <w:proofErr w:type="spellStart"/>
      <w:r w:rsidR="00623386">
        <w:rPr>
          <w:rFonts w:eastAsia="Batang"/>
          <w:bCs/>
          <w:lang w:val="en-CA" w:eastAsia="ko-KR"/>
        </w:rPr>
        <w:t>i-th</w:t>
      </w:r>
      <w:proofErr w:type="spellEnd"/>
      <w:r w:rsidR="00623386">
        <w:rPr>
          <w:rFonts w:eastAsia="Batang"/>
          <w:bCs/>
          <w:lang w:val="en-CA" w:eastAsia="ko-KR"/>
        </w:rPr>
        <w:t xml:space="preserve"> layer. When not present, the value of </w:t>
      </w:r>
      <w:proofErr w:type="spellStart"/>
      <w:r w:rsidR="00623386" w:rsidRPr="00623386">
        <w:rPr>
          <w:rFonts w:eastAsia="Batang"/>
          <w:bCs/>
          <w:lang w:val="en-CA" w:eastAsia="ko-KR"/>
        </w:rPr>
        <w:t>vps_inter_layer_motion_prediction_enable_</w:t>
      </w:r>
      <w:proofErr w:type="gramStart"/>
      <w:r w:rsidR="00623386" w:rsidRPr="00623386">
        <w:rPr>
          <w:rFonts w:eastAsia="Batang"/>
          <w:bCs/>
          <w:lang w:val="en-CA" w:eastAsia="ko-KR"/>
        </w:rPr>
        <w:t>flag</w:t>
      </w:r>
      <w:proofErr w:type="spellEnd"/>
      <w:r w:rsidR="00623386" w:rsidRPr="005571E2">
        <w:rPr>
          <w:rFonts w:eastAsia="Batang"/>
          <w:bCs/>
          <w:lang w:val="en-CA" w:eastAsia="ko-KR"/>
        </w:rPr>
        <w:t>[</w:t>
      </w:r>
      <w:proofErr w:type="gramEnd"/>
      <w:r w:rsidR="00623386" w:rsidRPr="005571E2">
        <w:rPr>
          <w:rFonts w:eastAsia="Batang"/>
          <w:bCs/>
          <w:lang w:val="en-CA" w:eastAsia="ko-KR"/>
        </w:rPr>
        <w:t xml:space="preserve"> </w:t>
      </w:r>
      <w:proofErr w:type="spellStart"/>
      <w:r w:rsidR="00623386" w:rsidRPr="005571E2">
        <w:rPr>
          <w:rFonts w:eastAsia="Batang"/>
          <w:bCs/>
          <w:lang w:val="en-CA" w:eastAsia="ko-KR"/>
        </w:rPr>
        <w:t>i</w:t>
      </w:r>
      <w:proofErr w:type="spellEnd"/>
      <w:r w:rsidR="00623386" w:rsidRPr="005571E2">
        <w:rPr>
          <w:rFonts w:eastAsia="Batang"/>
          <w:bCs/>
          <w:lang w:val="en-CA" w:eastAsia="ko-KR"/>
        </w:rPr>
        <w:t xml:space="preserve"> ][ j ]</w:t>
      </w:r>
      <w:r w:rsidR="00623386">
        <w:rPr>
          <w:rFonts w:eastAsia="Batang"/>
          <w:bCs/>
          <w:lang w:val="en-CA" w:eastAsia="ko-KR"/>
        </w:rPr>
        <w:t xml:space="preserve"> is inferred to be equal to the value of </w:t>
      </w:r>
      <w:r w:rsidR="00623386" w:rsidRPr="005B61A1">
        <w:rPr>
          <w:noProof/>
          <w:lang w:val="en-CA"/>
        </w:rPr>
        <w:t>vps_all_inter_layer_motion_prediction_enable_flag</w:t>
      </w:r>
      <w:r w:rsidR="00623386">
        <w:rPr>
          <w:noProof/>
          <w:lang w:val="en-CA"/>
        </w:rPr>
        <w:t>.</w:t>
      </w:r>
    </w:p>
    <w:p w14:paraId="7869478D" w14:textId="648D5D37" w:rsidR="000253D8" w:rsidRDefault="006E2CD0" w:rsidP="006E2CD0">
      <w:pPr>
        <w:pStyle w:val="Heading2"/>
      </w:pPr>
      <w:r>
        <w:t xml:space="preserve">Constraint of </w:t>
      </w:r>
      <w:proofErr w:type="spellStart"/>
      <w:r w:rsidR="009F5FAD">
        <w:t>S</w:t>
      </w:r>
      <w:r>
        <w:t>bTMVP</w:t>
      </w:r>
      <w:proofErr w:type="spellEnd"/>
      <w:r>
        <w:t xml:space="preserve"> for inter-layer motion prediction</w:t>
      </w:r>
    </w:p>
    <w:p w14:paraId="026D9E8A" w14:textId="605C0666" w:rsidR="001D1A2B" w:rsidRDefault="000E65C4" w:rsidP="006E2CD0">
      <w:r>
        <w:t>When</w:t>
      </w:r>
      <w:r w:rsidR="009F5FAD">
        <w:t xml:space="preserve"> TMVP fetches the temporal motion vectors from the collocated block in the collocated picture, </w:t>
      </w:r>
      <w:proofErr w:type="spellStart"/>
      <w:r w:rsidR="009F5FAD">
        <w:t>SbTMVP</w:t>
      </w:r>
      <w:proofErr w:type="spellEnd"/>
      <w:r w:rsidR="009F5FAD">
        <w:t xml:space="preserve"> applies a motion shift before fetching the temporal motion information from the collocated picture, where the motion shift is obtained from the motion vector from one of the spatial neighboring blocks of the current CU. </w:t>
      </w:r>
    </w:p>
    <w:p w14:paraId="1A813005" w14:textId="2CAB5F64" w:rsidR="006E2CD0" w:rsidRDefault="009F5FAD" w:rsidP="006E2CD0">
      <w:r>
        <w:t xml:space="preserve">When </w:t>
      </w:r>
      <w:proofErr w:type="spellStart"/>
      <w:r>
        <w:t>SbTMVP</w:t>
      </w:r>
      <w:proofErr w:type="spellEnd"/>
      <w:r>
        <w:t xml:space="preserve"> applies to inter-layer</w:t>
      </w:r>
      <w:r w:rsidR="00B27B8E">
        <w:t xml:space="preserve"> motion prediction, the motion shift may be constrained to zero</w:t>
      </w:r>
      <w:r w:rsidR="007F5C0D">
        <w:t xml:space="preserve"> since</w:t>
      </w:r>
      <w:r w:rsidR="00B27B8E">
        <w:t xml:space="preserve"> </w:t>
      </w:r>
      <w:r w:rsidR="007F5C0D">
        <w:rPr>
          <w:lang w:val="en-GB" w:eastAsia="ko-KR"/>
        </w:rPr>
        <w:t>the collocated position for MV fetching is exactly the position of the current block in the inter-layer reference picture.</w:t>
      </w:r>
      <w:commentRangeStart w:id="1"/>
      <w:commentRangeEnd w:id="1"/>
      <w:r w:rsidR="00B27B8E">
        <w:t xml:space="preserve"> </w:t>
      </w:r>
      <w:r w:rsidR="007F5C0D">
        <w:rPr>
          <w:lang w:val="en-GB" w:eastAsia="ko-KR"/>
        </w:rPr>
        <w:t>T</w:t>
      </w:r>
      <w:r w:rsidR="007F5C0D">
        <w:rPr>
          <w:lang w:val="en-GB" w:eastAsia="ko-KR"/>
        </w:rPr>
        <w:t xml:space="preserve">he correlation between current block motion and its zero offset corresponding block in the collocated reference picture </w:t>
      </w:r>
      <w:r w:rsidR="007F5C0D">
        <w:rPr>
          <w:lang w:val="en-GB" w:eastAsia="ko-KR"/>
        </w:rPr>
        <w:t>would be</w:t>
      </w:r>
      <w:r w:rsidR="007F5C0D">
        <w:rPr>
          <w:lang w:val="en-GB" w:eastAsia="ko-KR"/>
        </w:rPr>
        <w:t xml:space="preserve"> higher than other locations in collocated reference picture</w:t>
      </w:r>
      <w:r w:rsidR="007F5C0D">
        <w:rPr>
          <w:lang w:val="en-GB" w:eastAsia="ko-KR"/>
        </w:rPr>
        <w:t>.</w:t>
      </w:r>
      <w:bookmarkStart w:id="2" w:name="_GoBack"/>
      <w:bookmarkEnd w:id="2"/>
      <w:r w:rsidR="007F5C0D">
        <w:t xml:space="preserve"> </w:t>
      </w:r>
      <w:r w:rsidR="00B27B8E">
        <w:t xml:space="preserve">The constraint may further simplify </w:t>
      </w:r>
      <w:proofErr w:type="spellStart"/>
      <w:r w:rsidR="00B27B8E">
        <w:t>SbTMVP</w:t>
      </w:r>
      <w:proofErr w:type="spellEnd"/>
      <w:r w:rsidR="00B27B8E">
        <w:t xml:space="preserve"> process.</w:t>
      </w:r>
    </w:p>
    <w:p w14:paraId="05603225" w14:textId="413F59FB" w:rsidR="00B27B8E" w:rsidRDefault="00D913FF" w:rsidP="006E2CD0">
      <w:r>
        <w:t xml:space="preserve">The </w:t>
      </w:r>
      <w:r w:rsidR="002D4C51">
        <w:t xml:space="preserve">corresponding </w:t>
      </w:r>
      <w:r>
        <w:t>update of VVC spec. is as follows</w:t>
      </w:r>
      <w:r w:rsidR="002D4C51">
        <w:t>.</w:t>
      </w:r>
    </w:p>
    <w:p w14:paraId="22CCD3F5" w14:textId="77777777" w:rsidR="002D4C51" w:rsidRPr="002D4C51" w:rsidRDefault="002D4C51" w:rsidP="000C3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szCs w:val="22"/>
          <w:lang w:val="en-CA"/>
        </w:rPr>
      </w:pPr>
      <w:r w:rsidRPr="002D4C51">
        <w:rPr>
          <w:rFonts w:eastAsia="SimSun"/>
          <w:b/>
          <w:i/>
          <w:noProof/>
          <w:sz w:val="20"/>
          <w:szCs w:val="22"/>
          <w:lang w:val="en-CA"/>
        </w:rPr>
        <w:t>collocated_ref_idx</w:t>
      </w:r>
      <w:r w:rsidRPr="002D4C51">
        <w:rPr>
          <w:rFonts w:eastAsia="SimSun"/>
          <w:i/>
          <w:noProof/>
          <w:sz w:val="20"/>
          <w:szCs w:val="22"/>
          <w:lang w:val="en-CA"/>
        </w:rPr>
        <w:t xml:space="preserve"> specifies the reference index of the </w:t>
      </w:r>
      <w:r w:rsidRPr="002D4C51">
        <w:rPr>
          <w:rFonts w:eastAsia="SimSun"/>
          <w:i/>
          <w:noProof/>
          <w:sz w:val="20"/>
          <w:lang w:val="en-CA" w:eastAsia="ko-KR"/>
        </w:rPr>
        <w:t xml:space="preserve">collocated </w:t>
      </w:r>
      <w:r w:rsidRPr="002D4C51">
        <w:rPr>
          <w:rFonts w:eastAsia="SimSun"/>
          <w:i/>
          <w:noProof/>
          <w:sz w:val="20"/>
          <w:szCs w:val="22"/>
          <w:lang w:val="en-CA"/>
        </w:rPr>
        <w:t xml:space="preserve">picture </w:t>
      </w:r>
      <w:r w:rsidRPr="002D4C51">
        <w:rPr>
          <w:rFonts w:eastAsia="SimSun"/>
          <w:i/>
          <w:noProof/>
          <w:sz w:val="20"/>
          <w:lang w:val="en-CA" w:eastAsia="ko-KR"/>
        </w:rPr>
        <w:t>used for temporal motion vector prediction</w:t>
      </w:r>
      <w:r w:rsidRPr="002D4C51">
        <w:rPr>
          <w:rFonts w:eastAsia="SimSun"/>
          <w:i/>
          <w:noProof/>
          <w:sz w:val="20"/>
          <w:szCs w:val="22"/>
          <w:lang w:val="en-CA"/>
        </w:rPr>
        <w:t>.</w:t>
      </w:r>
    </w:p>
    <w:p w14:paraId="26EC2723" w14:textId="77777777" w:rsidR="002D4C51" w:rsidRPr="002D4C51" w:rsidRDefault="002D4C51" w:rsidP="000C3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szCs w:val="22"/>
          <w:lang w:val="en-CA"/>
        </w:rPr>
      </w:pPr>
      <w:r w:rsidRPr="002D4C51">
        <w:rPr>
          <w:rFonts w:eastAsia="SimSun"/>
          <w:i/>
          <w:noProof/>
          <w:sz w:val="20"/>
          <w:szCs w:val="22"/>
          <w:lang w:val="en-CA"/>
        </w:rPr>
        <w:t xml:space="preserve">When </w:t>
      </w:r>
      <w:r w:rsidRPr="002D4C51">
        <w:rPr>
          <w:rFonts w:eastAsia="SimSun"/>
          <w:i/>
          <w:noProof/>
          <w:sz w:val="20"/>
          <w:lang w:val="en-CA"/>
        </w:rPr>
        <w:t xml:space="preserve">slice_type is equal to P or when slice_type is equal to B and </w:t>
      </w:r>
      <w:r w:rsidRPr="002D4C51">
        <w:rPr>
          <w:rFonts w:eastAsia="SimSun"/>
          <w:i/>
          <w:noProof/>
          <w:sz w:val="20"/>
          <w:szCs w:val="22"/>
          <w:lang w:val="en-CA"/>
        </w:rPr>
        <w:t xml:space="preserve">collocated_from_l0_flag is equal to 1, collocated_ref_idx refers to a picture in list 0, and the value of collocated_ref_idx shall be in the range of 0 to </w:t>
      </w:r>
      <w:r w:rsidRPr="002D4C51">
        <w:rPr>
          <w:rFonts w:eastAsia="SimSun"/>
          <w:i/>
          <w:noProof/>
          <w:sz w:val="20"/>
          <w:lang w:val="en-CA" w:eastAsia="ko-KR"/>
        </w:rPr>
        <w:t>NumRefIdxActive[ 0 ] − 1, inclusive</w:t>
      </w:r>
      <w:r w:rsidRPr="002D4C51">
        <w:rPr>
          <w:rFonts w:eastAsia="SimSun"/>
          <w:i/>
          <w:noProof/>
          <w:sz w:val="20"/>
          <w:szCs w:val="22"/>
          <w:lang w:val="en-CA"/>
        </w:rPr>
        <w:t>.</w:t>
      </w:r>
    </w:p>
    <w:p w14:paraId="4CA627FB" w14:textId="1AC9FFD7" w:rsidR="002D4C51" w:rsidRPr="000C3B3B" w:rsidRDefault="002D4C51" w:rsidP="000C3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szCs w:val="22"/>
          <w:lang w:val="en-CA"/>
        </w:rPr>
      </w:pPr>
      <w:r w:rsidRPr="002D4C51">
        <w:rPr>
          <w:rFonts w:eastAsia="SimSun"/>
          <w:i/>
          <w:noProof/>
          <w:sz w:val="20"/>
          <w:szCs w:val="22"/>
          <w:lang w:val="en-CA"/>
        </w:rPr>
        <w:t xml:space="preserve">When </w:t>
      </w:r>
      <w:r w:rsidRPr="002D4C51">
        <w:rPr>
          <w:rFonts w:eastAsia="SimSun"/>
          <w:i/>
          <w:noProof/>
          <w:sz w:val="20"/>
          <w:lang w:val="en-CA"/>
        </w:rPr>
        <w:t xml:space="preserve">slice_type is equal to B and </w:t>
      </w:r>
      <w:r w:rsidRPr="002D4C51">
        <w:rPr>
          <w:rFonts w:eastAsia="SimSun"/>
          <w:i/>
          <w:noProof/>
          <w:sz w:val="20"/>
          <w:szCs w:val="22"/>
          <w:lang w:val="en-CA"/>
        </w:rPr>
        <w:t xml:space="preserve">collocated_from_l0_flag is equal to 0, collocated_ref_idx refers to a picture in list 1, and the value of collocated_ref_idx shall be in the range of 0 to </w:t>
      </w:r>
      <w:r w:rsidRPr="002D4C51">
        <w:rPr>
          <w:rFonts w:eastAsia="SimSun"/>
          <w:i/>
          <w:noProof/>
          <w:sz w:val="20"/>
          <w:lang w:val="en-CA" w:eastAsia="ko-KR"/>
        </w:rPr>
        <w:t>NumRefIdxActive[ 1 ] − 1, inclusive</w:t>
      </w:r>
      <w:r w:rsidRPr="002D4C51">
        <w:rPr>
          <w:rFonts w:eastAsia="SimSun"/>
          <w:i/>
          <w:noProof/>
          <w:sz w:val="20"/>
          <w:szCs w:val="22"/>
          <w:lang w:val="en-CA"/>
        </w:rPr>
        <w:t>.</w:t>
      </w:r>
    </w:p>
    <w:p w14:paraId="526899E5" w14:textId="4A387B3A" w:rsidR="002D4C51" w:rsidRPr="002D4C51" w:rsidRDefault="002D4C51" w:rsidP="000C3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szCs w:val="22"/>
          <w:lang w:val="en-CA"/>
        </w:rPr>
      </w:pPr>
      <w:r w:rsidRPr="000C3B3B">
        <w:rPr>
          <w:rFonts w:eastAsia="SimSun"/>
          <w:i/>
          <w:noProof/>
          <w:sz w:val="20"/>
          <w:szCs w:val="22"/>
          <w:highlight w:val="yellow"/>
          <w:lang w:val="en-CA"/>
        </w:rPr>
        <w:t>When the layer IDs of the reference picture referred to by collocated_ref_idx and the current picture is not the same,  availableFlagInterLayerColPic is set equal to 1; otherwise, availableFlagLayerColPic is set equal to 0.</w:t>
      </w:r>
    </w:p>
    <w:p w14:paraId="2ADF7383" w14:textId="18247D4B" w:rsidR="002D4C51" w:rsidRPr="000C3B3B" w:rsidRDefault="002D4C51" w:rsidP="000C3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i/>
          <w:noProof/>
          <w:sz w:val="20"/>
          <w:szCs w:val="22"/>
          <w:lang w:val="en-CA"/>
        </w:rPr>
      </w:pPr>
      <w:r w:rsidRPr="000C3B3B">
        <w:rPr>
          <w:rFonts w:eastAsia="SimSun"/>
          <w:b/>
          <w:i/>
          <w:noProof/>
          <w:sz w:val="20"/>
          <w:szCs w:val="22"/>
          <w:lang w:val="en-CA"/>
        </w:rPr>
        <w:t>8.5.5.2 Derivation process for motion vector and reference indices in subblock merge mode</w:t>
      </w:r>
    </w:p>
    <w:p w14:paraId="19D7530E" w14:textId="77777777" w:rsidR="002D4C51" w:rsidRPr="002D4C51" w:rsidRDefault="002D4C51" w:rsidP="000C3B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CA" w:eastAsia="ko-KR"/>
        </w:rPr>
      </w:pPr>
      <w:r w:rsidRPr="002D4C51" w:rsidDel="003C51E6">
        <w:rPr>
          <w:rFonts w:eastAsia="SimSun"/>
          <w:i/>
          <w:noProof/>
          <w:sz w:val="20"/>
          <w:lang w:val="en-CA" w:eastAsia="ko-KR"/>
        </w:rPr>
        <w:t xml:space="preserve">The </w:t>
      </w:r>
      <w:r w:rsidRPr="002D4C51">
        <w:rPr>
          <w:rFonts w:eastAsia="SimSun"/>
          <w:i/>
          <w:noProof/>
          <w:sz w:val="20"/>
          <w:lang w:val="en-CA" w:eastAsia="ko-KR"/>
        </w:rPr>
        <w:t xml:space="preserve">variables numSbX, numSbY and the subblock </w:t>
      </w:r>
      <w:r w:rsidRPr="002D4C51" w:rsidDel="003C51E6">
        <w:rPr>
          <w:rFonts w:eastAsia="SimSun"/>
          <w:i/>
          <w:noProof/>
          <w:sz w:val="20"/>
          <w:lang w:val="en-CA" w:eastAsia="ko-KR"/>
        </w:rPr>
        <w:t xml:space="preserve">merging candidate list, </w:t>
      </w:r>
      <w:r w:rsidRPr="002D4C51">
        <w:rPr>
          <w:rFonts w:eastAsia="SimSun"/>
          <w:i/>
          <w:noProof/>
          <w:sz w:val="20"/>
          <w:lang w:val="en-CA" w:eastAsia="ko-KR"/>
        </w:rPr>
        <w:t>subblockMergeCandList are derived by the following ordered steps:</w:t>
      </w:r>
    </w:p>
    <w:p w14:paraId="7499F7E8" w14:textId="77777777" w:rsidR="002D4C51" w:rsidRPr="002D4C51" w:rsidRDefault="002D4C51" w:rsidP="000C3B3B">
      <w:pPr>
        <w:numPr>
          <w:ilvl w:val="0"/>
          <w:numId w:val="13"/>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rFonts w:eastAsia="SimSun"/>
          <w:i/>
          <w:noProof/>
          <w:sz w:val="20"/>
          <w:lang w:val="en-CA" w:eastAsia="ko-KR"/>
        </w:rPr>
      </w:pPr>
      <w:r w:rsidRPr="002D4C51">
        <w:rPr>
          <w:rFonts w:eastAsia="SimSun"/>
          <w:i/>
          <w:noProof/>
          <w:sz w:val="20"/>
          <w:lang w:val="en-CA" w:eastAsia="ko-KR"/>
        </w:rPr>
        <w:lastRenderedPageBreak/>
        <w:t xml:space="preserve">When </w:t>
      </w:r>
      <w:r w:rsidRPr="002D4C51">
        <w:rPr>
          <w:rFonts w:eastAsia="SimSun"/>
          <w:bCs/>
          <w:i/>
          <w:noProof/>
          <w:sz w:val="20"/>
          <w:lang w:val="en-CA"/>
        </w:rPr>
        <w:t>sps_sbtmvp_enabled_flag is equal to 1, the following applies:</w:t>
      </w:r>
    </w:p>
    <w:p w14:paraId="385FEDBC" w14:textId="2AB82307" w:rsidR="000C3B3B" w:rsidRPr="000C3B3B" w:rsidRDefault="000C3B3B" w:rsidP="000C3B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SimSun"/>
          <w:i/>
          <w:noProof/>
          <w:sz w:val="20"/>
          <w:highlight w:val="yellow"/>
          <w:lang w:val="en-CA" w:eastAsia="ko-KR"/>
        </w:rPr>
      </w:pPr>
      <w:r w:rsidRPr="000C3B3B">
        <w:rPr>
          <w:rFonts w:eastAsia="SimSun"/>
          <w:i/>
          <w:noProof/>
          <w:sz w:val="20"/>
          <w:highlight w:val="yellow"/>
          <w:lang w:val="en-CA" w:eastAsia="ko-KR"/>
        </w:rPr>
        <w:t xml:space="preserve">If availableFlagInterLayerColPic is equal to 1, </w:t>
      </w:r>
      <w:r w:rsidRPr="002D4C51">
        <w:rPr>
          <w:rFonts w:eastAsia="SimSun"/>
          <w:i/>
          <w:noProof/>
          <w:sz w:val="20"/>
          <w:highlight w:val="yellow"/>
          <w:lang w:val="en-CA" w:eastAsia="ko-KR"/>
        </w:rPr>
        <w:t>availableFlagA</w:t>
      </w:r>
      <w:r w:rsidRPr="002D4C51">
        <w:rPr>
          <w:rFonts w:eastAsia="SimSun"/>
          <w:i/>
          <w:noProof/>
          <w:sz w:val="20"/>
          <w:highlight w:val="yellow"/>
          <w:vertAlign w:val="subscript"/>
          <w:lang w:val="en-CA" w:eastAsia="ko-KR"/>
        </w:rPr>
        <w:t>1</w:t>
      </w:r>
      <w:r w:rsidRPr="000C3B3B">
        <w:rPr>
          <w:rFonts w:eastAsia="SimSun"/>
          <w:i/>
          <w:noProof/>
          <w:sz w:val="20"/>
          <w:highlight w:val="yellow"/>
          <w:vertAlign w:val="subscript"/>
          <w:lang w:val="en-CA" w:eastAsia="ko-KR"/>
        </w:rPr>
        <w:t xml:space="preserve"> </w:t>
      </w:r>
      <w:r w:rsidRPr="000C3B3B">
        <w:rPr>
          <w:rFonts w:eastAsia="SimSun"/>
          <w:i/>
          <w:noProof/>
          <w:sz w:val="20"/>
          <w:highlight w:val="yellow"/>
          <w:lang w:val="en-CA" w:eastAsia="ko-KR"/>
        </w:rPr>
        <w:t>is set equal to 0</w:t>
      </w:r>
    </w:p>
    <w:p w14:paraId="51C8657C" w14:textId="56FE61FE" w:rsidR="002D4C51" w:rsidRPr="002D4C51" w:rsidRDefault="000C3B3B" w:rsidP="000C3B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SimSun"/>
          <w:i/>
          <w:noProof/>
          <w:sz w:val="20"/>
          <w:lang w:val="en-CA" w:eastAsia="ko-KR"/>
        </w:rPr>
      </w:pPr>
      <w:r w:rsidRPr="000C3B3B">
        <w:rPr>
          <w:rFonts w:eastAsia="SimSun"/>
          <w:i/>
          <w:noProof/>
          <w:sz w:val="20"/>
          <w:highlight w:val="yellow"/>
          <w:lang w:val="en-CA" w:eastAsia="ko-KR"/>
        </w:rPr>
        <w:t>Otherwise</w:t>
      </w:r>
      <w:r w:rsidRPr="000C3B3B">
        <w:rPr>
          <w:rFonts w:eastAsia="SimSun"/>
          <w:i/>
          <w:noProof/>
          <w:sz w:val="20"/>
          <w:lang w:val="en-CA" w:eastAsia="ko-KR"/>
        </w:rPr>
        <w:t>, f</w:t>
      </w:r>
      <w:r w:rsidR="002D4C51" w:rsidRPr="002D4C51">
        <w:rPr>
          <w:rFonts w:eastAsia="SimSun"/>
          <w:i/>
          <w:noProof/>
          <w:sz w:val="20"/>
          <w:lang w:val="en-CA" w:eastAsia="ko-KR"/>
        </w:rPr>
        <w:t>or the derivation of availableFlagA</w:t>
      </w:r>
      <w:r w:rsidR="002D4C51" w:rsidRPr="002D4C51">
        <w:rPr>
          <w:rFonts w:eastAsia="SimSun"/>
          <w:i/>
          <w:noProof/>
          <w:sz w:val="20"/>
          <w:vertAlign w:val="subscript"/>
          <w:lang w:val="en-CA" w:eastAsia="ko-KR"/>
        </w:rPr>
        <w:t>1</w:t>
      </w:r>
      <w:r w:rsidR="002D4C51" w:rsidRPr="002D4C51">
        <w:rPr>
          <w:rFonts w:eastAsia="SimSun"/>
          <w:i/>
          <w:noProof/>
          <w:sz w:val="20"/>
          <w:lang w:val="en-CA" w:eastAsia="ko-KR"/>
        </w:rPr>
        <w:t>, refIdxLXA</w:t>
      </w:r>
      <w:r w:rsidR="002D4C51" w:rsidRPr="002D4C51">
        <w:rPr>
          <w:rFonts w:eastAsia="SimSun"/>
          <w:i/>
          <w:noProof/>
          <w:sz w:val="20"/>
          <w:vertAlign w:val="subscript"/>
          <w:lang w:val="en-CA" w:eastAsia="ko-KR"/>
        </w:rPr>
        <w:t>1</w:t>
      </w:r>
      <w:r w:rsidR="002D4C51" w:rsidRPr="002D4C51">
        <w:rPr>
          <w:rFonts w:eastAsia="SimSun"/>
          <w:i/>
          <w:noProof/>
          <w:sz w:val="20"/>
          <w:lang w:val="en-CA" w:eastAsia="ko-KR"/>
        </w:rPr>
        <w:t xml:space="preserve">, </w:t>
      </w:r>
      <w:r w:rsidR="002D4C51" w:rsidRPr="002D4C51">
        <w:rPr>
          <w:rFonts w:eastAsia="SimSun"/>
          <w:i/>
          <w:noProof/>
          <w:sz w:val="20"/>
          <w:lang w:val="en-CA"/>
        </w:rPr>
        <w:t>predFlagLX</w:t>
      </w:r>
      <w:r w:rsidR="002D4C51" w:rsidRPr="002D4C51">
        <w:rPr>
          <w:rFonts w:eastAsia="SimSun"/>
          <w:i/>
          <w:noProof/>
          <w:sz w:val="20"/>
          <w:lang w:val="en-CA" w:eastAsia="ko-KR"/>
        </w:rPr>
        <w:t>A</w:t>
      </w:r>
      <w:r w:rsidR="002D4C51" w:rsidRPr="002D4C51">
        <w:rPr>
          <w:rFonts w:eastAsia="SimSun"/>
          <w:i/>
          <w:noProof/>
          <w:sz w:val="20"/>
          <w:vertAlign w:val="subscript"/>
          <w:lang w:val="en-CA" w:eastAsia="ko-KR"/>
        </w:rPr>
        <w:t>1</w:t>
      </w:r>
      <w:r w:rsidR="002D4C51" w:rsidRPr="002D4C51">
        <w:rPr>
          <w:rFonts w:eastAsia="SimSun"/>
          <w:i/>
          <w:noProof/>
          <w:sz w:val="20"/>
          <w:lang w:val="en-CA" w:eastAsia="ko-KR"/>
        </w:rPr>
        <w:t xml:space="preserve"> and mvLXA</w:t>
      </w:r>
      <w:r w:rsidR="002D4C51" w:rsidRPr="002D4C51">
        <w:rPr>
          <w:rFonts w:eastAsia="SimSun"/>
          <w:i/>
          <w:noProof/>
          <w:sz w:val="20"/>
          <w:vertAlign w:val="subscript"/>
          <w:lang w:val="en-CA" w:eastAsia="ko-KR"/>
        </w:rPr>
        <w:t>1</w:t>
      </w:r>
      <w:r w:rsidR="002D4C51" w:rsidRPr="002D4C51">
        <w:rPr>
          <w:rFonts w:eastAsia="SimSun"/>
          <w:i/>
          <w:noProof/>
          <w:sz w:val="20"/>
          <w:lang w:val="en-CA" w:eastAsia="ko-KR"/>
        </w:rPr>
        <w:t xml:space="preserve"> the following applies:</w:t>
      </w:r>
    </w:p>
    <w:p w14:paraId="0FEA1699" w14:textId="77777777" w:rsidR="002D4C51" w:rsidRPr="002D4C51" w:rsidRDefault="002D4C51" w:rsidP="000C3B3B">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rFonts w:eastAsia="SimSun"/>
          <w:i/>
          <w:noProof/>
          <w:sz w:val="20"/>
          <w:lang w:val="en-CA" w:eastAsia="ko-KR"/>
        </w:rPr>
      </w:pPr>
      <w:r w:rsidRPr="002D4C51">
        <w:rPr>
          <w:rFonts w:eastAsia="SimSun"/>
          <w:i/>
          <w:noProof/>
          <w:sz w:val="20"/>
          <w:lang w:val="en-CA" w:eastAsia="ko-KR"/>
        </w:rPr>
        <w:t>The luma location (</w:t>
      </w:r>
      <w:r w:rsidRPr="002D4C51">
        <w:rPr>
          <w:rFonts w:eastAsia="SimSun"/>
          <w:i/>
          <w:noProof/>
          <w:sz w:val="20"/>
          <w:lang w:val="en-CA"/>
        </w:rPr>
        <w:t> xNb</w:t>
      </w:r>
      <w:r w:rsidRPr="002D4C51">
        <w:rPr>
          <w:rFonts w:eastAsia="SimSun"/>
          <w:i/>
          <w:noProof/>
          <w:sz w:val="20"/>
          <w:lang w:val="en-CA" w:eastAsia="ko-KR"/>
        </w:rPr>
        <w:t>A</w:t>
      </w:r>
      <w:r w:rsidRPr="002D4C51">
        <w:rPr>
          <w:rFonts w:eastAsia="SimSun"/>
          <w:i/>
          <w:noProof/>
          <w:sz w:val="20"/>
          <w:vertAlign w:val="subscript"/>
          <w:lang w:val="en-CA" w:eastAsia="ko-KR"/>
        </w:rPr>
        <w:t>1</w:t>
      </w:r>
      <w:r w:rsidRPr="002D4C51">
        <w:rPr>
          <w:rFonts w:eastAsia="SimSun"/>
          <w:i/>
          <w:noProof/>
          <w:sz w:val="20"/>
          <w:lang w:val="en-CA" w:eastAsia="ko-KR"/>
        </w:rPr>
        <w:t>, yNbA</w:t>
      </w:r>
      <w:r w:rsidRPr="002D4C51">
        <w:rPr>
          <w:rFonts w:eastAsia="SimSun"/>
          <w:i/>
          <w:noProof/>
          <w:sz w:val="20"/>
          <w:vertAlign w:val="subscript"/>
          <w:lang w:val="en-CA" w:eastAsia="ko-KR"/>
        </w:rPr>
        <w:t>1</w:t>
      </w:r>
      <w:r w:rsidRPr="002D4C51">
        <w:rPr>
          <w:rFonts w:eastAsia="SimSun"/>
          <w:i/>
          <w:noProof/>
          <w:sz w:val="20"/>
          <w:lang w:val="en-CA" w:eastAsia="ko-KR"/>
        </w:rPr>
        <w:t> ) inside the neighbouring luma coding block is set equal to ( xCb − 1,  yCb + cbHeight − 1 ).</w:t>
      </w:r>
    </w:p>
    <w:p w14:paraId="4AE770A6" w14:textId="77777777" w:rsidR="002D4C51" w:rsidRPr="002D4C51" w:rsidRDefault="002D4C51" w:rsidP="002D4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szCs w:val="22"/>
          <w:lang w:val="en-CA"/>
        </w:rPr>
      </w:pPr>
    </w:p>
    <w:p w14:paraId="366BC2CF" w14:textId="6DFAF1F9" w:rsidR="002D4C51" w:rsidRDefault="00F74032" w:rsidP="00950EC4">
      <w:pPr>
        <w:pStyle w:val="Heading2"/>
        <w:rPr>
          <w:lang w:val="en-CA"/>
        </w:rPr>
      </w:pPr>
      <w:r>
        <w:rPr>
          <w:lang w:val="en-CA"/>
        </w:rPr>
        <w:t xml:space="preserve">TMVP and </w:t>
      </w:r>
      <w:proofErr w:type="spellStart"/>
      <w:r>
        <w:rPr>
          <w:lang w:val="en-CA"/>
        </w:rPr>
        <w:t>SbTMVP</w:t>
      </w:r>
      <w:proofErr w:type="spellEnd"/>
      <w:r>
        <w:rPr>
          <w:lang w:val="en-CA"/>
        </w:rPr>
        <w:t xml:space="preserve"> for inter-layer motion prediction</w:t>
      </w:r>
    </w:p>
    <w:p w14:paraId="6B8E5C4F" w14:textId="6A1B4660" w:rsidR="00F74032" w:rsidRDefault="00F74032" w:rsidP="00F74032">
      <w:pPr>
        <w:rPr>
          <w:lang w:val="en-CA"/>
        </w:rPr>
      </w:pPr>
      <w:r>
        <w:rPr>
          <w:lang w:val="en-CA"/>
        </w:rPr>
        <w:t xml:space="preserve">For inter-layer motion prediction, </w:t>
      </w:r>
      <w:proofErr w:type="spellStart"/>
      <w:r>
        <w:rPr>
          <w:lang w:val="en-CA"/>
        </w:rPr>
        <w:t>SbTMVP</w:t>
      </w:r>
      <w:proofErr w:type="spellEnd"/>
      <w:r>
        <w:rPr>
          <w:lang w:val="en-CA"/>
        </w:rPr>
        <w:t xml:space="preserve"> may provide more fine granularity motion prediction than TMVP as the collocated reference picture and the current picture are at the same time instance. TMVP is proposed to be disabled for inter-layer motion prediction when </w:t>
      </w:r>
      <w:proofErr w:type="spellStart"/>
      <w:r>
        <w:rPr>
          <w:lang w:val="en-CA"/>
        </w:rPr>
        <w:t>SbTMVP</w:t>
      </w:r>
      <w:proofErr w:type="spellEnd"/>
      <w:r>
        <w:rPr>
          <w:lang w:val="en-CA"/>
        </w:rPr>
        <w:t xml:space="preserve"> is available. This may also beneficial for the inter prediction as the </w:t>
      </w:r>
      <w:r w:rsidR="007F5C0D">
        <w:rPr>
          <w:lang w:val="en-CA"/>
        </w:rPr>
        <w:t xml:space="preserve">MV </w:t>
      </w:r>
      <w:r w:rsidR="007F5C0D">
        <w:rPr>
          <w:lang w:val="en-GB" w:eastAsia="ko-KR"/>
        </w:rPr>
        <w:t>predictor candidate position originally occupied by TMVP can be replaced by other MV predictors, such as spatial predictor</w:t>
      </w:r>
      <w:r>
        <w:rPr>
          <w:lang w:val="en-CA"/>
        </w:rPr>
        <w:t>.</w:t>
      </w:r>
    </w:p>
    <w:p w14:paraId="2D2E26B2" w14:textId="6F1A7ACE" w:rsidR="00952051" w:rsidRDefault="00952051" w:rsidP="00952051">
      <w:r>
        <w:t>The corresponding update of VVC spec. clause 8.5.2.12 is as follows.</w:t>
      </w:r>
    </w:p>
    <w:p w14:paraId="2EA1A7D2" w14:textId="77777777" w:rsidR="00952051" w:rsidRPr="00952051" w:rsidDel="003C51E6" w:rsidRDefault="00952051" w:rsidP="0095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i/>
          <w:noProof/>
          <w:sz w:val="20"/>
          <w:lang w:val="en-CA" w:eastAsia="ko-KR"/>
        </w:rPr>
      </w:pPr>
      <w:r w:rsidRPr="00952051" w:rsidDel="003C51E6">
        <w:rPr>
          <w:rFonts w:eastAsia="SimSun"/>
          <w:i/>
          <w:noProof/>
          <w:sz w:val="20"/>
          <w:lang w:val="en-CA" w:eastAsia="ko-KR"/>
        </w:rPr>
        <w:t>The variables mvLXCol and availableFlagLXCol are derived as follows:</w:t>
      </w:r>
    </w:p>
    <w:p w14:paraId="739A7869" w14:textId="315C0235" w:rsidR="00952051" w:rsidRPr="00DE5D75" w:rsidRDefault="00952051" w:rsidP="00952051">
      <w:pPr>
        <w:numPr>
          <w:ilvl w:val="0"/>
          <w:numId w:val="15"/>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rFonts w:eastAsia="SimSun"/>
          <w:i/>
          <w:noProof/>
          <w:sz w:val="20"/>
          <w:highlight w:val="yellow"/>
          <w:lang w:val="en-CA" w:eastAsia="ko-KR"/>
        </w:rPr>
      </w:pPr>
      <w:r w:rsidRPr="00DE5D75">
        <w:rPr>
          <w:rFonts w:eastAsia="SimSun"/>
          <w:i/>
          <w:noProof/>
          <w:sz w:val="20"/>
          <w:highlight w:val="yellow"/>
          <w:lang w:val="en-CA" w:eastAsia="ko-KR"/>
        </w:rPr>
        <w:t>If availableFlagSbCol of colCb is equal to 1</w:t>
      </w:r>
      <w:r w:rsidR="00BC1518">
        <w:rPr>
          <w:rFonts w:eastAsia="SimSun"/>
          <w:i/>
          <w:noProof/>
          <w:sz w:val="20"/>
          <w:highlight w:val="yellow"/>
          <w:lang w:val="en-CA" w:eastAsia="ko-KR"/>
        </w:rPr>
        <w:t xml:space="preserve"> and sbFlag is equal to 0</w:t>
      </w:r>
      <w:r w:rsidRPr="00DE5D75">
        <w:rPr>
          <w:rFonts w:eastAsia="SimSun"/>
          <w:i/>
          <w:noProof/>
          <w:sz w:val="20"/>
          <w:highlight w:val="yellow"/>
          <w:lang w:val="en-CA" w:eastAsia="ko-KR"/>
        </w:rPr>
        <w:t>, both components of mvLXCol are set equal to 0 and the availableFlagXCol is set equal to 0.</w:t>
      </w:r>
    </w:p>
    <w:p w14:paraId="0AAFDCC3" w14:textId="1F2A1E39" w:rsidR="00952051" w:rsidRPr="00952051" w:rsidDel="003C51E6" w:rsidRDefault="00DE5D75" w:rsidP="00952051">
      <w:pPr>
        <w:numPr>
          <w:ilvl w:val="0"/>
          <w:numId w:val="15"/>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rFonts w:eastAsia="SimSun"/>
          <w:i/>
          <w:noProof/>
          <w:sz w:val="20"/>
          <w:lang w:val="en-CA" w:eastAsia="ko-KR"/>
        </w:rPr>
      </w:pPr>
      <w:r w:rsidRPr="00DE5D75">
        <w:rPr>
          <w:rFonts w:eastAsia="SimSun"/>
          <w:i/>
          <w:noProof/>
          <w:sz w:val="20"/>
          <w:highlight w:val="yellow"/>
          <w:lang w:val="en-CA" w:eastAsia="ko-KR"/>
        </w:rPr>
        <w:t>Otherwise</w:t>
      </w:r>
      <w:r>
        <w:rPr>
          <w:rFonts w:eastAsia="SimSun"/>
          <w:i/>
          <w:noProof/>
          <w:sz w:val="20"/>
          <w:lang w:val="en-CA" w:eastAsia="ko-KR"/>
        </w:rPr>
        <w:t>, i</w:t>
      </w:r>
      <w:r w:rsidR="00952051" w:rsidRPr="00952051" w:rsidDel="003C51E6">
        <w:rPr>
          <w:rFonts w:eastAsia="SimSun"/>
          <w:i/>
          <w:noProof/>
          <w:sz w:val="20"/>
          <w:lang w:val="en-CA" w:eastAsia="ko-KR"/>
        </w:rPr>
        <w:t>f col</w:t>
      </w:r>
      <w:r w:rsidR="00952051" w:rsidRPr="00952051">
        <w:rPr>
          <w:rFonts w:eastAsia="SimSun"/>
          <w:i/>
          <w:noProof/>
          <w:sz w:val="20"/>
          <w:lang w:val="en-CA" w:eastAsia="ko-KR"/>
        </w:rPr>
        <w:t>C</w:t>
      </w:r>
      <w:r w:rsidR="00952051" w:rsidRPr="00952051" w:rsidDel="003C51E6">
        <w:rPr>
          <w:rFonts w:eastAsia="SimSun"/>
          <w:i/>
          <w:noProof/>
          <w:sz w:val="20"/>
          <w:lang w:val="en-CA" w:eastAsia="ko-KR"/>
        </w:rPr>
        <w:t xml:space="preserve">b is coded in an intra </w:t>
      </w:r>
      <w:r w:rsidR="00952051" w:rsidRPr="00952051">
        <w:rPr>
          <w:rFonts w:eastAsia="SimSun"/>
          <w:i/>
          <w:noProof/>
          <w:sz w:val="20"/>
          <w:lang w:val="en-CA" w:eastAsia="ko-KR"/>
        </w:rPr>
        <w:t xml:space="preserve">or IBC </w:t>
      </w:r>
      <w:r w:rsidR="00952051" w:rsidRPr="00952051" w:rsidDel="003C51E6">
        <w:rPr>
          <w:rFonts w:eastAsia="SimSun"/>
          <w:i/>
          <w:noProof/>
          <w:sz w:val="20"/>
          <w:lang w:val="en-CA" w:eastAsia="ko-KR"/>
        </w:rPr>
        <w:t xml:space="preserve">prediction mode, both components of </w:t>
      </w:r>
      <w:r w:rsidR="00952051" w:rsidRPr="00952051" w:rsidDel="003C51E6">
        <w:rPr>
          <w:rFonts w:eastAsia="SimSun"/>
          <w:i/>
          <w:noProof/>
          <w:sz w:val="20"/>
          <w:lang w:val="en-CA"/>
        </w:rPr>
        <w:t>mvLX</w:t>
      </w:r>
      <w:r w:rsidR="00952051" w:rsidRPr="00952051" w:rsidDel="003C51E6">
        <w:rPr>
          <w:rFonts w:eastAsia="SimSun"/>
          <w:i/>
          <w:noProof/>
          <w:sz w:val="20"/>
          <w:lang w:val="en-CA" w:eastAsia="ko-KR"/>
        </w:rPr>
        <w:t>Col are set equal to 0 and availableFlagLXCol is set equal to 0.</w:t>
      </w:r>
    </w:p>
    <w:p w14:paraId="4F21C30F" w14:textId="02E5042F" w:rsidR="00F74032" w:rsidRDefault="00952051" w:rsidP="00F74032">
      <w:pPr>
        <w:numPr>
          <w:ilvl w:val="0"/>
          <w:numId w:val="15"/>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rFonts w:eastAsia="SimSun"/>
          <w:i/>
          <w:noProof/>
          <w:sz w:val="20"/>
          <w:lang w:val="en-CA" w:eastAsia="ko-KR"/>
        </w:rPr>
      </w:pPr>
      <w:r w:rsidRPr="00952051" w:rsidDel="003C51E6">
        <w:rPr>
          <w:rFonts w:eastAsia="SimSun"/>
          <w:i/>
          <w:noProof/>
          <w:sz w:val="20"/>
          <w:lang w:val="en-CA" w:eastAsia="ko-KR"/>
        </w:rPr>
        <w:t>Otherwise, the motion vector mvCol, the reference index refIdxCol and the reference list identifier listCol are derived as follows:</w:t>
      </w:r>
    </w:p>
    <w:p w14:paraId="26DE28BC" w14:textId="77777777" w:rsidR="00DE5D75" w:rsidRPr="00DE5D75" w:rsidRDefault="00DE5D75" w:rsidP="00F74032">
      <w:pPr>
        <w:numPr>
          <w:ilvl w:val="0"/>
          <w:numId w:val="15"/>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rFonts w:eastAsia="SimSun"/>
          <w:i/>
          <w:noProof/>
          <w:sz w:val="20"/>
          <w:lang w:val="en-CA" w:eastAsia="ko-KR"/>
        </w:rPr>
      </w:pPr>
    </w:p>
    <w:p w14:paraId="5F0CF8E4" w14:textId="4D64BBC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21689A0" w14:textId="77777777" w:rsidR="00D75D43" w:rsidRPr="005B217D" w:rsidRDefault="00D75D43" w:rsidP="00D75D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sidRPr="00E5035F">
        <w:rPr>
          <w:b/>
          <w:szCs w:val="22"/>
          <w:lang w:val="en-CA"/>
        </w:rPr>
        <w:t>InterDigital</w:t>
      </w:r>
      <w:proofErr w:type="spellEnd"/>
      <w:r w:rsidRPr="00E5035F">
        <w:rPr>
          <w:b/>
          <w:szCs w:val="22"/>
          <w:lang w:val="en-CA"/>
        </w:rPr>
        <w:t xml:space="preserve"> Communications, Inc. </w:t>
      </w:r>
      <w:r w:rsidRPr="00E5035F">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9A2B3" w14:textId="77777777" w:rsidR="0027418A" w:rsidRDefault="0027418A">
      <w:r>
        <w:separator/>
      </w:r>
    </w:p>
  </w:endnote>
  <w:endnote w:type="continuationSeparator" w:id="0">
    <w:p w14:paraId="36745759" w14:textId="77777777" w:rsidR="0027418A" w:rsidRDefault="00274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756EA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5C0D">
      <w:rPr>
        <w:rStyle w:val="PageNumber"/>
        <w:noProof/>
      </w:rPr>
      <w:t>2019-09-21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EF93E" w14:textId="77777777" w:rsidR="0027418A" w:rsidRDefault="0027418A">
      <w:r>
        <w:separator/>
      </w:r>
    </w:p>
  </w:footnote>
  <w:footnote w:type="continuationSeparator" w:id="0">
    <w:p w14:paraId="5BA1B8CD" w14:textId="77777777" w:rsidR="0027418A" w:rsidRDefault="00274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15:restartNumberingAfterBreak="0">
    <w:nsid w:val="355E0B9E"/>
    <w:multiLevelType w:val="hybridMultilevel"/>
    <w:tmpl w:val="682A7512"/>
    <w:lvl w:ilvl="0" w:tplc="22022FE6">
      <w:start w:val="1"/>
      <w:numFmt w:val="decimal"/>
      <w:lvlText w:val="%1."/>
      <w:lvlJc w:val="left"/>
      <w:pPr>
        <w:ind w:left="360" w:hanging="360"/>
      </w:pPr>
      <w:rPr>
        <w:rFonts w:cs="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3"/>
  </w:num>
  <w:num w:numId="12">
    <w:abstractNumId w:val="6"/>
  </w:num>
  <w:num w:numId="13">
    <w:abstractNumId w:val="8"/>
  </w:num>
  <w:num w:numId="14">
    <w:abstractNumId w:val="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3D8"/>
    <w:rsid w:val="000308A3"/>
    <w:rsid w:val="000458BC"/>
    <w:rsid w:val="00045C41"/>
    <w:rsid w:val="00046C03"/>
    <w:rsid w:val="00065039"/>
    <w:rsid w:val="0007614F"/>
    <w:rsid w:val="00081398"/>
    <w:rsid w:val="00094479"/>
    <w:rsid w:val="000962AC"/>
    <w:rsid w:val="000B0C0F"/>
    <w:rsid w:val="000B1C6B"/>
    <w:rsid w:val="000B4FF9"/>
    <w:rsid w:val="000C09AC"/>
    <w:rsid w:val="000C3B3B"/>
    <w:rsid w:val="000E00F3"/>
    <w:rsid w:val="000E65C4"/>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A2B"/>
    <w:rsid w:val="001D1BD2"/>
    <w:rsid w:val="001E0248"/>
    <w:rsid w:val="001E02BE"/>
    <w:rsid w:val="001E3B37"/>
    <w:rsid w:val="001F2594"/>
    <w:rsid w:val="002055A6"/>
    <w:rsid w:val="00206460"/>
    <w:rsid w:val="002069B4"/>
    <w:rsid w:val="002150C7"/>
    <w:rsid w:val="00215DFC"/>
    <w:rsid w:val="002212DF"/>
    <w:rsid w:val="00222CD4"/>
    <w:rsid w:val="00225016"/>
    <w:rsid w:val="002253CA"/>
    <w:rsid w:val="002264A6"/>
    <w:rsid w:val="00227BA7"/>
    <w:rsid w:val="0023011C"/>
    <w:rsid w:val="002375C1"/>
    <w:rsid w:val="00263398"/>
    <w:rsid w:val="00263B99"/>
    <w:rsid w:val="00266F06"/>
    <w:rsid w:val="0027418A"/>
    <w:rsid w:val="00275BCF"/>
    <w:rsid w:val="00291E36"/>
    <w:rsid w:val="00292257"/>
    <w:rsid w:val="002A54E0"/>
    <w:rsid w:val="002B1595"/>
    <w:rsid w:val="002B191D"/>
    <w:rsid w:val="002B2E83"/>
    <w:rsid w:val="002D0AF6"/>
    <w:rsid w:val="002D4C51"/>
    <w:rsid w:val="002F164D"/>
    <w:rsid w:val="003021BC"/>
    <w:rsid w:val="00306206"/>
    <w:rsid w:val="00317D85"/>
    <w:rsid w:val="00327C56"/>
    <w:rsid w:val="003315A1"/>
    <w:rsid w:val="003373EC"/>
    <w:rsid w:val="00342FF4"/>
    <w:rsid w:val="00344E5A"/>
    <w:rsid w:val="00346148"/>
    <w:rsid w:val="0036171D"/>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045D"/>
    <w:rsid w:val="004C32D1"/>
    <w:rsid w:val="004D405F"/>
    <w:rsid w:val="004E4F4F"/>
    <w:rsid w:val="004E6789"/>
    <w:rsid w:val="004F61E3"/>
    <w:rsid w:val="00502E10"/>
    <w:rsid w:val="0051015C"/>
    <w:rsid w:val="00516CF1"/>
    <w:rsid w:val="00531AE9"/>
    <w:rsid w:val="00536188"/>
    <w:rsid w:val="00550A66"/>
    <w:rsid w:val="005571E2"/>
    <w:rsid w:val="00567EC7"/>
    <w:rsid w:val="00570013"/>
    <w:rsid w:val="005753EC"/>
    <w:rsid w:val="005801A2"/>
    <w:rsid w:val="005952A5"/>
    <w:rsid w:val="005A33A1"/>
    <w:rsid w:val="005B217D"/>
    <w:rsid w:val="005B61A1"/>
    <w:rsid w:val="005C385F"/>
    <w:rsid w:val="005C7C26"/>
    <w:rsid w:val="005E1AC6"/>
    <w:rsid w:val="005E3F2B"/>
    <w:rsid w:val="005F6F1B"/>
    <w:rsid w:val="00615995"/>
    <w:rsid w:val="00616155"/>
    <w:rsid w:val="00623386"/>
    <w:rsid w:val="00624B33"/>
    <w:rsid w:val="0063041A"/>
    <w:rsid w:val="00630AA2"/>
    <w:rsid w:val="00646707"/>
    <w:rsid w:val="00657EFA"/>
    <w:rsid w:val="00657F7E"/>
    <w:rsid w:val="00662E58"/>
    <w:rsid w:val="006637F2"/>
    <w:rsid w:val="006642A5"/>
    <w:rsid w:val="00664DCF"/>
    <w:rsid w:val="006C5D39"/>
    <w:rsid w:val="006D6D9B"/>
    <w:rsid w:val="006E2810"/>
    <w:rsid w:val="006E2CD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113C"/>
    <w:rsid w:val="007A7D29"/>
    <w:rsid w:val="007B4AB8"/>
    <w:rsid w:val="007D1181"/>
    <w:rsid w:val="007E01A3"/>
    <w:rsid w:val="007F1F8B"/>
    <w:rsid w:val="007F5C0D"/>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0EC4"/>
    <w:rsid w:val="00952051"/>
    <w:rsid w:val="00955F6D"/>
    <w:rsid w:val="00977C16"/>
    <w:rsid w:val="0098551D"/>
    <w:rsid w:val="00985DCB"/>
    <w:rsid w:val="0099518F"/>
    <w:rsid w:val="009A523D"/>
    <w:rsid w:val="009B02A1"/>
    <w:rsid w:val="009B3361"/>
    <w:rsid w:val="009B7F3F"/>
    <w:rsid w:val="009D7CE6"/>
    <w:rsid w:val="009F496B"/>
    <w:rsid w:val="009F5FAD"/>
    <w:rsid w:val="00A01439"/>
    <w:rsid w:val="00A02E61"/>
    <w:rsid w:val="00A05CFF"/>
    <w:rsid w:val="00A13048"/>
    <w:rsid w:val="00A34BDA"/>
    <w:rsid w:val="00A46843"/>
    <w:rsid w:val="00A56B97"/>
    <w:rsid w:val="00A6093D"/>
    <w:rsid w:val="00A659A2"/>
    <w:rsid w:val="00A767DC"/>
    <w:rsid w:val="00A76A6D"/>
    <w:rsid w:val="00A83253"/>
    <w:rsid w:val="00AA6E84"/>
    <w:rsid w:val="00AB1A1C"/>
    <w:rsid w:val="00AD05A8"/>
    <w:rsid w:val="00AE341B"/>
    <w:rsid w:val="00B01905"/>
    <w:rsid w:val="00B07CA7"/>
    <w:rsid w:val="00B1279A"/>
    <w:rsid w:val="00B27B8E"/>
    <w:rsid w:val="00B3640F"/>
    <w:rsid w:val="00B4194A"/>
    <w:rsid w:val="00B437E8"/>
    <w:rsid w:val="00B5222E"/>
    <w:rsid w:val="00B52AF6"/>
    <w:rsid w:val="00B53179"/>
    <w:rsid w:val="00B55651"/>
    <w:rsid w:val="00B57A23"/>
    <w:rsid w:val="00B600CD"/>
    <w:rsid w:val="00B61C96"/>
    <w:rsid w:val="00B72E7F"/>
    <w:rsid w:val="00B73A2A"/>
    <w:rsid w:val="00B75A51"/>
    <w:rsid w:val="00B827C6"/>
    <w:rsid w:val="00B94B06"/>
    <w:rsid w:val="00B94C28"/>
    <w:rsid w:val="00BC10BA"/>
    <w:rsid w:val="00BC1518"/>
    <w:rsid w:val="00BC5AFD"/>
    <w:rsid w:val="00BC7864"/>
    <w:rsid w:val="00C00DDE"/>
    <w:rsid w:val="00C04F43"/>
    <w:rsid w:val="00C0609D"/>
    <w:rsid w:val="00C115AB"/>
    <w:rsid w:val="00C11C55"/>
    <w:rsid w:val="00C26CCB"/>
    <w:rsid w:val="00C30249"/>
    <w:rsid w:val="00C3723B"/>
    <w:rsid w:val="00C42466"/>
    <w:rsid w:val="00C60387"/>
    <w:rsid w:val="00C606C9"/>
    <w:rsid w:val="00C80288"/>
    <w:rsid w:val="00C84003"/>
    <w:rsid w:val="00C87D02"/>
    <w:rsid w:val="00C90650"/>
    <w:rsid w:val="00C97D78"/>
    <w:rsid w:val="00CC2AAE"/>
    <w:rsid w:val="00CC5A42"/>
    <w:rsid w:val="00CD0EAB"/>
    <w:rsid w:val="00CE5E02"/>
    <w:rsid w:val="00CF34DB"/>
    <w:rsid w:val="00CF3917"/>
    <w:rsid w:val="00CF558F"/>
    <w:rsid w:val="00D010C0"/>
    <w:rsid w:val="00D06DD4"/>
    <w:rsid w:val="00D073E2"/>
    <w:rsid w:val="00D446EC"/>
    <w:rsid w:val="00D51BF0"/>
    <w:rsid w:val="00D531DB"/>
    <w:rsid w:val="00D55942"/>
    <w:rsid w:val="00D6411C"/>
    <w:rsid w:val="00D75D43"/>
    <w:rsid w:val="00D807BF"/>
    <w:rsid w:val="00D82FCC"/>
    <w:rsid w:val="00D913FF"/>
    <w:rsid w:val="00DA17FC"/>
    <w:rsid w:val="00DA7887"/>
    <w:rsid w:val="00DB2C26"/>
    <w:rsid w:val="00DD02F4"/>
    <w:rsid w:val="00DD6622"/>
    <w:rsid w:val="00DE1C7C"/>
    <w:rsid w:val="00DE5D75"/>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253"/>
    <w:rsid w:val="00F00801"/>
    <w:rsid w:val="00F2488D"/>
    <w:rsid w:val="00F601A0"/>
    <w:rsid w:val="00F712E9"/>
    <w:rsid w:val="00F73032"/>
    <w:rsid w:val="00F74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045D"/>
    <w:pPr>
      <w:ind w:left="720"/>
      <w:contextualSpacing/>
    </w:pPr>
  </w:style>
  <w:style w:type="paragraph" w:customStyle="1" w:styleId="tableheading">
    <w:name w:val="table heading"/>
    <w:basedOn w:val="Normal"/>
    <w:rsid w:val="00025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53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253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253D8"/>
    <w:rPr>
      <w:rFonts w:eastAsia="Malgun Gothic"/>
      <w:lang w:val="en-GB"/>
    </w:rPr>
  </w:style>
  <w:style w:type="paragraph" w:styleId="Caption">
    <w:name w:val="caption"/>
    <w:basedOn w:val="Normal"/>
    <w:next w:val="Normal"/>
    <w:unhideWhenUsed/>
    <w:qFormat/>
    <w:rsid w:val="000253D8"/>
    <w:pPr>
      <w:spacing w:before="240" w:after="200"/>
    </w:pPr>
    <w:rPr>
      <w:i/>
      <w:iCs/>
      <w:color w:val="44546A" w:themeColor="text2"/>
      <w:szCs w:val="18"/>
    </w:rPr>
  </w:style>
  <w:style w:type="character" w:styleId="CommentReference">
    <w:name w:val="annotation reference"/>
    <w:basedOn w:val="DefaultParagraphFont"/>
    <w:rsid w:val="00952051"/>
    <w:rPr>
      <w:sz w:val="16"/>
      <w:szCs w:val="16"/>
    </w:rPr>
  </w:style>
  <w:style w:type="paragraph" w:styleId="CommentText">
    <w:name w:val="annotation text"/>
    <w:basedOn w:val="Normal"/>
    <w:link w:val="CommentTextChar"/>
    <w:uiPriority w:val="99"/>
    <w:rsid w:val="00952051"/>
    <w:rPr>
      <w:sz w:val="20"/>
    </w:rPr>
  </w:style>
  <w:style w:type="character" w:customStyle="1" w:styleId="CommentTextChar">
    <w:name w:val="Comment Text Char"/>
    <w:basedOn w:val="DefaultParagraphFont"/>
    <w:link w:val="CommentText"/>
    <w:uiPriority w:val="99"/>
    <w:rsid w:val="00952051"/>
  </w:style>
  <w:style w:type="paragraph" w:styleId="CommentSubject">
    <w:name w:val="annotation subject"/>
    <w:basedOn w:val="CommentText"/>
    <w:next w:val="CommentText"/>
    <w:link w:val="CommentSubjectChar"/>
    <w:semiHidden/>
    <w:unhideWhenUsed/>
    <w:rsid w:val="00952051"/>
    <w:rPr>
      <w:b/>
      <w:bCs/>
    </w:rPr>
  </w:style>
  <w:style w:type="character" w:customStyle="1" w:styleId="CommentSubjectChar">
    <w:name w:val="Comment Subject Char"/>
    <w:basedOn w:val="CommentTextChar"/>
    <w:link w:val="CommentSubject"/>
    <w:semiHidden/>
    <w:rsid w:val="009520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A6375-A6A3-4967-B297-EF47CB702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7</cp:revision>
  <cp:lastPrinted>1900-01-01T08:00:00Z</cp:lastPrinted>
  <dcterms:created xsi:type="dcterms:W3CDTF">2019-09-17T04:25:00Z</dcterms:created>
  <dcterms:modified xsi:type="dcterms:W3CDTF">2019-09-24T21:39:00Z</dcterms:modified>
</cp:coreProperties>
</file>