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9CBD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2E2E73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46670F">
              <w:rPr>
                <w:lang w:val="en-CA"/>
              </w:rPr>
              <w:t>0095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CBE670" w:rsidR="00E61DAC" w:rsidRPr="005B217D" w:rsidRDefault="00667E83" w:rsidP="009D7CE6">
            <w:pPr>
              <w:spacing w:before="60" w:after="60"/>
              <w:rPr>
                <w:b/>
                <w:szCs w:val="22"/>
                <w:lang w:val="en-CA"/>
              </w:rPr>
            </w:pPr>
            <w:r>
              <w:rPr>
                <w:b/>
                <w:szCs w:val="22"/>
                <w:lang w:val="en-CA"/>
              </w:rPr>
              <w:t>AHG12/</w:t>
            </w:r>
            <w:r w:rsidR="0086432A">
              <w:rPr>
                <w:b/>
                <w:szCs w:val="22"/>
                <w:lang w:val="en-CA"/>
              </w:rPr>
              <w:t xml:space="preserve">AHG17: </w:t>
            </w:r>
            <w:r>
              <w:rPr>
                <w:b/>
                <w:szCs w:val="22"/>
                <w:lang w:val="en-CA"/>
              </w:rPr>
              <w:t>On signalling of picture-specific syntax elements in access unit delimiter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FB1851" w:rsidR="00667E83"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274D6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BE4DC03" w:rsidR="00263398" w:rsidRDefault="00212844" w:rsidP="009234A5">
      <w:pPr>
        <w:rPr>
          <w:szCs w:val="22"/>
          <w:lang w:val="en-CA"/>
        </w:rPr>
      </w:pPr>
      <w:r>
        <w:rPr>
          <w:szCs w:val="22"/>
          <w:lang w:val="en-CA"/>
        </w:rPr>
        <w:t>The following proposal items are included in this contribution:</w:t>
      </w:r>
    </w:p>
    <w:p w14:paraId="556D1924" w14:textId="77777777" w:rsidR="00212844" w:rsidRDefault="00212844" w:rsidP="00212844">
      <w:pPr>
        <w:pStyle w:val="ListParagraph"/>
        <w:numPr>
          <w:ilvl w:val="0"/>
          <w:numId w:val="12"/>
        </w:numPr>
        <w:ind w:left="357" w:hanging="357"/>
        <w:contextualSpacing w:val="0"/>
        <w:rPr>
          <w:szCs w:val="22"/>
          <w:lang w:val="en-CA"/>
        </w:rPr>
      </w:pPr>
      <w:r>
        <w:rPr>
          <w:szCs w:val="22"/>
          <w:lang w:val="en-CA"/>
        </w:rPr>
        <w:t>It is proposed to make access unit delimiter layer-specific and rename it to picture header (PH) or layer access unit delimiter (LAUD).</w:t>
      </w:r>
    </w:p>
    <w:p w14:paraId="556A4ED2" w14:textId="4B19EFFC" w:rsidR="00212844" w:rsidRDefault="00212844" w:rsidP="00212844">
      <w:pPr>
        <w:pStyle w:val="ListParagraph"/>
        <w:numPr>
          <w:ilvl w:val="0"/>
          <w:numId w:val="12"/>
        </w:numPr>
        <w:ind w:left="357" w:hanging="357"/>
        <w:contextualSpacing w:val="0"/>
        <w:rPr>
          <w:szCs w:val="22"/>
          <w:lang w:val="en-CA"/>
        </w:rPr>
      </w:pPr>
      <w:r>
        <w:rPr>
          <w:szCs w:val="22"/>
          <w:lang w:val="en-CA"/>
        </w:rPr>
        <w:t xml:space="preserve">The PH/LAUD is proposed to include an </w:t>
      </w:r>
      <w:proofErr w:type="spellStart"/>
      <w:r>
        <w:rPr>
          <w:szCs w:val="22"/>
          <w:lang w:val="en-CA"/>
        </w:rPr>
        <w:t>au_id</w:t>
      </w:r>
      <w:proofErr w:type="spellEnd"/>
      <w:r>
        <w:rPr>
          <w:szCs w:val="22"/>
          <w:lang w:val="en-CA"/>
        </w:rPr>
        <w:t xml:space="preserve"> syntax element to determine AU boundaries. When either the temporal_id_plus1 value or the </w:t>
      </w:r>
      <w:proofErr w:type="spellStart"/>
      <w:r>
        <w:rPr>
          <w:szCs w:val="22"/>
          <w:lang w:val="en-CA"/>
        </w:rPr>
        <w:t>au_id</w:t>
      </w:r>
      <w:proofErr w:type="spellEnd"/>
      <w:r>
        <w:rPr>
          <w:szCs w:val="22"/>
          <w:lang w:val="en-CA"/>
        </w:rPr>
        <w:t xml:space="preserve"> value in a PH/LAUD differs from those of the previous PH/LAUD in decoding order, the PH/LAUD is the first NAL unit of an access unit.</w:t>
      </w:r>
    </w:p>
    <w:p w14:paraId="6A5EB8D6" w14:textId="77777777" w:rsidR="00212844" w:rsidRDefault="00212844" w:rsidP="00212844">
      <w:pPr>
        <w:pStyle w:val="ListParagraph"/>
        <w:numPr>
          <w:ilvl w:val="0"/>
          <w:numId w:val="12"/>
        </w:numPr>
        <w:ind w:left="357" w:hanging="357"/>
        <w:contextualSpacing w:val="0"/>
        <w:rPr>
          <w:szCs w:val="22"/>
          <w:lang w:val="en-CA"/>
        </w:rPr>
      </w:pPr>
      <w:r>
        <w:rPr>
          <w:szCs w:val="22"/>
          <w:lang w:val="en-CA"/>
        </w:rPr>
        <w:t>It is proposed to make the signalling of tile, brick, and rectangular slice partitioning optional in PPS. When not present in the PPS, the signalling of tile, brick, and rectangular slice partitioning shall be present in the PH/LAUD.</w:t>
      </w:r>
    </w:p>
    <w:p w14:paraId="4EE5CED2" w14:textId="77777777" w:rsidR="00212844" w:rsidRDefault="00212844" w:rsidP="00212844">
      <w:pPr>
        <w:pStyle w:val="ListParagraph"/>
        <w:numPr>
          <w:ilvl w:val="0"/>
          <w:numId w:val="12"/>
        </w:numPr>
        <w:ind w:left="357" w:hanging="357"/>
        <w:contextualSpacing w:val="0"/>
        <w:rPr>
          <w:szCs w:val="22"/>
          <w:lang w:val="en-CA"/>
        </w:rPr>
      </w:pPr>
      <w:r>
        <w:rPr>
          <w:lang w:val="en-CA"/>
        </w:rPr>
        <w:t>For signalling of slice ID and/or subpicture ID mapping to slice and/or subpicture locations, it is proposed to i</w:t>
      </w:r>
      <w:r>
        <w:rPr>
          <w:szCs w:val="22"/>
          <w:lang w:val="en-CA"/>
        </w:rPr>
        <w:t>nclude a loop of slice ID and/or subpicture ID values in the decoding order of slices and/or subpictures in the PH/LAUD (and not include such a loop in the PPS).</w:t>
      </w:r>
    </w:p>
    <w:p w14:paraId="613C2966" w14:textId="77777777" w:rsidR="00212844" w:rsidRDefault="00212844" w:rsidP="00212844">
      <w:pPr>
        <w:pStyle w:val="ListParagraph"/>
        <w:numPr>
          <w:ilvl w:val="0"/>
          <w:numId w:val="12"/>
        </w:numPr>
        <w:ind w:left="357" w:hanging="357"/>
        <w:contextualSpacing w:val="0"/>
        <w:rPr>
          <w:szCs w:val="22"/>
          <w:lang w:val="en-CA"/>
        </w:rPr>
      </w:pPr>
      <w:r>
        <w:rPr>
          <w:szCs w:val="22"/>
          <w:lang w:val="en-CA"/>
        </w:rPr>
        <w:t xml:space="preserve">It is proposed to include </w:t>
      </w:r>
      <w:proofErr w:type="spellStart"/>
      <w:r>
        <w:rPr>
          <w:szCs w:val="22"/>
          <w:lang w:val="en-CA"/>
        </w:rPr>
        <w:t>mixed_nalu_types_in_pic_flag</w:t>
      </w:r>
      <w:proofErr w:type="spellEnd"/>
      <w:r>
        <w:rPr>
          <w:szCs w:val="22"/>
          <w:lang w:val="en-CA"/>
        </w:rPr>
        <w:t xml:space="preserve"> in the PH/LAUD for indicating the presence of m</w:t>
      </w:r>
      <w:r>
        <w:rPr>
          <w:lang w:val="en-CA"/>
        </w:rPr>
        <w:t xml:space="preserve">ixed VCL NAL unit types within a coded </w:t>
      </w:r>
      <w:proofErr w:type="spellStart"/>
      <w:r>
        <w:rPr>
          <w:lang w:val="en-CA"/>
        </w:rPr>
        <w:t>pictur</w:t>
      </w:r>
      <w:proofErr w:type="spellEnd"/>
      <w:r>
        <w:rPr>
          <w:szCs w:val="22"/>
          <w:lang w:val="en-CA"/>
        </w:rPr>
        <w:t>. The semantics and constraints related to the flag are identical to those proposed in JVET-O0140-v2.</w:t>
      </w:r>
    </w:p>
    <w:p w14:paraId="5C0D2976" w14:textId="77777777" w:rsidR="00212844" w:rsidRDefault="00212844" w:rsidP="00212844">
      <w:pPr>
        <w:pStyle w:val="ListParagraph"/>
        <w:numPr>
          <w:ilvl w:val="0"/>
          <w:numId w:val="12"/>
        </w:numPr>
        <w:ind w:left="357" w:hanging="357"/>
        <w:contextualSpacing w:val="0"/>
        <w:rPr>
          <w:szCs w:val="22"/>
          <w:lang w:val="en-CA"/>
        </w:rPr>
      </w:pPr>
      <w:r>
        <w:rPr>
          <w:szCs w:val="22"/>
          <w:lang w:val="en-CA"/>
        </w:rPr>
        <w:t xml:space="preserve">It is proposed to move </w:t>
      </w:r>
      <w:proofErr w:type="spellStart"/>
      <w:r>
        <w:rPr>
          <w:szCs w:val="22"/>
          <w:lang w:val="en-CA"/>
        </w:rPr>
        <w:t>no_ouptut_of_prior_pics_flag</w:t>
      </w:r>
      <w:proofErr w:type="spellEnd"/>
      <w:r>
        <w:rPr>
          <w:szCs w:val="22"/>
          <w:lang w:val="en-CA"/>
        </w:rPr>
        <w:t xml:space="preserve"> from the slice header to the PH/LAUD. </w:t>
      </w:r>
    </w:p>
    <w:p w14:paraId="7D2AC1F0" w14:textId="0994D9B0" w:rsidR="00745F6B" w:rsidRPr="005B217D" w:rsidRDefault="00945D05" w:rsidP="00E11923">
      <w:pPr>
        <w:pStyle w:val="Heading1"/>
        <w:rPr>
          <w:lang w:val="en-CA"/>
        </w:rPr>
      </w:pPr>
      <w:r>
        <w:rPr>
          <w:lang w:val="en-CA"/>
        </w:rPr>
        <w:t>Introduction</w:t>
      </w:r>
    </w:p>
    <w:p w14:paraId="7FDEE235" w14:textId="049D9ED3" w:rsidR="00DE2074" w:rsidRDefault="00DE2074" w:rsidP="00DE2074">
      <w:pPr>
        <w:pStyle w:val="Heading2"/>
        <w:rPr>
          <w:lang w:val="en-CA"/>
        </w:rPr>
      </w:pPr>
      <w:r>
        <w:rPr>
          <w:lang w:val="en-CA"/>
        </w:rPr>
        <w:t>Signalling of tile structure without changing the PPS</w:t>
      </w:r>
    </w:p>
    <w:p w14:paraId="03BC7FF3" w14:textId="31F0D9C3" w:rsidR="00C34A85" w:rsidRDefault="00C34A85" w:rsidP="004234F0">
      <w:pPr>
        <w:rPr>
          <w:szCs w:val="22"/>
          <w:lang w:val="en-CA"/>
        </w:rPr>
      </w:pPr>
      <w:r>
        <w:rPr>
          <w:szCs w:val="22"/>
          <w:lang w:val="en-CA"/>
        </w:rPr>
        <w:t>In JVET#15, The access unit delimiter (AUD) was agreed to be mandatorily present in each access unit (AU) to detect the first VCL NAL unit of a coded picture.</w:t>
      </w:r>
    </w:p>
    <w:p w14:paraId="1D29950A" w14:textId="147E2530" w:rsidR="00593C91" w:rsidRDefault="00593C91" w:rsidP="004234F0">
      <w:pPr>
        <w:rPr>
          <w:szCs w:val="22"/>
          <w:lang w:val="en-CA"/>
        </w:rPr>
      </w:pPr>
      <w:r>
        <w:rPr>
          <w:szCs w:val="22"/>
          <w:lang w:val="en-CA"/>
        </w:rPr>
        <w:t>In JVET#15, the following agreement was achieved</w:t>
      </w:r>
      <w:r w:rsidR="00945D05">
        <w:rPr>
          <w:szCs w:val="22"/>
          <w:lang w:val="en-CA"/>
        </w:rPr>
        <w:t xml:space="preserve"> (an excerpt from JVET-</w:t>
      </w:r>
      <w:proofErr w:type="spellStart"/>
      <w:r w:rsidR="00945D05">
        <w:rPr>
          <w:szCs w:val="22"/>
          <w:lang w:val="en-CA"/>
        </w:rPr>
        <w:t>O_Notes</w:t>
      </w:r>
      <w:proofErr w:type="spellEnd"/>
      <w:r w:rsidR="00945D05">
        <w:rPr>
          <w:szCs w:val="22"/>
          <w:lang w:val="en-CA"/>
        </w:rPr>
        <w:t>)</w:t>
      </w:r>
      <w:r>
        <w:rPr>
          <w:szCs w:val="22"/>
          <w:lang w:val="en-CA"/>
        </w:rPr>
        <w:t>:</w:t>
      </w:r>
    </w:p>
    <w:p w14:paraId="567C8F3D" w14:textId="22599619" w:rsidR="00593C91" w:rsidRDefault="00593C91" w:rsidP="00593C91">
      <w:pPr>
        <w:ind w:left="360"/>
        <w:rPr>
          <w:szCs w:val="22"/>
          <w:lang w:val="en-CA"/>
        </w:rPr>
      </w:pPr>
      <w:r w:rsidRPr="00593C91">
        <w:rPr>
          <w:szCs w:val="22"/>
          <w:lang w:val="en-CA"/>
        </w:rPr>
        <w:t>It was agreed in principle that we should be able to change tile structure of a picture in some way without changing the PPS. For example, syntax in the AUD or SH or an APS could be used. Further study is needed to define how to do that. It was suggested for the existing syntax to remain as it is, with this being just some optional different mode.</w:t>
      </w:r>
    </w:p>
    <w:p w14:paraId="2C30D613" w14:textId="7EE7C185" w:rsidR="00AF2843" w:rsidRDefault="00AF2843" w:rsidP="004234F0">
      <w:pPr>
        <w:rPr>
          <w:szCs w:val="22"/>
          <w:lang w:val="en-CA"/>
        </w:rPr>
      </w:pPr>
      <w:r>
        <w:rPr>
          <w:szCs w:val="22"/>
          <w:lang w:val="en-CA"/>
        </w:rPr>
        <w:t>Signalling the tile structure in a slice header could be costly in bit count.</w:t>
      </w:r>
    </w:p>
    <w:p w14:paraId="1BF80E25" w14:textId="2B3C05DE" w:rsidR="00C34A85" w:rsidRDefault="00C34A85" w:rsidP="004234F0">
      <w:pPr>
        <w:rPr>
          <w:szCs w:val="22"/>
          <w:lang w:val="en-CA"/>
        </w:rPr>
      </w:pPr>
      <w:r>
        <w:rPr>
          <w:szCs w:val="22"/>
          <w:lang w:val="en-CA"/>
        </w:rPr>
        <w:t>Signalling the tile structure in APS could be vulnerable to accidental losses of APSs, since a loss of an APS cannot be detected if an APS with the same ID (but different content) was decoded earlier.</w:t>
      </w:r>
    </w:p>
    <w:p w14:paraId="38B9D69D" w14:textId="029C1DF8" w:rsidR="00C34A85" w:rsidRDefault="00C34A85" w:rsidP="004234F0">
      <w:pPr>
        <w:rPr>
          <w:szCs w:val="22"/>
          <w:lang w:val="en-CA"/>
        </w:rPr>
      </w:pPr>
      <w:r>
        <w:rPr>
          <w:szCs w:val="22"/>
          <w:lang w:val="en-CA"/>
        </w:rPr>
        <w:t>It is preferred to use AUD for tile structure signalling, when the tile structure is not present in the PPS, since</w:t>
      </w:r>
      <w:r w:rsidR="005D334B">
        <w:rPr>
          <w:szCs w:val="22"/>
          <w:lang w:val="en-CA"/>
        </w:rPr>
        <w:t>:</w:t>
      </w:r>
    </w:p>
    <w:p w14:paraId="43041EB6" w14:textId="4E134775" w:rsidR="00C34A85" w:rsidRDefault="00C34A85" w:rsidP="00AB7D98">
      <w:pPr>
        <w:pStyle w:val="ListParagraph"/>
        <w:numPr>
          <w:ilvl w:val="0"/>
          <w:numId w:val="16"/>
        </w:numPr>
        <w:ind w:left="714" w:hanging="357"/>
        <w:contextualSpacing w:val="0"/>
        <w:rPr>
          <w:szCs w:val="22"/>
          <w:lang w:val="en-CA"/>
        </w:rPr>
      </w:pPr>
      <w:r>
        <w:rPr>
          <w:szCs w:val="22"/>
          <w:lang w:val="en-CA"/>
        </w:rPr>
        <w:t>The tile structure is present only once per coded picture</w:t>
      </w:r>
      <w:r w:rsidR="0046497C">
        <w:rPr>
          <w:szCs w:val="22"/>
          <w:lang w:val="en-CA"/>
        </w:rPr>
        <w:t xml:space="preserve"> and is hence asserted to be efficient in terms of bit count.</w:t>
      </w:r>
      <w:bookmarkStart w:id="0" w:name="_GoBack"/>
      <w:bookmarkEnd w:id="0"/>
    </w:p>
    <w:p w14:paraId="54A92506" w14:textId="713F0A59" w:rsidR="0046497C" w:rsidRPr="00C34A85" w:rsidRDefault="0046497C" w:rsidP="00AB7D98">
      <w:pPr>
        <w:pStyle w:val="ListParagraph"/>
        <w:numPr>
          <w:ilvl w:val="0"/>
          <w:numId w:val="16"/>
        </w:numPr>
        <w:ind w:left="714" w:hanging="357"/>
        <w:contextualSpacing w:val="0"/>
        <w:rPr>
          <w:szCs w:val="22"/>
          <w:lang w:val="en-CA"/>
        </w:rPr>
      </w:pPr>
      <w:r>
        <w:rPr>
          <w:szCs w:val="22"/>
          <w:lang w:val="en-CA"/>
        </w:rPr>
        <w:lastRenderedPageBreak/>
        <w:t>A wrong tile structure does not get accidentally used in decoding, since a loss of an AUD can be detected and decoding of a slice can be discontinued when the PPS referenced by a slice does not contain the tile structure and AUD has been lost.</w:t>
      </w:r>
    </w:p>
    <w:p w14:paraId="06595880" w14:textId="1443CE58" w:rsidR="006C0992" w:rsidRDefault="005D334B" w:rsidP="004234F0">
      <w:pPr>
        <w:rPr>
          <w:szCs w:val="22"/>
          <w:lang w:val="en-CA"/>
        </w:rPr>
      </w:pPr>
      <w:r>
        <w:rPr>
          <w:szCs w:val="22"/>
          <w:lang w:val="en-CA"/>
        </w:rPr>
        <w:t xml:space="preserve">However, the tile structure is picture-specific, whereas an AUD is AU-specific and could hence "address" several coded pictures of different layers. It is therefore proposed in this contribution to change the access unit delimiter to be </w:t>
      </w:r>
      <w:r w:rsidR="00206431">
        <w:rPr>
          <w:szCs w:val="22"/>
          <w:lang w:val="en-CA"/>
        </w:rPr>
        <w:t xml:space="preserve">specific to a single coded picture. Consequently, it is also proposed to change the name of the NAL unit to picture header </w:t>
      </w:r>
      <w:r w:rsidR="00361B2B">
        <w:rPr>
          <w:szCs w:val="22"/>
          <w:lang w:val="en-CA"/>
        </w:rPr>
        <w:t xml:space="preserve">(PH) </w:t>
      </w:r>
      <w:r w:rsidR="00206431">
        <w:rPr>
          <w:szCs w:val="22"/>
          <w:lang w:val="en-CA"/>
        </w:rPr>
        <w:t xml:space="preserve">or </w:t>
      </w:r>
      <w:r>
        <w:rPr>
          <w:szCs w:val="22"/>
          <w:lang w:val="en-CA"/>
        </w:rPr>
        <w:t>layer access unit delimiter</w:t>
      </w:r>
      <w:r w:rsidR="00DE2074">
        <w:rPr>
          <w:szCs w:val="22"/>
          <w:lang w:val="en-CA"/>
        </w:rPr>
        <w:t xml:space="preserve"> (LAUD)</w:t>
      </w:r>
      <w:r>
        <w:rPr>
          <w:szCs w:val="22"/>
          <w:lang w:val="en-CA"/>
        </w:rPr>
        <w:t>.</w:t>
      </w:r>
    </w:p>
    <w:p w14:paraId="6B65D6B0" w14:textId="4B5ADDC5" w:rsidR="00DE2074" w:rsidRDefault="00945D05" w:rsidP="00DE2074">
      <w:pPr>
        <w:pStyle w:val="Heading2"/>
        <w:rPr>
          <w:lang w:val="en-CA"/>
        </w:rPr>
      </w:pPr>
      <w:r>
        <w:rPr>
          <w:lang w:val="en-CA"/>
        </w:rPr>
        <w:t xml:space="preserve">Signalling of </w:t>
      </w:r>
      <w:r w:rsidR="00DE2074">
        <w:rPr>
          <w:lang w:val="en-CA"/>
        </w:rPr>
        <w:t>Slice ID and/or subpicture ID mapping to slice and/or subpicture locations</w:t>
      </w:r>
    </w:p>
    <w:p w14:paraId="7CFEE577" w14:textId="77777777" w:rsidR="00DE2074" w:rsidRDefault="00DE2074" w:rsidP="00DE2074">
      <w:pPr>
        <w:rPr>
          <w:szCs w:val="22"/>
          <w:lang w:val="en-CA"/>
        </w:rPr>
      </w:pPr>
      <w:r>
        <w:rPr>
          <w:szCs w:val="22"/>
          <w:lang w:val="en-CA"/>
        </w:rPr>
        <w:t xml:space="preserve">This issue was discussed in more details in JVET-O0394. </w:t>
      </w:r>
    </w:p>
    <w:p w14:paraId="634A4AD1" w14:textId="726AF4A1" w:rsidR="00DE2074" w:rsidRPr="00DE2074" w:rsidRDefault="00DE2074" w:rsidP="00DE2074">
      <w:pPr>
        <w:rPr>
          <w:szCs w:val="22"/>
          <w:lang w:val="en-CA"/>
        </w:rPr>
      </w:pPr>
      <w:r>
        <w:rPr>
          <w:szCs w:val="22"/>
          <w:lang w:val="en-CA"/>
        </w:rPr>
        <w:t xml:space="preserve">In VVC Draft 6, the PPS contains a loop that maps slice ID values to locations of rectangular slices (in raster scan order of rectangular slices). In JVET#15, there was some discussion whether </w:t>
      </w:r>
      <w:proofErr w:type="spellStart"/>
      <w:r>
        <w:rPr>
          <w:szCs w:val="22"/>
          <w:lang w:val="en-CA"/>
        </w:rPr>
        <w:t>slice_address</w:t>
      </w:r>
      <w:proofErr w:type="spellEnd"/>
      <w:r>
        <w:rPr>
          <w:szCs w:val="22"/>
          <w:lang w:val="en-CA"/>
        </w:rPr>
        <w:t xml:space="preserve"> or slice ID values should be relative to subpictures and whether subpicture IDs should be signalled in the slice header</w:t>
      </w:r>
      <w:r w:rsidR="0046670F">
        <w:rPr>
          <w:szCs w:val="22"/>
          <w:lang w:val="en-CA"/>
        </w:rPr>
        <w:t>, and</w:t>
      </w:r>
      <w:r>
        <w:rPr>
          <w:szCs w:val="22"/>
          <w:lang w:val="en-CA"/>
        </w:rPr>
        <w:t xml:space="preserve"> </w:t>
      </w:r>
      <w:r w:rsidR="0046670F">
        <w:rPr>
          <w:szCs w:val="22"/>
          <w:lang w:val="en-CA"/>
        </w:rPr>
        <w:t xml:space="preserve">JVET-P0126 proposes such a design. </w:t>
      </w:r>
      <w:r>
        <w:rPr>
          <w:szCs w:val="22"/>
          <w:lang w:val="en-CA"/>
        </w:rPr>
        <w:t xml:space="preserve">It is expected that the topic will be further discussed in JVET#16. However, regardless of the design choices it is believed that </w:t>
      </w:r>
      <w:r w:rsidR="00945D05">
        <w:rPr>
          <w:szCs w:val="22"/>
          <w:lang w:val="en-CA"/>
        </w:rPr>
        <w:t xml:space="preserve">signalling </w:t>
      </w:r>
      <w:r>
        <w:rPr>
          <w:szCs w:val="22"/>
          <w:lang w:val="en-CA"/>
        </w:rPr>
        <w:t xml:space="preserve">a mapping of slice IDs and/or subpicture IDs to slice and/or subpicture locations is </w:t>
      </w:r>
      <w:r w:rsidR="00945D05">
        <w:rPr>
          <w:szCs w:val="22"/>
          <w:lang w:val="en-CA"/>
        </w:rPr>
        <w:t>needed</w:t>
      </w:r>
      <w:r>
        <w:rPr>
          <w:szCs w:val="22"/>
          <w:lang w:val="en-CA"/>
        </w:rPr>
        <w:t xml:space="preserve"> for </w:t>
      </w:r>
      <w:r w:rsidR="00945D05">
        <w:rPr>
          <w:szCs w:val="22"/>
          <w:lang w:val="en-CA"/>
        </w:rPr>
        <w:t>extraction and merging use cases.</w:t>
      </w:r>
    </w:p>
    <w:p w14:paraId="2E8F6998" w14:textId="6B2E0276" w:rsidR="00DE2074" w:rsidRPr="00DE2074" w:rsidRDefault="00DE2074" w:rsidP="00DE2074">
      <w:pPr>
        <w:rPr>
          <w:szCs w:val="22"/>
          <w:lang w:val="en-CA"/>
        </w:rPr>
      </w:pPr>
      <w:r w:rsidRPr="00DE2074">
        <w:rPr>
          <w:szCs w:val="22"/>
          <w:lang w:val="en-CA"/>
        </w:rPr>
        <w:t xml:space="preserve">It is proposed to move the mapping of slice IDs and/or subpicture IDs to slice and subpicture positions, respectively, from the syntax of parameter sets to </w:t>
      </w:r>
      <w:r w:rsidR="0046670F">
        <w:rPr>
          <w:szCs w:val="22"/>
          <w:lang w:val="en-CA"/>
        </w:rPr>
        <w:t>PH/LAUD</w:t>
      </w:r>
      <w:r w:rsidRPr="00DE2074">
        <w:rPr>
          <w:szCs w:val="22"/>
          <w:lang w:val="en-CA"/>
        </w:rPr>
        <w:t>. The same number and IDs of parameter sets can be kept in the merged bitstream as in the originally encoded resolution and bitrate versions. Thus, it is asserted that the proposal has the following advantages:</w:t>
      </w:r>
    </w:p>
    <w:p w14:paraId="4ED2ACBB" w14:textId="77777777" w:rsidR="00DE2074" w:rsidRDefault="00DE2074" w:rsidP="00DE2074">
      <w:pPr>
        <w:pStyle w:val="ListParagraph"/>
        <w:numPr>
          <w:ilvl w:val="0"/>
          <w:numId w:val="14"/>
        </w:numPr>
        <w:ind w:left="714" w:hanging="357"/>
        <w:contextualSpacing w:val="0"/>
        <w:rPr>
          <w:szCs w:val="22"/>
          <w:lang w:val="en-CA"/>
        </w:rPr>
      </w:pPr>
      <w:bookmarkStart w:id="1" w:name="_Hlk11331192"/>
      <w:r>
        <w:rPr>
          <w:szCs w:val="22"/>
          <w:lang w:val="en-CA"/>
        </w:rPr>
        <w:t>N</w:t>
      </w:r>
      <w:r w:rsidRPr="00350F0C">
        <w:rPr>
          <w:szCs w:val="22"/>
          <w:lang w:val="en-CA"/>
        </w:rPr>
        <w:t>o rewriting of slice headers is needed since that same PPS ID values are referenced.</w:t>
      </w:r>
    </w:p>
    <w:p w14:paraId="03396AD6" w14:textId="3F5BCEA2" w:rsidR="00DE2074" w:rsidRDefault="00DE2074" w:rsidP="00DE2074">
      <w:pPr>
        <w:pStyle w:val="ListParagraph"/>
        <w:numPr>
          <w:ilvl w:val="0"/>
          <w:numId w:val="14"/>
        </w:numPr>
        <w:ind w:left="714" w:hanging="357"/>
        <w:contextualSpacing w:val="0"/>
        <w:rPr>
          <w:szCs w:val="22"/>
          <w:lang w:val="en-CA"/>
        </w:rPr>
      </w:pPr>
      <w:r>
        <w:rPr>
          <w:szCs w:val="22"/>
          <w:lang w:val="en-CA"/>
        </w:rPr>
        <w:t>Only a single set of SPS(s) and PPS(s) for the merged bitstream are needed, matching the SPS(s) and PPS(s) of the source bitstreams one-to-one</w:t>
      </w:r>
      <w:r w:rsidR="00BF5B0E">
        <w:rPr>
          <w:szCs w:val="22"/>
          <w:lang w:val="en-CA"/>
        </w:rPr>
        <w:t>, regardless of client's selection of which slices/subpictures are included in the merged bitstream</w:t>
      </w:r>
      <w:r>
        <w:rPr>
          <w:szCs w:val="22"/>
          <w:lang w:val="en-CA"/>
        </w:rPr>
        <w:t>.</w:t>
      </w:r>
    </w:p>
    <w:p w14:paraId="4CC4529B" w14:textId="77777777" w:rsidR="00DE2074" w:rsidRPr="00350F0C" w:rsidRDefault="00DE2074" w:rsidP="00DE2074">
      <w:pPr>
        <w:pStyle w:val="ListParagraph"/>
        <w:numPr>
          <w:ilvl w:val="0"/>
          <w:numId w:val="14"/>
        </w:numPr>
        <w:ind w:left="714" w:hanging="357"/>
        <w:contextualSpacing w:val="0"/>
        <w:rPr>
          <w:szCs w:val="22"/>
          <w:lang w:val="en-CA"/>
        </w:rPr>
      </w:pPr>
      <w:r>
        <w:rPr>
          <w:szCs w:val="22"/>
          <w:lang w:val="en-CA"/>
        </w:rPr>
        <w:t>A content author could provide SPS(s) and PPS(s) of potential merged bitstream(s) through systems means; thus, the client would neither need to create nor rewrite of SPS(s) and PPS(s).</w:t>
      </w:r>
    </w:p>
    <w:bookmarkEnd w:id="1"/>
    <w:p w14:paraId="1DCC07BE" w14:textId="69959387" w:rsidR="00DE2074" w:rsidRDefault="00945D05" w:rsidP="00945D05">
      <w:pPr>
        <w:pStyle w:val="Heading2"/>
        <w:rPr>
          <w:lang w:val="en-CA"/>
        </w:rPr>
      </w:pPr>
      <w:r>
        <w:rPr>
          <w:lang w:val="en-CA"/>
        </w:rPr>
        <w:t>Mixed VCL NAL unit types within a coded picture</w:t>
      </w:r>
    </w:p>
    <w:p w14:paraId="3A66CF1E" w14:textId="5CA8487F" w:rsidR="00945D05" w:rsidRDefault="00945D05" w:rsidP="00945D05">
      <w:pPr>
        <w:rPr>
          <w:szCs w:val="22"/>
          <w:lang w:val="en-CA"/>
        </w:rPr>
      </w:pPr>
      <w:r>
        <w:rPr>
          <w:szCs w:val="22"/>
          <w:lang w:val="en-CA"/>
        </w:rPr>
        <w:t>In JVET#15, the following was noted regarding JVET-O0140 that proposed indicating the mixed presence of IRAP and non-IRAP NAL unit types within a coded picture (an excerpt from JVET-</w:t>
      </w:r>
      <w:proofErr w:type="spellStart"/>
      <w:r>
        <w:rPr>
          <w:szCs w:val="22"/>
          <w:lang w:val="en-CA"/>
        </w:rPr>
        <w:t>O_Notes</w:t>
      </w:r>
      <w:proofErr w:type="spellEnd"/>
      <w:r>
        <w:rPr>
          <w:szCs w:val="22"/>
          <w:lang w:val="en-CA"/>
        </w:rPr>
        <w:t>):</w:t>
      </w:r>
    </w:p>
    <w:p w14:paraId="157EF043" w14:textId="77777777" w:rsidR="00945D05" w:rsidRPr="00945D05" w:rsidRDefault="00945D05" w:rsidP="00945D05">
      <w:pPr>
        <w:ind w:left="360"/>
        <w:rPr>
          <w:szCs w:val="22"/>
          <w:lang w:val="en-CA"/>
        </w:rPr>
      </w:pPr>
      <w:r w:rsidRPr="00945D05">
        <w:rPr>
          <w:szCs w:val="22"/>
          <w:lang w:val="en-CA"/>
        </w:rPr>
        <w:t xml:space="preserve">A motivation is region-wise </w:t>
      </w:r>
      <w:proofErr w:type="gramStart"/>
      <w:r w:rsidRPr="00945D05">
        <w:rPr>
          <w:szCs w:val="22"/>
          <w:lang w:val="en-CA"/>
        </w:rPr>
        <w:t>random access</w:t>
      </w:r>
      <w:proofErr w:type="gramEnd"/>
      <w:r w:rsidRPr="00945D05">
        <w:rPr>
          <w:szCs w:val="22"/>
          <w:lang w:val="en-CA"/>
        </w:rPr>
        <w:t xml:space="preserve"> using subpictures. An example use case is viewport dependent streaming of 360° video. </w:t>
      </w:r>
      <w:proofErr w:type="gramStart"/>
      <w:r w:rsidRPr="00945D05">
        <w:rPr>
          <w:szCs w:val="22"/>
          <w:lang w:val="en-CA"/>
        </w:rPr>
        <w:t>Basically</w:t>
      </w:r>
      <w:proofErr w:type="gramEnd"/>
      <w:r w:rsidRPr="00945D05">
        <w:rPr>
          <w:szCs w:val="22"/>
          <w:lang w:val="en-CA"/>
        </w:rPr>
        <w:t xml:space="preserve"> it would be from a </w:t>
      </w:r>
      <w:proofErr w:type="spellStart"/>
      <w:r w:rsidRPr="00945D05">
        <w:rPr>
          <w:szCs w:val="22"/>
          <w:lang w:val="en-CA"/>
        </w:rPr>
        <w:t>BEAMer</w:t>
      </w:r>
      <w:proofErr w:type="spellEnd"/>
      <w:r w:rsidRPr="00945D05">
        <w:rPr>
          <w:szCs w:val="22"/>
          <w:lang w:val="en-CA"/>
        </w:rPr>
        <w:t xml:space="preserve"> scenario. It was commented that using layers would be an alternative way to provide this functionality while constraining to have only one NAL unit type per picture per layer.</w:t>
      </w:r>
    </w:p>
    <w:p w14:paraId="41D3F5D5" w14:textId="77777777" w:rsidR="00945D05" w:rsidRPr="00945D05" w:rsidRDefault="00945D05" w:rsidP="00945D05">
      <w:pPr>
        <w:ind w:left="360"/>
        <w:rPr>
          <w:szCs w:val="22"/>
          <w:lang w:val="en-CA"/>
        </w:rPr>
      </w:pPr>
      <w:r w:rsidRPr="00945D05">
        <w:rPr>
          <w:szCs w:val="22"/>
          <w:lang w:val="en-CA"/>
        </w:rPr>
        <w:t xml:space="preserve">There would be a level of indirection involved in identifying the </w:t>
      </w:r>
      <w:proofErr w:type="gramStart"/>
      <w:r w:rsidRPr="00945D05">
        <w:rPr>
          <w:szCs w:val="22"/>
          <w:lang w:val="en-CA"/>
        </w:rPr>
        <w:t>random access</w:t>
      </w:r>
      <w:proofErr w:type="gramEnd"/>
      <w:r w:rsidRPr="00945D05">
        <w:rPr>
          <w:szCs w:val="22"/>
          <w:lang w:val="en-CA"/>
        </w:rPr>
        <w:t xml:space="preserve"> properties of the picture from the NAL unit header. It was commented that this indication could be put into the AUD.</w:t>
      </w:r>
    </w:p>
    <w:p w14:paraId="7B8ACEC2" w14:textId="77777777" w:rsidR="00945D05" w:rsidRPr="00945D05" w:rsidRDefault="00945D05" w:rsidP="00945D05">
      <w:pPr>
        <w:ind w:left="360"/>
        <w:rPr>
          <w:szCs w:val="22"/>
          <w:lang w:val="en-CA"/>
        </w:rPr>
      </w:pPr>
      <w:r w:rsidRPr="00945D05">
        <w:rPr>
          <w:szCs w:val="22"/>
          <w:lang w:val="en-CA"/>
        </w:rPr>
        <w:t>Mandating AUD could potentially simplify a lot of basic needs.</w:t>
      </w:r>
    </w:p>
    <w:p w14:paraId="172AD546" w14:textId="77777777" w:rsidR="00945D05" w:rsidRPr="00945D05" w:rsidRDefault="00945D05" w:rsidP="00945D05">
      <w:pPr>
        <w:ind w:left="360"/>
        <w:rPr>
          <w:szCs w:val="22"/>
          <w:lang w:val="en-CA"/>
        </w:rPr>
      </w:pPr>
      <w:r w:rsidRPr="00945D05">
        <w:rPr>
          <w:szCs w:val="22"/>
          <w:lang w:val="en-CA"/>
        </w:rPr>
        <w:t>It was also commented that something like an SEI message instead of NAL unit type can be used to indicate the predictive properties of the bitstream.</w:t>
      </w:r>
    </w:p>
    <w:p w14:paraId="6144AE60" w14:textId="77777777" w:rsidR="00945D05" w:rsidRPr="00945D05" w:rsidRDefault="00945D05" w:rsidP="00945D05">
      <w:pPr>
        <w:ind w:left="360"/>
        <w:rPr>
          <w:szCs w:val="22"/>
          <w:lang w:val="en-CA"/>
        </w:rPr>
      </w:pPr>
      <w:r w:rsidRPr="00945D05">
        <w:rPr>
          <w:szCs w:val="22"/>
          <w:lang w:val="en-CA"/>
        </w:rPr>
        <w:t>The encoding of the different regions would need to be very carefully coordinated.</w:t>
      </w:r>
    </w:p>
    <w:p w14:paraId="22E291D0" w14:textId="77777777" w:rsidR="00945D05" w:rsidRPr="00945D05" w:rsidRDefault="00945D05" w:rsidP="00945D05">
      <w:pPr>
        <w:ind w:left="360"/>
        <w:rPr>
          <w:szCs w:val="22"/>
          <w:lang w:val="en-CA"/>
        </w:rPr>
      </w:pPr>
      <w:r w:rsidRPr="00945D05">
        <w:rPr>
          <w:szCs w:val="22"/>
          <w:lang w:val="en-CA"/>
        </w:rPr>
        <w:t>Further study of this was needed.</w:t>
      </w:r>
    </w:p>
    <w:p w14:paraId="4E892C5B" w14:textId="2E564B7B" w:rsidR="00446F65" w:rsidRDefault="00446F65" w:rsidP="00446F65">
      <w:pPr>
        <w:pStyle w:val="Heading2"/>
        <w:rPr>
          <w:lang w:val="en-CA"/>
        </w:rPr>
      </w:pPr>
      <w:proofErr w:type="spellStart"/>
      <w:r>
        <w:rPr>
          <w:lang w:val="en-CA"/>
        </w:rPr>
        <w:t>no_output_of_prior_pics_flag</w:t>
      </w:r>
      <w:proofErr w:type="spellEnd"/>
    </w:p>
    <w:p w14:paraId="7F777812" w14:textId="3567455A" w:rsidR="00446F65" w:rsidRDefault="00446F65" w:rsidP="00446F65">
      <w:pPr>
        <w:rPr>
          <w:szCs w:val="22"/>
          <w:lang w:val="en-CA"/>
        </w:rPr>
      </w:pPr>
      <w:proofErr w:type="spellStart"/>
      <w:r>
        <w:rPr>
          <w:szCs w:val="22"/>
          <w:lang w:val="en-CA"/>
        </w:rPr>
        <w:t>no_output_of_prior_pics_flag</w:t>
      </w:r>
      <w:proofErr w:type="spellEnd"/>
      <w:r>
        <w:rPr>
          <w:szCs w:val="22"/>
          <w:lang w:val="en-CA"/>
        </w:rPr>
        <w:t xml:space="preserve"> </w:t>
      </w:r>
      <w:r w:rsidR="00CF2E92">
        <w:rPr>
          <w:szCs w:val="22"/>
          <w:lang w:val="en-CA"/>
        </w:rPr>
        <w:t xml:space="preserve">remains unchanged for an entire coded picture. It could be used by a bitstream splicer and hence changing the value of the flag should be made straightforward. It is believed that the PH/LAUD is a more suitable location for the flag, since it there is only a single flag per picture that needs to be written by the bitstream splicer rather than rewriting all the slice headers of a coded picture and since the flag in the PH/LAUD can be made to be accessible at a fixed bit position, whereas VVC Draft 6 requires parsing of the active SPS and PPS and the syntax elements in the slice header preceding </w:t>
      </w:r>
      <w:proofErr w:type="spellStart"/>
      <w:r w:rsidR="00CF2E92">
        <w:rPr>
          <w:szCs w:val="22"/>
          <w:lang w:val="en-CA"/>
        </w:rPr>
        <w:t>no_output_of_prior_pics_flag</w:t>
      </w:r>
      <w:proofErr w:type="spellEnd"/>
      <w:r w:rsidR="00CF2E92">
        <w:rPr>
          <w:szCs w:val="22"/>
          <w:lang w:val="en-CA"/>
        </w:rPr>
        <w:t xml:space="preserve"> to change its value.</w:t>
      </w:r>
    </w:p>
    <w:p w14:paraId="4A036C3C" w14:textId="2DF73A53" w:rsidR="006C0992" w:rsidRDefault="005D334B" w:rsidP="005D334B">
      <w:pPr>
        <w:pStyle w:val="Heading1"/>
        <w:rPr>
          <w:lang w:val="en-CA"/>
        </w:rPr>
      </w:pPr>
      <w:r>
        <w:rPr>
          <w:lang w:val="en-CA"/>
        </w:rPr>
        <w:lastRenderedPageBreak/>
        <w:t>Overview of the proposal</w:t>
      </w:r>
    </w:p>
    <w:p w14:paraId="35A70389" w14:textId="51D1CA25" w:rsidR="00BF5B0E" w:rsidRDefault="00BF5B0E" w:rsidP="004234F0">
      <w:pPr>
        <w:rPr>
          <w:szCs w:val="22"/>
          <w:lang w:val="en-CA"/>
        </w:rPr>
      </w:pPr>
      <w:r>
        <w:rPr>
          <w:szCs w:val="22"/>
          <w:lang w:val="en-CA"/>
        </w:rPr>
        <w:t>The proposal can be summarized as follows:</w:t>
      </w:r>
    </w:p>
    <w:p w14:paraId="7ECC8BE9" w14:textId="4ADE8B08" w:rsidR="00BF5B0E" w:rsidRDefault="00BF5B0E" w:rsidP="00212844">
      <w:pPr>
        <w:pStyle w:val="ListParagraph"/>
        <w:numPr>
          <w:ilvl w:val="0"/>
          <w:numId w:val="18"/>
        </w:numPr>
        <w:contextualSpacing w:val="0"/>
        <w:rPr>
          <w:szCs w:val="22"/>
          <w:lang w:val="en-CA"/>
        </w:rPr>
      </w:pPr>
      <w:r>
        <w:rPr>
          <w:szCs w:val="22"/>
          <w:lang w:val="en-CA"/>
        </w:rPr>
        <w:t>It is proposed to make access unit delimiter layer-specific and r</w:t>
      </w:r>
      <w:r>
        <w:rPr>
          <w:szCs w:val="22"/>
          <w:lang w:val="en-CA"/>
        </w:rPr>
        <w:t xml:space="preserve">ename </w:t>
      </w:r>
      <w:r>
        <w:rPr>
          <w:szCs w:val="22"/>
          <w:lang w:val="en-CA"/>
        </w:rPr>
        <w:t>it</w:t>
      </w:r>
      <w:r>
        <w:rPr>
          <w:szCs w:val="22"/>
          <w:lang w:val="en-CA"/>
        </w:rPr>
        <w:t xml:space="preserve"> to picture header (PH) or layer access unit delimiter (LAUD).</w:t>
      </w:r>
    </w:p>
    <w:p w14:paraId="56887F9B" w14:textId="3D187302" w:rsidR="00BF5B0E" w:rsidRDefault="00BF5B0E" w:rsidP="00212844">
      <w:pPr>
        <w:pStyle w:val="ListParagraph"/>
        <w:numPr>
          <w:ilvl w:val="0"/>
          <w:numId w:val="18"/>
        </w:numPr>
        <w:ind w:left="357" w:hanging="357"/>
        <w:contextualSpacing w:val="0"/>
        <w:rPr>
          <w:szCs w:val="22"/>
          <w:lang w:val="en-CA"/>
        </w:rPr>
      </w:pPr>
      <w:r>
        <w:rPr>
          <w:szCs w:val="22"/>
          <w:lang w:val="en-CA"/>
        </w:rPr>
        <w:t xml:space="preserve">The </w:t>
      </w:r>
      <w:r>
        <w:rPr>
          <w:szCs w:val="22"/>
          <w:lang w:val="en-CA"/>
        </w:rPr>
        <w:t xml:space="preserve">PH/LAUD </w:t>
      </w:r>
      <w:r>
        <w:rPr>
          <w:szCs w:val="22"/>
          <w:lang w:val="en-CA"/>
        </w:rPr>
        <w:t>is proposed to include</w:t>
      </w:r>
      <w:r>
        <w:rPr>
          <w:szCs w:val="22"/>
          <w:lang w:val="en-CA"/>
        </w:rPr>
        <w:t xml:space="preserve"> an </w:t>
      </w:r>
      <w:proofErr w:type="spellStart"/>
      <w:r>
        <w:rPr>
          <w:szCs w:val="22"/>
          <w:lang w:val="en-CA"/>
        </w:rPr>
        <w:t>au_id</w:t>
      </w:r>
      <w:proofErr w:type="spellEnd"/>
      <w:r>
        <w:rPr>
          <w:szCs w:val="22"/>
          <w:lang w:val="en-CA"/>
        </w:rPr>
        <w:t xml:space="preserve"> syntax element to determine AU boundaries</w:t>
      </w:r>
      <w:r>
        <w:rPr>
          <w:szCs w:val="22"/>
          <w:lang w:val="en-CA"/>
        </w:rPr>
        <w:t>.</w:t>
      </w:r>
      <w:r>
        <w:rPr>
          <w:szCs w:val="22"/>
          <w:lang w:val="en-CA"/>
        </w:rPr>
        <w:t xml:space="preserve"> When either the temporal_id_plus1 value or the </w:t>
      </w:r>
      <w:proofErr w:type="spellStart"/>
      <w:r>
        <w:rPr>
          <w:szCs w:val="22"/>
          <w:lang w:val="en-CA"/>
        </w:rPr>
        <w:t>au_id</w:t>
      </w:r>
      <w:proofErr w:type="spellEnd"/>
      <w:r>
        <w:rPr>
          <w:szCs w:val="22"/>
          <w:lang w:val="en-CA"/>
        </w:rPr>
        <w:t xml:space="preserve"> value in a PH/LAUD differs from those of the previous PH/LAUD in decoding order, the PH/LAUD is the first NAL unit of an access unit.</w:t>
      </w:r>
    </w:p>
    <w:p w14:paraId="666650D6" w14:textId="74CFE37D" w:rsidR="005D334B" w:rsidRDefault="00BF5B0E" w:rsidP="00212844">
      <w:pPr>
        <w:pStyle w:val="ListParagraph"/>
        <w:numPr>
          <w:ilvl w:val="0"/>
          <w:numId w:val="18"/>
        </w:numPr>
        <w:ind w:left="357" w:hanging="357"/>
        <w:contextualSpacing w:val="0"/>
        <w:rPr>
          <w:szCs w:val="22"/>
          <w:lang w:val="en-CA"/>
        </w:rPr>
      </w:pPr>
      <w:r>
        <w:rPr>
          <w:szCs w:val="22"/>
          <w:lang w:val="en-CA"/>
        </w:rPr>
        <w:t xml:space="preserve">It is proposed to </w:t>
      </w:r>
      <w:r w:rsidR="00885033">
        <w:rPr>
          <w:szCs w:val="22"/>
          <w:lang w:val="en-CA"/>
        </w:rPr>
        <w:t>m</w:t>
      </w:r>
      <w:r w:rsidR="00D93EDE">
        <w:rPr>
          <w:szCs w:val="22"/>
          <w:lang w:val="en-CA"/>
        </w:rPr>
        <w:t xml:space="preserve">ake the signalling of tile, brick, and rectangular slice partitioning optional in PPS. When not present in the PPS, the signalling of tile, brick, and rectangular slice partitioning shall be present in the </w:t>
      </w:r>
      <w:r w:rsidR="00206431">
        <w:rPr>
          <w:szCs w:val="22"/>
          <w:lang w:val="en-CA"/>
        </w:rPr>
        <w:t>PH/</w:t>
      </w:r>
      <w:r w:rsidR="00D93EDE">
        <w:rPr>
          <w:szCs w:val="22"/>
          <w:lang w:val="en-CA"/>
        </w:rPr>
        <w:t>LAUD.</w:t>
      </w:r>
    </w:p>
    <w:p w14:paraId="1DEF26AF" w14:textId="4A45D674" w:rsidR="006E2B9C" w:rsidRDefault="00BF5B0E" w:rsidP="00212844">
      <w:pPr>
        <w:pStyle w:val="ListParagraph"/>
        <w:numPr>
          <w:ilvl w:val="0"/>
          <w:numId w:val="18"/>
        </w:numPr>
        <w:ind w:left="357" w:hanging="357"/>
        <w:contextualSpacing w:val="0"/>
        <w:rPr>
          <w:szCs w:val="22"/>
          <w:lang w:val="en-CA"/>
        </w:rPr>
      </w:pPr>
      <w:r>
        <w:rPr>
          <w:lang w:val="en-CA"/>
        </w:rPr>
        <w:t xml:space="preserve">For signalling of slice ID and/or subpicture ID mapping to slice and/or subpicture locations, </w:t>
      </w:r>
      <w:r>
        <w:rPr>
          <w:lang w:val="en-CA"/>
        </w:rPr>
        <w:t>it is proposed to i</w:t>
      </w:r>
      <w:r w:rsidR="006E2B9C">
        <w:rPr>
          <w:szCs w:val="22"/>
          <w:lang w:val="en-CA"/>
        </w:rPr>
        <w:t xml:space="preserve">nclude a loop of slice ID and/or subpicture ID values in the decoding order of slices and/or subpictures in the </w:t>
      </w:r>
      <w:r w:rsidR="00206431">
        <w:rPr>
          <w:szCs w:val="22"/>
          <w:lang w:val="en-CA"/>
        </w:rPr>
        <w:t>PH/</w:t>
      </w:r>
      <w:r w:rsidR="006E2B9C">
        <w:rPr>
          <w:szCs w:val="22"/>
          <w:lang w:val="en-CA"/>
        </w:rPr>
        <w:t>LAUD</w:t>
      </w:r>
      <w:r>
        <w:rPr>
          <w:szCs w:val="22"/>
          <w:lang w:val="en-CA"/>
        </w:rPr>
        <w:t xml:space="preserve"> (and not include such a loop in the PPS)</w:t>
      </w:r>
      <w:r w:rsidR="006E2B9C">
        <w:rPr>
          <w:szCs w:val="22"/>
          <w:lang w:val="en-CA"/>
        </w:rPr>
        <w:t>.</w:t>
      </w:r>
    </w:p>
    <w:p w14:paraId="5C6145CE" w14:textId="7E13A513" w:rsidR="00572164" w:rsidRDefault="00BF5B0E" w:rsidP="00212844">
      <w:pPr>
        <w:pStyle w:val="ListParagraph"/>
        <w:numPr>
          <w:ilvl w:val="0"/>
          <w:numId w:val="18"/>
        </w:numPr>
        <w:ind w:left="357" w:hanging="357"/>
        <w:contextualSpacing w:val="0"/>
        <w:rPr>
          <w:szCs w:val="22"/>
          <w:lang w:val="en-CA"/>
        </w:rPr>
      </w:pPr>
      <w:r>
        <w:rPr>
          <w:szCs w:val="22"/>
          <w:lang w:val="en-CA"/>
        </w:rPr>
        <w:t>It is proposed to i</w:t>
      </w:r>
      <w:r w:rsidR="00572164">
        <w:rPr>
          <w:szCs w:val="22"/>
          <w:lang w:val="en-CA"/>
        </w:rPr>
        <w:t xml:space="preserve">nclude </w:t>
      </w:r>
      <w:proofErr w:type="spellStart"/>
      <w:r w:rsidR="00572164">
        <w:rPr>
          <w:szCs w:val="22"/>
          <w:lang w:val="en-CA"/>
        </w:rPr>
        <w:t>mixed_nalu_types_in_pic_flag</w:t>
      </w:r>
      <w:proofErr w:type="spellEnd"/>
      <w:r w:rsidR="00572164">
        <w:rPr>
          <w:szCs w:val="22"/>
          <w:lang w:val="en-CA"/>
        </w:rPr>
        <w:t xml:space="preserve"> in the </w:t>
      </w:r>
      <w:r w:rsidR="00206431">
        <w:rPr>
          <w:szCs w:val="22"/>
          <w:lang w:val="en-CA"/>
        </w:rPr>
        <w:t>PH/</w:t>
      </w:r>
      <w:r w:rsidR="00572164">
        <w:rPr>
          <w:szCs w:val="22"/>
          <w:lang w:val="en-CA"/>
        </w:rPr>
        <w:t>LAUD</w:t>
      </w:r>
      <w:r w:rsidR="00885033">
        <w:rPr>
          <w:szCs w:val="22"/>
          <w:lang w:val="en-CA"/>
        </w:rPr>
        <w:t xml:space="preserve"> f</w:t>
      </w:r>
      <w:r w:rsidR="00885033">
        <w:rPr>
          <w:szCs w:val="22"/>
          <w:lang w:val="en-CA"/>
        </w:rPr>
        <w:t>or indicating the presence of m</w:t>
      </w:r>
      <w:r w:rsidR="00885033">
        <w:rPr>
          <w:lang w:val="en-CA"/>
        </w:rPr>
        <w:t xml:space="preserve">ixed VCL NAL unit types within a coded </w:t>
      </w:r>
      <w:proofErr w:type="spellStart"/>
      <w:r w:rsidR="00885033">
        <w:rPr>
          <w:lang w:val="en-CA"/>
        </w:rPr>
        <w:t>pictur</w:t>
      </w:r>
      <w:proofErr w:type="spellEnd"/>
      <w:r w:rsidR="00572164">
        <w:rPr>
          <w:szCs w:val="22"/>
          <w:lang w:val="en-CA"/>
        </w:rPr>
        <w:t>. The semantics and constraints related to the flag are identical to those proposed in JVET-O0140-v2.</w:t>
      </w:r>
    </w:p>
    <w:p w14:paraId="05842874" w14:textId="39651830" w:rsidR="00BF5B0E" w:rsidRDefault="00885033" w:rsidP="00212844">
      <w:pPr>
        <w:pStyle w:val="ListParagraph"/>
        <w:numPr>
          <w:ilvl w:val="0"/>
          <w:numId w:val="18"/>
        </w:numPr>
        <w:ind w:left="357" w:hanging="357"/>
        <w:contextualSpacing w:val="0"/>
        <w:rPr>
          <w:szCs w:val="22"/>
          <w:lang w:val="en-CA"/>
        </w:rPr>
      </w:pPr>
      <w:r>
        <w:rPr>
          <w:szCs w:val="22"/>
          <w:lang w:val="en-CA"/>
        </w:rPr>
        <w:t>It is proposed to m</w:t>
      </w:r>
      <w:r w:rsidR="00BF5B0E">
        <w:rPr>
          <w:szCs w:val="22"/>
          <w:lang w:val="en-CA"/>
        </w:rPr>
        <w:t xml:space="preserve">ove </w:t>
      </w:r>
      <w:proofErr w:type="spellStart"/>
      <w:r w:rsidR="00BF5B0E">
        <w:rPr>
          <w:szCs w:val="22"/>
          <w:lang w:val="en-CA"/>
        </w:rPr>
        <w:t>no_ouptut_of_prior_pics_flag</w:t>
      </w:r>
      <w:proofErr w:type="spellEnd"/>
      <w:r w:rsidR="00BF5B0E">
        <w:rPr>
          <w:szCs w:val="22"/>
          <w:lang w:val="en-CA"/>
        </w:rPr>
        <w:t xml:space="preserve"> from the slice header to</w:t>
      </w:r>
      <w:r w:rsidR="00BF5B0E">
        <w:rPr>
          <w:szCs w:val="22"/>
          <w:lang w:val="en-CA"/>
        </w:rPr>
        <w:t xml:space="preserve"> the PH/LAUD. </w:t>
      </w:r>
    </w:p>
    <w:p w14:paraId="590D1C6F" w14:textId="32492086" w:rsidR="00604185" w:rsidRDefault="00572164" w:rsidP="00572164">
      <w:pPr>
        <w:pStyle w:val="Heading1"/>
        <w:rPr>
          <w:lang w:val="en-CA"/>
        </w:rPr>
      </w:pPr>
      <w:r>
        <w:rPr>
          <w:lang w:val="en-CA"/>
        </w:rPr>
        <w:t>Proposed specification text</w:t>
      </w:r>
    </w:p>
    <w:p w14:paraId="30079ACB" w14:textId="37601085" w:rsidR="00885033" w:rsidRDefault="00885033" w:rsidP="00885033">
      <w:pPr>
        <w:pStyle w:val="Heading2"/>
        <w:rPr>
          <w:lang w:val="en-CA"/>
        </w:rPr>
      </w:pPr>
      <w:r>
        <w:rPr>
          <w:lang w:val="en-CA"/>
        </w:rPr>
        <w:t>Syntax</w:t>
      </w:r>
    </w:p>
    <w:p w14:paraId="2030E79E" w14:textId="4921C822" w:rsidR="00331EDF" w:rsidRDefault="00331EDF" w:rsidP="004234F0">
      <w:pPr>
        <w:rPr>
          <w:szCs w:val="22"/>
          <w:lang w:val="en-CA"/>
        </w:rPr>
      </w:pPr>
      <w:r>
        <w:rPr>
          <w:szCs w:val="22"/>
          <w:lang w:val="en-CA"/>
        </w:rPr>
        <w:t>The proposed changes are highlighted according to their "category" as follows:</w:t>
      </w:r>
    </w:p>
    <w:p w14:paraId="4C1743AD" w14:textId="6255FDE0" w:rsidR="00331EDF" w:rsidRPr="00331EDF" w:rsidRDefault="00331EDF" w:rsidP="00331EDF">
      <w:pPr>
        <w:pStyle w:val="ListParagraph"/>
        <w:numPr>
          <w:ilvl w:val="0"/>
          <w:numId w:val="15"/>
        </w:numPr>
        <w:rPr>
          <w:lang w:val="en-CA"/>
        </w:rPr>
      </w:pPr>
      <w:r w:rsidRPr="00331EDF">
        <w:rPr>
          <w:shd w:val="clear" w:color="auto" w:fill="E7E6E6" w:themeFill="background2"/>
          <w:lang w:val="en-CA"/>
        </w:rPr>
        <w:t>signalling of tile structure without changing the PPS</w:t>
      </w:r>
    </w:p>
    <w:p w14:paraId="1F1DC131" w14:textId="5A2D73E5" w:rsidR="00331EDF" w:rsidRPr="00331EDF" w:rsidRDefault="00331EDF" w:rsidP="00331EDF">
      <w:pPr>
        <w:pStyle w:val="ListParagraph"/>
        <w:numPr>
          <w:ilvl w:val="0"/>
          <w:numId w:val="15"/>
        </w:numPr>
        <w:rPr>
          <w:lang w:val="en-CA"/>
        </w:rPr>
      </w:pPr>
      <w:r w:rsidRPr="00331EDF">
        <w:rPr>
          <w:shd w:val="clear" w:color="auto" w:fill="E2EFD9" w:themeFill="accent6" w:themeFillTint="33"/>
          <w:lang w:val="en-CA"/>
        </w:rPr>
        <w:t>signalling of slice ID and/or subpicture ID mapping to slice and/or subpicture locations</w:t>
      </w:r>
    </w:p>
    <w:p w14:paraId="768BB2F0" w14:textId="2AA86FE3" w:rsidR="00331EDF" w:rsidRPr="00331EDF" w:rsidRDefault="0046670F" w:rsidP="00331EDF">
      <w:pPr>
        <w:pStyle w:val="ListParagraph"/>
        <w:numPr>
          <w:ilvl w:val="0"/>
          <w:numId w:val="15"/>
        </w:numPr>
        <w:rPr>
          <w:szCs w:val="22"/>
          <w:lang w:val="en-CA"/>
        </w:rPr>
      </w:pPr>
      <w:r>
        <w:rPr>
          <w:szCs w:val="22"/>
          <w:shd w:val="clear" w:color="auto" w:fill="D9E2F3" w:themeFill="accent1" w:themeFillTint="33"/>
          <w:lang w:val="en-CA"/>
        </w:rPr>
        <w:t>other (</w:t>
      </w:r>
      <w:proofErr w:type="spellStart"/>
      <w:r w:rsidR="00BD516D">
        <w:rPr>
          <w:szCs w:val="22"/>
          <w:shd w:val="clear" w:color="auto" w:fill="D9E2F3" w:themeFill="accent1" w:themeFillTint="33"/>
          <w:lang w:val="en-CA"/>
        </w:rPr>
        <w:t>au_id</w:t>
      </w:r>
      <w:proofErr w:type="spellEnd"/>
      <w:r w:rsidR="00BD516D">
        <w:rPr>
          <w:szCs w:val="22"/>
          <w:shd w:val="clear" w:color="auto" w:fill="D9E2F3" w:themeFill="accent1" w:themeFillTint="33"/>
          <w:lang w:val="en-CA"/>
        </w:rPr>
        <w:t xml:space="preserve">, </w:t>
      </w:r>
      <w:r w:rsidR="00331EDF" w:rsidRPr="00331EDF">
        <w:rPr>
          <w:szCs w:val="22"/>
          <w:shd w:val="clear" w:color="auto" w:fill="D9E2F3" w:themeFill="accent1" w:themeFillTint="33"/>
          <w:lang w:val="en-CA"/>
        </w:rPr>
        <w:t>indicating the presence of m</w:t>
      </w:r>
      <w:r w:rsidR="00331EDF" w:rsidRPr="00331EDF">
        <w:rPr>
          <w:shd w:val="clear" w:color="auto" w:fill="D9E2F3" w:themeFill="accent1" w:themeFillTint="33"/>
          <w:lang w:val="en-CA"/>
        </w:rPr>
        <w:t>ixed VCL NAL unit types within a coded picture</w:t>
      </w:r>
      <w:r>
        <w:rPr>
          <w:shd w:val="clear" w:color="auto" w:fill="D9E2F3" w:themeFill="accent1" w:themeFillTint="33"/>
          <w:lang w:val="en-CA"/>
        </w:rPr>
        <w:t xml:space="preserve">, </w:t>
      </w:r>
      <w:proofErr w:type="spellStart"/>
      <w:r>
        <w:rPr>
          <w:shd w:val="clear" w:color="auto" w:fill="D9E2F3" w:themeFill="accent1" w:themeFillTint="33"/>
          <w:lang w:val="en-CA"/>
        </w:rPr>
        <w:t>no_output_of_prior_pics_flag</w:t>
      </w:r>
      <w:proofErr w:type="spellEnd"/>
      <w:r>
        <w:rPr>
          <w:shd w:val="clear" w:color="auto" w:fill="D9E2F3" w:themeFill="accent1" w:themeFillTint="33"/>
          <w:lang w:val="en-CA"/>
        </w:rPr>
        <w:t>, reserved bits)</w:t>
      </w:r>
    </w:p>
    <w:p w14:paraId="4749B45A" w14:textId="7198B1FD" w:rsidR="00015DD6" w:rsidRDefault="00015DD6" w:rsidP="004234F0">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15DD6" w:rsidRPr="00015DD6" w14:paraId="63F0BC29" w14:textId="77777777" w:rsidTr="00852D3C">
        <w:trPr>
          <w:cantSplit/>
          <w:jc w:val="center"/>
        </w:trPr>
        <w:tc>
          <w:tcPr>
            <w:tcW w:w="7920" w:type="dxa"/>
          </w:tcPr>
          <w:p w14:paraId="6FD2C933" w14:textId="01B268C4" w:rsidR="00015DD6" w:rsidRPr="00015DD6" w:rsidRDefault="00AF2843"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lastRenderedPageBreak/>
              <w:t>layer_au</w:t>
            </w:r>
            <w:r w:rsidR="00015DD6" w:rsidRPr="00015DD6">
              <w:rPr>
                <w:rFonts w:eastAsia="Malgun Gothic"/>
                <w:noProof/>
                <w:lang w:val="en-CA"/>
              </w:rPr>
              <w:t>_delimiter_rbsp( ) {</w:t>
            </w:r>
          </w:p>
        </w:tc>
        <w:tc>
          <w:tcPr>
            <w:tcW w:w="1157" w:type="dxa"/>
          </w:tcPr>
          <w:p w14:paraId="047DAA09" w14:textId="77777777" w:rsidR="00015DD6" w:rsidRPr="00015DD6" w:rsidRDefault="00015DD6" w:rsidP="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015DD6">
              <w:rPr>
                <w:rFonts w:eastAsia="Malgun Gothic"/>
                <w:b/>
                <w:bCs/>
                <w:noProof/>
                <w:lang w:val="en-CA"/>
              </w:rPr>
              <w:t>Descriptor</w:t>
            </w:r>
          </w:p>
        </w:tc>
      </w:tr>
      <w:tr w:rsidR="00AB7D98" w:rsidRPr="00015DD6" w14:paraId="42D015D8" w14:textId="77777777" w:rsidTr="00BD516D">
        <w:trPr>
          <w:cantSplit/>
          <w:jc w:val="center"/>
        </w:trPr>
        <w:tc>
          <w:tcPr>
            <w:tcW w:w="7920" w:type="dxa"/>
            <w:shd w:val="clear" w:color="auto" w:fill="D9E2F3" w:themeFill="accent1" w:themeFillTint="33"/>
          </w:tcPr>
          <w:p w14:paraId="045841D9" w14:textId="77777777" w:rsidR="00AB7D98" w:rsidRPr="003631FA" w:rsidRDefault="00AB7D98" w:rsidP="00CE527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3631FA">
              <w:rPr>
                <w:rFonts w:eastAsia="Malgun Gothic"/>
                <w:b/>
                <w:noProof/>
                <w:lang w:val="en-CA"/>
              </w:rPr>
              <w:t>au_id</w:t>
            </w:r>
          </w:p>
        </w:tc>
        <w:tc>
          <w:tcPr>
            <w:tcW w:w="1157" w:type="dxa"/>
            <w:shd w:val="clear" w:color="auto" w:fill="D9E2F3" w:themeFill="accent1" w:themeFillTint="33"/>
          </w:tcPr>
          <w:p w14:paraId="48E2E09F" w14:textId="6F616CC2" w:rsidR="00AB7D98" w:rsidRDefault="00AB7D98" w:rsidP="00CE52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u(5)</w:t>
            </w:r>
          </w:p>
        </w:tc>
      </w:tr>
      <w:tr w:rsidR="00015DD6" w:rsidRPr="00015DD6" w14:paraId="14E5CB0C" w14:textId="77777777" w:rsidTr="00852D3C">
        <w:trPr>
          <w:cantSplit/>
          <w:jc w:val="center"/>
        </w:trPr>
        <w:tc>
          <w:tcPr>
            <w:tcW w:w="7920" w:type="dxa"/>
          </w:tcPr>
          <w:p w14:paraId="256F6722" w14:textId="77777777" w:rsidR="00015DD6" w:rsidRPr="00015DD6" w:rsidRDefault="00015DD6"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015DD6">
              <w:rPr>
                <w:rFonts w:eastAsia="Malgun Gothic"/>
                <w:noProof/>
                <w:lang w:val="en-CA"/>
              </w:rPr>
              <w:tab/>
            </w:r>
            <w:r w:rsidRPr="00015DD6">
              <w:rPr>
                <w:rFonts w:eastAsia="Malgun Gothic"/>
                <w:b/>
                <w:bCs/>
                <w:noProof/>
                <w:lang w:val="en-CA"/>
              </w:rPr>
              <w:t>pic_type</w:t>
            </w:r>
          </w:p>
        </w:tc>
        <w:tc>
          <w:tcPr>
            <w:tcW w:w="1157" w:type="dxa"/>
          </w:tcPr>
          <w:p w14:paraId="3DD44EF4" w14:textId="77777777" w:rsidR="00015DD6" w:rsidRPr="00015DD6" w:rsidRDefault="00015DD6" w:rsidP="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015DD6">
              <w:rPr>
                <w:rFonts w:eastAsia="Malgun Gothic"/>
                <w:noProof/>
                <w:lang w:val="en-CA"/>
              </w:rPr>
              <w:t>u(3)</w:t>
            </w:r>
          </w:p>
        </w:tc>
      </w:tr>
      <w:tr w:rsidR="00015DD6" w:rsidRPr="00015DD6" w14:paraId="526EFD0A" w14:textId="77777777" w:rsidTr="00331EDF">
        <w:trPr>
          <w:cantSplit/>
          <w:jc w:val="center"/>
        </w:trPr>
        <w:tc>
          <w:tcPr>
            <w:tcW w:w="7920" w:type="dxa"/>
            <w:shd w:val="clear" w:color="auto" w:fill="D9E2F3" w:themeFill="accent1" w:themeFillTint="33"/>
          </w:tcPr>
          <w:p w14:paraId="17FEFEF0" w14:textId="077EE664" w:rsidR="00015DD6" w:rsidRPr="00015DD6" w:rsidRDefault="00015DD6"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00D5411E">
              <w:rPr>
                <w:rFonts w:eastAsia="Malgun Gothic"/>
                <w:b/>
                <w:noProof/>
                <w:lang w:val="en-CA"/>
              </w:rPr>
              <w:t>mixed_nal</w:t>
            </w:r>
            <w:r w:rsidR="00FC3156">
              <w:rPr>
                <w:rFonts w:eastAsia="Malgun Gothic"/>
                <w:b/>
                <w:noProof/>
                <w:lang w:val="en-CA"/>
              </w:rPr>
              <w:t>u</w:t>
            </w:r>
            <w:r w:rsidR="00D5411E">
              <w:rPr>
                <w:rFonts w:eastAsia="Malgun Gothic"/>
                <w:b/>
                <w:noProof/>
                <w:lang w:val="en-CA"/>
              </w:rPr>
              <w:t>_types_</w:t>
            </w:r>
            <w:r w:rsidR="00FC3156">
              <w:rPr>
                <w:rFonts w:eastAsia="Malgun Gothic"/>
                <w:b/>
                <w:noProof/>
                <w:lang w:val="en-CA"/>
              </w:rPr>
              <w:t>in_pic_</w:t>
            </w:r>
            <w:r w:rsidR="00D5411E">
              <w:rPr>
                <w:rFonts w:eastAsia="Malgun Gothic"/>
                <w:b/>
                <w:noProof/>
                <w:lang w:val="en-CA"/>
              </w:rPr>
              <w:t>flag</w:t>
            </w:r>
          </w:p>
        </w:tc>
        <w:tc>
          <w:tcPr>
            <w:tcW w:w="1157" w:type="dxa"/>
            <w:shd w:val="clear" w:color="auto" w:fill="D9E2F3" w:themeFill="accent1" w:themeFillTint="33"/>
          </w:tcPr>
          <w:p w14:paraId="2C870246" w14:textId="338D4662" w:rsidR="00015DD6" w:rsidRPr="00015DD6" w:rsidRDefault="00015DD6" w:rsidP="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w:t>
            </w:r>
            <w:r w:rsidR="00D5411E">
              <w:rPr>
                <w:rFonts w:eastAsia="Malgun Gothic"/>
                <w:noProof/>
                <w:lang w:val="en-CA"/>
              </w:rPr>
              <w:t>1</w:t>
            </w:r>
            <w:r>
              <w:rPr>
                <w:rFonts w:eastAsia="Malgun Gothic"/>
                <w:noProof/>
                <w:lang w:val="en-CA"/>
              </w:rPr>
              <w:t>)</w:t>
            </w:r>
          </w:p>
        </w:tc>
      </w:tr>
      <w:tr w:rsidR="00CF2E92" w:rsidRPr="00015DD6" w14:paraId="72376C9A" w14:textId="77777777" w:rsidTr="0046670F">
        <w:trPr>
          <w:cantSplit/>
          <w:jc w:val="center"/>
        </w:trPr>
        <w:tc>
          <w:tcPr>
            <w:tcW w:w="7920" w:type="dxa"/>
            <w:shd w:val="clear" w:color="auto" w:fill="D9E2F3" w:themeFill="accent1" w:themeFillTint="33"/>
          </w:tcPr>
          <w:p w14:paraId="7BC1750D" w14:textId="5F4BA752" w:rsidR="00CF2E92" w:rsidRPr="00CF2E92" w:rsidRDefault="00CF2E92"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Pr>
                <w:rFonts w:eastAsia="Malgun Gothic"/>
                <w:noProof/>
                <w:lang w:val="en-CA"/>
              </w:rPr>
              <w:tab/>
            </w:r>
            <w:r w:rsidRPr="00CF2E92">
              <w:rPr>
                <w:rFonts w:eastAsia="Malgun Gothic"/>
                <w:b/>
                <w:noProof/>
                <w:lang w:val="en-CA"/>
              </w:rPr>
              <w:t>no_output_of_prior_pics_flag</w:t>
            </w:r>
          </w:p>
        </w:tc>
        <w:tc>
          <w:tcPr>
            <w:tcW w:w="1157" w:type="dxa"/>
            <w:shd w:val="clear" w:color="auto" w:fill="D9E2F3" w:themeFill="accent1" w:themeFillTint="33"/>
          </w:tcPr>
          <w:p w14:paraId="47B47D4A" w14:textId="26A82CEF" w:rsidR="00CF2E92" w:rsidRDefault="00CF2E92" w:rsidP="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852D3C" w:rsidRPr="00945AFA" w14:paraId="529393B9" w14:textId="77777777" w:rsidTr="00331EDF">
        <w:trPr>
          <w:cantSplit/>
          <w:jc w:val="center"/>
        </w:trPr>
        <w:tc>
          <w:tcPr>
            <w:tcW w:w="7920" w:type="dxa"/>
            <w:shd w:val="clear" w:color="auto" w:fill="E7E6E6" w:themeFill="background2"/>
          </w:tcPr>
          <w:p w14:paraId="5A7FA330" w14:textId="29E1CA8C" w:rsidR="00852D3C" w:rsidRPr="00593C91" w:rsidRDefault="00852D3C" w:rsidP="00AB7D98">
            <w:pPr>
              <w:pStyle w:val="tablesyntax"/>
              <w:keepLines w:val="0"/>
              <w:spacing w:before="20" w:after="40"/>
              <w:rPr>
                <w:b/>
                <w:noProof/>
                <w:lang w:val="en-CA" w:eastAsia="ko-KR"/>
              </w:rPr>
            </w:pPr>
            <w:r>
              <w:rPr>
                <w:noProof/>
                <w:lang w:val="en-CA" w:eastAsia="ko-KR"/>
              </w:rPr>
              <w:tab/>
            </w:r>
            <w:r w:rsidRPr="00593C91">
              <w:rPr>
                <w:b/>
                <w:noProof/>
                <w:lang w:val="en-CA" w:eastAsia="ko-KR"/>
              </w:rPr>
              <w:t>slice_tile_brick_flag</w:t>
            </w:r>
          </w:p>
        </w:tc>
        <w:tc>
          <w:tcPr>
            <w:tcW w:w="1157" w:type="dxa"/>
            <w:shd w:val="clear" w:color="auto" w:fill="E7E6E6" w:themeFill="background2"/>
          </w:tcPr>
          <w:p w14:paraId="6DA4490E" w14:textId="64A7B225" w:rsidR="00852D3C" w:rsidRPr="00945AFA" w:rsidRDefault="00852D3C" w:rsidP="00AB7D98">
            <w:pPr>
              <w:pStyle w:val="tableheading"/>
              <w:keepLines w:val="0"/>
              <w:spacing w:before="20" w:after="40"/>
              <w:jc w:val="center"/>
              <w:rPr>
                <w:b w:val="0"/>
                <w:noProof/>
                <w:lang w:val="en-CA" w:eastAsia="ko-KR"/>
              </w:rPr>
            </w:pPr>
            <w:r>
              <w:rPr>
                <w:b w:val="0"/>
                <w:noProof/>
                <w:lang w:val="en-CA" w:eastAsia="ko-KR"/>
              </w:rPr>
              <w:t>u(1)</w:t>
            </w:r>
          </w:p>
        </w:tc>
      </w:tr>
      <w:tr w:rsidR="0058166A" w:rsidRPr="00945AFA" w14:paraId="7B488BBA" w14:textId="77777777" w:rsidTr="00B63522">
        <w:trPr>
          <w:cantSplit/>
          <w:jc w:val="center"/>
        </w:trPr>
        <w:tc>
          <w:tcPr>
            <w:tcW w:w="7920" w:type="dxa"/>
            <w:shd w:val="clear" w:color="auto" w:fill="E2EFD9" w:themeFill="accent6" w:themeFillTint="33"/>
          </w:tcPr>
          <w:p w14:paraId="611F8E75" w14:textId="77777777" w:rsidR="0058166A" w:rsidRPr="00852D3C" w:rsidRDefault="0058166A" w:rsidP="00B63522">
            <w:pPr>
              <w:pStyle w:val="tablesyntax"/>
              <w:keepLines w:val="0"/>
              <w:spacing w:before="20" w:after="40"/>
              <w:rPr>
                <w:b/>
                <w:noProof/>
                <w:lang w:val="en-CA" w:eastAsia="ko-KR"/>
              </w:rPr>
            </w:pPr>
            <w:r>
              <w:rPr>
                <w:noProof/>
                <w:lang w:val="en-CA" w:eastAsia="ko-KR"/>
              </w:rPr>
              <w:tab/>
            </w:r>
            <w:r w:rsidRPr="00852D3C">
              <w:rPr>
                <w:b/>
                <w:noProof/>
                <w:lang w:val="en-CA" w:eastAsia="ko-KR"/>
              </w:rPr>
              <w:t>signalled_slice_id_flag</w:t>
            </w:r>
          </w:p>
        </w:tc>
        <w:tc>
          <w:tcPr>
            <w:tcW w:w="1157" w:type="dxa"/>
            <w:shd w:val="clear" w:color="auto" w:fill="E2EFD9" w:themeFill="accent6" w:themeFillTint="33"/>
          </w:tcPr>
          <w:p w14:paraId="12A912F2" w14:textId="77777777" w:rsidR="0058166A" w:rsidRDefault="0058166A" w:rsidP="00B63522">
            <w:pPr>
              <w:pStyle w:val="tableheading"/>
              <w:keepLines w:val="0"/>
              <w:spacing w:before="20" w:after="40"/>
              <w:jc w:val="center"/>
              <w:rPr>
                <w:b w:val="0"/>
                <w:noProof/>
                <w:lang w:val="en-CA" w:eastAsia="ko-KR"/>
              </w:rPr>
            </w:pPr>
            <w:r>
              <w:rPr>
                <w:b w:val="0"/>
                <w:noProof/>
                <w:lang w:val="en-CA" w:eastAsia="ko-KR"/>
              </w:rPr>
              <w:t>u(1)</w:t>
            </w:r>
          </w:p>
        </w:tc>
      </w:tr>
      <w:tr w:rsidR="0058166A" w:rsidRPr="00945AFA" w14:paraId="15B80FA6" w14:textId="77777777" w:rsidTr="0046670F">
        <w:trPr>
          <w:cantSplit/>
          <w:jc w:val="center"/>
        </w:trPr>
        <w:tc>
          <w:tcPr>
            <w:tcW w:w="7920" w:type="dxa"/>
            <w:shd w:val="clear" w:color="auto" w:fill="D9E2F3" w:themeFill="accent1" w:themeFillTint="33"/>
          </w:tcPr>
          <w:p w14:paraId="77262476" w14:textId="1E4CAD49" w:rsidR="0058166A" w:rsidRPr="00000EC1" w:rsidRDefault="0058166A" w:rsidP="00B63522">
            <w:pPr>
              <w:pStyle w:val="tablesyntax"/>
              <w:keepLines w:val="0"/>
              <w:spacing w:before="20" w:after="40"/>
              <w:rPr>
                <w:b/>
                <w:noProof/>
                <w:lang w:val="en-CA" w:eastAsia="ko-KR"/>
              </w:rPr>
            </w:pPr>
            <w:r w:rsidRPr="00000EC1">
              <w:rPr>
                <w:b/>
                <w:noProof/>
                <w:lang w:val="en-CA" w:eastAsia="ko-KR"/>
              </w:rPr>
              <w:tab/>
              <w:t>reserved_zero_4bits</w:t>
            </w:r>
          </w:p>
        </w:tc>
        <w:tc>
          <w:tcPr>
            <w:tcW w:w="1157" w:type="dxa"/>
            <w:shd w:val="clear" w:color="auto" w:fill="D9E2F3" w:themeFill="accent1" w:themeFillTint="33"/>
          </w:tcPr>
          <w:p w14:paraId="0D51C9D1" w14:textId="5950477E" w:rsidR="0058166A" w:rsidRDefault="0058166A" w:rsidP="00B63522">
            <w:pPr>
              <w:pStyle w:val="tableheading"/>
              <w:keepLines w:val="0"/>
              <w:spacing w:before="20" w:after="40"/>
              <w:jc w:val="center"/>
              <w:rPr>
                <w:b w:val="0"/>
                <w:noProof/>
                <w:lang w:val="en-CA" w:eastAsia="ko-KR"/>
              </w:rPr>
            </w:pPr>
            <w:r>
              <w:rPr>
                <w:b w:val="0"/>
                <w:noProof/>
                <w:lang w:val="en-CA" w:eastAsia="ko-KR"/>
              </w:rPr>
              <w:t>u(4)</w:t>
            </w:r>
          </w:p>
        </w:tc>
      </w:tr>
      <w:tr w:rsidR="00852D3C" w:rsidRPr="00945AFA" w14:paraId="3FFC4FCC" w14:textId="77777777" w:rsidTr="00331EDF">
        <w:trPr>
          <w:cantSplit/>
          <w:jc w:val="center"/>
        </w:trPr>
        <w:tc>
          <w:tcPr>
            <w:tcW w:w="7920" w:type="dxa"/>
            <w:shd w:val="clear" w:color="auto" w:fill="E7E6E6" w:themeFill="background2"/>
          </w:tcPr>
          <w:p w14:paraId="721E85CA" w14:textId="465062D4" w:rsidR="00852D3C" w:rsidRDefault="00852D3C" w:rsidP="00AB7D98">
            <w:pPr>
              <w:pStyle w:val="tablesyntax"/>
              <w:keepLines w:val="0"/>
              <w:spacing w:before="20" w:after="40"/>
              <w:rPr>
                <w:noProof/>
                <w:lang w:val="en-CA" w:eastAsia="ko-KR"/>
              </w:rPr>
            </w:pPr>
            <w:r>
              <w:rPr>
                <w:noProof/>
                <w:lang w:val="en-CA" w:eastAsia="ko-KR"/>
              </w:rPr>
              <w:tab/>
              <w:t>if(</w:t>
            </w:r>
            <w:r w:rsidR="0058166A">
              <w:rPr>
                <w:noProof/>
                <w:lang w:val="en-CA" w:eastAsia="ko-KR"/>
              </w:rPr>
              <w:t xml:space="preserve"> </w:t>
            </w:r>
            <w:r>
              <w:rPr>
                <w:noProof/>
                <w:lang w:val="en-CA" w:eastAsia="ko-KR"/>
              </w:rPr>
              <w:t>slice_tile_brick_flag )</w:t>
            </w:r>
          </w:p>
        </w:tc>
        <w:tc>
          <w:tcPr>
            <w:tcW w:w="1157" w:type="dxa"/>
            <w:shd w:val="clear" w:color="auto" w:fill="E7E6E6" w:themeFill="background2"/>
          </w:tcPr>
          <w:p w14:paraId="17FF80C9" w14:textId="77777777" w:rsidR="00852D3C" w:rsidRDefault="00852D3C" w:rsidP="00AB7D98">
            <w:pPr>
              <w:pStyle w:val="tableheading"/>
              <w:keepLines w:val="0"/>
              <w:spacing w:before="20" w:after="40"/>
              <w:jc w:val="center"/>
              <w:rPr>
                <w:b w:val="0"/>
                <w:noProof/>
                <w:lang w:val="en-CA" w:eastAsia="ko-KR"/>
              </w:rPr>
            </w:pPr>
          </w:p>
        </w:tc>
      </w:tr>
      <w:tr w:rsidR="00852D3C" w:rsidRPr="00945AFA" w14:paraId="667B46BF" w14:textId="77777777" w:rsidTr="00331EDF">
        <w:trPr>
          <w:cantSplit/>
          <w:jc w:val="center"/>
        </w:trPr>
        <w:tc>
          <w:tcPr>
            <w:tcW w:w="7920" w:type="dxa"/>
            <w:shd w:val="clear" w:color="auto" w:fill="E7E6E6" w:themeFill="background2"/>
          </w:tcPr>
          <w:p w14:paraId="42056ACF" w14:textId="0EED4400" w:rsidR="00852D3C" w:rsidRDefault="00852D3C" w:rsidP="00AB7D98">
            <w:pPr>
              <w:pStyle w:val="tablesyntax"/>
              <w:keepLines w:val="0"/>
              <w:spacing w:before="20" w:after="40"/>
              <w:rPr>
                <w:noProof/>
                <w:lang w:val="en-CA" w:eastAsia="ko-KR"/>
              </w:rPr>
            </w:pPr>
            <w:r>
              <w:rPr>
                <w:noProof/>
                <w:lang w:val="en-CA" w:eastAsia="ko-KR"/>
              </w:rPr>
              <w:tab/>
            </w:r>
            <w:r>
              <w:rPr>
                <w:noProof/>
                <w:lang w:val="en-CA" w:eastAsia="ko-KR"/>
              </w:rPr>
              <w:tab/>
              <w:t>slice_tile_brick( )</w:t>
            </w:r>
          </w:p>
        </w:tc>
        <w:tc>
          <w:tcPr>
            <w:tcW w:w="1157" w:type="dxa"/>
            <w:shd w:val="clear" w:color="auto" w:fill="E7E6E6" w:themeFill="background2"/>
          </w:tcPr>
          <w:p w14:paraId="64DF52E0" w14:textId="77777777" w:rsidR="00852D3C" w:rsidRDefault="00852D3C" w:rsidP="00AB7D98">
            <w:pPr>
              <w:pStyle w:val="tableheading"/>
              <w:keepLines w:val="0"/>
              <w:spacing w:before="20" w:after="40"/>
              <w:jc w:val="center"/>
              <w:rPr>
                <w:b w:val="0"/>
                <w:noProof/>
                <w:lang w:val="en-CA" w:eastAsia="ko-KR"/>
              </w:rPr>
            </w:pPr>
          </w:p>
        </w:tc>
      </w:tr>
      <w:tr w:rsidR="00852D3C" w:rsidRPr="00945AFA" w14:paraId="515FDC2A" w14:textId="77777777" w:rsidTr="00331EDF">
        <w:trPr>
          <w:cantSplit/>
          <w:jc w:val="center"/>
        </w:trPr>
        <w:tc>
          <w:tcPr>
            <w:tcW w:w="7920" w:type="dxa"/>
            <w:shd w:val="clear" w:color="auto" w:fill="E2EFD9" w:themeFill="accent6" w:themeFillTint="33"/>
          </w:tcPr>
          <w:p w14:paraId="1301D619" w14:textId="7EF0025C" w:rsidR="00852D3C" w:rsidRPr="00945AFA" w:rsidRDefault="00852D3C" w:rsidP="00AB7D98">
            <w:pPr>
              <w:pStyle w:val="tablesyntax"/>
              <w:keepLines w:val="0"/>
              <w:spacing w:before="20" w:after="40"/>
              <w:rPr>
                <w:bCs/>
                <w:noProof/>
                <w:lang w:val="en-CA" w:eastAsia="ko-KR"/>
              </w:rPr>
            </w:pPr>
            <w:r w:rsidRPr="00945AFA">
              <w:rPr>
                <w:bCs/>
                <w:noProof/>
                <w:lang w:val="en-CA"/>
              </w:rPr>
              <w:tab/>
              <w:t>if( signalled_slice_id_flag ) {</w:t>
            </w:r>
          </w:p>
        </w:tc>
        <w:tc>
          <w:tcPr>
            <w:tcW w:w="1157" w:type="dxa"/>
            <w:shd w:val="clear" w:color="auto" w:fill="E2EFD9" w:themeFill="accent6" w:themeFillTint="33"/>
          </w:tcPr>
          <w:p w14:paraId="487F294A" w14:textId="77777777" w:rsidR="00852D3C" w:rsidRPr="00945AFA" w:rsidRDefault="00852D3C" w:rsidP="00AB7D98">
            <w:pPr>
              <w:pStyle w:val="tablecell"/>
              <w:keepLines w:val="0"/>
              <w:spacing w:before="20" w:after="40"/>
              <w:jc w:val="center"/>
              <w:rPr>
                <w:noProof/>
                <w:lang w:val="en-CA" w:eastAsia="ko-KR"/>
              </w:rPr>
            </w:pPr>
          </w:p>
        </w:tc>
      </w:tr>
      <w:tr w:rsidR="00852D3C" w:rsidRPr="00945AFA" w14:paraId="18E2FA12" w14:textId="77777777" w:rsidTr="00331EDF">
        <w:trPr>
          <w:cantSplit/>
          <w:jc w:val="center"/>
        </w:trPr>
        <w:tc>
          <w:tcPr>
            <w:tcW w:w="7920" w:type="dxa"/>
            <w:shd w:val="clear" w:color="auto" w:fill="E2EFD9" w:themeFill="accent6" w:themeFillTint="33"/>
          </w:tcPr>
          <w:p w14:paraId="0365F4EC" w14:textId="437F9519" w:rsidR="00852D3C" w:rsidRPr="00945AFA" w:rsidRDefault="00852D3C" w:rsidP="00AB7D98">
            <w:pPr>
              <w:pStyle w:val="tablesyntax"/>
              <w:keepLines w:val="0"/>
              <w:spacing w:before="20" w:after="40"/>
              <w:rPr>
                <w:bCs/>
                <w:noProof/>
                <w:lang w:val="en-CA"/>
              </w:rPr>
            </w:pPr>
            <w:r>
              <w:rPr>
                <w:bCs/>
                <w:noProof/>
                <w:lang w:val="en-CA"/>
              </w:rPr>
              <w:tab/>
            </w:r>
            <w:r>
              <w:rPr>
                <w:bCs/>
                <w:noProof/>
                <w:lang w:val="en-CA"/>
              </w:rPr>
              <w:tab/>
              <w:t>if( !</w:t>
            </w:r>
            <w:r w:rsidR="00AB7D98">
              <w:rPr>
                <w:bCs/>
                <w:noProof/>
                <w:lang w:val="en-CA"/>
              </w:rPr>
              <w:t>laud</w:t>
            </w:r>
            <w:r>
              <w:rPr>
                <w:bCs/>
                <w:noProof/>
                <w:lang w:val="en-CA"/>
              </w:rPr>
              <w:t>_slice_tile_brick_flag )</w:t>
            </w:r>
            <w:r w:rsidR="006E2B9C">
              <w:rPr>
                <w:bCs/>
                <w:noProof/>
                <w:lang w:val="en-CA"/>
              </w:rPr>
              <w:t xml:space="preserve"> {</w:t>
            </w:r>
          </w:p>
        </w:tc>
        <w:tc>
          <w:tcPr>
            <w:tcW w:w="1157" w:type="dxa"/>
            <w:shd w:val="clear" w:color="auto" w:fill="E2EFD9" w:themeFill="accent6" w:themeFillTint="33"/>
          </w:tcPr>
          <w:p w14:paraId="7971AC11" w14:textId="77777777" w:rsidR="00852D3C" w:rsidRPr="00945AFA" w:rsidRDefault="00852D3C" w:rsidP="00AB7D98">
            <w:pPr>
              <w:pStyle w:val="tablecell"/>
              <w:keepLines w:val="0"/>
              <w:spacing w:before="20" w:after="40"/>
              <w:jc w:val="center"/>
              <w:rPr>
                <w:noProof/>
                <w:lang w:val="en-CA" w:eastAsia="ko-KR"/>
              </w:rPr>
            </w:pPr>
          </w:p>
        </w:tc>
      </w:tr>
      <w:tr w:rsidR="006E2B9C" w:rsidRPr="00945AFA" w14:paraId="06860208" w14:textId="77777777" w:rsidTr="00331EDF">
        <w:trPr>
          <w:cantSplit/>
          <w:jc w:val="center"/>
        </w:trPr>
        <w:tc>
          <w:tcPr>
            <w:tcW w:w="7920" w:type="dxa"/>
            <w:shd w:val="clear" w:color="auto" w:fill="E2EFD9" w:themeFill="accent6" w:themeFillTint="33"/>
          </w:tcPr>
          <w:p w14:paraId="7EE54792" w14:textId="2C9DBDAE" w:rsidR="006E2B9C" w:rsidRDefault="006E2B9C" w:rsidP="00AB7D98">
            <w:pPr>
              <w:pStyle w:val="tablesyntax"/>
              <w:keepLines w:val="0"/>
              <w:spacing w:before="20" w:after="40"/>
              <w:rPr>
                <w:bCs/>
                <w:noProof/>
                <w:lang w:val="en-CA"/>
              </w:rPr>
            </w:pPr>
            <w:r>
              <w:rPr>
                <w:bCs/>
                <w:noProof/>
                <w:lang w:val="en-CA"/>
              </w:rPr>
              <w:tab/>
            </w:r>
            <w:r>
              <w:rPr>
                <w:bCs/>
                <w:noProof/>
                <w:lang w:val="en-CA"/>
              </w:rPr>
              <w:tab/>
            </w:r>
            <w:r>
              <w:rPr>
                <w:bCs/>
                <w:noProof/>
                <w:lang w:val="en-CA"/>
              </w:rPr>
              <w:tab/>
            </w:r>
            <w:r>
              <w:rPr>
                <w:b/>
                <w:noProof/>
                <w:lang w:val="en-CA" w:eastAsia="ko-KR"/>
              </w:rPr>
              <w:t>laud</w:t>
            </w:r>
            <w:r w:rsidRPr="00BC3840">
              <w:rPr>
                <w:b/>
                <w:noProof/>
                <w:lang w:val="en-CA" w:eastAsia="ko-KR"/>
              </w:rPr>
              <w:t>_pic_parameter_set_id</w:t>
            </w:r>
          </w:p>
        </w:tc>
        <w:tc>
          <w:tcPr>
            <w:tcW w:w="1157" w:type="dxa"/>
            <w:shd w:val="clear" w:color="auto" w:fill="E2EFD9" w:themeFill="accent6" w:themeFillTint="33"/>
          </w:tcPr>
          <w:p w14:paraId="3CF7B921" w14:textId="6C1EE7AE" w:rsidR="006E2B9C" w:rsidRPr="00945AFA" w:rsidRDefault="00572164" w:rsidP="00AB7D98">
            <w:pPr>
              <w:pStyle w:val="tablecell"/>
              <w:keepLines w:val="0"/>
              <w:spacing w:before="20" w:after="40"/>
              <w:jc w:val="center"/>
              <w:rPr>
                <w:noProof/>
                <w:lang w:val="en-CA" w:eastAsia="ko-KR"/>
              </w:rPr>
            </w:pPr>
            <w:r>
              <w:rPr>
                <w:noProof/>
                <w:lang w:val="en-CA" w:eastAsia="ko-KR"/>
              </w:rPr>
              <w:t>ue(v)</w:t>
            </w:r>
          </w:p>
        </w:tc>
      </w:tr>
      <w:tr w:rsidR="00852D3C" w:rsidRPr="00945AFA" w14:paraId="2DBB05D2" w14:textId="77777777" w:rsidTr="00331EDF">
        <w:trPr>
          <w:cantSplit/>
          <w:jc w:val="center"/>
        </w:trPr>
        <w:tc>
          <w:tcPr>
            <w:tcW w:w="7920" w:type="dxa"/>
            <w:shd w:val="clear" w:color="auto" w:fill="E2EFD9" w:themeFill="accent6" w:themeFillTint="33"/>
          </w:tcPr>
          <w:p w14:paraId="21576A19" w14:textId="2FC966FA" w:rsidR="00852D3C" w:rsidRPr="00852D3C" w:rsidRDefault="00852D3C" w:rsidP="00AB7D98">
            <w:pPr>
              <w:pStyle w:val="tablesyntax"/>
              <w:keepLines w:val="0"/>
              <w:spacing w:before="20" w:after="40"/>
              <w:rPr>
                <w:b/>
                <w:bCs/>
                <w:noProof/>
                <w:lang w:val="en-CA"/>
              </w:rPr>
            </w:pPr>
            <w:r>
              <w:rPr>
                <w:bCs/>
                <w:noProof/>
                <w:lang w:val="en-CA"/>
              </w:rPr>
              <w:tab/>
            </w:r>
            <w:r>
              <w:rPr>
                <w:bCs/>
                <w:noProof/>
                <w:lang w:val="en-CA"/>
              </w:rPr>
              <w:tab/>
            </w:r>
            <w:r>
              <w:rPr>
                <w:bCs/>
                <w:noProof/>
                <w:lang w:val="en-CA"/>
              </w:rPr>
              <w:tab/>
            </w:r>
            <w:r w:rsidRPr="00852D3C">
              <w:rPr>
                <w:b/>
                <w:bCs/>
                <w:noProof/>
                <w:lang w:val="en-CA"/>
              </w:rPr>
              <w:t>num_slices_in_pic_minus1</w:t>
            </w:r>
          </w:p>
        </w:tc>
        <w:tc>
          <w:tcPr>
            <w:tcW w:w="1157" w:type="dxa"/>
            <w:shd w:val="clear" w:color="auto" w:fill="E2EFD9" w:themeFill="accent6" w:themeFillTint="33"/>
          </w:tcPr>
          <w:p w14:paraId="318DF349" w14:textId="1F3111B1" w:rsidR="00852D3C" w:rsidRPr="00945AFA" w:rsidRDefault="00852D3C" w:rsidP="00AB7D98">
            <w:pPr>
              <w:pStyle w:val="tablecell"/>
              <w:keepLines w:val="0"/>
              <w:spacing w:before="20" w:after="40"/>
              <w:jc w:val="center"/>
              <w:rPr>
                <w:noProof/>
                <w:lang w:val="en-CA" w:eastAsia="ko-KR"/>
              </w:rPr>
            </w:pPr>
            <w:r>
              <w:rPr>
                <w:noProof/>
                <w:lang w:val="en-CA" w:eastAsia="ko-KR"/>
              </w:rPr>
              <w:t>ue(v)</w:t>
            </w:r>
          </w:p>
        </w:tc>
      </w:tr>
      <w:tr w:rsidR="00572164" w:rsidRPr="00945AFA" w14:paraId="17865B2E" w14:textId="77777777" w:rsidTr="00331EDF">
        <w:trPr>
          <w:cantSplit/>
          <w:jc w:val="center"/>
        </w:trPr>
        <w:tc>
          <w:tcPr>
            <w:tcW w:w="7920" w:type="dxa"/>
            <w:shd w:val="clear" w:color="auto" w:fill="E2EFD9" w:themeFill="accent6" w:themeFillTint="33"/>
          </w:tcPr>
          <w:p w14:paraId="064328AF" w14:textId="2DCA8F77" w:rsidR="00572164" w:rsidRDefault="00572164" w:rsidP="00AB7D98">
            <w:pPr>
              <w:pStyle w:val="tablesyntax"/>
              <w:keepLines w:val="0"/>
              <w:spacing w:before="20" w:after="40"/>
              <w:rPr>
                <w:bCs/>
                <w:noProof/>
                <w:lang w:val="en-CA"/>
              </w:rPr>
            </w:pPr>
            <w:r>
              <w:rPr>
                <w:bCs/>
                <w:noProof/>
                <w:lang w:val="en-CA"/>
              </w:rPr>
              <w:tab/>
            </w:r>
            <w:r>
              <w:rPr>
                <w:bCs/>
                <w:noProof/>
                <w:lang w:val="en-CA"/>
              </w:rPr>
              <w:tab/>
              <w:t>}</w:t>
            </w:r>
          </w:p>
        </w:tc>
        <w:tc>
          <w:tcPr>
            <w:tcW w:w="1157" w:type="dxa"/>
            <w:shd w:val="clear" w:color="auto" w:fill="E2EFD9" w:themeFill="accent6" w:themeFillTint="33"/>
          </w:tcPr>
          <w:p w14:paraId="597C7AF8" w14:textId="77777777" w:rsidR="00572164" w:rsidRDefault="00572164" w:rsidP="00AB7D98">
            <w:pPr>
              <w:pStyle w:val="tablecell"/>
              <w:keepLines w:val="0"/>
              <w:spacing w:before="20" w:after="40"/>
              <w:jc w:val="center"/>
              <w:rPr>
                <w:noProof/>
                <w:lang w:val="en-CA" w:eastAsia="ko-KR"/>
              </w:rPr>
            </w:pPr>
          </w:p>
        </w:tc>
      </w:tr>
      <w:tr w:rsidR="00852D3C" w:rsidRPr="00945AFA" w14:paraId="3B22E1A7" w14:textId="77777777" w:rsidTr="00331EDF">
        <w:trPr>
          <w:cantSplit/>
          <w:jc w:val="center"/>
        </w:trPr>
        <w:tc>
          <w:tcPr>
            <w:tcW w:w="7920" w:type="dxa"/>
            <w:shd w:val="clear" w:color="auto" w:fill="E2EFD9" w:themeFill="accent6" w:themeFillTint="33"/>
          </w:tcPr>
          <w:p w14:paraId="658E20C1" w14:textId="38807C95" w:rsidR="00852D3C" w:rsidRPr="00945AFA" w:rsidRDefault="00852D3C" w:rsidP="00AB7D98">
            <w:pPr>
              <w:pStyle w:val="tablesyntax"/>
              <w:keepLines w:val="0"/>
              <w:spacing w:before="20" w:after="40"/>
              <w:rPr>
                <w:bCs/>
                <w:noProof/>
                <w:lang w:val="en-CA" w:eastAsia="ko-KR"/>
              </w:rPr>
            </w:pPr>
            <w:r w:rsidRPr="00945AFA">
              <w:rPr>
                <w:b/>
                <w:bCs/>
                <w:noProof/>
                <w:lang w:val="en-CA"/>
              </w:rPr>
              <w:tab/>
            </w:r>
            <w:r w:rsidRPr="00945AFA">
              <w:rPr>
                <w:b/>
                <w:bCs/>
                <w:noProof/>
                <w:lang w:val="en-CA"/>
              </w:rPr>
              <w:tab/>
              <w:t>signalled_slice_id_length_minus1</w:t>
            </w:r>
          </w:p>
        </w:tc>
        <w:tc>
          <w:tcPr>
            <w:tcW w:w="1157" w:type="dxa"/>
            <w:shd w:val="clear" w:color="auto" w:fill="E2EFD9" w:themeFill="accent6" w:themeFillTint="33"/>
          </w:tcPr>
          <w:p w14:paraId="188B82BA" w14:textId="77777777" w:rsidR="00852D3C" w:rsidRPr="00945AFA" w:rsidRDefault="00852D3C" w:rsidP="00AB7D98">
            <w:pPr>
              <w:pStyle w:val="tablecell"/>
              <w:keepLines w:val="0"/>
              <w:spacing w:before="20" w:after="40"/>
              <w:jc w:val="center"/>
              <w:rPr>
                <w:noProof/>
                <w:lang w:val="en-CA" w:eastAsia="ko-KR"/>
              </w:rPr>
            </w:pPr>
            <w:r w:rsidRPr="00945AFA">
              <w:rPr>
                <w:noProof/>
                <w:lang w:val="en-CA"/>
              </w:rPr>
              <w:t>ue(v)</w:t>
            </w:r>
          </w:p>
        </w:tc>
      </w:tr>
      <w:tr w:rsidR="00852D3C" w:rsidRPr="00945AFA" w14:paraId="49EAC498" w14:textId="77777777" w:rsidTr="00331EDF">
        <w:trPr>
          <w:cantSplit/>
          <w:jc w:val="center"/>
        </w:trPr>
        <w:tc>
          <w:tcPr>
            <w:tcW w:w="7920" w:type="dxa"/>
            <w:shd w:val="clear" w:color="auto" w:fill="E2EFD9" w:themeFill="accent6" w:themeFillTint="33"/>
          </w:tcPr>
          <w:p w14:paraId="44379377" w14:textId="34382C55" w:rsidR="00852D3C" w:rsidRPr="00945AFA" w:rsidRDefault="00852D3C" w:rsidP="00AB7D98">
            <w:pPr>
              <w:pStyle w:val="tablesyntax"/>
              <w:keepLines w:val="0"/>
              <w:spacing w:before="20" w:after="40"/>
              <w:rPr>
                <w:bCs/>
                <w:noProof/>
                <w:lang w:val="en-CA" w:eastAsia="ko-KR"/>
              </w:rPr>
            </w:pPr>
            <w:r w:rsidRPr="00945AFA">
              <w:rPr>
                <w:b/>
                <w:bCs/>
                <w:noProof/>
                <w:lang w:val="en-CA"/>
              </w:rPr>
              <w:tab/>
            </w:r>
            <w:r w:rsidRPr="00945AFA">
              <w:rPr>
                <w:b/>
                <w:bCs/>
                <w:noProof/>
                <w:lang w:val="en-CA"/>
              </w:rPr>
              <w:tab/>
            </w:r>
            <w:r w:rsidRPr="00945AFA">
              <w:rPr>
                <w:noProof/>
                <w:lang w:val="en-CA"/>
              </w:rPr>
              <w:t>for( i = 0; i  &lt;=  num_slices_in_pic_minus1; i++ )</w:t>
            </w:r>
          </w:p>
        </w:tc>
        <w:tc>
          <w:tcPr>
            <w:tcW w:w="1157" w:type="dxa"/>
            <w:shd w:val="clear" w:color="auto" w:fill="E2EFD9" w:themeFill="accent6" w:themeFillTint="33"/>
          </w:tcPr>
          <w:p w14:paraId="2321273B" w14:textId="77777777" w:rsidR="00852D3C" w:rsidRPr="00945AFA" w:rsidRDefault="00852D3C" w:rsidP="00AB7D98">
            <w:pPr>
              <w:pStyle w:val="tablecell"/>
              <w:keepLines w:val="0"/>
              <w:spacing w:before="20" w:after="40"/>
              <w:jc w:val="center"/>
              <w:rPr>
                <w:noProof/>
                <w:lang w:val="en-CA" w:eastAsia="ko-KR"/>
              </w:rPr>
            </w:pPr>
          </w:p>
        </w:tc>
      </w:tr>
      <w:tr w:rsidR="00852D3C" w:rsidRPr="00945AFA" w14:paraId="075938E6" w14:textId="77777777" w:rsidTr="00331EDF">
        <w:trPr>
          <w:cantSplit/>
          <w:jc w:val="center"/>
        </w:trPr>
        <w:tc>
          <w:tcPr>
            <w:tcW w:w="7920" w:type="dxa"/>
            <w:shd w:val="clear" w:color="auto" w:fill="E2EFD9" w:themeFill="accent6" w:themeFillTint="33"/>
          </w:tcPr>
          <w:p w14:paraId="4E84E3F8" w14:textId="6A09884D" w:rsidR="00852D3C" w:rsidRPr="00945AFA" w:rsidRDefault="00852D3C" w:rsidP="00AB7D98">
            <w:pPr>
              <w:pStyle w:val="tablesyntax"/>
              <w:keepLines w:val="0"/>
              <w:spacing w:before="20" w:after="40"/>
              <w:rPr>
                <w:bCs/>
                <w:noProof/>
                <w:lang w:val="en-CA" w:eastAsia="ko-KR"/>
              </w:rPr>
            </w:pPr>
            <w:r w:rsidRPr="00945AFA">
              <w:rPr>
                <w:b/>
                <w:bCs/>
                <w:noProof/>
                <w:lang w:val="en-CA"/>
              </w:rPr>
              <w:tab/>
            </w:r>
            <w:r w:rsidRPr="00945AFA">
              <w:rPr>
                <w:b/>
                <w:bCs/>
                <w:noProof/>
                <w:lang w:val="en-CA"/>
              </w:rPr>
              <w:tab/>
            </w:r>
            <w:r w:rsidRPr="00945AFA">
              <w:rPr>
                <w:b/>
                <w:bCs/>
                <w:noProof/>
                <w:lang w:val="en-CA"/>
              </w:rPr>
              <w:tab/>
              <w:t>slice_id</w:t>
            </w:r>
            <w:r w:rsidRPr="00945AFA">
              <w:rPr>
                <w:bCs/>
                <w:noProof/>
                <w:lang w:val="en-CA"/>
              </w:rPr>
              <w:t>[ i ]</w:t>
            </w:r>
          </w:p>
        </w:tc>
        <w:tc>
          <w:tcPr>
            <w:tcW w:w="1157" w:type="dxa"/>
            <w:shd w:val="clear" w:color="auto" w:fill="E2EFD9" w:themeFill="accent6" w:themeFillTint="33"/>
          </w:tcPr>
          <w:p w14:paraId="5B2A7862" w14:textId="77777777" w:rsidR="00852D3C" w:rsidRPr="00945AFA" w:rsidRDefault="00852D3C" w:rsidP="00AB7D98">
            <w:pPr>
              <w:pStyle w:val="tablecell"/>
              <w:keepLines w:val="0"/>
              <w:spacing w:before="20" w:after="40"/>
              <w:jc w:val="center"/>
              <w:rPr>
                <w:noProof/>
                <w:lang w:val="en-CA" w:eastAsia="ko-KR"/>
              </w:rPr>
            </w:pPr>
            <w:r w:rsidRPr="00945AFA">
              <w:rPr>
                <w:noProof/>
                <w:lang w:val="en-CA"/>
              </w:rPr>
              <w:t>u(v)</w:t>
            </w:r>
          </w:p>
        </w:tc>
      </w:tr>
      <w:tr w:rsidR="00852D3C" w:rsidRPr="00945AFA" w14:paraId="36C71821" w14:textId="77777777" w:rsidTr="00331EDF">
        <w:trPr>
          <w:cantSplit/>
          <w:jc w:val="center"/>
        </w:trPr>
        <w:tc>
          <w:tcPr>
            <w:tcW w:w="7920" w:type="dxa"/>
            <w:shd w:val="clear" w:color="auto" w:fill="E2EFD9" w:themeFill="accent6" w:themeFillTint="33"/>
          </w:tcPr>
          <w:p w14:paraId="15D46573" w14:textId="77777777" w:rsidR="00852D3C" w:rsidRPr="00945AFA" w:rsidRDefault="00852D3C" w:rsidP="00AB7D98">
            <w:pPr>
              <w:pStyle w:val="tablesyntax"/>
              <w:keepLines w:val="0"/>
              <w:spacing w:before="20" w:after="40"/>
              <w:rPr>
                <w:bCs/>
                <w:noProof/>
                <w:lang w:val="en-CA" w:eastAsia="ko-KR"/>
              </w:rPr>
            </w:pPr>
            <w:r w:rsidRPr="00945AFA">
              <w:rPr>
                <w:bCs/>
                <w:noProof/>
                <w:lang w:val="en-CA"/>
              </w:rPr>
              <w:tab/>
              <w:t>}</w:t>
            </w:r>
          </w:p>
        </w:tc>
        <w:tc>
          <w:tcPr>
            <w:tcW w:w="1157" w:type="dxa"/>
            <w:shd w:val="clear" w:color="auto" w:fill="E2EFD9" w:themeFill="accent6" w:themeFillTint="33"/>
          </w:tcPr>
          <w:p w14:paraId="1044B457" w14:textId="77777777" w:rsidR="00852D3C" w:rsidRPr="00945AFA" w:rsidRDefault="00852D3C" w:rsidP="00AB7D98">
            <w:pPr>
              <w:pStyle w:val="tablecell"/>
              <w:keepLines w:val="0"/>
              <w:spacing w:before="20" w:after="40"/>
              <w:jc w:val="center"/>
              <w:rPr>
                <w:noProof/>
                <w:lang w:val="en-CA" w:eastAsia="ko-KR"/>
              </w:rPr>
            </w:pPr>
          </w:p>
        </w:tc>
      </w:tr>
      <w:tr w:rsidR="00015DD6" w:rsidRPr="00015DD6" w14:paraId="77734297" w14:textId="77777777" w:rsidTr="00852D3C">
        <w:trPr>
          <w:cantSplit/>
          <w:jc w:val="center"/>
        </w:trPr>
        <w:tc>
          <w:tcPr>
            <w:tcW w:w="7920" w:type="dxa"/>
          </w:tcPr>
          <w:p w14:paraId="4EAB4E1F" w14:textId="77777777" w:rsidR="00015DD6" w:rsidRPr="00015DD6" w:rsidRDefault="00015DD6"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15DD6">
              <w:rPr>
                <w:rFonts w:eastAsia="Malgun Gothic"/>
                <w:noProof/>
                <w:lang w:val="en-CA"/>
              </w:rPr>
              <w:tab/>
              <w:t>rbsp_trailing_bits( )</w:t>
            </w:r>
          </w:p>
        </w:tc>
        <w:tc>
          <w:tcPr>
            <w:tcW w:w="1157" w:type="dxa"/>
          </w:tcPr>
          <w:p w14:paraId="1CE0CF09" w14:textId="77777777" w:rsidR="00015DD6" w:rsidRPr="00015DD6" w:rsidRDefault="00015DD6" w:rsidP="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r w:rsidR="00015DD6" w:rsidRPr="00015DD6" w14:paraId="30FB9A09" w14:textId="77777777" w:rsidTr="00852D3C">
        <w:trPr>
          <w:cantSplit/>
          <w:jc w:val="center"/>
        </w:trPr>
        <w:tc>
          <w:tcPr>
            <w:tcW w:w="7920" w:type="dxa"/>
          </w:tcPr>
          <w:p w14:paraId="1BCE8F26" w14:textId="77777777" w:rsidR="00015DD6" w:rsidRPr="00015DD6" w:rsidRDefault="00015DD6" w:rsidP="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015DD6">
              <w:rPr>
                <w:rFonts w:eastAsia="Malgun Gothic"/>
                <w:noProof/>
                <w:lang w:val="en-CA"/>
              </w:rPr>
              <w:t>}</w:t>
            </w:r>
          </w:p>
        </w:tc>
        <w:tc>
          <w:tcPr>
            <w:tcW w:w="1157" w:type="dxa"/>
          </w:tcPr>
          <w:p w14:paraId="5E5654AF" w14:textId="77777777" w:rsidR="00015DD6" w:rsidRPr="00015DD6" w:rsidRDefault="00015DD6" w:rsidP="00015DD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lang w:val="en-CA"/>
              </w:rPr>
            </w:pPr>
          </w:p>
        </w:tc>
      </w:tr>
    </w:tbl>
    <w:p w14:paraId="09F13A30" w14:textId="0651FFE9" w:rsidR="00015DD6" w:rsidRDefault="00015DD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ayout w:type="fixed"/>
        <w:tblLook w:val="0000" w:firstRow="0" w:lastRow="0" w:firstColumn="0" w:lastColumn="0" w:noHBand="0" w:noVBand="0"/>
      </w:tblPr>
      <w:tblGrid>
        <w:gridCol w:w="7920"/>
        <w:gridCol w:w="1157"/>
      </w:tblGrid>
      <w:tr w:rsidR="00AB7D98" w:rsidRPr="00945AFA" w14:paraId="678663EB" w14:textId="77777777" w:rsidTr="00331EDF">
        <w:trPr>
          <w:cantSplit/>
          <w:jc w:val="center"/>
        </w:trPr>
        <w:tc>
          <w:tcPr>
            <w:tcW w:w="7920" w:type="dxa"/>
            <w:shd w:val="clear" w:color="auto" w:fill="E7E6E6" w:themeFill="background2"/>
          </w:tcPr>
          <w:p w14:paraId="5994DA08" w14:textId="77AE8C29" w:rsidR="00AB7D98" w:rsidRPr="00945AFA" w:rsidRDefault="00AB7D98" w:rsidP="00CE527F">
            <w:pPr>
              <w:pStyle w:val="tablesyntax"/>
              <w:keepNext w:val="0"/>
              <w:keepLines w:val="0"/>
              <w:spacing w:before="20" w:after="40"/>
              <w:rPr>
                <w:noProof/>
                <w:lang w:val="en-CA"/>
              </w:rPr>
            </w:pPr>
            <w:r>
              <w:rPr>
                <w:noProof/>
                <w:lang w:val="en-CA"/>
              </w:rPr>
              <w:t>slice_tile_brick</w:t>
            </w:r>
            <w:r w:rsidRPr="00945AFA">
              <w:rPr>
                <w:noProof/>
                <w:lang w:val="en-CA"/>
              </w:rPr>
              <w:t>( ) {</w:t>
            </w:r>
          </w:p>
        </w:tc>
        <w:tc>
          <w:tcPr>
            <w:tcW w:w="1157" w:type="dxa"/>
            <w:shd w:val="clear" w:color="auto" w:fill="E7E6E6" w:themeFill="background2"/>
          </w:tcPr>
          <w:p w14:paraId="3E7D49D6" w14:textId="77777777" w:rsidR="00AB7D98" w:rsidRPr="00945AFA" w:rsidRDefault="00AB7D98" w:rsidP="00CE527F">
            <w:pPr>
              <w:pStyle w:val="tableheading"/>
              <w:keepNext w:val="0"/>
              <w:keepLines w:val="0"/>
              <w:spacing w:before="20" w:after="40"/>
              <w:rPr>
                <w:noProof/>
                <w:lang w:val="en-CA"/>
              </w:rPr>
            </w:pPr>
            <w:r w:rsidRPr="00945AFA">
              <w:rPr>
                <w:noProof/>
                <w:lang w:val="en-CA"/>
              </w:rPr>
              <w:t>Descriptor</w:t>
            </w:r>
          </w:p>
        </w:tc>
      </w:tr>
      <w:tr w:rsidR="00AB7D98" w:rsidRPr="00945AFA" w14:paraId="002DE8AD" w14:textId="77777777" w:rsidTr="00331EDF">
        <w:trPr>
          <w:cantSplit/>
          <w:jc w:val="center"/>
        </w:trPr>
        <w:tc>
          <w:tcPr>
            <w:tcW w:w="7920" w:type="dxa"/>
            <w:shd w:val="clear" w:color="auto" w:fill="E7E6E6" w:themeFill="background2"/>
          </w:tcPr>
          <w:p w14:paraId="344AC861" w14:textId="77777777" w:rsidR="00AB7D98" w:rsidRPr="00945AFA" w:rsidRDefault="00AB7D98" w:rsidP="00CE527F">
            <w:pPr>
              <w:pStyle w:val="tablesyntax"/>
              <w:keepNext w:val="0"/>
              <w:keepLines w:val="0"/>
              <w:spacing w:before="20" w:after="40"/>
              <w:rPr>
                <w:b/>
                <w:bCs/>
                <w:noProof/>
                <w:lang w:val="en-CA"/>
              </w:rPr>
            </w:pPr>
            <w:r w:rsidRPr="00945AFA">
              <w:rPr>
                <w:b/>
                <w:bCs/>
                <w:noProof/>
                <w:lang w:val="en-CA"/>
              </w:rPr>
              <w:tab/>
              <w:t>single_</w:t>
            </w:r>
            <w:r w:rsidRPr="00945AFA">
              <w:rPr>
                <w:b/>
                <w:noProof/>
                <w:lang w:val="en-CA"/>
              </w:rPr>
              <w:t>tile_in_pic_flag</w:t>
            </w:r>
          </w:p>
        </w:tc>
        <w:tc>
          <w:tcPr>
            <w:tcW w:w="1157" w:type="dxa"/>
            <w:shd w:val="clear" w:color="auto" w:fill="E7E6E6" w:themeFill="background2"/>
          </w:tcPr>
          <w:p w14:paraId="33F60516" w14:textId="77777777" w:rsidR="00AB7D98" w:rsidRPr="00945AFA" w:rsidRDefault="00AB7D98" w:rsidP="00CE527F">
            <w:pPr>
              <w:pStyle w:val="tablecell"/>
              <w:keepNext w:val="0"/>
              <w:keepLines w:val="0"/>
              <w:spacing w:before="20" w:after="40"/>
              <w:jc w:val="center"/>
              <w:rPr>
                <w:noProof/>
                <w:lang w:val="en-CA"/>
              </w:rPr>
            </w:pPr>
            <w:r w:rsidRPr="00945AFA">
              <w:rPr>
                <w:noProof/>
                <w:lang w:val="en-CA" w:eastAsia="ko-KR"/>
              </w:rPr>
              <w:t>u(1)</w:t>
            </w:r>
          </w:p>
        </w:tc>
      </w:tr>
      <w:tr w:rsidR="00AB7D98" w:rsidRPr="00945AFA" w14:paraId="3E214DD3" w14:textId="77777777" w:rsidTr="00331EDF">
        <w:trPr>
          <w:cantSplit/>
          <w:jc w:val="center"/>
        </w:trPr>
        <w:tc>
          <w:tcPr>
            <w:tcW w:w="7920" w:type="dxa"/>
            <w:shd w:val="clear" w:color="auto" w:fill="E7E6E6" w:themeFill="background2"/>
          </w:tcPr>
          <w:p w14:paraId="7C43D37D" w14:textId="77777777" w:rsidR="00AB7D98" w:rsidRPr="00945AFA" w:rsidRDefault="00AB7D98" w:rsidP="00CE527F">
            <w:pPr>
              <w:pStyle w:val="tablesyntax"/>
              <w:keepNext w:val="0"/>
              <w:keepLines w:val="0"/>
              <w:spacing w:before="20" w:after="40"/>
              <w:rPr>
                <w:b/>
                <w:bCs/>
                <w:noProof/>
                <w:lang w:val="en-CA"/>
              </w:rPr>
            </w:pPr>
            <w:r w:rsidRPr="00945AFA">
              <w:rPr>
                <w:b/>
                <w:bCs/>
                <w:noProof/>
                <w:lang w:val="en-CA"/>
              </w:rPr>
              <w:tab/>
            </w:r>
            <w:r w:rsidRPr="00945AFA">
              <w:rPr>
                <w:noProof/>
                <w:lang w:val="en-CA" w:eastAsia="ko-KR"/>
              </w:rPr>
              <w:t>if( !single_tile_in_pic_flag ) {</w:t>
            </w:r>
          </w:p>
        </w:tc>
        <w:tc>
          <w:tcPr>
            <w:tcW w:w="1157" w:type="dxa"/>
            <w:shd w:val="clear" w:color="auto" w:fill="E7E6E6" w:themeFill="background2"/>
          </w:tcPr>
          <w:p w14:paraId="51156DC7" w14:textId="77777777" w:rsidR="00AB7D98" w:rsidRPr="00945AFA" w:rsidRDefault="00AB7D98" w:rsidP="00CE527F">
            <w:pPr>
              <w:pStyle w:val="tablecell"/>
              <w:keepNext w:val="0"/>
              <w:keepLines w:val="0"/>
              <w:spacing w:before="20" w:after="40"/>
              <w:jc w:val="center"/>
              <w:rPr>
                <w:noProof/>
                <w:lang w:val="en-CA"/>
              </w:rPr>
            </w:pPr>
          </w:p>
        </w:tc>
      </w:tr>
      <w:tr w:rsidR="00AB7D98" w:rsidRPr="00AB7D98" w14:paraId="08A9A673" w14:textId="77777777" w:rsidTr="00331EDF">
        <w:trPr>
          <w:cantSplit/>
          <w:jc w:val="center"/>
        </w:trPr>
        <w:tc>
          <w:tcPr>
            <w:tcW w:w="7920" w:type="dxa"/>
            <w:shd w:val="clear" w:color="auto" w:fill="E7E6E6" w:themeFill="background2"/>
          </w:tcPr>
          <w:p w14:paraId="6F73ED0C" w14:textId="2C7FD166" w:rsidR="00AB7D98" w:rsidRPr="00AB7D98" w:rsidRDefault="00AB7D98" w:rsidP="00CE527F">
            <w:pPr>
              <w:pStyle w:val="tablesyntax"/>
              <w:keepNext w:val="0"/>
              <w:keepLines w:val="0"/>
              <w:spacing w:before="20" w:after="40"/>
              <w:rPr>
                <w:bCs/>
                <w:noProof/>
                <w:lang w:val="en-CA"/>
              </w:rPr>
            </w:pPr>
            <w:r w:rsidRPr="00AB7D98">
              <w:rPr>
                <w:bCs/>
                <w:noProof/>
                <w:lang w:val="en-CA"/>
              </w:rPr>
              <w:tab/>
            </w:r>
            <w:r w:rsidRPr="00AB7D98">
              <w:rPr>
                <w:bCs/>
                <w:noProof/>
                <w:lang w:val="en-CA"/>
              </w:rPr>
              <w:tab/>
              <w:t>…</w:t>
            </w:r>
            <w:r>
              <w:rPr>
                <w:bCs/>
                <w:noProof/>
                <w:lang w:val="en-CA"/>
              </w:rPr>
              <w:t xml:space="preserve"> // as in PPS in VVC Draft 6</w:t>
            </w:r>
          </w:p>
        </w:tc>
        <w:tc>
          <w:tcPr>
            <w:tcW w:w="1157" w:type="dxa"/>
            <w:shd w:val="clear" w:color="auto" w:fill="E7E6E6" w:themeFill="background2"/>
          </w:tcPr>
          <w:p w14:paraId="4D59CA10" w14:textId="77777777" w:rsidR="00AB7D98" w:rsidRPr="00AB7D98" w:rsidRDefault="00AB7D98" w:rsidP="00CE527F">
            <w:pPr>
              <w:pStyle w:val="tablecell"/>
              <w:keepNext w:val="0"/>
              <w:keepLines w:val="0"/>
              <w:spacing w:before="20" w:after="40"/>
              <w:jc w:val="center"/>
              <w:rPr>
                <w:noProof/>
                <w:lang w:val="en-CA"/>
              </w:rPr>
            </w:pPr>
          </w:p>
        </w:tc>
      </w:tr>
      <w:tr w:rsidR="00AB7D98" w:rsidRPr="00AB7D98" w14:paraId="6E3CC2E7" w14:textId="77777777" w:rsidTr="00331EDF">
        <w:trPr>
          <w:cantSplit/>
          <w:jc w:val="center"/>
        </w:trPr>
        <w:tc>
          <w:tcPr>
            <w:tcW w:w="7920" w:type="dxa"/>
            <w:shd w:val="clear" w:color="auto" w:fill="E7E6E6" w:themeFill="background2"/>
          </w:tcPr>
          <w:p w14:paraId="62B60AA6" w14:textId="32CEB9DF" w:rsidR="00AB7D98" w:rsidRPr="00AB7D98" w:rsidRDefault="00AB7D98" w:rsidP="00CE527F">
            <w:pPr>
              <w:pStyle w:val="tablesyntax"/>
              <w:keepNext w:val="0"/>
              <w:keepLines w:val="0"/>
              <w:spacing w:before="20" w:after="40"/>
              <w:rPr>
                <w:bCs/>
                <w:noProof/>
                <w:lang w:val="en-CA"/>
              </w:rPr>
            </w:pPr>
            <w:r w:rsidRPr="00AB7D98">
              <w:rPr>
                <w:bCs/>
                <w:noProof/>
                <w:lang w:val="en-CA"/>
              </w:rPr>
              <w:tab/>
              <w:t>}</w:t>
            </w:r>
          </w:p>
        </w:tc>
        <w:tc>
          <w:tcPr>
            <w:tcW w:w="1157" w:type="dxa"/>
            <w:shd w:val="clear" w:color="auto" w:fill="E7E6E6" w:themeFill="background2"/>
          </w:tcPr>
          <w:p w14:paraId="7CC35FBD" w14:textId="77777777" w:rsidR="00AB7D98" w:rsidRPr="00AB7D98" w:rsidRDefault="00AB7D98" w:rsidP="00CE527F">
            <w:pPr>
              <w:pStyle w:val="tablecell"/>
              <w:keepNext w:val="0"/>
              <w:keepLines w:val="0"/>
              <w:spacing w:before="20" w:after="40"/>
              <w:jc w:val="center"/>
              <w:rPr>
                <w:noProof/>
                <w:lang w:val="en-CA"/>
              </w:rPr>
            </w:pPr>
          </w:p>
        </w:tc>
      </w:tr>
      <w:tr w:rsidR="00AB7D98" w:rsidRPr="00AB7D98" w14:paraId="5111940A" w14:textId="77777777" w:rsidTr="00331EDF">
        <w:trPr>
          <w:cantSplit/>
          <w:jc w:val="center"/>
        </w:trPr>
        <w:tc>
          <w:tcPr>
            <w:tcW w:w="7920" w:type="dxa"/>
            <w:shd w:val="clear" w:color="auto" w:fill="E7E6E6" w:themeFill="background2"/>
          </w:tcPr>
          <w:p w14:paraId="51B69FAC" w14:textId="2A691DFF" w:rsidR="00AB7D98" w:rsidRPr="00AB7D98" w:rsidRDefault="00AB7D98" w:rsidP="00CE527F">
            <w:pPr>
              <w:pStyle w:val="tablesyntax"/>
              <w:keepNext w:val="0"/>
              <w:keepLines w:val="0"/>
              <w:spacing w:before="20" w:after="40"/>
              <w:rPr>
                <w:bCs/>
                <w:noProof/>
                <w:lang w:val="en-CA"/>
              </w:rPr>
            </w:pPr>
            <w:r>
              <w:rPr>
                <w:bCs/>
                <w:noProof/>
                <w:lang w:val="en-CA"/>
              </w:rPr>
              <w:t>}</w:t>
            </w:r>
          </w:p>
        </w:tc>
        <w:tc>
          <w:tcPr>
            <w:tcW w:w="1157" w:type="dxa"/>
            <w:shd w:val="clear" w:color="auto" w:fill="E7E6E6" w:themeFill="background2"/>
          </w:tcPr>
          <w:p w14:paraId="66186618" w14:textId="77777777" w:rsidR="00AB7D98" w:rsidRPr="00AB7D98" w:rsidRDefault="00AB7D98" w:rsidP="00CE527F">
            <w:pPr>
              <w:pStyle w:val="tablecell"/>
              <w:keepNext w:val="0"/>
              <w:keepLines w:val="0"/>
              <w:spacing w:before="20" w:after="40"/>
              <w:jc w:val="center"/>
              <w:rPr>
                <w:noProof/>
                <w:lang w:val="en-CA"/>
              </w:rPr>
            </w:pPr>
          </w:p>
        </w:tc>
      </w:tr>
    </w:tbl>
    <w:p w14:paraId="12D3312A" w14:textId="59D91237" w:rsidR="00015DD6" w:rsidRDefault="00015DD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B7D98" w:rsidRPr="00945AFA" w14:paraId="11EBB950" w14:textId="77777777" w:rsidTr="00CE527F">
        <w:trPr>
          <w:cantSplit/>
          <w:jc w:val="center"/>
        </w:trPr>
        <w:tc>
          <w:tcPr>
            <w:tcW w:w="7920" w:type="dxa"/>
          </w:tcPr>
          <w:p w14:paraId="4F3DC3DB" w14:textId="77777777" w:rsidR="00AB7D98" w:rsidRPr="00945AFA" w:rsidRDefault="00AB7D98" w:rsidP="00CE527F">
            <w:pPr>
              <w:pStyle w:val="tablesyntax"/>
              <w:keepNext w:val="0"/>
              <w:keepLines w:val="0"/>
              <w:spacing w:before="20" w:after="40"/>
              <w:rPr>
                <w:noProof/>
                <w:lang w:val="en-CA"/>
              </w:rPr>
            </w:pPr>
            <w:r w:rsidRPr="00945AFA">
              <w:rPr>
                <w:noProof/>
                <w:lang w:val="en-CA"/>
              </w:rPr>
              <w:t>pic_parameter_set_rbsp( ) {</w:t>
            </w:r>
          </w:p>
        </w:tc>
        <w:tc>
          <w:tcPr>
            <w:tcW w:w="1157" w:type="dxa"/>
          </w:tcPr>
          <w:p w14:paraId="0F8F9249" w14:textId="77777777" w:rsidR="00AB7D98" w:rsidRPr="00945AFA" w:rsidRDefault="00AB7D98" w:rsidP="00CE527F">
            <w:pPr>
              <w:pStyle w:val="tableheading"/>
              <w:keepNext w:val="0"/>
              <w:keepLines w:val="0"/>
              <w:spacing w:before="20" w:after="40"/>
              <w:rPr>
                <w:noProof/>
                <w:lang w:val="en-CA"/>
              </w:rPr>
            </w:pPr>
            <w:r w:rsidRPr="00945AFA">
              <w:rPr>
                <w:noProof/>
                <w:lang w:val="en-CA"/>
              </w:rPr>
              <w:t>Descriptor</w:t>
            </w:r>
          </w:p>
        </w:tc>
      </w:tr>
      <w:tr w:rsidR="00AB7D98" w:rsidRPr="00945AFA" w14:paraId="1EE72833" w14:textId="77777777" w:rsidTr="00CE527F">
        <w:trPr>
          <w:cantSplit/>
          <w:jc w:val="center"/>
        </w:trPr>
        <w:tc>
          <w:tcPr>
            <w:tcW w:w="7920" w:type="dxa"/>
          </w:tcPr>
          <w:p w14:paraId="1B30EDC8" w14:textId="77777777" w:rsidR="00AB7D98" w:rsidRPr="00945AFA" w:rsidRDefault="00AB7D98" w:rsidP="00CE527F">
            <w:pPr>
              <w:pStyle w:val="tablesyntax"/>
              <w:keepNext w:val="0"/>
              <w:keepLines w:val="0"/>
              <w:spacing w:before="20" w:after="40"/>
              <w:rPr>
                <w:b/>
                <w:bCs/>
                <w:noProof/>
                <w:sz w:val="22"/>
                <w:szCs w:val="22"/>
                <w:lang w:val="en-CA"/>
              </w:rPr>
            </w:pPr>
            <w:r w:rsidRPr="00945AFA">
              <w:rPr>
                <w:b/>
                <w:bCs/>
                <w:noProof/>
                <w:lang w:val="en-CA"/>
              </w:rPr>
              <w:tab/>
              <w:t>pps_pic_parameter_set_id</w:t>
            </w:r>
          </w:p>
        </w:tc>
        <w:tc>
          <w:tcPr>
            <w:tcW w:w="1157" w:type="dxa"/>
          </w:tcPr>
          <w:p w14:paraId="3F1EE294" w14:textId="77777777" w:rsidR="00AB7D98" w:rsidRPr="00945AFA" w:rsidRDefault="00AB7D98" w:rsidP="00CE527F">
            <w:pPr>
              <w:pStyle w:val="tablecell"/>
              <w:keepNext w:val="0"/>
              <w:keepLines w:val="0"/>
              <w:spacing w:before="20" w:after="40"/>
              <w:jc w:val="center"/>
              <w:rPr>
                <w:noProof/>
                <w:lang w:val="en-CA"/>
              </w:rPr>
            </w:pPr>
            <w:r w:rsidRPr="00945AFA">
              <w:rPr>
                <w:noProof/>
                <w:lang w:val="en-CA"/>
              </w:rPr>
              <w:t>ue(v)</w:t>
            </w:r>
          </w:p>
        </w:tc>
      </w:tr>
      <w:tr w:rsidR="00AB7D98" w:rsidRPr="00945AFA" w14:paraId="1BEE8D79" w14:textId="77777777" w:rsidTr="00CE527F">
        <w:trPr>
          <w:cantSplit/>
          <w:jc w:val="center"/>
        </w:trPr>
        <w:tc>
          <w:tcPr>
            <w:tcW w:w="7920" w:type="dxa"/>
          </w:tcPr>
          <w:p w14:paraId="24FDFD9A" w14:textId="77777777" w:rsidR="00AB7D98" w:rsidRPr="00945AFA" w:rsidRDefault="00AB7D98" w:rsidP="00CE527F">
            <w:pPr>
              <w:pStyle w:val="tablesyntax"/>
              <w:keepNext w:val="0"/>
              <w:keepLines w:val="0"/>
              <w:spacing w:before="20" w:after="40"/>
              <w:rPr>
                <w:b/>
                <w:bCs/>
                <w:noProof/>
                <w:sz w:val="22"/>
                <w:szCs w:val="22"/>
                <w:lang w:val="en-CA"/>
              </w:rPr>
            </w:pPr>
            <w:r w:rsidRPr="00945AFA">
              <w:rPr>
                <w:b/>
                <w:bCs/>
                <w:noProof/>
                <w:lang w:val="en-CA"/>
              </w:rPr>
              <w:tab/>
              <w:t>pps_seq_parameter_set_id</w:t>
            </w:r>
          </w:p>
        </w:tc>
        <w:tc>
          <w:tcPr>
            <w:tcW w:w="1157" w:type="dxa"/>
          </w:tcPr>
          <w:p w14:paraId="3EF6C4F4" w14:textId="77777777" w:rsidR="00AB7D98" w:rsidRPr="00945AFA" w:rsidRDefault="00AB7D98" w:rsidP="00CE527F">
            <w:pPr>
              <w:pStyle w:val="tablecell"/>
              <w:keepNext w:val="0"/>
              <w:keepLines w:val="0"/>
              <w:spacing w:before="20" w:after="40"/>
              <w:jc w:val="center"/>
              <w:rPr>
                <w:noProof/>
                <w:lang w:val="en-CA"/>
              </w:rPr>
            </w:pPr>
            <w:r w:rsidRPr="00945AFA">
              <w:rPr>
                <w:noProof/>
                <w:lang w:val="en-CA"/>
              </w:rPr>
              <w:t>ue(v)</w:t>
            </w:r>
          </w:p>
        </w:tc>
      </w:tr>
      <w:tr w:rsidR="00AB7D98" w:rsidRPr="00945AFA" w14:paraId="445C4DF9" w14:textId="77777777" w:rsidTr="00CE527F">
        <w:trPr>
          <w:cantSplit/>
          <w:jc w:val="center"/>
        </w:trPr>
        <w:tc>
          <w:tcPr>
            <w:tcW w:w="7920" w:type="dxa"/>
          </w:tcPr>
          <w:p w14:paraId="29B623B7" w14:textId="77777777" w:rsidR="00AB7D98" w:rsidRPr="00945AFA" w:rsidRDefault="00AB7D98" w:rsidP="00CE527F">
            <w:pPr>
              <w:pStyle w:val="tablesyntax"/>
              <w:keepNext w:val="0"/>
              <w:keepLines w:val="0"/>
              <w:spacing w:before="20" w:after="40"/>
              <w:rPr>
                <w:b/>
                <w:bCs/>
                <w:noProof/>
                <w:lang w:val="en-CA"/>
              </w:rPr>
            </w:pPr>
            <w:r w:rsidRPr="00945AFA">
              <w:rPr>
                <w:b/>
                <w:bCs/>
                <w:noProof/>
                <w:lang w:val="en-CA"/>
              </w:rPr>
              <w:tab/>
              <w:t>output_flag_present_flag</w:t>
            </w:r>
          </w:p>
        </w:tc>
        <w:tc>
          <w:tcPr>
            <w:tcW w:w="1157" w:type="dxa"/>
          </w:tcPr>
          <w:p w14:paraId="4B84E544" w14:textId="77777777" w:rsidR="00AB7D98" w:rsidRPr="00945AFA" w:rsidRDefault="00AB7D98" w:rsidP="00CE527F">
            <w:pPr>
              <w:pStyle w:val="tablecell"/>
              <w:keepNext w:val="0"/>
              <w:keepLines w:val="0"/>
              <w:spacing w:before="20" w:after="40"/>
              <w:jc w:val="center"/>
              <w:rPr>
                <w:noProof/>
                <w:lang w:val="en-CA"/>
              </w:rPr>
            </w:pPr>
            <w:r w:rsidRPr="00945AFA">
              <w:rPr>
                <w:noProof/>
                <w:lang w:val="en-CA" w:eastAsia="ko-KR"/>
              </w:rPr>
              <w:t>u(1)</w:t>
            </w:r>
          </w:p>
        </w:tc>
      </w:tr>
      <w:tr w:rsidR="00AB7D98" w:rsidRPr="00945AFA" w14:paraId="752404D2" w14:textId="77777777" w:rsidTr="00331EDF">
        <w:trPr>
          <w:cantSplit/>
          <w:jc w:val="center"/>
        </w:trPr>
        <w:tc>
          <w:tcPr>
            <w:tcW w:w="7920" w:type="dxa"/>
            <w:shd w:val="clear" w:color="auto" w:fill="E7E6E6" w:themeFill="background2"/>
          </w:tcPr>
          <w:p w14:paraId="39B5D307" w14:textId="65AF287D" w:rsidR="00AB7D98" w:rsidRPr="00945AFA" w:rsidRDefault="00AB7D98" w:rsidP="00CE527F">
            <w:pPr>
              <w:pStyle w:val="tablesyntax"/>
              <w:keepNext w:val="0"/>
              <w:keepLines w:val="0"/>
              <w:spacing w:before="20" w:after="40"/>
              <w:rPr>
                <w:b/>
                <w:bCs/>
                <w:noProof/>
                <w:lang w:val="en-CA"/>
              </w:rPr>
            </w:pPr>
            <w:r>
              <w:rPr>
                <w:b/>
                <w:bCs/>
                <w:noProof/>
                <w:lang w:val="en-CA"/>
              </w:rPr>
              <w:tab/>
              <w:t>pps_slice_tile_brick_flag</w:t>
            </w:r>
          </w:p>
        </w:tc>
        <w:tc>
          <w:tcPr>
            <w:tcW w:w="1157" w:type="dxa"/>
            <w:shd w:val="clear" w:color="auto" w:fill="E7E6E6" w:themeFill="background2"/>
          </w:tcPr>
          <w:p w14:paraId="0F6D74BC" w14:textId="2D6B9B24" w:rsidR="00AB7D98" w:rsidRPr="00945AFA" w:rsidRDefault="00331EDF" w:rsidP="00CE527F">
            <w:pPr>
              <w:pStyle w:val="tablecell"/>
              <w:keepNext w:val="0"/>
              <w:keepLines w:val="0"/>
              <w:spacing w:before="20" w:after="40"/>
              <w:jc w:val="center"/>
              <w:rPr>
                <w:noProof/>
                <w:lang w:val="en-CA" w:eastAsia="ko-KR"/>
              </w:rPr>
            </w:pPr>
            <w:r>
              <w:rPr>
                <w:noProof/>
                <w:lang w:val="en-CA" w:eastAsia="ko-KR"/>
              </w:rPr>
              <w:t>u(1)</w:t>
            </w:r>
          </w:p>
        </w:tc>
      </w:tr>
      <w:tr w:rsidR="00331EDF" w:rsidRPr="00945AFA" w14:paraId="61DA6A5E" w14:textId="77777777" w:rsidTr="00331EDF">
        <w:trPr>
          <w:cantSplit/>
          <w:jc w:val="center"/>
        </w:trPr>
        <w:tc>
          <w:tcPr>
            <w:tcW w:w="7920" w:type="dxa"/>
            <w:shd w:val="clear" w:color="auto" w:fill="E7E6E6" w:themeFill="background2"/>
          </w:tcPr>
          <w:p w14:paraId="6D2534CB" w14:textId="58442B92" w:rsidR="00331EDF" w:rsidRPr="00331EDF" w:rsidRDefault="00331EDF" w:rsidP="00CE527F">
            <w:pPr>
              <w:pStyle w:val="tablesyntax"/>
              <w:keepNext w:val="0"/>
              <w:keepLines w:val="0"/>
              <w:spacing w:before="20" w:after="40"/>
              <w:rPr>
                <w:bCs/>
                <w:noProof/>
                <w:lang w:val="en-CA"/>
              </w:rPr>
            </w:pPr>
            <w:r>
              <w:rPr>
                <w:bCs/>
                <w:noProof/>
                <w:lang w:val="en-CA"/>
              </w:rPr>
              <w:tab/>
              <w:t>if( pps_slice_tile_brick_flag )</w:t>
            </w:r>
          </w:p>
        </w:tc>
        <w:tc>
          <w:tcPr>
            <w:tcW w:w="1157" w:type="dxa"/>
            <w:shd w:val="clear" w:color="auto" w:fill="E7E6E6" w:themeFill="background2"/>
          </w:tcPr>
          <w:p w14:paraId="476752A5" w14:textId="77777777" w:rsidR="00331EDF" w:rsidRDefault="00331EDF" w:rsidP="00CE527F">
            <w:pPr>
              <w:pStyle w:val="tablecell"/>
              <w:keepNext w:val="0"/>
              <w:keepLines w:val="0"/>
              <w:spacing w:before="20" w:after="40"/>
              <w:jc w:val="center"/>
              <w:rPr>
                <w:noProof/>
                <w:lang w:val="en-CA" w:eastAsia="ko-KR"/>
              </w:rPr>
            </w:pPr>
          </w:p>
        </w:tc>
      </w:tr>
      <w:tr w:rsidR="00331EDF" w:rsidRPr="00945AFA" w14:paraId="4835020A" w14:textId="77777777" w:rsidTr="00331EDF">
        <w:trPr>
          <w:cantSplit/>
          <w:jc w:val="center"/>
        </w:trPr>
        <w:tc>
          <w:tcPr>
            <w:tcW w:w="7920" w:type="dxa"/>
            <w:shd w:val="clear" w:color="auto" w:fill="E7E6E6" w:themeFill="background2"/>
          </w:tcPr>
          <w:p w14:paraId="2625484E" w14:textId="345E8F66" w:rsidR="00331EDF" w:rsidRDefault="00331EDF" w:rsidP="00CE527F">
            <w:pPr>
              <w:pStyle w:val="tablesyntax"/>
              <w:keepNext w:val="0"/>
              <w:keepLines w:val="0"/>
              <w:spacing w:before="20" w:after="40"/>
              <w:rPr>
                <w:bCs/>
                <w:noProof/>
                <w:lang w:val="en-CA"/>
              </w:rPr>
            </w:pPr>
            <w:r>
              <w:rPr>
                <w:bCs/>
                <w:noProof/>
                <w:lang w:val="en-CA"/>
              </w:rPr>
              <w:tab/>
            </w:r>
            <w:r>
              <w:rPr>
                <w:bCs/>
                <w:noProof/>
                <w:lang w:val="en-CA"/>
              </w:rPr>
              <w:tab/>
              <w:t>slice_tile_brick( )</w:t>
            </w:r>
          </w:p>
        </w:tc>
        <w:tc>
          <w:tcPr>
            <w:tcW w:w="1157" w:type="dxa"/>
            <w:shd w:val="clear" w:color="auto" w:fill="E7E6E6" w:themeFill="background2"/>
          </w:tcPr>
          <w:p w14:paraId="7F53AD87" w14:textId="77777777" w:rsidR="00331EDF" w:rsidRDefault="00331EDF" w:rsidP="00CE527F">
            <w:pPr>
              <w:pStyle w:val="tablecell"/>
              <w:keepNext w:val="0"/>
              <w:keepLines w:val="0"/>
              <w:spacing w:before="20" w:after="40"/>
              <w:jc w:val="center"/>
              <w:rPr>
                <w:noProof/>
                <w:lang w:val="en-CA" w:eastAsia="ko-KR"/>
              </w:rPr>
            </w:pPr>
          </w:p>
        </w:tc>
      </w:tr>
      <w:tr w:rsidR="00331EDF" w:rsidRPr="00331EDF" w14:paraId="7D650F31" w14:textId="77777777" w:rsidTr="00331EDF">
        <w:trPr>
          <w:cantSplit/>
          <w:jc w:val="center"/>
        </w:trPr>
        <w:tc>
          <w:tcPr>
            <w:tcW w:w="7920" w:type="dxa"/>
            <w:shd w:val="clear" w:color="auto" w:fill="E7E6E6" w:themeFill="background2"/>
          </w:tcPr>
          <w:p w14:paraId="2428355B" w14:textId="77777777" w:rsidR="00AB7D98" w:rsidRPr="00331EDF" w:rsidRDefault="00AB7D98" w:rsidP="00CE527F">
            <w:pPr>
              <w:pStyle w:val="tablesyntax"/>
              <w:keepNext w:val="0"/>
              <w:keepLines w:val="0"/>
              <w:spacing w:before="20" w:after="40"/>
              <w:rPr>
                <w:b/>
                <w:bCs/>
                <w:strike/>
                <w:noProof/>
                <w:color w:val="FF0000"/>
                <w:lang w:val="en-CA"/>
              </w:rPr>
            </w:pPr>
            <w:r w:rsidRPr="00331EDF">
              <w:rPr>
                <w:b/>
                <w:bCs/>
                <w:strike/>
                <w:noProof/>
                <w:color w:val="FF0000"/>
                <w:lang w:val="en-CA"/>
              </w:rPr>
              <w:tab/>
              <w:t>single_</w:t>
            </w:r>
            <w:r w:rsidRPr="00331EDF">
              <w:rPr>
                <w:b/>
                <w:strike/>
                <w:noProof/>
                <w:color w:val="FF0000"/>
                <w:lang w:val="en-CA"/>
              </w:rPr>
              <w:t>tile_in_pic_flag</w:t>
            </w:r>
          </w:p>
        </w:tc>
        <w:tc>
          <w:tcPr>
            <w:tcW w:w="1157" w:type="dxa"/>
            <w:shd w:val="clear" w:color="auto" w:fill="E7E6E6" w:themeFill="background2"/>
          </w:tcPr>
          <w:p w14:paraId="3593AD1D" w14:textId="77777777" w:rsidR="00AB7D98" w:rsidRPr="00331EDF" w:rsidRDefault="00AB7D98" w:rsidP="00CE527F">
            <w:pPr>
              <w:pStyle w:val="tablecell"/>
              <w:keepNext w:val="0"/>
              <w:keepLines w:val="0"/>
              <w:spacing w:before="20" w:after="40"/>
              <w:jc w:val="center"/>
              <w:rPr>
                <w:strike/>
                <w:noProof/>
                <w:color w:val="FF0000"/>
                <w:lang w:val="en-CA"/>
              </w:rPr>
            </w:pPr>
            <w:r w:rsidRPr="00331EDF">
              <w:rPr>
                <w:strike/>
                <w:noProof/>
                <w:color w:val="FF0000"/>
                <w:lang w:val="en-CA" w:eastAsia="ko-KR"/>
              </w:rPr>
              <w:t>u(1)</w:t>
            </w:r>
          </w:p>
        </w:tc>
      </w:tr>
      <w:tr w:rsidR="00331EDF" w:rsidRPr="00331EDF" w14:paraId="42604EB0" w14:textId="77777777" w:rsidTr="00331EDF">
        <w:trPr>
          <w:cantSplit/>
          <w:jc w:val="center"/>
        </w:trPr>
        <w:tc>
          <w:tcPr>
            <w:tcW w:w="7920" w:type="dxa"/>
            <w:shd w:val="clear" w:color="auto" w:fill="E7E6E6" w:themeFill="background2"/>
          </w:tcPr>
          <w:p w14:paraId="2904CCF4" w14:textId="77777777" w:rsidR="00AB7D98" w:rsidRPr="00331EDF" w:rsidRDefault="00AB7D98" w:rsidP="00CE527F">
            <w:pPr>
              <w:pStyle w:val="tablesyntax"/>
              <w:keepNext w:val="0"/>
              <w:keepLines w:val="0"/>
              <w:spacing w:before="20" w:after="40"/>
              <w:rPr>
                <w:b/>
                <w:bCs/>
                <w:strike/>
                <w:noProof/>
                <w:color w:val="FF0000"/>
                <w:lang w:val="en-CA"/>
              </w:rPr>
            </w:pPr>
            <w:r w:rsidRPr="00331EDF">
              <w:rPr>
                <w:b/>
                <w:bCs/>
                <w:strike/>
                <w:noProof/>
                <w:color w:val="FF0000"/>
                <w:lang w:val="en-CA"/>
              </w:rPr>
              <w:tab/>
            </w:r>
            <w:r w:rsidRPr="00331EDF">
              <w:rPr>
                <w:strike/>
                <w:noProof/>
                <w:color w:val="FF0000"/>
                <w:lang w:val="en-CA" w:eastAsia="ko-KR"/>
              </w:rPr>
              <w:t>if( !single_tile_in_pic_flag ) {</w:t>
            </w:r>
          </w:p>
        </w:tc>
        <w:tc>
          <w:tcPr>
            <w:tcW w:w="1157" w:type="dxa"/>
            <w:shd w:val="clear" w:color="auto" w:fill="E7E6E6" w:themeFill="background2"/>
          </w:tcPr>
          <w:p w14:paraId="383773C0" w14:textId="77777777" w:rsidR="00AB7D98" w:rsidRPr="00331EDF" w:rsidRDefault="00AB7D98" w:rsidP="00CE527F">
            <w:pPr>
              <w:pStyle w:val="tablecell"/>
              <w:keepNext w:val="0"/>
              <w:keepLines w:val="0"/>
              <w:spacing w:before="20" w:after="40"/>
              <w:jc w:val="center"/>
              <w:rPr>
                <w:strike/>
                <w:noProof/>
                <w:color w:val="FF0000"/>
                <w:lang w:val="en-CA"/>
              </w:rPr>
            </w:pPr>
          </w:p>
        </w:tc>
      </w:tr>
      <w:tr w:rsidR="00331EDF" w:rsidRPr="00331EDF" w14:paraId="40156121" w14:textId="77777777" w:rsidTr="00331EDF">
        <w:trPr>
          <w:cantSplit/>
          <w:jc w:val="center"/>
        </w:trPr>
        <w:tc>
          <w:tcPr>
            <w:tcW w:w="7920" w:type="dxa"/>
            <w:shd w:val="clear" w:color="auto" w:fill="E7E6E6" w:themeFill="background2"/>
          </w:tcPr>
          <w:p w14:paraId="054DF53F" w14:textId="0DE7D7D7" w:rsidR="00AB7D98" w:rsidRPr="00331EDF" w:rsidRDefault="00AB7D98" w:rsidP="00CE527F">
            <w:pPr>
              <w:pStyle w:val="tablesyntax"/>
              <w:keepNext w:val="0"/>
              <w:keepLines w:val="0"/>
              <w:spacing w:before="20" w:after="40"/>
              <w:rPr>
                <w:bCs/>
                <w:strike/>
                <w:noProof/>
                <w:color w:val="FF0000"/>
                <w:lang w:val="en-CA"/>
              </w:rPr>
            </w:pPr>
            <w:r w:rsidRPr="00331EDF">
              <w:rPr>
                <w:bCs/>
                <w:strike/>
                <w:noProof/>
                <w:color w:val="FF0000"/>
                <w:lang w:val="en-CA"/>
              </w:rPr>
              <w:tab/>
            </w:r>
            <w:r w:rsidRPr="00331EDF">
              <w:rPr>
                <w:bCs/>
                <w:strike/>
                <w:noProof/>
                <w:color w:val="FF0000"/>
                <w:lang w:val="en-CA"/>
              </w:rPr>
              <w:tab/>
            </w:r>
            <w:r w:rsidR="00331EDF" w:rsidRPr="00331EDF">
              <w:rPr>
                <w:bCs/>
                <w:strike/>
                <w:noProof/>
                <w:color w:val="FF0000"/>
                <w:lang w:val="en-CA"/>
              </w:rPr>
              <w:t>…</w:t>
            </w:r>
          </w:p>
        </w:tc>
        <w:tc>
          <w:tcPr>
            <w:tcW w:w="1157" w:type="dxa"/>
            <w:shd w:val="clear" w:color="auto" w:fill="E7E6E6" w:themeFill="background2"/>
          </w:tcPr>
          <w:p w14:paraId="1AC62F68" w14:textId="77777777" w:rsidR="00AB7D98" w:rsidRPr="00331EDF" w:rsidRDefault="00AB7D98" w:rsidP="00CE527F">
            <w:pPr>
              <w:pStyle w:val="tablecell"/>
              <w:keepNext w:val="0"/>
              <w:keepLines w:val="0"/>
              <w:spacing w:before="20" w:after="40"/>
              <w:jc w:val="center"/>
              <w:rPr>
                <w:strike/>
                <w:noProof/>
                <w:color w:val="FF0000"/>
                <w:lang w:val="en-CA"/>
              </w:rPr>
            </w:pPr>
          </w:p>
        </w:tc>
      </w:tr>
      <w:tr w:rsidR="00331EDF" w:rsidRPr="00331EDF" w14:paraId="20A9A5D4" w14:textId="77777777" w:rsidTr="00331EDF">
        <w:trPr>
          <w:cantSplit/>
          <w:jc w:val="center"/>
        </w:trPr>
        <w:tc>
          <w:tcPr>
            <w:tcW w:w="7920" w:type="dxa"/>
            <w:shd w:val="clear" w:color="auto" w:fill="E7E6E6" w:themeFill="background2"/>
          </w:tcPr>
          <w:p w14:paraId="351EFB2A" w14:textId="141218D4" w:rsidR="00331EDF" w:rsidRPr="00331EDF" w:rsidRDefault="00331EDF" w:rsidP="00CE527F">
            <w:pPr>
              <w:pStyle w:val="tablesyntax"/>
              <w:keepNext w:val="0"/>
              <w:keepLines w:val="0"/>
              <w:spacing w:before="20" w:after="40"/>
              <w:rPr>
                <w:bCs/>
                <w:strike/>
                <w:noProof/>
                <w:color w:val="FF0000"/>
                <w:lang w:val="en-CA"/>
              </w:rPr>
            </w:pPr>
            <w:r w:rsidRPr="00331EDF">
              <w:rPr>
                <w:bCs/>
                <w:strike/>
                <w:noProof/>
                <w:color w:val="FF0000"/>
                <w:lang w:val="en-CA"/>
              </w:rPr>
              <w:tab/>
              <w:t>}</w:t>
            </w:r>
          </w:p>
        </w:tc>
        <w:tc>
          <w:tcPr>
            <w:tcW w:w="1157" w:type="dxa"/>
            <w:shd w:val="clear" w:color="auto" w:fill="E7E6E6" w:themeFill="background2"/>
          </w:tcPr>
          <w:p w14:paraId="00964A36" w14:textId="77777777" w:rsidR="00331EDF" w:rsidRPr="00331EDF" w:rsidRDefault="00331EDF" w:rsidP="00CE527F">
            <w:pPr>
              <w:pStyle w:val="tablecell"/>
              <w:keepNext w:val="0"/>
              <w:keepLines w:val="0"/>
              <w:spacing w:before="20" w:after="40"/>
              <w:jc w:val="center"/>
              <w:rPr>
                <w:strike/>
                <w:noProof/>
                <w:color w:val="FF0000"/>
                <w:lang w:val="en-CA"/>
              </w:rPr>
            </w:pPr>
          </w:p>
        </w:tc>
      </w:tr>
      <w:tr w:rsidR="00331EDF" w:rsidRPr="00331EDF" w14:paraId="0E643600" w14:textId="77777777" w:rsidTr="00331EDF">
        <w:trPr>
          <w:cantSplit/>
          <w:jc w:val="center"/>
        </w:trPr>
        <w:tc>
          <w:tcPr>
            <w:tcW w:w="7920" w:type="dxa"/>
            <w:shd w:val="clear" w:color="auto" w:fill="E2EFD9" w:themeFill="accent6" w:themeFillTint="33"/>
          </w:tcPr>
          <w:p w14:paraId="3D9F3C86"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Cs/>
                <w:strike/>
                <w:noProof/>
                <w:color w:val="FF0000"/>
                <w:lang w:val="en-CA" w:eastAsia="ko-KR"/>
              </w:rPr>
              <w:tab/>
            </w:r>
            <w:r w:rsidRPr="00331EDF">
              <w:rPr>
                <w:bCs/>
                <w:strike/>
                <w:noProof/>
                <w:color w:val="FF0000"/>
                <w:lang w:val="en-CA"/>
              </w:rPr>
              <w:t xml:space="preserve">if( </w:t>
            </w:r>
            <w:r w:rsidRPr="00331EDF">
              <w:rPr>
                <w:strike/>
                <w:noProof/>
                <w:color w:val="FF0000"/>
                <w:lang w:val="en-CA"/>
              </w:rPr>
              <w:t>rect_slice_flag</w:t>
            </w:r>
            <w:r w:rsidRPr="00331EDF">
              <w:rPr>
                <w:bCs/>
                <w:strike/>
                <w:noProof/>
                <w:color w:val="FF0000"/>
                <w:lang w:val="en-CA"/>
              </w:rPr>
              <w:t xml:space="preserve"> ) {</w:t>
            </w:r>
          </w:p>
        </w:tc>
        <w:tc>
          <w:tcPr>
            <w:tcW w:w="1157" w:type="dxa"/>
            <w:shd w:val="clear" w:color="auto" w:fill="E2EFD9" w:themeFill="accent6" w:themeFillTint="33"/>
          </w:tcPr>
          <w:p w14:paraId="20E1B833" w14:textId="77777777" w:rsidR="00331EDF" w:rsidRPr="00331EDF" w:rsidRDefault="00331EDF" w:rsidP="00CE527F">
            <w:pPr>
              <w:pStyle w:val="tablecell"/>
              <w:keepNext w:val="0"/>
              <w:keepLines w:val="0"/>
              <w:spacing w:before="20" w:after="40"/>
              <w:jc w:val="center"/>
              <w:rPr>
                <w:strike/>
                <w:noProof/>
                <w:color w:val="FF0000"/>
                <w:lang w:val="en-CA" w:eastAsia="ko-KR"/>
              </w:rPr>
            </w:pPr>
          </w:p>
        </w:tc>
      </w:tr>
      <w:tr w:rsidR="00331EDF" w:rsidRPr="00331EDF" w14:paraId="084F03D8" w14:textId="77777777" w:rsidTr="00331EDF">
        <w:trPr>
          <w:cantSplit/>
          <w:jc w:val="center"/>
        </w:trPr>
        <w:tc>
          <w:tcPr>
            <w:tcW w:w="7920" w:type="dxa"/>
            <w:shd w:val="clear" w:color="auto" w:fill="E2EFD9" w:themeFill="accent6" w:themeFillTint="33"/>
          </w:tcPr>
          <w:p w14:paraId="35785DB1"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
                <w:bCs/>
                <w:strike/>
                <w:noProof/>
                <w:color w:val="FF0000"/>
                <w:lang w:val="en-CA"/>
              </w:rPr>
              <w:tab/>
            </w:r>
            <w:r w:rsidRPr="00331EDF">
              <w:rPr>
                <w:b/>
                <w:bCs/>
                <w:strike/>
                <w:noProof/>
                <w:color w:val="FF0000"/>
                <w:lang w:val="en-CA"/>
              </w:rPr>
              <w:tab/>
              <w:t>signalled_slice_id_flag</w:t>
            </w:r>
          </w:p>
        </w:tc>
        <w:tc>
          <w:tcPr>
            <w:tcW w:w="1157" w:type="dxa"/>
            <w:shd w:val="clear" w:color="auto" w:fill="E2EFD9" w:themeFill="accent6" w:themeFillTint="33"/>
          </w:tcPr>
          <w:p w14:paraId="65AF11E9" w14:textId="77777777" w:rsidR="00331EDF" w:rsidRPr="00331EDF" w:rsidRDefault="00331EDF" w:rsidP="00CE527F">
            <w:pPr>
              <w:pStyle w:val="tablecell"/>
              <w:keepNext w:val="0"/>
              <w:keepLines w:val="0"/>
              <w:spacing w:before="20" w:after="40"/>
              <w:jc w:val="center"/>
              <w:rPr>
                <w:strike/>
                <w:noProof/>
                <w:color w:val="FF0000"/>
                <w:lang w:val="en-CA" w:eastAsia="ko-KR"/>
              </w:rPr>
            </w:pPr>
            <w:r w:rsidRPr="00331EDF">
              <w:rPr>
                <w:strike/>
                <w:noProof/>
                <w:color w:val="FF0000"/>
                <w:lang w:val="en-CA"/>
              </w:rPr>
              <w:t>u(1)</w:t>
            </w:r>
          </w:p>
        </w:tc>
      </w:tr>
      <w:tr w:rsidR="00331EDF" w:rsidRPr="00331EDF" w14:paraId="2D9D94B4" w14:textId="77777777" w:rsidTr="00331EDF">
        <w:trPr>
          <w:cantSplit/>
          <w:jc w:val="center"/>
        </w:trPr>
        <w:tc>
          <w:tcPr>
            <w:tcW w:w="7920" w:type="dxa"/>
            <w:shd w:val="clear" w:color="auto" w:fill="E2EFD9" w:themeFill="accent6" w:themeFillTint="33"/>
          </w:tcPr>
          <w:p w14:paraId="5A533408"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Cs/>
                <w:strike/>
                <w:noProof/>
                <w:color w:val="FF0000"/>
                <w:lang w:val="en-CA"/>
              </w:rPr>
              <w:tab/>
            </w:r>
            <w:r w:rsidRPr="00331EDF">
              <w:rPr>
                <w:bCs/>
                <w:strike/>
                <w:noProof/>
                <w:color w:val="FF0000"/>
                <w:lang w:val="en-CA"/>
              </w:rPr>
              <w:tab/>
              <w:t>if( signalled_slice_id_flag ) {</w:t>
            </w:r>
          </w:p>
        </w:tc>
        <w:tc>
          <w:tcPr>
            <w:tcW w:w="1157" w:type="dxa"/>
            <w:shd w:val="clear" w:color="auto" w:fill="E2EFD9" w:themeFill="accent6" w:themeFillTint="33"/>
          </w:tcPr>
          <w:p w14:paraId="45000A72" w14:textId="77777777" w:rsidR="00331EDF" w:rsidRPr="00331EDF" w:rsidRDefault="00331EDF" w:rsidP="00CE527F">
            <w:pPr>
              <w:pStyle w:val="tablecell"/>
              <w:keepNext w:val="0"/>
              <w:keepLines w:val="0"/>
              <w:spacing w:before="20" w:after="40"/>
              <w:jc w:val="center"/>
              <w:rPr>
                <w:strike/>
                <w:noProof/>
                <w:color w:val="FF0000"/>
                <w:lang w:val="en-CA" w:eastAsia="ko-KR"/>
              </w:rPr>
            </w:pPr>
          </w:p>
        </w:tc>
      </w:tr>
      <w:tr w:rsidR="00331EDF" w:rsidRPr="00331EDF" w14:paraId="30054333" w14:textId="77777777" w:rsidTr="00331EDF">
        <w:trPr>
          <w:cantSplit/>
          <w:jc w:val="center"/>
        </w:trPr>
        <w:tc>
          <w:tcPr>
            <w:tcW w:w="7920" w:type="dxa"/>
            <w:shd w:val="clear" w:color="auto" w:fill="E2EFD9" w:themeFill="accent6" w:themeFillTint="33"/>
          </w:tcPr>
          <w:p w14:paraId="115E7657"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
                <w:bCs/>
                <w:strike/>
                <w:noProof/>
                <w:color w:val="FF0000"/>
                <w:lang w:val="en-CA"/>
              </w:rPr>
              <w:tab/>
            </w:r>
            <w:r w:rsidRPr="00331EDF">
              <w:rPr>
                <w:b/>
                <w:bCs/>
                <w:strike/>
                <w:noProof/>
                <w:color w:val="FF0000"/>
                <w:lang w:val="en-CA"/>
              </w:rPr>
              <w:tab/>
            </w:r>
            <w:r w:rsidRPr="00331EDF">
              <w:rPr>
                <w:b/>
                <w:bCs/>
                <w:strike/>
                <w:noProof/>
                <w:color w:val="FF0000"/>
                <w:lang w:val="en-CA"/>
              </w:rPr>
              <w:tab/>
              <w:t>signalled_slice_id_length_minus1</w:t>
            </w:r>
          </w:p>
        </w:tc>
        <w:tc>
          <w:tcPr>
            <w:tcW w:w="1157" w:type="dxa"/>
            <w:shd w:val="clear" w:color="auto" w:fill="E2EFD9" w:themeFill="accent6" w:themeFillTint="33"/>
          </w:tcPr>
          <w:p w14:paraId="6FEE9CE0" w14:textId="77777777" w:rsidR="00331EDF" w:rsidRPr="00331EDF" w:rsidRDefault="00331EDF" w:rsidP="00CE527F">
            <w:pPr>
              <w:pStyle w:val="tablecell"/>
              <w:keepNext w:val="0"/>
              <w:keepLines w:val="0"/>
              <w:spacing w:before="20" w:after="40"/>
              <w:jc w:val="center"/>
              <w:rPr>
                <w:strike/>
                <w:noProof/>
                <w:color w:val="FF0000"/>
                <w:lang w:val="en-CA" w:eastAsia="ko-KR"/>
              </w:rPr>
            </w:pPr>
            <w:r w:rsidRPr="00331EDF">
              <w:rPr>
                <w:strike/>
                <w:noProof/>
                <w:color w:val="FF0000"/>
                <w:lang w:val="en-CA"/>
              </w:rPr>
              <w:t>ue(v)</w:t>
            </w:r>
          </w:p>
        </w:tc>
      </w:tr>
      <w:tr w:rsidR="00331EDF" w:rsidRPr="00331EDF" w14:paraId="6347627A" w14:textId="77777777" w:rsidTr="00331EDF">
        <w:trPr>
          <w:cantSplit/>
          <w:jc w:val="center"/>
        </w:trPr>
        <w:tc>
          <w:tcPr>
            <w:tcW w:w="7920" w:type="dxa"/>
            <w:shd w:val="clear" w:color="auto" w:fill="E2EFD9" w:themeFill="accent6" w:themeFillTint="33"/>
          </w:tcPr>
          <w:p w14:paraId="54EFBEE3"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
                <w:bCs/>
                <w:strike/>
                <w:noProof/>
                <w:color w:val="FF0000"/>
                <w:lang w:val="en-CA"/>
              </w:rPr>
              <w:tab/>
            </w:r>
            <w:r w:rsidRPr="00331EDF">
              <w:rPr>
                <w:b/>
                <w:bCs/>
                <w:strike/>
                <w:noProof/>
                <w:color w:val="FF0000"/>
                <w:lang w:val="en-CA"/>
              </w:rPr>
              <w:tab/>
            </w:r>
            <w:r w:rsidRPr="00331EDF">
              <w:rPr>
                <w:b/>
                <w:bCs/>
                <w:strike/>
                <w:noProof/>
                <w:color w:val="FF0000"/>
                <w:lang w:val="en-CA"/>
              </w:rPr>
              <w:tab/>
            </w:r>
            <w:r w:rsidRPr="00331EDF">
              <w:rPr>
                <w:strike/>
                <w:noProof/>
                <w:color w:val="FF0000"/>
                <w:lang w:val="en-CA"/>
              </w:rPr>
              <w:t>for( i = 0; i  &lt;=  num_slices_in_pic_minus1; i++ )</w:t>
            </w:r>
          </w:p>
        </w:tc>
        <w:tc>
          <w:tcPr>
            <w:tcW w:w="1157" w:type="dxa"/>
            <w:shd w:val="clear" w:color="auto" w:fill="E2EFD9" w:themeFill="accent6" w:themeFillTint="33"/>
          </w:tcPr>
          <w:p w14:paraId="0C7AEF9F" w14:textId="77777777" w:rsidR="00331EDF" w:rsidRPr="00331EDF" w:rsidRDefault="00331EDF" w:rsidP="00CE527F">
            <w:pPr>
              <w:pStyle w:val="tablecell"/>
              <w:keepNext w:val="0"/>
              <w:keepLines w:val="0"/>
              <w:spacing w:before="20" w:after="40"/>
              <w:jc w:val="center"/>
              <w:rPr>
                <w:strike/>
                <w:noProof/>
                <w:color w:val="FF0000"/>
                <w:lang w:val="en-CA" w:eastAsia="ko-KR"/>
              </w:rPr>
            </w:pPr>
          </w:p>
        </w:tc>
      </w:tr>
      <w:tr w:rsidR="00331EDF" w:rsidRPr="00331EDF" w14:paraId="2C231D19" w14:textId="77777777" w:rsidTr="00331EDF">
        <w:trPr>
          <w:cantSplit/>
          <w:jc w:val="center"/>
        </w:trPr>
        <w:tc>
          <w:tcPr>
            <w:tcW w:w="7920" w:type="dxa"/>
            <w:shd w:val="clear" w:color="auto" w:fill="E2EFD9" w:themeFill="accent6" w:themeFillTint="33"/>
          </w:tcPr>
          <w:p w14:paraId="4499D99B"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
                <w:bCs/>
                <w:strike/>
                <w:noProof/>
                <w:color w:val="FF0000"/>
                <w:lang w:val="en-CA"/>
              </w:rPr>
              <w:tab/>
            </w:r>
            <w:r w:rsidRPr="00331EDF">
              <w:rPr>
                <w:b/>
                <w:bCs/>
                <w:strike/>
                <w:noProof/>
                <w:color w:val="FF0000"/>
                <w:lang w:val="en-CA"/>
              </w:rPr>
              <w:tab/>
            </w:r>
            <w:r w:rsidRPr="00331EDF">
              <w:rPr>
                <w:b/>
                <w:bCs/>
                <w:strike/>
                <w:noProof/>
                <w:color w:val="FF0000"/>
                <w:lang w:val="en-CA"/>
              </w:rPr>
              <w:tab/>
            </w:r>
            <w:r w:rsidRPr="00331EDF">
              <w:rPr>
                <w:b/>
                <w:bCs/>
                <w:strike/>
                <w:noProof/>
                <w:color w:val="FF0000"/>
                <w:lang w:val="en-CA"/>
              </w:rPr>
              <w:tab/>
              <w:t>slice_id</w:t>
            </w:r>
            <w:r w:rsidRPr="00331EDF">
              <w:rPr>
                <w:bCs/>
                <w:strike/>
                <w:noProof/>
                <w:color w:val="FF0000"/>
                <w:lang w:val="en-CA"/>
              </w:rPr>
              <w:t>[ i ]</w:t>
            </w:r>
          </w:p>
        </w:tc>
        <w:tc>
          <w:tcPr>
            <w:tcW w:w="1157" w:type="dxa"/>
            <w:shd w:val="clear" w:color="auto" w:fill="E2EFD9" w:themeFill="accent6" w:themeFillTint="33"/>
          </w:tcPr>
          <w:p w14:paraId="5D3DEFBD" w14:textId="77777777" w:rsidR="00331EDF" w:rsidRPr="00331EDF" w:rsidRDefault="00331EDF" w:rsidP="00CE527F">
            <w:pPr>
              <w:pStyle w:val="tablecell"/>
              <w:keepNext w:val="0"/>
              <w:keepLines w:val="0"/>
              <w:spacing w:before="20" w:after="40"/>
              <w:jc w:val="center"/>
              <w:rPr>
                <w:strike/>
                <w:noProof/>
                <w:color w:val="FF0000"/>
                <w:lang w:val="en-CA" w:eastAsia="ko-KR"/>
              </w:rPr>
            </w:pPr>
            <w:r w:rsidRPr="00331EDF">
              <w:rPr>
                <w:strike/>
                <w:noProof/>
                <w:color w:val="FF0000"/>
                <w:lang w:val="en-CA"/>
              </w:rPr>
              <w:t>u(v)</w:t>
            </w:r>
          </w:p>
        </w:tc>
      </w:tr>
      <w:tr w:rsidR="00331EDF" w:rsidRPr="00331EDF" w14:paraId="37B7F932" w14:textId="77777777" w:rsidTr="00331EDF">
        <w:trPr>
          <w:cantSplit/>
          <w:jc w:val="center"/>
        </w:trPr>
        <w:tc>
          <w:tcPr>
            <w:tcW w:w="7920" w:type="dxa"/>
            <w:shd w:val="clear" w:color="auto" w:fill="E2EFD9" w:themeFill="accent6" w:themeFillTint="33"/>
          </w:tcPr>
          <w:p w14:paraId="5A201016" w14:textId="77777777" w:rsidR="00331EDF" w:rsidRPr="00331EDF" w:rsidRDefault="00331EDF" w:rsidP="00CE527F">
            <w:pPr>
              <w:pStyle w:val="tablesyntax"/>
              <w:keepNext w:val="0"/>
              <w:keepLines w:val="0"/>
              <w:spacing w:before="20" w:after="40"/>
              <w:rPr>
                <w:bCs/>
                <w:strike/>
                <w:noProof/>
                <w:color w:val="FF0000"/>
                <w:lang w:val="en-CA"/>
              </w:rPr>
            </w:pPr>
            <w:r w:rsidRPr="00331EDF">
              <w:rPr>
                <w:bCs/>
                <w:strike/>
                <w:noProof/>
                <w:color w:val="FF0000"/>
                <w:lang w:val="en-CA"/>
              </w:rPr>
              <w:lastRenderedPageBreak/>
              <w:tab/>
            </w:r>
            <w:r w:rsidRPr="00331EDF">
              <w:rPr>
                <w:bCs/>
                <w:strike/>
                <w:noProof/>
                <w:color w:val="FF0000"/>
                <w:lang w:val="en-CA"/>
              </w:rPr>
              <w:tab/>
              <w:t>}</w:t>
            </w:r>
          </w:p>
        </w:tc>
        <w:tc>
          <w:tcPr>
            <w:tcW w:w="1157" w:type="dxa"/>
            <w:shd w:val="clear" w:color="auto" w:fill="E2EFD9" w:themeFill="accent6" w:themeFillTint="33"/>
          </w:tcPr>
          <w:p w14:paraId="1B160B30" w14:textId="77777777" w:rsidR="00331EDF" w:rsidRPr="00331EDF" w:rsidRDefault="00331EDF" w:rsidP="00CE527F">
            <w:pPr>
              <w:pStyle w:val="tablecell"/>
              <w:keepNext w:val="0"/>
              <w:keepLines w:val="0"/>
              <w:spacing w:before="20" w:after="40"/>
              <w:jc w:val="center"/>
              <w:rPr>
                <w:strike/>
                <w:noProof/>
                <w:color w:val="FF0000"/>
                <w:lang w:val="en-CA"/>
              </w:rPr>
            </w:pPr>
          </w:p>
        </w:tc>
      </w:tr>
      <w:tr w:rsidR="00331EDF" w:rsidRPr="00331EDF" w14:paraId="115A78C2" w14:textId="77777777" w:rsidTr="00331EDF">
        <w:trPr>
          <w:cantSplit/>
          <w:jc w:val="center"/>
        </w:trPr>
        <w:tc>
          <w:tcPr>
            <w:tcW w:w="7920" w:type="dxa"/>
            <w:shd w:val="clear" w:color="auto" w:fill="E2EFD9" w:themeFill="accent6" w:themeFillTint="33"/>
          </w:tcPr>
          <w:p w14:paraId="27DFB4F4" w14:textId="77777777" w:rsidR="00331EDF" w:rsidRPr="00331EDF" w:rsidRDefault="00331EDF" w:rsidP="00CE527F">
            <w:pPr>
              <w:pStyle w:val="tablesyntax"/>
              <w:keepNext w:val="0"/>
              <w:keepLines w:val="0"/>
              <w:spacing w:before="20" w:after="40"/>
              <w:rPr>
                <w:bCs/>
                <w:strike/>
                <w:noProof/>
                <w:color w:val="FF0000"/>
                <w:lang w:val="en-CA" w:eastAsia="ko-KR"/>
              </w:rPr>
            </w:pPr>
            <w:r w:rsidRPr="00331EDF">
              <w:rPr>
                <w:bCs/>
                <w:strike/>
                <w:noProof/>
                <w:color w:val="FF0000"/>
                <w:lang w:val="en-CA"/>
              </w:rPr>
              <w:tab/>
              <w:t>}</w:t>
            </w:r>
          </w:p>
        </w:tc>
        <w:tc>
          <w:tcPr>
            <w:tcW w:w="1157" w:type="dxa"/>
            <w:shd w:val="clear" w:color="auto" w:fill="E2EFD9" w:themeFill="accent6" w:themeFillTint="33"/>
          </w:tcPr>
          <w:p w14:paraId="4C2DBA8C" w14:textId="77777777" w:rsidR="00331EDF" w:rsidRPr="00331EDF" w:rsidRDefault="00331EDF" w:rsidP="00CE527F">
            <w:pPr>
              <w:pStyle w:val="tablecell"/>
              <w:keepNext w:val="0"/>
              <w:keepLines w:val="0"/>
              <w:spacing w:before="20" w:after="40"/>
              <w:jc w:val="center"/>
              <w:rPr>
                <w:strike/>
                <w:noProof/>
                <w:color w:val="FF0000"/>
                <w:lang w:val="en-CA" w:eastAsia="ko-KR"/>
              </w:rPr>
            </w:pPr>
          </w:p>
        </w:tc>
      </w:tr>
      <w:tr w:rsidR="00331EDF" w:rsidRPr="00945AFA" w14:paraId="3A67792C" w14:textId="77777777" w:rsidTr="00CE527F">
        <w:trPr>
          <w:cantSplit/>
          <w:jc w:val="center"/>
        </w:trPr>
        <w:tc>
          <w:tcPr>
            <w:tcW w:w="7920" w:type="dxa"/>
          </w:tcPr>
          <w:p w14:paraId="718D95F6" w14:textId="37CE718E" w:rsidR="00331EDF" w:rsidRPr="00945AFA" w:rsidRDefault="00331EDF" w:rsidP="00CE527F">
            <w:pPr>
              <w:pStyle w:val="tablesyntax"/>
              <w:keepNext w:val="0"/>
              <w:keepLines w:val="0"/>
              <w:spacing w:before="20" w:after="40"/>
              <w:rPr>
                <w:bCs/>
                <w:noProof/>
                <w:lang w:val="en-CA"/>
              </w:rPr>
            </w:pPr>
            <w:r>
              <w:rPr>
                <w:bCs/>
                <w:noProof/>
                <w:lang w:val="en-CA"/>
              </w:rPr>
              <w:tab/>
              <w:t>…</w:t>
            </w:r>
          </w:p>
        </w:tc>
        <w:tc>
          <w:tcPr>
            <w:tcW w:w="1157" w:type="dxa"/>
          </w:tcPr>
          <w:p w14:paraId="5FBEEBC3" w14:textId="77777777" w:rsidR="00331EDF" w:rsidRPr="00945AFA" w:rsidRDefault="00331EDF" w:rsidP="00CE527F">
            <w:pPr>
              <w:pStyle w:val="tablecell"/>
              <w:keepNext w:val="0"/>
              <w:keepLines w:val="0"/>
              <w:spacing w:before="20" w:after="40"/>
              <w:jc w:val="center"/>
              <w:rPr>
                <w:noProof/>
                <w:lang w:val="en-CA" w:eastAsia="ko-KR"/>
              </w:rPr>
            </w:pPr>
          </w:p>
        </w:tc>
      </w:tr>
      <w:tr w:rsidR="00331EDF" w:rsidRPr="00945AFA" w14:paraId="4760CF61" w14:textId="77777777" w:rsidTr="00CE527F">
        <w:trPr>
          <w:cantSplit/>
          <w:jc w:val="center"/>
        </w:trPr>
        <w:tc>
          <w:tcPr>
            <w:tcW w:w="7920" w:type="dxa"/>
          </w:tcPr>
          <w:p w14:paraId="0996DD8D" w14:textId="6800A4E9" w:rsidR="00331EDF" w:rsidRDefault="00331EDF" w:rsidP="00CE527F">
            <w:pPr>
              <w:pStyle w:val="tablesyntax"/>
              <w:keepNext w:val="0"/>
              <w:keepLines w:val="0"/>
              <w:spacing w:before="20" w:after="40"/>
              <w:rPr>
                <w:bCs/>
                <w:noProof/>
                <w:lang w:val="en-CA"/>
              </w:rPr>
            </w:pPr>
            <w:r>
              <w:rPr>
                <w:bCs/>
                <w:noProof/>
                <w:lang w:val="en-CA"/>
              </w:rPr>
              <w:t>}</w:t>
            </w:r>
          </w:p>
        </w:tc>
        <w:tc>
          <w:tcPr>
            <w:tcW w:w="1157" w:type="dxa"/>
          </w:tcPr>
          <w:p w14:paraId="7BBE1CB9" w14:textId="77777777" w:rsidR="00331EDF" w:rsidRPr="00945AFA" w:rsidRDefault="00331EDF" w:rsidP="00CE527F">
            <w:pPr>
              <w:pStyle w:val="tablecell"/>
              <w:keepNext w:val="0"/>
              <w:keepLines w:val="0"/>
              <w:spacing w:before="20" w:after="40"/>
              <w:jc w:val="center"/>
              <w:rPr>
                <w:noProof/>
                <w:lang w:val="en-CA" w:eastAsia="ko-KR"/>
              </w:rPr>
            </w:pPr>
          </w:p>
        </w:tc>
      </w:tr>
    </w:tbl>
    <w:p w14:paraId="287A67D1" w14:textId="7AED8EAB" w:rsidR="00885033" w:rsidRDefault="00885033" w:rsidP="00885033">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85033" w:rsidRPr="00885033" w14:paraId="2FD37B22" w14:textId="77777777" w:rsidTr="00AB7865">
        <w:trPr>
          <w:cantSplit/>
          <w:jc w:val="center"/>
        </w:trPr>
        <w:tc>
          <w:tcPr>
            <w:tcW w:w="7920" w:type="dxa"/>
          </w:tcPr>
          <w:p w14:paraId="729066A4" w14:textId="77777777" w:rsidR="00885033" w:rsidRPr="00885033" w:rsidRDefault="00885033" w:rsidP="0088503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885033">
              <w:rPr>
                <w:rFonts w:eastAsia="Malgun Gothic"/>
                <w:noProof/>
                <w:lang w:val="en-CA"/>
              </w:rPr>
              <w:t>slice_header( ) {</w:t>
            </w:r>
          </w:p>
        </w:tc>
        <w:tc>
          <w:tcPr>
            <w:tcW w:w="1157" w:type="dxa"/>
          </w:tcPr>
          <w:p w14:paraId="28BE83D0" w14:textId="77777777" w:rsidR="00885033" w:rsidRPr="00885033" w:rsidRDefault="00885033" w:rsidP="00885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885033">
              <w:rPr>
                <w:rFonts w:eastAsia="Malgun Gothic"/>
                <w:b/>
                <w:bCs/>
                <w:noProof/>
                <w:lang w:val="en-CA"/>
              </w:rPr>
              <w:t>Descriptor</w:t>
            </w:r>
          </w:p>
        </w:tc>
      </w:tr>
      <w:tr w:rsidR="00885033" w:rsidRPr="00885033" w14:paraId="460B5C99" w14:textId="77777777" w:rsidTr="00AB7865">
        <w:trPr>
          <w:cantSplit/>
          <w:jc w:val="center"/>
        </w:trPr>
        <w:tc>
          <w:tcPr>
            <w:tcW w:w="7920" w:type="dxa"/>
          </w:tcPr>
          <w:p w14:paraId="48BED4EA" w14:textId="265579AC" w:rsidR="00885033" w:rsidRPr="00885033" w:rsidRDefault="00885033" w:rsidP="0088503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885033">
              <w:rPr>
                <w:rFonts w:eastAsia="Malgun Gothic"/>
                <w:i/>
                <w:noProof/>
                <w:lang w:val="en-CA" w:eastAsia="ko-KR"/>
              </w:rPr>
              <w:tab/>
            </w:r>
            <w:r>
              <w:rPr>
                <w:rFonts w:eastAsia="Malgun Gothic"/>
                <w:noProof/>
                <w:lang w:val="en-CA" w:eastAsia="ko-KR"/>
              </w:rPr>
              <w:t>…</w:t>
            </w:r>
            <w:r w:rsidRPr="00885033">
              <w:rPr>
                <w:rFonts w:eastAsia="Malgun Gothic"/>
                <w:noProof/>
                <w:lang w:val="en-CA" w:eastAsia="ko-KR"/>
              </w:rPr>
              <w:t xml:space="preserve"> </w:t>
            </w:r>
          </w:p>
        </w:tc>
        <w:tc>
          <w:tcPr>
            <w:tcW w:w="1157" w:type="dxa"/>
          </w:tcPr>
          <w:p w14:paraId="5BFAF810" w14:textId="77777777" w:rsidR="00885033" w:rsidRPr="00885033" w:rsidRDefault="00885033" w:rsidP="00885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BD516D" w:rsidRPr="00BD516D" w14:paraId="1345B19F" w14:textId="77777777" w:rsidTr="00BD516D">
        <w:trPr>
          <w:cantSplit/>
          <w:jc w:val="center"/>
        </w:trPr>
        <w:tc>
          <w:tcPr>
            <w:tcW w:w="7920" w:type="dxa"/>
            <w:shd w:val="clear" w:color="auto" w:fill="D9E2F3" w:themeFill="accent1" w:themeFillTint="33"/>
          </w:tcPr>
          <w:p w14:paraId="05B29565" w14:textId="77777777" w:rsidR="00885033" w:rsidRPr="00885033" w:rsidRDefault="00885033" w:rsidP="0088503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CA"/>
              </w:rPr>
            </w:pPr>
            <w:r w:rsidRPr="00885033">
              <w:rPr>
                <w:rFonts w:eastAsia="Malgun Gothic"/>
                <w:strike/>
                <w:noProof/>
                <w:color w:val="FF0000"/>
                <w:lang w:val="en-CA" w:eastAsia="ko-KR"/>
              </w:rPr>
              <w:tab/>
            </w:r>
            <w:r w:rsidRPr="00885033">
              <w:rPr>
                <w:rFonts w:eastAsia="Malgun Gothic"/>
                <w:strike/>
                <w:noProof/>
                <w:color w:val="FF0000"/>
                <w:lang w:val="en-CA"/>
              </w:rPr>
              <w:t xml:space="preserve">if( </w:t>
            </w:r>
            <w:r w:rsidRPr="00885033">
              <w:rPr>
                <w:rFonts w:eastAsia="Malgun Gothic"/>
                <w:bCs/>
                <w:strike/>
                <w:noProof/>
                <w:color w:val="FF0000"/>
                <w:lang w:val="en-CA"/>
              </w:rPr>
              <w:t>nal_unit_type</w:t>
            </w:r>
            <w:r w:rsidRPr="00885033" w:rsidDel="00AE6951">
              <w:rPr>
                <w:rFonts w:eastAsia="Malgun Gothic"/>
                <w:strike/>
                <w:noProof/>
                <w:color w:val="FF0000"/>
                <w:lang w:val="en-CA"/>
              </w:rPr>
              <w:t xml:space="preserve"> </w:t>
            </w:r>
            <w:r w:rsidRPr="00885033">
              <w:rPr>
                <w:rFonts w:eastAsia="Malgun Gothic"/>
                <w:strike/>
                <w:noProof/>
                <w:color w:val="FF0000"/>
                <w:lang w:val="en-CA"/>
              </w:rPr>
              <w:t xml:space="preserve"> = =  </w:t>
            </w:r>
            <w:r w:rsidRPr="00885033">
              <w:rPr>
                <w:rFonts w:eastAsia="Malgun Gothic"/>
                <w:strike/>
                <w:noProof/>
                <w:color w:val="FF0000"/>
                <w:lang w:val="en-CA" w:eastAsia="ko-KR"/>
              </w:rPr>
              <w:t>IDR_W_RADL</w:t>
            </w:r>
            <w:r w:rsidRPr="00885033">
              <w:rPr>
                <w:rFonts w:eastAsia="Malgun Gothic"/>
                <w:strike/>
                <w:noProof/>
                <w:color w:val="FF0000"/>
                <w:lang w:val="en-CA"/>
              </w:rPr>
              <w:t xml:space="preserve">  |</w:t>
            </w:r>
            <w:r w:rsidRPr="00885033">
              <w:rPr>
                <w:rFonts w:eastAsia="Malgun Gothic"/>
                <w:strike/>
                <w:noProof/>
                <w:color w:val="FF0000"/>
                <w:lang w:val="en-CA" w:eastAsia="ko-KR"/>
              </w:rPr>
              <w:t> </w:t>
            </w:r>
            <w:r w:rsidRPr="00885033">
              <w:rPr>
                <w:rFonts w:eastAsia="Malgun Gothic"/>
                <w:strike/>
                <w:noProof/>
                <w:color w:val="FF0000"/>
                <w:lang w:val="en-CA"/>
              </w:rPr>
              <w:t xml:space="preserve">|  </w:t>
            </w:r>
            <w:r w:rsidRPr="00885033">
              <w:rPr>
                <w:rFonts w:eastAsia="Malgun Gothic"/>
                <w:bCs/>
                <w:strike/>
                <w:noProof/>
                <w:color w:val="FF0000"/>
                <w:lang w:val="en-CA"/>
              </w:rPr>
              <w:t>nal_unit_type</w:t>
            </w:r>
            <w:r w:rsidRPr="00885033">
              <w:rPr>
                <w:rFonts w:eastAsia="Malgun Gothic"/>
                <w:strike/>
                <w:noProof/>
                <w:color w:val="FF0000"/>
                <w:lang w:val="en-CA"/>
              </w:rPr>
              <w:t xml:space="preserve">  =</w:t>
            </w:r>
            <w:r w:rsidRPr="00885033">
              <w:rPr>
                <w:rFonts w:eastAsia="Malgun Gothic"/>
                <w:strike/>
                <w:noProof/>
                <w:color w:val="FF0000"/>
                <w:lang w:val="en-CA" w:eastAsia="ko-KR"/>
              </w:rPr>
              <w:t> </w:t>
            </w:r>
            <w:r w:rsidRPr="00885033">
              <w:rPr>
                <w:rFonts w:eastAsia="Malgun Gothic"/>
                <w:strike/>
                <w:noProof/>
                <w:color w:val="FF0000"/>
                <w:lang w:val="en-CA"/>
              </w:rPr>
              <w:t>=  IDR_N_LP  |</w:t>
            </w:r>
            <w:r w:rsidRPr="00885033">
              <w:rPr>
                <w:rFonts w:eastAsia="Malgun Gothic"/>
                <w:strike/>
                <w:noProof/>
                <w:color w:val="FF0000"/>
                <w:lang w:val="en-CA" w:eastAsia="ko-KR"/>
              </w:rPr>
              <w:t> </w:t>
            </w:r>
            <w:r w:rsidRPr="00885033">
              <w:rPr>
                <w:rFonts w:eastAsia="Malgun Gothic"/>
                <w:strike/>
                <w:noProof/>
                <w:color w:val="FF0000"/>
                <w:lang w:val="en-CA"/>
              </w:rPr>
              <w:t>|</w:t>
            </w:r>
            <w:r w:rsidRPr="00885033">
              <w:rPr>
                <w:rFonts w:eastAsia="Malgun Gothic"/>
                <w:strike/>
                <w:noProof/>
                <w:color w:val="FF0000"/>
                <w:lang w:val="en-CA"/>
              </w:rPr>
              <w:br/>
            </w:r>
            <w:r w:rsidRPr="00885033">
              <w:rPr>
                <w:rFonts w:eastAsia="Malgun Gothic"/>
                <w:strike/>
                <w:noProof/>
                <w:color w:val="FF0000"/>
                <w:lang w:val="en-CA"/>
              </w:rPr>
              <w:tab/>
            </w:r>
            <w:r w:rsidRPr="00885033">
              <w:rPr>
                <w:rFonts w:eastAsia="Malgun Gothic"/>
                <w:strike/>
                <w:noProof/>
                <w:color w:val="FF0000"/>
                <w:lang w:val="en-CA"/>
              </w:rPr>
              <w:tab/>
            </w:r>
            <w:r w:rsidRPr="00885033">
              <w:rPr>
                <w:rFonts w:eastAsia="Malgun Gothic"/>
                <w:bCs/>
                <w:strike/>
                <w:noProof/>
                <w:color w:val="FF0000"/>
                <w:lang w:val="en-CA"/>
              </w:rPr>
              <w:t>nal_unit_type</w:t>
            </w:r>
            <w:r w:rsidRPr="00885033">
              <w:rPr>
                <w:rFonts w:eastAsia="Malgun Gothic"/>
                <w:strike/>
                <w:noProof/>
                <w:color w:val="FF0000"/>
                <w:lang w:val="en-CA"/>
              </w:rPr>
              <w:t xml:space="preserve">  = =    CRA_NUT  | |  </w:t>
            </w:r>
            <w:r w:rsidRPr="00885033">
              <w:rPr>
                <w:rFonts w:eastAsia="Malgun Gothic"/>
                <w:bCs/>
                <w:strike/>
                <w:noProof/>
                <w:color w:val="FF0000"/>
                <w:lang w:val="en-CA"/>
              </w:rPr>
              <w:t>nal_unit_type</w:t>
            </w:r>
            <w:r w:rsidRPr="00885033">
              <w:rPr>
                <w:rFonts w:eastAsia="Malgun Gothic"/>
                <w:strike/>
                <w:noProof/>
                <w:color w:val="FF0000"/>
                <w:lang w:val="en-CA"/>
              </w:rPr>
              <w:t xml:space="preserve">  = =  GDR_NUT )</w:t>
            </w:r>
          </w:p>
        </w:tc>
        <w:tc>
          <w:tcPr>
            <w:tcW w:w="1157" w:type="dxa"/>
            <w:shd w:val="clear" w:color="auto" w:fill="D9E2F3" w:themeFill="accent1" w:themeFillTint="33"/>
          </w:tcPr>
          <w:p w14:paraId="2F19FE83" w14:textId="77777777" w:rsidR="00885033" w:rsidRPr="00885033" w:rsidRDefault="00885033" w:rsidP="00885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FF0000"/>
                <w:lang w:val="en-CA"/>
              </w:rPr>
            </w:pPr>
          </w:p>
        </w:tc>
      </w:tr>
      <w:tr w:rsidR="00BD516D" w:rsidRPr="00BD516D" w14:paraId="136BD81E" w14:textId="77777777" w:rsidTr="00BD516D">
        <w:trPr>
          <w:cantSplit/>
          <w:jc w:val="center"/>
        </w:trPr>
        <w:tc>
          <w:tcPr>
            <w:tcW w:w="7920" w:type="dxa"/>
            <w:shd w:val="clear" w:color="auto" w:fill="D9E2F3" w:themeFill="accent1" w:themeFillTint="33"/>
          </w:tcPr>
          <w:p w14:paraId="73BBE5EB" w14:textId="77777777" w:rsidR="00885033" w:rsidRPr="00885033" w:rsidRDefault="00885033" w:rsidP="0088503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lang w:val="en-CA"/>
              </w:rPr>
            </w:pPr>
            <w:r w:rsidRPr="00885033">
              <w:rPr>
                <w:rFonts w:eastAsia="Malgun Gothic"/>
                <w:strike/>
                <w:noProof/>
                <w:color w:val="FF0000"/>
                <w:lang w:val="en-CA" w:eastAsia="ko-KR"/>
              </w:rPr>
              <w:tab/>
            </w:r>
            <w:r w:rsidRPr="00885033">
              <w:rPr>
                <w:rFonts w:eastAsia="Malgun Gothic"/>
                <w:strike/>
                <w:noProof/>
                <w:color w:val="FF0000"/>
                <w:lang w:val="en-CA" w:eastAsia="ko-KR"/>
              </w:rPr>
              <w:tab/>
            </w:r>
            <w:r w:rsidRPr="00885033">
              <w:rPr>
                <w:rFonts w:eastAsia="Malgun Gothic"/>
                <w:b/>
                <w:bCs/>
                <w:strike/>
                <w:noProof/>
                <w:color w:val="FF0000"/>
                <w:lang w:val="en-CA"/>
              </w:rPr>
              <w:t>no_output_of_prior_pics_flag</w:t>
            </w:r>
          </w:p>
        </w:tc>
        <w:tc>
          <w:tcPr>
            <w:tcW w:w="1157" w:type="dxa"/>
            <w:shd w:val="clear" w:color="auto" w:fill="D9E2F3" w:themeFill="accent1" w:themeFillTint="33"/>
          </w:tcPr>
          <w:p w14:paraId="0A705B51" w14:textId="77777777" w:rsidR="00885033" w:rsidRPr="00885033" w:rsidRDefault="00885033" w:rsidP="00885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FF0000"/>
                <w:lang w:val="en-CA"/>
              </w:rPr>
            </w:pPr>
            <w:r w:rsidRPr="00885033">
              <w:rPr>
                <w:rFonts w:eastAsia="Malgun Gothic"/>
                <w:bCs/>
                <w:strike/>
                <w:noProof/>
                <w:color w:val="FF0000"/>
                <w:lang w:val="en-CA" w:eastAsia="ko-KR"/>
              </w:rPr>
              <w:t>u(1)</w:t>
            </w:r>
          </w:p>
        </w:tc>
      </w:tr>
      <w:tr w:rsidR="00885033" w:rsidRPr="00885033" w14:paraId="75708BCD" w14:textId="77777777" w:rsidTr="00AB7865">
        <w:trPr>
          <w:cantSplit/>
          <w:jc w:val="center"/>
        </w:trPr>
        <w:tc>
          <w:tcPr>
            <w:tcW w:w="7920" w:type="dxa"/>
          </w:tcPr>
          <w:p w14:paraId="2B4EB863" w14:textId="7CDA5D43" w:rsidR="00885033" w:rsidRPr="00885033" w:rsidRDefault="00885033" w:rsidP="0088503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885033">
              <w:rPr>
                <w:rFonts w:eastAsia="Malgun Gothic"/>
                <w:noProof/>
                <w:lang w:val="en-CA" w:eastAsia="ko-KR"/>
              </w:rPr>
              <w:tab/>
            </w:r>
            <w:r w:rsidR="00BD516D">
              <w:rPr>
                <w:rFonts w:eastAsia="Malgun Gothic"/>
                <w:noProof/>
                <w:lang w:val="en-CA" w:eastAsia="ko-KR"/>
              </w:rPr>
              <w:t>…</w:t>
            </w:r>
          </w:p>
        </w:tc>
        <w:tc>
          <w:tcPr>
            <w:tcW w:w="1157" w:type="dxa"/>
          </w:tcPr>
          <w:p w14:paraId="06047E5E" w14:textId="77777777" w:rsidR="00885033" w:rsidRPr="00885033" w:rsidRDefault="00885033" w:rsidP="00885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bl>
    <w:p w14:paraId="69FA3745" w14:textId="77777777" w:rsidR="00885033" w:rsidRPr="005B217D" w:rsidRDefault="00885033" w:rsidP="00885033">
      <w:pPr>
        <w:rPr>
          <w:szCs w:val="22"/>
          <w:lang w:val="en-CA"/>
        </w:rPr>
      </w:pPr>
    </w:p>
    <w:p w14:paraId="05517682" w14:textId="27479B67" w:rsidR="00015DD6" w:rsidRDefault="00885033" w:rsidP="00885033">
      <w:pPr>
        <w:pStyle w:val="Heading2"/>
        <w:rPr>
          <w:lang w:val="en-CA"/>
        </w:rPr>
      </w:pPr>
      <w:r>
        <w:rPr>
          <w:lang w:val="en-CA"/>
        </w:rPr>
        <w:t>Semantics</w:t>
      </w:r>
    </w:p>
    <w:p w14:paraId="29BA0A46" w14:textId="1399896C" w:rsidR="00885033" w:rsidRDefault="00885033" w:rsidP="004234F0">
      <w:pPr>
        <w:rPr>
          <w:szCs w:val="22"/>
          <w:lang w:val="en-CA"/>
        </w:rPr>
      </w:pPr>
      <w:proofErr w:type="spellStart"/>
      <w:r w:rsidRPr="00BD516D">
        <w:rPr>
          <w:b/>
          <w:szCs w:val="22"/>
          <w:shd w:val="clear" w:color="auto" w:fill="D9E2F3" w:themeFill="accent1" w:themeFillTint="33"/>
          <w:lang w:val="en-CA"/>
        </w:rPr>
        <w:t>au_id</w:t>
      </w:r>
      <w:proofErr w:type="spellEnd"/>
      <w:r w:rsidRPr="00BD516D">
        <w:rPr>
          <w:szCs w:val="22"/>
          <w:shd w:val="clear" w:color="auto" w:fill="D9E2F3" w:themeFill="accent1" w:themeFillTint="33"/>
          <w:lang w:val="en-CA"/>
        </w:rPr>
        <w:t xml:space="preserve"> is used for determining the first NAL unit of an access unit as specified in clause 7.4.2.4.3. The value of </w:t>
      </w:r>
      <w:proofErr w:type="spellStart"/>
      <w:r w:rsidRPr="00BD516D">
        <w:rPr>
          <w:szCs w:val="22"/>
          <w:shd w:val="clear" w:color="auto" w:fill="D9E2F3" w:themeFill="accent1" w:themeFillTint="33"/>
          <w:lang w:val="en-CA"/>
        </w:rPr>
        <w:t>au_id</w:t>
      </w:r>
      <w:proofErr w:type="spellEnd"/>
      <w:r w:rsidRPr="00BD516D">
        <w:rPr>
          <w:szCs w:val="22"/>
          <w:shd w:val="clear" w:color="auto" w:fill="D9E2F3" w:themeFill="accent1" w:themeFillTint="33"/>
          <w:lang w:val="en-CA"/>
        </w:rPr>
        <w:t xml:space="preserve"> shall be the same within an access unit. When the </w:t>
      </w:r>
      <w:proofErr w:type="spellStart"/>
      <w:r w:rsidRPr="00BD516D">
        <w:rPr>
          <w:szCs w:val="22"/>
          <w:shd w:val="clear" w:color="auto" w:fill="D9E2F3" w:themeFill="accent1" w:themeFillTint="33"/>
          <w:lang w:val="en-CA"/>
        </w:rPr>
        <w:t>TemporalId</w:t>
      </w:r>
      <w:proofErr w:type="spellEnd"/>
      <w:r w:rsidRPr="00BD516D">
        <w:rPr>
          <w:szCs w:val="22"/>
          <w:shd w:val="clear" w:color="auto" w:fill="D9E2F3" w:themeFill="accent1" w:themeFillTint="33"/>
          <w:lang w:val="en-CA"/>
        </w:rPr>
        <w:t xml:space="preserve"> derived for the VCL NAL units of the current access unit is equal to the </w:t>
      </w:r>
      <w:proofErr w:type="spellStart"/>
      <w:r w:rsidRPr="00BD516D">
        <w:rPr>
          <w:szCs w:val="22"/>
          <w:shd w:val="clear" w:color="auto" w:fill="D9E2F3" w:themeFill="accent1" w:themeFillTint="33"/>
          <w:lang w:val="en-CA"/>
        </w:rPr>
        <w:t>TemporalId</w:t>
      </w:r>
      <w:proofErr w:type="spellEnd"/>
      <w:r w:rsidRPr="00BD516D">
        <w:rPr>
          <w:szCs w:val="22"/>
          <w:shd w:val="clear" w:color="auto" w:fill="D9E2F3" w:themeFill="accent1" w:themeFillTint="33"/>
          <w:lang w:val="en-CA"/>
        </w:rPr>
        <w:t xml:space="preserve"> derived from the VCL NAL units of the previous access unit in decoding order, the value of </w:t>
      </w:r>
      <w:proofErr w:type="spellStart"/>
      <w:r w:rsidRPr="00BD516D">
        <w:rPr>
          <w:szCs w:val="22"/>
          <w:shd w:val="clear" w:color="auto" w:fill="D9E2F3" w:themeFill="accent1" w:themeFillTint="33"/>
          <w:lang w:val="en-CA"/>
        </w:rPr>
        <w:t>au_id</w:t>
      </w:r>
      <w:proofErr w:type="spellEnd"/>
      <w:r w:rsidRPr="00BD516D">
        <w:rPr>
          <w:szCs w:val="22"/>
          <w:shd w:val="clear" w:color="auto" w:fill="D9E2F3" w:themeFill="accent1" w:themeFillTint="33"/>
          <w:lang w:val="en-CA"/>
        </w:rPr>
        <w:t xml:space="preserve"> shall not be equal to the value of </w:t>
      </w:r>
      <w:proofErr w:type="spellStart"/>
      <w:r w:rsidRPr="00BD516D">
        <w:rPr>
          <w:szCs w:val="22"/>
          <w:shd w:val="clear" w:color="auto" w:fill="D9E2F3" w:themeFill="accent1" w:themeFillTint="33"/>
          <w:lang w:val="en-CA"/>
        </w:rPr>
        <w:t>au_id</w:t>
      </w:r>
      <w:proofErr w:type="spellEnd"/>
      <w:r w:rsidRPr="00BD516D">
        <w:rPr>
          <w:szCs w:val="22"/>
          <w:shd w:val="clear" w:color="auto" w:fill="D9E2F3" w:themeFill="accent1" w:themeFillTint="33"/>
          <w:lang w:val="en-CA"/>
        </w:rPr>
        <w:t xml:space="preserve"> of the previous access unit.</w:t>
      </w:r>
    </w:p>
    <w:p w14:paraId="685F5D1C" w14:textId="5FA3FB8E" w:rsidR="00BD516D" w:rsidRPr="00084198" w:rsidRDefault="00BD516D" w:rsidP="00BD516D">
      <w:pPr>
        <w:rPr>
          <w:noProof/>
          <w:lang w:val="en-CA"/>
        </w:rPr>
      </w:pPr>
      <w:r w:rsidRPr="00084198">
        <w:rPr>
          <w:b/>
          <w:noProof/>
          <w:lang w:val="en-CA"/>
        </w:rPr>
        <w:t>no_output_of_prior_pics_flag</w:t>
      </w:r>
      <w:r w:rsidRPr="00084198">
        <w:rPr>
          <w:noProof/>
          <w:lang w:val="en-CA"/>
        </w:rPr>
        <w:t xml:space="preserve"> affects the output of previously-decoded pictures in the decoded picture buffer after the decoding of a CLVSS picture that is not the first picture in the bitstream as specified in Annex </w:t>
      </w:r>
      <w:r>
        <w:rPr>
          <w:noProof/>
          <w:lang w:val="en-CA"/>
        </w:rPr>
        <w:t>C</w:t>
      </w:r>
      <w:r w:rsidRPr="00084198">
        <w:rPr>
          <w:noProof/>
          <w:lang w:val="en-CA"/>
        </w:rPr>
        <w:t>.</w:t>
      </w:r>
      <w:r>
        <w:rPr>
          <w:noProof/>
          <w:lang w:val="en-CA"/>
        </w:rPr>
        <w:t xml:space="preserve"> </w:t>
      </w:r>
      <w:r w:rsidRPr="00BD516D">
        <w:rPr>
          <w:noProof/>
          <w:shd w:val="clear" w:color="auto" w:fill="D9E2F3" w:themeFill="accent1" w:themeFillTint="33"/>
          <w:lang w:val="en-CA"/>
        </w:rPr>
        <w:t>When the coded picture following this NAL unit is not an IDR, CRA or GDR picture, no_output_of_prior_pics_flag shall be equal to 0.</w:t>
      </w:r>
    </w:p>
    <w:p w14:paraId="0678A404" w14:textId="4183E296" w:rsidR="00885033" w:rsidRDefault="00212844" w:rsidP="00BD516D">
      <w:pPr>
        <w:pStyle w:val="Heading2"/>
        <w:rPr>
          <w:lang w:val="en-CA"/>
        </w:rPr>
      </w:pPr>
      <w:r>
        <w:rPr>
          <w:lang w:val="en-CA"/>
        </w:rPr>
        <w:t>Access unit boundary determination</w:t>
      </w:r>
    </w:p>
    <w:p w14:paraId="1BB26EBD" w14:textId="530F98F8" w:rsidR="00212844" w:rsidRPr="00212844" w:rsidRDefault="00212844" w:rsidP="0021284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lang w:val="en-CA"/>
        </w:rPr>
      </w:pPr>
      <w:bookmarkStart w:id="2" w:name="_Ref35694632"/>
      <w:bookmarkStart w:id="3" w:name="_Toc77680405"/>
      <w:bookmarkStart w:id="4" w:name="_Toc226456559"/>
      <w:r>
        <w:rPr>
          <w:rFonts w:eastAsia="SimSun"/>
          <w:b/>
          <w:lang w:val="en-CA"/>
        </w:rPr>
        <w:t>7.4.2.4.3</w:t>
      </w:r>
      <w:r>
        <w:rPr>
          <w:rFonts w:eastAsia="SimSun"/>
          <w:b/>
          <w:lang w:val="en-CA"/>
        </w:rPr>
        <w:tab/>
      </w:r>
      <w:r w:rsidRPr="00212844">
        <w:rPr>
          <w:rFonts w:eastAsia="SimSun"/>
          <w:b/>
          <w:lang w:val="en-CA"/>
        </w:rPr>
        <w:t>Order of NAL units and coded pictures and their association to layer access units and access units</w:t>
      </w:r>
      <w:bookmarkEnd w:id="2"/>
      <w:bookmarkEnd w:id="3"/>
      <w:bookmarkEnd w:id="4"/>
    </w:p>
    <w:p w14:paraId="19B02A3B" w14:textId="16D98EE6"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D516D">
        <w:rPr>
          <w:rFonts w:eastAsia="SimSun"/>
          <w:noProof/>
          <w:lang w:val="en-CA"/>
        </w:rPr>
        <w:t xml:space="preserve">This clause specifies the order of NAL units and coded pictures and their association to layer access units and access units for CVSs that conform to one or more of the profiles specified in Annex </w:t>
      </w:r>
      <w:r w:rsidRPr="00BD516D">
        <w:rPr>
          <w:rFonts w:eastAsia="SimSun"/>
          <w:noProof/>
          <w:lang w:val="en-CA"/>
        </w:rPr>
        <w:fldChar w:fldCharType="begin" w:fldLock="1"/>
      </w:r>
      <w:r w:rsidRPr="00BD516D">
        <w:rPr>
          <w:rFonts w:eastAsia="SimSun"/>
          <w:noProof/>
          <w:lang w:val="en-CA"/>
        </w:rPr>
        <w:instrText xml:space="preserve"> REF _Ref5666649 \n \h </w:instrText>
      </w:r>
      <w:r w:rsidRPr="00BD516D">
        <w:rPr>
          <w:rFonts w:eastAsia="SimSun"/>
          <w:noProof/>
          <w:lang w:val="en-CA"/>
        </w:rPr>
      </w:r>
      <w:r w:rsidRPr="00BD516D">
        <w:rPr>
          <w:rFonts w:eastAsia="SimSun"/>
          <w:noProof/>
          <w:lang w:val="en-CA"/>
        </w:rPr>
        <w:fldChar w:fldCharType="separate"/>
      </w:r>
      <w:r w:rsidRPr="00BD516D">
        <w:rPr>
          <w:rFonts w:eastAsia="SimSun"/>
          <w:noProof/>
          <w:lang w:val="en-CA"/>
        </w:rPr>
        <w:t>A</w:t>
      </w:r>
      <w:r w:rsidRPr="00BD516D">
        <w:rPr>
          <w:rFonts w:eastAsia="SimSun"/>
          <w:noProof/>
          <w:lang w:val="en-CA"/>
        </w:rPr>
        <w:fldChar w:fldCharType="end"/>
      </w:r>
      <w:r w:rsidRPr="00BD516D">
        <w:rPr>
          <w:rFonts w:eastAsia="SimSun"/>
          <w:noProof/>
          <w:lang w:val="en-CA"/>
        </w:rPr>
        <w:t xml:space="preserve"> and that are decoded using the decoding process specified in clauses </w:t>
      </w:r>
      <w:r w:rsidRPr="00BD516D">
        <w:rPr>
          <w:rFonts w:eastAsia="SimSun"/>
          <w:noProof/>
          <w:lang w:val="en-CA"/>
        </w:rPr>
        <w:fldChar w:fldCharType="begin" w:fldLock="1"/>
      </w:r>
      <w:r w:rsidRPr="00BD516D">
        <w:rPr>
          <w:rFonts w:eastAsia="SimSun"/>
          <w:noProof/>
          <w:lang w:val="en-CA"/>
        </w:rPr>
        <w:instrText xml:space="preserve"> REF _Ref2069873 \n \h </w:instrText>
      </w:r>
      <w:r w:rsidRPr="00BD516D">
        <w:rPr>
          <w:rFonts w:eastAsia="SimSun"/>
          <w:noProof/>
          <w:lang w:val="en-CA"/>
        </w:rPr>
      </w:r>
      <w:r w:rsidRPr="00BD516D">
        <w:rPr>
          <w:rFonts w:eastAsia="SimSun"/>
          <w:noProof/>
          <w:lang w:val="en-CA"/>
        </w:rPr>
        <w:fldChar w:fldCharType="separate"/>
      </w:r>
      <w:r w:rsidRPr="00BD516D">
        <w:rPr>
          <w:rFonts w:eastAsia="SimSun"/>
          <w:noProof/>
          <w:lang w:val="en-CA"/>
        </w:rPr>
        <w:t>2</w:t>
      </w:r>
      <w:r w:rsidRPr="00BD516D">
        <w:rPr>
          <w:rFonts w:eastAsia="SimSun"/>
          <w:noProof/>
          <w:lang w:val="en-CA"/>
        </w:rPr>
        <w:fldChar w:fldCharType="end"/>
      </w:r>
      <w:r w:rsidRPr="00BD516D">
        <w:rPr>
          <w:rFonts w:eastAsia="SimSun"/>
          <w:noProof/>
          <w:lang w:val="en-CA"/>
        </w:rPr>
        <w:t xml:space="preserve"> through </w:t>
      </w:r>
      <w:r w:rsidRPr="00BD516D">
        <w:rPr>
          <w:rFonts w:eastAsia="SimSun"/>
          <w:noProof/>
          <w:lang w:val="en-CA"/>
        </w:rPr>
        <w:fldChar w:fldCharType="begin" w:fldLock="1"/>
      </w:r>
      <w:r w:rsidRPr="00BD516D">
        <w:rPr>
          <w:rFonts w:eastAsia="SimSun"/>
          <w:noProof/>
          <w:lang w:val="en-CA"/>
        </w:rPr>
        <w:instrText xml:space="preserve"> REF _Ref1753193 \n \h </w:instrText>
      </w:r>
      <w:r w:rsidRPr="00BD516D">
        <w:rPr>
          <w:rFonts w:eastAsia="SimSun"/>
          <w:noProof/>
          <w:lang w:val="en-CA"/>
        </w:rPr>
      </w:r>
      <w:r w:rsidRPr="00BD516D">
        <w:rPr>
          <w:rFonts w:eastAsia="SimSun"/>
          <w:noProof/>
          <w:lang w:val="en-CA"/>
        </w:rPr>
        <w:fldChar w:fldCharType="separate"/>
      </w:r>
      <w:r w:rsidRPr="00BD516D">
        <w:rPr>
          <w:rFonts w:eastAsia="SimSun"/>
          <w:noProof/>
          <w:lang w:val="en-CA"/>
        </w:rPr>
        <w:t>10</w:t>
      </w:r>
      <w:r w:rsidRPr="00BD516D">
        <w:rPr>
          <w:rFonts w:eastAsia="SimSun"/>
          <w:noProof/>
          <w:lang w:val="en-CA"/>
        </w:rPr>
        <w:fldChar w:fldCharType="end"/>
      </w:r>
      <w:r w:rsidRPr="00BD516D">
        <w:rPr>
          <w:rFonts w:eastAsia="SimSun"/>
          <w:noProof/>
          <w:lang w:val="en-CA"/>
        </w:rPr>
        <w:t>.</w:t>
      </w:r>
    </w:p>
    <w:p w14:paraId="1650E21E"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D516D">
        <w:rPr>
          <w:rFonts w:eastAsia="SimSun"/>
          <w:noProof/>
          <w:lang w:val="en-CA"/>
        </w:rPr>
        <w:t xml:space="preserve">A layer access unit consists of one coded picture, which comprises of one or more VCL NAL units, and zero or more non-VCL NAL units. The association of VCL NAL units to coded pictures is described in clause </w:t>
      </w:r>
      <w:r w:rsidRPr="00BD516D">
        <w:rPr>
          <w:rFonts w:eastAsia="SimSun"/>
          <w:noProof/>
          <w:lang w:val="en-CA"/>
        </w:rPr>
        <w:fldChar w:fldCharType="begin" w:fldLock="1"/>
      </w:r>
      <w:r w:rsidRPr="00BD516D">
        <w:rPr>
          <w:rFonts w:eastAsia="SimSun"/>
          <w:noProof/>
          <w:lang w:val="en-CA"/>
        </w:rPr>
        <w:instrText xml:space="preserve"> REF _Ref350087917 \n \h </w:instrText>
      </w:r>
      <w:r w:rsidRPr="00BD516D">
        <w:rPr>
          <w:rFonts w:eastAsia="SimSun"/>
          <w:noProof/>
          <w:lang w:val="en-CA"/>
        </w:rPr>
      </w:r>
      <w:r w:rsidRPr="00BD516D">
        <w:rPr>
          <w:rFonts w:eastAsia="SimSun"/>
          <w:noProof/>
          <w:lang w:val="en-CA"/>
        </w:rPr>
        <w:fldChar w:fldCharType="separate"/>
      </w:r>
      <w:r w:rsidRPr="00BD516D">
        <w:rPr>
          <w:rFonts w:eastAsia="SimSun"/>
          <w:noProof/>
          <w:lang w:val="en-CA"/>
        </w:rPr>
        <w:t>7.4.2.4.4</w:t>
      </w:r>
      <w:r w:rsidRPr="00BD516D">
        <w:rPr>
          <w:rFonts w:eastAsia="SimSun"/>
          <w:noProof/>
          <w:lang w:val="en-CA"/>
        </w:rPr>
        <w:fldChar w:fldCharType="end"/>
      </w:r>
      <w:r w:rsidRPr="00BD516D">
        <w:rPr>
          <w:rFonts w:eastAsia="SimSun"/>
          <w:noProof/>
          <w:lang w:val="en-CA"/>
        </w:rPr>
        <w:t>.</w:t>
      </w:r>
    </w:p>
    <w:p w14:paraId="37FF53B8"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D516D">
        <w:rPr>
          <w:rFonts w:eastAsia="SimSun"/>
          <w:noProof/>
          <w:lang w:val="en-CA"/>
        </w:rPr>
        <w:t>An access unit consists of an access unit delimiter NAL unit and one or more layer access units in increasing order of nuh_layer_id.</w:t>
      </w:r>
    </w:p>
    <w:p w14:paraId="3585642F" w14:textId="7352884B" w:rsidR="00212844" w:rsidRDefault="00BD516D" w:rsidP="00212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lang w:val="en-CA"/>
        </w:rPr>
      </w:pPr>
      <w:r w:rsidRPr="00BD516D">
        <w:rPr>
          <w:rFonts w:eastAsia="SimSun"/>
          <w:noProof/>
          <w:lang w:val="en-CA"/>
        </w:rPr>
        <w:t>The first access unit in the bitstream starts with the first NAL unit of the bitstream.</w:t>
      </w:r>
      <w:r w:rsidR="00212844">
        <w:rPr>
          <w:rFonts w:eastAsia="SimSun"/>
          <w:noProof/>
          <w:lang w:val="en-CA"/>
        </w:rPr>
        <w:t xml:space="preserve"> </w:t>
      </w:r>
      <w:r w:rsidRPr="00BD516D">
        <w:rPr>
          <w:rFonts w:eastAsia="SimSun"/>
          <w:noProof/>
          <w:lang w:val="en-CA"/>
        </w:rPr>
        <w:t xml:space="preserve">Each </w:t>
      </w:r>
      <w:r w:rsidR="00212844" w:rsidRPr="00212844">
        <w:rPr>
          <w:rFonts w:eastAsia="SimSun"/>
          <w:noProof/>
          <w:shd w:val="clear" w:color="auto" w:fill="D9E2F3" w:themeFill="accent1" w:themeFillTint="33"/>
          <w:lang w:val="en-CA"/>
        </w:rPr>
        <w:t>subsequent</w:t>
      </w:r>
      <w:r w:rsidR="00212844">
        <w:rPr>
          <w:rFonts w:eastAsia="SimSun"/>
          <w:noProof/>
          <w:lang w:val="en-CA"/>
        </w:rPr>
        <w:t xml:space="preserve"> </w:t>
      </w:r>
      <w:r w:rsidRPr="00BD516D">
        <w:rPr>
          <w:rFonts w:eastAsia="SimSun"/>
          <w:noProof/>
          <w:lang w:val="en-CA"/>
        </w:rPr>
        <w:t>ac</w:t>
      </w:r>
      <w:r>
        <w:rPr>
          <w:rFonts w:eastAsia="SimSun"/>
          <w:noProof/>
          <w:lang w:val="en-CA"/>
        </w:rPr>
        <w:t>c</w:t>
      </w:r>
      <w:r w:rsidRPr="00BD516D">
        <w:rPr>
          <w:rFonts w:eastAsia="SimSun"/>
          <w:noProof/>
          <w:lang w:val="en-CA"/>
        </w:rPr>
        <w:t>ess unit starts with a</w:t>
      </w:r>
      <w:r>
        <w:rPr>
          <w:rFonts w:eastAsia="SimSun"/>
          <w:noProof/>
          <w:lang w:val="en-CA"/>
        </w:rPr>
        <w:t xml:space="preserve"> </w:t>
      </w:r>
      <w:r w:rsidRPr="00BD516D">
        <w:rPr>
          <w:rFonts w:eastAsia="SimSun"/>
          <w:noProof/>
          <w:shd w:val="clear" w:color="auto" w:fill="D9E2F3" w:themeFill="accent1" w:themeFillTint="33"/>
          <w:lang w:val="en-CA"/>
        </w:rPr>
        <w:t>layer</w:t>
      </w:r>
      <w:r>
        <w:rPr>
          <w:rFonts w:eastAsia="SimSun"/>
          <w:noProof/>
          <w:lang w:val="en-CA"/>
        </w:rPr>
        <w:t xml:space="preserve"> </w:t>
      </w:r>
      <w:r w:rsidRPr="00BD516D">
        <w:rPr>
          <w:rFonts w:eastAsia="SimSun"/>
          <w:noProof/>
          <w:lang w:val="en-CA"/>
        </w:rPr>
        <w:t>access unit delimiter NAL unit</w:t>
      </w:r>
      <w:r>
        <w:rPr>
          <w:rFonts w:eastAsia="SimSun"/>
          <w:noProof/>
          <w:lang w:val="en-CA"/>
        </w:rPr>
        <w:t xml:space="preserve"> </w:t>
      </w:r>
      <w:r w:rsidR="00212844" w:rsidRPr="00212844">
        <w:rPr>
          <w:rFonts w:eastAsia="SimSun"/>
          <w:noProof/>
          <w:shd w:val="clear" w:color="auto" w:fill="D9E2F3" w:themeFill="accent1" w:themeFillTint="33"/>
          <w:lang w:val="en-CA"/>
        </w:rPr>
        <w:t>in which the value of au_id is not equal to the value of au_id of the previous layer access unit delimiter NAL unit in decoding order or the value of temporal_id_plus1 is not equal to the value of temporal_id_plus1 of the previous layer access unit delimiter NAL unit</w:t>
      </w:r>
      <w:r w:rsidR="00212844">
        <w:rPr>
          <w:rFonts w:eastAsia="SimSun"/>
          <w:noProof/>
          <w:shd w:val="clear" w:color="auto" w:fill="D9E2F3" w:themeFill="accent1" w:themeFillTint="33"/>
          <w:lang w:val="en-CA"/>
        </w:rPr>
        <w:t xml:space="preserve"> in decoding order</w:t>
      </w:r>
      <w:r w:rsidRPr="00BD516D">
        <w:rPr>
          <w:rFonts w:eastAsia="SimSun"/>
          <w:noProof/>
          <w:lang w:val="en-CA"/>
        </w:rPr>
        <w:t xml:space="preserve">. </w:t>
      </w:r>
    </w:p>
    <w:p w14:paraId="5B3EED88" w14:textId="1A818907" w:rsidR="00BD516D" w:rsidRPr="00BD516D" w:rsidRDefault="00212844" w:rsidP="002128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
          <w:tab w:val="left" w:pos="794"/>
          <w:tab w:val="left" w:pos="1191"/>
          <w:tab w:val="left" w:pos="1588"/>
          <w:tab w:val="left" w:pos="1985"/>
        </w:tabs>
        <w:rPr>
          <w:rFonts w:eastAsia="SimSun"/>
          <w:noProof/>
          <w:lang w:val="en-CA"/>
        </w:rPr>
      </w:pPr>
      <w:r w:rsidRPr="00212844">
        <w:rPr>
          <w:rFonts w:eastAsia="SimSun"/>
          <w:noProof/>
          <w:shd w:val="clear" w:color="auto" w:fill="D9E2F3" w:themeFill="accent1" w:themeFillTint="33"/>
          <w:lang w:val="en-CA"/>
        </w:rPr>
        <w:t>Each layer access unit starts with a layer access unit delimiter NAL unit.</w:t>
      </w:r>
      <w:r>
        <w:rPr>
          <w:rFonts w:eastAsia="SimSun"/>
          <w:noProof/>
          <w:lang w:val="en-CA"/>
        </w:rPr>
        <w:t xml:space="preserve"> </w:t>
      </w:r>
      <w:r w:rsidR="00BD516D" w:rsidRPr="00BD516D">
        <w:rPr>
          <w:rFonts w:eastAsia="SimSun"/>
          <w:noProof/>
          <w:lang w:val="en-CA"/>
        </w:rPr>
        <w:t xml:space="preserve">There shall be </w:t>
      </w:r>
      <w:r w:rsidR="00BD516D" w:rsidRPr="00BD516D">
        <w:rPr>
          <w:rFonts w:eastAsia="SimSun"/>
          <w:strike/>
          <w:noProof/>
          <w:color w:val="FF0000"/>
          <w:shd w:val="clear" w:color="auto" w:fill="D9E2F3" w:themeFill="accent1" w:themeFillTint="33"/>
          <w:lang w:val="en-CA"/>
        </w:rPr>
        <w:t>at most</w:t>
      </w:r>
      <w:r w:rsidR="00BD516D" w:rsidRPr="00BD516D">
        <w:rPr>
          <w:rFonts w:eastAsia="SimSun"/>
          <w:noProof/>
          <w:lang w:val="en-CA"/>
        </w:rPr>
        <w:t xml:space="preserve"> one </w:t>
      </w:r>
      <w:r w:rsidRPr="00212844">
        <w:rPr>
          <w:rFonts w:eastAsia="SimSun"/>
          <w:noProof/>
          <w:shd w:val="clear" w:color="auto" w:fill="D9E2F3" w:themeFill="accent1" w:themeFillTint="33"/>
          <w:lang w:val="en-CA"/>
        </w:rPr>
        <w:t>and only one layer</w:t>
      </w:r>
      <w:r>
        <w:rPr>
          <w:rFonts w:eastAsia="SimSun"/>
          <w:noProof/>
          <w:lang w:val="en-CA"/>
        </w:rPr>
        <w:t xml:space="preserve"> </w:t>
      </w:r>
      <w:r w:rsidR="00BD516D" w:rsidRPr="00BD516D">
        <w:rPr>
          <w:rFonts w:eastAsia="SimSun"/>
          <w:noProof/>
          <w:lang w:val="en-CA"/>
        </w:rPr>
        <w:t xml:space="preserve">access unit delimiter NAL unit in </w:t>
      </w:r>
      <w:r w:rsidR="00BD516D" w:rsidRPr="00BD516D">
        <w:rPr>
          <w:rFonts w:eastAsia="SimSun"/>
          <w:strike/>
          <w:noProof/>
          <w:color w:val="FF0000"/>
          <w:shd w:val="clear" w:color="auto" w:fill="D9E2F3" w:themeFill="accent1" w:themeFillTint="33"/>
          <w:lang w:val="en-CA"/>
        </w:rPr>
        <w:t>any</w:t>
      </w:r>
      <w:r w:rsidRPr="00212844">
        <w:rPr>
          <w:rFonts w:eastAsia="SimSun"/>
          <w:noProof/>
          <w:shd w:val="clear" w:color="auto" w:fill="D9E2F3" w:themeFill="accent1" w:themeFillTint="33"/>
          <w:lang w:val="en-CA"/>
        </w:rPr>
        <w:t>each</w:t>
      </w:r>
      <w:r w:rsidR="00BD516D" w:rsidRPr="00BD516D">
        <w:rPr>
          <w:rFonts w:eastAsia="SimSun"/>
          <w:noProof/>
          <w:lang w:val="en-CA"/>
        </w:rPr>
        <w:t xml:space="preserve"> layer access unit.</w:t>
      </w:r>
    </w:p>
    <w:p w14:paraId="182B6D59"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BD516D">
        <w:rPr>
          <w:rFonts w:eastAsia="SimSun"/>
          <w:noProof/>
          <w:lang w:val="en-CA"/>
        </w:rPr>
        <w:t>The order of the coded pictures and non-VCL NAL units within a layer access unit or an access unit shall obey the following constraints:</w:t>
      </w:r>
    </w:p>
    <w:p w14:paraId="550EBB3C"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BD516D">
        <w:rPr>
          <w:rFonts w:eastAsia="SimSun"/>
          <w:noProof/>
          <w:lang w:val="en-CA"/>
        </w:rPr>
        <w:t>–</w:t>
      </w:r>
      <w:r w:rsidRPr="00BD516D">
        <w:rPr>
          <w:rFonts w:eastAsia="SimSun"/>
          <w:noProof/>
          <w:lang w:val="en-CA"/>
        </w:rPr>
        <w:tab/>
        <w:t>When any DPS NAL units, VPS NAL units, SPS NAL units, PPS NAL units, APS NAL units, prefix SEI NAL units, NAL units with nal_unit_type equal to RSV_NVCL_26, or NAL units with nal_unit_type in the range of UNSPEC_28..UNSPEC_29 are present in a layer access unit, they shall not follow the last VCL NAL unit of the layer access unit.</w:t>
      </w:r>
    </w:p>
    <w:p w14:paraId="3131C6B6"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BD516D">
        <w:rPr>
          <w:rFonts w:eastAsia="SimSun"/>
          <w:noProof/>
          <w:lang w:val="en-CA"/>
        </w:rPr>
        <w:t>–</w:t>
      </w:r>
      <w:r w:rsidRPr="00BD516D">
        <w:rPr>
          <w:rFonts w:eastAsia="SimSun"/>
          <w:noProof/>
          <w:lang w:val="en-CA"/>
        </w:rPr>
        <w:tab/>
        <w:t>NAL units having nal_unit_type equal to SUFFIX_SEI_NUT, FD_NUT, or RSV_NVCL_27, or in the range of UNSPEC_30..UNSPEC_31 in a layer access unit shall not precede the first VCL NAL unit of the layer access unit.</w:t>
      </w:r>
    </w:p>
    <w:p w14:paraId="5DA10CC2"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BD516D">
        <w:rPr>
          <w:rFonts w:eastAsia="SimSun"/>
          <w:noProof/>
          <w:lang w:val="en-CA"/>
        </w:rPr>
        <w:t>–</w:t>
      </w:r>
      <w:r w:rsidRPr="00BD516D">
        <w:rPr>
          <w:rFonts w:eastAsia="SimSun"/>
          <w:noProof/>
          <w:lang w:val="en-CA"/>
        </w:rPr>
        <w:tab/>
        <w:t>When an end of sequence NAL unit is present in an access unit, it shall be the last NAL unit among all NAL units with in the access unit other than an end of bitstream NAL unit (when present).</w:t>
      </w:r>
    </w:p>
    <w:p w14:paraId="067343C0" w14:textId="77777777" w:rsidR="00BD516D" w:rsidRPr="00BD516D" w:rsidRDefault="00BD516D" w:rsidP="00BD5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lang w:val="en-CA"/>
        </w:rPr>
      </w:pPr>
      <w:r w:rsidRPr="00BD516D">
        <w:rPr>
          <w:rFonts w:eastAsia="SimSun"/>
          <w:noProof/>
          <w:lang w:val="en-CA"/>
        </w:rPr>
        <w:lastRenderedPageBreak/>
        <w:t>–</w:t>
      </w:r>
      <w:r w:rsidRPr="00BD516D">
        <w:rPr>
          <w:rFonts w:eastAsia="SimSun"/>
          <w:noProof/>
          <w:lang w:val="en-CA"/>
        </w:rPr>
        <w:tab/>
        <w:t>When an end of bitstream NAL unit is present in an access unit, it shall be the last NAL unit in the access unit.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ACBC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70F">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F7CCA"/>
    <w:multiLevelType w:val="hybridMultilevel"/>
    <w:tmpl w:val="835274F2"/>
    <w:lvl w:ilvl="0" w:tplc="7CECF9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EA561B"/>
    <w:multiLevelType w:val="hybridMultilevel"/>
    <w:tmpl w:val="2AE61EFA"/>
    <w:lvl w:ilvl="0" w:tplc="91F85E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E626EC"/>
    <w:multiLevelType w:val="hybridMultilevel"/>
    <w:tmpl w:val="E78C682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7AA34F2"/>
    <w:multiLevelType w:val="hybridMultilevel"/>
    <w:tmpl w:val="D1DA20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F97545"/>
    <w:multiLevelType w:val="hybridMultilevel"/>
    <w:tmpl w:val="924E65D6"/>
    <w:lvl w:ilvl="0" w:tplc="89308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FB12F7"/>
    <w:multiLevelType w:val="hybridMultilevel"/>
    <w:tmpl w:val="E78C682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6"/>
  </w:num>
  <w:num w:numId="14">
    <w:abstractNumId w:val="13"/>
  </w:num>
  <w:num w:numId="15">
    <w:abstractNumId w:val="3"/>
  </w:num>
  <w:num w:numId="16">
    <w:abstractNumId w:val="15"/>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C1"/>
    <w:rsid w:val="00015DD6"/>
    <w:rsid w:val="000308A3"/>
    <w:rsid w:val="000458BC"/>
    <w:rsid w:val="00045C41"/>
    <w:rsid w:val="00046C03"/>
    <w:rsid w:val="00065039"/>
    <w:rsid w:val="0007614F"/>
    <w:rsid w:val="00081398"/>
    <w:rsid w:val="0008618C"/>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31"/>
    <w:rsid w:val="00206460"/>
    <w:rsid w:val="002069B4"/>
    <w:rsid w:val="0021284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1EDF"/>
    <w:rsid w:val="003373EC"/>
    <w:rsid w:val="00342FF4"/>
    <w:rsid w:val="00344E5A"/>
    <w:rsid w:val="00346148"/>
    <w:rsid w:val="00361B2B"/>
    <w:rsid w:val="003631FA"/>
    <w:rsid w:val="003669EA"/>
    <w:rsid w:val="003706CC"/>
    <w:rsid w:val="00377710"/>
    <w:rsid w:val="003948D6"/>
    <w:rsid w:val="003A2D8E"/>
    <w:rsid w:val="003A5A72"/>
    <w:rsid w:val="003A7CE6"/>
    <w:rsid w:val="003C20E4"/>
    <w:rsid w:val="003D6342"/>
    <w:rsid w:val="003E6F90"/>
    <w:rsid w:val="003E73ED"/>
    <w:rsid w:val="003F5D0F"/>
    <w:rsid w:val="00414101"/>
    <w:rsid w:val="004219CF"/>
    <w:rsid w:val="004234F0"/>
    <w:rsid w:val="00433DDB"/>
    <w:rsid w:val="00435A29"/>
    <w:rsid w:val="00437619"/>
    <w:rsid w:val="00446F65"/>
    <w:rsid w:val="0045418E"/>
    <w:rsid w:val="0046497C"/>
    <w:rsid w:val="00465A1E"/>
    <w:rsid w:val="0046670F"/>
    <w:rsid w:val="0049445A"/>
    <w:rsid w:val="004A2A63"/>
    <w:rsid w:val="004B210C"/>
    <w:rsid w:val="004D405F"/>
    <w:rsid w:val="004E4F4F"/>
    <w:rsid w:val="004E6789"/>
    <w:rsid w:val="004F61E3"/>
    <w:rsid w:val="00502E10"/>
    <w:rsid w:val="0051015C"/>
    <w:rsid w:val="00516CF1"/>
    <w:rsid w:val="00531AE9"/>
    <w:rsid w:val="00536188"/>
    <w:rsid w:val="00550A66"/>
    <w:rsid w:val="00566331"/>
    <w:rsid w:val="00567EC7"/>
    <w:rsid w:val="00570013"/>
    <w:rsid w:val="00572164"/>
    <w:rsid w:val="005753EC"/>
    <w:rsid w:val="005801A2"/>
    <w:rsid w:val="0058166A"/>
    <w:rsid w:val="00593C91"/>
    <w:rsid w:val="005952A5"/>
    <w:rsid w:val="005A33A1"/>
    <w:rsid w:val="005B217D"/>
    <w:rsid w:val="005C385F"/>
    <w:rsid w:val="005D334B"/>
    <w:rsid w:val="005E1AC6"/>
    <w:rsid w:val="005E3F2B"/>
    <w:rsid w:val="005F6F1B"/>
    <w:rsid w:val="00604185"/>
    <w:rsid w:val="00615995"/>
    <w:rsid w:val="00616155"/>
    <w:rsid w:val="00624B33"/>
    <w:rsid w:val="0063041A"/>
    <w:rsid w:val="00630AA2"/>
    <w:rsid w:val="00646707"/>
    <w:rsid w:val="00657F7E"/>
    <w:rsid w:val="00662E58"/>
    <w:rsid w:val="006637F2"/>
    <w:rsid w:val="006642A5"/>
    <w:rsid w:val="00664DCF"/>
    <w:rsid w:val="00667E83"/>
    <w:rsid w:val="006C0992"/>
    <w:rsid w:val="006C5D39"/>
    <w:rsid w:val="006D6D9B"/>
    <w:rsid w:val="006E2810"/>
    <w:rsid w:val="006E2B9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52D3C"/>
    <w:rsid w:val="0086387C"/>
    <w:rsid w:val="0086432A"/>
    <w:rsid w:val="00874A6C"/>
    <w:rsid w:val="00876C65"/>
    <w:rsid w:val="00882F72"/>
    <w:rsid w:val="00885033"/>
    <w:rsid w:val="008A4B4C"/>
    <w:rsid w:val="008C239F"/>
    <w:rsid w:val="008E480C"/>
    <w:rsid w:val="00907757"/>
    <w:rsid w:val="009212B0"/>
    <w:rsid w:val="00921FA1"/>
    <w:rsid w:val="009234A5"/>
    <w:rsid w:val="00926E3A"/>
    <w:rsid w:val="00933453"/>
    <w:rsid w:val="009336F7"/>
    <w:rsid w:val="00934A78"/>
    <w:rsid w:val="0093636C"/>
    <w:rsid w:val="009374A7"/>
    <w:rsid w:val="009408D7"/>
    <w:rsid w:val="00945D05"/>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4A91"/>
    <w:rsid w:val="00A46843"/>
    <w:rsid w:val="00A52D35"/>
    <w:rsid w:val="00A56B97"/>
    <w:rsid w:val="00A6093D"/>
    <w:rsid w:val="00A767DC"/>
    <w:rsid w:val="00A76A6D"/>
    <w:rsid w:val="00A83253"/>
    <w:rsid w:val="00AA520C"/>
    <w:rsid w:val="00AA6E84"/>
    <w:rsid w:val="00AB1A1C"/>
    <w:rsid w:val="00AB7D98"/>
    <w:rsid w:val="00AD05A8"/>
    <w:rsid w:val="00AE341B"/>
    <w:rsid w:val="00AF2843"/>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2449"/>
    <w:rsid w:val="00B94B06"/>
    <w:rsid w:val="00B94C28"/>
    <w:rsid w:val="00BA559E"/>
    <w:rsid w:val="00BC10BA"/>
    <w:rsid w:val="00BC3840"/>
    <w:rsid w:val="00BC5AFD"/>
    <w:rsid w:val="00BD516D"/>
    <w:rsid w:val="00BF5B0E"/>
    <w:rsid w:val="00C00DDE"/>
    <w:rsid w:val="00C04F43"/>
    <w:rsid w:val="00C0609D"/>
    <w:rsid w:val="00C115AB"/>
    <w:rsid w:val="00C26CCB"/>
    <w:rsid w:val="00C30249"/>
    <w:rsid w:val="00C34A85"/>
    <w:rsid w:val="00C3723B"/>
    <w:rsid w:val="00C42466"/>
    <w:rsid w:val="00C606C9"/>
    <w:rsid w:val="00C80288"/>
    <w:rsid w:val="00C84003"/>
    <w:rsid w:val="00C90650"/>
    <w:rsid w:val="00C97D78"/>
    <w:rsid w:val="00CC2AAE"/>
    <w:rsid w:val="00CC5A42"/>
    <w:rsid w:val="00CD0EAB"/>
    <w:rsid w:val="00CE5E02"/>
    <w:rsid w:val="00CF2E92"/>
    <w:rsid w:val="00CF34DB"/>
    <w:rsid w:val="00CF3917"/>
    <w:rsid w:val="00CF558F"/>
    <w:rsid w:val="00D010C0"/>
    <w:rsid w:val="00D073E2"/>
    <w:rsid w:val="00D446EC"/>
    <w:rsid w:val="00D51BF0"/>
    <w:rsid w:val="00D531DB"/>
    <w:rsid w:val="00D5411E"/>
    <w:rsid w:val="00D55942"/>
    <w:rsid w:val="00D807BF"/>
    <w:rsid w:val="00D82FCC"/>
    <w:rsid w:val="00D93EDE"/>
    <w:rsid w:val="00DA17FC"/>
    <w:rsid w:val="00DA7887"/>
    <w:rsid w:val="00DB2C26"/>
    <w:rsid w:val="00DD02F4"/>
    <w:rsid w:val="00DD6622"/>
    <w:rsid w:val="00DE1C7C"/>
    <w:rsid w:val="00DE2074"/>
    <w:rsid w:val="00DE6B43"/>
    <w:rsid w:val="00E11923"/>
    <w:rsid w:val="00E12E1F"/>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315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044C5C9"/>
  <w15:chartTrackingRefBased/>
  <w15:docId w15:val="{C183BC21-E7AF-4984-AA61-BB845639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15D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syntax">
    <w:name w:val="table syntax"/>
    <w:basedOn w:val="Normal"/>
    <w:link w:val="tablesyntaxChar"/>
    <w:qFormat/>
    <w:rsid w:val="00015D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015DD6"/>
    <w:rPr>
      <w:rFonts w:eastAsia="Malgun Gothic"/>
      <w:lang w:val="en-GB"/>
    </w:rPr>
  </w:style>
  <w:style w:type="paragraph" w:customStyle="1" w:styleId="tablecell">
    <w:name w:val="table cell"/>
    <w:basedOn w:val="Normal"/>
    <w:rsid w:val="00852D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styleId="ListParagraph">
    <w:name w:val="List Paragraph"/>
    <w:basedOn w:val="Normal"/>
    <w:uiPriority w:val="34"/>
    <w:qFormat/>
    <w:rsid w:val="00BC3840"/>
    <w:pPr>
      <w:ind w:left="720"/>
      <w:contextualSpacing/>
    </w:pPr>
  </w:style>
  <w:style w:type="character" w:styleId="CommentReference">
    <w:name w:val="annotation reference"/>
    <w:basedOn w:val="DefaultParagraphFont"/>
    <w:rsid w:val="00566331"/>
    <w:rPr>
      <w:sz w:val="16"/>
      <w:szCs w:val="16"/>
    </w:rPr>
  </w:style>
  <w:style w:type="paragraph" w:styleId="CommentText">
    <w:name w:val="annotation text"/>
    <w:basedOn w:val="Normal"/>
    <w:link w:val="CommentTextChar"/>
    <w:rsid w:val="00566331"/>
  </w:style>
  <w:style w:type="character" w:customStyle="1" w:styleId="CommentTextChar">
    <w:name w:val="Comment Text Char"/>
    <w:basedOn w:val="DefaultParagraphFont"/>
    <w:link w:val="CommentText"/>
    <w:rsid w:val="00566331"/>
  </w:style>
  <w:style w:type="paragraph" w:styleId="CommentSubject">
    <w:name w:val="annotation subject"/>
    <w:basedOn w:val="CommentText"/>
    <w:next w:val="CommentText"/>
    <w:link w:val="CommentSubjectChar"/>
    <w:rsid w:val="00566331"/>
    <w:rPr>
      <w:b/>
      <w:bCs/>
    </w:rPr>
  </w:style>
  <w:style w:type="character" w:customStyle="1" w:styleId="CommentSubjectChar">
    <w:name w:val="Comment Subject Char"/>
    <w:basedOn w:val="CommentTextChar"/>
    <w:link w:val="CommentSubject"/>
    <w:rsid w:val="00566331"/>
    <w:rPr>
      <w:b/>
      <w:bCs/>
    </w:rPr>
  </w:style>
  <w:style w:type="paragraph" w:customStyle="1" w:styleId="AppendixHeading2">
    <w:name w:val="Appendix Heading 2"/>
    <w:basedOn w:val="Heading2"/>
    <w:uiPriority w:val="99"/>
    <w:rsid w:val="00212844"/>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2844"/>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2844"/>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2844"/>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8B893C-AC5D-4838-9234-FA62D08B06AA}">
  <ds:schemaRefs>
    <ds:schemaRef ds:uri="http://schemas.microsoft.com/sharepoint/v3/contenttype/forms"/>
  </ds:schemaRefs>
</ds:datastoreItem>
</file>

<file path=customXml/itemProps2.xml><?xml version="1.0" encoding="utf-8"?>
<ds:datastoreItem xmlns:ds="http://schemas.openxmlformats.org/officeDocument/2006/customXml" ds:itemID="{9120C078-4593-4318-85E7-5331FA35F3B5}">
  <ds:schemaRefs>
    <ds:schemaRef ds:uri="http://schemas.microsoft.com/sharepoint/events"/>
  </ds:schemaRefs>
</ds:datastoreItem>
</file>

<file path=customXml/itemProps3.xml><?xml version="1.0" encoding="utf-8"?>
<ds:datastoreItem xmlns:ds="http://schemas.openxmlformats.org/officeDocument/2006/customXml" ds:itemID="{A5D9E965-3E4A-47DD-BB86-F35473E8196D}">
  <ds:schemaRefs>
    <ds:schemaRef ds:uri="Microsoft.SharePoint.Taxonomy.ContentTypeSync"/>
  </ds:schemaRefs>
</ds:datastoreItem>
</file>

<file path=customXml/itemProps4.xml><?xml version="1.0" encoding="utf-8"?>
<ds:datastoreItem xmlns:ds="http://schemas.openxmlformats.org/officeDocument/2006/customXml" ds:itemID="{B0E13D46-368D-4BC1-AE46-1A3FB53B9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C0D5BC-53CD-43C3-9B33-1F5B373CDB2A}">
  <ds:schemaRef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http://schemas.microsoft.com/office/2006/metadata/properties"/>
    <ds:schemaRef ds:uri="846519ff-83ac-490b-9bc8-95825f8c9d1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2252</Words>
  <Characters>11825</Characters>
  <Application>Microsoft Office Word</Application>
  <DocSecurity>0</DocSecurity>
  <Lines>328</Lines>
  <Paragraphs>270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Hannuksela, Miska (Nokia - FI/Tampere)</dc:creator>
  <cp:keywords>JCT-VC, MPEG, VCEG</cp:keywords>
  <dc:description/>
  <cp:lastModifiedBy>Miska Hannuksela</cp:lastModifiedBy>
  <cp:revision>3</cp:revision>
  <cp:lastPrinted>1900-01-01T08:00:00Z</cp:lastPrinted>
  <dcterms:created xsi:type="dcterms:W3CDTF">2019-09-24T16:16:00Z</dcterms:created>
  <dcterms:modified xsi:type="dcterms:W3CDTF">2019-09-24T16:16:00Z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