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6A0E35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8C3E2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A9C38E6" w:rsidR="008A4B4C" w:rsidRPr="005B217D" w:rsidRDefault="00E61DAC" w:rsidP="00C96A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0440A">
              <w:rPr>
                <w:lang w:val="en-CA"/>
              </w:rPr>
              <w:t>P</w:t>
            </w:r>
            <w:r w:rsidR="00C96AF1">
              <w:rPr>
                <w:lang w:val="en-CA"/>
              </w:rPr>
              <w:t>00</w:t>
            </w:r>
            <w:r w:rsidR="001A3120">
              <w:rPr>
                <w:lang w:val="en-CA"/>
              </w:rPr>
              <w:t>50</w:t>
            </w:r>
            <w:r w:rsidR="00E47F2D" w:rsidRPr="00E47F2D">
              <w:rPr>
                <w:lang w:val="en-CA"/>
              </w:rPr>
              <w:t>-v</w:t>
            </w:r>
            <w:r w:rsidR="008C36E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F7C375" w:rsidR="00E61DAC" w:rsidRPr="005B217D" w:rsidRDefault="0067567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AHG16</w:t>
            </w:r>
            <w:r w:rsidR="00D86A6F">
              <w:rPr>
                <w:b/>
                <w:szCs w:val="22"/>
                <w:lang w:val="en-CA"/>
              </w:rPr>
              <w:t>/Non-CE7</w:t>
            </w:r>
            <w:r w:rsidR="00455269">
              <w:rPr>
                <w:b/>
                <w:szCs w:val="22"/>
                <w:lang w:val="en-CA"/>
              </w:rPr>
              <w:t xml:space="preserve">: A study of </w:t>
            </w:r>
            <w:r w:rsidR="00966CF5">
              <w:rPr>
                <w:b/>
                <w:szCs w:val="22"/>
                <w:lang w:val="en-CA"/>
              </w:rPr>
              <w:t xml:space="preserve">bin to bit </w:t>
            </w:r>
            <w:r>
              <w:rPr>
                <w:b/>
                <w:szCs w:val="22"/>
                <w:lang w:val="en-CA"/>
              </w:rPr>
              <w:t xml:space="preserve">ratio </w:t>
            </w:r>
            <w:r w:rsidR="0009736B">
              <w:rPr>
                <w:b/>
                <w:szCs w:val="22"/>
                <w:lang w:val="en-CA"/>
              </w:rPr>
              <w:t xml:space="preserve">for </w:t>
            </w:r>
            <w:r w:rsidR="006646C5">
              <w:rPr>
                <w:b/>
                <w:szCs w:val="22"/>
                <w:lang w:val="en-CA"/>
              </w:rPr>
              <w:t>VTM</w:t>
            </w:r>
            <w:r w:rsidR="00B56101">
              <w:rPr>
                <w:b/>
                <w:szCs w:val="22"/>
                <w:lang w:val="en-CA"/>
              </w:rPr>
              <w:t>6</w:t>
            </w:r>
            <w:r w:rsidR="006646C5">
              <w:rPr>
                <w:b/>
                <w:szCs w:val="22"/>
                <w:lang w:val="en-CA"/>
              </w:rPr>
              <w:t xml:space="preserve">.0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5EEA54" w:rsidR="00E61DAC" w:rsidRPr="005B217D" w:rsidRDefault="00D6556D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F3CF3A6" w:rsidR="00E61DAC" w:rsidRPr="005B217D" w:rsidRDefault="00AD76D7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16340 West Bernardo DR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CA-92127,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58BDB9A4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+1 858 521 5838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00730" w:rsidRPr="00031648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4563BE" w:rsidR="00E61DAC" w:rsidRPr="005B217D" w:rsidRDefault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3B8561" w14:textId="3D0CEBFC" w:rsidR="00CB6A9E" w:rsidRDefault="00E840F6" w:rsidP="006E23C5">
      <w:pPr>
        <w:rPr>
          <w:lang w:val="en-CA"/>
        </w:rPr>
      </w:pPr>
      <w:r>
        <w:rPr>
          <w:lang w:val="en-CA"/>
        </w:rPr>
        <w:t xml:space="preserve">This contribution reports the bin to bit ratio </w:t>
      </w:r>
      <w:r w:rsidR="0009736B">
        <w:rPr>
          <w:lang w:val="en-CA"/>
        </w:rPr>
        <w:t xml:space="preserve">of the </w:t>
      </w:r>
      <w:r w:rsidR="00CB6A9E">
        <w:rPr>
          <w:lang w:val="en-CA"/>
        </w:rPr>
        <w:t>VTM6</w:t>
      </w:r>
      <w:r w:rsidR="0009736B">
        <w:rPr>
          <w:lang w:val="en-CA"/>
        </w:rPr>
        <w:t xml:space="preserve">.0 </w:t>
      </w:r>
      <w:r w:rsidR="0004752E" w:rsidRPr="00064B6E">
        <w:rPr>
          <w:lang w:val="en-CA"/>
        </w:rPr>
        <w:t xml:space="preserve">for both the CTC and low QP </w:t>
      </w:r>
      <w:r w:rsidR="0057683F">
        <w:rPr>
          <w:lang w:val="en-CA"/>
        </w:rPr>
        <w:t xml:space="preserve">setting </w:t>
      </w:r>
      <w:r w:rsidR="0004752E" w:rsidRPr="00064B6E">
        <w:rPr>
          <w:lang w:val="en-CA"/>
        </w:rPr>
        <w:t>(QP =2, 7, 12, 1</w:t>
      </w:r>
      <w:r w:rsidR="00F9355D">
        <w:rPr>
          <w:lang w:val="en-CA"/>
        </w:rPr>
        <w:t>7</w:t>
      </w:r>
      <w:r w:rsidR="0004752E" w:rsidRPr="00064B6E">
        <w:rPr>
          <w:lang w:val="en-CA"/>
        </w:rPr>
        <w:t xml:space="preserve">).  </w:t>
      </w:r>
      <w:r w:rsidR="001A43B7" w:rsidRPr="00064B6E">
        <w:rPr>
          <w:lang w:val="en-CA"/>
        </w:rPr>
        <w:t xml:space="preserve">The summary results are </w:t>
      </w:r>
      <w:r w:rsidR="001A43B7">
        <w:rPr>
          <w:lang w:val="en-CA"/>
        </w:rPr>
        <w:t>as follows:</w:t>
      </w:r>
    </w:p>
    <w:p w14:paraId="375CB44E" w14:textId="77777777" w:rsidR="0009736B" w:rsidRDefault="0009736B" w:rsidP="006E23C5">
      <w:pPr>
        <w:rPr>
          <w:lang w:val="en-CA"/>
        </w:rPr>
      </w:pPr>
    </w:p>
    <w:p w14:paraId="1B08A099" w14:textId="22794BDA" w:rsidR="001A43B7" w:rsidRDefault="009A34AA" w:rsidP="00064B6E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On average f</w:t>
      </w:r>
      <w:r w:rsidRPr="00064B6E">
        <w:rPr>
          <w:rFonts w:ascii="Times New Roman" w:hAnsi="Times New Roman" w:cs="Times New Roman"/>
          <w:lang w:val="en-CA"/>
        </w:rPr>
        <w:t xml:space="preserve">or </w:t>
      </w:r>
      <w:r w:rsidR="0004752E" w:rsidRPr="00064B6E">
        <w:rPr>
          <w:rFonts w:ascii="Times New Roman" w:hAnsi="Times New Roman" w:cs="Times New Roman"/>
          <w:lang w:val="en-CA"/>
        </w:rPr>
        <w:t xml:space="preserve"> CTC AI/RA</w:t>
      </w:r>
      <w:r w:rsidR="00E840F6">
        <w:rPr>
          <w:rFonts w:ascii="Times New Roman" w:hAnsi="Times New Roman" w:cs="Times New Roman"/>
          <w:lang w:val="en-CA"/>
        </w:rPr>
        <w:t>/LD_B</w:t>
      </w:r>
      <w:r w:rsidR="0004752E" w:rsidRPr="00064B6E">
        <w:rPr>
          <w:rFonts w:ascii="Times New Roman" w:hAnsi="Times New Roman" w:cs="Times New Roman"/>
          <w:lang w:val="en-CA"/>
        </w:rPr>
        <w:t xml:space="preserve"> configurations, </w:t>
      </w:r>
    </w:p>
    <w:p w14:paraId="7B38DE37" w14:textId="3081C7EA" w:rsidR="001A43B7" w:rsidRPr="007F0F30" w:rsidRDefault="0004752E" w:rsidP="009A4596">
      <w:pPr>
        <w:pStyle w:val="ListParagraph"/>
        <w:numPr>
          <w:ilvl w:val="1"/>
          <w:numId w:val="20"/>
        </w:numPr>
        <w:rPr>
          <w:rFonts w:ascii="Times New Roman" w:hAnsi="Times New Roman" w:cs="Times New Roman"/>
          <w:lang w:val="en-CA"/>
        </w:rPr>
      </w:pPr>
      <w:proofErr w:type="gramStart"/>
      <w:r w:rsidRPr="00064B6E">
        <w:rPr>
          <w:rFonts w:ascii="Times New Roman" w:hAnsi="Times New Roman" w:cs="Times New Roman"/>
          <w:lang w:val="en-CA"/>
        </w:rPr>
        <w:t>the</w:t>
      </w:r>
      <w:proofErr w:type="gramEnd"/>
      <w:r w:rsidRPr="00064B6E">
        <w:rPr>
          <w:rFonts w:ascii="Times New Roman" w:hAnsi="Times New Roman" w:cs="Times New Roman"/>
          <w:lang w:val="en-CA"/>
        </w:rPr>
        <w:t xml:space="preserve"> weighted </w:t>
      </w:r>
      <w:r w:rsidR="00966CF5">
        <w:rPr>
          <w:rFonts w:ascii="Times New Roman" w:hAnsi="Times New Roman" w:cs="Times New Roman"/>
          <w:lang w:val="en-CA"/>
        </w:rPr>
        <w:t xml:space="preserve">bin to bit </w:t>
      </w:r>
      <w:r w:rsidR="00F12581">
        <w:rPr>
          <w:rFonts w:ascii="Times New Roman" w:hAnsi="Times New Roman" w:cs="Times New Roman"/>
          <w:lang w:val="en-CA"/>
        </w:rPr>
        <w:t xml:space="preserve">ratio </w:t>
      </w:r>
      <w:r w:rsidR="00464887">
        <w:rPr>
          <w:rFonts w:ascii="Times New Roman" w:hAnsi="Times New Roman" w:cs="Times New Roman"/>
          <w:lang w:val="en-CA"/>
        </w:rPr>
        <w:t>in the VTM</w:t>
      </w:r>
      <w:r w:rsidR="00D651F0">
        <w:rPr>
          <w:rFonts w:ascii="Times New Roman" w:hAnsi="Times New Roman" w:cs="Times New Roman"/>
          <w:lang w:val="en-CA"/>
        </w:rPr>
        <w:t>6</w:t>
      </w:r>
      <w:r w:rsidR="00464887">
        <w:rPr>
          <w:rFonts w:ascii="Times New Roman" w:hAnsi="Times New Roman" w:cs="Times New Roman"/>
          <w:lang w:val="en-CA"/>
        </w:rPr>
        <w:t xml:space="preserve">.0 </w:t>
      </w:r>
      <w:r w:rsidRPr="00064B6E">
        <w:rPr>
          <w:rFonts w:ascii="Times New Roman" w:hAnsi="Times New Roman" w:cs="Times New Roman"/>
          <w:lang w:val="en-CA"/>
        </w:rPr>
        <w:t xml:space="preserve">is </w:t>
      </w:r>
      <w:r w:rsidR="00D651F0">
        <w:rPr>
          <w:rFonts w:ascii="Times New Roman" w:hAnsi="Times New Roman" w:cs="Times New Roman"/>
          <w:lang w:val="en-CA"/>
        </w:rPr>
        <w:t>19.89</w:t>
      </w:r>
      <w:r w:rsidRPr="00064B6E">
        <w:rPr>
          <w:rFonts w:ascii="Times New Roman" w:hAnsi="Times New Roman" w:cs="Times New Roman"/>
          <w:lang w:val="en-CA"/>
        </w:rPr>
        <w:t>%/</w:t>
      </w:r>
      <w:r w:rsidR="00D651F0">
        <w:rPr>
          <w:rFonts w:ascii="Times New Roman" w:hAnsi="Times New Roman" w:cs="Times New Roman"/>
          <w:lang w:val="en-CA"/>
        </w:rPr>
        <w:t>21.70</w:t>
      </w:r>
      <w:r w:rsidRPr="00064B6E">
        <w:rPr>
          <w:rFonts w:ascii="Times New Roman" w:hAnsi="Times New Roman" w:cs="Times New Roman"/>
          <w:lang w:val="en-CA"/>
        </w:rPr>
        <w:t xml:space="preserve">% </w:t>
      </w:r>
      <w:r w:rsidR="00AC16F7">
        <w:rPr>
          <w:rFonts w:ascii="Times New Roman" w:hAnsi="Times New Roman" w:cs="Times New Roman"/>
          <w:lang w:val="en-CA"/>
        </w:rPr>
        <w:t>/</w:t>
      </w:r>
      <w:r w:rsidR="001A1CA6">
        <w:rPr>
          <w:rFonts w:ascii="Times New Roman" w:hAnsi="Times New Roman" w:cs="Times New Roman"/>
          <w:lang w:val="en-CA"/>
        </w:rPr>
        <w:t>17.</w:t>
      </w:r>
      <w:r w:rsidR="00D651F0">
        <w:rPr>
          <w:rFonts w:ascii="Times New Roman" w:hAnsi="Times New Roman" w:cs="Times New Roman"/>
          <w:lang w:val="en-CA"/>
        </w:rPr>
        <w:t>14</w:t>
      </w:r>
      <w:r w:rsidR="00AC16F7">
        <w:rPr>
          <w:rFonts w:ascii="Times New Roman" w:hAnsi="Times New Roman" w:cs="Times New Roman"/>
          <w:lang w:val="en-CA"/>
        </w:rPr>
        <w:t xml:space="preserve">% </w:t>
      </w:r>
      <w:r w:rsidRPr="00064B6E">
        <w:rPr>
          <w:rFonts w:ascii="Times New Roman" w:hAnsi="Times New Roman" w:cs="Times New Roman"/>
          <w:lang w:val="en-CA"/>
        </w:rPr>
        <w:t xml:space="preserve">higher than the HM16.19, </w:t>
      </w:r>
      <w:r w:rsidR="001A43B7">
        <w:rPr>
          <w:rFonts w:ascii="Times New Roman" w:hAnsi="Times New Roman" w:cs="Times New Roman"/>
          <w:lang w:val="en-CA"/>
        </w:rPr>
        <w:t xml:space="preserve">up from </w:t>
      </w:r>
      <w:r w:rsidR="001A1CA6">
        <w:rPr>
          <w:rFonts w:ascii="Times New Roman" w:hAnsi="Times New Roman" w:cs="Times New Roman"/>
          <w:lang w:val="en-CA"/>
        </w:rPr>
        <w:t>19.71</w:t>
      </w:r>
      <w:r w:rsidR="001A1CA6" w:rsidRPr="00064B6E">
        <w:rPr>
          <w:rFonts w:ascii="Times New Roman" w:hAnsi="Times New Roman" w:cs="Times New Roman"/>
          <w:lang w:val="en-CA"/>
        </w:rPr>
        <w:t>%/</w:t>
      </w:r>
      <w:r w:rsidR="001A1CA6">
        <w:rPr>
          <w:rFonts w:ascii="Times New Roman" w:hAnsi="Times New Roman" w:cs="Times New Roman"/>
          <w:lang w:val="en-CA"/>
        </w:rPr>
        <w:t>20</w:t>
      </w:r>
      <w:r w:rsidR="001A1CA6" w:rsidRPr="00064B6E">
        <w:rPr>
          <w:rFonts w:ascii="Times New Roman" w:hAnsi="Times New Roman" w:cs="Times New Roman"/>
          <w:lang w:val="en-CA"/>
        </w:rPr>
        <w:t>.</w:t>
      </w:r>
      <w:r w:rsidR="001A1CA6">
        <w:rPr>
          <w:rFonts w:ascii="Times New Roman" w:hAnsi="Times New Roman" w:cs="Times New Roman"/>
          <w:lang w:val="en-CA"/>
        </w:rPr>
        <w:t>88</w:t>
      </w:r>
      <w:r w:rsidR="001A1CA6" w:rsidRPr="00064B6E">
        <w:rPr>
          <w:rFonts w:ascii="Times New Roman" w:hAnsi="Times New Roman" w:cs="Times New Roman"/>
          <w:lang w:val="en-CA"/>
        </w:rPr>
        <w:t xml:space="preserve">% </w:t>
      </w:r>
      <w:r w:rsidR="001A1CA6">
        <w:rPr>
          <w:rFonts w:ascii="Times New Roman" w:hAnsi="Times New Roman" w:cs="Times New Roman"/>
          <w:lang w:val="en-CA"/>
        </w:rPr>
        <w:t xml:space="preserve">/16.99%  </w:t>
      </w:r>
      <w:r w:rsidR="001A43B7">
        <w:rPr>
          <w:rFonts w:ascii="Times New Roman" w:hAnsi="Times New Roman" w:cs="Times New Roman"/>
          <w:lang w:val="en-CA"/>
        </w:rPr>
        <w:t>in the VTM</w:t>
      </w:r>
      <w:r w:rsidR="001A1CA6">
        <w:rPr>
          <w:rFonts w:ascii="Times New Roman" w:hAnsi="Times New Roman" w:cs="Times New Roman"/>
          <w:lang w:val="en-CA"/>
        </w:rPr>
        <w:t>5</w:t>
      </w:r>
      <w:r w:rsidR="001A43B7">
        <w:rPr>
          <w:rFonts w:ascii="Times New Roman" w:hAnsi="Times New Roman" w:cs="Times New Roman"/>
          <w:lang w:val="en-CA"/>
        </w:rPr>
        <w:t>.0</w:t>
      </w:r>
      <w:r w:rsidR="009A4596">
        <w:rPr>
          <w:rFonts w:ascii="Times New Roman" w:hAnsi="Times New Roman" w:cs="Times New Roman"/>
          <w:lang w:val="en-CA"/>
        </w:rPr>
        <w:t>, respectively.</w:t>
      </w:r>
    </w:p>
    <w:p w14:paraId="44DECDAB" w14:textId="7BF8088D" w:rsidR="009549A0" w:rsidRPr="00F31DBD" w:rsidRDefault="001A43B7" w:rsidP="00F31DBD">
      <w:pPr>
        <w:pStyle w:val="ListParagraph"/>
        <w:numPr>
          <w:ilvl w:val="1"/>
          <w:numId w:val="20"/>
        </w:numPr>
        <w:rPr>
          <w:rFonts w:ascii="Times New Roman" w:hAnsi="Times New Roman" w:cs="Times New Roman"/>
          <w:lang w:val="en-CA"/>
        </w:rPr>
      </w:pPr>
      <w:proofErr w:type="gramStart"/>
      <w:r w:rsidRPr="00F31DBD">
        <w:rPr>
          <w:rFonts w:ascii="Times New Roman" w:hAnsi="Times New Roman" w:cs="Times New Roman"/>
          <w:lang w:val="en-CA"/>
        </w:rPr>
        <w:t>the</w:t>
      </w:r>
      <w:proofErr w:type="gramEnd"/>
      <w:r w:rsidRPr="00F31DBD">
        <w:rPr>
          <w:rFonts w:ascii="Times New Roman" w:hAnsi="Times New Roman" w:cs="Times New Roman"/>
          <w:lang w:val="en-CA"/>
        </w:rPr>
        <w:t xml:space="preserve"> </w:t>
      </w:r>
      <w:proofErr w:type="spellStart"/>
      <w:r w:rsidR="0004752E" w:rsidRPr="00F31DBD">
        <w:rPr>
          <w:rFonts w:ascii="Times New Roman" w:hAnsi="Times New Roman" w:cs="Times New Roman"/>
          <w:lang w:val="en-CA"/>
        </w:rPr>
        <w:t>unweighted</w:t>
      </w:r>
      <w:proofErr w:type="spellEnd"/>
      <w:r w:rsidR="0004752E" w:rsidRPr="00F31DBD">
        <w:rPr>
          <w:rFonts w:ascii="Times New Roman" w:hAnsi="Times New Roman" w:cs="Times New Roman"/>
          <w:lang w:val="en-CA"/>
        </w:rPr>
        <w:t xml:space="preserve"> </w:t>
      </w:r>
      <w:r w:rsidR="00966CF5" w:rsidRPr="00F31DBD">
        <w:rPr>
          <w:rFonts w:ascii="Times New Roman" w:hAnsi="Times New Roman" w:cs="Times New Roman"/>
          <w:lang w:val="en-CA"/>
        </w:rPr>
        <w:t xml:space="preserve">bin to bit </w:t>
      </w:r>
      <w:r w:rsidR="00F12581" w:rsidRPr="00F31DBD">
        <w:rPr>
          <w:rFonts w:ascii="Times New Roman" w:hAnsi="Times New Roman" w:cs="Times New Roman"/>
          <w:lang w:val="en-CA"/>
        </w:rPr>
        <w:t xml:space="preserve">ratio </w:t>
      </w:r>
      <w:r w:rsidR="00464887">
        <w:rPr>
          <w:rFonts w:ascii="Times New Roman" w:hAnsi="Times New Roman" w:cs="Times New Roman"/>
          <w:lang w:val="en-CA"/>
        </w:rPr>
        <w:t xml:space="preserve">in the </w:t>
      </w:r>
      <w:r w:rsidR="00D651F0">
        <w:rPr>
          <w:rFonts w:ascii="Times New Roman" w:hAnsi="Times New Roman" w:cs="Times New Roman"/>
          <w:lang w:val="en-CA"/>
        </w:rPr>
        <w:t>VTM6</w:t>
      </w:r>
      <w:r w:rsidR="00464887">
        <w:rPr>
          <w:rFonts w:ascii="Times New Roman" w:hAnsi="Times New Roman" w:cs="Times New Roman"/>
          <w:lang w:val="en-CA"/>
        </w:rPr>
        <w:t xml:space="preserve">.0 </w:t>
      </w:r>
      <w:r w:rsidR="0004752E" w:rsidRPr="00F31DBD">
        <w:rPr>
          <w:rFonts w:ascii="Times New Roman" w:hAnsi="Times New Roman" w:cs="Times New Roman"/>
          <w:lang w:val="en-CA"/>
        </w:rPr>
        <w:t xml:space="preserve">is </w:t>
      </w:r>
      <w:r w:rsidR="00D651F0">
        <w:rPr>
          <w:rFonts w:ascii="Times New Roman" w:hAnsi="Times New Roman" w:cs="Times New Roman"/>
          <w:lang w:val="en-CA"/>
        </w:rPr>
        <w:t>12</w:t>
      </w:r>
      <w:r w:rsidR="00AC16F7" w:rsidRPr="00F31DBD">
        <w:rPr>
          <w:rFonts w:ascii="Times New Roman" w:hAnsi="Times New Roman" w:cs="Times New Roman"/>
          <w:lang w:val="en-CA"/>
        </w:rPr>
        <w:t>.</w:t>
      </w:r>
      <w:r w:rsidR="00D651F0">
        <w:rPr>
          <w:rFonts w:ascii="Times New Roman" w:hAnsi="Times New Roman" w:cs="Times New Roman"/>
          <w:lang w:val="en-CA"/>
        </w:rPr>
        <w:t>91</w:t>
      </w:r>
      <w:r w:rsidR="0004752E" w:rsidRPr="00F31DBD">
        <w:rPr>
          <w:rFonts w:ascii="Times New Roman" w:hAnsi="Times New Roman" w:cs="Times New Roman"/>
          <w:lang w:val="en-CA"/>
        </w:rPr>
        <w:t>%/</w:t>
      </w:r>
      <w:r w:rsidR="00AC16F7" w:rsidRPr="00F31DBD">
        <w:rPr>
          <w:rFonts w:ascii="Times New Roman" w:hAnsi="Times New Roman" w:cs="Times New Roman"/>
          <w:lang w:val="en-CA"/>
        </w:rPr>
        <w:t>1</w:t>
      </w:r>
      <w:r w:rsidR="00D651F0">
        <w:rPr>
          <w:rFonts w:ascii="Times New Roman" w:hAnsi="Times New Roman" w:cs="Times New Roman"/>
          <w:lang w:val="en-CA"/>
        </w:rPr>
        <w:t>4</w:t>
      </w:r>
      <w:r w:rsidR="00AC16F7" w:rsidRPr="00F31DBD">
        <w:rPr>
          <w:rFonts w:ascii="Times New Roman" w:hAnsi="Times New Roman" w:cs="Times New Roman"/>
          <w:lang w:val="en-CA"/>
        </w:rPr>
        <w:t>.</w:t>
      </w:r>
      <w:r w:rsidR="00D651F0">
        <w:rPr>
          <w:rFonts w:ascii="Times New Roman" w:hAnsi="Times New Roman" w:cs="Times New Roman"/>
          <w:lang w:val="en-CA"/>
        </w:rPr>
        <w:t>36</w:t>
      </w:r>
      <w:r w:rsidR="0004752E" w:rsidRPr="00F31DBD">
        <w:rPr>
          <w:rFonts w:ascii="Times New Roman" w:hAnsi="Times New Roman" w:cs="Times New Roman"/>
          <w:lang w:val="en-CA"/>
        </w:rPr>
        <w:t>%</w:t>
      </w:r>
      <w:r w:rsidR="00AC16F7" w:rsidRPr="00F31DBD">
        <w:rPr>
          <w:rFonts w:ascii="Times New Roman" w:hAnsi="Times New Roman" w:cs="Times New Roman"/>
          <w:lang w:val="en-CA"/>
        </w:rPr>
        <w:t>/</w:t>
      </w:r>
      <w:r w:rsidR="00D651F0">
        <w:rPr>
          <w:rFonts w:ascii="Times New Roman" w:hAnsi="Times New Roman" w:cs="Times New Roman"/>
          <w:lang w:val="en-CA"/>
        </w:rPr>
        <w:t>11.57</w:t>
      </w:r>
      <w:r w:rsidR="00AC16F7" w:rsidRPr="00F31DBD">
        <w:rPr>
          <w:rFonts w:ascii="Times New Roman" w:hAnsi="Times New Roman" w:cs="Times New Roman"/>
          <w:lang w:val="en-CA"/>
        </w:rPr>
        <w:t>%</w:t>
      </w:r>
      <w:r w:rsidR="0004752E" w:rsidRPr="00F31DBD">
        <w:rPr>
          <w:rFonts w:ascii="Times New Roman" w:hAnsi="Times New Roman" w:cs="Times New Roman"/>
          <w:lang w:val="en-CA"/>
        </w:rPr>
        <w:t xml:space="preserve"> higher than the HM16.19, </w:t>
      </w:r>
      <w:r w:rsidR="00D651F0">
        <w:rPr>
          <w:rFonts w:ascii="Times New Roman" w:hAnsi="Times New Roman" w:cs="Times New Roman"/>
          <w:lang w:val="en-CA"/>
        </w:rPr>
        <w:t xml:space="preserve">down </w:t>
      </w:r>
      <w:r w:rsidRPr="00F31DBD">
        <w:rPr>
          <w:rFonts w:ascii="Times New Roman" w:hAnsi="Times New Roman" w:cs="Times New Roman"/>
          <w:lang w:val="en-CA"/>
        </w:rPr>
        <w:t xml:space="preserve">from </w:t>
      </w:r>
      <w:r w:rsidR="00D651F0" w:rsidRPr="00F31DBD">
        <w:rPr>
          <w:rFonts w:ascii="Times New Roman" w:hAnsi="Times New Roman" w:cs="Times New Roman"/>
          <w:lang w:val="en-CA"/>
        </w:rPr>
        <w:t xml:space="preserve">14.21%/15.25%/12.88% </w:t>
      </w:r>
      <w:r w:rsidRPr="00F31DBD">
        <w:rPr>
          <w:rFonts w:ascii="Times New Roman" w:hAnsi="Times New Roman" w:cs="Times New Roman"/>
          <w:lang w:val="en-CA"/>
        </w:rPr>
        <w:t xml:space="preserve">in the </w:t>
      </w:r>
      <w:r w:rsidR="00D651F0" w:rsidRPr="00F31DBD">
        <w:rPr>
          <w:rFonts w:ascii="Times New Roman" w:hAnsi="Times New Roman" w:cs="Times New Roman"/>
          <w:lang w:val="en-CA"/>
        </w:rPr>
        <w:t>VTM</w:t>
      </w:r>
      <w:r w:rsidR="00D651F0">
        <w:rPr>
          <w:rFonts w:ascii="Times New Roman" w:hAnsi="Times New Roman" w:cs="Times New Roman"/>
          <w:lang w:val="en-CA"/>
        </w:rPr>
        <w:t>5</w:t>
      </w:r>
      <w:r w:rsidRPr="00F31DBD">
        <w:rPr>
          <w:rFonts w:ascii="Times New Roman" w:hAnsi="Times New Roman" w:cs="Times New Roman"/>
          <w:lang w:val="en-CA"/>
        </w:rPr>
        <w:t>.0</w:t>
      </w:r>
      <w:r w:rsidR="009A4596">
        <w:rPr>
          <w:rFonts w:ascii="Times New Roman" w:hAnsi="Times New Roman" w:cs="Times New Roman"/>
          <w:lang w:val="en-CA"/>
        </w:rPr>
        <w:t>, respectively.</w:t>
      </w:r>
    </w:p>
    <w:p w14:paraId="617C3AB7" w14:textId="4CD7DCED" w:rsidR="001A43B7" w:rsidRDefault="009A4596" w:rsidP="0004752E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On average f</w:t>
      </w:r>
      <w:r w:rsidR="0004752E" w:rsidRPr="00064B6E">
        <w:rPr>
          <w:rFonts w:ascii="Times New Roman" w:hAnsi="Times New Roman" w:cs="Times New Roman"/>
          <w:lang w:val="en-CA"/>
        </w:rPr>
        <w:t>or low-QP AI/RA</w:t>
      </w:r>
      <w:r w:rsidR="00AC16F7">
        <w:rPr>
          <w:rFonts w:ascii="Times New Roman" w:hAnsi="Times New Roman" w:cs="Times New Roman"/>
          <w:lang w:val="en-CA"/>
        </w:rPr>
        <w:t>/LD_B</w:t>
      </w:r>
      <w:r w:rsidR="0004752E" w:rsidRPr="00064B6E">
        <w:rPr>
          <w:rFonts w:ascii="Times New Roman" w:hAnsi="Times New Roman" w:cs="Times New Roman"/>
          <w:lang w:val="en-CA"/>
        </w:rPr>
        <w:t xml:space="preserve"> configurations, </w:t>
      </w:r>
    </w:p>
    <w:p w14:paraId="45D7E5EB" w14:textId="3B982265" w:rsidR="001A43B7" w:rsidRDefault="0004752E" w:rsidP="00F31DBD">
      <w:pPr>
        <w:pStyle w:val="ListParagraph"/>
        <w:numPr>
          <w:ilvl w:val="1"/>
          <w:numId w:val="20"/>
        </w:numPr>
        <w:rPr>
          <w:rFonts w:ascii="Times New Roman" w:hAnsi="Times New Roman" w:cs="Times New Roman"/>
          <w:lang w:val="en-CA"/>
        </w:rPr>
      </w:pPr>
      <w:proofErr w:type="gramStart"/>
      <w:r w:rsidRPr="00064B6E">
        <w:rPr>
          <w:rFonts w:ascii="Times New Roman" w:hAnsi="Times New Roman" w:cs="Times New Roman"/>
          <w:lang w:val="en-CA"/>
        </w:rPr>
        <w:t>the</w:t>
      </w:r>
      <w:proofErr w:type="gramEnd"/>
      <w:r w:rsidRPr="00064B6E">
        <w:rPr>
          <w:rFonts w:ascii="Times New Roman" w:hAnsi="Times New Roman" w:cs="Times New Roman"/>
          <w:lang w:val="en-CA"/>
        </w:rPr>
        <w:t xml:space="preserve"> weighted </w:t>
      </w:r>
      <w:r w:rsidR="00966CF5">
        <w:rPr>
          <w:rFonts w:ascii="Times New Roman" w:hAnsi="Times New Roman" w:cs="Times New Roman"/>
          <w:lang w:val="en-CA"/>
        </w:rPr>
        <w:t xml:space="preserve">bin to bit </w:t>
      </w:r>
      <w:r w:rsidR="00F12581">
        <w:rPr>
          <w:rFonts w:ascii="Times New Roman" w:hAnsi="Times New Roman" w:cs="Times New Roman"/>
          <w:lang w:val="en-CA"/>
        </w:rPr>
        <w:t xml:space="preserve">ratio </w:t>
      </w:r>
      <w:r w:rsidR="00464887">
        <w:rPr>
          <w:rFonts w:ascii="Times New Roman" w:hAnsi="Times New Roman" w:cs="Times New Roman"/>
          <w:lang w:val="en-CA"/>
        </w:rPr>
        <w:t xml:space="preserve">in the </w:t>
      </w:r>
      <w:r w:rsidR="00D651F0">
        <w:rPr>
          <w:rFonts w:ascii="Times New Roman" w:hAnsi="Times New Roman" w:cs="Times New Roman"/>
          <w:lang w:val="en-CA"/>
        </w:rPr>
        <w:t>VTM6</w:t>
      </w:r>
      <w:r w:rsidR="00464887">
        <w:rPr>
          <w:rFonts w:ascii="Times New Roman" w:hAnsi="Times New Roman" w:cs="Times New Roman"/>
          <w:lang w:val="en-CA"/>
        </w:rPr>
        <w:t xml:space="preserve">.0 </w:t>
      </w:r>
      <w:r w:rsidRPr="00064B6E">
        <w:rPr>
          <w:rFonts w:ascii="Times New Roman" w:hAnsi="Times New Roman" w:cs="Times New Roman"/>
          <w:lang w:val="en-CA"/>
        </w:rPr>
        <w:t xml:space="preserve">is </w:t>
      </w:r>
      <w:r w:rsidR="00AE1710" w:rsidRPr="008F2180">
        <w:rPr>
          <w:rFonts w:ascii="Times New Roman" w:hAnsi="Times New Roman" w:cs="Times New Roman"/>
          <w:highlight w:val="yellow"/>
          <w:lang w:val="en-CA"/>
        </w:rPr>
        <w:t>17</w:t>
      </w:r>
      <w:r w:rsidR="00AC16F7" w:rsidRPr="008F2180">
        <w:rPr>
          <w:rFonts w:ascii="Times New Roman" w:hAnsi="Times New Roman" w:cs="Times New Roman"/>
          <w:highlight w:val="yellow"/>
          <w:lang w:val="en-CA"/>
        </w:rPr>
        <w:t>.</w:t>
      </w:r>
      <w:r w:rsidR="00AE1710" w:rsidRPr="008F2180">
        <w:rPr>
          <w:rFonts w:ascii="Times New Roman" w:hAnsi="Times New Roman" w:cs="Times New Roman"/>
          <w:highlight w:val="yellow"/>
          <w:lang w:val="en-CA"/>
        </w:rPr>
        <w:t>7</w:t>
      </w:r>
      <w:r w:rsidR="00640377" w:rsidRPr="008F2180">
        <w:rPr>
          <w:rFonts w:ascii="Times New Roman" w:hAnsi="Times New Roman" w:cs="Times New Roman"/>
          <w:highlight w:val="yellow"/>
          <w:lang w:val="en-CA"/>
        </w:rPr>
        <w:t>1</w:t>
      </w:r>
      <w:r w:rsidRPr="008F2180">
        <w:rPr>
          <w:rFonts w:ascii="Times New Roman" w:hAnsi="Times New Roman" w:cs="Times New Roman"/>
          <w:highlight w:val="yellow"/>
          <w:lang w:val="en-CA"/>
        </w:rPr>
        <w:t>%/</w:t>
      </w:r>
      <w:r w:rsidR="00823BB0">
        <w:rPr>
          <w:rFonts w:ascii="Times New Roman" w:hAnsi="Times New Roman" w:cs="Times New Roman"/>
          <w:lang w:val="en-CA"/>
        </w:rPr>
        <w:t>15.15</w:t>
      </w:r>
      <w:r w:rsidRPr="00064B6E">
        <w:rPr>
          <w:rFonts w:ascii="Times New Roman" w:hAnsi="Times New Roman" w:cs="Times New Roman"/>
          <w:lang w:val="en-CA"/>
        </w:rPr>
        <w:t>%</w:t>
      </w:r>
      <w:r w:rsidR="00AC16F7">
        <w:rPr>
          <w:rFonts w:ascii="Times New Roman" w:hAnsi="Times New Roman" w:cs="Times New Roman"/>
          <w:lang w:val="en-CA"/>
        </w:rPr>
        <w:t>/</w:t>
      </w:r>
      <w:r w:rsidR="00640377">
        <w:rPr>
          <w:rFonts w:ascii="Times New Roman" w:hAnsi="Times New Roman" w:cs="Times New Roman"/>
          <w:lang w:val="en-CA"/>
        </w:rPr>
        <w:t>17.</w:t>
      </w:r>
      <w:r w:rsidR="00823BB0">
        <w:rPr>
          <w:rFonts w:ascii="Times New Roman" w:hAnsi="Times New Roman" w:cs="Times New Roman"/>
          <w:lang w:val="en-CA"/>
        </w:rPr>
        <w:t>73</w:t>
      </w:r>
      <w:r w:rsidR="00AC16F7">
        <w:rPr>
          <w:rFonts w:ascii="Times New Roman" w:hAnsi="Times New Roman" w:cs="Times New Roman"/>
          <w:lang w:val="en-CA"/>
        </w:rPr>
        <w:t>%</w:t>
      </w:r>
      <w:r w:rsidRPr="00064B6E">
        <w:rPr>
          <w:rFonts w:ascii="Times New Roman" w:hAnsi="Times New Roman" w:cs="Times New Roman"/>
          <w:lang w:val="en-CA"/>
        </w:rPr>
        <w:t xml:space="preserve"> higher than the HM16.19,</w:t>
      </w:r>
      <w:r w:rsidR="001A43B7">
        <w:rPr>
          <w:rFonts w:ascii="Times New Roman" w:hAnsi="Times New Roman" w:cs="Times New Roman"/>
          <w:lang w:val="en-CA"/>
        </w:rPr>
        <w:t xml:space="preserve"> </w:t>
      </w:r>
      <w:r w:rsidR="00640377">
        <w:rPr>
          <w:rFonts w:ascii="Times New Roman" w:hAnsi="Times New Roman" w:cs="Times New Roman"/>
          <w:lang w:val="en-CA"/>
        </w:rPr>
        <w:t xml:space="preserve">down  </w:t>
      </w:r>
      <w:r w:rsidR="001A43B7">
        <w:rPr>
          <w:rFonts w:ascii="Times New Roman" w:hAnsi="Times New Roman" w:cs="Times New Roman"/>
          <w:lang w:val="en-CA"/>
        </w:rPr>
        <w:t xml:space="preserve">from </w:t>
      </w:r>
      <w:r w:rsidR="00D651F0">
        <w:rPr>
          <w:rFonts w:ascii="Times New Roman" w:hAnsi="Times New Roman" w:cs="Times New Roman"/>
          <w:lang w:val="en-CA"/>
        </w:rPr>
        <w:t>20.24</w:t>
      </w:r>
      <w:r w:rsidR="00D651F0" w:rsidRPr="00064B6E">
        <w:rPr>
          <w:rFonts w:ascii="Times New Roman" w:hAnsi="Times New Roman" w:cs="Times New Roman"/>
          <w:lang w:val="en-CA"/>
        </w:rPr>
        <w:t>%/</w:t>
      </w:r>
      <w:r w:rsidR="00D651F0">
        <w:rPr>
          <w:rFonts w:ascii="Times New Roman" w:hAnsi="Times New Roman" w:cs="Times New Roman"/>
          <w:lang w:val="en-CA"/>
        </w:rPr>
        <w:t>19.00</w:t>
      </w:r>
      <w:r w:rsidR="00D651F0" w:rsidRPr="00064B6E">
        <w:rPr>
          <w:rFonts w:ascii="Times New Roman" w:hAnsi="Times New Roman" w:cs="Times New Roman"/>
          <w:lang w:val="en-CA"/>
        </w:rPr>
        <w:t>%</w:t>
      </w:r>
      <w:r w:rsidR="00D651F0">
        <w:rPr>
          <w:rFonts w:ascii="Times New Roman" w:hAnsi="Times New Roman" w:cs="Times New Roman"/>
          <w:lang w:val="en-CA"/>
        </w:rPr>
        <w:t>/19.67%</w:t>
      </w:r>
      <w:r w:rsidR="00D651F0" w:rsidRPr="00064B6E">
        <w:rPr>
          <w:rFonts w:ascii="Times New Roman" w:hAnsi="Times New Roman" w:cs="Times New Roman"/>
          <w:lang w:val="en-CA"/>
        </w:rPr>
        <w:t xml:space="preserve"> </w:t>
      </w:r>
      <w:r w:rsidR="001A43B7">
        <w:rPr>
          <w:rFonts w:ascii="Times New Roman" w:hAnsi="Times New Roman" w:cs="Times New Roman"/>
          <w:lang w:val="en-CA"/>
        </w:rPr>
        <w:t>in the VTM</w:t>
      </w:r>
      <w:r w:rsidR="00D651F0">
        <w:rPr>
          <w:rFonts w:ascii="Times New Roman" w:hAnsi="Times New Roman" w:cs="Times New Roman"/>
          <w:lang w:val="en-CA"/>
        </w:rPr>
        <w:t>5</w:t>
      </w:r>
      <w:r w:rsidR="001A43B7">
        <w:rPr>
          <w:rFonts w:ascii="Times New Roman" w:hAnsi="Times New Roman" w:cs="Times New Roman"/>
          <w:lang w:val="en-CA"/>
        </w:rPr>
        <w:t>.0</w:t>
      </w:r>
      <w:r w:rsidR="009A4596">
        <w:rPr>
          <w:rFonts w:ascii="Times New Roman" w:hAnsi="Times New Roman" w:cs="Times New Roman"/>
          <w:lang w:val="en-CA"/>
        </w:rPr>
        <w:t>, respectively.</w:t>
      </w:r>
    </w:p>
    <w:p w14:paraId="502D416F" w14:textId="3C2CABFA" w:rsidR="0004752E" w:rsidRPr="00F31DBD" w:rsidRDefault="001A43B7" w:rsidP="00F31DBD">
      <w:pPr>
        <w:pStyle w:val="ListParagraph"/>
        <w:numPr>
          <w:ilvl w:val="1"/>
          <w:numId w:val="20"/>
        </w:numPr>
        <w:rPr>
          <w:rFonts w:ascii="Times New Roman" w:hAnsi="Times New Roman" w:cs="Times New Roman"/>
          <w:lang w:val="en-CA"/>
        </w:rPr>
      </w:pPr>
      <w:proofErr w:type="gramStart"/>
      <w:r>
        <w:rPr>
          <w:rFonts w:ascii="Times New Roman" w:hAnsi="Times New Roman" w:cs="Times New Roman"/>
          <w:lang w:val="en-CA"/>
        </w:rPr>
        <w:t>the</w:t>
      </w:r>
      <w:proofErr w:type="gramEnd"/>
      <w:r w:rsidR="0004752E" w:rsidRPr="00064B6E">
        <w:rPr>
          <w:rFonts w:ascii="Times New Roman" w:hAnsi="Times New Roman" w:cs="Times New Roman"/>
          <w:lang w:val="en-CA"/>
        </w:rPr>
        <w:t xml:space="preserve"> </w:t>
      </w:r>
      <w:proofErr w:type="spellStart"/>
      <w:r w:rsidR="0004752E" w:rsidRPr="00064B6E">
        <w:rPr>
          <w:rFonts w:ascii="Times New Roman" w:hAnsi="Times New Roman" w:cs="Times New Roman"/>
          <w:lang w:val="en-CA"/>
        </w:rPr>
        <w:t>unweighted</w:t>
      </w:r>
      <w:proofErr w:type="spellEnd"/>
      <w:r w:rsidR="0004752E" w:rsidRPr="00064B6E">
        <w:rPr>
          <w:rFonts w:ascii="Times New Roman" w:hAnsi="Times New Roman" w:cs="Times New Roman"/>
          <w:lang w:val="en-CA"/>
        </w:rPr>
        <w:t xml:space="preserve"> </w:t>
      </w:r>
      <w:r w:rsidR="00966CF5">
        <w:rPr>
          <w:rFonts w:ascii="Times New Roman" w:hAnsi="Times New Roman" w:cs="Times New Roman"/>
          <w:lang w:val="en-CA"/>
        </w:rPr>
        <w:t xml:space="preserve">bin to bit </w:t>
      </w:r>
      <w:r w:rsidR="00F12581">
        <w:rPr>
          <w:rFonts w:ascii="Times New Roman" w:hAnsi="Times New Roman" w:cs="Times New Roman"/>
          <w:lang w:val="en-CA"/>
        </w:rPr>
        <w:t>ratio</w:t>
      </w:r>
      <w:r w:rsidR="00464887" w:rsidRPr="00464887">
        <w:rPr>
          <w:rFonts w:ascii="Times New Roman" w:hAnsi="Times New Roman" w:cs="Times New Roman"/>
          <w:lang w:val="en-CA"/>
        </w:rPr>
        <w:t xml:space="preserve"> </w:t>
      </w:r>
      <w:r w:rsidR="00464887">
        <w:rPr>
          <w:rFonts w:ascii="Times New Roman" w:hAnsi="Times New Roman" w:cs="Times New Roman"/>
          <w:lang w:val="en-CA"/>
        </w:rPr>
        <w:t xml:space="preserve">in the VTM5.0 </w:t>
      </w:r>
      <w:r w:rsidR="00F12581">
        <w:rPr>
          <w:rFonts w:ascii="Times New Roman" w:hAnsi="Times New Roman" w:cs="Times New Roman"/>
          <w:lang w:val="en-CA"/>
        </w:rPr>
        <w:t xml:space="preserve"> </w:t>
      </w:r>
      <w:r w:rsidR="0004752E" w:rsidRPr="00064B6E">
        <w:rPr>
          <w:rFonts w:ascii="Times New Roman" w:hAnsi="Times New Roman" w:cs="Times New Roman"/>
          <w:lang w:val="en-CA"/>
        </w:rPr>
        <w:t xml:space="preserve">is </w:t>
      </w:r>
      <w:r w:rsidR="00640377" w:rsidRPr="008F2180">
        <w:rPr>
          <w:rFonts w:ascii="Times New Roman" w:hAnsi="Times New Roman" w:cs="Times New Roman"/>
          <w:highlight w:val="yellow"/>
          <w:lang w:val="en-CA"/>
        </w:rPr>
        <w:t>9.</w:t>
      </w:r>
      <w:r w:rsidR="00823BB0" w:rsidRPr="008F2180">
        <w:rPr>
          <w:rFonts w:ascii="Times New Roman" w:hAnsi="Times New Roman" w:cs="Times New Roman"/>
          <w:highlight w:val="yellow"/>
          <w:lang w:val="en-CA"/>
        </w:rPr>
        <w:t>85</w:t>
      </w:r>
      <w:r w:rsidR="0004752E" w:rsidRPr="008F2180">
        <w:rPr>
          <w:rFonts w:ascii="Times New Roman" w:hAnsi="Times New Roman" w:cs="Times New Roman"/>
          <w:highlight w:val="yellow"/>
          <w:lang w:val="en-CA"/>
        </w:rPr>
        <w:t>%/</w:t>
      </w:r>
      <w:r w:rsidR="00640377">
        <w:rPr>
          <w:rFonts w:ascii="Times New Roman" w:hAnsi="Times New Roman" w:cs="Times New Roman"/>
          <w:lang w:val="en-CA"/>
        </w:rPr>
        <w:t>6</w:t>
      </w:r>
      <w:r w:rsidR="00F9355D">
        <w:rPr>
          <w:rFonts w:ascii="Times New Roman" w:hAnsi="Times New Roman" w:cs="Times New Roman"/>
          <w:lang w:val="en-CA"/>
        </w:rPr>
        <w:t>.</w:t>
      </w:r>
      <w:r w:rsidR="00823BB0">
        <w:rPr>
          <w:rFonts w:ascii="Times New Roman" w:hAnsi="Times New Roman" w:cs="Times New Roman"/>
          <w:lang w:val="en-CA"/>
        </w:rPr>
        <w:t>87</w:t>
      </w:r>
      <w:r w:rsidR="0004752E" w:rsidRPr="00064B6E">
        <w:rPr>
          <w:rFonts w:ascii="Times New Roman" w:hAnsi="Times New Roman" w:cs="Times New Roman"/>
          <w:lang w:val="en-CA"/>
        </w:rPr>
        <w:t>%</w:t>
      </w:r>
      <w:r w:rsidR="00AC16F7">
        <w:rPr>
          <w:rFonts w:ascii="Times New Roman" w:hAnsi="Times New Roman" w:cs="Times New Roman"/>
          <w:lang w:val="en-CA"/>
        </w:rPr>
        <w:t>/</w:t>
      </w:r>
      <w:r w:rsidR="00640377">
        <w:rPr>
          <w:rFonts w:ascii="Times New Roman" w:hAnsi="Times New Roman" w:cs="Times New Roman"/>
          <w:lang w:val="en-CA"/>
        </w:rPr>
        <w:t>8.</w:t>
      </w:r>
      <w:r w:rsidR="00823BB0">
        <w:rPr>
          <w:rFonts w:ascii="Times New Roman" w:hAnsi="Times New Roman" w:cs="Times New Roman"/>
          <w:lang w:val="en-CA"/>
        </w:rPr>
        <w:t>98</w:t>
      </w:r>
      <w:r w:rsidR="00AC16F7">
        <w:rPr>
          <w:rFonts w:ascii="Times New Roman" w:hAnsi="Times New Roman" w:cs="Times New Roman"/>
          <w:lang w:val="en-CA"/>
        </w:rPr>
        <w:t xml:space="preserve">% </w:t>
      </w:r>
      <w:r w:rsidR="0004752E" w:rsidRPr="00064B6E">
        <w:rPr>
          <w:rFonts w:ascii="Times New Roman" w:hAnsi="Times New Roman" w:cs="Times New Roman"/>
          <w:lang w:val="en-CA"/>
        </w:rPr>
        <w:t xml:space="preserve">higher than the HM16.19, </w:t>
      </w:r>
      <w:r w:rsidR="00640377">
        <w:rPr>
          <w:rFonts w:ascii="Times New Roman" w:hAnsi="Times New Roman" w:cs="Times New Roman"/>
          <w:lang w:val="en-CA"/>
        </w:rPr>
        <w:t xml:space="preserve">down </w:t>
      </w:r>
      <w:r>
        <w:rPr>
          <w:rFonts w:ascii="Times New Roman" w:hAnsi="Times New Roman" w:cs="Times New Roman"/>
          <w:lang w:val="en-CA"/>
        </w:rPr>
        <w:t xml:space="preserve">from </w:t>
      </w:r>
      <w:r w:rsidR="00D651F0" w:rsidRPr="00064B6E">
        <w:rPr>
          <w:rFonts w:ascii="Times New Roman" w:hAnsi="Times New Roman" w:cs="Times New Roman"/>
          <w:lang w:val="en-CA"/>
        </w:rPr>
        <w:t>1</w:t>
      </w:r>
      <w:r w:rsidR="00D651F0">
        <w:rPr>
          <w:rFonts w:ascii="Times New Roman" w:hAnsi="Times New Roman" w:cs="Times New Roman"/>
          <w:lang w:val="en-CA"/>
        </w:rPr>
        <w:t>1</w:t>
      </w:r>
      <w:r w:rsidR="00D651F0" w:rsidRPr="00064B6E">
        <w:rPr>
          <w:rFonts w:ascii="Times New Roman" w:hAnsi="Times New Roman" w:cs="Times New Roman"/>
          <w:lang w:val="en-CA"/>
        </w:rPr>
        <w:t>.4</w:t>
      </w:r>
      <w:r w:rsidR="00D651F0">
        <w:rPr>
          <w:rFonts w:ascii="Times New Roman" w:hAnsi="Times New Roman" w:cs="Times New Roman"/>
          <w:lang w:val="en-CA"/>
        </w:rPr>
        <w:t>0</w:t>
      </w:r>
      <w:r w:rsidR="00D651F0" w:rsidRPr="00064B6E">
        <w:rPr>
          <w:rFonts w:ascii="Times New Roman" w:hAnsi="Times New Roman" w:cs="Times New Roman"/>
          <w:lang w:val="en-CA"/>
        </w:rPr>
        <w:t>%/</w:t>
      </w:r>
      <w:r w:rsidR="00D651F0">
        <w:rPr>
          <w:rFonts w:ascii="Times New Roman" w:hAnsi="Times New Roman" w:cs="Times New Roman"/>
          <w:lang w:val="en-CA"/>
        </w:rPr>
        <w:t>8.39</w:t>
      </w:r>
      <w:r w:rsidR="00D651F0" w:rsidRPr="00064B6E">
        <w:rPr>
          <w:rFonts w:ascii="Times New Roman" w:hAnsi="Times New Roman" w:cs="Times New Roman"/>
          <w:lang w:val="en-CA"/>
        </w:rPr>
        <w:t>%</w:t>
      </w:r>
      <w:r w:rsidR="00D651F0">
        <w:rPr>
          <w:rFonts w:ascii="Times New Roman" w:hAnsi="Times New Roman" w:cs="Times New Roman"/>
          <w:lang w:val="en-CA"/>
        </w:rPr>
        <w:t xml:space="preserve">/10.28% </w:t>
      </w:r>
      <w:r>
        <w:rPr>
          <w:rFonts w:ascii="Times New Roman" w:hAnsi="Times New Roman" w:cs="Times New Roman"/>
          <w:lang w:val="en-CA"/>
        </w:rPr>
        <w:t>in the VTM</w:t>
      </w:r>
      <w:r w:rsidR="00D651F0">
        <w:rPr>
          <w:rFonts w:ascii="Times New Roman" w:hAnsi="Times New Roman" w:cs="Times New Roman"/>
          <w:lang w:val="en-CA"/>
        </w:rPr>
        <w:t>5</w:t>
      </w:r>
      <w:r>
        <w:rPr>
          <w:rFonts w:ascii="Times New Roman" w:hAnsi="Times New Roman" w:cs="Times New Roman"/>
          <w:lang w:val="en-CA"/>
        </w:rPr>
        <w:t>.0</w:t>
      </w:r>
      <w:r w:rsidR="009A4596">
        <w:rPr>
          <w:rFonts w:ascii="Times New Roman" w:hAnsi="Times New Roman" w:cs="Times New Roman"/>
          <w:lang w:val="en-CA"/>
        </w:rPr>
        <w:t>, respectively.</w:t>
      </w:r>
    </w:p>
    <w:p w14:paraId="3AA1E01B" w14:textId="1C109661" w:rsidR="008C3E2F" w:rsidRDefault="00CB6A9E" w:rsidP="008C3E2F">
      <w:pPr>
        <w:rPr>
          <w:lang w:val="en-CA"/>
        </w:rPr>
      </w:pPr>
      <w:r>
        <w:rPr>
          <w:lang w:val="en-CA"/>
        </w:rPr>
        <w:t xml:space="preserve">As far as low-QP AI configuration is concerned, </w:t>
      </w:r>
      <w:r w:rsidR="008C3E2F">
        <w:rPr>
          <w:lang w:val="en-CA"/>
        </w:rPr>
        <w:t>the weighted and un-weighted bin to bit ratio of the VTM6.0 is roughly 18% and 10% higher than that of VTM16.19, respectively.</w:t>
      </w:r>
    </w:p>
    <w:p w14:paraId="2B6C82DC" w14:textId="0ACF4B83" w:rsidR="0004752E" w:rsidRPr="00DF536B" w:rsidRDefault="0004752E" w:rsidP="006E23C5">
      <w:pPr>
        <w:rPr>
          <w:color w:val="000000" w:themeColor="text1"/>
          <w:lang w:val="en-CA"/>
        </w:rPr>
      </w:pPr>
      <w:r w:rsidRPr="00064B6E">
        <w:rPr>
          <w:lang w:val="en-CA"/>
        </w:rPr>
        <w:t xml:space="preserve">In the weighted </w:t>
      </w:r>
      <w:r w:rsidR="00966CF5">
        <w:rPr>
          <w:lang w:val="en-CA"/>
        </w:rPr>
        <w:t xml:space="preserve">bin to bit </w:t>
      </w:r>
      <w:r w:rsidRPr="00064B6E">
        <w:rPr>
          <w:lang w:val="en-CA"/>
        </w:rPr>
        <w:t xml:space="preserve">ratio, a bypass bin is counted at 0.25 context coded bins; in the unweight </w:t>
      </w:r>
      <w:r w:rsidR="00966CF5">
        <w:rPr>
          <w:lang w:val="en-CA"/>
        </w:rPr>
        <w:t xml:space="preserve">bin to bit </w:t>
      </w:r>
      <w:r w:rsidRPr="00064B6E">
        <w:rPr>
          <w:lang w:val="en-CA"/>
        </w:rPr>
        <w:t xml:space="preserve">ratio, a bypass bin and a context coded bin carry </w:t>
      </w:r>
      <w:r w:rsidR="00E26E3F">
        <w:rPr>
          <w:lang w:val="en-CA"/>
        </w:rPr>
        <w:t xml:space="preserve">an </w:t>
      </w:r>
      <w:r w:rsidRPr="00064B6E">
        <w:rPr>
          <w:lang w:val="en-CA"/>
        </w:rPr>
        <w:t>equal weight</w:t>
      </w:r>
      <w:r w:rsidR="00E26E3F">
        <w:rPr>
          <w:lang w:val="en-CA"/>
        </w:rPr>
        <w:t xml:space="preserve"> (1:1)</w:t>
      </w:r>
      <w:r w:rsidRPr="00064B6E">
        <w:rPr>
          <w:lang w:val="en-CA"/>
        </w:rPr>
        <w:t xml:space="preserve">. </w:t>
      </w:r>
      <w:r w:rsidR="00C01A7A">
        <w:rPr>
          <w:lang w:val="en-CA"/>
        </w:rPr>
        <w:t xml:space="preserve">All the percentage numbers are measured against the HM16.19. </w:t>
      </w:r>
    </w:p>
    <w:p w14:paraId="7D2AC1F0" w14:textId="327C34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DA4AB1D" w14:textId="65C8555B" w:rsidR="00D14E86" w:rsidRPr="00064B6E" w:rsidRDefault="0094656E" w:rsidP="00064B6E">
      <w:pPr>
        <w:rPr>
          <w:szCs w:val="22"/>
          <w:lang w:val="en-CA"/>
        </w:rPr>
      </w:pPr>
      <w:r w:rsidRPr="00064B6E">
        <w:rPr>
          <w:lang w:val="en-CA"/>
        </w:rPr>
        <w:t xml:space="preserve">It </w:t>
      </w:r>
      <w:r>
        <w:rPr>
          <w:lang w:val="en-CA"/>
        </w:rPr>
        <w:t xml:space="preserve">was reported in JVET-N0049 </w:t>
      </w:r>
      <w:r w:rsidR="00640377">
        <w:rPr>
          <w:lang w:val="en-CA"/>
        </w:rPr>
        <w:t xml:space="preserve">[3] </w:t>
      </w:r>
      <w:r w:rsidRPr="00064B6E">
        <w:rPr>
          <w:lang w:val="en-CA"/>
        </w:rPr>
        <w:t xml:space="preserve">that the </w:t>
      </w:r>
      <w:r>
        <w:rPr>
          <w:lang w:val="en-CA"/>
        </w:rPr>
        <w:t xml:space="preserve">bin to bit ratio </w:t>
      </w:r>
      <w:r w:rsidRPr="00064B6E">
        <w:rPr>
          <w:lang w:val="en-CA"/>
        </w:rPr>
        <w:t>of the VTM4.0 is double digits percentage higher than that of the HM16.19, for both the CTC and low QP coding (QP =2, 7, 12, 1</w:t>
      </w:r>
      <w:r>
        <w:rPr>
          <w:lang w:val="en-CA"/>
        </w:rPr>
        <w:t>7</w:t>
      </w:r>
      <w:r w:rsidRPr="00064B6E">
        <w:rPr>
          <w:lang w:val="en-CA"/>
        </w:rPr>
        <w:t xml:space="preserve">).  </w:t>
      </w:r>
      <w:r>
        <w:rPr>
          <w:szCs w:val="22"/>
          <w:lang w:val="en-CA"/>
        </w:rPr>
        <w:t xml:space="preserve">This contribution </w:t>
      </w:r>
      <w:r w:rsidR="001A43B7">
        <w:rPr>
          <w:szCs w:val="22"/>
          <w:lang w:val="en-CA"/>
        </w:rPr>
        <w:t xml:space="preserve">reports </w:t>
      </w:r>
      <w:r w:rsidR="00D14E86">
        <w:t xml:space="preserve">the </w:t>
      </w:r>
      <w:r w:rsidR="00966CF5">
        <w:rPr>
          <w:szCs w:val="22"/>
          <w:lang w:val="en-CA"/>
        </w:rPr>
        <w:t xml:space="preserve">bin to bit </w:t>
      </w:r>
      <w:r w:rsidR="00F12581">
        <w:rPr>
          <w:szCs w:val="22"/>
          <w:lang w:val="en-CA"/>
        </w:rPr>
        <w:t xml:space="preserve">ratio </w:t>
      </w:r>
      <w:r>
        <w:rPr>
          <w:szCs w:val="22"/>
          <w:lang w:val="en-CA"/>
        </w:rPr>
        <w:t>in</w:t>
      </w:r>
      <w:r w:rsidR="00D14E8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VTM</w:t>
      </w:r>
      <w:r w:rsidR="00640377">
        <w:rPr>
          <w:szCs w:val="22"/>
          <w:lang w:val="en-CA"/>
        </w:rPr>
        <w:t>6</w:t>
      </w:r>
      <w:r w:rsidR="00D14E86">
        <w:rPr>
          <w:szCs w:val="22"/>
          <w:lang w:val="en-CA"/>
        </w:rPr>
        <w:t>.0 relative to HM16.19</w:t>
      </w:r>
      <w:r w:rsidR="007C2754">
        <w:rPr>
          <w:szCs w:val="22"/>
          <w:lang w:val="en-CA"/>
        </w:rPr>
        <w:t>.</w:t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9B8B475" w14:textId="517F743A" w:rsidR="005C3B74" w:rsidRDefault="00534B79" w:rsidP="005C3B74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640377">
        <w:rPr>
          <w:lang w:val="en-CA"/>
        </w:rPr>
        <w:t>6</w:t>
      </w:r>
      <w:r w:rsidR="008574B3">
        <w:rPr>
          <w:lang w:val="en-CA"/>
        </w:rPr>
        <w:t>.0</w:t>
      </w:r>
      <w:r>
        <w:rPr>
          <w:lang w:val="en-CA"/>
        </w:rPr>
        <w:t xml:space="preserve"> </w:t>
      </w:r>
      <w:r w:rsidR="00D14E86">
        <w:rPr>
          <w:lang w:val="en-CA"/>
        </w:rPr>
        <w:t xml:space="preserve">and HM16.19 </w:t>
      </w:r>
      <w:r w:rsidR="007D4CEE">
        <w:rPr>
          <w:lang w:val="en-CA"/>
        </w:rPr>
        <w:t xml:space="preserve">reference </w:t>
      </w:r>
      <w:r>
        <w:rPr>
          <w:lang w:val="en-CA"/>
        </w:rPr>
        <w:t>software</w:t>
      </w:r>
      <w:r w:rsidR="00F12581">
        <w:rPr>
          <w:lang w:val="en-CA"/>
        </w:rPr>
        <w:t>.</w:t>
      </w:r>
      <w:r w:rsidR="009E204F">
        <w:rPr>
          <w:lang w:val="en-CA"/>
        </w:rPr>
        <w:t xml:space="preserve"> </w:t>
      </w:r>
      <w:r w:rsidR="00F12581">
        <w:rPr>
          <w:lang w:val="en-CA"/>
        </w:rPr>
        <w:t>T</w:t>
      </w:r>
      <w:r>
        <w:rPr>
          <w:lang w:val="en-CA"/>
        </w:rPr>
        <w:t xml:space="preserve">he </w:t>
      </w:r>
      <w:r w:rsidR="007D4CEE">
        <w:rPr>
          <w:lang w:val="en-CA"/>
        </w:rPr>
        <w:t>CTC (</w:t>
      </w:r>
      <w:r>
        <w:rPr>
          <w:lang w:val="en-CA"/>
        </w:rPr>
        <w:t>common test conditions</w:t>
      </w:r>
      <w:r w:rsidR="007D4CEE">
        <w:rPr>
          <w:lang w:val="en-CA"/>
        </w:rPr>
        <w:t xml:space="preserve">) </w:t>
      </w:r>
      <w:r>
        <w:rPr>
          <w:lang w:val="en-CA"/>
        </w:rPr>
        <w:t xml:space="preserve">defined in [1] </w:t>
      </w:r>
      <w:r w:rsidR="007D4CEE">
        <w:rPr>
          <w:lang w:val="en-CA"/>
        </w:rPr>
        <w:t>was</w:t>
      </w:r>
      <w:r w:rsidR="002A0A80">
        <w:rPr>
          <w:lang w:val="en-CA"/>
        </w:rPr>
        <w:t xml:space="preserve"> </w:t>
      </w:r>
      <w:r>
        <w:rPr>
          <w:lang w:val="en-CA"/>
        </w:rPr>
        <w:t xml:space="preserve">followed. </w:t>
      </w:r>
      <w:r w:rsidR="008574B3">
        <w:rPr>
          <w:lang w:val="en-CA"/>
        </w:rPr>
        <w:t xml:space="preserve">Additional tests were </w:t>
      </w:r>
      <w:r w:rsidR="007D4CEE">
        <w:rPr>
          <w:lang w:val="en-CA"/>
        </w:rPr>
        <w:t xml:space="preserve">conducted </w:t>
      </w:r>
      <w:r w:rsidR="00D14E86">
        <w:rPr>
          <w:lang w:val="en-CA"/>
        </w:rPr>
        <w:t xml:space="preserve">for low QPs of 2, 7, 12 and </w:t>
      </w:r>
      <w:r w:rsidR="00F9355D">
        <w:rPr>
          <w:lang w:val="en-CA"/>
        </w:rPr>
        <w:t>17</w:t>
      </w:r>
      <w:r w:rsidR="00E41887">
        <w:rPr>
          <w:lang w:val="en-CA"/>
        </w:rPr>
        <w:t xml:space="preserve"> with </w:t>
      </w:r>
      <w:r w:rsidR="00BD4B3E">
        <w:rPr>
          <w:lang w:val="en-CA"/>
        </w:rPr>
        <w:t xml:space="preserve">a </w:t>
      </w:r>
      <w:r w:rsidR="00E41887">
        <w:rPr>
          <w:lang w:val="en-CA"/>
        </w:rPr>
        <w:t>sequence length of 100 frames</w:t>
      </w:r>
      <w:r w:rsidR="00D14E86">
        <w:rPr>
          <w:lang w:val="en-CA"/>
        </w:rPr>
        <w:t xml:space="preserve">. The same test sequences and coding parameter settings were used for HM16.19. </w:t>
      </w:r>
    </w:p>
    <w:p w14:paraId="6DB91E92" w14:textId="77777777" w:rsidR="007D4CEE" w:rsidRPr="00087433" w:rsidRDefault="00CE4377" w:rsidP="005C3B74">
      <w:pPr>
        <w:rPr>
          <w:lang w:val="en-CA"/>
        </w:rPr>
      </w:pPr>
      <w:r w:rsidRPr="00087433">
        <w:rPr>
          <w:lang w:val="en-CA"/>
        </w:rPr>
        <w:t>The following data are collected on the decoder side</w:t>
      </w:r>
      <w:r w:rsidR="007D4CEE" w:rsidRPr="00087433">
        <w:rPr>
          <w:lang w:val="en-CA"/>
        </w:rPr>
        <w:t>:</w:t>
      </w:r>
    </w:p>
    <w:p w14:paraId="7935A17F" w14:textId="23B5D3A9" w:rsidR="007B6F10" w:rsidRPr="00087433" w:rsidRDefault="007B6F10" w:rsidP="005C3B74">
      <w:pPr>
        <w:rPr>
          <w:lang w:val="en-CA"/>
        </w:rPr>
      </w:pPr>
    </w:p>
    <w:p w14:paraId="112F395F" w14:textId="78F05B70" w:rsidR="00CE4377" w:rsidRPr="00087433" w:rsidRDefault="00CE4377" w:rsidP="00064B6E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 xml:space="preserve">The peak context coded bin rate, bypass bin rate and bit-rate of a coded sequence </w:t>
      </w:r>
    </w:p>
    <w:p w14:paraId="37F0BDF7" w14:textId="1DB0568F" w:rsidR="00CE4377" w:rsidRPr="00087433" w:rsidRDefault="00CE4377" w:rsidP="00064B6E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>The average context coded bin rate, bypass bin rate and bit-rate over a coded sequence</w:t>
      </w:r>
      <w:r w:rsidR="00F12581">
        <w:rPr>
          <w:rFonts w:ascii="Times New Roman" w:hAnsi="Times New Roman" w:cs="Times New Roman"/>
          <w:lang w:val="en-CA"/>
        </w:rPr>
        <w:t>.</w:t>
      </w:r>
    </w:p>
    <w:p w14:paraId="413647DF" w14:textId="5A3A555E" w:rsidR="00CE4377" w:rsidRPr="00087433" w:rsidRDefault="00CE4377" w:rsidP="00064B6E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>The average context coded bin rate, bypass bin rate and bit-rate consumed by the transfor</w:t>
      </w:r>
      <w:r w:rsidR="009C7ED5">
        <w:rPr>
          <w:rFonts w:ascii="Times New Roman" w:hAnsi="Times New Roman" w:cs="Times New Roman"/>
          <w:lang w:val="en-CA"/>
        </w:rPr>
        <w:t>m</w:t>
      </w:r>
      <w:r w:rsidRPr="00087433">
        <w:rPr>
          <w:rFonts w:ascii="Times New Roman" w:hAnsi="Times New Roman" w:cs="Times New Roman"/>
          <w:lang w:val="en-CA"/>
        </w:rPr>
        <w:t xml:space="preserve"> coefficient</w:t>
      </w:r>
      <w:r w:rsidR="009C7ED5">
        <w:rPr>
          <w:rFonts w:ascii="Times New Roman" w:hAnsi="Times New Roman" w:cs="Times New Roman"/>
          <w:lang w:val="en-CA"/>
        </w:rPr>
        <w:t>s</w:t>
      </w:r>
      <w:r w:rsidRPr="00087433">
        <w:rPr>
          <w:rFonts w:ascii="Times New Roman" w:hAnsi="Times New Roman" w:cs="Times New Roman"/>
          <w:lang w:val="en-CA"/>
        </w:rPr>
        <w:t xml:space="preserve"> coding over a coded sequence</w:t>
      </w:r>
      <w:r w:rsidR="00F12581">
        <w:rPr>
          <w:rFonts w:ascii="Times New Roman" w:hAnsi="Times New Roman" w:cs="Times New Roman"/>
          <w:lang w:val="en-CA"/>
        </w:rPr>
        <w:t>.</w:t>
      </w:r>
    </w:p>
    <w:p w14:paraId="3EA06712" w14:textId="1185C567" w:rsidR="00CE4377" w:rsidRDefault="001A15A9" w:rsidP="00064B6E">
      <w:pPr>
        <w:rPr>
          <w:lang w:val="en-CA"/>
        </w:rPr>
      </w:pPr>
      <w:r w:rsidRPr="00087433">
        <w:rPr>
          <w:lang w:val="en-CA"/>
        </w:rPr>
        <w:t>In addition to the B</w:t>
      </w:r>
      <w:r w:rsidR="007D4CEE">
        <w:rPr>
          <w:lang w:val="en-CA"/>
        </w:rPr>
        <w:t>D</w:t>
      </w:r>
      <w:r w:rsidRPr="00087433">
        <w:rPr>
          <w:lang w:val="en-CA"/>
        </w:rPr>
        <w:t>-rate, t</w:t>
      </w:r>
      <w:r w:rsidR="00CE4377" w:rsidRPr="00087433">
        <w:rPr>
          <w:lang w:val="en-CA"/>
        </w:rPr>
        <w:t>he following measure</w:t>
      </w:r>
      <w:r w:rsidR="002151BF">
        <w:rPr>
          <w:lang w:val="en-CA"/>
        </w:rPr>
        <w:t>ment</w:t>
      </w:r>
      <w:r w:rsidR="00CE4377" w:rsidRPr="00087433">
        <w:rPr>
          <w:lang w:val="en-CA"/>
        </w:rPr>
        <w:t>s are computed based on the collected data:</w:t>
      </w:r>
    </w:p>
    <w:p w14:paraId="36ECA176" w14:textId="77777777" w:rsidR="007D4CEE" w:rsidRPr="00087433" w:rsidRDefault="007D4CEE" w:rsidP="00064B6E">
      <w:pPr>
        <w:rPr>
          <w:lang w:val="en-CA"/>
        </w:rPr>
      </w:pPr>
    </w:p>
    <w:p w14:paraId="4AAF31BA" w14:textId="406BE21F" w:rsidR="00CE4377" w:rsidRPr="00087433" w:rsidRDefault="00CE4377" w:rsidP="00CE437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>Weighted BD-</w:t>
      </w:r>
      <w:proofErr w:type="spellStart"/>
      <w:r w:rsidRPr="00087433">
        <w:rPr>
          <w:rFonts w:ascii="Times New Roman" w:hAnsi="Times New Roman" w:cs="Times New Roman"/>
          <w:lang w:val="en-CA"/>
        </w:rPr>
        <w:t>binrate</w:t>
      </w:r>
      <w:proofErr w:type="spellEnd"/>
      <w:r w:rsidRPr="00087433">
        <w:rPr>
          <w:rFonts w:ascii="Times New Roman" w:hAnsi="Times New Roman" w:cs="Times New Roman"/>
          <w:lang w:val="en-CA"/>
        </w:rPr>
        <w:t xml:space="preserve"> for the peak case</w:t>
      </w:r>
      <w:r w:rsidR="00F12581">
        <w:rPr>
          <w:rFonts w:ascii="Times New Roman" w:hAnsi="Times New Roman" w:cs="Times New Roman"/>
          <w:lang w:val="en-CA"/>
        </w:rPr>
        <w:t>.</w:t>
      </w:r>
    </w:p>
    <w:p w14:paraId="401DAFEB" w14:textId="05CE8673" w:rsidR="00CE4377" w:rsidRPr="00087433" w:rsidRDefault="00CE4377" w:rsidP="00CE437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>Weighted BD-</w:t>
      </w:r>
      <w:proofErr w:type="spellStart"/>
      <w:r w:rsidRPr="00087433">
        <w:rPr>
          <w:rFonts w:ascii="Times New Roman" w:hAnsi="Times New Roman" w:cs="Times New Roman"/>
          <w:lang w:val="en-CA"/>
        </w:rPr>
        <w:t>binrate</w:t>
      </w:r>
      <w:proofErr w:type="spellEnd"/>
      <w:r w:rsidRPr="00087433">
        <w:rPr>
          <w:rFonts w:ascii="Times New Roman" w:hAnsi="Times New Roman" w:cs="Times New Roman"/>
          <w:lang w:val="en-CA"/>
        </w:rPr>
        <w:t xml:space="preserve"> for the average case</w:t>
      </w:r>
      <w:r w:rsidR="00F12581">
        <w:rPr>
          <w:rFonts w:ascii="Times New Roman" w:hAnsi="Times New Roman" w:cs="Times New Roman"/>
          <w:lang w:val="en-CA"/>
        </w:rPr>
        <w:t>.</w:t>
      </w:r>
    </w:p>
    <w:p w14:paraId="3A5867FE" w14:textId="5F088C51" w:rsidR="00CE4377" w:rsidRPr="00087433" w:rsidRDefault="00CE4377" w:rsidP="00CE437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>Weighted BD-</w:t>
      </w:r>
      <w:proofErr w:type="spellStart"/>
      <w:r w:rsidRPr="00087433">
        <w:rPr>
          <w:rFonts w:ascii="Times New Roman" w:hAnsi="Times New Roman" w:cs="Times New Roman"/>
          <w:lang w:val="en-CA"/>
        </w:rPr>
        <w:t>binrate</w:t>
      </w:r>
      <w:proofErr w:type="spellEnd"/>
      <w:r w:rsidRPr="00087433">
        <w:rPr>
          <w:rFonts w:ascii="Times New Roman" w:hAnsi="Times New Roman" w:cs="Times New Roman"/>
          <w:lang w:val="en-CA"/>
        </w:rPr>
        <w:t xml:space="preserve"> for the transform coefficients coding part</w:t>
      </w:r>
      <w:r w:rsidR="00F12581">
        <w:rPr>
          <w:rFonts w:ascii="Times New Roman" w:hAnsi="Times New Roman" w:cs="Times New Roman"/>
          <w:lang w:val="en-CA"/>
        </w:rPr>
        <w:t>.</w:t>
      </w:r>
    </w:p>
    <w:p w14:paraId="033D02E9" w14:textId="2037C05B" w:rsidR="00CE4377" w:rsidRPr="00087433" w:rsidRDefault="00CE4377" w:rsidP="00CE437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 xml:space="preserve">Weighted </w:t>
      </w:r>
      <w:r w:rsidR="00966CF5">
        <w:rPr>
          <w:rFonts w:ascii="Times New Roman" w:hAnsi="Times New Roman" w:cs="Times New Roman"/>
          <w:lang w:val="en-CA"/>
        </w:rPr>
        <w:t xml:space="preserve">bin to bit </w:t>
      </w:r>
      <w:r w:rsidR="00F12581">
        <w:rPr>
          <w:rFonts w:ascii="Times New Roman" w:hAnsi="Times New Roman" w:cs="Times New Roman"/>
          <w:lang w:val="en-CA"/>
        </w:rPr>
        <w:t xml:space="preserve">ratio </w:t>
      </w:r>
      <w:r w:rsidRPr="00087433">
        <w:rPr>
          <w:rFonts w:ascii="Times New Roman" w:hAnsi="Times New Roman" w:cs="Times New Roman"/>
          <w:lang w:val="en-CA"/>
        </w:rPr>
        <w:t>for the peak case</w:t>
      </w:r>
      <w:r w:rsidR="00F12581">
        <w:rPr>
          <w:rFonts w:ascii="Times New Roman" w:hAnsi="Times New Roman" w:cs="Times New Roman"/>
          <w:lang w:val="en-CA"/>
        </w:rPr>
        <w:t>.</w:t>
      </w:r>
    </w:p>
    <w:p w14:paraId="4E2A8318" w14:textId="15DB30D6" w:rsidR="00CE4377" w:rsidRPr="00087433" w:rsidRDefault="007C281B" w:rsidP="00CE437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CA"/>
        </w:rPr>
      </w:pPr>
      <w:proofErr w:type="spellStart"/>
      <w:r w:rsidRPr="00087433">
        <w:rPr>
          <w:rFonts w:ascii="Times New Roman" w:hAnsi="Times New Roman" w:cs="Times New Roman"/>
          <w:lang w:val="en-CA"/>
        </w:rPr>
        <w:t>Unweighted</w:t>
      </w:r>
      <w:proofErr w:type="spellEnd"/>
      <w:r w:rsidRPr="00087433">
        <w:rPr>
          <w:rFonts w:ascii="Times New Roman" w:hAnsi="Times New Roman" w:cs="Times New Roman"/>
          <w:lang w:val="en-CA"/>
        </w:rPr>
        <w:t xml:space="preserve"> </w:t>
      </w:r>
      <w:r w:rsidR="00966CF5">
        <w:rPr>
          <w:rFonts w:ascii="Times New Roman" w:hAnsi="Times New Roman" w:cs="Times New Roman"/>
          <w:lang w:val="en-CA"/>
        </w:rPr>
        <w:t xml:space="preserve">bin to bit </w:t>
      </w:r>
      <w:r w:rsidR="00F12581">
        <w:rPr>
          <w:rFonts w:ascii="Times New Roman" w:hAnsi="Times New Roman" w:cs="Times New Roman"/>
          <w:lang w:val="en-CA"/>
        </w:rPr>
        <w:t xml:space="preserve">ratio </w:t>
      </w:r>
      <w:r w:rsidR="00CE4377" w:rsidRPr="00087433">
        <w:rPr>
          <w:rFonts w:ascii="Times New Roman" w:hAnsi="Times New Roman" w:cs="Times New Roman"/>
          <w:lang w:val="en-CA"/>
        </w:rPr>
        <w:t>for the peak</w:t>
      </w:r>
      <w:r w:rsidR="00916636" w:rsidRPr="00087433">
        <w:rPr>
          <w:rFonts w:ascii="Times New Roman" w:hAnsi="Times New Roman" w:cs="Times New Roman"/>
          <w:lang w:val="en-CA"/>
        </w:rPr>
        <w:t xml:space="preserve"> case</w:t>
      </w:r>
      <w:r w:rsidR="00CE4377" w:rsidRPr="00087433">
        <w:rPr>
          <w:rFonts w:ascii="Times New Roman" w:hAnsi="Times New Roman" w:cs="Times New Roman"/>
          <w:lang w:val="en-CA"/>
        </w:rPr>
        <w:t xml:space="preserve">, </w:t>
      </w:r>
      <w:r w:rsidR="00916636" w:rsidRPr="00087433">
        <w:rPr>
          <w:rFonts w:ascii="Times New Roman" w:hAnsi="Times New Roman" w:cs="Times New Roman"/>
          <w:lang w:val="en-CA"/>
        </w:rPr>
        <w:t xml:space="preserve">for the </w:t>
      </w:r>
      <w:r w:rsidR="00CE4377" w:rsidRPr="00087433">
        <w:rPr>
          <w:rFonts w:ascii="Times New Roman" w:hAnsi="Times New Roman" w:cs="Times New Roman"/>
          <w:lang w:val="en-CA"/>
        </w:rPr>
        <w:t>average case, and for the transform coefficients coding part</w:t>
      </w:r>
      <w:r w:rsidR="00F12581">
        <w:rPr>
          <w:rFonts w:ascii="Times New Roman" w:hAnsi="Times New Roman" w:cs="Times New Roman"/>
          <w:lang w:val="en-CA"/>
        </w:rPr>
        <w:t>.</w:t>
      </w:r>
    </w:p>
    <w:p w14:paraId="0A90A33C" w14:textId="3443B65F" w:rsidR="00CE4377" w:rsidRDefault="00CE4377" w:rsidP="00064B6E">
      <w:pPr>
        <w:rPr>
          <w:lang w:val="en-CA"/>
        </w:rPr>
      </w:pPr>
      <w:r>
        <w:rPr>
          <w:lang w:val="en-CA"/>
        </w:rPr>
        <w:t xml:space="preserve">In the weighted </w:t>
      </w:r>
      <w:r w:rsidR="002151BF">
        <w:rPr>
          <w:lang w:val="en-CA"/>
        </w:rPr>
        <w:t>measurements</w:t>
      </w:r>
      <w:r>
        <w:rPr>
          <w:lang w:val="en-CA"/>
        </w:rPr>
        <w:t>, a bypass bin is counted as 0.25 context coded bins.</w:t>
      </w:r>
      <w:r w:rsidR="007C281B">
        <w:rPr>
          <w:lang w:val="en-CA"/>
        </w:rPr>
        <w:t xml:space="preserve"> In the unweighted </w:t>
      </w:r>
      <w:r w:rsidR="002151BF">
        <w:rPr>
          <w:lang w:val="en-CA"/>
        </w:rPr>
        <w:t>measurements</w:t>
      </w:r>
      <w:r w:rsidR="007C281B">
        <w:rPr>
          <w:lang w:val="en-CA"/>
        </w:rPr>
        <w:t>, a by</w:t>
      </w:r>
      <w:r w:rsidR="00916636">
        <w:rPr>
          <w:lang w:val="en-CA"/>
        </w:rPr>
        <w:t>p</w:t>
      </w:r>
      <w:r w:rsidR="007C281B">
        <w:rPr>
          <w:lang w:val="en-CA"/>
        </w:rPr>
        <w:t xml:space="preserve">ass bin and a context coded bin carry </w:t>
      </w:r>
      <w:r w:rsidR="00F12581">
        <w:rPr>
          <w:lang w:val="en-CA"/>
        </w:rPr>
        <w:t xml:space="preserve">an </w:t>
      </w:r>
      <w:r w:rsidR="002151BF">
        <w:rPr>
          <w:lang w:val="en-CA"/>
        </w:rPr>
        <w:t>equal</w:t>
      </w:r>
      <w:r w:rsidR="007C281B">
        <w:rPr>
          <w:lang w:val="en-CA"/>
        </w:rPr>
        <w:t xml:space="preserve"> weight</w:t>
      </w:r>
      <w:r w:rsidR="00F12581">
        <w:rPr>
          <w:lang w:val="en-CA"/>
        </w:rPr>
        <w:t xml:space="preserve"> (1:1)</w:t>
      </w:r>
      <w:r w:rsidR="007C281B">
        <w:rPr>
          <w:lang w:val="en-CA"/>
        </w:rPr>
        <w:t>.</w:t>
      </w:r>
    </w:p>
    <w:p w14:paraId="14211ED4" w14:textId="14ED4A0D" w:rsidR="007C281B" w:rsidRDefault="007C281B" w:rsidP="00064B6E">
      <w:pPr>
        <w:rPr>
          <w:lang w:val="en-CA"/>
        </w:rPr>
      </w:pPr>
      <w:r>
        <w:rPr>
          <w:lang w:val="en-CA"/>
        </w:rPr>
        <w:t xml:space="preserve">It has been observed that the </w:t>
      </w:r>
      <w:r w:rsidR="00966CF5">
        <w:rPr>
          <w:lang w:val="en-CA"/>
        </w:rPr>
        <w:t xml:space="preserve">bin to bit </w:t>
      </w:r>
      <w:r w:rsidR="00F12581">
        <w:rPr>
          <w:lang w:val="en-CA"/>
        </w:rPr>
        <w:t xml:space="preserve">ratio </w:t>
      </w:r>
      <w:r>
        <w:rPr>
          <w:lang w:val="en-CA"/>
        </w:rPr>
        <w:t>for the peak case, for the average case and for the transform coefficients coding part is roughly the same.</w:t>
      </w:r>
    </w:p>
    <w:p w14:paraId="6D5F6336" w14:textId="43D69B12" w:rsidR="00C12A2F" w:rsidRDefault="001E53D6" w:rsidP="00064B6E">
      <w:pPr>
        <w:rPr>
          <w:lang w:val="en-CA"/>
        </w:rPr>
      </w:pPr>
      <w:r>
        <w:rPr>
          <w:lang w:val="en-CA"/>
        </w:rPr>
        <w:t xml:space="preserve">As far as low-QP AI configuration is concerned, the bin to bit ratio of the VTM6.0 is roughly same as that of VTM4.0 (see rows highlighted in yellow in Table 1 and Table 2 below). </w:t>
      </w:r>
      <w:r w:rsidR="008C3E2F">
        <w:rPr>
          <w:lang w:val="en-CA"/>
        </w:rPr>
        <w:t xml:space="preserve">The </w:t>
      </w:r>
      <w:r>
        <w:rPr>
          <w:lang w:val="en-CA"/>
        </w:rPr>
        <w:t xml:space="preserve">weighted </w:t>
      </w:r>
      <w:r w:rsidR="008C3E2F">
        <w:rPr>
          <w:lang w:val="en-CA"/>
        </w:rPr>
        <w:t xml:space="preserve">and un-weighted </w:t>
      </w:r>
      <w:r>
        <w:rPr>
          <w:lang w:val="en-CA"/>
        </w:rPr>
        <w:t>bin to bit ratio</w:t>
      </w:r>
      <w:r w:rsidR="008C3E2F">
        <w:rPr>
          <w:lang w:val="en-CA"/>
        </w:rPr>
        <w:t xml:space="preserve"> of the </w:t>
      </w:r>
      <w:r>
        <w:rPr>
          <w:lang w:val="en-CA"/>
        </w:rPr>
        <w:t xml:space="preserve">VTM6.0 is roughly 18% </w:t>
      </w:r>
      <w:r w:rsidR="008C3E2F">
        <w:rPr>
          <w:lang w:val="en-CA"/>
        </w:rPr>
        <w:t xml:space="preserve">and 10% </w:t>
      </w:r>
      <w:r>
        <w:rPr>
          <w:lang w:val="en-CA"/>
        </w:rPr>
        <w:t>higher than that of VTM16.19</w:t>
      </w:r>
      <w:r w:rsidR="008C3E2F">
        <w:rPr>
          <w:lang w:val="en-CA"/>
        </w:rPr>
        <w:t>, respectively.</w:t>
      </w:r>
    </w:p>
    <w:p w14:paraId="66230135" w14:textId="77777777" w:rsidR="00C8013E" w:rsidRDefault="00C8013E" w:rsidP="00064B6E">
      <w:pPr>
        <w:rPr>
          <w:lang w:val="en-CA"/>
        </w:rPr>
      </w:pPr>
    </w:p>
    <w:tbl>
      <w:tblPr>
        <w:tblStyle w:val="TableGrid"/>
        <w:tblW w:w="0" w:type="auto"/>
        <w:tblInd w:w="85" w:type="dxa"/>
        <w:tblLayout w:type="fixed"/>
        <w:tblLook w:val="04A0" w:firstRow="1" w:lastRow="0" w:firstColumn="1" w:lastColumn="0" w:noHBand="0" w:noVBand="1"/>
      </w:tblPr>
      <w:tblGrid>
        <w:gridCol w:w="743"/>
        <w:gridCol w:w="738"/>
        <w:gridCol w:w="821"/>
        <w:gridCol w:w="821"/>
        <w:gridCol w:w="821"/>
        <w:gridCol w:w="969"/>
        <w:gridCol w:w="969"/>
        <w:gridCol w:w="969"/>
        <w:gridCol w:w="880"/>
        <w:gridCol w:w="880"/>
        <w:gridCol w:w="880"/>
      </w:tblGrid>
      <w:tr w:rsidR="002437ED" w:rsidRPr="002437ED" w14:paraId="115DE32B" w14:textId="77777777" w:rsidTr="00823BB0">
        <w:trPr>
          <w:trHeight w:val="300"/>
        </w:trPr>
        <w:tc>
          <w:tcPr>
            <w:tcW w:w="9491" w:type="dxa"/>
            <w:gridSpan w:val="11"/>
            <w:hideMark/>
          </w:tcPr>
          <w:p w14:paraId="6EA02950" w14:textId="77777777" w:rsidR="002437ED" w:rsidRPr="002437ED" w:rsidRDefault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Bin2bit ratio (peak, weighted)</w:t>
            </w:r>
          </w:p>
        </w:tc>
      </w:tr>
      <w:tr w:rsidR="002437ED" w:rsidRPr="002437ED" w14:paraId="56EF7068" w14:textId="77777777" w:rsidTr="00823BB0">
        <w:trPr>
          <w:trHeight w:val="1452"/>
        </w:trPr>
        <w:tc>
          <w:tcPr>
            <w:tcW w:w="743" w:type="dxa"/>
            <w:noWrap/>
            <w:hideMark/>
          </w:tcPr>
          <w:p w14:paraId="59E09AE6" w14:textId="77777777" w:rsidR="002437ED" w:rsidRPr="002437ED" w:rsidRDefault="002437ED" w:rsidP="002437ED">
            <w:pPr>
              <w:jc w:val="center"/>
              <w:rPr>
                <w:b/>
                <w:i/>
              </w:rPr>
            </w:pPr>
            <w:r w:rsidRPr="002437ED">
              <w:rPr>
                <w:b/>
                <w:i/>
              </w:rPr>
              <w:t> </w:t>
            </w:r>
          </w:p>
        </w:tc>
        <w:tc>
          <w:tcPr>
            <w:tcW w:w="738" w:type="dxa"/>
            <w:hideMark/>
          </w:tcPr>
          <w:p w14:paraId="18A33ED3" w14:textId="77777777" w:rsidR="002437ED" w:rsidRPr="00823BB0" w:rsidRDefault="002437ED" w:rsidP="002437ED">
            <w:pPr>
              <w:jc w:val="center"/>
              <w:rPr>
                <w:szCs w:val="22"/>
              </w:rPr>
            </w:pPr>
            <w:r w:rsidRPr="00823BB0">
              <w:rPr>
                <w:szCs w:val="22"/>
              </w:rPr>
              <w:t>HM16.19</w:t>
            </w:r>
          </w:p>
        </w:tc>
        <w:tc>
          <w:tcPr>
            <w:tcW w:w="821" w:type="dxa"/>
            <w:hideMark/>
          </w:tcPr>
          <w:p w14:paraId="49ADF340" w14:textId="77777777" w:rsidR="002437ED" w:rsidRPr="00823BB0" w:rsidRDefault="002437ED" w:rsidP="002437ED">
            <w:pPr>
              <w:jc w:val="center"/>
              <w:rPr>
                <w:szCs w:val="22"/>
              </w:rPr>
            </w:pPr>
            <w:r w:rsidRPr="00823BB0">
              <w:rPr>
                <w:szCs w:val="22"/>
              </w:rPr>
              <w:t>VTM4.0</w:t>
            </w:r>
          </w:p>
        </w:tc>
        <w:tc>
          <w:tcPr>
            <w:tcW w:w="821" w:type="dxa"/>
            <w:hideMark/>
          </w:tcPr>
          <w:p w14:paraId="3159CCD8" w14:textId="77777777" w:rsidR="002437ED" w:rsidRPr="00823BB0" w:rsidRDefault="002437ED" w:rsidP="002437ED">
            <w:pPr>
              <w:jc w:val="center"/>
              <w:rPr>
                <w:szCs w:val="22"/>
              </w:rPr>
            </w:pPr>
            <w:r w:rsidRPr="00823BB0">
              <w:rPr>
                <w:szCs w:val="22"/>
              </w:rPr>
              <w:t>VTM5.0</w:t>
            </w:r>
          </w:p>
        </w:tc>
        <w:tc>
          <w:tcPr>
            <w:tcW w:w="821" w:type="dxa"/>
            <w:hideMark/>
          </w:tcPr>
          <w:p w14:paraId="5D145834" w14:textId="77777777" w:rsidR="002437ED" w:rsidRPr="00823BB0" w:rsidRDefault="002437ED" w:rsidP="002437ED">
            <w:pPr>
              <w:jc w:val="center"/>
              <w:rPr>
                <w:szCs w:val="22"/>
              </w:rPr>
            </w:pPr>
            <w:r w:rsidRPr="00823BB0">
              <w:rPr>
                <w:szCs w:val="22"/>
              </w:rPr>
              <w:t>VTM6.0</w:t>
            </w:r>
          </w:p>
        </w:tc>
        <w:tc>
          <w:tcPr>
            <w:tcW w:w="969" w:type="dxa"/>
            <w:hideMark/>
          </w:tcPr>
          <w:p w14:paraId="7088A5A5" w14:textId="77777777" w:rsidR="002437ED" w:rsidRPr="00823BB0" w:rsidRDefault="002437ED" w:rsidP="002437ED">
            <w:pPr>
              <w:jc w:val="center"/>
              <w:rPr>
                <w:szCs w:val="22"/>
              </w:rPr>
            </w:pPr>
            <w:r w:rsidRPr="00823BB0">
              <w:rPr>
                <w:szCs w:val="22"/>
              </w:rPr>
              <w:t xml:space="preserve">diff (%, VMT4.0 vs. HM16.19) </w:t>
            </w:r>
          </w:p>
        </w:tc>
        <w:tc>
          <w:tcPr>
            <w:tcW w:w="969" w:type="dxa"/>
            <w:hideMark/>
          </w:tcPr>
          <w:p w14:paraId="45479437" w14:textId="77777777" w:rsidR="002437ED" w:rsidRPr="00823BB0" w:rsidRDefault="002437ED" w:rsidP="002437ED">
            <w:pPr>
              <w:jc w:val="center"/>
              <w:rPr>
                <w:szCs w:val="22"/>
              </w:rPr>
            </w:pPr>
            <w:r w:rsidRPr="00823BB0">
              <w:rPr>
                <w:szCs w:val="22"/>
              </w:rPr>
              <w:t xml:space="preserve">diff (%, VMT5.0 vs. HM16.19) </w:t>
            </w:r>
          </w:p>
        </w:tc>
        <w:tc>
          <w:tcPr>
            <w:tcW w:w="969" w:type="dxa"/>
            <w:hideMark/>
          </w:tcPr>
          <w:p w14:paraId="660DE3C3" w14:textId="77777777" w:rsidR="002437ED" w:rsidRPr="00823BB0" w:rsidRDefault="002437ED" w:rsidP="002437ED">
            <w:pPr>
              <w:jc w:val="center"/>
              <w:rPr>
                <w:szCs w:val="22"/>
              </w:rPr>
            </w:pPr>
            <w:r w:rsidRPr="00823BB0">
              <w:rPr>
                <w:szCs w:val="22"/>
              </w:rPr>
              <w:t xml:space="preserve">diff (%, VMT6.0 vs. HM16.19) </w:t>
            </w:r>
          </w:p>
        </w:tc>
        <w:tc>
          <w:tcPr>
            <w:tcW w:w="880" w:type="dxa"/>
            <w:hideMark/>
          </w:tcPr>
          <w:p w14:paraId="3DE78B41" w14:textId="77777777" w:rsidR="002437ED" w:rsidRPr="00823BB0" w:rsidRDefault="002437ED" w:rsidP="002437ED">
            <w:pPr>
              <w:jc w:val="center"/>
              <w:rPr>
                <w:szCs w:val="22"/>
              </w:rPr>
            </w:pPr>
            <w:r w:rsidRPr="00823BB0">
              <w:rPr>
                <w:szCs w:val="22"/>
              </w:rPr>
              <w:t xml:space="preserve">diff* (%, VMT5.0 vs. VTM4.0) </w:t>
            </w:r>
          </w:p>
        </w:tc>
        <w:tc>
          <w:tcPr>
            <w:tcW w:w="880" w:type="dxa"/>
            <w:hideMark/>
          </w:tcPr>
          <w:p w14:paraId="76D6072A" w14:textId="77777777" w:rsidR="002437ED" w:rsidRPr="00823BB0" w:rsidRDefault="002437ED" w:rsidP="002437ED">
            <w:pPr>
              <w:jc w:val="center"/>
              <w:rPr>
                <w:szCs w:val="22"/>
              </w:rPr>
            </w:pPr>
            <w:r w:rsidRPr="00823BB0">
              <w:rPr>
                <w:szCs w:val="22"/>
              </w:rPr>
              <w:t xml:space="preserve">diff* (%, VMT6.0 vs. VTM5.0) </w:t>
            </w:r>
          </w:p>
        </w:tc>
        <w:tc>
          <w:tcPr>
            <w:tcW w:w="880" w:type="dxa"/>
            <w:hideMark/>
          </w:tcPr>
          <w:p w14:paraId="0BDDCC33" w14:textId="77777777" w:rsidR="002437ED" w:rsidRPr="00823BB0" w:rsidRDefault="002437ED" w:rsidP="002437ED">
            <w:pPr>
              <w:jc w:val="center"/>
              <w:rPr>
                <w:szCs w:val="22"/>
              </w:rPr>
            </w:pPr>
            <w:r w:rsidRPr="00823BB0">
              <w:rPr>
                <w:szCs w:val="22"/>
              </w:rPr>
              <w:t xml:space="preserve">diff* (%, VMT6.0 vs. VTM4.0) </w:t>
            </w:r>
          </w:p>
        </w:tc>
      </w:tr>
      <w:tr w:rsidR="002437ED" w:rsidRPr="002437ED" w14:paraId="38BC8A6C" w14:textId="77777777" w:rsidTr="00823BB0">
        <w:trPr>
          <w:trHeight w:val="288"/>
        </w:trPr>
        <w:tc>
          <w:tcPr>
            <w:tcW w:w="743" w:type="dxa"/>
            <w:noWrap/>
            <w:hideMark/>
          </w:tcPr>
          <w:p w14:paraId="3AB8223E" w14:textId="77777777" w:rsidR="002437ED" w:rsidRPr="002437ED" w:rsidRDefault="002437ED" w:rsidP="002437ED">
            <w:pPr>
              <w:jc w:val="center"/>
              <w:rPr>
                <w:b/>
                <w:i/>
              </w:rPr>
            </w:pPr>
            <w:r w:rsidRPr="002437ED">
              <w:rPr>
                <w:b/>
                <w:i/>
              </w:rPr>
              <w:t> </w:t>
            </w:r>
          </w:p>
        </w:tc>
        <w:tc>
          <w:tcPr>
            <w:tcW w:w="6988" w:type="dxa"/>
            <w:gridSpan w:val="8"/>
            <w:hideMark/>
          </w:tcPr>
          <w:p w14:paraId="450683E8" w14:textId="77777777" w:rsidR="002437ED" w:rsidRPr="002437ED" w:rsidRDefault="002437ED" w:rsidP="00823BB0">
            <w:pPr>
              <w:jc w:val="left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QP = (22, 27, 32, 37), CTC</w:t>
            </w:r>
          </w:p>
        </w:tc>
        <w:tc>
          <w:tcPr>
            <w:tcW w:w="880" w:type="dxa"/>
            <w:noWrap/>
            <w:hideMark/>
          </w:tcPr>
          <w:p w14:paraId="25FF3DE4" w14:textId="77777777" w:rsidR="002437ED" w:rsidRPr="002437ED" w:rsidRDefault="002437ED" w:rsidP="002437ED">
            <w:pPr>
              <w:jc w:val="center"/>
              <w:rPr>
                <w:b/>
                <w:i/>
              </w:rPr>
            </w:pPr>
            <w:r w:rsidRPr="002437ED">
              <w:rPr>
                <w:b/>
                <w:i/>
              </w:rPr>
              <w:t> </w:t>
            </w:r>
          </w:p>
        </w:tc>
        <w:tc>
          <w:tcPr>
            <w:tcW w:w="880" w:type="dxa"/>
            <w:noWrap/>
            <w:hideMark/>
          </w:tcPr>
          <w:p w14:paraId="4BF608CD" w14:textId="77777777" w:rsidR="002437ED" w:rsidRPr="002437ED" w:rsidRDefault="002437ED" w:rsidP="002437ED">
            <w:pPr>
              <w:jc w:val="center"/>
              <w:rPr>
                <w:b/>
                <w:i/>
              </w:rPr>
            </w:pPr>
            <w:r w:rsidRPr="002437ED">
              <w:rPr>
                <w:b/>
                <w:i/>
              </w:rPr>
              <w:t> </w:t>
            </w:r>
          </w:p>
        </w:tc>
      </w:tr>
      <w:tr w:rsidR="002437ED" w:rsidRPr="002437ED" w14:paraId="2AF27FC0" w14:textId="77777777" w:rsidTr="002437ED">
        <w:trPr>
          <w:trHeight w:val="288"/>
        </w:trPr>
        <w:tc>
          <w:tcPr>
            <w:tcW w:w="743" w:type="dxa"/>
            <w:noWrap/>
            <w:hideMark/>
          </w:tcPr>
          <w:p w14:paraId="341724EE" w14:textId="77777777" w:rsidR="002437ED" w:rsidRPr="002437ED" w:rsidRDefault="002437ED" w:rsidP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AI</w:t>
            </w:r>
          </w:p>
        </w:tc>
        <w:tc>
          <w:tcPr>
            <w:tcW w:w="738" w:type="dxa"/>
            <w:noWrap/>
            <w:hideMark/>
          </w:tcPr>
          <w:p w14:paraId="76F0942D" w14:textId="77777777" w:rsidR="002437ED" w:rsidRPr="00823BB0" w:rsidRDefault="002437ED">
            <w:pPr>
              <w:jc w:val="center"/>
            </w:pPr>
            <w:r w:rsidRPr="00823BB0">
              <w:t>0.95</w:t>
            </w:r>
          </w:p>
        </w:tc>
        <w:tc>
          <w:tcPr>
            <w:tcW w:w="821" w:type="dxa"/>
            <w:noWrap/>
            <w:hideMark/>
          </w:tcPr>
          <w:p w14:paraId="06717AC3" w14:textId="77777777" w:rsidR="002437ED" w:rsidRPr="00823BB0" w:rsidRDefault="002437ED">
            <w:pPr>
              <w:jc w:val="center"/>
            </w:pPr>
            <w:r w:rsidRPr="00823BB0">
              <w:t>1.10</w:t>
            </w:r>
          </w:p>
        </w:tc>
        <w:tc>
          <w:tcPr>
            <w:tcW w:w="821" w:type="dxa"/>
            <w:noWrap/>
            <w:hideMark/>
          </w:tcPr>
          <w:p w14:paraId="4A7F3A6B" w14:textId="77777777" w:rsidR="002437ED" w:rsidRPr="00823BB0" w:rsidRDefault="002437ED">
            <w:pPr>
              <w:jc w:val="center"/>
            </w:pPr>
            <w:r w:rsidRPr="00823BB0">
              <w:t>1.13</w:t>
            </w:r>
          </w:p>
        </w:tc>
        <w:tc>
          <w:tcPr>
            <w:tcW w:w="821" w:type="dxa"/>
            <w:noWrap/>
            <w:hideMark/>
          </w:tcPr>
          <w:p w14:paraId="0DF101D3" w14:textId="77777777" w:rsidR="002437ED" w:rsidRPr="00823BB0" w:rsidRDefault="002437ED">
            <w:pPr>
              <w:jc w:val="center"/>
            </w:pPr>
            <w:r w:rsidRPr="00823BB0">
              <w:t>1.14</w:t>
            </w:r>
          </w:p>
        </w:tc>
        <w:tc>
          <w:tcPr>
            <w:tcW w:w="969" w:type="dxa"/>
            <w:noWrap/>
            <w:hideMark/>
          </w:tcPr>
          <w:p w14:paraId="71DFC527" w14:textId="77777777" w:rsidR="002437ED" w:rsidRPr="00823BB0" w:rsidRDefault="002437ED">
            <w:pPr>
              <w:jc w:val="center"/>
            </w:pPr>
            <w:r w:rsidRPr="00823BB0">
              <w:t>15.72%</w:t>
            </w:r>
          </w:p>
        </w:tc>
        <w:tc>
          <w:tcPr>
            <w:tcW w:w="969" w:type="dxa"/>
            <w:noWrap/>
            <w:hideMark/>
          </w:tcPr>
          <w:p w14:paraId="309B70A4" w14:textId="77777777" w:rsidR="002437ED" w:rsidRPr="00823BB0" w:rsidRDefault="002437ED">
            <w:pPr>
              <w:jc w:val="center"/>
            </w:pPr>
            <w:r w:rsidRPr="00823BB0">
              <w:t>19.71%</w:t>
            </w:r>
          </w:p>
        </w:tc>
        <w:tc>
          <w:tcPr>
            <w:tcW w:w="969" w:type="dxa"/>
            <w:noWrap/>
            <w:hideMark/>
          </w:tcPr>
          <w:p w14:paraId="563D06A3" w14:textId="77777777" w:rsidR="002437ED" w:rsidRPr="00823BB0" w:rsidRDefault="002437ED">
            <w:pPr>
              <w:jc w:val="center"/>
            </w:pPr>
            <w:r w:rsidRPr="00823BB0">
              <w:t>19.89%</w:t>
            </w:r>
          </w:p>
        </w:tc>
        <w:tc>
          <w:tcPr>
            <w:tcW w:w="880" w:type="dxa"/>
            <w:noWrap/>
            <w:hideMark/>
          </w:tcPr>
          <w:p w14:paraId="7E348ADB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3.99%</w:t>
            </w:r>
          </w:p>
        </w:tc>
        <w:tc>
          <w:tcPr>
            <w:tcW w:w="880" w:type="dxa"/>
            <w:noWrap/>
            <w:hideMark/>
          </w:tcPr>
          <w:p w14:paraId="40BFE620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0.18%</w:t>
            </w:r>
          </w:p>
        </w:tc>
        <w:tc>
          <w:tcPr>
            <w:tcW w:w="880" w:type="dxa"/>
            <w:noWrap/>
            <w:hideMark/>
          </w:tcPr>
          <w:p w14:paraId="1CEC2920" w14:textId="77777777" w:rsidR="002437ED" w:rsidRPr="00823BB0" w:rsidRDefault="002437ED" w:rsidP="002437ED">
            <w:pPr>
              <w:jc w:val="center"/>
            </w:pPr>
            <w:r w:rsidRPr="00823BB0">
              <w:t>4.17%</w:t>
            </w:r>
          </w:p>
        </w:tc>
      </w:tr>
      <w:tr w:rsidR="002437ED" w:rsidRPr="002437ED" w14:paraId="0550F0F6" w14:textId="77777777" w:rsidTr="002437ED">
        <w:trPr>
          <w:trHeight w:val="288"/>
        </w:trPr>
        <w:tc>
          <w:tcPr>
            <w:tcW w:w="743" w:type="dxa"/>
            <w:noWrap/>
            <w:hideMark/>
          </w:tcPr>
          <w:p w14:paraId="341BBB66" w14:textId="77777777" w:rsidR="002437ED" w:rsidRPr="002437ED" w:rsidRDefault="002437ED" w:rsidP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RA</w:t>
            </w:r>
          </w:p>
        </w:tc>
        <w:tc>
          <w:tcPr>
            <w:tcW w:w="738" w:type="dxa"/>
            <w:noWrap/>
            <w:hideMark/>
          </w:tcPr>
          <w:p w14:paraId="26F0F8F2" w14:textId="77777777" w:rsidR="002437ED" w:rsidRPr="00823BB0" w:rsidRDefault="002437ED">
            <w:pPr>
              <w:jc w:val="center"/>
            </w:pPr>
            <w:r w:rsidRPr="00823BB0">
              <w:t>0.93</w:t>
            </w:r>
          </w:p>
        </w:tc>
        <w:tc>
          <w:tcPr>
            <w:tcW w:w="821" w:type="dxa"/>
            <w:noWrap/>
            <w:hideMark/>
          </w:tcPr>
          <w:p w14:paraId="058B1AEF" w14:textId="77777777" w:rsidR="002437ED" w:rsidRPr="00823BB0" w:rsidRDefault="002437ED">
            <w:pPr>
              <w:jc w:val="center"/>
            </w:pPr>
            <w:r w:rsidRPr="00823BB0">
              <w:t>1.09</w:t>
            </w:r>
          </w:p>
        </w:tc>
        <w:tc>
          <w:tcPr>
            <w:tcW w:w="821" w:type="dxa"/>
            <w:noWrap/>
            <w:hideMark/>
          </w:tcPr>
          <w:p w14:paraId="4494ED15" w14:textId="77777777" w:rsidR="002437ED" w:rsidRPr="00823BB0" w:rsidRDefault="002437ED">
            <w:pPr>
              <w:jc w:val="center"/>
            </w:pPr>
            <w:r w:rsidRPr="00823BB0">
              <w:t>1.12</w:t>
            </w:r>
          </w:p>
        </w:tc>
        <w:tc>
          <w:tcPr>
            <w:tcW w:w="821" w:type="dxa"/>
            <w:noWrap/>
            <w:hideMark/>
          </w:tcPr>
          <w:p w14:paraId="2058298E" w14:textId="77777777" w:rsidR="002437ED" w:rsidRPr="00823BB0" w:rsidRDefault="002437ED">
            <w:pPr>
              <w:jc w:val="center"/>
            </w:pPr>
            <w:r w:rsidRPr="00823BB0">
              <w:t>1.13</w:t>
            </w:r>
          </w:p>
        </w:tc>
        <w:tc>
          <w:tcPr>
            <w:tcW w:w="969" w:type="dxa"/>
            <w:noWrap/>
            <w:hideMark/>
          </w:tcPr>
          <w:p w14:paraId="713EE7C7" w14:textId="77777777" w:rsidR="002437ED" w:rsidRPr="00823BB0" w:rsidRDefault="002437ED">
            <w:pPr>
              <w:jc w:val="center"/>
            </w:pPr>
            <w:r w:rsidRPr="00823BB0">
              <w:t>17.39%</w:t>
            </w:r>
          </w:p>
        </w:tc>
        <w:tc>
          <w:tcPr>
            <w:tcW w:w="969" w:type="dxa"/>
            <w:noWrap/>
            <w:hideMark/>
          </w:tcPr>
          <w:p w14:paraId="154EAA2B" w14:textId="77777777" w:rsidR="002437ED" w:rsidRPr="00823BB0" w:rsidRDefault="002437ED">
            <w:pPr>
              <w:jc w:val="center"/>
            </w:pPr>
            <w:r w:rsidRPr="00823BB0">
              <w:t>20.88%</w:t>
            </w:r>
          </w:p>
        </w:tc>
        <w:tc>
          <w:tcPr>
            <w:tcW w:w="969" w:type="dxa"/>
            <w:noWrap/>
            <w:hideMark/>
          </w:tcPr>
          <w:p w14:paraId="05E2E441" w14:textId="77777777" w:rsidR="002437ED" w:rsidRPr="00823BB0" w:rsidRDefault="002437ED">
            <w:pPr>
              <w:jc w:val="center"/>
            </w:pPr>
            <w:r w:rsidRPr="00823BB0">
              <w:t>21.70%</w:t>
            </w:r>
          </w:p>
        </w:tc>
        <w:tc>
          <w:tcPr>
            <w:tcW w:w="880" w:type="dxa"/>
            <w:noWrap/>
            <w:hideMark/>
          </w:tcPr>
          <w:p w14:paraId="6C5B40AA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3.49%</w:t>
            </w:r>
          </w:p>
        </w:tc>
        <w:tc>
          <w:tcPr>
            <w:tcW w:w="880" w:type="dxa"/>
            <w:noWrap/>
            <w:hideMark/>
          </w:tcPr>
          <w:p w14:paraId="03CCBCA9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0.82%</w:t>
            </w:r>
          </w:p>
        </w:tc>
        <w:tc>
          <w:tcPr>
            <w:tcW w:w="880" w:type="dxa"/>
            <w:noWrap/>
            <w:hideMark/>
          </w:tcPr>
          <w:p w14:paraId="606E5F75" w14:textId="77777777" w:rsidR="002437ED" w:rsidRPr="00823BB0" w:rsidRDefault="002437ED" w:rsidP="002437ED">
            <w:pPr>
              <w:jc w:val="center"/>
            </w:pPr>
            <w:r w:rsidRPr="00823BB0">
              <w:t>4.31%</w:t>
            </w:r>
          </w:p>
        </w:tc>
      </w:tr>
      <w:tr w:rsidR="002437ED" w:rsidRPr="002437ED" w14:paraId="5DC89332" w14:textId="77777777" w:rsidTr="002437ED">
        <w:trPr>
          <w:trHeight w:val="288"/>
        </w:trPr>
        <w:tc>
          <w:tcPr>
            <w:tcW w:w="743" w:type="dxa"/>
            <w:noWrap/>
            <w:hideMark/>
          </w:tcPr>
          <w:p w14:paraId="0D38BE99" w14:textId="77777777" w:rsidR="002437ED" w:rsidRPr="002437ED" w:rsidRDefault="002437ED" w:rsidP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LDB</w:t>
            </w:r>
          </w:p>
        </w:tc>
        <w:tc>
          <w:tcPr>
            <w:tcW w:w="738" w:type="dxa"/>
            <w:noWrap/>
            <w:hideMark/>
          </w:tcPr>
          <w:p w14:paraId="54F4B405" w14:textId="77777777" w:rsidR="002437ED" w:rsidRPr="00823BB0" w:rsidRDefault="002437ED">
            <w:pPr>
              <w:jc w:val="center"/>
            </w:pPr>
            <w:r w:rsidRPr="00823BB0">
              <w:t>0.96</w:t>
            </w:r>
          </w:p>
        </w:tc>
        <w:tc>
          <w:tcPr>
            <w:tcW w:w="821" w:type="dxa"/>
            <w:noWrap/>
            <w:hideMark/>
          </w:tcPr>
          <w:p w14:paraId="4AAB05BF" w14:textId="77777777" w:rsidR="002437ED" w:rsidRPr="00823BB0" w:rsidRDefault="002437ED">
            <w:pPr>
              <w:jc w:val="center"/>
            </w:pPr>
            <w:r w:rsidRPr="00823BB0">
              <w:t>1.09</w:t>
            </w:r>
          </w:p>
        </w:tc>
        <w:tc>
          <w:tcPr>
            <w:tcW w:w="821" w:type="dxa"/>
            <w:noWrap/>
            <w:hideMark/>
          </w:tcPr>
          <w:p w14:paraId="1E0859BD" w14:textId="77777777" w:rsidR="002437ED" w:rsidRPr="00823BB0" w:rsidRDefault="002437ED">
            <w:pPr>
              <w:jc w:val="center"/>
            </w:pPr>
            <w:r w:rsidRPr="00823BB0">
              <w:t>1.13</w:t>
            </w:r>
          </w:p>
        </w:tc>
        <w:tc>
          <w:tcPr>
            <w:tcW w:w="821" w:type="dxa"/>
            <w:noWrap/>
            <w:hideMark/>
          </w:tcPr>
          <w:p w14:paraId="416769F9" w14:textId="77777777" w:rsidR="002437ED" w:rsidRPr="00823BB0" w:rsidRDefault="002437ED">
            <w:pPr>
              <w:jc w:val="center"/>
            </w:pPr>
            <w:r w:rsidRPr="00823BB0">
              <w:t>1.13</w:t>
            </w:r>
          </w:p>
        </w:tc>
        <w:tc>
          <w:tcPr>
            <w:tcW w:w="969" w:type="dxa"/>
            <w:noWrap/>
            <w:hideMark/>
          </w:tcPr>
          <w:p w14:paraId="375945C8" w14:textId="77777777" w:rsidR="002437ED" w:rsidRPr="00823BB0" w:rsidRDefault="002437ED">
            <w:pPr>
              <w:jc w:val="center"/>
            </w:pPr>
            <w:r w:rsidRPr="00823BB0">
              <w:t>13.34%</w:t>
            </w:r>
          </w:p>
        </w:tc>
        <w:tc>
          <w:tcPr>
            <w:tcW w:w="969" w:type="dxa"/>
            <w:noWrap/>
            <w:hideMark/>
          </w:tcPr>
          <w:p w14:paraId="76D6D8B4" w14:textId="77777777" w:rsidR="002437ED" w:rsidRPr="00823BB0" w:rsidRDefault="002437ED">
            <w:pPr>
              <w:jc w:val="center"/>
            </w:pPr>
            <w:r w:rsidRPr="00823BB0">
              <w:t>16.99%</w:t>
            </w:r>
          </w:p>
        </w:tc>
        <w:tc>
          <w:tcPr>
            <w:tcW w:w="969" w:type="dxa"/>
            <w:noWrap/>
            <w:hideMark/>
          </w:tcPr>
          <w:p w14:paraId="2B44636F" w14:textId="77777777" w:rsidR="002437ED" w:rsidRPr="00823BB0" w:rsidRDefault="002437ED">
            <w:pPr>
              <w:jc w:val="center"/>
            </w:pPr>
            <w:r w:rsidRPr="00823BB0">
              <w:t>17.14%</w:t>
            </w:r>
          </w:p>
        </w:tc>
        <w:tc>
          <w:tcPr>
            <w:tcW w:w="880" w:type="dxa"/>
            <w:noWrap/>
            <w:hideMark/>
          </w:tcPr>
          <w:p w14:paraId="79A75E7B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3.64%</w:t>
            </w:r>
          </w:p>
        </w:tc>
        <w:tc>
          <w:tcPr>
            <w:tcW w:w="880" w:type="dxa"/>
            <w:noWrap/>
            <w:hideMark/>
          </w:tcPr>
          <w:p w14:paraId="24E087A0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0.16%</w:t>
            </w:r>
          </w:p>
        </w:tc>
        <w:tc>
          <w:tcPr>
            <w:tcW w:w="880" w:type="dxa"/>
            <w:noWrap/>
            <w:hideMark/>
          </w:tcPr>
          <w:p w14:paraId="54BFD12D" w14:textId="77777777" w:rsidR="002437ED" w:rsidRPr="00823BB0" w:rsidRDefault="002437ED" w:rsidP="002437ED">
            <w:pPr>
              <w:jc w:val="center"/>
            </w:pPr>
            <w:r w:rsidRPr="00823BB0">
              <w:t>3.80%</w:t>
            </w:r>
          </w:p>
        </w:tc>
      </w:tr>
      <w:tr w:rsidR="002437ED" w:rsidRPr="002437ED" w14:paraId="736B21E5" w14:textId="77777777" w:rsidTr="002437ED">
        <w:trPr>
          <w:trHeight w:val="288"/>
        </w:trPr>
        <w:tc>
          <w:tcPr>
            <w:tcW w:w="743" w:type="dxa"/>
            <w:noWrap/>
            <w:hideMark/>
          </w:tcPr>
          <w:p w14:paraId="72C3DBEC" w14:textId="77777777" w:rsidR="002437ED" w:rsidRPr="002437ED" w:rsidRDefault="002437ED" w:rsidP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LDP</w:t>
            </w:r>
          </w:p>
        </w:tc>
        <w:tc>
          <w:tcPr>
            <w:tcW w:w="738" w:type="dxa"/>
            <w:noWrap/>
            <w:hideMark/>
          </w:tcPr>
          <w:p w14:paraId="5ED8E91D" w14:textId="77777777" w:rsidR="002437ED" w:rsidRPr="00823BB0" w:rsidRDefault="002437ED">
            <w:pPr>
              <w:jc w:val="center"/>
            </w:pPr>
            <w:r w:rsidRPr="00823BB0">
              <w:t>0.96</w:t>
            </w:r>
          </w:p>
        </w:tc>
        <w:tc>
          <w:tcPr>
            <w:tcW w:w="821" w:type="dxa"/>
            <w:noWrap/>
            <w:hideMark/>
          </w:tcPr>
          <w:p w14:paraId="4273EB75" w14:textId="77777777" w:rsidR="002437ED" w:rsidRPr="00823BB0" w:rsidRDefault="002437ED">
            <w:pPr>
              <w:jc w:val="center"/>
            </w:pPr>
            <w:r w:rsidRPr="00823BB0">
              <w:t>1.09</w:t>
            </w:r>
          </w:p>
        </w:tc>
        <w:tc>
          <w:tcPr>
            <w:tcW w:w="821" w:type="dxa"/>
            <w:noWrap/>
            <w:hideMark/>
          </w:tcPr>
          <w:p w14:paraId="741CACE2" w14:textId="77777777" w:rsidR="002437ED" w:rsidRPr="00823BB0" w:rsidRDefault="002437ED">
            <w:pPr>
              <w:jc w:val="center"/>
            </w:pPr>
            <w:r w:rsidRPr="00823BB0">
              <w:t>1.13</w:t>
            </w:r>
          </w:p>
        </w:tc>
        <w:tc>
          <w:tcPr>
            <w:tcW w:w="821" w:type="dxa"/>
            <w:noWrap/>
            <w:hideMark/>
          </w:tcPr>
          <w:p w14:paraId="0B2161F3" w14:textId="77777777" w:rsidR="002437ED" w:rsidRPr="00823BB0" w:rsidRDefault="002437ED">
            <w:pPr>
              <w:jc w:val="center"/>
            </w:pPr>
            <w:r w:rsidRPr="00823BB0">
              <w:t>1.13</w:t>
            </w:r>
          </w:p>
        </w:tc>
        <w:tc>
          <w:tcPr>
            <w:tcW w:w="969" w:type="dxa"/>
            <w:noWrap/>
            <w:hideMark/>
          </w:tcPr>
          <w:p w14:paraId="1AB766E5" w14:textId="77777777" w:rsidR="002437ED" w:rsidRPr="00823BB0" w:rsidRDefault="002437ED">
            <w:pPr>
              <w:jc w:val="center"/>
            </w:pPr>
            <w:r w:rsidRPr="00823BB0">
              <w:t>13.24%</w:t>
            </w:r>
          </w:p>
        </w:tc>
        <w:tc>
          <w:tcPr>
            <w:tcW w:w="969" w:type="dxa"/>
            <w:noWrap/>
            <w:hideMark/>
          </w:tcPr>
          <w:p w14:paraId="08F31AD7" w14:textId="77777777" w:rsidR="002437ED" w:rsidRPr="00823BB0" w:rsidRDefault="002437ED">
            <w:pPr>
              <w:jc w:val="center"/>
            </w:pPr>
            <w:r w:rsidRPr="00823BB0">
              <w:t>17.30%</w:t>
            </w:r>
          </w:p>
        </w:tc>
        <w:tc>
          <w:tcPr>
            <w:tcW w:w="969" w:type="dxa"/>
            <w:noWrap/>
            <w:hideMark/>
          </w:tcPr>
          <w:p w14:paraId="71594DB2" w14:textId="77777777" w:rsidR="002437ED" w:rsidRPr="00823BB0" w:rsidRDefault="002437ED">
            <w:pPr>
              <w:jc w:val="center"/>
            </w:pPr>
            <w:r w:rsidRPr="00823BB0">
              <w:t>17.21%</w:t>
            </w:r>
          </w:p>
        </w:tc>
        <w:tc>
          <w:tcPr>
            <w:tcW w:w="880" w:type="dxa"/>
            <w:noWrap/>
            <w:hideMark/>
          </w:tcPr>
          <w:p w14:paraId="0A068A39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4.06%</w:t>
            </w:r>
          </w:p>
        </w:tc>
        <w:tc>
          <w:tcPr>
            <w:tcW w:w="880" w:type="dxa"/>
            <w:noWrap/>
            <w:hideMark/>
          </w:tcPr>
          <w:p w14:paraId="37F15731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-0.09%</w:t>
            </w:r>
          </w:p>
        </w:tc>
        <w:tc>
          <w:tcPr>
            <w:tcW w:w="880" w:type="dxa"/>
            <w:noWrap/>
            <w:hideMark/>
          </w:tcPr>
          <w:p w14:paraId="40AACC44" w14:textId="77777777" w:rsidR="002437ED" w:rsidRPr="00823BB0" w:rsidRDefault="002437ED" w:rsidP="002437ED">
            <w:pPr>
              <w:jc w:val="center"/>
            </w:pPr>
            <w:r w:rsidRPr="00823BB0">
              <w:t>3.97%</w:t>
            </w:r>
          </w:p>
        </w:tc>
      </w:tr>
      <w:tr w:rsidR="002437ED" w:rsidRPr="002437ED" w14:paraId="4AD8ED61" w14:textId="77777777" w:rsidTr="00823BB0">
        <w:trPr>
          <w:trHeight w:val="288"/>
        </w:trPr>
        <w:tc>
          <w:tcPr>
            <w:tcW w:w="743" w:type="dxa"/>
            <w:noWrap/>
            <w:hideMark/>
          </w:tcPr>
          <w:p w14:paraId="70003C2F" w14:textId="77777777" w:rsidR="002437ED" w:rsidRPr="002437ED" w:rsidRDefault="002437ED" w:rsidP="002437ED">
            <w:pPr>
              <w:jc w:val="center"/>
              <w:rPr>
                <w:b/>
                <w:i/>
              </w:rPr>
            </w:pPr>
            <w:r w:rsidRPr="002437ED">
              <w:rPr>
                <w:b/>
                <w:i/>
              </w:rPr>
              <w:t> </w:t>
            </w:r>
          </w:p>
        </w:tc>
        <w:tc>
          <w:tcPr>
            <w:tcW w:w="6988" w:type="dxa"/>
            <w:gridSpan w:val="8"/>
            <w:hideMark/>
          </w:tcPr>
          <w:p w14:paraId="5411C9CA" w14:textId="77777777" w:rsidR="002437ED" w:rsidRPr="002437ED" w:rsidRDefault="002437ED" w:rsidP="00823BB0">
            <w:pPr>
              <w:jc w:val="left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QP = (2, 7, 12, 17), 100 frames</w:t>
            </w:r>
          </w:p>
        </w:tc>
        <w:tc>
          <w:tcPr>
            <w:tcW w:w="880" w:type="dxa"/>
            <w:noWrap/>
            <w:hideMark/>
          </w:tcPr>
          <w:p w14:paraId="497727D1" w14:textId="77777777" w:rsidR="002437ED" w:rsidRPr="002437ED" w:rsidRDefault="002437ED" w:rsidP="002437ED">
            <w:pPr>
              <w:jc w:val="center"/>
              <w:rPr>
                <w:b/>
                <w:i/>
              </w:rPr>
            </w:pPr>
            <w:r w:rsidRPr="002437ED">
              <w:rPr>
                <w:b/>
                <w:i/>
              </w:rPr>
              <w:t> </w:t>
            </w:r>
          </w:p>
        </w:tc>
        <w:tc>
          <w:tcPr>
            <w:tcW w:w="880" w:type="dxa"/>
            <w:noWrap/>
            <w:hideMark/>
          </w:tcPr>
          <w:p w14:paraId="7B3F6A2B" w14:textId="77777777" w:rsidR="002437ED" w:rsidRPr="002437ED" w:rsidRDefault="002437ED" w:rsidP="002437ED">
            <w:pPr>
              <w:jc w:val="center"/>
              <w:rPr>
                <w:b/>
                <w:i/>
              </w:rPr>
            </w:pPr>
            <w:r w:rsidRPr="002437ED">
              <w:rPr>
                <w:b/>
                <w:i/>
              </w:rPr>
              <w:t> </w:t>
            </w:r>
          </w:p>
        </w:tc>
      </w:tr>
      <w:tr w:rsidR="002437ED" w:rsidRPr="002437ED" w14:paraId="436DEF3D" w14:textId="77777777" w:rsidTr="002437ED">
        <w:trPr>
          <w:trHeight w:val="288"/>
        </w:trPr>
        <w:tc>
          <w:tcPr>
            <w:tcW w:w="743" w:type="dxa"/>
            <w:noWrap/>
            <w:hideMark/>
          </w:tcPr>
          <w:p w14:paraId="7F178285" w14:textId="77777777" w:rsidR="002437ED" w:rsidRPr="002437ED" w:rsidRDefault="002437ED" w:rsidP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AI</w:t>
            </w:r>
          </w:p>
        </w:tc>
        <w:tc>
          <w:tcPr>
            <w:tcW w:w="738" w:type="dxa"/>
            <w:noWrap/>
            <w:hideMark/>
          </w:tcPr>
          <w:p w14:paraId="43F711D1" w14:textId="77777777" w:rsidR="002437ED" w:rsidRPr="00823BB0" w:rsidRDefault="002437ED">
            <w:pPr>
              <w:jc w:val="center"/>
              <w:rPr>
                <w:highlight w:val="yellow"/>
              </w:rPr>
            </w:pPr>
            <w:r w:rsidRPr="00823BB0">
              <w:rPr>
                <w:highlight w:val="yellow"/>
              </w:rPr>
              <w:t>0.79</w:t>
            </w:r>
          </w:p>
        </w:tc>
        <w:tc>
          <w:tcPr>
            <w:tcW w:w="821" w:type="dxa"/>
            <w:noWrap/>
            <w:hideMark/>
          </w:tcPr>
          <w:p w14:paraId="78734F2C" w14:textId="77777777" w:rsidR="002437ED" w:rsidRPr="00823BB0" w:rsidRDefault="002437ED">
            <w:pPr>
              <w:jc w:val="center"/>
              <w:rPr>
                <w:highlight w:val="yellow"/>
              </w:rPr>
            </w:pPr>
            <w:r w:rsidRPr="00823BB0">
              <w:rPr>
                <w:highlight w:val="yellow"/>
              </w:rPr>
              <w:t>0.94</w:t>
            </w:r>
          </w:p>
        </w:tc>
        <w:tc>
          <w:tcPr>
            <w:tcW w:w="821" w:type="dxa"/>
            <w:noWrap/>
            <w:hideMark/>
          </w:tcPr>
          <w:p w14:paraId="7AB1396D" w14:textId="77777777" w:rsidR="002437ED" w:rsidRPr="00823BB0" w:rsidRDefault="002437ED">
            <w:pPr>
              <w:jc w:val="center"/>
              <w:rPr>
                <w:highlight w:val="yellow"/>
              </w:rPr>
            </w:pPr>
            <w:r w:rsidRPr="00823BB0">
              <w:rPr>
                <w:highlight w:val="yellow"/>
              </w:rPr>
              <w:t>0.95</w:t>
            </w:r>
          </w:p>
        </w:tc>
        <w:tc>
          <w:tcPr>
            <w:tcW w:w="821" w:type="dxa"/>
            <w:noWrap/>
            <w:hideMark/>
          </w:tcPr>
          <w:p w14:paraId="7BF500E8" w14:textId="77777777" w:rsidR="002437ED" w:rsidRPr="00823BB0" w:rsidRDefault="002437ED">
            <w:pPr>
              <w:jc w:val="center"/>
              <w:rPr>
                <w:highlight w:val="yellow"/>
              </w:rPr>
            </w:pPr>
            <w:r w:rsidRPr="00823BB0">
              <w:rPr>
                <w:highlight w:val="yellow"/>
              </w:rPr>
              <w:t>0.93</w:t>
            </w:r>
          </w:p>
        </w:tc>
        <w:tc>
          <w:tcPr>
            <w:tcW w:w="969" w:type="dxa"/>
            <w:noWrap/>
            <w:hideMark/>
          </w:tcPr>
          <w:p w14:paraId="0130BD4B" w14:textId="77777777" w:rsidR="002437ED" w:rsidRPr="00823BB0" w:rsidRDefault="002437ED">
            <w:pPr>
              <w:jc w:val="center"/>
              <w:rPr>
                <w:highlight w:val="yellow"/>
              </w:rPr>
            </w:pPr>
            <w:r w:rsidRPr="00823BB0">
              <w:rPr>
                <w:highlight w:val="yellow"/>
              </w:rPr>
              <w:t>18.11%</w:t>
            </w:r>
          </w:p>
        </w:tc>
        <w:tc>
          <w:tcPr>
            <w:tcW w:w="969" w:type="dxa"/>
            <w:noWrap/>
            <w:hideMark/>
          </w:tcPr>
          <w:p w14:paraId="45DAA735" w14:textId="77777777" w:rsidR="002437ED" w:rsidRPr="00823BB0" w:rsidRDefault="002437ED">
            <w:pPr>
              <w:jc w:val="center"/>
              <w:rPr>
                <w:highlight w:val="yellow"/>
              </w:rPr>
            </w:pPr>
            <w:r w:rsidRPr="00823BB0">
              <w:rPr>
                <w:highlight w:val="yellow"/>
              </w:rPr>
              <w:t>20.24%</w:t>
            </w:r>
          </w:p>
        </w:tc>
        <w:tc>
          <w:tcPr>
            <w:tcW w:w="969" w:type="dxa"/>
            <w:noWrap/>
            <w:hideMark/>
          </w:tcPr>
          <w:p w14:paraId="704D8899" w14:textId="77777777" w:rsidR="002437ED" w:rsidRPr="00823BB0" w:rsidRDefault="002437ED">
            <w:pPr>
              <w:jc w:val="center"/>
              <w:rPr>
                <w:highlight w:val="yellow"/>
              </w:rPr>
            </w:pPr>
            <w:r w:rsidRPr="00823BB0">
              <w:rPr>
                <w:highlight w:val="yellow"/>
              </w:rPr>
              <w:t>17.71%</w:t>
            </w:r>
          </w:p>
        </w:tc>
        <w:tc>
          <w:tcPr>
            <w:tcW w:w="880" w:type="dxa"/>
            <w:noWrap/>
            <w:hideMark/>
          </w:tcPr>
          <w:p w14:paraId="697E53E9" w14:textId="77777777" w:rsidR="002437ED" w:rsidRPr="00823BB0" w:rsidRDefault="002437ED">
            <w:pPr>
              <w:jc w:val="center"/>
              <w:rPr>
                <w:bCs/>
                <w:highlight w:val="yellow"/>
              </w:rPr>
            </w:pPr>
            <w:r w:rsidRPr="00823BB0">
              <w:rPr>
                <w:bCs/>
                <w:highlight w:val="yellow"/>
              </w:rPr>
              <w:t>2.12%</w:t>
            </w:r>
          </w:p>
        </w:tc>
        <w:tc>
          <w:tcPr>
            <w:tcW w:w="880" w:type="dxa"/>
            <w:noWrap/>
            <w:hideMark/>
          </w:tcPr>
          <w:p w14:paraId="2E65F513" w14:textId="77777777" w:rsidR="002437ED" w:rsidRPr="00823BB0" w:rsidRDefault="002437ED">
            <w:pPr>
              <w:jc w:val="center"/>
              <w:rPr>
                <w:bCs/>
                <w:highlight w:val="yellow"/>
              </w:rPr>
            </w:pPr>
            <w:r w:rsidRPr="00823BB0">
              <w:rPr>
                <w:bCs/>
                <w:highlight w:val="yellow"/>
              </w:rPr>
              <w:t>-2.53%</w:t>
            </w:r>
          </w:p>
        </w:tc>
        <w:tc>
          <w:tcPr>
            <w:tcW w:w="880" w:type="dxa"/>
            <w:noWrap/>
            <w:hideMark/>
          </w:tcPr>
          <w:p w14:paraId="1877B52B" w14:textId="77777777" w:rsidR="002437ED" w:rsidRPr="00823BB0" w:rsidRDefault="002437ED" w:rsidP="002437ED">
            <w:pPr>
              <w:jc w:val="center"/>
              <w:rPr>
                <w:highlight w:val="yellow"/>
              </w:rPr>
            </w:pPr>
            <w:r w:rsidRPr="00823BB0">
              <w:rPr>
                <w:highlight w:val="yellow"/>
              </w:rPr>
              <w:t>-0.40%</w:t>
            </w:r>
          </w:p>
        </w:tc>
      </w:tr>
      <w:tr w:rsidR="002437ED" w:rsidRPr="002437ED" w14:paraId="212DCB06" w14:textId="77777777" w:rsidTr="002437ED">
        <w:trPr>
          <w:trHeight w:val="288"/>
        </w:trPr>
        <w:tc>
          <w:tcPr>
            <w:tcW w:w="743" w:type="dxa"/>
            <w:noWrap/>
            <w:hideMark/>
          </w:tcPr>
          <w:p w14:paraId="6B7FCEF9" w14:textId="77777777" w:rsidR="002437ED" w:rsidRPr="002437ED" w:rsidRDefault="002437ED" w:rsidP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RA</w:t>
            </w:r>
          </w:p>
        </w:tc>
        <w:tc>
          <w:tcPr>
            <w:tcW w:w="738" w:type="dxa"/>
            <w:noWrap/>
            <w:hideMark/>
          </w:tcPr>
          <w:p w14:paraId="2134222A" w14:textId="77777777" w:rsidR="002437ED" w:rsidRPr="00823BB0" w:rsidRDefault="002437ED">
            <w:pPr>
              <w:jc w:val="center"/>
            </w:pPr>
            <w:r w:rsidRPr="00823BB0">
              <w:t>0.74</w:t>
            </w:r>
          </w:p>
        </w:tc>
        <w:tc>
          <w:tcPr>
            <w:tcW w:w="821" w:type="dxa"/>
            <w:noWrap/>
            <w:hideMark/>
          </w:tcPr>
          <w:p w14:paraId="680F7AE6" w14:textId="77777777" w:rsidR="002437ED" w:rsidRPr="00823BB0" w:rsidRDefault="002437ED">
            <w:pPr>
              <w:jc w:val="center"/>
            </w:pPr>
            <w:r w:rsidRPr="00823BB0">
              <w:t>0.87</w:t>
            </w:r>
          </w:p>
        </w:tc>
        <w:tc>
          <w:tcPr>
            <w:tcW w:w="821" w:type="dxa"/>
            <w:noWrap/>
            <w:hideMark/>
          </w:tcPr>
          <w:p w14:paraId="34EABAFF" w14:textId="77777777" w:rsidR="002437ED" w:rsidRPr="00823BB0" w:rsidRDefault="002437ED">
            <w:pPr>
              <w:jc w:val="center"/>
            </w:pPr>
            <w:r w:rsidRPr="00823BB0">
              <w:t>0.88</w:t>
            </w:r>
          </w:p>
        </w:tc>
        <w:tc>
          <w:tcPr>
            <w:tcW w:w="821" w:type="dxa"/>
            <w:noWrap/>
            <w:hideMark/>
          </w:tcPr>
          <w:p w14:paraId="2C14A2A1" w14:textId="77777777" w:rsidR="002437ED" w:rsidRPr="00823BB0" w:rsidRDefault="002437ED">
            <w:pPr>
              <w:jc w:val="center"/>
            </w:pPr>
            <w:r w:rsidRPr="00823BB0">
              <w:t>0.86</w:t>
            </w:r>
          </w:p>
        </w:tc>
        <w:tc>
          <w:tcPr>
            <w:tcW w:w="969" w:type="dxa"/>
            <w:noWrap/>
            <w:hideMark/>
          </w:tcPr>
          <w:p w14:paraId="2EAFB3BC" w14:textId="77777777" w:rsidR="002437ED" w:rsidRPr="00823BB0" w:rsidRDefault="002437ED">
            <w:pPr>
              <w:jc w:val="center"/>
            </w:pPr>
            <w:r w:rsidRPr="00823BB0">
              <w:t>17.17%</w:t>
            </w:r>
          </w:p>
        </w:tc>
        <w:tc>
          <w:tcPr>
            <w:tcW w:w="969" w:type="dxa"/>
            <w:noWrap/>
            <w:hideMark/>
          </w:tcPr>
          <w:p w14:paraId="258F0472" w14:textId="77777777" w:rsidR="002437ED" w:rsidRPr="00823BB0" w:rsidRDefault="002437ED">
            <w:pPr>
              <w:jc w:val="center"/>
            </w:pPr>
            <w:r w:rsidRPr="00823BB0">
              <w:t>19.00%</w:t>
            </w:r>
          </w:p>
        </w:tc>
        <w:tc>
          <w:tcPr>
            <w:tcW w:w="969" w:type="dxa"/>
            <w:noWrap/>
            <w:hideMark/>
          </w:tcPr>
          <w:p w14:paraId="7AAA5863" w14:textId="77777777" w:rsidR="002437ED" w:rsidRPr="00823BB0" w:rsidRDefault="002437ED">
            <w:pPr>
              <w:jc w:val="center"/>
            </w:pPr>
            <w:r w:rsidRPr="00823BB0">
              <w:t>15.15%</w:t>
            </w:r>
          </w:p>
        </w:tc>
        <w:tc>
          <w:tcPr>
            <w:tcW w:w="880" w:type="dxa"/>
            <w:noWrap/>
            <w:hideMark/>
          </w:tcPr>
          <w:p w14:paraId="740DB909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1.83%</w:t>
            </w:r>
          </w:p>
        </w:tc>
        <w:tc>
          <w:tcPr>
            <w:tcW w:w="880" w:type="dxa"/>
            <w:noWrap/>
            <w:hideMark/>
          </w:tcPr>
          <w:p w14:paraId="4D807DD6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-3.85%</w:t>
            </w:r>
          </w:p>
        </w:tc>
        <w:tc>
          <w:tcPr>
            <w:tcW w:w="880" w:type="dxa"/>
            <w:noWrap/>
            <w:hideMark/>
          </w:tcPr>
          <w:p w14:paraId="5568666A" w14:textId="77777777" w:rsidR="002437ED" w:rsidRPr="00823BB0" w:rsidRDefault="002437ED" w:rsidP="002437ED">
            <w:pPr>
              <w:jc w:val="center"/>
            </w:pPr>
            <w:r w:rsidRPr="00823BB0">
              <w:t>-2.02%</w:t>
            </w:r>
          </w:p>
        </w:tc>
      </w:tr>
      <w:tr w:rsidR="002437ED" w:rsidRPr="002437ED" w14:paraId="7EAC3B00" w14:textId="77777777" w:rsidTr="002437ED">
        <w:trPr>
          <w:trHeight w:val="288"/>
        </w:trPr>
        <w:tc>
          <w:tcPr>
            <w:tcW w:w="743" w:type="dxa"/>
            <w:noWrap/>
            <w:hideMark/>
          </w:tcPr>
          <w:p w14:paraId="74D268D6" w14:textId="77777777" w:rsidR="002437ED" w:rsidRPr="002437ED" w:rsidRDefault="002437ED" w:rsidP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LDB</w:t>
            </w:r>
          </w:p>
        </w:tc>
        <w:tc>
          <w:tcPr>
            <w:tcW w:w="738" w:type="dxa"/>
            <w:noWrap/>
            <w:hideMark/>
          </w:tcPr>
          <w:p w14:paraId="470CDAC5" w14:textId="77777777" w:rsidR="002437ED" w:rsidRPr="00823BB0" w:rsidRDefault="002437ED">
            <w:pPr>
              <w:jc w:val="center"/>
            </w:pPr>
            <w:r w:rsidRPr="00823BB0">
              <w:t>0.78</w:t>
            </w:r>
          </w:p>
        </w:tc>
        <w:tc>
          <w:tcPr>
            <w:tcW w:w="821" w:type="dxa"/>
            <w:noWrap/>
            <w:hideMark/>
          </w:tcPr>
          <w:p w14:paraId="53318950" w14:textId="77777777" w:rsidR="002437ED" w:rsidRPr="00823BB0" w:rsidRDefault="002437ED">
            <w:pPr>
              <w:jc w:val="center"/>
            </w:pPr>
            <w:r w:rsidRPr="00823BB0">
              <w:t>0.92</w:t>
            </w:r>
          </w:p>
        </w:tc>
        <w:tc>
          <w:tcPr>
            <w:tcW w:w="821" w:type="dxa"/>
            <w:noWrap/>
            <w:hideMark/>
          </w:tcPr>
          <w:p w14:paraId="2E6DA26C" w14:textId="77777777" w:rsidR="002437ED" w:rsidRPr="00823BB0" w:rsidRDefault="002437ED">
            <w:pPr>
              <w:jc w:val="center"/>
            </w:pPr>
            <w:r w:rsidRPr="00823BB0">
              <w:t>0.93</w:t>
            </w:r>
          </w:p>
        </w:tc>
        <w:tc>
          <w:tcPr>
            <w:tcW w:w="821" w:type="dxa"/>
            <w:noWrap/>
            <w:hideMark/>
          </w:tcPr>
          <w:p w14:paraId="3EFCD357" w14:textId="77777777" w:rsidR="002437ED" w:rsidRPr="00823BB0" w:rsidRDefault="002437ED">
            <w:pPr>
              <w:jc w:val="center"/>
            </w:pPr>
            <w:r w:rsidRPr="00823BB0">
              <w:t>0.92</w:t>
            </w:r>
          </w:p>
        </w:tc>
        <w:tc>
          <w:tcPr>
            <w:tcW w:w="969" w:type="dxa"/>
            <w:noWrap/>
            <w:hideMark/>
          </w:tcPr>
          <w:p w14:paraId="04447CBD" w14:textId="77777777" w:rsidR="002437ED" w:rsidRPr="00823BB0" w:rsidRDefault="002437ED">
            <w:pPr>
              <w:jc w:val="center"/>
            </w:pPr>
            <w:r w:rsidRPr="00823BB0">
              <w:t>17.67%</w:t>
            </w:r>
          </w:p>
        </w:tc>
        <w:tc>
          <w:tcPr>
            <w:tcW w:w="969" w:type="dxa"/>
            <w:noWrap/>
            <w:hideMark/>
          </w:tcPr>
          <w:p w14:paraId="527200C0" w14:textId="77777777" w:rsidR="002437ED" w:rsidRPr="00823BB0" w:rsidRDefault="002437ED">
            <w:pPr>
              <w:jc w:val="center"/>
            </w:pPr>
            <w:r w:rsidRPr="00823BB0">
              <w:t>19.67%</w:t>
            </w:r>
          </w:p>
        </w:tc>
        <w:tc>
          <w:tcPr>
            <w:tcW w:w="969" w:type="dxa"/>
            <w:noWrap/>
            <w:hideMark/>
          </w:tcPr>
          <w:p w14:paraId="7A93B863" w14:textId="77777777" w:rsidR="002437ED" w:rsidRPr="00823BB0" w:rsidRDefault="002437ED">
            <w:pPr>
              <w:jc w:val="center"/>
            </w:pPr>
            <w:r w:rsidRPr="00823BB0">
              <w:t>17.73%</w:t>
            </w:r>
          </w:p>
        </w:tc>
        <w:tc>
          <w:tcPr>
            <w:tcW w:w="880" w:type="dxa"/>
            <w:noWrap/>
            <w:hideMark/>
          </w:tcPr>
          <w:p w14:paraId="1015AAB9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2.00%</w:t>
            </w:r>
          </w:p>
        </w:tc>
        <w:tc>
          <w:tcPr>
            <w:tcW w:w="880" w:type="dxa"/>
            <w:noWrap/>
            <w:hideMark/>
          </w:tcPr>
          <w:p w14:paraId="2A433F52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-1.94%</w:t>
            </w:r>
          </w:p>
        </w:tc>
        <w:tc>
          <w:tcPr>
            <w:tcW w:w="880" w:type="dxa"/>
            <w:noWrap/>
            <w:hideMark/>
          </w:tcPr>
          <w:p w14:paraId="70E0E488" w14:textId="77777777" w:rsidR="002437ED" w:rsidRPr="00823BB0" w:rsidRDefault="002437ED" w:rsidP="002437ED">
            <w:pPr>
              <w:jc w:val="center"/>
            </w:pPr>
            <w:r w:rsidRPr="00823BB0">
              <w:t>0.06%</w:t>
            </w:r>
          </w:p>
        </w:tc>
      </w:tr>
      <w:tr w:rsidR="002437ED" w:rsidRPr="002437ED" w14:paraId="55F30CE5" w14:textId="77777777" w:rsidTr="002437ED">
        <w:trPr>
          <w:trHeight w:val="288"/>
        </w:trPr>
        <w:tc>
          <w:tcPr>
            <w:tcW w:w="743" w:type="dxa"/>
            <w:noWrap/>
            <w:hideMark/>
          </w:tcPr>
          <w:p w14:paraId="30606A1C" w14:textId="77777777" w:rsidR="002437ED" w:rsidRPr="002437ED" w:rsidRDefault="002437ED" w:rsidP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LDP</w:t>
            </w:r>
          </w:p>
        </w:tc>
        <w:tc>
          <w:tcPr>
            <w:tcW w:w="738" w:type="dxa"/>
            <w:noWrap/>
            <w:hideMark/>
          </w:tcPr>
          <w:p w14:paraId="7DD3786E" w14:textId="77777777" w:rsidR="002437ED" w:rsidRPr="00823BB0" w:rsidRDefault="002437ED">
            <w:pPr>
              <w:jc w:val="center"/>
            </w:pPr>
            <w:r w:rsidRPr="00823BB0">
              <w:t>0.78</w:t>
            </w:r>
          </w:p>
        </w:tc>
        <w:tc>
          <w:tcPr>
            <w:tcW w:w="821" w:type="dxa"/>
            <w:noWrap/>
            <w:hideMark/>
          </w:tcPr>
          <w:p w14:paraId="34C00002" w14:textId="77777777" w:rsidR="002437ED" w:rsidRPr="00823BB0" w:rsidRDefault="002437ED">
            <w:pPr>
              <w:jc w:val="center"/>
            </w:pPr>
            <w:r w:rsidRPr="00823BB0">
              <w:t>0.92</w:t>
            </w:r>
          </w:p>
        </w:tc>
        <w:tc>
          <w:tcPr>
            <w:tcW w:w="821" w:type="dxa"/>
            <w:noWrap/>
            <w:hideMark/>
          </w:tcPr>
          <w:p w14:paraId="44CD23DE" w14:textId="77777777" w:rsidR="002437ED" w:rsidRPr="00823BB0" w:rsidRDefault="002437ED">
            <w:pPr>
              <w:jc w:val="center"/>
            </w:pPr>
            <w:r w:rsidRPr="00823BB0">
              <w:t>0.93</w:t>
            </w:r>
          </w:p>
        </w:tc>
        <w:tc>
          <w:tcPr>
            <w:tcW w:w="821" w:type="dxa"/>
            <w:noWrap/>
            <w:hideMark/>
          </w:tcPr>
          <w:p w14:paraId="0CE5DF02" w14:textId="77777777" w:rsidR="002437ED" w:rsidRPr="00823BB0" w:rsidRDefault="002437ED">
            <w:pPr>
              <w:jc w:val="center"/>
            </w:pPr>
            <w:r w:rsidRPr="00823BB0">
              <w:t>0.92</w:t>
            </w:r>
          </w:p>
        </w:tc>
        <w:tc>
          <w:tcPr>
            <w:tcW w:w="969" w:type="dxa"/>
            <w:noWrap/>
            <w:hideMark/>
          </w:tcPr>
          <w:p w14:paraId="69A8FDA8" w14:textId="77777777" w:rsidR="002437ED" w:rsidRPr="00823BB0" w:rsidRDefault="002437ED">
            <w:pPr>
              <w:jc w:val="center"/>
            </w:pPr>
            <w:r w:rsidRPr="00823BB0">
              <w:t>17.46%</w:t>
            </w:r>
          </w:p>
        </w:tc>
        <w:tc>
          <w:tcPr>
            <w:tcW w:w="969" w:type="dxa"/>
            <w:noWrap/>
            <w:hideMark/>
          </w:tcPr>
          <w:p w14:paraId="1317FD23" w14:textId="77777777" w:rsidR="002437ED" w:rsidRPr="00823BB0" w:rsidRDefault="002437ED">
            <w:pPr>
              <w:jc w:val="center"/>
            </w:pPr>
            <w:r w:rsidRPr="00823BB0">
              <w:t>19.46%</w:t>
            </w:r>
          </w:p>
        </w:tc>
        <w:tc>
          <w:tcPr>
            <w:tcW w:w="969" w:type="dxa"/>
            <w:noWrap/>
            <w:hideMark/>
          </w:tcPr>
          <w:p w14:paraId="1A56D8CC" w14:textId="77777777" w:rsidR="002437ED" w:rsidRPr="00823BB0" w:rsidRDefault="002437ED">
            <w:pPr>
              <w:jc w:val="center"/>
            </w:pPr>
            <w:r w:rsidRPr="00823BB0">
              <w:t>17.52%</w:t>
            </w:r>
          </w:p>
        </w:tc>
        <w:tc>
          <w:tcPr>
            <w:tcW w:w="880" w:type="dxa"/>
            <w:noWrap/>
            <w:hideMark/>
          </w:tcPr>
          <w:p w14:paraId="10C7BC9D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2.00%</w:t>
            </w:r>
          </w:p>
        </w:tc>
        <w:tc>
          <w:tcPr>
            <w:tcW w:w="880" w:type="dxa"/>
            <w:noWrap/>
            <w:hideMark/>
          </w:tcPr>
          <w:p w14:paraId="599B96D8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-1.94%</w:t>
            </w:r>
          </w:p>
        </w:tc>
        <w:tc>
          <w:tcPr>
            <w:tcW w:w="880" w:type="dxa"/>
            <w:noWrap/>
            <w:hideMark/>
          </w:tcPr>
          <w:p w14:paraId="40F6C512" w14:textId="77777777" w:rsidR="002437ED" w:rsidRPr="00823BB0" w:rsidRDefault="002437ED" w:rsidP="002437ED">
            <w:pPr>
              <w:jc w:val="center"/>
            </w:pPr>
            <w:r w:rsidRPr="00823BB0">
              <w:t>0.06%</w:t>
            </w:r>
          </w:p>
        </w:tc>
      </w:tr>
      <w:tr w:rsidR="002437ED" w:rsidRPr="002437ED" w14:paraId="5F083CB5" w14:textId="77777777" w:rsidTr="00823BB0">
        <w:trPr>
          <w:trHeight w:val="300"/>
        </w:trPr>
        <w:tc>
          <w:tcPr>
            <w:tcW w:w="7731" w:type="dxa"/>
            <w:gridSpan w:val="9"/>
            <w:hideMark/>
          </w:tcPr>
          <w:p w14:paraId="6842805C" w14:textId="77777777" w:rsidR="002437ED" w:rsidRPr="002437ED" w:rsidRDefault="002437ED" w:rsidP="002437ED">
            <w:pPr>
              <w:jc w:val="center"/>
              <w:rPr>
                <w:b/>
                <w:i/>
              </w:rPr>
            </w:pPr>
            <w:r w:rsidRPr="002437ED">
              <w:rPr>
                <w:b/>
                <w:i/>
              </w:rPr>
              <w:t xml:space="preserve">Note*: Percentage difference is measured against HM16.19 </w:t>
            </w:r>
          </w:p>
        </w:tc>
        <w:tc>
          <w:tcPr>
            <w:tcW w:w="880" w:type="dxa"/>
            <w:noWrap/>
            <w:hideMark/>
          </w:tcPr>
          <w:p w14:paraId="5A433B16" w14:textId="77777777" w:rsidR="002437ED" w:rsidRPr="002437ED" w:rsidRDefault="002437ED" w:rsidP="002437ED">
            <w:pPr>
              <w:jc w:val="center"/>
              <w:rPr>
                <w:b/>
                <w:i/>
              </w:rPr>
            </w:pPr>
            <w:r w:rsidRPr="002437ED">
              <w:rPr>
                <w:b/>
                <w:i/>
              </w:rPr>
              <w:t> </w:t>
            </w:r>
          </w:p>
        </w:tc>
        <w:tc>
          <w:tcPr>
            <w:tcW w:w="880" w:type="dxa"/>
            <w:noWrap/>
            <w:hideMark/>
          </w:tcPr>
          <w:p w14:paraId="603EA9E2" w14:textId="77777777" w:rsidR="002437ED" w:rsidRPr="002437ED" w:rsidRDefault="002437ED" w:rsidP="002437ED">
            <w:pPr>
              <w:jc w:val="center"/>
              <w:rPr>
                <w:b/>
                <w:i/>
              </w:rPr>
            </w:pPr>
            <w:r w:rsidRPr="002437ED">
              <w:rPr>
                <w:b/>
                <w:i/>
              </w:rPr>
              <w:t> </w:t>
            </w:r>
          </w:p>
        </w:tc>
      </w:tr>
    </w:tbl>
    <w:p w14:paraId="5AC86BD2" w14:textId="059EDCC8" w:rsidR="009B54EC" w:rsidRDefault="009B54EC" w:rsidP="009B54EC">
      <w:pPr>
        <w:jc w:val="center"/>
        <w:rPr>
          <w:b/>
          <w:i/>
        </w:rPr>
      </w:pPr>
      <w:r>
        <w:rPr>
          <w:b/>
          <w:i/>
        </w:rPr>
        <w:t xml:space="preserve">Table 1: </w:t>
      </w:r>
      <w:r w:rsidR="002437ED">
        <w:rPr>
          <w:b/>
          <w:i/>
        </w:rPr>
        <w:t>Weighted b</w:t>
      </w:r>
      <w:r>
        <w:rPr>
          <w:b/>
          <w:i/>
        </w:rPr>
        <w:t>in to bit ratio from VTM</w:t>
      </w:r>
      <w:r w:rsidR="002437ED">
        <w:rPr>
          <w:b/>
          <w:i/>
        </w:rPr>
        <w:t>4</w:t>
      </w:r>
      <w:r>
        <w:rPr>
          <w:b/>
          <w:i/>
        </w:rPr>
        <w:t>.0 to VT</w:t>
      </w:r>
      <w:r w:rsidR="002437ED">
        <w:rPr>
          <w:b/>
          <w:i/>
        </w:rPr>
        <w:t>M</w:t>
      </w:r>
      <w:r w:rsidR="004C1F78">
        <w:rPr>
          <w:b/>
          <w:i/>
        </w:rPr>
        <w:t>6</w:t>
      </w:r>
      <w:r>
        <w:rPr>
          <w:b/>
          <w:i/>
        </w:rPr>
        <w:t>.0</w:t>
      </w:r>
      <w:r w:rsidR="00BD4FD5">
        <w:rPr>
          <w:b/>
          <w:i/>
        </w:rPr>
        <w:t xml:space="preserve"> (Overall)</w:t>
      </w:r>
    </w:p>
    <w:p w14:paraId="6F803800" w14:textId="77777777" w:rsidR="002437ED" w:rsidRDefault="002437ED" w:rsidP="009B54EC">
      <w:pPr>
        <w:jc w:val="center"/>
        <w:rPr>
          <w:b/>
          <w:i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720"/>
        <w:gridCol w:w="772"/>
        <w:gridCol w:w="829"/>
        <w:gridCol w:w="829"/>
        <w:gridCol w:w="978"/>
        <w:gridCol w:w="978"/>
        <w:gridCol w:w="978"/>
        <w:gridCol w:w="888"/>
        <w:gridCol w:w="888"/>
        <w:gridCol w:w="888"/>
      </w:tblGrid>
      <w:tr w:rsidR="002437ED" w:rsidRPr="002437ED" w14:paraId="0A9A3F79" w14:textId="77777777" w:rsidTr="00823BB0">
        <w:trPr>
          <w:trHeight w:val="300"/>
        </w:trPr>
        <w:tc>
          <w:tcPr>
            <w:tcW w:w="9576" w:type="dxa"/>
            <w:gridSpan w:val="11"/>
            <w:hideMark/>
          </w:tcPr>
          <w:p w14:paraId="74C37CDE" w14:textId="77777777" w:rsidR="002437ED" w:rsidRPr="002437ED" w:rsidRDefault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 xml:space="preserve">Bin2bit ratio (peak, </w:t>
            </w:r>
            <w:proofErr w:type="spellStart"/>
            <w:r w:rsidRPr="002437ED">
              <w:rPr>
                <w:b/>
                <w:bCs/>
                <w:i/>
              </w:rPr>
              <w:t>unweighted</w:t>
            </w:r>
            <w:proofErr w:type="spellEnd"/>
            <w:r w:rsidRPr="002437ED">
              <w:rPr>
                <w:b/>
                <w:bCs/>
                <w:i/>
              </w:rPr>
              <w:t>)</w:t>
            </w:r>
          </w:p>
        </w:tc>
      </w:tr>
      <w:tr w:rsidR="002437ED" w:rsidRPr="002437ED" w14:paraId="44C79B49" w14:textId="77777777" w:rsidTr="00823BB0">
        <w:trPr>
          <w:trHeight w:val="1452"/>
        </w:trPr>
        <w:tc>
          <w:tcPr>
            <w:tcW w:w="828" w:type="dxa"/>
            <w:noWrap/>
            <w:hideMark/>
          </w:tcPr>
          <w:p w14:paraId="5A81AAF2" w14:textId="77777777" w:rsidR="002437ED" w:rsidRPr="002437ED" w:rsidRDefault="002437ED" w:rsidP="002437ED">
            <w:pPr>
              <w:jc w:val="center"/>
              <w:rPr>
                <w:b/>
                <w:i/>
              </w:rPr>
            </w:pPr>
            <w:r w:rsidRPr="002437ED">
              <w:rPr>
                <w:b/>
                <w:i/>
              </w:rPr>
              <w:t> </w:t>
            </w:r>
          </w:p>
        </w:tc>
        <w:tc>
          <w:tcPr>
            <w:tcW w:w="720" w:type="dxa"/>
            <w:hideMark/>
          </w:tcPr>
          <w:p w14:paraId="3B87E346" w14:textId="77777777" w:rsidR="002437ED" w:rsidRPr="00823BB0" w:rsidRDefault="002437ED" w:rsidP="002437ED">
            <w:pPr>
              <w:jc w:val="center"/>
            </w:pPr>
            <w:r w:rsidRPr="00823BB0">
              <w:t>HM16.19</w:t>
            </w:r>
          </w:p>
        </w:tc>
        <w:tc>
          <w:tcPr>
            <w:tcW w:w="772" w:type="dxa"/>
            <w:hideMark/>
          </w:tcPr>
          <w:p w14:paraId="6726DAB4" w14:textId="77777777" w:rsidR="002437ED" w:rsidRPr="00823BB0" w:rsidRDefault="002437ED" w:rsidP="002437ED">
            <w:pPr>
              <w:jc w:val="center"/>
            </w:pPr>
            <w:r w:rsidRPr="00823BB0">
              <w:t>VTM4.0</w:t>
            </w:r>
          </w:p>
        </w:tc>
        <w:tc>
          <w:tcPr>
            <w:tcW w:w="829" w:type="dxa"/>
            <w:hideMark/>
          </w:tcPr>
          <w:p w14:paraId="58A12945" w14:textId="77777777" w:rsidR="002437ED" w:rsidRPr="00823BB0" w:rsidRDefault="002437ED" w:rsidP="002437ED">
            <w:pPr>
              <w:jc w:val="center"/>
            </w:pPr>
            <w:r w:rsidRPr="00823BB0">
              <w:t>VTM5.0</w:t>
            </w:r>
          </w:p>
        </w:tc>
        <w:tc>
          <w:tcPr>
            <w:tcW w:w="829" w:type="dxa"/>
            <w:hideMark/>
          </w:tcPr>
          <w:p w14:paraId="39B91BE7" w14:textId="77777777" w:rsidR="002437ED" w:rsidRPr="00823BB0" w:rsidRDefault="002437ED" w:rsidP="002437ED">
            <w:pPr>
              <w:jc w:val="center"/>
            </w:pPr>
            <w:r w:rsidRPr="00823BB0">
              <w:t>VTM6.0</w:t>
            </w:r>
          </w:p>
        </w:tc>
        <w:tc>
          <w:tcPr>
            <w:tcW w:w="978" w:type="dxa"/>
            <w:hideMark/>
          </w:tcPr>
          <w:p w14:paraId="0D702C9C" w14:textId="77777777" w:rsidR="002437ED" w:rsidRPr="00823BB0" w:rsidRDefault="002437ED" w:rsidP="002437ED">
            <w:pPr>
              <w:jc w:val="center"/>
            </w:pPr>
            <w:r w:rsidRPr="00823BB0">
              <w:t xml:space="preserve">diff (%, VMT4.0 vs. HM16.19) </w:t>
            </w:r>
          </w:p>
        </w:tc>
        <w:tc>
          <w:tcPr>
            <w:tcW w:w="978" w:type="dxa"/>
            <w:hideMark/>
          </w:tcPr>
          <w:p w14:paraId="236C1F49" w14:textId="77777777" w:rsidR="002437ED" w:rsidRPr="00823BB0" w:rsidRDefault="002437ED" w:rsidP="002437ED">
            <w:pPr>
              <w:jc w:val="center"/>
            </w:pPr>
            <w:r w:rsidRPr="00823BB0">
              <w:t xml:space="preserve">diff (%, VMT5.0 vs. HM16.19) </w:t>
            </w:r>
          </w:p>
        </w:tc>
        <w:tc>
          <w:tcPr>
            <w:tcW w:w="978" w:type="dxa"/>
            <w:hideMark/>
          </w:tcPr>
          <w:p w14:paraId="05F8F95B" w14:textId="77777777" w:rsidR="002437ED" w:rsidRPr="00823BB0" w:rsidRDefault="002437ED" w:rsidP="002437ED">
            <w:pPr>
              <w:jc w:val="center"/>
            </w:pPr>
            <w:r w:rsidRPr="00823BB0">
              <w:t xml:space="preserve">diff (%, VMT6.0 vs. HM16.19) </w:t>
            </w:r>
          </w:p>
        </w:tc>
        <w:tc>
          <w:tcPr>
            <w:tcW w:w="888" w:type="dxa"/>
            <w:hideMark/>
          </w:tcPr>
          <w:p w14:paraId="3B82D6A0" w14:textId="77777777" w:rsidR="002437ED" w:rsidRPr="00823BB0" w:rsidRDefault="002437ED" w:rsidP="002437ED">
            <w:pPr>
              <w:jc w:val="center"/>
            </w:pPr>
            <w:r w:rsidRPr="00823BB0">
              <w:t xml:space="preserve">diff* (%, VMT5.0 vs. VTM4.0) </w:t>
            </w:r>
          </w:p>
        </w:tc>
        <w:tc>
          <w:tcPr>
            <w:tcW w:w="888" w:type="dxa"/>
            <w:hideMark/>
          </w:tcPr>
          <w:p w14:paraId="2570854E" w14:textId="77777777" w:rsidR="002437ED" w:rsidRPr="00823BB0" w:rsidRDefault="002437ED" w:rsidP="002437ED">
            <w:pPr>
              <w:jc w:val="center"/>
            </w:pPr>
            <w:r w:rsidRPr="00823BB0">
              <w:t xml:space="preserve">diff* (%, VMT6.0 vs. VTM5.0) </w:t>
            </w:r>
          </w:p>
        </w:tc>
        <w:tc>
          <w:tcPr>
            <w:tcW w:w="888" w:type="dxa"/>
            <w:hideMark/>
          </w:tcPr>
          <w:p w14:paraId="68B6B842" w14:textId="77777777" w:rsidR="002437ED" w:rsidRPr="00823BB0" w:rsidRDefault="002437ED" w:rsidP="002437ED">
            <w:pPr>
              <w:jc w:val="center"/>
            </w:pPr>
            <w:r w:rsidRPr="00823BB0">
              <w:t xml:space="preserve">diff* (%, VMT6.0 vs. VTM4.0) </w:t>
            </w:r>
          </w:p>
        </w:tc>
      </w:tr>
      <w:tr w:rsidR="002437ED" w:rsidRPr="002437ED" w14:paraId="26611789" w14:textId="77777777" w:rsidTr="00823BB0">
        <w:trPr>
          <w:trHeight w:val="288"/>
        </w:trPr>
        <w:tc>
          <w:tcPr>
            <w:tcW w:w="828" w:type="dxa"/>
            <w:noWrap/>
            <w:hideMark/>
          </w:tcPr>
          <w:p w14:paraId="389D1B28" w14:textId="77777777" w:rsidR="002437ED" w:rsidRPr="002437ED" w:rsidRDefault="002437ED" w:rsidP="002437ED">
            <w:pPr>
              <w:jc w:val="center"/>
              <w:rPr>
                <w:b/>
                <w:i/>
              </w:rPr>
            </w:pPr>
            <w:r w:rsidRPr="002437ED">
              <w:rPr>
                <w:b/>
                <w:i/>
              </w:rPr>
              <w:t> </w:t>
            </w:r>
          </w:p>
        </w:tc>
        <w:tc>
          <w:tcPr>
            <w:tcW w:w="6972" w:type="dxa"/>
            <w:gridSpan w:val="8"/>
            <w:hideMark/>
          </w:tcPr>
          <w:p w14:paraId="7E27ACFD" w14:textId="77777777" w:rsidR="002437ED" w:rsidRPr="00823BB0" w:rsidRDefault="002437ED" w:rsidP="00823BB0">
            <w:pPr>
              <w:jc w:val="left"/>
              <w:rPr>
                <w:b/>
                <w:bCs/>
                <w:i/>
              </w:rPr>
            </w:pPr>
            <w:r w:rsidRPr="00823BB0">
              <w:rPr>
                <w:b/>
                <w:bCs/>
                <w:i/>
              </w:rPr>
              <w:t>QP = (22, 27, 32, 37), CTC</w:t>
            </w:r>
          </w:p>
        </w:tc>
        <w:tc>
          <w:tcPr>
            <w:tcW w:w="888" w:type="dxa"/>
            <w:noWrap/>
            <w:hideMark/>
          </w:tcPr>
          <w:p w14:paraId="53244F7C" w14:textId="77777777" w:rsidR="002437ED" w:rsidRPr="00823BB0" w:rsidRDefault="002437ED" w:rsidP="002437ED">
            <w:pPr>
              <w:jc w:val="center"/>
            </w:pPr>
            <w:r w:rsidRPr="00823BB0">
              <w:t> </w:t>
            </w:r>
          </w:p>
        </w:tc>
        <w:tc>
          <w:tcPr>
            <w:tcW w:w="888" w:type="dxa"/>
            <w:noWrap/>
            <w:hideMark/>
          </w:tcPr>
          <w:p w14:paraId="330A1F57" w14:textId="77777777" w:rsidR="002437ED" w:rsidRPr="00823BB0" w:rsidRDefault="002437ED" w:rsidP="002437ED">
            <w:pPr>
              <w:jc w:val="center"/>
            </w:pPr>
            <w:r w:rsidRPr="00823BB0">
              <w:t> </w:t>
            </w:r>
          </w:p>
        </w:tc>
      </w:tr>
      <w:tr w:rsidR="002437ED" w:rsidRPr="002437ED" w14:paraId="63EA6A51" w14:textId="77777777" w:rsidTr="00823BB0">
        <w:trPr>
          <w:trHeight w:val="288"/>
        </w:trPr>
        <w:tc>
          <w:tcPr>
            <w:tcW w:w="828" w:type="dxa"/>
            <w:noWrap/>
            <w:hideMark/>
          </w:tcPr>
          <w:p w14:paraId="75D0AED2" w14:textId="77777777" w:rsidR="002437ED" w:rsidRPr="002437ED" w:rsidRDefault="002437ED" w:rsidP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AI</w:t>
            </w:r>
          </w:p>
        </w:tc>
        <w:tc>
          <w:tcPr>
            <w:tcW w:w="720" w:type="dxa"/>
            <w:noWrap/>
            <w:hideMark/>
          </w:tcPr>
          <w:p w14:paraId="61CF9623" w14:textId="77777777" w:rsidR="002437ED" w:rsidRPr="00823BB0" w:rsidRDefault="002437ED">
            <w:pPr>
              <w:jc w:val="center"/>
            </w:pPr>
            <w:r w:rsidRPr="00823BB0">
              <w:t>1.23</w:t>
            </w:r>
          </w:p>
        </w:tc>
        <w:tc>
          <w:tcPr>
            <w:tcW w:w="772" w:type="dxa"/>
            <w:noWrap/>
            <w:hideMark/>
          </w:tcPr>
          <w:p w14:paraId="73BFB3A0" w14:textId="77777777" w:rsidR="002437ED" w:rsidRPr="00823BB0" w:rsidRDefault="002437ED">
            <w:pPr>
              <w:jc w:val="center"/>
            </w:pPr>
            <w:r w:rsidRPr="00823BB0">
              <w:t>1.38</w:t>
            </w:r>
          </w:p>
        </w:tc>
        <w:tc>
          <w:tcPr>
            <w:tcW w:w="829" w:type="dxa"/>
            <w:noWrap/>
            <w:hideMark/>
          </w:tcPr>
          <w:p w14:paraId="1C5AE515" w14:textId="77777777" w:rsidR="002437ED" w:rsidRPr="00823BB0" w:rsidRDefault="002437ED">
            <w:pPr>
              <w:jc w:val="center"/>
            </w:pPr>
            <w:r w:rsidRPr="00823BB0">
              <w:t>1.40</w:t>
            </w:r>
          </w:p>
        </w:tc>
        <w:tc>
          <w:tcPr>
            <w:tcW w:w="829" w:type="dxa"/>
            <w:noWrap/>
            <w:hideMark/>
          </w:tcPr>
          <w:p w14:paraId="66131617" w14:textId="77777777" w:rsidR="002437ED" w:rsidRPr="00823BB0" w:rsidRDefault="002437ED">
            <w:pPr>
              <w:jc w:val="center"/>
            </w:pPr>
            <w:r w:rsidRPr="00823BB0">
              <w:t>1.38</w:t>
            </w:r>
          </w:p>
        </w:tc>
        <w:tc>
          <w:tcPr>
            <w:tcW w:w="978" w:type="dxa"/>
            <w:noWrap/>
            <w:hideMark/>
          </w:tcPr>
          <w:p w14:paraId="05436ACB" w14:textId="77777777" w:rsidR="002437ED" w:rsidRPr="00823BB0" w:rsidRDefault="002437ED">
            <w:pPr>
              <w:jc w:val="center"/>
            </w:pPr>
            <w:r w:rsidRPr="00823BB0">
              <w:t>12.38%</w:t>
            </w:r>
          </w:p>
        </w:tc>
        <w:tc>
          <w:tcPr>
            <w:tcW w:w="978" w:type="dxa"/>
            <w:noWrap/>
            <w:hideMark/>
          </w:tcPr>
          <w:p w14:paraId="06649995" w14:textId="77777777" w:rsidR="002437ED" w:rsidRPr="00823BB0" w:rsidRDefault="002437ED">
            <w:pPr>
              <w:jc w:val="center"/>
            </w:pPr>
            <w:r w:rsidRPr="00823BB0">
              <w:t>14.21%</w:t>
            </w:r>
          </w:p>
        </w:tc>
        <w:tc>
          <w:tcPr>
            <w:tcW w:w="978" w:type="dxa"/>
            <w:noWrap/>
            <w:hideMark/>
          </w:tcPr>
          <w:p w14:paraId="5C64A692" w14:textId="77777777" w:rsidR="002437ED" w:rsidRPr="00823BB0" w:rsidRDefault="002437ED">
            <w:pPr>
              <w:jc w:val="center"/>
            </w:pPr>
            <w:r w:rsidRPr="00823BB0">
              <w:t>12.91%</w:t>
            </w:r>
          </w:p>
        </w:tc>
        <w:tc>
          <w:tcPr>
            <w:tcW w:w="888" w:type="dxa"/>
            <w:noWrap/>
            <w:hideMark/>
          </w:tcPr>
          <w:p w14:paraId="1C5706C8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1.82%</w:t>
            </w:r>
          </w:p>
        </w:tc>
        <w:tc>
          <w:tcPr>
            <w:tcW w:w="888" w:type="dxa"/>
            <w:noWrap/>
            <w:hideMark/>
          </w:tcPr>
          <w:p w14:paraId="51ABF508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-1.30%</w:t>
            </w:r>
          </w:p>
        </w:tc>
        <w:tc>
          <w:tcPr>
            <w:tcW w:w="888" w:type="dxa"/>
            <w:noWrap/>
            <w:hideMark/>
          </w:tcPr>
          <w:p w14:paraId="4CE40D98" w14:textId="77777777" w:rsidR="002437ED" w:rsidRPr="00823BB0" w:rsidRDefault="002437ED" w:rsidP="002437ED">
            <w:pPr>
              <w:jc w:val="center"/>
            </w:pPr>
            <w:r w:rsidRPr="00823BB0">
              <w:t>0.53%</w:t>
            </w:r>
          </w:p>
        </w:tc>
      </w:tr>
      <w:tr w:rsidR="002437ED" w:rsidRPr="002437ED" w14:paraId="25E70D2D" w14:textId="77777777" w:rsidTr="00823BB0">
        <w:trPr>
          <w:trHeight w:val="288"/>
        </w:trPr>
        <w:tc>
          <w:tcPr>
            <w:tcW w:w="828" w:type="dxa"/>
            <w:noWrap/>
            <w:hideMark/>
          </w:tcPr>
          <w:p w14:paraId="32FD870F" w14:textId="77777777" w:rsidR="002437ED" w:rsidRPr="002437ED" w:rsidRDefault="002437ED" w:rsidP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RA</w:t>
            </w:r>
          </w:p>
        </w:tc>
        <w:tc>
          <w:tcPr>
            <w:tcW w:w="720" w:type="dxa"/>
            <w:noWrap/>
            <w:hideMark/>
          </w:tcPr>
          <w:p w14:paraId="433317ED" w14:textId="77777777" w:rsidR="002437ED" w:rsidRPr="00823BB0" w:rsidRDefault="002437ED">
            <w:pPr>
              <w:jc w:val="center"/>
            </w:pPr>
            <w:r w:rsidRPr="00823BB0">
              <w:t>1.21</w:t>
            </w:r>
          </w:p>
        </w:tc>
        <w:tc>
          <w:tcPr>
            <w:tcW w:w="772" w:type="dxa"/>
            <w:noWrap/>
            <w:hideMark/>
          </w:tcPr>
          <w:p w14:paraId="1A29B1E5" w14:textId="77777777" w:rsidR="002437ED" w:rsidRPr="00823BB0" w:rsidRDefault="002437ED">
            <w:pPr>
              <w:jc w:val="center"/>
            </w:pPr>
            <w:r w:rsidRPr="00823BB0">
              <w:t>1.38</w:t>
            </w:r>
          </w:p>
        </w:tc>
        <w:tc>
          <w:tcPr>
            <w:tcW w:w="829" w:type="dxa"/>
            <w:noWrap/>
            <w:hideMark/>
          </w:tcPr>
          <w:p w14:paraId="4C9A6D04" w14:textId="77777777" w:rsidR="002437ED" w:rsidRPr="00823BB0" w:rsidRDefault="002437ED">
            <w:pPr>
              <w:jc w:val="center"/>
            </w:pPr>
            <w:r w:rsidRPr="00823BB0">
              <w:t>1.40</w:t>
            </w:r>
          </w:p>
        </w:tc>
        <w:tc>
          <w:tcPr>
            <w:tcW w:w="829" w:type="dxa"/>
            <w:noWrap/>
            <w:hideMark/>
          </w:tcPr>
          <w:p w14:paraId="5B550F96" w14:textId="77777777" w:rsidR="002437ED" w:rsidRPr="00823BB0" w:rsidRDefault="002437ED">
            <w:pPr>
              <w:jc w:val="center"/>
            </w:pPr>
            <w:r w:rsidRPr="00823BB0">
              <w:t>1.39</w:t>
            </w:r>
          </w:p>
        </w:tc>
        <w:tc>
          <w:tcPr>
            <w:tcW w:w="978" w:type="dxa"/>
            <w:noWrap/>
            <w:hideMark/>
          </w:tcPr>
          <w:p w14:paraId="6943E53A" w14:textId="77777777" w:rsidR="002437ED" w:rsidRPr="00823BB0" w:rsidRDefault="002437ED">
            <w:pPr>
              <w:jc w:val="center"/>
            </w:pPr>
            <w:r w:rsidRPr="00823BB0">
              <w:t>13.75%</w:t>
            </w:r>
          </w:p>
        </w:tc>
        <w:tc>
          <w:tcPr>
            <w:tcW w:w="978" w:type="dxa"/>
            <w:noWrap/>
            <w:hideMark/>
          </w:tcPr>
          <w:p w14:paraId="6CBDC5F3" w14:textId="77777777" w:rsidR="002437ED" w:rsidRPr="00823BB0" w:rsidRDefault="002437ED">
            <w:pPr>
              <w:jc w:val="center"/>
            </w:pPr>
            <w:r w:rsidRPr="00823BB0">
              <w:t>15.25%</w:t>
            </w:r>
          </w:p>
        </w:tc>
        <w:tc>
          <w:tcPr>
            <w:tcW w:w="978" w:type="dxa"/>
            <w:noWrap/>
            <w:hideMark/>
          </w:tcPr>
          <w:p w14:paraId="475FD9FD" w14:textId="77777777" w:rsidR="002437ED" w:rsidRPr="00823BB0" w:rsidRDefault="002437ED">
            <w:pPr>
              <w:jc w:val="center"/>
            </w:pPr>
            <w:r w:rsidRPr="00823BB0">
              <w:t>14.36%</w:t>
            </w:r>
          </w:p>
        </w:tc>
        <w:tc>
          <w:tcPr>
            <w:tcW w:w="888" w:type="dxa"/>
            <w:noWrap/>
            <w:hideMark/>
          </w:tcPr>
          <w:p w14:paraId="433A892A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1.50%</w:t>
            </w:r>
          </w:p>
        </w:tc>
        <w:tc>
          <w:tcPr>
            <w:tcW w:w="888" w:type="dxa"/>
            <w:noWrap/>
            <w:hideMark/>
          </w:tcPr>
          <w:p w14:paraId="37ACEA53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-0.89%</w:t>
            </w:r>
          </w:p>
        </w:tc>
        <w:tc>
          <w:tcPr>
            <w:tcW w:w="888" w:type="dxa"/>
            <w:noWrap/>
            <w:hideMark/>
          </w:tcPr>
          <w:p w14:paraId="7FA6325D" w14:textId="77777777" w:rsidR="002437ED" w:rsidRPr="00823BB0" w:rsidRDefault="002437ED" w:rsidP="002437ED">
            <w:pPr>
              <w:jc w:val="center"/>
            </w:pPr>
            <w:r w:rsidRPr="00823BB0">
              <w:t>0.61%</w:t>
            </w:r>
          </w:p>
        </w:tc>
      </w:tr>
      <w:tr w:rsidR="002437ED" w:rsidRPr="002437ED" w14:paraId="7783A6DE" w14:textId="77777777" w:rsidTr="00823BB0">
        <w:trPr>
          <w:trHeight w:val="288"/>
        </w:trPr>
        <w:tc>
          <w:tcPr>
            <w:tcW w:w="828" w:type="dxa"/>
            <w:noWrap/>
            <w:hideMark/>
          </w:tcPr>
          <w:p w14:paraId="2BF146B3" w14:textId="77777777" w:rsidR="002437ED" w:rsidRPr="002437ED" w:rsidRDefault="002437ED" w:rsidP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LDB</w:t>
            </w:r>
          </w:p>
        </w:tc>
        <w:tc>
          <w:tcPr>
            <w:tcW w:w="720" w:type="dxa"/>
            <w:noWrap/>
            <w:hideMark/>
          </w:tcPr>
          <w:p w14:paraId="62320237" w14:textId="77777777" w:rsidR="002437ED" w:rsidRPr="00823BB0" w:rsidRDefault="002437ED">
            <w:pPr>
              <w:jc w:val="center"/>
            </w:pPr>
            <w:r w:rsidRPr="00823BB0">
              <w:t>1.24</w:t>
            </w:r>
          </w:p>
        </w:tc>
        <w:tc>
          <w:tcPr>
            <w:tcW w:w="772" w:type="dxa"/>
            <w:noWrap/>
            <w:hideMark/>
          </w:tcPr>
          <w:p w14:paraId="338BD2DF" w14:textId="77777777" w:rsidR="002437ED" w:rsidRPr="00823BB0" w:rsidRDefault="002437ED">
            <w:pPr>
              <w:jc w:val="center"/>
            </w:pPr>
            <w:r w:rsidRPr="00823BB0">
              <w:t>1.37</w:t>
            </w:r>
          </w:p>
        </w:tc>
        <w:tc>
          <w:tcPr>
            <w:tcW w:w="829" w:type="dxa"/>
            <w:noWrap/>
            <w:hideMark/>
          </w:tcPr>
          <w:p w14:paraId="16257527" w14:textId="77777777" w:rsidR="002437ED" w:rsidRPr="00823BB0" w:rsidRDefault="002437ED">
            <w:pPr>
              <w:jc w:val="center"/>
            </w:pPr>
            <w:r w:rsidRPr="00823BB0">
              <w:t>1.39</w:t>
            </w:r>
          </w:p>
        </w:tc>
        <w:tc>
          <w:tcPr>
            <w:tcW w:w="829" w:type="dxa"/>
            <w:noWrap/>
            <w:hideMark/>
          </w:tcPr>
          <w:p w14:paraId="360C1F3A" w14:textId="77777777" w:rsidR="002437ED" w:rsidRPr="00823BB0" w:rsidRDefault="002437ED">
            <w:pPr>
              <w:jc w:val="center"/>
            </w:pPr>
            <w:r w:rsidRPr="00823BB0">
              <w:t>1.38</w:t>
            </w:r>
          </w:p>
        </w:tc>
        <w:tc>
          <w:tcPr>
            <w:tcW w:w="978" w:type="dxa"/>
            <w:noWrap/>
            <w:hideMark/>
          </w:tcPr>
          <w:p w14:paraId="0A16C78B" w14:textId="77777777" w:rsidR="002437ED" w:rsidRPr="00823BB0" w:rsidRDefault="002437ED">
            <w:pPr>
              <w:jc w:val="center"/>
            </w:pPr>
            <w:r w:rsidRPr="00823BB0">
              <w:t>11.25%</w:t>
            </w:r>
          </w:p>
        </w:tc>
        <w:tc>
          <w:tcPr>
            <w:tcW w:w="978" w:type="dxa"/>
            <w:noWrap/>
            <w:hideMark/>
          </w:tcPr>
          <w:p w14:paraId="26F1E050" w14:textId="77777777" w:rsidR="002437ED" w:rsidRPr="00823BB0" w:rsidRDefault="002437ED">
            <w:pPr>
              <w:jc w:val="center"/>
            </w:pPr>
            <w:r w:rsidRPr="00823BB0">
              <w:t>12.88%</w:t>
            </w:r>
          </w:p>
        </w:tc>
        <w:tc>
          <w:tcPr>
            <w:tcW w:w="978" w:type="dxa"/>
            <w:noWrap/>
            <w:hideMark/>
          </w:tcPr>
          <w:p w14:paraId="2837151C" w14:textId="77777777" w:rsidR="002437ED" w:rsidRPr="00823BB0" w:rsidRDefault="002437ED">
            <w:pPr>
              <w:jc w:val="center"/>
            </w:pPr>
            <w:r w:rsidRPr="00823BB0">
              <w:t>11.57%</w:t>
            </w:r>
          </w:p>
        </w:tc>
        <w:tc>
          <w:tcPr>
            <w:tcW w:w="888" w:type="dxa"/>
            <w:noWrap/>
            <w:hideMark/>
          </w:tcPr>
          <w:p w14:paraId="6431A7EA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1.63%</w:t>
            </w:r>
          </w:p>
        </w:tc>
        <w:tc>
          <w:tcPr>
            <w:tcW w:w="888" w:type="dxa"/>
            <w:noWrap/>
            <w:hideMark/>
          </w:tcPr>
          <w:p w14:paraId="6003A68E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-1.30%</w:t>
            </w:r>
          </w:p>
        </w:tc>
        <w:tc>
          <w:tcPr>
            <w:tcW w:w="888" w:type="dxa"/>
            <w:noWrap/>
            <w:hideMark/>
          </w:tcPr>
          <w:p w14:paraId="07197AAB" w14:textId="77777777" w:rsidR="002437ED" w:rsidRPr="00823BB0" w:rsidRDefault="002437ED" w:rsidP="002437ED">
            <w:pPr>
              <w:jc w:val="center"/>
            </w:pPr>
            <w:r w:rsidRPr="00823BB0">
              <w:t>0.32%</w:t>
            </w:r>
          </w:p>
        </w:tc>
      </w:tr>
      <w:tr w:rsidR="002437ED" w:rsidRPr="002437ED" w14:paraId="4CC64E4C" w14:textId="77777777" w:rsidTr="00823BB0">
        <w:trPr>
          <w:trHeight w:val="288"/>
        </w:trPr>
        <w:tc>
          <w:tcPr>
            <w:tcW w:w="828" w:type="dxa"/>
            <w:noWrap/>
            <w:hideMark/>
          </w:tcPr>
          <w:p w14:paraId="10A58E0F" w14:textId="77777777" w:rsidR="002437ED" w:rsidRPr="002437ED" w:rsidRDefault="002437ED" w:rsidP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LDP</w:t>
            </w:r>
          </w:p>
        </w:tc>
        <w:tc>
          <w:tcPr>
            <w:tcW w:w="720" w:type="dxa"/>
            <w:noWrap/>
            <w:hideMark/>
          </w:tcPr>
          <w:p w14:paraId="3A478F38" w14:textId="77777777" w:rsidR="002437ED" w:rsidRPr="00823BB0" w:rsidRDefault="002437ED">
            <w:pPr>
              <w:jc w:val="center"/>
            </w:pPr>
            <w:r w:rsidRPr="00823BB0">
              <w:t>1.23</w:t>
            </w:r>
          </w:p>
        </w:tc>
        <w:tc>
          <w:tcPr>
            <w:tcW w:w="772" w:type="dxa"/>
            <w:noWrap/>
            <w:hideMark/>
          </w:tcPr>
          <w:p w14:paraId="664E32E7" w14:textId="77777777" w:rsidR="002437ED" w:rsidRPr="00823BB0" w:rsidRDefault="002437ED">
            <w:pPr>
              <w:jc w:val="center"/>
            </w:pPr>
            <w:r w:rsidRPr="00823BB0">
              <w:t>1.37</w:t>
            </w:r>
          </w:p>
        </w:tc>
        <w:tc>
          <w:tcPr>
            <w:tcW w:w="829" w:type="dxa"/>
            <w:noWrap/>
            <w:hideMark/>
          </w:tcPr>
          <w:p w14:paraId="6103C6C5" w14:textId="77777777" w:rsidR="002437ED" w:rsidRPr="00823BB0" w:rsidRDefault="002437ED">
            <w:pPr>
              <w:jc w:val="center"/>
            </w:pPr>
            <w:r w:rsidRPr="00823BB0">
              <w:t>1.39</w:t>
            </w:r>
          </w:p>
        </w:tc>
        <w:tc>
          <w:tcPr>
            <w:tcW w:w="829" w:type="dxa"/>
            <w:noWrap/>
            <w:hideMark/>
          </w:tcPr>
          <w:p w14:paraId="68ED6142" w14:textId="77777777" w:rsidR="002437ED" w:rsidRPr="00823BB0" w:rsidRDefault="002437ED">
            <w:pPr>
              <w:jc w:val="center"/>
            </w:pPr>
            <w:r w:rsidRPr="00823BB0">
              <w:t>1.38</w:t>
            </w:r>
          </w:p>
        </w:tc>
        <w:tc>
          <w:tcPr>
            <w:tcW w:w="978" w:type="dxa"/>
            <w:noWrap/>
            <w:hideMark/>
          </w:tcPr>
          <w:p w14:paraId="75B91E2E" w14:textId="77777777" w:rsidR="002437ED" w:rsidRPr="00823BB0" w:rsidRDefault="002437ED">
            <w:pPr>
              <w:jc w:val="center"/>
            </w:pPr>
            <w:r w:rsidRPr="00823BB0">
              <w:t>11.08%</w:t>
            </w:r>
          </w:p>
        </w:tc>
        <w:tc>
          <w:tcPr>
            <w:tcW w:w="978" w:type="dxa"/>
            <w:noWrap/>
            <w:hideMark/>
          </w:tcPr>
          <w:p w14:paraId="59C7B88E" w14:textId="77777777" w:rsidR="002437ED" w:rsidRPr="00823BB0" w:rsidRDefault="002437ED">
            <w:pPr>
              <w:jc w:val="center"/>
            </w:pPr>
            <w:r w:rsidRPr="00823BB0">
              <w:t>13.02%</w:t>
            </w:r>
          </w:p>
        </w:tc>
        <w:tc>
          <w:tcPr>
            <w:tcW w:w="978" w:type="dxa"/>
            <w:noWrap/>
            <w:hideMark/>
          </w:tcPr>
          <w:p w14:paraId="5E000483" w14:textId="77777777" w:rsidR="002437ED" w:rsidRPr="00823BB0" w:rsidRDefault="002437ED">
            <w:pPr>
              <w:jc w:val="center"/>
            </w:pPr>
            <w:r w:rsidRPr="00823BB0">
              <w:t>11.49%</w:t>
            </w:r>
          </w:p>
        </w:tc>
        <w:tc>
          <w:tcPr>
            <w:tcW w:w="888" w:type="dxa"/>
            <w:noWrap/>
            <w:hideMark/>
          </w:tcPr>
          <w:p w14:paraId="41BA0921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1.94%</w:t>
            </w:r>
          </w:p>
        </w:tc>
        <w:tc>
          <w:tcPr>
            <w:tcW w:w="888" w:type="dxa"/>
            <w:noWrap/>
            <w:hideMark/>
          </w:tcPr>
          <w:p w14:paraId="18FD1447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-1.53%</w:t>
            </w:r>
          </w:p>
        </w:tc>
        <w:tc>
          <w:tcPr>
            <w:tcW w:w="888" w:type="dxa"/>
            <w:noWrap/>
            <w:hideMark/>
          </w:tcPr>
          <w:p w14:paraId="3FFFA0BD" w14:textId="77777777" w:rsidR="002437ED" w:rsidRPr="00823BB0" w:rsidRDefault="002437ED" w:rsidP="002437ED">
            <w:pPr>
              <w:jc w:val="center"/>
            </w:pPr>
            <w:r w:rsidRPr="00823BB0">
              <w:t>0.42%</w:t>
            </w:r>
          </w:p>
        </w:tc>
      </w:tr>
      <w:tr w:rsidR="002437ED" w:rsidRPr="002437ED" w14:paraId="47FE5705" w14:textId="77777777" w:rsidTr="00823BB0">
        <w:trPr>
          <w:trHeight w:val="288"/>
        </w:trPr>
        <w:tc>
          <w:tcPr>
            <w:tcW w:w="828" w:type="dxa"/>
            <w:noWrap/>
            <w:hideMark/>
          </w:tcPr>
          <w:p w14:paraId="6EB69911" w14:textId="77777777" w:rsidR="002437ED" w:rsidRPr="002437ED" w:rsidRDefault="002437ED" w:rsidP="002437ED">
            <w:pPr>
              <w:jc w:val="center"/>
              <w:rPr>
                <w:b/>
                <w:i/>
              </w:rPr>
            </w:pPr>
            <w:r w:rsidRPr="002437ED">
              <w:rPr>
                <w:b/>
                <w:i/>
              </w:rPr>
              <w:t> </w:t>
            </w:r>
          </w:p>
        </w:tc>
        <w:tc>
          <w:tcPr>
            <w:tcW w:w="6972" w:type="dxa"/>
            <w:gridSpan w:val="8"/>
            <w:hideMark/>
          </w:tcPr>
          <w:p w14:paraId="6E1B0ABF" w14:textId="77777777" w:rsidR="002437ED" w:rsidRPr="00823BB0" w:rsidRDefault="002437ED" w:rsidP="00823BB0">
            <w:pPr>
              <w:jc w:val="left"/>
              <w:rPr>
                <w:b/>
                <w:bCs/>
                <w:i/>
              </w:rPr>
            </w:pPr>
            <w:r w:rsidRPr="00823BB0">
              <w:rPr>
                <w:b/>
                <w:bCs/>
                <w:i/>
              </w:rPr>
              <w:t>QP = (2, 7, 12, 17), 100 frames</w:t>
            </w:r>
          </w:p>
        </w:tc>
        <w:tc>
          <w:tcPr>
            <w:tcW w:w="888" w:type="dxa"/>
            <w:noWrap/>
            <w:hideMark/>
          </w:tcPr>
          <w:p w14:paraId="1E783F0B" w14:textId="77777777" w:rsidR="002437ED" w:rsidRPr="00823BB0" w:rsidRDefault="002437ED" w:rsidP="002437ED">
            <w:pPr>
              <w:jc w:val="center"/>
            </w:pPr>
            <w:r w:rsidRPr="00823BB0">
              <w:t> </w:t>
            </w:r>
          </w:p>
        </w:tc>
        <w:tc>
          <w:tcPr>
            <w:tcW w:w="888" w:type="dxa"/>
            <w:noWrap/>
            <w:hideMark/>
          </w:tcPr>
          <w:p w14:paraId="06175401" w14:textId="77777777" w:rsidR="002437ED" w:rsidRPr="00823BB0" w:rsidRDefault="002437ED" w:rsidP="002437ED">
            <w:pPr>
              <w:jc w:val="center"/>
            </w:pPr>
            <w:r w:rsidRPr="00823BB0">
              <w:t> </w:t>
            </w:r>
          </w:p>
        </w:tc>
      </w:tr>
      <w:tr w:rsidR="002437ED" w:rsidRPr="002437ED" w14:paraId="1A057BBB" w14:textId="77777777" w:rsidTr="00823BB0">
        <w:trPr>
          <w:trHeight w:val="288"/>
        </w:trPr>
        <w:tc>
          <w:tcPr>
            <w:tcW w:w="828" w:type="dxa"/>
            <w:noWrap/>
            <w:hideMark/>
          </w:tcPr>
          <w:p w14:paraId="035D3E8D" w14:textId="77777777" w:rsidR="002437ED" w:rsidRPr="002437ED" w:rsidRDefault="002437ED" w:rsidP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AI</w:t>
            </w:r>
          </w:p>
        </w:tc>
        <w:tc>
          <w:tcPr>
            <w:tcW w:w="720" w:type="dxa"/>
            <w:noWrap/>
            <w:hideMark/>
          </w:tcPr>
          <w:p w14:paraId="2B3551A2" w14:textId="77777777" w:rsidR="002437ED" w:rsidRPr="00823BB0" w:rsidRDefault="002437ED">
            <w:pPr>
              <w:jc w:val="center"/>
              <w:rPr>
                <w:highlight w:val="yellow"/>
              </w:rPr>
            </w:pPr>
            <w:r w:rsidRPr="00823BB0">
              <w:rPr>
                <w:highlight w:val="yellow"/>
              </w:rPr>
              <w:t>1.19</w:t>
            </w:r>
          </w:p>
        </w:tc>
        <w:tc>
          <w:tcPr>
            <w:tcW w:w="772" w:type="dxa"/>
            <w:noWrap/>
            <w:hideMark/>
          </w:tcPr>
          <w:p w14:paraId="37898659" w14:textId="77777777" w:rsidR="002437ED" w:rsidRPr="00823BB0" w:rsidRDefault="002437ED">
            <w:pPr>
              <w:jc w:val="center"/>
              <w:rPr>
                <w:highlight w:val="yellow"/>
              </w:rPr>
            </w:pPr>
            <w:r w:rsidRPr="00823BB0">
              <w:rPr>
                <w:highlight w:val="yellow"/>
              </w:rPr>
              <w:t>1.31</w:t>
            </w:r>
          </w:p>
        </w:tc>
        <w:tc>
          <w:tcPr>
            <w:tcW w:w="829" w:type="dxa"/>
            <w:noWrap/>
            <w:hideMark/>
          </w:tcPr>
          <w:p w14:paraId="31F3DDA6" w14:textId="77777777" w:rsidR="002437ED" w:rsidRPr="00823BB0" w:rsidRDefault="002437ED">
            <w:pPr>
              <w:jc w:val="center"/>
              <w:rPr>
                <w:highlight w:val="yellow"/>
              </w:rPr>
            </w:pPr>
            <w:r w:rsidRPr="00823BB0">
              <w:rPr>
                <w:highlight w:val="yellow"/>
              </w:rPr>
              <w:t>1.33</w:t>
            </w:r>
          </w:p>
        </w:tc>
        <w:tc>
          <w:tcPr>
            <w:tcW w:w="829" w:type="dxa"/>
            <w:noWrap/>
            <w:hideMark/>
          </w:tcPr>
          <w:p w14:paraId="738AF08F" w14:textId="77777777" w:rsidR="002437ED" w:rsidRPr="00823BB0" w:rsidRDefault="002437ED">
            <w:pPr>
              <w:jc w:val="center"/>
              <w:rPr>
                <w:highlight w:val="yellow"/>
              </w:rPr>
            </w:pPr>
            <w:r w:rsidRPr="00823BB0">
              <w:rPr>
                <w:highlight w:val="yellow"/>
              </w:rPr>
              <w:t>1.31</w:t>
            </w:r>
          </w:p>
        </w:tc>
        <w:tc>
          <w:tcPr>
            <w:tcW w:w="978" w:type="dxa"/>
            <w:noWrap/>
            <w:hideMark/>
          </w:tcPr>
          <w:p w14:paraId="343B9430" w14:textId="77777777" w:rsidR="002437ED" w:rsidRPr="00823BB0" w:rsidRDefault="002437ED">
            <w:pPr>
              <w:jc w:val="center"/>
              <w:rPr>
                <w:highlight w:val="yellow"/>
              </w:rPr>
            </w:pPr>
            <w:r w:rsidRPr="00823BB0">
              <w:rPr>
                <w:highlight w:val="yellow"/>
              </w:rPr>
              <w:t>10.45%</w:t>
            </w:r>
          </w:p>
        </w:tc>
        <w:tc>
          <w:tcPr>
            <w:tcW w:w="978" w:type="dxa"/>
            <w:noWrap/>
            <w:hideMark/>
          </w:tcPr>
          <w:p w14:paraId="6CB0C130" w14:textId="77777777" w:rsidR="002437ED" w:rsidRPr="00823BB0" w:rsidRDefault="002437ED">
            <w:pPr>
              <w:jc w:val="center"/>
              <w:rPr>
                <w:highlight w:val="yellow"/>
              </w:rPr>
            </w:pPr>
            <w:r w:rsidRPr="00823BB0">
              <w:rPr>
                <w:highlight w:val="yellow"/>
              </w:rPr>
              <w:t>11.40%</w:t>
            </w:r>
          </w:p>
        </w:tc>
        <w:tc>
          <w:tcPr>
            <w:tcW w:w="978" w:type="dxa"/>
            <w:noWrap/>
            <w:hideMark/>
          </w:tcPr>
          <w:p w14:paraId="53F040C7" w14:textId="77777777" w:rsidR="002437ED" w:rsidRPr="00823BB0" w:rsidRDefault="002437ED">
            <w:pPr>
              <w:jc w:val="center"/>
              <w:rPr>
                <w:highlight w:val="yellow"/>
              </w:rPr>
            </w:pPr>
            <w:r w:rsidRPr="00823BB0">
              <w:rPr>
                <w:highlight w:val="yellow"/>
              </w:rPr>
              <w:t>9.85%</w:t>
            </w:r>
          </w:p>
        </w:tc>
        <w:tc>
          <w:tcPr>
            <w:tcW w:w="888" w:type="dxa"/>
            <w:noWrap/>
            <w:hideMark/>
          </w:tcPr>
          <w:p w14:paraId="42F1F353" w14:textId="77777777" w:rsidR="002437ED" w:rsidRPr="00823BB0" w:rsidRDefault="002437ED">
            <w:pPr>
              <w:jc w:val="center"/>
              <w:rPr>
                <w:bCs/>
                <w:highlight w:val="yellow"/>
              </w:rPr>
            </w:pPr>
            <w:r w:rsidRPr="00823BB0">
              <w:rPr>
                <w:bCs/>
                <w:highlight w:val="yellow"/>
              </w:rPr>
              <w:t>0.95%</w:t>
            </w:r>
          </w:p>
        </w:tc>
        <w:tc>
          <w:tcPr>
            <w:tcW w:w="888" w:type="dxa"/>
            <w:noWrap/>
            <w:hideMark/>
          </w:tcPr>
          <w:p w14:paraId="5710999B" w14:textId="77777777" w:rsidR="002437ED" w:rsidRPr="00823BB0" w:rsidRDefault="002437ED">
            <w:pPr>
              <w:jc w:val="center"/>
              <w:rPr>
                <w:bCs/>
                <w:highlight w:val="yellow"/>
              </w:rPr>
            </w:pPr>
            <w:r w:rsidRPr="00823BB0">
              <w:rPr>
                <w:bCs/>
                <w:highlight w:val="yellow"/>
              </w:rPr>
              <w:t>-1.55%</w:t>
            </w:r>
          </w:p>
        </w:tc>
        <w:tc>
          <w:tcPr>
            <w:tcW w:w="888" w:type="dxa"/>
            <w:noWrap/>
            <w:hideMark/>
          </w:tcPr>
          <w:p w14:paraId="32E1C313" w14:textId="77777777" w:rsidR="002437ED" w:rsidRPr="00823BB0" w:rsidRDefault="002437ED" w:rsidP="002437ED">
            <w:pPr>
              <w:jc w:val="center"/>
              <w:rPr>
                <w:highlight w:val="yellow"/>
              </w:rPr>
            </w:pPr>
            <w:r w:rsidRPr="00823BB0">
              <w:rPr>
                <w:highlight w:val="yellow"/>
              </w:rPr>
              <w:t>-0.60%</w:t>
            </w:r>
          </w:p>
        </w:tc>
      </w:tr>
      <w:tr w:rsidR="002437ED" w:rsidRPr="002437ED" w14:paraId="03A8ABF1" w14:textId="77777777" w:rsidTr="00823BB0">
        <w:trPr>
          <w:trHeight w:val="288"/>
        </w:trPr>
        <w:tc>
          <w:tcPr>
            <w:tcW w:w="828" w:type="dxa"/>
            <w:noWrap/>
            <w:hideMark/>
          </w:tcPr>
          <w:p w14:paraId="5F6887E1" w14:textId="77777777" w:rsidR="002437ED" w:rsidRPr="002437ED" w:rsidRDefault="002437ED" w:rsidP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RA</w:t>
            </w:r>
          </w:p>
        </w:tc>
        <w:tc>
          <w:tcPr>
            <w:tcW w:w="720" w:type="dxa"/>
            <w:noWrap/>
            <w:hideMark/>
          </w:tcPr>
          <w:p w14:paraId="48319F80" w14:textId="77777777" w:rsidR="002437ED" w:rsidRPr="00823BB0" w:rsidRDefault="002437ED">
            <w:pPr>
              <w:jc w:val="center"/>
            </w:pPr>
            <w:r w:rsidRPr="00823BB0">
              <w:t>1.18</w:t>
            </w:r>
          </w:p>
        </w:tc>
        <w:tc>
          <w:tcPr>
            <w:tcW w:w="772" w:type="dxa"/>
            <w:noWrap/>
            <w:hideMark/>
          </w:tcPr>
          <w:p w14:paraId="32C0C665" w14:textId="77777777" w:rsidR="002437ED" w:rsidRPr="00823BB0" w:rsidRDefault="002437ED">
            <w:pPr>
              <w:jc w:val="center"/>
            </w:pPr>
            <w:r w:rsidRPr="00823BB0">
              <w:t>1.28</w:t>
            </w:r>
          </w:p>
        </w:tc>
        <w:tc>
          <w:tcPr>
            <w:tcW w:w="829" w:type="dxa"/>
            <w:noWrap/>
            <w:hideMark/>
          </w:tcPr>
          <w:p w14:paraId="2887E2D1" w14:textId="77777777" w:rsidR="002437ED" w:rsidRPr="00823BB0" w:rsidRDefault="002437ED">
            <w:pPr>
              <w:jc w:val="center"/>
            </w:pPr>
            <w:r w:rsidRPr="00823BB0">
              <w:t>1.28</w:t>
            </w:r>
          </w:p>
        </w:tc>
        <w:tc>
          <w:tcPr>
            <w:tcW w:w="829" w:type="dxa"/>
            <w:noWrap/>
            <w:hideMark/>
          </w:tcPr>
          <w:p w14:paraId="00152267" w14:textId="77777777" w:rsidR="002437ED" w:rsidRPr="00823BB0" w:rsidRDefault="002437ED">
            <w:pPr>
              <w:jc w:val="center"/>
            </w:pPr>
            <w:r w:rsidRPr="00823BB0">
              <w:t>1.27</w:t>
            </w:r>
          </w:p>
        </w:tc>
        <w:tc>
          <w:tcPr>
            <w:tcW w:w="978" w:type="dxa"/>
            <w:noWrap/>
            <w:hideMark/>
          </w:tcPr>
          <w:p w14:paraId="45D57EEB" w14:textId="77777777" w:rsidR="002437ED" w:rsidRPr="00823BB0" w:rsidRDefault="002437ED">
            <w:pPr>
              <w:jc w:val="center"/>
            </w:pPr>
            <w:r w:rsidRPr="00823BB0">
              <w:t>7.63%</w:t>
            </w:r>
          </w:p>
        </w:tc>
        <w:tc>
          <w:tcPr>
            <w:tcW w:w="978" w:type="dxa"/>
            <w:noWrap/>
            <w:hideMark/>
          </w:tcPr>
          <w:p w14:paraId="2A72CB60" w14:textId="77777777" w:rsidR="002437ED" w:rsidRPr="00823BB0" w:rsidRDefault="002437ED">
            <w:pPr>
              <w:jc w:val="center"/>
            </w:pPr>
            <w:r w:rsidRPr="00823BB0">
              <w:t>8.39%</w:t>
            </w:r>
          </w:p>
        </w:tc>
        <w:tc>
          <w:tcPr>
            <w:tcW w:w="978" w:type="dxa"/>
            <w:noWrap/>
            <w:hideMark/>
          </w:tcPr>
          <w:p w14:paraId="10F0E65D" w14:textId="77777777" w:rsidR="002437ED" w:rsidRPr="00823BB0" w:rsidRDefault="002437ED">
            <w:pPr>
              <w:jc w:val="center"/>
            </w:pPr>
            <w:r w:rsidRPr="00823BB0">
              <w:t>6.87%</w:t>
            </w:r>
          </w:p>
        </w:tc>
        <w:tc>
          <w:tcPr>
            <w:tcW w:w="888" w:type="dxa"/>
            <w:noWrap/>
            <w:hideMark/>
          </w:tcPr>
          <w:p w14:paraId="04C23204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0.76%</w:t>
            </w:r>
          </w:p>
        </w:tc>
        <w:tc>
          <w:tcPr>
            <w:tcW w:w="888" w:type="dxa"/>
            <w:noWrap/>
            <w:hideMark/>
          </w:tcPr>
          <w:p w14:paraId="290567B8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-1.52%</w:t>
            </w:r>
          </w:p>
        </w:tc>
        <w:tc>
          <w:tcPr>
            <w:tcW w:w="888" w:type="dxa"/>
            <w:noWrap/>
            <w:hideMark/>
          </w:tcPr>
          <w:p w14:paraId="4F68D463" w14:textId="77777777" w:rsidR="002437ED" w:rsidRPr="00823BB0" w:rsidRDefault="002437ED" w:rsidP="002437ED">
            <w:pPr>
              <w:jc w:val="center"/>
            </w:pPr>
            <w:r w:rsidRPr="00823BB0">
              <w:t>-0.76%</w:t>
            </w:r>
          </w:p>
        </w:tc>
      </w:tr>
      <w:tr w:rsidR="002437ED" w:rsidRPr="002437ED" w14:paraId="6BE82624" w14:textId="77777777" w:rsidTr="00823BB0">
        <w:trPr>
          <w:trHeight w:val="288"/>
        </w:trPr>
        <w:tc>
          <w:tcPr>
            <w:tcW w:w="828" w:type="dxa"/>
            <w:noWrap/>
            <w:hideMark/>
          </w:tcPr>
          <w:p w14:paraId="78D8E515" w14:textId="77777777" w:rsidR="002437ED" w:rsidRPr="002437ED" w:rsidRDefault="002437ED" w:rsidP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LDB</w:t>
            </w:r>
          </w:p>
        </w:tc>
        <w:tc>
          <w:tcPr>
            <w:tcW w:w="720" w:type="dxa"/>
            <w:noWrap/>
            <w:hideMark/>
          </w:tcPr>
          <w:p w14:paraId="33D96119" w14:textId="77777777" w:rsidR="002437ED" w:rsidRPr="00823BB0" w:rsidRDefault="002437ED">
            <w:pPr>
              <w:jc w:val="center"/>
            </w:pPr>
            <w:r w:rsidRPr="00823BB0">
              <w:t>1.18</w:t>
            </w:r>
          </w:p>
        </w:tc>
        <w:tc>
          <w:tcPr>
            <w:tcW w:w="772" w:type="dxa"/>
            <w:noWrap/>
            <w:hideMark/>
          </w:tcPr>
          <w:p w14:paraId="356EC956" w14:textId="77777777" w:rsidR="002437ED" w:rsidRPr="00823BB0" w:rsidRDefault="002437ED">
            <w:pPr>
              <w:jc w:val="center"/>
            </w:pPr>
            <w:r w:rsidRPr="00823BB0">
              <w:t>1.30</w:t>
            </w:r>
          </w:p>
        </w:tc>
        <w:tc>
          <w:tcPr>
            <w:tcW w:w="829" w:type="dxa"/>
            <w:noWrap/>
            <w:hideMark/>
          </w:tcPr>
          <w:p w14:paraId="762EA621" w14:textId="77777777" w:rsidR="002437ED" w:rsidRPr="00823BB0" w:rsidRDefault="002437ED">
            <w:pPr>
              <w:jc w:val="center"/>
            </w:pPr>
            <w:r w:rsidRPr="00823BB0">
              <w:t>1.31</w:t>
            </w:r>
          </w:p>
        </w:tc>
        <w:tc>
          <w:tcPr>
            <w:tcW w:w="829" w:type="dxa"/>
            <w:noWrap/>
            <w:hideMark/>
          </w:tcPr>
          <w:p w14:paraId="76A84189" w14:textId="77777777" w:rsidR="002437ED" w:rsidRPr="00823BB0" w:rsidRDefault="002437ED">
            <w:pPr>
              <w:jc w:val="center"/>
            </w:pPr>
            <w:r w:rsidRPr="00823BB0">
              <w:t>1.29</w:t>
            </w:r>
          </w:p>
        </w:tc>
        <w:tc>
          <w:tcPr>
            <w:tcW w:w="978" w:type="dxa"/>
            <w:noWrap/>
            <w:hideMark/>
          </w:tcPr>
          <w:p w14:paraId="2FE72739" w14:textId="77777777" w:rsidR="002437ED" w:rsidRPr="00823BB0" w:rsidRDefault="002437ED">
            <w:pPr>
              <w:jc w:val="center"/>
            </w:pPr>
            <w:r w:rsidRPr="00823BB0">
              <w:t>9.54%</w:t>
            </w:r>
          </w:p>
        </w:tc>
        <w:tc>
          <w:tcPr>
            <w:tcW w:w="978" w:type="dxa"/>
            <w:noWrap/>
            <w:hideMark/>
          </w:tcPr>
          <w:p w14:paraId="51D87253" w14:textId="77777777" w:rsidR="002437ED" w:rsidRPr="00823BB0" w:rsidRDefault="002437ED">
            <w:pPr>
              <w:jc w:val="center"/>
            </w:pPr>
            <w:r w:rsidRPr="00823BB0">
              <w:t>10.28%</w:t>
            </w:r>
          </w:p>
        </w:tc>
        <w:tc>
          <w:tcPr>
            <w:tcW w:w="978" w:type="dxa"/>
            <w:noWrap/>
            <w:hideMark/>
          </w:tcPr>
          <w:p w14:paraId="77A6B1F7" w14:textId="77777777" w:rsidR="002437ED" w:rsidRPr="00823BB0" w:rsidRDefault="002437ED">
            <w:pPr>
              <w:jc w:val="center"/>
            </w:pPr>
            <w:r w:rsidRPr="00823BB0">
              <w:t>8.98%</w:t>
            </w:r>
          </w:p>
        </w:tc>
        <w:tc>
          <w:tcPr>
            <w:tcW w:w="888" w:type="dxa"/>
            <w:noWrap/>
            <w:hideMark/>
          </w:tcPr>
          <w:p w14:paraId="51064C70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0.74%</w:t>
            </w:r>
          </w:p>
        </w:tc>
        <w:tc>
          <w:tcPr>
            <w:tcW w:w="888" w:type="dxa"/>
            <w:noWrap/>
            <w:hideMark/>
          </w:tcPr>
          <w:p w14:paraId="79AF3A54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-1.30%</w:t>
            </w:r>
          </w:p>
        </w:tc>
        <w:tc>
          <w:tcPr>
            <w:tcW w:w="888" w:type="dxa"/>
            <w:noWrap/>
            <w:hideMark/>
          </w:tcPr>
          <w:p w14:paraId="525D99F5" w14:textId="77777777" w:rsidR="002437ED" w:rsidRPr="00823BB0" w:rsidRDefault="002437ED" w:rsidP="002437ED">
            <w:pPr>
              <w:jc w:val="center"/>
            </w:pPr>
            <w:r w:rsidRPr="00823BB0">
              <w:t>-0.56%</w:t>
            </w:r>
          </w:p>
        </w:tc>
      </w:tr>
      <w:tr w:rsidR="002437ED" w:rsidRPr="002437ED" w14:paraId="1532B1AE" w14:textId="77777777" w:rsidTr="00823BB0">
        <w:trPr>
          <w:trHeight w:val="288"/>
        </w:trPr>
        <w:tc>
          <w:tcPr>
            <w:tcW w:w="828" w:type="dxa"/>
            <w:noWrap/>
            <w:hideMark/>
          </w:tcPr>
          <w:p w14:paraId="440C20A0" w14:textId="77777777" w:rsidR="002437ED" w:rsidRPr="002437ED" w:rsidRDefault="002437ED" w:rsidP="002437ED">
            <w:pPr>
              <w:jc w:val="center"/>
              <w:rPr>
                <w:b/>
                <w:bCs/>
                <w:i/>
              </w:rPr>
            </w:pPr>
            <w:r w:rsidRPr="002437ED">
              <w:rPr>
                <w:b/>
                <w:bCs/>
                <w:i/>
              </w:rPr>
              <w:t>LDP</w:t>
            </w:r>
          </w:p>
        </w:tc>
        <w:tc>
          <w:tcPr>
            <w:tcW w:w="720" w:type="dxa"/>
            <w:noWrap/>
            <w:hideMark/>
          </w:tcPr>
          <w:p w14:paraId="204C632F" w14:textId="77777777" w:rsidR="002437ED" w:rsidRPr="00823BB0" w:rsidRDefault="002437ED">
            <w:pPr>
              <w:jc w:val="center"/>
            </w:pPr>
            <w:r w:rsidRPr="00823BB0">
              <w:t>1.18</w:t>
            </w:r>
          </w:p>
        </w:tc>
        <w:tc>
          <w:tcPr>
            <w:tcW w:w="772" w:type="dxa"/>
            <w:noWrap/>
            <w:hideMark/>
          </w:tcPr>
          <w:p w14:paraId="2D85B95F" w14:textId="77777777" w:rsidR="002437ED" w:rsidRPr="00823BB0" w:rsidRDefault="002437ED">
            <w:pPr>
              <w:jc w:val="center"/>
            </w:pPr>
            <w:r w:rsidRPr="00823BB0">
              <w:t>1.30</w:t>
            </w:r>
          </w:p>
        </w:tc>
        <w:tc>
          <w:tcPr>
            <w:tcW w:w="829" w:type="dxa"/>
            <w:noWrap/>
            <w:hideMark/>
          </w:tcPr>
          <w:p w14:paraId="7E254D4C" w14:textId="77777777" w:rsidR="002437ED" w:rsidRPr="00823BB0" w:rsidRDefault="002437ED">
            <w:pPr>
              <w:jc w:val="center"/>
            </w:pPr>
            <w:r w:rsidRPr="00823BB0">
              <w:t>1.31</w:t>
            </w:r>
          </w:p>
        </w:tc>
        <w:tc>
          <w:tcPr>
            <w:tcW w:w="829" w:type="dxa"/>
            <w:noWrap/>
            <w:hideMark/>
          </w:tcPr>
          <w:p w14:paraId="78134A00" w14:textId="77777777" w:rsidR="002437ED" w:rsidRPr="00823BB0" w:rsidRDefault="002437ED">
            <w:pPr>
              <w:jc w:val="center"/>
            </w:pPr>
            <w:r w:rsidRPr="00823BB0">
              <w:t>1.29</w:t>
            </w:r>
          </w:p>
        </w:tc>
        <w:tc>
          <w:tcPr>
            <w:tcW w:w="978" w:type="dxa"/>
            <w:noWrap/>
            <w:hideMark/>
          </w:tcPr>
          <w:p w14:paraId="170AE9B3" w14:textId="77777777" w:rsidR="002437ED" w:rsidRPr="00823BB0" w:rsidRDefault="002437ED">
            <w:pPr>
              <w:jc w:val="center"/>
            </w:pPr>
            <w:r w:rsidRPr="00823BB0">
              <w:t>9.50%</w:t>
            </w:r>
          </w:p>
        </w:tc>
        <w:tc>
          <w:tcPr>
            <w:tcW w:w="978" w:type="dxa"/>
            <w:noWrap/>
            <w:hideMark/>
          </w:tcPr>
          <w:p w14:paraId="18B429B5" w14:textId="77777777" w:rsidR="002437ED" w:rsidRPr="00823BB0" w:rsidRDefault="002437ED">
            <w:pPr>
              <w:jc w:val="center"/>
            </w:pPr>
            <w:r w:rsidRPr="00823BB0">
              <w:t>10.24%</w:t>
            </w:r>
          </w:p>
        </w:tc>
        <w:tc>
          <w:tcPr>
            <w:tcW w:w="978" w:type="dxa"/>
            <w:noWrap/>
            <w:hideMark/>
          </w:tcPr>
          <w:p w14:paraId="52B0C8A3" w14:textId="77777777" w:rsidR="002437ED" w:rsidRPr="00823BB0" w:rsidRDefault="002437ED">
            <w:pPr>
              <w:jc w:val="center"/>
            </w:pPr>
            <w:r w:rsidRPr="00823BB0">
              <w:t>8.94%</w:t>
            </w:r>
          </w:p>
        </w:tc>
        <w:tc>
          <w:tcPr>
            <w:tcW w:w="888" w:type="dxa"/>
            <w:noWrap/>
            <w:hideMark/>
          </w:tcPr>
          <w:p w14:paraId="630E04C8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0.74%</w:t>
            </w:r>
          </w:p>
        </w:tc>
        <w:tc>
          <w:tcPr>
            <w:tcW w:w="888" w:type="dxa"/>
            <w:noWrap/>
            <w:hideMark/>
          </w:tcPr>
          <w:p w14:paraId="2BDA5841" w14:textId="77777777" w:rsidR="002437ED" w:rsidRPr="00823BB0" w:rsidRDefault="002437ED">
            <w:pPr>
              <w:jc w:val="center"/>
              <w:rPr>
                <w:bCs/>
              </w:rPr>
            </w:pPr>
            <w:r w:rsidRPr="00823BB0">
              <w:rPr>
                <w:bCs/>
              </w:rPr>
              <w:t>-1.30%</w:t>
            </w:r>
          </w:p>
        </w:tc>
        <w:tc>
          <w:tcPr>
            <w:tcW w:w="888" w:type="dxa"/>
            <w:noWrap/>
            <w:hideMark/>
          </w:tcPr>
          <w:p w14:paraId="72788928" w14:textId="77777777" w:rsidR="002437ED" w:rsidRPr="00823BB0" w:rsidRDefault="002437ED" w:rsidP="002437ED">
            <w:pPr>
              <w:jc w:val="center"/>
            </w:pPr>
            <w:r w:rsidRPr="00823BB0">
              <w:t>-0.56%</w:t>
            </w:r>
          </w:p>
        </w:tc>
      </w:tr>
      <w:tr w:rsidR="002437ED" w:rsidRPr="002437ED" w14:paraId="5A321793" w14:textId="77777777" w:rsidTr="00823BB0">
        <w:trPr>
          <w:trHeight w:val="300"/>
        </w:trPr>
        <w:tc>
          <w:tcPr>
            <w:tcW w:w="9576" w:type="dxa"/>
            <w:gridSpan w:val="11"/>
            <w:hideMark/>
          </w:tcPr>
          <w:p w14:paraId="54D71449" w14:textId="77777777" w:rsidR="002437ED" w:rsidRPr="002437ED" w:rsidRDefault="002437ED" w:rsidP="002437ED">
            <w:pPr>
              <w:jc w:val="center"/>
              <w:rPr>
                <w:b/>
                <w:i/>
              </w:rPr>
            </w:pPr>
            <w:r w:rsidRPr="002437ED">
              <w:rPr>
                <w:b/>
                <w:i/>
              </w:rPr>
              <w:t xml:space="preserve">Note*: Percentage difference is measured against HM16.19 </w:t>
            </w:r>
          </w:p>
        </w:tc>
      </w:tr>
    </w:tbl>
    <w:p w14:paraId="558A53E9" w14:textId="581E5BBD" w:rsidR="002437ED" w:rsidRDefault="002437ED" w:rsidP="002437ED">
      <w:pPr>
        <w:jc w:val="center"/>
        <w:rPr>
          <w:b/>
          <w:i/>
        </w:rPr>
      </w:pPr>
      <w:r>
        <w:rPr>
          <w:b/>
          <w:i/>
        </w:rPr>
        <w:t>Table 2: Un-weighted bin to bit ratio from VTM4.0 to VTM6.0 (Overall)</w:t>
      </w:r>
    </w:p>
    <w:p w14:paraId="24F14A58" w14:textId="77777777" w:rsidR="002437ED" w:rsidRPr="00DD0DB8" w:rsidRDefault="002437ED" w:rsidP="009B54EC">
      <w:pPr>
        <w:jc w:val="center"/>
        <w:rPr>
          <w:b/>
          <w:i/>
        </w:rPr>
      </w:pPr>
    </w:p>
    <w:p w14:paraId="3465D125" w14:textId="48655CF7" w:rsidR="009B54EC" w:rsidRPr="00F31DBD" w:rsidRDefault="009B54EC" w:rsidP="00064B6E">
      <w:r>
        <w:rPr>
          <w:lang w:val="en-CA"/>
        </w:rPr>
        <w:t>The AI/RA/LD_B</w:t>
      </w:r>
      <w:r w:rsidR="00AB501C">
        <w:rPr>
          <w:lang w:val="en-CA"/>
        </w:rPr>
        <w:t>/LD_P</w:t>
      </w:r>
      <w:r>
        <w:rPr>
          <w:lang w:val="en-CA"/>
        </w:rPr>
        <w:t xml:space="preserve"> summary results for the VVC common testing conditions (CTC) and the low-QP setting are provided in Table </w:t>
      </w:r>
      <w:r w:rsidR="002437ED">
        <w:rPr>
          <w:lang w:val="en-CA"/>
        </w:rPr>
        <w:t>3</w:t>
      </w:r>
      <w:r>
        <w:rPr>
          <w:lang w:val="en-CA"/>
        </w:rPr>
        <w:t xml:space="preserve">, and Table </w:t>
      </w:r>
      <w:r w:rsidR="002437ED">
        <w:rPr>
          <w:lang w:val="en-CA"/>
        </w:rPr>
        <w:t>4</w:t>
      </w:r>
      <w:r>
        <w:rPr>
          <w:lang w:val="en-CA"/>
        </w:rPr>
        <w:t>, respectively.</w:t>
      </w:r>
    </w:p>
    <w:p w14:paraId="49206DC7" w14:textId="4AF55171" w:rsidR="00CE4377" w:rsidRPr="00064B6E" w:rsidRDefault="002437ED" w:rsidP="00064B6E">
      <w:pPr>
        <w:rPr>
          <w:lang w:val="en-CA"/>
        </w:rPr>
      </w:pPr>
      <w:r w:rsidRPr="002437ED">
        <w:rPr>
          <w:noProof/>
          <w:lang w:eastAsia="zh-CN"/>
        </w:rPr>
        <w:lastRenderedPageBreak/>
        <w:drawing>
          <wp:inline distT="0" distB="0" distL="0" distR="0" wp14:anchorId="653B8DDE" wp14:editId="01F9C002">
            <wp:extent cx="5943600" cy="562618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626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D6C53" w14:textId="47119DE3" w:rsidR="001A15A9" w:rsidRPr="00064B6E" w:rsidRDefault="001A15A9" w:rsidP="00064B6E">
      <w:pPr>
        <w:jc w:val="center"/>
        <w:rPr>
          <w:b/>
          <w:i/>
        </w:rPr>
      </w:pPr>
      <w:r>
        <w:rPr>
          <w:b/>
          <w:i/>
        </w:rPr>
        <w:t xml:space="preserve">Table </w:t>
      </w:r>
      <w:r w:rsidR="002437ED">
        <w:rPr>
          <w:b/>
          <w:i/>
        </w:rPr>
        <w:t>3</w:t>
      </w:r>
      <w:r w:rsidRPr="00DD0DB8">
        <w:rPr>
          <w:b/>
          <w:i/>
        </w:rPr>
        <w:t xml:space="preserve">: </w:t>
      </w:r>
      <w:r>
        <w:rPr>
          <w:b/>
          <w:i/>
        </w:rPr>
        <w:t>Summary results for CTC (VTM</w:t>
      </w:r>
      <w:r w:rsidR="00640377">
        <w:rPr>
          <w:b/>
          <w:i/>
        </w:rPr>
        <w:t>6</w:t>
      </w:r>
      <w:r>
        <w:rPr>
          <w:b/>
          <w:i/>
        </w:rPr>
        <w:t>.0 vs. HM16.19)</w:t>
      </w:r>
    </w:p>
    <w:p w14:paraId="79EB5D79" w14:textId="0C732ED3" w:rsidR="001A15A9" w:rsidRDefault="00BF0AFE" w:rsidP="005C3B74">
      <w:pPr>
        <w:rPr>
          <w:lang w:val="en-CA"/>
        </w:rPr>
      </w:pPr>
      <w:r w:rsidRPr="00BF0AFE" w:rsidDel="00BF0AFE">
        <w:t xml:space="preserve"> </w:t>
      </w:r>
    </w:p>
    <w:p w14:paraId="15E9DCCC" w14:textId="09E2F339" w:rsidR="00A97B9F" w:rsidRDefault="002437ED" w:rsidP="001A15A9">
      <w:pPr>
        <w:jc w:val="center"/>
        <w:rPr>
          <w:b/>
          <w:i/>
        </w:rPr>
      </w:pPr>
      <w:r w:rsidRPr="002437ED">
        <w:rPr>
          <w:noProof/>
          <w:lang w:eastAsia="zh-CN"/>
        </w:rPr>
        <w:lastRenderedPageBreak/>
        <w:drawing>
          <wp:inline distT="0" distB="0" distL="0" distR="0" wp14:anchorId="118A54F2" wp14:editId="4EA38738">
            <wp:extent cx="5943600" cy="5637337"/>
            <wp:effectExtent l="0" t="0" r="0" b="190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637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D8CAD" w14:textId="4691AD22" w:rsidR="00BD4FD5" w:rsidRPr="000530CC" w:rsidRDefault="001A15A9">
      <w:pPr>
        <w:jc w:val="center"/>
        <w:rPr>
          <w:b/>
          <w:i/>
          <w:lang w:val="en-CA"/>
        </w:rPr>
      </w:pPr>
      <w:r>
        <w:rPr>
          <w:b/>
          <w:i/>
        </w:rPr>
        <w:t xml:space="preserve">Table </w:t>
      </w:r>
      <w:r w:rsidR="002437ED">
        <w:rPr>
          <w:b/>
          <w:i/>
        </w:rPr>
        <w:t>4</w:t>
      </w:r>
      <w:r w:rsidRPr="00DD0DB8">
        <w:rPr>
          <w:b/>
          <w:i/>
        </w:rPr>
        <w:t xml:space="preserve">: </w:t>
      </w:r>
      <w:r>
        <w:rPr>
          <w:b/>
          <w:i/>
        </w:rPr>
        <w:t>Summary results for low QPs (VTM</w:t>
      </w:r>
      <w:r w:rsidR="00640377">
        <w:rPr>
          <w:b/>
          <w:i/>
        </w:rPr>
        <w:t>6</w:t>
      </w:r>
      <w:r>
        <w:rPr>
          <w:b/>
          <w:i/>
        </w:rPr>
        <w:t>.0 vs. HM16.19)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16E8BCA8" w14:textId="6D05B44B" w:rsidR="006A4A71" w:rsidRDefault="006A4A71" w:rsidP="006A4A71">
      <w:pPr>
        <w:rPr>
          <w:rFonts w:ascii="Arial" w:hAnsi="Arial" w:cs="Arial"/>
        </w:rPr>
      </w:pPr>
      <w:r>
        <w:t xml:space="preserve">[1] </w:t>
      </w:r>
      <w:hyperlink r:id="rId14" w:history="1">
        <w:r w:rsidRPr="001A1CA6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Pr="001A1CA6">
        <w:rPr>
          <w:color w:val="000000" w:themeColor="text1"/>
          <w:shd w:val="clear" w:color="auto" w:fill="FFFFFF"/>
        </w:rPr>
        <w:t>, </w:t>
      </w:r>
      <w:hyperlink r:id="rId15" w:history="1">
        <w:r w:rsidRPr="001A1CA6">
          <w:rPr>
            <w:rStyle w:val="Hyperlink"/>
            <w:color w:val="000000" w:themeColor="text1"/>
            <w:u w:val="none"/>
            <w:shd w:val="clear" w:color="auto" w:fill="FFFFFF"/>
          </w:rPr>
          <w:t>K. Suehring</w:t>
        </w:r>
      </w:hyperlink>
      <w:r w:rsidRPr="001A1CA6">
        <w:rPr>
          <w:color w:val="000000" w:themeColor="text1"/>
          <w:shd w:val="clear" w:color="auto" w:fill="FFFFFF"/>
        </w:rPr>
        <w:t>, </w:t>
      </w:r>
      <w:hyperlink r:id="rId16" w:history="1">
        <w:r w:rsidRPr="001A1CA6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Pr="001A1CA6">
        <w:rPr>
          <w:color w:val="000000" w:themeColor="text1"/>
          <w:shd w:val="clear" w:color="auto" w:fill="FFFFFF"/>
        </w:rPr>
        <w:t xml:space="preserve"> and </w:t>
      </w:r>
      <w:hyperlink r:id="rId17" w:history="1">
        <w:r w:rsidRPr="001A1CA6">
          <w:rPr>
            <w:rStyle w:val="Hyperlink"/>
            <w:color w:val="000000" w:themeColor="text1"/>
            <w:u w:val="none"/>
            <w:shd w:val="clear" w:color="auto" w:fill="FFFFFF"/>
          </w:rPr>
          <w:t>V. Seregin</w:t>
        </w:r>
      </w:hyperlink>
      <w:r w:rsidRPr="001A1CA6">
        <w:rPr>
          <w:color w:val="000000" w:themeColor="text1"/>
        </w:rPr>
        <w:t>,</w:t>
      </w:r>
      <w:r w:rsidRPr="005C3B74">
        <w:rPr>
          <w:color w:val="000000" w:themeColor="text1"/>
        </w:rPr>
        <w:t xml:space="preserve">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March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</w:p>
    <w:p w14:paraId="590F2680" w14:textId="1188D29E" w:rsidR="0073210F" w:rsidRPr="001A1CA6" w:rsidRDefault="006A4A71" w:rsidP="008C36E8">
      <w:pPr>
        <w:rPr>
          <w:rFonts w:ascii="Arial" w:hAnsi="Arial" w:cs="Arial"/>
        </w:rPr>
      </w:pPr>
      <w:r w:rsidRPr="006F19C8">
        <w:rPr>
          <w:color w:val="000000"/>
          <w:szCs w:val="22"/>
          <w:shd w:val="clear" w:color="auto" w:fill="FFFFFF"/>
        </w:rPr>
        <w:t xml:space="preserve">[2] B. Bross, J. Chen and S. Liu, “Versatile Video Coding (Draft </w:t>
      </w:r>
      <w:r>
        <w:rPr>
          <w:color w:val="000000"/>
          <w:szCs w:val="22"/>
          <w:shd w:val="clear" w:color="auto" w:fill="FFFFFF"/>
        </w:rPr>
        <w:t>6</w:t>
      </w:r>
      <w:r w:rsidRPr="006F19C8">
        <w:rPr>
          <w:color w:val="000000"/>
          <w:szCs w:val="22"/>
          <w:shd w:val="clear" w:color="auto" w:fill="FFFFFF"/>
        </w:rPr>
        <w:t>)”, JVET-</w:t>
      </w:r>
      <w:r>
        <w:rPr>
          <w:color w:val="000000"/>
          <w:szCs w:val="22"/>
          <w:shd w:val="clear" w:color="auto" w:fill="FFFFFF"/>
        </w:rPr>
        <w:t>O2</w:t>
      </w:r>
      <w:r w:rsidRPr="006F19C8">
        <w:rPr>
          <w:color w:val="000000"/>
          <w:szCs w:val="22"/>
          <w:shd w:val="clear" w:color="auto" w:fill="FFFFFF"/>
        </w:rPr>
        <w:t>001-v</w:t>
      </w:r>
      <w:r>
        <w:rPr>
          <w:color w:val="000000"/>
          <w:szCs w:val="22"/>
          <w:shd w:val="clear" w:color="auto" w:fill="FFFFFF"/>
        </w:rPr>
        <w:t>E</w:t>
      </w:r>
      <w:r w:rsidRPr="006F19C8">
        <w:rPr>
          <w:color w:val="000000"/>
          <w:szCs w:val="22"/>
          <w:shd w:val="clear" w:color="auto" w:fill="FFFFFF"/>
        </w:rPr>
        <w:t xml:space="preserve">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5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 w:rsidRPr="00084198">
        <w:rPr>
          <w:noProof/>
          <w:lang w:val="en-CA"/>
        </w:rPr>
        <w:t>Gothenburg, SE, 3–12 July 2019</w:t>
      </w:r>
      <w:r w:rsidDel="006A4A71">
        <w:t xml:space="preserve"> </w:t>
      </w:r>
    </w:p>
    <w:p w14:paraId="7C656E34" w14:textId="19537E22" w:rsidR="0073210F" w:rsidRDefault="00DA76DF" w:rsidP="008C36E8">
      <w:pPr>
        <w:rPr>
          <w:lang w:val="en-CA"/>
        </w:rPr>
      </w:pPr>
      <w:r w:rsidRPr="00DA76DF">
        <w:rPr>
          <w:lang w:val="en-CA"/>
        </w:rPr>
        <w:t>[</w:t>
      </w:r>
      <w:r w:rsidR="006A4A71">
        <w:rPr>
          <w:lang w:val="en-CA"/>
        </w:rPr>
        <w:t>3</w:t>
      </w:r>
      <w:r w:rsidRPr="00DA76DF">
        <w:rPr>
          <w:lang w:val="en-CA"/>
        </w:rPr>
        <w:t>] M. Zhou, “</w:t>
      </w:r>
      <w:r w:rsidRPr="0057683F">
        <w:rPr>
          <w:szCs w:val="22"/>
          <w:lang w:val="en-CA"/>
        </w:rPr>
        <w:t>AHG16/Non-CE7: A study of bin to bit ratio in VTM</w:t>
      </w:r>
      <w:r w:rsidR="0073210F">
        <w:rPr>
          <w:szCs w:val="22"/>
          <w:lang w:val="en-CA"/>
        </w:rPr>
        <w:t>4</w:t>
      </w:r>
      <w:r w:rsidRPr="0057683F">
        <w:rPr>
          <w:szCs w:val="22"/>
          <w:lang w:val="en-CA"/>
        </w:rPr>
        <w:t xml:space="preserve">.0 and HM16.19”, JVET-N0049, </w:t>
      </w:r>
      <w:r w:rsidRPr="00DA76DF">
        <w:rPr>
          <w:color w:val="000000"/>
          <w:shd w:val="clear" w:color="auto" w:fill="FFFFFF"/>
        </w:rPr>
        <w:t>the 14</w:t>
      </w:r>
      <w:r w:rsidRPr="00DA76DF">
        <w:rPr>
          <w:color w:val="000000"/>
          <w:shd w:val="clear" w:color="auto" w:fill="FFFFFF"/>
          <w:vertAlign w:val="superscript"/>
        </w:rPr>
        <w:t>th</w:t>
      </w:r>
      <w:r w:rsidRPr="00DA76DF">
        <w:rPr>
          <w:color w:val="000000"/>
          <w:shd w:val="clear" w:color="auto" w:fill="FFFFFF"/>
        </w:rPr>
        <w:t xml:space="preserve"> JVET meeting, March 2019, </w:t>
      </w:r>
      <w:r w:rsidRPr="00DA76DF">
        <w:rPr>
          <w:lang w:val="en-CA"/>
        </w:rPr>
        <w:t>Geneva, CH</w:t>
      </w:r>
    </w:p>
    <w:p w14:paraId="16DB6782" w14:textId="1FF97537" w:rsidR="00DA76DF" w:rsidRPr="00DA76DF" w:rsidRDefault="0073210F" w:rsidP="008C36E8">
      <w:pPr>
        <w:rPr>
          <w:rFonts w:ascii="Arial" w:hAnsi="Arial" w:cs="Arial"/>
        </w:rPr>
      </w:pPr>
      <w:r>
        <w:rPr>
          <w:lang w:val="en-CA"/>
        </w:rPr>
        <w:t>[</w:t>
      </w:r>
      <w:r w:rsidR="006A4A71">
        <w:rPr>
          <w:lang w:val="en-CA"/>
        </w:rPr>
        <w:t>4</w:t>
      </w:r>
      <w:r w:rsidRPr="00DA76DF">
        <w:rPr>
          <w:lang w:val="en-CA"/>
        </w:rPr>
        <w:t>] M. Zhou, “</w:t>
      </w:r>
      <w:r w:rsidRPr="0057683F">
        <w:rPr>
          <w:szCs w:val="22"/>
          <w:lang w:val="en-CA"/>
        </w:rPr>
        <w:t xml:space="preserve">AHG16/Non-CE7: A study of bin to bit ratio </w:t>
      </w:r>
      <w:r>
        <w:rPr>
          <w:szCs w:val="22"/>
          <w:lang w:val="en-CA"/>
        </w:rPr>
        <w:t>for</w:t>
      </w:r>
      <w:r w:rsidRPr="0057683F">
        <w:rPr>
          <w:szCs w:val="22"/>
          <w:lang w:val="en-CA"/>
        </w:rPr>
        <w:t xml:space="preserve"> VTM5.</w:t>
      </w:r>
      <w:r>
        <w:rPr>
          <w:szCs w:val="22"/>
          <w:lang w:val="en-CA"/>
        </w:rPr>
        <w:t>0</w:t>
      </w:r>
      <w:r w:rsidRPr="0057683F">
        <w:rPr>
          <w:szCs w:val="22"/>
          <w:lang w:val="en-CA"/>
        </w:rPr>
        <w:t>”, JVET-</w:t>
      </w:r>
      <w:r>
        <w:rPr>
          <w:szCs w:val="22"/>
          <w:lang w:val="en-CA"/>
        </w:rPr>
        <w:t>O</w:t>
      </w:r>
      <w:r w:rsidRPr="0057683F">
        <w:rPr>
          <w:szCs w:val="22"/>
          <w:lang w:val="en-CA"/>
        </w:rPr>
        <w:t>00</w:t>
      </w:r>
      <w:r>
        <w:rPr>
          <w:szCs w:val="22"/>
          <w:lang w:val="en-CA"/>
        </w:rPr>
        <w:t>68</w:t>
      </w:r>
      <w:r w:rsidRPr="0057683F">
        <w:rPr>
          <w:szCs w:val="22"/>
          <w:lang w:val="en-CA"/>
        </w:rPr>
        <w:t xml:space="preserve">, </w:t>
      </w:r>
      <w:r w:rsidRPr="00DA76DF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5</w:t>
      </w:r>
      <w:r w:rsidRPr="00DA76DF">
        <w:rPr>
          <w:color w:val="000000"/>
          <w:shd w:val="clear" w:color="auto" w:fill="FFFFFF"/>
          <w:vertAlign w:val="superscript"/>
        </w:rPr>
        <w:t>th</w:t>
      </w:r>
      <w:r w:rsidRPr="00DA76DF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July</w:t>
      </w:r>
      <w:r w:rsidRPr="00DA76DF">
        <w:rPr>
          <w:color w:val="000000"/>
          <w:shd w:val="clear" w:color="auto" w:fill="FFFFFF"/>
        </w:rPr>
        <w:t xml:space="preserve"> 2019,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="00DA76DF" w:rsidRPr="00DA76DF">
        <w:rPr>
          <w:lang w:val="en-CA"/>
        </w:rPr>
        <w:br/>
      </w: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474B96FC" w14:textId="29F1A858" w:rsidR="00C96DCF" w:rsidRPr="0052646E" w:rsidRDefault="005F53AC" w:rsidP="007748DC">
      <w:pPr>
        <w:rPr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="00734A78">
        <w:rPr>
          <w:b/>
          <w:szCs w:val="22"/>
          <w:lang w:val="en-CA"/>
        </w:rPr>
        <w:t>does not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</w:t>
      </w:r>
      <w:r w:rsidR="007748DC">
        <w:rPr>
          <w:b/>
          <w:szCs w:val="22"/>
          <w:lang w:val="en-CA"/>
        </w:rPr>
        <w:t>.</w:t>
      </w:r>
    </w:p>
    <w:sectPr w:rsidR="00C96DCF" w:rsidRPr="0052646E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3924A8" w14:textId="77777777" w:rsidR="00E67F0D" w:rsidRDefault="00E67F0D">
      <w:r>
        <w:separator/>
      </w:r>
    </w:p>
  </w:endnote>
  <w:endnote w:type="continuationSeparator" w:id="0">
    <w:p w14:paraId="13C03BBB" w14:textId="77777777" w:rsidR="00E67F0D" w:rsidRDefault="00E67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FF36E4F" w:rsidR="002437ED" w:rsidRPr="00C00DDE" w:rsidRDefault="002437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21C99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1C99">
      <w:rPr>
        <w:rStyle w:val="PageNumber"/>
        <w:noProof/>
      </w:rPr>
      <w:t>2019-09-19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3B935" w14:textId="77777777" w:rsidR="00E67F0D" w:rsidRDefault="00E67F0D">
      <w:r>
        <w:separator/>
      </w:r>
    </w:p>
  </w:footnote>
  <w:footnote w:type="continuationSeparator" w:id="0">
    <w:p w14:paraId="0F467C18" w14:textId="77777777" w:rsidR="00E67F0D" w:rsidRDefault="00E67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4"/>
  </w:num>
  <w:num w:numId="4">
    <w:abstractNumId w:val="9"/>
  </w:num>
  <w:num w:numId="5">
    <w:abstractNumId w:val="10"/>
  </w:num>
  <w:num w:numId="6">
    <w:abstractNumId w:val="2"/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3"/>
  </w:num>
  <w:num w:numId="15">
    <w:abstractNumId w:val="0"/>
  </w:num>
  <w:num w:numId="16">
    <w:abstractNumId w:val="15"/>
  </w:num>
  <w:num w:numId="17">
    <w:abstractNumId w:val="8"/>
  </w:num>
  <w:num w:numId="18">
    <w:abstractNumId w:val="6"/>
  </w:num>
  <w:num w:numId="19">
    <w:abstractNumId w:val="13"/>
  </w:num>
  <w:num w:numId="2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0EBB"/>
    <w:rsid w:val="000042FD"/>
    <w:rsid w:val="00007EB1"/>
    <w:rsid w:val="000145FF"/>
    <w:rsid w:val="00024BAF"/>
    <w:rsid w:val="000308A3"/>
    <w:rsid w:val="0003795E"/>
    <w:rsid w:val="000458BC"/>
    <w:rsid w:val="00045C41"/>
    <w:rsid w:val="00046C03"/>
    <w:rsid w:val="0004752E"/>
    <w:rsid w:val="000530CC"/>
    <w:rsid w:val="000545F7"/>
    <w:rsid w:val="00057B84"/>
    <w:rsid w:val="00064B6E"/>
    <w:rsid w:val="00065039"/>
    <w:rsid w:val="0007614F"/>
    <w:rsid w:val="00080EE2"/>
    <w:rsid w:val="00081249"/>
    <w:rsid w:val="00081C70"/>
    <w:rsid w:val="00082E62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348E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6B59"/>
    <w:rsid w:val="001142B3"/>
    <w:rsid w:val="00124E38"/>
    <w:rsid w:val="0012580B"/>
    <w:rsid w:val="00131F90"/>
    <w:rsid w:val="001337E1"/>
    <w:rsid w:val="0013458C"/>
    <w:rsid w:val="0013526E"/>
    <w:rsid w:val="00140395"/>
    <w:rsid w:val="00146152"/>
    <w:rsid w:val="001525DF"/>
    <w:rsid w:val="00155526"/>
    <w:rsid w:val="00162D0B"/>
    <w:rsid w:val="00171371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120"/>
    <w:rsid w:val="001A368E"/>
    <w:rsid w:val="001A43B7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75C1"/>
    <w:rsid w:val="002423C6"/>
    <w:rsid w:val="002437ED"/>
    <w:rsid w:val="00263398"/>
    <w:rsid w:val="002640D1"/>
    <w:rsid w:val="00266F06"/>
    <w:rsid w:val="00275BCF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D0AF6"/>
    <w:rsid w:val="002D34BE"/>
    <w:rsid w:val="002F0117"/>
    <w:rsid w:val="002F164D"/>
    <w:rsid w:val="003021BC"/>
    <w:rsid w:val="00303749"/>
    <w:rsid w:val="00306206"/>
    <w:rsid w:val="003074D7"/>
    <w:rsid w:val="00317D85"/>
    <w:rsid w:val="00326F23"/>
    <w:rsid w:val="00327C56"/>
    <w:rsid w:val="0033013E"/>
    <w:rsid w:val="003315A1"/>
    <w:rsid w:val="003373EC"/>
    <w:rsid w:val="00342FF4"/>
    <w:rsid w:val="00346148"/>
    <w:rsid w:val="003549AA"/>
    <w:rsid w:val="003603BA"/>
    <w:rsid w:val="003669EA"/>
    <w:rsid w:val="003706CC"/>
    <w:rsid w:val="003773B3"/>
    <w:rsid w:val="00377710"/>
    <w:rsid w:val="003807A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3ED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6B6"/>
    <w:rsid w:val="00440B96"/>
    <w:rsid w:val="0045234E"/>
    <w:rsid w:val="00455269"/>
    <w:rsid w:val="004567E1"/>
    <w:rsid w:val="0046368F"/>
    <w:rsid w:val="00464887"/>
    <w:rsid w:val="00465A1E"/>
    <w:rsid w:val="00470E52"/>
    <w:rsid w:val="004813B4"/>
    <w:rsid w:val="004941AD"/>
    <w:rsid w:val="004A2A63"/>
    <w:rsid w:val="004B210C"/>
    <w:rsid w:val="004C1F78"/>
    <w:rsid w:val="004D405F"/>
    <w:rsid w:val="004E4F4F"/>
    <w:rsid w:val="004E6789"/>
    <w:rsid w:val="004F0073"/>
    <w:rsid w:val="004F174F"/>
    <w:rsid w:val="004F61E3"/>
    <w:rsid w:val="004F75D3"/>
    <w:rsid w:val="00500730"/>
    <w:rsid w:val="00502E10"/>
    <w:rsid w:val="0051015C"/>
    <w:rsid w:val="0051091A"/>
    <w:rsid w:val="00516CF1"/>
    <w:rsid w:val="00521726"/>
    <w:rsid w:val="0052646E"/>
    <w:rsid w:val="005271DC"/>
    <w:rsid w:val="00530C6A"/>
    <w:rsid w:val="00531AE9"/>
    <w:rsid w:val="00534B79"/>
    <w:rsid w:val="00535478"/>
    <w:rsid w:val="00544D1A"/>
    <w:rsid w:val="00550A66"/>
    <w:rsid w:val="00554700"/>
    <w:rsid w:val="005550BD"/>
    <w:rsid w:val="00567EC7"/>
    <w:rsid w:val="00570013"/>
    <w:rsid w:val="00576648"/>
    <w:rsid w:val="0057683F"/>
    <w:rsid w:val="005801A2"/>
    <w:rsid w:val="00592F75"/>
    <w:rsid w:val="005952A5"/>
    <w:rsid w:val="005974E4"/>
    <w:rsid w:val="00597905"/>
    <w:rsid w:val="005A33A1"/>
    <w:rsid w:val="005A5B7A"/>
    <w:rsid w:val="005B217D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141F9"/>
    <w:rsid w:val="00615995"/>
    <w:rsid w:val="00616155"/>
    <w:rsid w:val="00624B33"/>
    <w:rsid w:val="0063041A"/>
    <w:rsid w:val="00630AA2"/>
    <w:rsid w:val="006373EB"/>
    <w:rsid w:val="00640377"/>
    <w:rsid w:val="00646707"/>
    <w:rsid w:val="00656E2B"/>
    <w:rsid w:val="00657F7E"/>
    <w:rsid w:val="00662E58"/>
    <w:rsid w:val="00662EAC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A3B2D"/>
    <w:rsid w:val="006A4A71"/>
    <w:rsid w:val="006C5D39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0791"/>
    <w:rsid w:val="007023DE"/>
    <w:rsid w:val="007026E2"/>
    <w:rsid w:val="00712F60"/>
    <w:rsid w:val="00713117"/>
    <w:rsid w:val="00713382"/>
    <w:rsid w:val="00720E3B"/>
    <w:rsid w:val="0073210F"/>
    <w:rsid w:val="00734A78"/>
    <w:rsid w:val="0074393F"/>
    <w:rsid w:val="00745F6B"/>
    <w:rsid w:val="00746B72"/>
    <w:rsid w:val="0075585E"/>
    <w:rsid w:val="00764B10"/>
    <w:rsid w:val="00770571"/>
    <w:rsid w:val="007734CD"/>
    <w:rsid w:val="007748DC"/>
    <w:rsid w:val="007768FF"/>
    <w:rsid w:val="007824D3"/>
    <w:rsid w:val="007916FD"/>
    <w:rsid w:val="00791C05"/>
    <w:rsid w:val="00792082"/>
    <w:rsid w:val="0079526F"/>
    <w:rsid w:val="00796EE3"/>
    <w:rsid w:val="007A3710"/>
    <w:rsid w:val="007A7D29"/>
    <w:rsid w:val="007B4AB8"/>
    <w:rsid w:val="007B6F10"/>
    <w:rsid w:val="007C2754"/>
    <w:rsid w:val="007C281B"/>
    <w:rsid w:val="007C7630"/>
    <w:rsid w:val="007D0CFE"/>
    <w:rsid w:val="007D1181"/>
    <w:rsid w:val="007D4828"/>
    <w:rsid w:val="007D4CEE"/>
    <w:rsid w:val="007E01A3"/>
    <w:rsid w:val="007F0F30"/>
    <w:rsid w:val="007F1F8B"/>
    <w:rsid w:val="007F626F"/>
    <w:rsid w:val="007F67A1"/>
    <w:rsid w:val="00811C05"/>
    <w:rsid w:val="00814AC7"/>
    <w:rsid w:val="008206C8"/>
    <w:rsid w:val="00823BB0"/>
    <w:rsid w:val="008478DB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117A"/>
    <w:rsid w:val="008C239F"/>
    <w:rsid w:val="008C36E8"/>
    <w:rsid w:val="008C3E2F"/>
    <w:rsid w:val="008C6A09"/>
    <w:rsid w:val="008E480C"/>
    <w:rsid w:val="008F2180"/>
    <w:rsid w:val="00907757"/>
    <w:rsid w:val="00914C26"/>
    <w:rsid w:val="0091663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4656E"/>
    <w:rsid w:val="00946BD6"/>
    <w:rsid w:val="009549A0"/>
    <w:rsid w:val="00955F6D"/>
    <w:rsid w:val="009573F5"/>
    <w:rsid w:val="00962B0E"/>
    <w:rsid w:val="00966CF5"/>
    <w:rsid w:val="00977C16"/>
    <w:rsid w:val="0098551D"/>
    <w:rsid w:val="0099239A"/>
    <w:rsid w:val="0099518F"/>
    <w:rsid w:val="00997AE7"/>
    <w:rsid w:val="009A34AA"/>
    <w:rsid w:val="009A4596"/>
    <w:rsid w:val="009A523D"/>
    <w:rsid w:val="009B02A1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F22D7"/>
    <w:rsid w:val="009F496B"/>
    <w:rsid w:val="009F543D"/>
    <w:rsid w:val="009F7C39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7BD8"/>
    <w:rsid w:val="00A46843"/>
    <w:rsid w:val="00A56A63"/>
    <w:rsid w:val="00A56B97"/>
    <w:rsid w:val="00A6093D"/>
    <w:rsid w:val="00A74C42"/>
    <w:rsid w:val="00A767DC"/>
    <w:rsid w:val="00A76A6D"/>
    <w:rsid w:val="00A77564"/>
    <w:rsid w:val="00A8061B"/>
    <w:rsid w:val="00A806B0"/>
    <w:rsid w:val="00A83253"/>
    <w:rsid w:val="00A97B9F"/>
    <w:rsid w:val="00AA399F"/>
    <w:rsid w:val="00AA6E84"/>
    <w:rsid w:val="00AB09F4"/>
    <w:rsid w:val="00AB1A1C"/>
    <w:rsid w:val="00AB501C"/>
    <w:rsid w:val="00AC1554"/>
    <w:rsid w:val="00AC16F7"/>
    <w:rsid w:val="00AD05A8"/>
    <w:rsid w:val="00AD75DD"/>
    <w:rsid w:val="00AD76D7"/>
    <w:rsid w:val="00AE0303"/>
    <w:rsid w:val="00AE1710"/>
    <w:rsid w:val="00AE341B"/>
    <w:rsid w:val="00AE3520"/>
    <w:rsid w:val="00AF5D58"/>
    <w:rsid w:val="00B01905"/>
    <w:rsid w:val="00B02A0E"/>
    <w:rsid w:val="00B05177"/>
    <w:rsid w:val="00B07CA7"/>
    <w:rsid w:val="00B1279A"/>
    <w:rsid w:val="00B217BD"/>
    <w:rsid w:val="00B2521F"/>
    <w:rsid w:val="00B350D9"/>
    <w:rsid w:val="00B4194A"/>
    <w:rsid w:val="00B437E8"/>
    <w:rsid w:val="00B5222E"/>
    <w:rsid w:val="00B53179"/>
    <w:rsid w:val="00B56101"/>
    <w:rsid w:val="00B57A23"/>
    <w:rsid w:val="00B57ACA"/>
    <w:rsid w:val="00B600CD"/>
    <w:rsid w:val="00B61C96"/>
    <w:rsid w:val="00B65D1B"/>
    <w:rsid w:val="00B73A2A"/>
    <w:rsid w:val="00B75A51"/>
    <w:rsid w:val="00B827C6"/>
    <w:rsid w:val="00B86998"/>
    <w:rsid w:val="00B8789C"/>
    <w:rsid w:val="00B94358"/>
    <w:rsid w:val="00B94B06"/>
    <w:rsid w:val="00B94C28"/>
    <w:rsid w:val="00B967F0"/>
    <w:rsid w:val="00BB0E03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609B"/>
    <w:rsid w:val="00BF0AFE"/>
    <w:rsid w:val="00BF2DC9"/>
    <w:rsid w:val="00BF564C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21C99"/>
    <w:rsid w:val="00C26CCB"/>
    <w:rsid w:val="00C30249"/>
    <w:rsid w:val="00C3723B"/>
    <w:rsid w:val="00C374AC"/>
    <w:rsid w:val="00C412A6"/>
    <w:rsid w:val="00C42466"/>
    <w:rsid w:val="00C476FD"/>
    <w:rsid w:val="00C522EA"/>
    <w:rsid w:val="00C600CF"/>
    <w:rsid w:val="00C606C9"/>
    <w:rsid w:val="00C736FD"/>
    <w:rsid w:val="00C8013E"/>
    <w:rsid w:val="00C80288"/>
    <w:rsid w:val="00C80C1D"/>
    <w:rsid w:val="00C84003"/>
    <w:rsid w:val="00C90650"/>
    <w:rsid w:val="00C96AF1"/>
    <w:rsid w:val="00C96DCF"/>
    <w:rsid w:val="00C97D78"/>
    <w:rsid w:val="00CA319C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558F"/>
    <w:rsid w:val="00CF7F6E"/>
    <w:rsid w:val="00D010C0"/>
    <w:rsid w:val="00D01FBB"/>
    <w:rsid w:val="00D073E2"/>
    <w:rsid w:val="00D12F0F"/>
    <w:rsid w:val="00D14E86"/>
    <w:rsid w:val="00D2406E"/>
    <w:rsid w:val="00D3380B"/>
    <w:rsid w:val="00D446EC"/>
    <w:rsid w:val="00D45191"/>
    <w:rsid w:val="00D51BF0"/>
    <w:rsid w:val="00D5286D"/>
    <w:rsid w:val="00D531DB"/>
    <w:rsid w:val="00D53E27"/>
    <w:rsid w:val="00D55942"/>
    <w:rsid w:val="00D63A4F"/>
    <w:rsid w:val="00D651F0"/>
    <w:rsid w:val="00D6556D"/>
    <w:rsid w:val="00D807BF"/>
    <w:rsid w:val="00D82FCC"/>
    <w:rsid w:val="00D86A6F"/>
    <w:rsid w:val="00DA17FC"/>
    <w:rsid w:val="00DA56F9"/>
    <w:rsid w:val="00DA76DF"/>
    <w:rsid w:val="00DA7887"/>
    <w:rsid w:val="00DB2C26"/>
    <w:rsid w:val="00DB4710"/>
    <w:rsid w:val="00DB5C5D"/>
    <w:rsid w:val="00DD02F4"/>
    <w:rsid w:val="00DD0DB8"/>
    <w:rsid w:val="00DD2E9D"/>
    <w:rsid w:val="00DD6622"/>
    <w:rsid w:val="00DE1C7C"/>
    <w:rsid w:val="00DE31A7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6250"/>
    <w:rsid w:val="00E41887"/>
    <w:rsid w:val="00E47F2D"/>
    <w:rsid w:val="00E51B84"/>
    <w:rsid w:val="00E54511"/>
    <w:rsid w:val="00E55CEC"/>
    <w:rsid w:val="00E61DAC"/>
    <w:rsid w:val="00E67F0D"/>
    <w:rsid w:val="00E72B80"/>
    <w:rsid w:val="00E75FE3"/>
    <w:rsid w:val="00E840F6"/>
    <w:rsid w:val="00E86C4C"/>
    <w:rsid w:val="00E907A3"/>
    <w:rsid w:val="00E91A5B"/>
    <w:rsid w:val="00E948E8"/>
    <w:rsid w:val="00EA0322"/>
    <w:rsid w:val="00EA202A"/>
    <w:rsid w:val="00EA29CD"/>
    <w:rsid w:val="00EA5AE0"/>
    <w:rsid w:val="00EB56E1"/>
    <w:rsid w:val="00EB7AB1"/>
    <w:rsid w:val="00EE78D9"/>
    <w:rsid w:val="00EE7CD8"/>
    <w:rsid w:val="00EF48CC"/>
    <w:rsid w:val="00F00801"/>
    <w:rsid w:val="00F0345E"/>
    <w:rsid w:val="00F10705"/>
    <w:rsid w:val="00F12581"/>
    <w:rsid w:val="00F13A95"/>
    <w:rsid w:val="00F20084"/>
    <w:rsid w:val="00F23D12"/>
    <w:rsid w:val="00F2488D"/>
    <w:rsid w:val="00F31DBD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355D"/>
    <w:rsid w:val="00F96BAD"/>
    <w:rsid w:val="00FA139D"/>
    <w:rsid w:val="00FA47C7"/>
    <w:rsid w:val="00FB0E84"/>
    <w:rsid w:val="00FB52E4"/>
    <w:rsid w:val="00FB5E91"/>
    <w:rsid w:val="00FC2405"/>
    <w:rsid w:val="00FD01C2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yperlink" Target="mailto:vseregin@qti.qualcom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xlxiangli@tencent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karsten.suehring@hhi.fraunhofer.de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jill.boyce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1B36E-10C7-4955-A026-88EC39081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5</Pages>
  <Words>1044</Words>
  <Characters>5955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Minhua Zhou</cp:lastModifiedBy>
  <cp:revision>82</cp:revision>
  <cp:lastPrinted>1901-01-01T08:00:00Z</cp:lastPrinted>
  <dcterms:created xsi:type="dcterms:W3CDTF">2019-03-13T22:07:00Z</dcterms:created>
  <dcterms:modified xsi:type="dcterms:W3CDTF">2019-09-20T00:43:00Z</dcterms:modified>
</cp:coreProperties>
</file>