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2FF0EC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69D823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526062" w:rsidRPr="00526062">
              <w:rPr>
                <w:lang w:val="en-CA"/>
              </w:rPr>
              <w:t>0004</w:t>
            </w:r>
          </w:p>
        </w:tc>
      </w:tr>
    </w:tbl>
    <w:p w14:paraId="058F5394" w14:textId="77777777" w:rsidR="00526062" w:rsidRPr="005B217D" w:rsidRDefault="00526062" w:rsidP="00526062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526062" w:rsidRPr="00012E29" w14:paraId="77B87C5F" w14:textId="77777777" w:rsidTr="002A45EE">
        <w:tc>
          <w:tcPr>
            <w:tcW w:w="1458" w:type="dxa"/>
          </w:tcPr>
          <w:p w14:paraId="66861820" w14:textId="77777777" w:rsidR="00526062" w:rsidRPr="00012E29" w:rsidRDefault="00526062" w:rsidP="002A45EE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15868C7" w14:textId="77777777" w:rsidR="00526062" w:rsidRPr="00012E29" w:rsidRDefault="00526062" w:rsidP="002A45EE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Pr="00C930AA">
              <w:rPr>
                <w:b/>
                <w:szCs w:val="22"/>
                <w:lang w:val="en-CA"/>
              </w:rPr>
              <w:t xml:space="preserve">Test material and visual assessment </w:t>
            </w:r>
            <w:r w:rsidRPr="00012E29">
              <w:rPr>
                <w:b/>
                <w:szCs w:val="22"/>
                <w:lang w:val="en-CA"/>
              </w:rPr>
              <w:t>(AHG4)</w:t>
            </w:r>
          </w:p>
        </w:tc>
      </w:tr>
      <w:tr w:rsidR="00526062" w:rsidRPr="00012E29" w14:paraId="025286A6" w14:textId="77777777" w:rsidTr="002A45EE">
        <w:tc>
          <w:tcPr>
            <w:tcW w:w="1458" w:type="dxa"/>
          </w:tcPr>
          <w:p w14:paraId="7B883FCB" w14:textId="77777777" w:rsidR="00526062" w:rsidRPr="00012E29" w:rsidRDefault="00526062" w:rsidP="002A45EE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504558B" w14:textId="77777777" w:rsidR="00526062" w:rsidRPr="00012E29" w:rsidRDefault="00526062" w:rsidP="002A45EE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526062" w:rsidRPr="00012E29" w14:paraId="0F12F7C4" w14:textId="77777777" w:rsidTr="002A45EE">
        <w:tc>
          <w:tcPr>
            <w:tcW w:w="1458" w:type="dxa"/>
          </w:tcPr>
          <w:p w14:paraId="330436EB" w14:textId="77777777" w:rsidR="00526062" w:rsidRPr="00012E29" w:rsidRDefault="00526062" w:rsidP="002A45EE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3BB9A15" w14:textId="77777777" w:rsidR="00526062" w:rsidRPr="00012E29" w:rsidRDefault="00526062" w:rsidP="002A45EE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526062" w:rsidRPr="00012E29" w14:paraId="5BF5562C" w14:textId="77777777" w:rsidTr="002A45EE">
        <w:tc>
          <w:tcPr>
            <w:tcW w:w="1458" w:type="dxa"/>
          </w:tcPr>
          <w:p w14:paraId="65B7CF66" w14:textId="77777777" w:rsidR="00526062" w:rsidRPr="00012E29" w:rsidRDefault="00526062" w:rsidP="002A45EE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79C7AE8" w14:textId="77777777" w:rsidR="00526062" w:rsidRPr="00710C20" w:rsidRDefault="00526062" w:rsidP="002A45EE">
            <w:pPr>
              <w:rPr>
                <w:szCs w:val="22"/>
                <w:lang w:val="de-DE"/>
              </w:rPr>
            </w:pPr>
            <w:r w:rsidRPr="00710C20">
              <w:rPr>
                <w:szCs w:val="22"/>
                <w:lang w:val="de-DE"/>
              </w:rPr>
              <w:t>T</w:t>
            </w:r>
            <w:r w:rsidRPr="00710C20">
              <w:rPr>
                <w:szCs w:val="22"/>
                <w:lang w:val="de-DE" w:eastAsia="ja-JP"/>
              </w:rPr>
              <w:t>.</w:t>
            </w:r>
            <w:r w:rsidRPr="00710C20">
              <w:rPr>
                <w:szCs w:val="22"/>
                <w:lang w:val="de-DE"/>
              </w:rPr>
              <w:t xml:space="preserve"> Suzuki</w:t>
            </w:r>
          </w:p>
          <w:p w14:paraId="292403FA" w14:textId="77777777" w:rsidR="00526062" w:rsidRPr="00710C20" w:rsidRDefault="00526062" w:rsidP="002A45EE">
            <w:pPr>
              <w:rPr>
                <w:szCs w:val="22"/>
                <w:lang w:val="de-DE" w:eastAsia="ja-JP"/>
              </w:rPr>
            </w:pPr>
            <w:r w:rsidRPr="00710C20">
              <w:rPr>
                <w:szCs w:val="22"/>
                <w:lang w:val="de-DE" w:eastAsia="ja-JP"/>
              </w:rPr>
              <w:t>M. Wien</w:t>
            </w:r>
          </w:p>
          <w:p w14:paraId="65B964A9" w14:textId="77777777" w:rsidR="00526062" w:rsidRPr="00710C20" w:rsidRDefault="00526062" w:rsidP="002A45EE">
            <w:pPr>
              <w:rPr>
                <w:szCs w:val="24"/>
                <w:lang w:val="de-DE" w:eastAsia="ja-JP"/>
              </w:rPr>
            </w:pPr>
            <w:r w:rsidRPr="00710C20">
              <w:rPr>
                <w:szCs w:val="22"/>
                <w:lang w:val="de-DE" w:eastAsia="ja-JP"/>
              </w:rPr>
              <w:t xml:space="preserve">V. </w:t>
            </w:r>
            <w:r w:rsidRPr="00710C20">
              <w:rPr>
                <w:rFonts w:eastAsia="Times New Roman"/>
                <w:szCs w:val="24"/>
                <w:lang w:val="de-DE" w:eastAsia="de-DE"/>
              </w:rPr>
              <w:t>Baroncini</w:t>
            </w:r>
            <w:bookmarkStart w:id="0" w:name="_GoBack"/>
            <w:bookmarkEnd w:id="0"/>
          </w:p>
          <w:p w14:paraId="7F0529EF" w14:textId="1AA95FBB" w:rsidR="00526062" w:rsidRDefault="00526062" w:rsidP="002A45EE">
            <w:pPr>
              <w:rPr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de-DE"/>
              </w:rPr>
              <w:t>R. </w:t>
            </w:r>
            <w:proofErr w:type="spellStart"/>
            <w:r>
              <w:rPr>
                <w:rFonts w:eastAsia="Times New Roman"/>
                <w:szCs w:val="24"/>
                <w:lang w:eastAsia="de-DE"/>
              </w:rPr>
              <w:t>Chernyak</w:t>
            </w:r>
            <w:proofErr w:type="spellEnd"/>
          </w:p>
          <w:p w14:paraId="0426C1CB" w14:textId="77777777" w:rsidR="00526062" w:rsidRPr="001806E6" w:rsidRDefault="00526062" w:rsidP="002A45EE">
            <w:pPr>
              <w:rPr>
                <w:szCs w:val="22"/>
                <w:lang w:val="en-CA" w:eastAsia="ja-JP"/>
              </w:rPr>
            </w:pPr>
            <w:r>
              <w:rPr>
                <w:rFonts w:eastAsia="Times New Roman"/>
                <w:szCs w:val="24"/>
                <w:lang w:eastAsia="de-DE"/>
              </w:rPr>
              <w:t>A</w:t>
            </w:r>
            <w:r>
              <w:rPr>
                <w:rFonts w:hint="eastAsia"/>
                <w:szCs w:val="24"/>
                <w:lang w:eastAsia="ja-JP"/>
              </w:rPr>
              <w:t>.</w:t>
            </w:r>
            <w:r>
              <w:rPr>
                <w:rFonts w:eastAsia="Times New Roman"/>
                <w:szCs w:val="24"/>
                <w:lang w:eastAsia="de-DE"/>
              </w:rPr>
              <w:t> Norkin</w:t>
            </w:r>
          </w:p>
          <w:p w14:paraId="5DE547E9" w14:textId="77777777" w:rsidR="00526062" w:rsidRPr="00012E29" w:rsidRDefault="00526062" w:rsidP="002A45EE">
            <w:pPr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J. Ye</w:t>
            </w:r>
          </w:p>
        </w:tc>
        <w:tc>
          <w:tcPr>
            <w:tcW w:w="900" w:type="dxa"/>
          </w:tcPr>
          <w:p w14:paraId="40049434" w14:textId="77777777" w:rsidR="00526062" w:rsidRPr="00012E29" w:rsidRDefault="00526062" w:rsidP="002A45EE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br/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AB67193" w14:textId="77777777" w:rsidR="00526062" w:rsidRDefault="001B675B" w:rsidP="002A45EE">
            <w:pPr>
              <w:spacing w:before="60" w:after="60"/>
              <w:rPr>
                <w:rStyle w:val="a6"/>
              </w:rPr>
            </w:pPr>
            <w:hyperlink r:id="rId10" w:history="1">
              <w:r w:rsidR="00526062" w:rsidRPr="00375105">
                <w:rPr>
                  <w:rStyle w:val="a6"/>
                  <w:rFonts w:hint="eastAsia"/>
                  <w:lang w:eastAsia="ja-JP"/>
                </w:rPr>
                <w:t>t</w:t>
              </w:r>
              <w:r w:rsidR="00526062" w:rsidRPr="00375105">
                <w:rPr>
                  <w:rStyle w:val="a6"/>
                </w:rPr>
                <w:t>eruhiko</w:t>
              </w:r>
              <w:r w:rsidR="00526062" w:rsidRPr="00375105">
                <w:rPr>
                  <w:rStyle w:val="a6"/>
                  <w:rFonts w:hint="eastAsia"/>
                  <w:lang w:eastAsia="ja-JP"/>
                </w:rPr>
                <w:t>.s</w:t>
              </w:r>
              <w:r w:rsidR="00526062" w:rsidRPr="00375105">
                <w:rPr>
                  <w:rStyle w:val="a6"/>
                </w:rPr>
                <w:t>@sony.com</w:t>
              </w:r>
            </w:hyperlink>
          </w:p>
          <w:p w14:paraId="142FD059" w14:textId="77777777" w:rsidR="00526062" w:rsidRDefault="001B675B" w:rsidP="002A45EE">
            <w:pPr>
              <w:spacing w:before="60" w:after="60"/>
              <w:rPr>
                <w:lang w:eastAsia="ja-JP"/>
              </w:rPr>
            </w:pPr>
            <w:hyperlink r:id="rId11" w:history="1">
              <w:r w:rsidR="00526062" w:rsidRPr="00DF5044">
                <w:rPr>
                  <w:rStyle w:val="a6"/>
                  <w:lang w:eastAsia="ja-JP"/>
                </w:rPr>
                <w:t>wien@lfb.rwth-aachen.de</w:t>
              </w:r>
            </w:hyperlink>
          </w:p>
          <w:p w14:paraId="0958A5CD" w14:textId="77777777" w:rsidR="00526062" w:rsidRDefault="001B675B" w:rsidP="002A45EE">
            <w:pPr>
              <w:spacing w:before="60" w:after="60"/>
              <w:rPr>
                <w:rStyle w:val="a6"/>
                <w:lang w:eastAsia="ja-JP"/>
              </w:rPr>
            </w:pPr>
            <w:hyperlink r:id="rId12" w:history="1">
              <w:r w:rsidR="00526062" w:rsidRPr="00375105">
                <w:rPr>
                  <w:rStyle w:val="a6"/>
                  <w:lang w:eastAsia="ja-JP"/>
                </w:rPr>
                <w:t>baroncini@gmx.com</w:t>
              </w:r>
            </w:hyperlink>
          </w:p>
          <w:p w14:paraId="4E6651E8" w14:textId="5496717E" w:rsidR="00526062" w:rsidRDefault="00526062" w:rsidP="002A45EE">
            <w:pPr>
              <w:spacing w:before="60" w:after="60"/>
              <w:rPr>
                <w:rStyle w:val="a6"/>
                <w:lang w:eastAsia="ja-JP"/>
              </w:rPr>
            </w:pPr>
            <w:r w:rsidRPr="00C930AA">
              <w:rPr>
                <w:rStyle w:val="a6"/>
                <w:lang w:eastAsia="ja-JP"/>
              </w:rPr>
              <w:t>chernyak.roman@huawei.com</w:t>
            </w:r>
          </w:p>
          <w:p w14:paraId="46611516" w14:textId="77777777" w:rsidR="00526062" w:rsidRDefault="001B675B" w:rsidP="002A45EE">
            <w:pPr>
              <w:spacing w:before="60" w:after="60"/>
              <w:rPr>
                <w:lang w:eastAsia="ja-JP"/>
              </w:rPr>
            </w:pPr>
            <w:hyperlink r:id="rId13" w:history="1">
              <w:r w:rsidR="00526062" w:rsidRPr="00375105">
                <w:rPr>
                  <w:rStyle w:val="a6"/>
                </w:rPr>
                <w:t>anorkin@netflix.com</w:t>
              </w:r>
            </w:hyperlink>
          </w:p>
          <w:p w14:paraId="1572C4BC" w14:textId="77777777" w:rsidR="00526062" w:rsidRDefault="001B675B" w:rsidP="002A45EE">
            <w:pPr>
              <w:spacing w:before="60" w:after="60"/>
              <w:rPr>
                <w:lang w:eastAsia="ja-JP"/>
              </w:rPr>
            </w:pPr>
            <w:hyperlink r:id="rId14" w:history="1">
              <w:r w:rsidR="00526062" w:rsidRPr="006A1F94">
                <w:rPr>
                  <w:rStyle w:val="a6"/>
                  <w:lang w:eastAsia="ja-JP"/>
                </w:rPr>
                <w:t>jingye@tencent.com</w:t>
              </w:r>
            </w:hyperlink>
          </w:p>
          <w:p w14:paraId="6EF22EAB" w14:textId="77777777" w:rsidR="00526062" w:rsidRPr="007B1927" w:rsidRDefault="00526062" w:rsidP="002A45EE">
            <w:pPr>
              <w:spacing w:before="60" w:after="60"/>
              <w:rPr>
                <w:lang w:eastAsia="ja-JP"/>
              </w:rPr>
            </w:pPr>
          </w:p>
        </w:tc>
      </w:tr>
      <w:tr w:rsidR="00526062" w:rsidRPr="00012E29" w14:paraId="3F7F8CB5" w14:textId="77777777" w:rsidTr="002A45EE">
        <w:tc>
          <w:tcPr>
            <w:tcW w:w="1458" w:type="dxa"/>
          </w:tcPr>
          <w:p w14:paraId="6DF7C028" w14:textId="77777777" w:rsidR="00526062" w:rsidRPr="00012E29" w:rsidRDefault="00526062" w:rsidP="002A45EE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493A721" w14:textId="77777777" w:rsidR="00526062" w:rsidRPr="00012E29" w:rsidRDefault="00526062" w:rsidP="002A45EE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 xml:space="preserve">AHG on </w:t>
            </w:r>
            <w:r w:rsidRPr="00C930AA">
              <w:rPr>
                <w:szCs w:val="22"/>
                <w:lang w:val="en-CA" w:eastAsia="ja-JP"/>
              </w:rPr>
              <w:t>Test material and visual assessment</w:t>
            </w:r>
          </w:p>
        </w:tc>
      </w:tr>
    </w:tbl>
    <w:p w14:paraId="1B45CEED" w14:textId="77777777" w:rsidR="00526062" w:rsidRPr="005B217D" w:rsidRDefault="00526062" w:rsidP="00526062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0202566" w14:textId="77777777" w:rsidR="00526062" w:rsidRDefault="00526062" w:rsidP="0052606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 xml:space="preserve">Introduction </w:t>
      </w:r>
    </w:p>
    <w:p w14:paraId="4C47A8F3" w14:textId="77777777" w:rsidR="00526062" w:rsidRPr="009651A6" w:rsidRDefault="00526062" w:rsidP="00526062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 w:rsidRPr="009651A6">
        <w:rPr>
          <w:color w:val="222222"/>
          <w:szCs w:val="22"/>
          <w:lang w:val="en-GB"/>
        </w:rPr>
        <w:t xml:space="preserve">The mandates of this AHG </w:t>
      </w:r>
      <w:r w:rsidRPr="00B058F9">
        <w:rPr>
          <w:color w:val="222222"/>
          <w:szCs w:val="22"/>
          <w:lang w:val="en-GB"/>
        </w:rPr>
        <w:t>were</w:t>
      </w:r>
      <w:r w:rsidRPr="009651A6">
        <w:rPr>
          <w:color w:val="222222"/>
          <w:szCs w:val="22"/>
          <w:lang w:val="en-GB"/>
        </w:rPr>
        <w:t>:</w:t>
      </w:r>
    </w:p>
    <w:p w14:paraId="4E240074" w14:textId="77777777" w:rsidR="00526062" w:rsidRPr="00431634" w:rsidRDefault="00526062" w:rsidP="00526062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431634">
        <w:t>Maintain the video sequence test material database for development of the VVC standard.</w:t>
      </w:r>
    </w:p>
    <w:p w14:paraId="5632360F" w14:textId="77777777" w:rsidR="00526062" w:rsidRPr="00431634" w:rsidRDefault="00526062" w:rsidP="00526062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431634">
        <w:t>Identify and recommend appropriate test materials for use in the development of the VVC standard.</w:t>
      </w:r>
    </w:p>
    <w:p w14:paraId="5F50C812" w14:textId="77777777" w:rsidR="00526062" w:rsidRPr="00431634" w:rsidRDefault="00526062" w:rsidP="00526062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431634">
        <w:t>Identify missing types of video material, solicit contributions, collect, and make available a variety of video sequence test material.</w:t>
      </w:r>
    </w:p>
    <w:p w14:paraId="39184696" w14:textId="77777777" w:rsidR="00526062" w:rsidRPr="00431634" w:rsidRDefault="00526062" w:rsidP="00526062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rFonts w:eastAsia="Gulim"/>
          <w:color w:val="222222"/>
          <w:szCs w:val="22"/>
        </w:rPr>
      </w:pPr>
      <w:r w:rsidRPr="00431634">
        <w:t>Evaluate new test sequences, particularly including the material recently submitted by the Blender Foundation / Blender Animation Studio and Twitch.</w:t>
      </w:r>
    </w:p>
    <w:p w14:paraId="7358BF7B" w14:textId="77777777" w:rsidR="00526062" w:rsidRPr="00431634" w:rsidRDefault="00526062" w:rsidP="00526062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rFonts w:eastAsia="Gulim"/>
          <w:color w:val="222222"/>
          <w:szCs w:val="22"/>
        </w:rPr>
      </w:pPr>
      <w:r w:rsidRPr="00431634">
        <w:rPr>
          <w:rFonts w:eastAsia="Gulim"/>
          <w:color w:val="222222"/>
          <w:szCs w:val="22"/>
        </w:rPr>
        <w:t>Propose a new structure for the test sequence repository.</w:t>
      </w:r>
    </w:p>
    <w:p w14:paraId="2EB6CD77" w14:textId="77777777" w:rsidR="00526062" w:rsidRPr="00431634" w:rsidRDefault="00526062" w:rsidP="00526062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rFonts w:eastAsia="Gulim"/>
          <w:color w:val="222222"/>
          <w:szCs w:val="22"/>
        </w:rPr>
      </w:pPr>
      <w:r w:rsidRPr="00431634">
        <w:rPr>
          <w:rFonts w:eastAsia="Gulim"/>
          <w:color w:val="222222"/>
          <w:szCs w:val="22"/>
        </w:rPr>
        <w:t>Prepare availability of viewing equipment and facilities arrangements for the next meeting, and prepare testing upon consultation with CE coordinators.</w:t>
      </w:r>
    </w:p>
    <w:p w14:paraId="35F52AC5" w14:textId="77777777" w:rsidR="00526062" w:rsidRPr="00431634" w:rsidRDefault="00526062" w:rsidP="00526062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rFonts w:eastAsia="Gulim"/>
          <w:color w:val="222222"/>
          <w:szCs w:val="22"/>
        </w:rPr>
      </w:pPr>
      <w:r w:rsidRPr="00431634">
        <w:rPr>
          <w:rFonts w:eastAsia="Gulim"/>
          <w:color w:val="222222"/>
          <w:szCs w:val="22"/>
        </w:rPr>
        <w:t>Coordinate with AHG11 on test material for screen content coding</w:t>
      </w:r>
    </w:p>
    <w:p w14:paraId="4A26EA05" w14:textId="77777777" w:rsidR="00526062" w:rsidRDefault="00526062" w:rsidP="0052606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Activities</w:t>
      </w:r>
    </w:p>
    <w:p w14:paraId="51EC8FAB" w14:textId="77777777" w:rsidR="00526062" w:rsidRDefault="00526062" w:rsidP="00526062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Test sequences</w:t>
      </w:r>
    </w:p>
    <w:p w14:paraId="7B506264" w14:textId="77777777" w:rsidR="00526062" w:rsidRDefault="00526062" w:rsidP="00526062">
      <w:pPr>
        <w:rPr>
          <w:lang w:eastAsia="ja-JP"/>
        </w:rPr>
      </w:pPr>
      <w:r>
        <w:rPr>
          <w:rFonts w:hint="eastAsia"/>
          <w:lang w:val="en-CA" w:eastAsia="ja-JP"/>
        </w:rPr>
        <w:t xml:space="preserve">The test sequences used for </w:t>
      </w:r>
      <w:proofErr w:type="spellStart"/>
      <w:r>
        <w:rPr>
          <w:rFonts w:hint="eastAsia"/>
          <w:lang w:val="en-CA" w:eastAsia="ja-JP"/>
        </w:rPr>
        <w:t>CfP</w:t>
      </w:r>
      <w:proofErr w:type="spellEnd"/>
      <w:r>
        <w:rPr>
          <w:rFonts w:hint="eastAsia"/>
          <w:lang w:val="en-CA" w:eastAsia="ja-JP"/>
        </w:rPr>
        <w:t xml:space="preserve">/CTC </w:t>
      </w:r>
      <w:r>
        <w:t xml:space="preserve">are available on </w:t>
      </w:r>
      <w:hyperlink r:id="rId15" w:history="1">
        <w:r w:rsidRPr="00F95246">
          <w:rPr>
            <w:rStyle w:val="a6"/>
          </w:rPr>
          <w:t>ftp://jvet@ftp.ient.</w:t>
        </w:r>
        <w:r w:rsidRPr="00F95246">
          <w:rPr>
            <w:rStyle w:val="a6"/>
            <w:rFonts w:hint="eastAsia"/>
            <w:lang w:eastAsia="ja-JP"/>
          </w:rPr>
          <w:t>rwth</w:t>
        </w:r>
        <w:r w:rsidRPr="00F95246">
          <w:rPr>
            <w:rStyle w:val="a6"/>
          </w:rPr>
          <w:t>-aachen.de</w:t>
        </w:r>
      </w:hyperlink>
      <w:r>
        <w:rPr>
          <w:rFonts w:hint="eastAsia"/>
          <w:lang w:eastAsia="ja-JP"/>
        </w:rPr>
        <w:t xml:space="preserve"> </w:t>
      </w:r>
      <w:r>
        <w:t>in directory “</w:t>
      </w:r>
      <w:r>
        <w:rPr>
          <w:lang w:val="en-CA" w:eastAsia="ja-JP"/>
        </w:rPr>
        <w:t>/</w:t>
      </w:r>
      <w:proofErr w:type="spellStart"/>
      <w:r>
        <w:rPr>
          <w:lang w:val="en-CA" w:eastAsia="ja-JP"/>
        </w:rPr>
        <w:t>jvet-cf</w:t>
      </w:r>
      <w:r>
        <w:rPr>
          <w:rFonts w:hint="eastAsia"/>
          <w:lang w:val="en-CA" w:eastAsia="ja-JP"/>
        </w:rPr>
        <w:t>p</w:t>
      </w:r>
      <w:proofErr w:type="spellEnd"/>
      <w:r>
        <w:t>”</w:t>
      </w:r>
      <w:r w:rsidRPr="00112C1C">
        <w:t xml:space="preserve"> </w:t>
      </w:r>
      <w:r>
        <w:t>(accredited members of J</w:t>
      </w:r>
      <w:r>
        <w:rPr>
          <w:rFonts w:hint="eastAsia"/>
          <w:lang w:eastAsia="ja-JP"/>
        </w:rPr>
        <w:t>VET</w:t>
      </w:r>
      <w:r>
        <w:t xml:space="preserve"> may contact the J</w:t>
      </w:r>
      <w:r>
        <w:rPr>
          <w:rFonts w:hint="eastAsia"/>
          <w:lang w:eastAsia="ja-JP"/>
        </w:rPr>
        <w:t>VET</w:t>
      </w:r>
      <w:r w:rsidRPr="00093E13">
        <w:t xml:space="preserve"> chairs for login information</w:t>
      </w:r>
      <w:r>
        <w:t xml:space="preserve">). </w:t>
      </w:r>
    </w:p>
    <w:p w14:paraId="55DB9D46" w14:textId="77777777" w:rsidR="00526062" w:rsidRDefault="00526062" w:rsidP="00526062">
      <w:pPr>
        <w:rPr>
          <w:lang w:eastAsia="ja-JP"/>
        </w:rPr>
      </w:pPr>
      <w:r w:rsidRPr="00093E13">
        <w:rPr>
          <w:lang w:eastAsia="ja-JP"/>
        </w:rPr>
        <w:t>Due to co</w:t>
      </w:r>
      <w:r>
        <w:rPr>
          <w:lang w:eastAsia="ja-JP"/>
        </w:rPr>
        <w:t>pyright restrictions, the J</w:t>
      </w:r>
      <w:r>
        <w:rPr>
          <w:rFonts w:hint="eastAsia"/>
          <w:lang w:eastAsia="ja-JP"/>
        </w:rPr>
        <w:t>VET</w:t>
      </w:r>
      <w:r w:rsidRPr="00093E13">
        <w:rPr>
          <w:lang w:eastAsia="ja-JP"/>
        </w:rPr>
        <w:t xml:space="preserve"> database of test sequences is only available</w:t>
      </w:r>
      <w:r>
        <w:rPr>
          <w:lang w:eastAsia="ja-JP"/>
        </w:rPr>
        <w:t xml:space="preserve"> to accredited members of J</w:t>
      </w:r>
      <w:r>
        <w:rPr>
          <w:rFonts w:hint="eastAsia"/>
          <w:lang w:eastAsia="ja-JP"/>
        </w:rPr>
        <w:t>VET</w:t>
      </w:r>
      <w:r w:rsidRPr="00093E13">
        <w:rPr>
          <w:lang w:eastAsia="ja-JP"/>
        </w:rPr>
        <w:t xml:space="preserve"> (i.e. members of ISO/IEC MPEG and ITU-T VCEG).</w:t>
      </w:r>
    </w:p>
    <w:p w14:paraId="652D6583" w14:textId="77777777" w:rsidR="00526062" w:rsidRDefault="00526062" w:rsidP="0052606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New structure at test sequence repository</w:t>
      </w:r>
    </w:p>
    <w:p w14:paraId="7C473831" w14:textId="77777777" w:rsidR="00526062" w:rsidRDefault="00526062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There was discussion in the last </w:t>
      </w:r>
      <w:r>
        <w:rPr>
          <w:lang w:val="en-CA" w:eastAsia="ja-JP"/>
        </w:rPr>
        <w:t xml:space="preserve">2-3 </w:t>
      </w:r>
      <w:r>
        <w:rPr>
          <w:rFonts w:hint="eastAsia"/>
          <w:lang w:val="en-CA" w:eastAsia="ja-JP"/>
        </w:rPr>
        <w:t>meeting</w:t>
      </w:r>
      <w:r>
        <w:rPr>
          <w:lang w:val="en-CA" w:eastAsia="ja-JP"/>
        </w:rPr>
        <w:t>s</w:t>
      </w:r>
      <w:r>
        <w:rPr>
          <w:rFonts w:hint="eastAsia"/>
          <w:lang w:val="en-CA" w:eastAsia="ja-JP"/>
        </w:rPr>
        <w:t xml:space="preserve"> that the current directory structure of test sequence ftp site is not good for the current activities. The ftp directory </w:t>
      </w:r>
      <w:r>
        <w:rPr>
          <w:lang w:val="en-CA" w:eastAsia="ja-JP"/>
        </w:rPr>
        <w:t>structure was changed as follows.</w:t>
      </w:r>
    </w:p>
    <w:p w14:paraId="1A440866" w14:textId="257BBD85" w:rsidR="00526062" w:rsidRPr="00526062" w:rsidRDefault="00526062" w:rsidP="00710C20">
      <w:pPr>
        <w:pStyle w:val="ab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proofErr w:type="spellStart"/>
      <w:r w:rsidRPr="00526062">
        <w:rPr>
          <w:lang w:val="en-CA" w:eastAsia="ja-JP"/>
        </w:rPr>
        <w:t>ctc</w:t>
      </w:r>
      <w:proofErr w:type="spellEnd"/>
      <w:r w:rsidRPr="00526062">
        <w:rPr>
          <w:lang w:val="en-CA" w:eastAsia="ja-JP"/>
        </w:rPr>
        <w:t xml:space="preserve">/ </w:t>
      </w:r>
      <w:r w:rsidR="00ED0F27">
        <w:rPr>
          <w:lang w:val="en-CA" w:eastAsia="ja-JP"/>
        </w:rPr>
        <w:tab/>
      </w:r>
      <w:r w:rsidRPr="00526062">
        <w:rPr>
          <w:lang w:val="en-CA" w:eastAsia="ja-JP"/>
        </w:rPr>
        <w:t>Contains the active test set of the common testing conditions</w:t>
      </w:r>
    </w:p>
    <w:p w14:paraId="3F02F324" w14:textId="10811DE2" w:rsidR="00526062" w:rsidRPr="00757428" w:rsidRDefault="00526062" w:rsidP="00710C20">
      <w:pPr>
        <w:pStyle w:val="ab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proofErr w:type="spellStart"/>
      <w:r w:rsidRPr="00757428">
        <w:rPr>
          <w:lang w:val="en-CA" w:eastAsia="ja-JP"/>
        </w:rPr>
        <w:t>ahg</w:t>
      </w:r>
      <w:proofErr w:type="spellEnd"/>
      <w:r w:rsidRPr="00757428">
        <w:rPr>
          <w:lang w:val="en-CA" w:eastAsia="ja-JP"/>
        </w:rPr>
        <w:t>/</w:t>
      </w:r>
      <w:r w:rsidR="00ED0F27">
        <w:rPr>
          <w:lang w:val="en-CA" w:eastAsia="ja-JP"/>
        </w:rPr>
        <w:tab/>
      </w:r>
      <w:r w:rsidRPr="00757428">
        <w:rPr>
          <w:lang w:val="en-CA" w:eastAsia="ja-JP"/>
        </w:rPr>
        <w:t xml:space="preserve">Contains subdirectories with sequences under consideration. </w:t>
      </w:r>
    </w:p>
    <w:p w14:paraId="6F368DDB" w14:textId="446418A1" w:rsidR="00526062" w:rsidRDefault="00526062" w:rsidP="00710C20">
      <w:pPr>
        <w:pStyle w:val="ab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proofErr w:type="spellStart"/>
      <w:r w:rsidRPr="00757428">
        <w:rPr>
          <w:lang w:val="en-CA" w:eastAsia="ja-JP"/>
        </w:rPr>
        <w:lastRenderedPageBreak/>
        <w:t>ce</w:t>
      </w:r>
      <w:proofErr w:type="spellEnd"/>
      <w:r w:rsidRPr="00757428">
        <w:rPr>
          <w:lang w:val="en-CA" w:eastAsia="ja-JP"/>
        </w:rPr>
        <w:t>/</w:t>
      </w:r>
      <w:r w:rsidR="00ED0F27">
        <w:rPr>
          <w:lang w:val="en-CA" w:eastAsia="ja-JP"/>
        </w:rPr>
        <w:tab/>
      </w:r>
      <w:r w:rsidRPr="00757428">
        <w:rPr>
          <w:lang w:val="en-CA" w:eastAsia="ja-JP"/>
        </w:rPr>
        <w:t xml:space="preserve">Contains subdirectories for data exchange for specific CE </w:t>
      </w:r>
    </w:p>
    <w:p w14:paraId="679E5E47" w14:textId="4F11B4CD" w:rsidR="00526062" w:rsidRDefault="00526062" w:rsidP="00710C20">
      <w:pPr>
        <w:pStyle w:val="ab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proofErr w:type="spellStart"/>
      <w:r>
        <w:rPr>
          <w:lang w:val="en-CA" w:eastAsia="ja-JP"/>
        </w:rPr>
        <w:t>jvet-cfe</w:t>
      </w:r>
      <w:proofErr w:type="spellEnd"/>
      <w:r>
        <w:rPr>
          <w:lang w:val="en-CA" w:eastAsia="ja-JP"/>
        </w:rPr>
        <w:t>/</w:t>
      </w:r>
      <w:r w:rsidR="00ED0F27">
        <w:rPr>
          <w:lang w:val="en-CA" w:eastAsia="ja-JP"/>
        </w:rPr>
        <w:tab/>
      </w:r>
      <w:r>
        <w:rPr>
          <w:lang w:val="en-CA" w:eastAsia="ja-JP"/>
        </w:rPr>
        <w:t xml:space="preserve">The sequences used for </w:t>
      </w:r>
      <w:proofErr w:type="spellStart"/>
      <w:r>
        <w:rPr>
          <w:lang w:val="en-CA" w:eastAsia="ja-JP"/>
        </w:rPr>
        <w:t>CfE</w:t>
      </w:r>
      <w:proofErr w:type="spellEnd"/>
    </w:p>
    <w:p w14:paraId="593705FF" w14:textId="7551EDEB" w:rsidR="00526062" w:rsidRPr="00526062" w:rsidRDefault="00526062" w:rsidP="00710C20">
      <w:pPr>
        <w:pStyle w:val="ab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proofErr w:type="spellStart"/>
      <w:r>
        <w:rPr>
          <w:rFonts w:eastAsiaTheme="minorEastAsia" w:hint="eastAsia"/>
          <w:lang w:val="en-CA" w:eastAsia="ja-JP"/>
        </w:rPr>
        <w:t>j</w:t>
      </w:r>
      <w:r>
        <w:rPr>
          <w:rFonts w:eastAsiaTheme="minorEastAsia"/>
          <w:lang w:val="en-CA" w:eastAsia="ja-JP"/>
        </w:rPr>
        <w:t>vet-cfp</w:t>
      </w:r>
      <w:proofErr w:type="spellEnd"/>
      <w:r>
        <w:rPr>
          <w:rFonts w:eastAsiaTheme="minorEastAsia"/>
          <w:lang w:val="en-CA" w:eastAsia="ja-JP"/>
        </w:rPr>
        <w:t>/</w:t>
      </w:r>
      <w:r w:rsidR="00ED0F27">
        <w:rPr>
          <w:rFonts w:eastAsiaTheme="minorEastAsia"/>
          <w:lang w:val="en-CA" w:eastAsia="ja-JP"/>
        </w:rPr>
        <w:tab/>
      </w:r>
      <w:r>
        <w:rPr>
          <w:rFonts w:eastAsiaTheme="minorEastAsia"/>
          <w:lang w:val="en-CA" w:eastAsia="ja-JP"/>
        </w:rPr>
        <w:t xml:space="preserve">The sequences used for </w:t>
      </w:r>
      <w:proofErr w:type="spellStart"/>
      <w:r>
        <w:rPr>
          <w:rFonts w:eastAsiaTheme="minorEastAsia"/>
          <w:lang w:val="en-CA" w:eastAsia="ja-JP"/>
        </w:rPr>
        <w:t>CfP</w:t>
      </w:r>
      <w:proofErr w:type="spellEnd"/>
    </w:p>
    <w:p w14:paraId="6A102039" w14:textId="0CE9AE16" w:rsidR="00526062" w:rsidRPr="00757428" w:rsidRDefault="00526062" w:rsidP="00710C20">
      <w:pPr>
        <w:pStyle w:val="ab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r>
        <w:rPr>
          <w:rFonts w:eastAsiaTheme="minorEastAsia" w:hint="eastAsia"/>
          <w:lang w:val="en-CA" w:eastAsia="ja-JP"/>
        </w:rPr>
        <w:t>o</w:t>
      </w:r>
      <w:r>
        <w:rPr>
          <w:rFonts w:eastAsiaTheme="minorEastAsia"/>
          <w:lang w:val="en-CA" w:eastAsia="ja-JP"/>
        </w:rPr>
        <w:t>ld/</w:t>
      </w:r>
      <w:r w:rsidR="00ED0F27">
        <w:rPr>
          <w:rFonts w:eastAsiaTheme="minorEastAsia"/>
          <w:lang w:val="en-CA" w:eastAsia="ja-JP"/>
        </w:rPr>
        <w:tab/>
      </w:r>
      <w:r w:rsidR="00026CE6">
        <w:rPr>
          <w:rFonts w:eastAsiaTheme="minorEastAsia"/>
          <w:lang w:val="en-CA" w:eastAsia="ja-JP"/>
        </w:rPr>
        <w:t xml:space="preserve">Contains the JEM bitstreams directory, used before the </w:t>
      </w:r>
      <w:proofErr w:type="spellStart"/>
      <w:r w:rsidR="00026CE6">
        <w:rPr>
          <w:rFonts w:eastAsiaTheme="minorEastAsia"/>
          <w:lang w:val="en-CA" w:eastAsia="ja-JP"/>
        </w:rPr>
        <w:t>CfP</w:t>
      </w:r>
      <w:proofErr w:type="spellEnd"/>
    </w:p>
    <w:p w14:paraId="1AED0C56" w14:textId="4A873077" w:rsidR="00526062" w:rsidRPr="00757428" w:rsidRDefault="00526062" w:rsidP="00710C20">
      <w:pPr>
        <w:pStyle w:val="ab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r w:rsidRPr="00757428">
        <w:rPr>
          <w:lang w:val="en-CA" w:eastAsia="ja-JP"/>
        </w:rPr>
        <w:t>upload</w:t>
      </w:r>
      <w:r w:rsidR="00ED0F27">
        <w:rPr>
          <w:lang w:val="en-CA" w:eastAsia="ja-JP"/>
        </w:rPr>
        <w:tab/>
      </w:r>
      <w:r w:rsidR="00026CE6">
        <w:rPr>
          <w:lang w:val="en-CA" w:eastAsia="ja-JP"/>
        </w:rPr>
        <w:t>S</w:t>
      </w:r>
      <w:r w:rsidRPr="00757428">
        <w:rPr>
          <w:lang w:val="en-CA" w:eastAsia="ja-JP"/>
        </w:rPr>
        <w:t>tays as before</w:t>
      </w:r>
    </w:p>
    <w:p w14:paraId="32B8BAD9" w14:textId="010B73E5" w:rsidR="00526062" w:rsidRPr="00526062" w:rsidRDefault="00ED0F27">
      <w:pPr>
        <w:rPr>
          <w:lang w:val="en-CA" w:eastAsia="ja-JP"/>
        </w:rPr>
      </w:pPr>
      <w:r>
        <w:rPr>
          <w:lang w:val="en-CA" w:eastAsia="ja-JP"/>
        </w:rPr>
        <w:t xml:space="preserve">In the </w:t>
      </w:r>
      <w:r w:rsidR="00526062" w:rsidRPr="00526062">
        <w:rPr>
          <w:lang w:val="en-CA" w:eastAsia="ja-JP"/>
        </w:rPr>
        <w:t>CTC</w:t>
      </w:r>
      <w:r>
        <w:rPr>
          <w:lang w:val="en-CA" w:eastAsia="ja-JP"/>
        </w:rPr>
        <w:t xml:space="preserve"> directory</w:t>
      </w:r>
      <w:r w:rsidR="00526062" w:rsidRPr="00526062">
        <w:rPr>
          <w:lang w:val="en-CA" w:eastAsia="ja-JP"/>
        </w:rPr>
        <w:t xml:space="preserve">, following </w:t>
      </w:r>
      <w:r>
        <w:rPr>
          <w:lang w:val="en-CA" w:eastAsia="ja-JP"/>
        </w:rPr>
        <w:t>subdirectories have been created</w:t>
      </w:r>
      <w:r w:rsidR="00526062" w:rsidRPr="00526062">
        <w:rPr>
          <w:lang w:val="en-CA" w:eastAsia="ja-JP"/>
        </w:rPr>
        <w:t>:</w:t>
      </w:r>
    </w:p>
    <w:p w14:paraId="73E4E235" w14:textId="77777777" w:rsidR="00526062" w:rsidRPr="00526062" w:rsidRDefault="00526062">
      <w:pPr>
        <w:rPr>
          <w:lang w:val="en-CA" w:eastAsia="ja-JP"/>
        </w:rPr>
      </w:pPr>
      <w:proofErr w:type="spellStart"/>
      <w:r w:rsidRPr="00526062">
        <w:rPr>
          <w:lang w:val="en-CA" w:eastAsia="ja-JP"/>
        </w:rPr>
        <w:t>ctc</w:t>
      </w:r>
      <w:proofErr w:type="spellEnd"/>
      <w:r w:rsidRPr="00526062">
        <w:rPr>
          <w:lang w:val="en-CA" w:eastAsia="ja-JP"/>
        </w:rPr>
        <w:t>/360/</w:t>
      </w:r>
    </w:p>
    <w:p w14:paraId="2EC7011E" w14:textId="77777777" w:rsidR="00526062" w:rsidRPr="00526062" w:rsidRDefault="00526062">
      <w:pPr>
        <w:rPr>
          <w:lang w:val="en-CA" w:eastAsia="ja-JP"/>
        </w:rPr>
      </w:pPr>
      <w:proofErr w:type="spellStart"/>
      <w:r w:rsidRPr="00526062">
        <w:rPr>
          <w:lang w:val="en-CA" w:eastAsia="ja-JP"/>
        </w:rPr>
        <w:t>ctc</w:t>
      </w:r>
      <w:proofErr w:type="spellEnd"/>
      <w:r w:rsidRPr="00526062">
        <w:rPr>
          <w:lang w:val="en-CA" w:eastAsia="ja-JP"/>
        </w:rPr>
        <w:t>/</w:t>
      </w:r>
      <w:proofErr w:type="spellStart"/>
      <w:r w:rsidRPr="00526062">
        <w:rPr>
          <w:lang w:val="en-CA" w:eastAsia="ja-JP"/>
        </w:rPr>
        <w:t>hdr</w:t>
      </w:r>
      <w:proofErr w:type="spellEnd"/>
      <w:r w:rsidRPr="00526062">
        <w:rPr>
          <w:lang w:val="en-CA" w:eastAsia="ja-JP"/>
        </w:rPr>
        <w:t>/</w:t>
      </w:r>
    </w:p>
    <w:p w14:paraId="2382AB1A" w14:textId="77777777" w:rsidR="00526062" w:rsidRPr="00526062" w:rsidRDefault="00526062">
      <w:pPr>
        <w:rPr>
          <w:lang w:val="en-CA" w:eastAsia="ja-JP"/>
        </w:rPr>
      </w:pPr>
      <w:proofErr w:type="spellStart"/>
      <w:r w:rsidRPr="00526062">
        <w:rPr>
          <w:lang w:val="en-CA" w:eastAsia="ja-JP"/>
        </w:rPr>
        <w:t>ctc</w:t>
      </w:r>
      <w:proofErr w:type="spellEnd"/>
      <w:r w:rsidRPr="00526062">
        <w:rPr>
          <w:lang w:val="en-CA" w:eastAsia="ja-JP"/>
        </w:rPr>
        <w:t>/</w:t>
      </w:r>
      <w:proofErr w:type="spellStart"/>
      <w:r w:rsidRPr="00526062">
        <w:rPr>
          <w:lang w:val="en-CA" w:eastAsia="ja-JP"/>
        </w:rPr>
        <w:t>scc</w:t>
      </w:r>
      <w:proofErr w:type="spellEnd"/>
      <w:r w:rsidRPr="00526062">
        <w:rPr>
          <w:lang w:val="en-CA" w:eastAsia="ja-JP"/>
        </w:rPr>
        <w:t>/</w:t>
      </w:r>
    </w:p>
    <w:p w14:paraId="66EAB7B2" w14:textId="77777777" w:rsidR="00526062" w:rsidRPr="00526062" w:rsidRDefault="00526062">
      <w:pPr>
        <w:rPr>
          <w:lang w:val="en-CA" w:eastAsia="ja-JP"/>
        </w:rPr>
      </w:pPr>
      <w:proofErr w:type="spellStart"/>
      <w:r w:rsidRPr="00526062">
        <w:rPr>
          <w:lang w:val="en-CA" w:eastAsia="ja-JP"/>
        </w:rPr>
        <w:t>ctc</w:t>
      </w:r>
      <w:proofErr w:type="spellEnd"/>
      <w:r w:rsidRPr="00526062">
        <w:rPr>
          <w:lang w:val="en-CA" w:eastAsia="ja-JP"/>
        </w:rPr>
        <w:t>/</w:t>
      </w:r>
      <w:proofErr w:type="spellStart"/>
      <w:r w:rsidRPr="00526062">
        <w:rPr>
          <w:lang w:val="en-CA" w:eastAsia="ja-JP"/>
        </w:rPr>
        <w:t>sdr</w:t>
      </w:r>
      <w:proofErr w:type="spellEnd"/>
      <w:r w:rsidRPr="00526062">
        <w:rPr>
          <w:lang w:val="en-CA" w:eastAsia="ja-JP"/>
        </w:rPr>
        <w:t>/</w:t>
      </w:r>
    </w:p>
    <w:p w14:paraId="78FD672A" w14:textId="07F80543" w:rsidR="00526062" w:rsidRDefault="00ED0F27">
      <w:pPr>
        <w:rPr>
          <w:lang w:val="en-CA" w:eastAsia="ja-JP"/>
        </w:rPr>
      </w:pPr>
      <w:r>
        <w:rPr>
          <w:lang w:val="en-CA" w:eastAsia="ja-JP"/>
        </w:rPr>
        <w:t>T</w:t>
      </w:r>
      <w:r w:rsidR="00526062" w:rsidRPr="00526062">
        <w:rPr>
          <w:lang w:val="en-CA" w:eastAsia="ja-JP"/>
        </w:rPr>
        <w:t xml:space="preserve">he directories are populated with the CTC </w:t>
      </w:r>
      <w:r>
        <w:rPr>
          <w:lang w:val="en-CA" w:eastAsia="ja-JP"/>
        </w:rPr>
        <w:t xml:space="preserve">test </w:t>
      </w:r>
      <w:r w:rsidR="00526062" w:rsidRPr="00526062">
        <w:rPr>
          <w:lang w:val="en-CA" w:eastAsia="ja-JP"/>
        </w:rPr>
        <w:t>sets</w:t>
      </w:r>
      <w:r>
        <w:rPr>
          <w:lang w:val="en-CA" w:eastAsia="ja-JP"/>
        </w:rPr>
        <w:t xml:space="preserve"> in each of the categories</w:t>
      </w:r>
      <w:r w:rsidR="00526062" w:rsidRPr="00526062">
        <w:rPr>
          <w:lang w:val="en-CA" w:eastAsia="ja-JP"/>
        </w:rPr>
        <w:t>.</w:t>
      </w:r>
    </w:p>
    <w:p w14:paraId="5D27A6AF" w14:textId="77777777" w:rsidR="00526062" w:rsidRDefault="00526062" w:rsidP="0052606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rFonts w:hint="eastAsia"/>
          <w:lang w:eastAsia="ja-JP"/>
        </w:rPr>
        <w:t>Related contributions</w:t>
      </w:r>
    </w:p>
    <w:p w14:paraId="55325DAA" w14:textId="50EE9BF7" w:rsidR="00526062" w:rsidRDefault="00526062" w:rsidP="00526062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>no</w:t>
      </w:r>
      <w:r>
        <w:rPr>
          <w:rFonts w:hint="eastAsia"/>
          <w:lang w:eastAsia="ja-JP"/>
        </w:rPr>
        <w:t xml:space="preserve"> related contributions w</w:t>
      </w:r>
      <w:r w:rsidR="00ED0F27">
        <w:rPr>
          <w:lang w:eastAsia="ja-JP"/>
        </w:rPr>
        <w:t>ere</w:t>
      </w:r>
      <w:r>
        <w:rPr>
          <w:rFonts w:hint="eastAsia"/>
          <w:lang w:eastAsia="ja-JP"/>
        </w:rPr>
        <w:t xml:space="preserve"> submitted.</w:t>
      </w:r>
    </w:p>
    <w:p w14:paraId="389CEAE4" w14:textId="77777777" w:rsidR="00526062" w:rsidRDefault="00526062" w:rsidP="0052606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76EC03D1" w14:textId="77777777" w:rsidR="00526062" w:rsidRDefault="00526062" w:rsidP="00526062">
      <w:r>
        <w:t>The AHG recommends:</w:t>
      </w:r>
    </w:p>
    <w:p w14:paraId="6833504A" w14:textId="77777777" w:rsidR="00526062" w:rsidRPr="007B1927" w:rsidRDefault="00526062" w:rsidP="00526062">
      <w:pPr>
        <w:pStyle w:val="ab"/>
        <w:numPr>
          <w:ilvl w:val="0"/>
          <w:numId w:val="12"/>
        </w:numPr>
        <w:rPr>
          <w:rFonts w:eastAsia="ＭＳ 明朝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>T</w:t>
      </w:r>
      <w:r w:rsidRPr="007B1927">
        <w:rPr>
          <w:rFonts w:eastAsia="ＭＳ 明朝"/>
          <w:sz w:val="22"/>
          <w:lang w:eastAsia="ja-JP"/>
        </w:rPr>
        <w:t xml:space="preserve">o continue to </w:t>
      </w:r>
      <w:r>
        <w:rPr>
          <w:rFonts w:eastAsia="ＭＳ 明朝" w:hint="eastAsia"/>
          <w:sz w:val="22"/>
          <w:lang w:eastAsia="ja-JP"/>
        </w:rPr>
        <w:t xml:space="preserve">collect new test sequences </w:t>
      </w:r>
      <w:r>
        <w:rPr>
          <w:rFonts w:eastAsia="ＭＳ 明朝"/>
          <w:sz w:val="22"/>
          <w:lang w:eastAsia="ja-JP"/>
        </w:rPr>
        <w:t xml:space="preserve">available for </w:t>
      </w:r>
      <w:r>
        <w:rPr>
          <w:rFonts w:eastAsia="ＭＳ 明朝" w:hint="eastAsia"/>
          <w:sz w:val="22"/>
          <w:lang w:eastAsia="ja-JP"/>
        </w:rPr>
        <w:t>JVET</w:t>
      </w:r>
      <w:r w:rsidRPr="007B1927">
        <w:rPr>
          <w:rFonts w:eastAsia="ＭＳ 明朝"/>
          <w:sz w:val="22"/>
          <w:lang w:eastAsia="ja-JP"/>
        </w:rPr>
        <w:t xml:space="preserve"> </w:t>
      </w:r>
      <w:r>
        <w:rPr>
          <w:rFonts w:eastAsia="ＭＳ 明朝" w:hint="eastAsia"/>
          <w:sz w:val="22"/>
          <w:lang w:eastAsia="ja-JP"/>
        </w:rPr>
        <w:t xml:space="preserve">with </w:t>
      </w:r>
      <w:r w:rsidRPr="007B1927">
        <w:rPr>
          <w:rFonts w:eastAsia="ＭＳ 明朝"/>
          <w:sz w:val="22"/>
          <w:lang w:eastAsia="ja-JP"/>
        </w:rPr>
        <w:t>licensing statement</w:t>
      </w:r>
    </w:p>
    <w:p w14:paraId="139C0D3D" w14:textId="77777777" w:rsidR="00526062" w:rsidRPr="00B82EFE" w:rsidRDefault="00526062" w:rsidP="00526062">
      <w:pPr>
        <w:pStyle w:val="ab"/>
        <w:spacing w:before="120" w:after="120"/>
        <w:ind w:left="0"/>
        <w:jc w:val="both"/>
        <w:rPr>
          <w:sz w:val="22"/>
        </w:rPr>
      </w:pPr>
    </w:p>
    <w:sectPr w:rsidR="00526062" w:rsidRPr="00B82EFE" w:rsidSect="00A0143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0866BB" w14:textId="77777777" w:rsidR="001B675B" w:rsidRDefault="001B675B">
      <w:r>
        <w:separator/>
      </w:r>
    </w:p>
  </w:endnote>
  <w:endnote w:type="continuationSeparator" w:id="0">
    <w:p w14:paraId="5117333E" w14:textId="77777777" w:rsidR="001B675B" w:rsidRDefault="001B6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ＭＳ 明朝">
    <w:altName w:val="?l?r ??f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E593A" w14:textId="77777777" w:rsidR="00BC4F1E" w:rsidRDefault="00BC4F1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E232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16BD0">
      <w:rPr>
        <w:rStyle w:val="a5"/>
        <w:noProof/>
      </w:rPr>
      <w:t>2019-10-02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BC385" w14:textId="77777777" w:rsidR="00BC4F1E" w:rsidRDefault="00BC4F1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1F382" w14:textId="77777777" w:rsidR="001B675B" w:rsidRDefault="001B675B">
      <w:r>
        <w:separator/>
      </w:r>
    </w:p>
  </w:footnote>
  <w:footnote w:type="continuationSeparator" w:id="0">
    <w:p w14:paraId="6758ECD2" w14:textId="77777777" w:rsidR="001B675B" w:rsidRDefault="001B6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45ED4" w14:textId="77777777" w:rsidR="00BC4F1E" w:rsidRDefault="00BC4F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6320" w14:textId="77777777" w:rsidR="00BC4F1E" w:rsidRDefault="00BC4F1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AFC5B" w14:textId="77777777" w:rsidR="00BC4F1E" w:rsidRDefault="00BC4F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4535D4E"/>
    <w:multiLevelType w:val="hybridMultilevel"/>
    <w:tmpl w:val="0CDE073E"/>
    <w:lvl w:ilvl="0" w:tplc="A8A0757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6CE6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75B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0C73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6062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0C20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6013"/>
    <w:rsid w:val="00AD05A8"/>
    <w:rsid w:val="00AE341B"/>
    <w:rsid w:val="00B01905"/>
    <w:rsid w:val="00B0308E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4F1E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BD0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0F27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52606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norkin@netflix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mailto:baroncini@gmx.com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ien@lfb.rwth-aachen.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tp://jvet@ftp.ient.rwth-aachen.de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teruhiko.s@sony.co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jingye@tencent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68039-CFA0-4653-9BD1-677F7C7BA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Suzuki, Teruhiko (Sony)</cp:lastModifiedBy>
  <cp:revision>3</cp:revision>
  <cp:lastPrinted>1900-01-01T08:00:00Z</cp:lastPrinted>
  <dcterms:created xsi:type="dcterms:W3CDTF">2019-10-03T06:58:00Z</dcterms:created>
  <dcterms:modified xsi:type="dcterms:W3CDTF">2019-10-03T06:58:00Z</dcterms:modified>
</cp:coreProperties>
</file>