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B20EF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4240A">
              <w:rPr>
                <w:lang w:val="en-CA"/>
              </w:rPr>
              <w:t>0412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8C5496" w:rsidR="00E61DAC" w:rsidRPr="005B217D" w:rsidRDefault="00B0211D" w:rsidP="009D7CE6">
            <w:pPr>
              <w:spacing w:before="60" w:after="60"/>
              <w:rPr>
                <w:b/>
                <w:szCs w:val="22"/>
                <w:lang w:val="en-CA"/>
              </w:rPr>
            </w:pPr>
            <w:r>
              <w:rPr>
                <w:rFonts w:hint="eastAsia"/>
                <w:b/>
                <w:szCs w:val="22"/>
                <w:lang w:val="en-CA" w:eastAsia="ja-JP"/>
              </w:rPr>
              <w:t>CE3</w:t>
            </w:r>
            <w:r>
              <w:rPr>
                <w:b/>
                <w:szCs w:val="22"/>
                <w:lang w:val="en-CA"/>
              </w:rPr>
              <w:t>-related:</w:t>
            </w:r>
            <w:r w:rsidR="00762B87">
              <w:rPr>
                <w:b/>
                <w:szCs w:val="22"/>
                <w:lang w:val="en-CA"/>
              </w:rPr>
              <w:t xml:space="preserve"> Modification on the </w:t>
            </w:r>
            <w:r w:rsidR="007A3F62">
              <w:rPr>
                <w:b/>
                <w:szCs w:val="22"/>
                <w:lang w:val="en-CA"/>
              </w:rPr>
              <w:t xml:space="preserve">intra </w:t>
            </w:r>
            <w:proofErr w:type="spellStart"/>
            <w:r w:rsidR="007A3F62">
              <w:rPr>
                <w:b/>
                <w:szCs w:val="22"/>
                <w:lang w:val="en-CA"/>
              </w:rPr>
              <w:t>luma</w:t>
            </w:r>
            <w:proofErr w:type="spellEnd"/>
            <w:r w:rsidR="007A3F62">
              <w:rPr>
                <w:b/>
                <w:szCs w:val="22"/>
                <w:lang w:val="en-CA"/>
              </w:rPr>
              <w:t xml:space="preserve"> mode </w:t>
            </w:r>
            <w:r w:rsidR="00272D08">
              <w:rPr>
                <w:b/>
                <w:szCs w:val="22"/>
                <w:lang w:val="en-CA"/>
              </w:rPr>
              <w:t>coding process</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45AC5C16" w:rsidR="00065C1C" w:rsidRPr="005B217D" w:rsidRDefault="00065C1C"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680DE5" w14:textId="77777777" w:rsidR="00D91CB6" w:rsidRDefault="00D91CB6" w:rsidP="00D91CB6">
            <w:pPr>
              <w:spacing w:before="60" w:after="60"/>
              <w:rPr>
                <w:szCs w:val="22"/>
              </w:rPr>
            </w:pPr>
            <w:r>
              <w:rPr>
                <w:szCs w:val="22"/>
              </w:rPr>
              <w:t>Yoshitaka Kidani</w:t>
            </w:r>
            <w:r>
              <w:rPr>
                <w:szCs w:val="22"/>
              </w:rPr>
              <w:br/>
              <w:t>Kei Kawamura</w:t>
            </w:r>
            <w:r w:rsidRPr="00097F97">
              <w:rPr>
                <w:szCs w:val="22"/>
              </w:rPr>
              <w:br/>
              <w:t>Kyohei Unno</w:t>
            </w:r>
          </w:p>
          <w:p w14:paraId="49D81240" w14:textId="3CE9C71C" w:rsidR="00D91CB6" w:rsidRPr="005B217D" w:rsidRDefault="00D91CB6" w:rsidP="00D91CB6">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A6C0191" w:rsidR="00D91CB6" w:rsidRPr="005B217D" w:rsidRDefault="00D91CB6" w:rsidP="00D91CB6">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9B43C9">
                <w:rPr>
                  <w:rStyle w:val="a6"/>
                  <w:szCs w:val="22"/>
                  <w:lang w:eastAsia="ja-JP"/>
                </w:rPr>
                <w:t>yo-kidani@kddi.com</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CA1CB1" w14:textId="12269508" w:rsidR="00315F74" w:rsidRPr="005B217D" w:rsidRDefault="00696A1E" w:rsidP="00C00DDE">
      <w:pPr>
        <w:rPr>
          <w:lang w:val="en-CA" w:eastAsia="ja-JP"/>
        </w:rPr>
      </w:pPr>
      <w:r>
        <w:rPr>
          <w:lang w:val="en-CA"/>
        </w:rPr>
        <w:t xml:space="preserve">In the current VVC WD, </w:t>
      </w:r>
      <w:r w:rsidR="00E3224D">
        <w:rPr>
          <w:lang w:val="en-CA"/>
        </w:rPr>
        <w:t xml:space="preserve">the </w:t>
      </w:r>
      <w:r w:rsidR="005C555A">
        <w:rPr>
          <w:lang w:val="en-CA"/>
        </w:rPr>
        <w:t xml:space="preserve">intra </w:t>
      </w:r>
      <w:proofErr w:type="spellStart"/>
      <w:r w:rsidR="005C555A">
        <w:rPr>
          <w:lang w:val="en-CA"/>
        </w:rPr>
        <w:t>luma</w:t>
      </w:r>
      <w:proofErr w:type="spellEnd"/>
      <w:r w:rsidR="005C555A">
        <w:rPr>
          <w:lang w:val="en-CA"/>
        </w:rPr>
        <w:t xml:space="preserve"> mode coding process</w:t>
      </w:r>
      <w:r>
        <w:rPr>
          <w:lang w:val="en-CA"/>
        </w:rPr>
        <w:t xml:space="preserve"> </w:t>
      </w:r>
      <w:r w:rsidR="00DC1323">
        <w:rPr>
          <w:lang w:val="en-CA"/>
        </w:rPr>
        <w:t>is</w:t>
      </w:r>
      <w:r>
        <w:rPr>
          <w:lang w:val="en-CA"/>
        </w:rPr>
        <w:t xml:space="preserve"> complicated due to the adoption of various intra predictions such us </w:t>
      </w:r>
      <w:r w:rsidR="00E5142A">
        <w:rPr>
          <w:lang w:val="en-CA"/>
        </w:rPr>
        <w:t>multiple reference line (MRL)</w:t>
      </w:r>
      <w:r>
        <w:rPr>
          <w:lang w:val="en-CA"/>
        </w:rPr>
        <w:t xml:space="preserve"> and </w:t>
      </w:r>
      <w:r w:rsidR="00E5142A">
        <w:rPr>
          <w:lang w:val="en-CA"/>
        </w:rPr>
        <w:t>intra prediction and intra sub-partition (ISP) prediction.</w:t>
      </w:r>
      <w:r w:rsidR="00B05B85">
        <w:rPr>
          <w:lang w:val="en-CA"/>
        </w:rPr>
        <w:t xml:space="preserve"> </w:t>
      </w:r>
      <w:r w:rsidR="0056180A" w:rsidRPr="00A76397">
        <w:rPr>
          <w:rFonts w:hint="eastAsia"/>
          <w:lang w:val="en-CA" w:eastAsia="ja-JP"/>
        </w:rPr>
        <w:t>F</w:t>
      </w:r>
      <w:r w:rsidR="0056180A" w:rsidRPr="00A76397">
        <w:rPr>
          <w:lang w:val="en-CA" w:eastAsia="ja-JP"/>
        </w:rPr>
        <w:t xml:space="preserve">or this matter, </w:t>
      </w:r>
      <w:r w:rsidR="0056180A">
        <w:rPr>
          <w:lang w:val="en-CA" w:eastAsia="ja-JP"/>
        </w:rPr>
        <w:t xml:space="preserve">various simplification approaches are proposed in previous meeting, and as one of those approach, </w:t>
      </w:r>
      <w:r w:rsidR="0056180A" w:rsidRPr="00A76397">
        <w:rPr>
          <w:lang w:val="en-CA" w:eastAsia="ja-JP"/>
        </w:rPr>
        <w:t>the simplification method with new syntax identifying whether valid or invalid of angular and planar prediction was proposed and are going to be evaluated in CE3-3.4 and CE3-3.5 of this meeting.</w:t>
      </w:r>
      <w:r w:rsidR="00B05B85">
        <w:rPr>
          <w:lang w:val="en-CA" w:eastAsia="ja-JP"/>
        </w:rPr>
        <w:t xml:space="preserve"> </w:t>
      </w:r>
      <w:r w:rsidR="00D17812">
        <w:rPr>
          <w:lang w:val="en-CA" w:eastAsia="ja-JP"/>
        </w:rPr>
        <w:t xml:space="preserve">In this contribution, two modifications are proposed for those </w:t>
      </w:r>
      <w:r w:rsidR="00494F82">
        <w:rPr>
          <w:lang w:val="en-CA" w:eastAsia="ja-JP"/>
        </w:rPr>
        <w:t>tests</w:t>
      </w:r>
      <w:r w:rsidR="00D17812">
        <w:rPr>
          <w:lang w:val="en-CA" w:eastAsia="ja-JP"/>
        </w:rPr>
        <w:t xml:space="preserve">; </w:t>
      </w:r>
      <w:r w:rsidR="0070082A">
        <w:rPr>
          <w:lang w:val="en-CA" w:eastAsia="ja-JP"/>
        </w:rPr>
        <w:t xml:space="preserve">1) simplification of MPM list construction </w:t>
      </w:r>
      <w:r w:rsidR="0070082A">
        <w:rPr>
          <w:rFonts w:hint="eastAsia"/>
          <w:lang w:val="en-CA" w:eastAsia="ja-JP"/>
        </w:rPr>
        <w:t>b</w:t>
      </w:r>
      <w:r w:rsidR="0070082A">
        <w:rPr>
          <w:lang w:val="en-CA" w:eastAsia="ja-JP"/>
        </w:rPr>
        <w:t xml:space="preserve">y partial unifying the lists. 2) optimization of the syntax table. The </w:t>
      </w:r>
      <w:r w:rsidR="00A611FC">
        <w:rPr>
          <w:lang w:val="en-CA" w:eastAsia="ja-JP"/>
        </w:rPr>
        <w:t xml:space="preserve">proposal 1 results </w:t>
      </w:r>
      <w:r w:rsidR="0070082A">
        <w:rPr>
          <w:lang w:val="en-CA" w:eastAsia="ja-JP"/>
        </w:rPr>
        <w:t xml:space="preserve">show </w:t>
      </w:r>
      <w:r w:rsidR="00A611FC">
        <w:rPr>
          <w:lang w:val="en-CA" w:eastAsia="ja-JP"/>
        </w:rPr>
        <w:t xml:space="preserve">the BD-rate saving for </w:t>
      </w:r>
      <w:proofErr w:type="spellStart"/>
      <w:r w:rsidR="00A611FC">
        <w:rPr>
          <w:lang w:val="en-CA" w:eastAsia="ja-JP"/>
        </w:rPr>
        <w:t>luma</w:t>
      </w:r>
      <w:proofErr w:type="spellEnd"/>
      <w:r w:rsidR="00A611FC">
        <w:rPr>
          <w:lang w:val="en-CA" w:eastAsia="ja-JP"/>
        </w:rPr>
        <w:t xml:space="preserve"> by -0.11% and -0.</w:t>
      </w:r>
      <w:r w:rsidR="00FB3FEF">
        <w:rPr>
          <w:lang w:val="en-CA" w:eastAsia="ja-JP"/>
        </w:rPr>
        <w:t>03</w:t>
      </w:r>
      <w:r w:rsidR="00A611FC">
        <w:rPr>
          <w:lang w:val="en-CA" w:eastAsia="ja-JP"/>
        </w:rPr>
        <w:t>%</w:t>
      </w:r>
      <w:r w:rsidR="000B1B38">
        <w:rPr>
          <w:lang w:val="en-CA" w:eastAsia="ja-JP"/>
        </w:rPr>
        <w:t xml:space="preserve"> </w:t>
      </w:r>
      <w:r w:rsidR="00A611FC">
        <w:rPr>
          <w:lang w:val="en-CA" w:eastAsia="ja-JP"/>
        </w:rPr>
        <w:t>in AI</w:t>
      </w:r>
      <w:r w:rsidR="00BE2364">
        <w:rPr>
          <w:lang w:val="en-CA" w:eastAsia="ja-JP"/>
        </w:rPr>
        <w:t xml:space="preserve"> </w:t>
      </w:r>
      <w:r w:rsidR="000B1B38">
        <w:rPr>
          <w:lang w:val="en-CA" w:eastAsia="ja-JP"/>
        </w:rPr>
        <w:t xml:space="preserve">and RA </w:t>
      </w:r>
      <w:r w:rsidR="00FD3FEA">
        <w:rPr>
          <w:lang w:val="en-CA" w:eastAsia="ja-JP"/>
        </w:rPr>
        <w:t xml:space="preserve">over VTM-4.0 </w:t>
      </w:r>
      <w:r w:rsidR="00A611FC">
        <w:rPr>
          <w:lang w:val="en-CA" w:eastAsia="ja-JP"/>
        </w:rPr>
        <w:t>respectively.</w:t>
      </w:r>
      <w:r w:rsidR="000B1B38">
        <w:rPr>
          <w:lang w:val="en-CA" w:eastAsia="ja-JP"/>
        </w:rPr>
        <w:t xml:space="preserve"> </w:t>
      </w:r>
      <w:r w:rsidR="00FB3FEF">
        <w:rPr>
          <w:lang w:val="en-CA" w:eastAsia="ja-JP"/>
        </w:rPr>
        <w:t>In the case of fully R-D encoder checking all MPMs, the BD-rates of proposal 1 become -0.13% and -0.05% in AI and RA respectively. On the other hand, t</w:t>
      </w:r>
      <w:r w:rsidR="000B1B38">
        <w:rPr>
          <w:lang w:val="en-CA" w:eastAsia="ja-JP"/>
        </w:rPr>
        <w:t xml:space="preserve">he proposal 2 results show the BD-rate saving for </w:t>
      </w:r>
      <w:proofErr w:type="spellStart"/>
      <w:r w:rsidR="000B1B38">
        <w:rPr>
          <w:lang w:val="en-CA" w:eastAsia="ja-JP"/>
        </w:rPr>
        <w:t>luma</w:t>
      </w:r>
      <w:proofErr w:type="spellEnd"/>
      <w:r w:rsidR="000B1B38">
        <w:rPr>
          <w:lang w:val="en-CA" w:eastAsia="ja-JP"/>
        </w:rPr>
        <w:t xml:space="preserve"> by -0.1</w:t>
      </w:r>
      <w:r w:rsidR="00FB3FEF">
        <w:rPr>
          <w:lang w:val="en-CA" w:eastAsia="ja-JP"/>
        </w:rPr>
        <w:t>1</w:t>
      </w:r>
      <w:r w:rsidR="000B1B38">
        <w:rPr>
          <w:lang w:val="en-CA" w:eastAsia="ja-JP"/>
        </w:rPr>
        <w:t>% and -</w:t>
      </w:r>
      <w:proofErr w:type="spellStart"/>
      <w:proofErr w:type="gramStart"/>
      <w:r w:rsidR="000B1B38" w:rsidRPr="004A4768">
        <w:rPr>
          <w:highlight w:val="yellow"/>
          <w:lang w:val="en-CA" w:eastAsia="ja-JP"/>
        </w:rPr>
        <w:t>x.xx</w:t>
      </w:r>
      <w:proofErr w:type="spellEnd"/>
      <w:proofErr w:type="gramEnd"/>
      <w:r w:rsidR="000B1B38">
        <w:rPr>
          <w:lang w:val="en-CA" w:eastAsia="ja-JP"/>
        </w:rPr>
        <w:t xml:space="preserve">% </w:t>
      </w:r>
      <w:r w:rsidR="00FB3FEF">
        <w:rPr>
          <w:lang w:val="en-CA" w:eastAsia="ja-JP"/>
        </w:rPr>
        <w:t xml:space="preserve">in </w:t>
      </w:r>
      <w:r w:rsidR="000B1B38">
        <w:rPr>
          <w:lang w:val="en-CA" w:eastAsia="ja-JP"/>
        </w:rPr>
        <w:t xml:space="preserve">AI and RA </w:t>
      </w:r>
      <w:r w:rsidR="00FD3FEA">
        <w:rPr>
          <w:lang w:val="en-CA" w:eastAsia="ja-JP"/>
        </w:rPr>
        <w:t xml:space="preserve">over VTM-4.0 </w:t>
      </w:r>
      <w:r w:rsidR="000B1B38">
        <w:rPr>
          <w:lang w:val="en-CA" w:eastAsia="ja-JP"/>
        </w:rPr>
        <w:t>respectively</w:t>
      </w:r>
      <w:r w:rsidR="00175650">
        <w:rPr>
          <w:lang w:val="en-CA" w:eastAsia="ja-JP"/>
        </w:rPr>
        <w:t>.</w:t>
      </w:r>
      <w:r w:rsidR="00FB3FEF">
        <w:rPr>
          <w:lang w:val="en-CA" w:eastAsia="ja-JP"/>
        </w:rPr>
        <w:t xml:space="preserve"> In the case of fully R-D encoder checking all MPMs, the BD-rates of proposal 2 become -0.14% and -0.04% in AI and RA respectively.</w:t>
      </w:r>
    </w:p>
    <w:p w14:paraId="7D2AC1F0" w14:textId="36612D82" w:rsidR="00745F6B" w:rsidRDefault="00745F6B" w:rsidP="00E11923">
      <w:pPr>
        <w:pStyle w:val="1"/>
        <w:rPr>
          <w:lang w:val="en-CA"/>
        </w:rPr>
      </w:pPr>
      <w:bookmarkStart w:id="0" w:name="_Ref3358237"/>
      <w:r w:rsidRPr="005B217D">
        <w:rPr>
          <w:lang w:val="en-CA"/>
        </w:rPr>
        <w:t>Introduction</w:t>
      </w:r>
      <w:bookmarkEnd w:id="0"/>
    </w:p>
    <w:p w14:paraId="4B0DC449" w14:textId="47704DFF" w:rsidR="007E7F88" w:rsidRPr="00A76397" w:rsidRDefault="00A76397" w:rsidP="007E7F88">
      <w:pPr>
        <w:rPr>
          <w:lang w:val="en-CA" w:eastAsia="ja-JP"/>
        </w:rPr>
      </w:pPr>
      <w:r w:rsidRPr="00A76397">
        <w:rPr>
          <w:lang w:val="en-CA"/>
        </w:rPr>
        <w:t>In the current VVC WD</w:t>
      </w:r>
      <w:r w:rsidR="00876F30">
        <w:rPr>
          <w:lang w:val="en-CA"/>
        </w:rPr>
        <w:t xml:space="preserve"> </w:t>
      </w:r>
      <w:r w:rsidR="00876F30">
        <w:rPr>
          <w:lang w:val="en-CA"/>
        </w:rPr>
        <w:fldChar w:fldCharType="begin"/>
      </w:r>
      <w:r w:rsidR="00876F30">
        <w:rPr>
          <w:lang w:val="en-CA"/>
        </w:rPr>
        <w:instrText xml:space="preserve"> REF _Ref3358401 \r \h </w:instrText>
      </w:r>
      <w:r w:rsidR="00876F30">
        <w:rPr>
          <w:lang w:val="en-CA"/>
        </w:rPr>
      </w:r>
      <w:r w:rsidR="00876F30">
        <w:rPr>
          <w:lang w:val="en-CA"/>
        </w:rPr>
        <w:fldChar w:fldCharType="separate"/>
      </w:r>
      <w:r w:rsidR="00876F30">
        <w:rPr>
          <w:lang w:val="en-CA"/>
        </w:rPr>
        <w:t>[1]</w:t>
      </w:r>
      <w:r w:rsidR="00876F30">
        <w:rPr>
          <w:lang w:val="en-CA"/>
        </w:rPr>
        <w:fldChar w:fldCharType="end"/>
      </w:r>
      <w:r w:rsidRPr="00A76397">
        <w:rPr>
          <w:lang w:val="en-CA"/>
        </w:rPr>
        <w:t xml:space="preserve">, the intra </w:t>
      </w:r>
      <w:proofErr w:type="spellStart"/>
      <w:r w:rsidRPr="00A76397">
        <w:rPr>
          <w:lang w:val="en-CA"/>
        </w:rPr>
        <w:t>luma</w:t>
      </w:r>
      <w:proofErr w:type="spellEnd"/>
      <w:r w:rsidRPr="00A76397">
        <w:rPr>
          <w:lang w:val="en-CA"/>
        </w:rPr>
        <w:t xml:space="preserve"> mode coding process is complicated due to the adoption of various intra predictions such us multiple reference line (MRL) and intra prediction and intra sub-partition (ISP) prediction. </w:t>
      </w:r>
      <w:r w:rsidRPr="00A76397">
        <w:rPr>
          <w:rFonts w:hint="eastAsia"/>
          <w:lang w:val="en-CA" w:eastAsia="ja-JP"/>
        </w:rPr>
        <w:t>F</w:t>
      </w:r>
      <w:r w:rsidRPr="00A76397">
        <w:rPr>
          <w:lang w:val="en-CA" w:eastAsia="ja-JP"/>
        </w:rPr>
        <w:t xml:space="preserve">or this matter, </w:t>
      </w:r>
      <w:r w:rsidR="0056180A">
        <w:rPr>
          <w:lang w:val="en-CA" w:eastAsia="ja-JP"/>
        </w:rPr>
        <w:t xml:space="preserve">various simplification approaches are proposed in previous meeting, and as one of those approach, </w:t>
      </w:r>
      <w:r w:rsidRPr="00A76397">
        <w:rPr>
          <w:lang w:val="en-CA" w:eastAsia="ja-JP"/>
        </w:rPr>
        <w:t>the simplification method with new syntax identifying whether valid or invalid of angular and planar prediction was proposed and are going to be evaluated in CE3-3.4 and CE3-3.5 of this meeting</w:t>
      </w:r>
      <w:r w:rsidR="00876F30">
        <w:rPr>
          <w:lang w:val="en-CA" w:eastAsia="ja-JP"/>
        </w:rPr>
        <w:t xml:space="preserve"> </w:t>
      </w:r>
      <w:r w:rsidR="00876F30">
        <w:rPr>
          <w:lang w:val="en-CA" w:eastAsia="ja-JP"/>
        </w:rPr>
        <w:fldChar w:fldCharType="begin"/>
      </w:r>
      <w:r w:rsidR="00876F30">
        <w:rPr>
          <w:lang w:val="en-CA" w:eastAsia="ja-JP"/>
        </w:rPr>
        <w:instrText xml:space="preserve"> REF _Ref3358446 \r \h </w:instrText>
      </w:r>
      <w:r w:rsidR="00876F30">
        <w:rPr>
          <w:lang w:val="en-CA" w:eastAsia="ja-JP"/>
        </w:rPr>
      </w:r>
      <w:r w:rsidR="00876F30">
        <w:rPr>
          <w:lang w:val="en-CA" w:eastAsia="ja-JP"/>
        </w:rPr>
        <w:fldChar w:fldCharType="separate"/>
      </w:r>
      <w:r w:rsidR="00876F30">
        <w:rPr>
          <w:lang w:val="en-CA" w:eastAsia="ja-JP"/>
        </w:rPr>
        <w:t>[2]</w:t>
      </w:r>
      <w:r w:rsidR="00876F30">
        <w:rPr>
          <w:lang w:val="en-CA" w:eastAsia="ja-JP"/>
        </w:rPr>
        <w:fldChar w:fldCharType="end"/>
      </w:r>
      <w:r w:rsidR="00876F30">
        <w:rPr>
          <w:lang w:val="en-CA" w:eastAsia="ja-JP"/>
        </w:rPr>
        <w:fldChar w:fldCharType="begin"/>
      </w:r>
      <w:r w:rsidR="00876F30">
        <w:rPr>
          <w:lang w:val="en-CA" w:eastAsia="ja-JP"/>
        </w:rPr>
        <w:instrText xml:space="preserve"> REF _Ref3358257 \r \h </w:instrText>
      </w:r>
      <w:r w:rsidR="00876F30">
        <w:rPr>
          <w:lang w:val="en-CA" w:eastAsia="ja-JP"/>
        </w:rPr>
      </w:r>
      <w:r w:rsidR="00876F30">
        <w:rPr>
          <w:lang w:val="en-CA" w:eastAsia="ja-JP"/>
        </w:rPr>
        <w:fldChar w:fldCharType="separate"/>
      </w:r>
      <w:r w:rsidR="00876F30">
        <w:rPr>
          <w:lang w:val="en-CA" w:eastAsia="ja-JP"/>
        </w:rPr>
        <w:t>[3]</w:t>
      </w:r>
      <w:r w:rsidR="00876F30">
        <w:rPr>
          <w:lang w:val="en-CA" w:eastAsia="ja-JP"/>
        </w:rPr>
        <w:fldChar w:fldCharType="end"/>
      </w:r>
      <w:r w:rsidR="00876F30">
        <w:rPr>
          <w:lang w:val="en-CA" w:eastAsia="ja-JP"/>
        </w:rPr>
        <w:fldChar w:fldCharType="begin"/>
      </w:r>
      <w:r w:rsidR="00876F30">
        <w:rPr>
          <w:lang w:val="en-CA" w:eastAsia="ja-JP"/>
        </w:rPr>
        <w:instrText xml:space="preserve"> REF _Ref3358520 \r \h </w:instrText>
      </w:r>
      <w:r w:rsidR="00876F30">
        <w:rPr>
          <w:lang w:val="en-CA" w:eastAsia="ja-JP"/>
        </w:rPr>
      </w:r>
      <w:r w:rsidR="00876F30">
        <w:rPr>
          <w:lang w:val="en-CA" w:eastAsia="ja-JP"/>
        </w:rPr>
        <w:fldChar w:fldCharType="separate"/>
      </w:r>
      <w:r w:rsidR="00876F30">
        <w:rPr>
          <w:lang w:val="en-CA" w:eastAsia="ja-JP"/>
        </w:rPr>
        <w:t>[4]</w:t>
      </w:r>
      <w:r w:rsidR="00876F30">
        <w:rPr>
          <w:lang w:val="en-CA" w:eastAsia="ja-JP"/>
        </w:rPr>
        <w:fldChar w:fldCharType="end"/>
      </w:r>
      <w:r w:rsidRPr="00A76397">
        <w:rPr>
          <w:lang w:val="en-CA" w:eastAsia="ja-JP"/>
        </w:rPr>
        <w:t>.</w:t>
      </w:r>
      <w:r>
        <w:rPr>
          <w:lang w:val="en-CA" w:eastAsia="ja-JP"/>
        </w:rPr>
        <w:t xml:space="preserve"> In CE3-3.4</w:t>
      </w:r>
      <w:r w:rsidR="00876F30">
        <w:rPr>
          <w:lang w:val="en-CA" w:eastAsia="ja-JP"/>
        </w:rPr>
        <w:t xml:space="preserve"> </w:t>
      </w:r>
      <w:r w:rsidR="00BD6D02">
        <w:rPr>
          <w:lang w:val="en-CA" w:eastAsia="ja-JP"/>
        </w:rPr>
        <w:fldChar w:fldCharType="begin"/>
      </w:r>
      <w:r w:rsidR="00BD6D02">
        <w:rPr>
          <w:lang w:val="en-CA" w:eastAsia="ja-JP"/>
        </w:rPr>
        <w:instrText xml:space="preserve"> REF _Ref3358257 \r \h </w:instrText>
      </w:r>
      <w:r w:rsidR="00BD6D02">
        <w:rPr>
          <w:lang w:val="en-CA" w:eastAsia="ja-JP"/>
        </w:rPr>
      </w:r>
      <w:r w:rsidR="00BD6D02">
        <w:rPr>
          <w:lang w:val="en-CA" w:eastAsia="ja-JP"/>
        </w:rPr>
        <w:fldChar w:fldCharType="separate"/>
      </w:r>
      <w:r w:rsidR="00876F30">
        <w:rPr>
          <w:lang w:val="en-CA" w:eastAsia="ja-JP"/>
        </w:rPr>
        <w:t>[3]</w:t>
      </w:r>
      <w:r w:rsidR="00BD6D02">
        <w:rPr>
          <w:lang w:val="en-CA" w:eastAsia="ja-JP"/>
        </w:rPr>
        <w:fldChar w:fldCharType="end"/>
      </w:r>
      <w:r>
        <w:rPr>
          <w:lang w:val="en-CA" w:eastAsia="ja-JP"/>
        </w:rPr>
        <w:t xml:space="preserve">, </w:t>
      </w:r>
      <w:r w:rsidR="008033A0">
        <w:rPr>
          <w:lang w:val="en-CA" w:eastAsia="ja-JP"/>
        </w:rPr>
        <w:t xml:space="preserve">syntax table is modified </w:t>
      </w:r>
      <w:r w:rsidR="00600200">
        <w:rPr>
          <w:lang w:val="en-CA" w:eastAsia="ja-JP"/>
        </w:rPr>
        <w:t>with the angular prediction flag “</w:t>
      </w:r>
      <w:proofErr w:type="spellStart"/>
      <w:r w:rsidR="00600200">
        <w:rPr>
          <w:lang w:val="en-CA" w:eastAsia="ja-JP"/>
        </w:rPr>
        <w:t>angular_mode_flag</w:t>
      </w:r>
      <w:proofErr w:type="spellEnd"/>
      <w:r w:rsidR="00600200">
        <w:rPr>
          <w:lang w:val="en-CA" w:eastAsia="ja-JP"/>
        </w:rPr>
        <w:t xml:space="preserve">” and </w:t>
      </w:r>
      <w:r w:rsidR="00D46209">
        <w:rPr>
          <w:lang w:val="en-CA" w:eastAsia="ja-JP"/>
        </w:rPr>
        <w:t xml:space="preserve">the </w:t>
      </w:r>
      <w:r w:rsidR="00600200">
        <w:rPr>
          <w:lang w:val="en-CA" w:eastAsia="ja-JP"/>
        </w:rPr>
        <w:t>planar prediction flag “</w:t>
      </w:r>
      <w:proofErr w:type="spellStart"/>
      <w:r w:rsidR="00600200">
        <w:rPr>
          <w:lang w:val="en-CA" w:eastAsia="ja-JP"/>
        </w:rPr>
        <w:t>planar_mode_flag</w:t>
      </w:r>
      <w:proofErr w:type="spellEnd"/>
      <w:r w:rsidR="00600200">
        <w:rPr>
          <w:lang w:val="en-CA" w:eastAsia="ja-JP"/>
        </w:rPr>
        <w:t xml:space="preserve">” </w:t>
      </w:r>
      <w:r w:rsidR="008033A0">
        <w:rPr>
          <w:lang w:val="en-CA" w:eastAsia="ja-JP"/>
        </w:rPr>
        <w:t xml:space="preserve">as </w:t>
      </w:r>
      <w:r w:rsidR="00D46209">
        <w:rPr>
          <w:lang w:val="en-CA" w:eastAsia="ja-JP"/>
        </w:rPr>
        <w:t>shown in yellow color</w:t>
      </w:r>
      <w:r w:rsidR="008033A0">
        <w:rPr>
          <w:lang w:val="en-CA" w:eastAsia="ja-JP"/>
        </w:rPr>
        <w:t xml:space="preserve"> in </w:t>
      </w:r>
      <w:r w:rsidR="00600200">
        <w:rPr>
          <w:lang w:val="en-CA" w:eastAsia="ja-JP"/>
        </w:rPr>
        <w:fldChar w:fldCharType="begin"/>
      </w:r>
      <w:r w:rsidR="00600200">
        <w:rPr>
          <w:lang w:val="en-CA" w:eastAsia="ja-JP"/>
        </w:rPr>
        <w:instrText xml:space="preserve"> REF _Ref3351805 \h </w:instrText>
      </w:r>
      <w:r w:rsidR="00600200">
        <w:rPr>
          <w:lang w:val="en-CA" w:eastAsia="ja-JP"/>
        </w:rPr>
      </w:r>
      <w:r w:rsidR="00600200">
        <w:rPr>
          <w:lang w:val="en-CA" w:eastAsia="ja-JP"/>
        </w:rPr>
        <w:fldChar w:fldCharType="separate"/>
      </w:r>
      <w:r w:rsidR="00876F30">
        <w:t xml:space="preserve">Figure </w:t>
      </w:r>
      <w:r w:rsidR="00876F30">
        <w:rPr>
          <w:noProof/>
        </w:rPr>
        <w:t>1</w:t>
      </w:r>
      <w:r w:rsidR="00600200">
        <w:rPr>
          <w:lang w:val="en-CA" w:eastAsia="ja-JP"/>
        </w:rPr>
        <w:fldChar w:fldCharType="end"/>
      </w:r>
      <w:r w:rsidR="00600200">
        <w:rPr>
          <w:lang w:val="en-CA" w:eastAsia="ja-JP"/>
        </w:rPr>
        <w:t>.</w:t>
      </w:r>
      <w:r w:rsidR="007E7F88">
        <w:rPr>
          <w:lang w:val="en-CA" w:eastAsia="ja-JP"/>
        </w:rPr>
        <w:t xml:space="preserve"> It is noted that </w:t>
      </w:r>
      <w:proofErr w:type="spellStart"/>
      <w:r w:rsidR="007E7F88">
        <w:rPr>
          <w:lang w:val="en-CA" w:eastAsia="ja-JP"/>
        </w:rPr>
        <w:t>ref_idx</w:t>
      </w:r>
      <w:proofErr w:type="spellEnd"/>
      <w:r w:rsidR="007E7F88">
        <w:rPr>
          <w:lang w:val="en-CA" w:eastAsia="ja-JP"/>
        </w:rPr>
        <w:t xml:space="preserve">, </w:t>
      </w:r>
      <w:proofErr w:type="spellStart"/>
      <w:r w:rsidR="007E7F88">
        <w:rPr>
          <w:lang w:val="en-CA" w:eastAsia="ja-JP"/>
        </w:rPr>
        <w:t>isp_mode_flag</w:t>
      </w:r>
      <w:proofErr w:type="spellEnd"/>
      <w:r w:rsidR="007E7F88">
        <w:rPr>
          <w:lang w:val="en-CA" w:eastAsia="ja-JP"/>
        </w:rPr>
        <w:t xml:space="preserve">, </w:t>
      </w:r>
      <w:proofErr w:type="spellStart"/>
      <w:r w:rsidR="007E7F88">
        <w:rPr>
          <w:lang w:val="en-CA" w:eastAsia="ja-JP"/>
        </w:rPr>
        <w:t>sip_split_flag</w:t>
      </w:r>
      <w:proofErr w:type="spellEnd"/>
      <w:r w:rsidR="007E7F88">
        <w:rPr>
          <w:lang w:val="en-CA" w:eastAsia="ja-JP"/>
        </w:rPr>
        <w:t xml:space="preserve">, </w:t>
      </w:r>
      <w:proofErr w:type="spellStart"/>
      <w:r w:rsidR="007E7F88">
        <w:rPr>
          <w:lang w:val="en-CA" w:eastAsia="ja-JP"/>
        </w:rPr>
        <w:t>mpm_flag</w:t>
      </w:r>
      <w:proofErr w:type="spellEnd"/>
      <w:r w:rsidR="007E7F88">
        <w:rPr>
          <w:lang w:val="en-CA" w:eastAsia="ja-JP"/>
        </w:rPr>
        <w:t xml:space="preserve">, </w:t>
      </w:r>
      <w:proofErr w:type="spellStart"/>
      <w:r w:rsidR="007E7F88">
        <w:rPr>
          <w:lang w:val="en-CA" w:eastAsia="ja-JP"/>
        </w:rPr>
        <w:t>mpm_idx</w:t>
      </w:r>
      <w:proofErr w:type="spellEnd"/>
      <w:r w:rsidR="007E7F88">
        <w:rPr>
          <w:lang w:val="en-CA" w:eastAsia="ja-JP"/>
        </w:rPr>
        <w:t xml:space="preserve"> and </w:t>
      </w:r>
      <w:proofErr w:type="spellStart"/>
      <w:r w:rsidR="007E7F88">
        <w:rPr>
          <w:lang w:val="en-CA" w:eastAsia="ja-JP"/>
        </w:rPr>
        <w:t>mpm_remainder</w:t>
      </w:r>
      <w:proofErr w:type="spellEnd"/>
      <w:r w:rsidR="007E7F88">
        <w:rPr>
          <w:lang w:val="en-CA" w:eastAsia="ja-JP"/>
        </w:rPr>
        <w:t xml:space="preserve"> in </w:t>
      </w:r>
      <w:r w:rsidR="007E7F88">
        <w:rPr>
          <w:lang w:val="en-CA" w:eastAsia="ja-JP"/>
        </w:rPr>
        <w:fldChar w:fldCharType="begin"/>
      </w:r>
      <w:r w:rsidR="007E7F88">
        <w:rPr>
          <w:lang w:val="en-CA" w:eastAsia="ja-JP"/>
        </w:rPr>
        <w:instrText xml:space="preserve"> REF _Ref3351805 \h </w:instrText>
      </w:r>
      <w:r w:rsidR="007E7F88">
        <w:rPr>
          <w:lang w:val="en-CA" w:eastAsia="ja-JP"/>
        </w:rPr>
      </w:r>
      <w:r w:rsidR="007E7F88">
        <w:rPr>
          <w:lang w:val="en-CA" w:eastAsia="ja-JP"/>
        </w:rPr>
        <w:fldChar w:fldCharType="separate"/>
      </w:r>
      <w:r w:rsidR="00876F30">
        <w:t xml:space="preserve">Figure </w:t>
      </w:r>
      <w:r w:rsidR="00876F30">
        <w:rPr>
          <w:noProof/>
        </w:rPr>
        <w:t>1</w:t>
      </w:r>
      <w:r w:rsidR="007E7F88">
        <w:rPr>
          <w:lang w:val="en-CA" w:eastAsia="ja-JP"/>
        </w:rPr>
        <w:fldChar w:fldCharType="end"/>
      </w:r>
      <w:r w:rsidR="007E7F88">
        <w:rPr>
          <w:lang w:val="en-CA" w:eastAsia="ja-JP"/>
        </w:rPr>
        <w:t xml:space="preserve"> correspond to the syntax elements “</w:t>
      </w:r>
      <w:proofErr w:type="spellStart"/>
      <w:r w:rsidR="007E7F88">
        <w:rPr>
          <w:lang w:val="en-CA" w:eastAsia="ja-JP"/>
        </w:rPr>
        <w:t>intra_luma_ref_idx</w:t>
      </w:r>
      <w:proofErr w:type="spellEnd"/>
      <w:r w:rsidR="007E7F88">
        <w:rPr>
          <w:lang w:val="en-CA" w:eastAsia="ja-JP"/>
        </w:rPr>
        <w:t>”, “</w:t>
      </w:r>
      <w:proofErr w:type="spellStart"/>
      <w:r w:rsidR="007E7F88">
        <w:rPr>
          <w:lang w:val="en-CA" w:eastAsia="ja-JP"/>
        </w:rPr>
        <w:t>intra_subpartitions_mode_flag</w:t>
      </w:r>
      <w:proofErr w:type="spellEnd"/>
      <w:r w:rsidR="007E7F88">
        <w:rPr>
          <w:lang w:val="en-CA" w:eastAsia="ja-JP"/>
        </w:rPr>
        <w:t>”, “</w:t>
      </w:r>
      <w:proofErr w:type="spellStart"/>
      <w:r w:rsidR="007E7F88">
        <w:rPr>
          <w:lang w:val="en-CA" w:eastAsia="ja-JP"/>
        </w:rPr>
        <w:t>intra_subpartitions_split_flag</w:t>
      </w:r>
      <w:proofErr w:type="spellEnd"/>
      <w:r w:rsidR="007E7F88">
        <w:rPr>
          <w:lang w:val="en-CA" w:eastAsia="ja-JP"/>
        </w:rPr>
        <w:t>”, “</w:t>
      </w:r>
      <w:proofErr w:type="spellStart"/>
      <w:r w:rsidR="007E7F88">
        <w:rPr>
          <w:lang w:val="en-CA" w:eastAsia="ja-JP"/>
        </w:rPr>
        <w:t>intra_luma_mpm_flag</w:t>
      </w:r>
      <w:proofErr w:type="spellEnd"/>
      <w:r w:rsidR="007E7F88">
        <w:rPr>
          <w:lang w:val="en-CA" w:eastAsia="ja-JP"/>
        </w:rPr>
        <w:t>”, “</w:t>
      </w:r>
      <w:proofErr w:type="spellStart"/>
      <w:r w:rsidR="007E7F88">
        <w:rPr>
          <w:lang w:val="en-CA" w:eastAsia="ja-JP"/>
        </w:rPr>
        <w:t>intra_luma_mpm_flag</w:t>
      </w:r>
      <w:proofErr w:type="spellEnd"/>
      <w:r w:rsidR="007E7F88">
        <w:rPr>
          <w:lang w:val="en-CA" w:eastAsia="ja-JP"/>
        </w:rPr>
        <w:t>” and “</w:t>
      </w:r>
      <w:proofErr w:type="spellStart"/>
      <w:r w:rsidR="007E7F88">
        <w:rPr>
          <w:lang w:val="en-CA" w:eastAsia="ja-JP"/>
        </w:rPr>
        <w:t>intra_luma_mpm_remainder</w:t>
      </w:r>
      <w:proofErr w:type="spellEnd"/>
      <w:r w:rsidR="007E7F88">
        <w:rPr>
          <w:lang w:val="en-CA" w:eastAsia="ja-JP"/>
        </w:rPr>
        <w:t>”</w:t>
      </w:r>
      <w:r w:rsidR="000C2148">
        <w:rPr>
          <w:lang w:val="en-CA" w:eastAsia="ja-JP"/>
        </w:rPr>
        <w:t xml:space="preserve"> in VVC WD4</w:t>
      </w:r>
      <w:r w:rsidR="007E7F88">
        <w:rPr>
          <w:lang w:val="en-CA" w:eastAsia="ja-JP"/>
        </w:rPr>
        <w:t>, respectively.</w:t>
      </w:r>
    </w:p>
    <w:p w14:paraId="059788AA" w14:textId="0FA51470" w:rsidR="00ED5FCB" w:rsidRPr="007E7F88" w:rsidRDefault="00ED5FCB" w:rsidP="00A76397">
      <w:pPr>
        <w:rPr>
          <w:lang w:val="en-CA" w:eastAsia="ja-JP"/>
        </w:rPr>
      </w:pPr>
    </w:p>
    <w:p w14:paraId="11D64818" w14:textId="77777777" w:rsidR="008033A0" w:rsidRDefault="00043123" w:rsidP="008033A0">
      <w:pPr>
        <w:keepNext/>
      </w:pPr>
      <w:r>
        <w:rPr>
          <w:rFonts w:hint="eastAsia"/>
          <w:noProof/>
          <w:lang w:val="en-CA" w:eastAsia="ja-JP"/>
        </w:rPr>
        <w:lastRenderedPageBreak/>
        <w:drawing>
          <wp:inline distT="0" distB="0" distL="0" distR="0" wp14:anchorId="650C38D7" wp14:editId="63566A44">
            <wp:extent cx="5943600" cy="4498975"/>
            <wp:effectExtent l="0" t="0" r="0" b="0"/>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図2.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98975"/>
                    </a:xfrm>
                    <a:prstGeom prst="rect">
                      <a:avLst/>
                    </a:prstGeom>
                  </pic:spPr>
                </pic:pic>
              </a:graphicData>
            </a:graphic>
          </wp:inline>
        </w:drawing>
      </w:r>
    </w:p>
    <w:p w14:paraId="01F9E612" w14:textId="6F20C61E" w:rsidR="008B43D3" w:rsidRDefault="008033A0" w:rsidP="008033A0">
      <w:pPr>
        <w:pStyle w:val="ad"/>
        <w:jc w:val="center"/>
        <w:rPr>
          <w:rFonts w:ascii="ＭＳ 明朝" w:eastAsia="ＭＳ 明朝" w:hAnsi="ＭＳ 明朝"/>
          <w:szCs w:val="22"/>
          <w:lang w:val="en-CA" w:eastAsia="ja-JP"/>
        </w:rPr>
      </w:pPr>
      <w:bookmarkStart w:id="1" w:name="_Ref3351805"/>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1</w:t>
      </w:r>
      <w:r w:rsidR="007C734E">
        <w:rPr>
          <w:noProof/>
        </w:rPr>
        <w:fldChar w:fldCharType="end"/>
      </w:r>
      <w:bookmarkEnd w:id="1"/>
      <w:r>
        <w:t xml:space="preserve"> Syntax table of intra </w:t>
      </w:r>
      <w:proofErr w:type="spellStart"/>
      <w:r>
        <w:t>luma</w:t>
      </w:r>
      <w:proofErr w:type="spellEnd"/>
      <w:r>
        <w:t xml:space="preserve"> mode coding process in CE3-3.4</w:t>
      </w:r>
    </w:p>
    <w:p w14:paraId="09E0D99E" w14:textId="2FF18384" w:rsidR="005F078A" w:rsidRPr="00A76397" w:rsidRDefault="005F078A" w:rsidP="005F078A">
      <w:pPr>
        <w:rPr>
          <w:lang w:val="en-CA" w:eastAsia="ja-JP"/>
        </w:rPr>
      </w:pPr>
      <w:r>
        <w:rPr>
          <w:lang w:val="en-CA" w:eastAsia="ja-JP"/>
        </w:rPr>
        <w:t xml:space="preserve">With these modification, DC prediction mode, planar prediction mode and the decision step based on MRL are always excluded from MPM list construction shown in </w:t>
      </w:r>
      <w:r>
        <w:rPr>
          <w:lang w:val="en-CA" w:eastAsia="ja-JP"/>
        </w:rPr>
        <w:fldChar w:fldCharType="begin"/>
      </w:r>
      <w:r>
        <w:rPr>
          <w:lang w:val="en-CA" w:eastAsia="ja-JP"/>
        </w:rPr>
        <w:instrText xml:space="preserve"> REF _Ref3352763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w:t>
      </w:r>
      <w:r w:rsidR="00EC62AC">
        <w:rPr>
          <w:lang w:val="en-CA" w:eastAsia="ja-JP"/>
        </w:rPr>
        <w:t xml:space="preserve"> As a </w:t>
      </w:r>
      <w:r w:rsidR="00D545CD">
        <w:rPr>
          <w:lang w:val="en-CA" w:eastAsia="ja-JP"/>
        </w:rPr>
        <w:t>result</w:t>
      </w:r>
      <w:r w:rsidR="00EC62AC">
        <w:rPr>
          <w:lang w:val="en-CA" w:eastAsia="ja-JP"/>
        </w:rPr>
        <w:t>, MPM list become simpler than VVC WD4 without angular and planar mode flag.</w:t>
      </w:r>
    </w:p>
    <w:p w14:paraId="538C096E" w14:textId="77777777" w:rsidR="00EF45F1" w:rsidRDefault="00043123" w:rsidP="00EF45F1">
      <w:pPr>
        <w:keepNext/>
      </w:pPr>
      <w:r>
        <w:rPr>
          <w:rFonts w:ascii="ＭＳ 明朝" w:eastAsia="ＭＳ 明朝" w:hAnsi="ＭＳ 明朝"/>
          <w:noProof/>
          <w:szCs w:val="22"/>
          <w:lang w:val="en-CA" w:eastAsia="ja-JP"/>
        </w:rPr>
        <w:drawing>
          <wp:inline distT="0" distB="0" distL="0" distR="0" wp14:anchorId="6DC18FA6" wp14:editId="1B5DF7E4">
            <wp:extent cx="5937885" cy="3233402"/>
            <wp:effectExtent l="0" t="0" r="5715" b="571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7885" cy="3233402"/>
                    </a:xfrm>
                    <a:prstGeom prst="rect">
                      <a:avLst/>
                    </a:prstGeom>
                    <a:noFill/>
                    <a:ln>
                      <a:noFill/>
                    </a:ln>
                  </pic:spPr>
                </pic:pic>
              </a:graphicData>
            </a:graphic>
          </wp:inline>
        </w:drawing>
      </w:r>
    </w:p>
    <w:p w14:paraId="0CBED39D" w14:textId="15EAED05" w:rsidR="00043123" w:rsidRDefault="00EF45F1" w:rsidP="00EF45F1">
      <w:pPr>
        <w:pStyle w:val="ad"/>
        <w:jc w:val="center"/>
        <w:rPr>
          <w:rFonts w:ascii="ＭＳ 明朝" w:eastAsia="ＭＳ 明朝" w:hAnsi="ＭＳ 明朝"/>
          <w:szCs w:val="22"/>
          <w:lang w:val="en-CA" w:eastAsia="ja-JP"/>
        </w:rPr>
      </w:pPr>
      <w:bookmarkStart w:id="2" w:name="_Ref3352763"/>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2</w:t>
      </w:r>
      <w:r w:rsidR="007C734E">
        <w:rPr>
          <w:noProof/>
        </w:rPr>
        <w:fldChar w:fldCharType="end"/>
      </w:r>
      <w:bookmarkEnd w:id="2"/>
      <w:r>
        <w:t xml:space="preserve"> MPM list construction </w:t>
      </w:r>
      <w:r w:rsidR="00625599">
        <w:t xml:space="preserve">tree </w:t>
      </w:r>
      <w:r>
        <w:t>in CE3-3.4</w:t>
      </w:r>
    </w:p>
    <w:p w14:paraId="52A0360A" w14:textId="11C205BC" w:rsidR="000F4B5B" w:rsidRPr="005B217D" w:rsidRDefault="000F4B5B" w:rsidP="000F4B5B">
      <w:pPr>
        <w:pStyle w:val="1"/>
        <w:rPr>
          <w:lang w:val="en-CA"/>
        </w:rPr>
      </w:pPr>
      <w:r>
        <w:rPr>
          <w:lang w:val="en-CA"/>
        </w:rPr>
        <w:lastRenderedPageBreak/>
        <w:t>Proposed Method</w:t>
      </w:r>
    </w:p>
    <w:p w14:paraId="4DC0DB1B" w14:textId="396575CD" w:rsidR="00270813" w:rsidRDefault="00D545CD" w:rsidP="00F57C74">
      <w:pPr>
        <w:rPr>
          <w:lang w:val="en-CA" w:eastAsia="ja-JP"/>
        </w:rPr>
      </w:pPr>
      <w:r>
        <w:rPr>
          <w:lang w:val="en-CA" w:eastAsia="ja-JP"/>
        </w:rPr>
        <w:t xml:space="preserve">In this contribution, two modifications are proposed for CE3-3.4; 1) simplification of MPM list construction </w:t>
      </w:r>
      <w:r>
        <w:rPr>
          <w:rFonts w:hint="eastAsia"/>
          <w:lang w:val="en-CA" w:eastAsia="ja-JP"/>
        </w:rPr>
        <w:t>b</w:t>
      </w:r>
      <w:r>
        <w:rPr>
          <w:lang w:val="en-CA" w:eastAsia="ja-JP"/>
        </w:rPr>
        <w:t xml:space="preserve">y partial unifying the lists. 2) optimization of the syntax table. </w:t>
      </w:r>
      <w:r w:rsidR="00667819">
        <w:rPr>
          <w:lang w:val="en-CA" w:eastAsia="ja-JP"/>
        </w:rPr>
        <w:t xml:space="preserve">The purpose of first proposal is to simplify the MPM list construction furthermore without syntax change. The purpose of second proposal is to improve coding gain without MPM list change. These details are described </w:t>
      </w:r>
      <w:r w:rsidR="007E209F">
        <w:rPr>
          <w:lang w:val="en-CA" w:eastAsia="ja-JP"/>
        </w:rPr>
        <w:t xml:space="preserve">as “Method 1” and “Method 2” </w:t>
      </w:r>
      <w:r w:rsidR="00667819">
        <w:rPr>
          <w:lang w:val="en-CA" w:eastAsia="ja-JP"/>
        </w:rPr>
        <w:t>in section 2.1 and 2.2.</w:t>
      </w:r>
    </w:p>
    <w:p w14:paraId="4A9B9995" w14:textId="68BC1CBF" w:rsidR="0035757C" w:rsidRDefault="008132C3" w:rsidP="0035757C">
      <w:pPr>
        <w:pStyle w:val="2"/>
        <w:rPr>
          <w:lang w:val="en-CA"/>
        </w:rPr>
      </w:pPr>
      <w:r>
        <w:rPr>
          <w:lang w:val="en-CA"/>
        </w:rPr>
        <w:t xml:space="preserve">Method 1: </w:t>
      </w:r>
      <w:r w:rsidR="00762B87">
        <w:rPr>
          <w:lang w:val="en-CA"/>
        </w:rPr>
        <w:t>Simplification</w:t>
      </w:r>
      <w:r w:rsidR="0098275A">
        <w:rPr>
          <w:lang w:val="en-CA"/>
        </w:rPr>
        <w:t xml:space="preserve"> of MPM list construction</w:t>
      </w:r>
    </w:p>
    <w:p w14:paraId="4D6A3763" w14:textId="6C35D9DD" w:rsidR="0035757C" w:rsidRDefault="00F07880" w:rsidP="0035757C">
      <w:pPr>
        <w:pStyle w:val="3"/>
        <w:rPr>
          <w:lang w:val="en-CA"/>
        </w:rPr>
      </w:pPr>
      <w:r>
        <w:rPr>
          <w:lang w:val="en-CA"/>
        </w:rPr>
        <w:t xml:space="preserve">Option </w:t>
      </w:r>
      <w:r w:rsidR="006053C2">
        <w:rPr>
          <w:lang w:val="en-CA"/>
        </w:rPr>
        <w:t>1</w:t>
      </w:r>
    </w:p>
    <w:p w14:paraId="04994816" w14:textId="64FD2B44" w:rsidR="004D338F" w:rsidRPr="004D338F" w:rsidRDefault="005D1884" w:rsidP="004D338F">
      <w:pPr>
        <w:rPr>
          <w:lang w:val="en-CA" w:eastAsia="ja-JP"/>
        </w:rPr>
      </w:pPr>
      <w:r>
        <w:rPr>
          <w:lang w:val="en-CA" w:eastAsia="ja-JP"/>
        </w:rPr>
        <w:fldChar w:fldCharType="begin"/>
      </w:r>
      <w:r>
        <w:rPr>
          <w:lang w:val="en-CA" w:eastAsia="ja-JP"/>
        </w:rPr>
        <w:instrText xml:space="preserve"> REF _Ref3354304 \h </w:instrText>
      </w:r>
      <w:r>
        <w:rPr>
          <w:lang w:val="en-CA" w:eastAsia="ja-JP"/>
        </w:rPr>
      </w:r>
      <w:r>
        <w:rPr>
          <w:lang w:val="en-CA" w:eastAsia="ja-JP"/>
        </w:rPr>
        <w:fldChar w:fldCharType="end"/>
      </w:r>
      <w:r>
        <w:rPr>
          <w:lang w:val="en-CA" w:eastAsia="ja-JP"/>
        </w:rPr>
        <w:fldChar w:fldCharType="begin"/>
      </w:r>
      <w:r>
        <w:rPr>
          <w:lang w:val="en-CA" w:eastAsia="ja-JP"/>
        </w:rPr>
        <w:instrText xml:space="preserve"> REF _Ref3354312 \h </w:instrText>
      </w:r>
      <w:r>
        <w:rPr>
          <w:lang w:val="en-CA" w:eastAsia="ja-JP"/>
        </w:rPr>
      </w:r>
      <w:r>
        <w:rPr>
          <w:lang w:val="en-CA" w:eastAsia="ja-JP"/>
        </w:rPr>
        <w:fldChar w:fldCharType="separate"/>
      </w:r>
      <w:r>
        <w:t xml:space="preserve">Figure </w:t>
      </w:r>
      <w:r>
        <w:rPr>
          <w:noProof/>
        </w:rPr>
        <w:t>3</w:t>
      </w:r>
      <w:r>
        <w:rPr>
          <w:lang w:val="en-CA" w:eastAsia="ja-JP"/>
        </w:rPr>
        <w:fldChar w:fldCharType="end"/>
      </w:r>
      <w:r>
        <w:rPr>
          <w:lang w:val="en-CA" w:eastAsia="ja-JP"/>
        </w:rPr>
        <w:t xml:space="preserve"> shows the simplified MPM list construction tree. </w:t>
      </w:r>
      <w:r w:rsidR="00574216">
        <w:rPr>
          <w:lang w:val="en-CA" w:eastAsia="ja-JP"/>
        </w:rPr>
        <w:t xml:space="preserve">Comparing that of CE3-3.4 in </w:t>
      </w:r>
      <w:r w:rsidR="00574216">
        <w:rPr>
          <w:lang w:val="en-CA" w:eastAsia="ja-JP"/>
        </w:rPr>
        <w:fldChar w:fldCharType="begin"/>
      </w:r>
      <w:r w:rsidR="00574216">
        <w:rPr>
          <w:lang w:val="en-CA" w:eastAsia="ja-JP"/>
        </w:rPr>
        <w:instrText xml:space="preserve"> REF _Ref3352763 \h </w:instrText>
      </w:r>
      <w:r w:rsidR="00574216">
        <w:rPr>
          <w:lang w:val="en-CA" w:eastAsia="ja-JP"/>
        </w:rPr>
      </w:r>
      <w:r w:rsidR="00574216">
        <w:rPr>
          <w:lang w:val="en-CA" w:eastAsia="ja-JP"/>
        </w:rPr>
        <w:fldChar w:fldCharType="separate"/>
      </w:r>
      <w:r w:rsidR="00574216">
        <w:t xml:space="preserve">Figure </w:t>
      </w:r>
      <w:r w:rsidR="00574216">
        <w:rPr>
          <w:noProof/>
        </w:rPr>
        <w:t>2</w:t>
      </w:r>
      <w:r w:rsidR="00574216">
        <w:rPr>
          <w:lang w:val="en-CA" w:eastAsia="ja-JP"/>
        </w:rPr>
        <w:fldChar w:fldCharType="end"/>
      </w:r>
      <w:r w:rsidR="00574216">
        <w:rPr>
          <w:lang w:val="en-CA" w:eastAsia="ja-JP"/>
        </w:rPr>
        <w:t xml:space="preserve">, one decision step and one MPM list </w:t>
      </w:r>
      <w:r w:rsidR="00125E1F">
        <w:rPr>
          <w:lang w:val="en-CA" w:eastAsia="ja-JP"/>
        </w:rPr>
        <w:t xml:space="preserve">branch </w:t>
      </w:r>
      <w:r w:rsidR="00574216">
        <w:rPr>
          <w:lang w:val="en-CA" w:eastAsia="ja-JP"/>
        </w:rPr>
        <w:t>are removed because of integrating the step “A</w:t>
      </w:r>
      <w:r w:rsidR="007C4A82">
        <w:rPr>
          <w:lang w:val="en-CA" w:eastAsia="ja-JP"/>
        </w:rPr>
        <w:t xml:space="preserve"> </w:t>
      </w:r>
      <w:r w:rsidR="00574216">
        <w:rPr>
          <w:lang w:val="en-CA" w:eastAsia="ja-JP"/>
        </w:rPr>
        <w:t>≠</w:t>
      </w:r>
      <w:r w:rsidR="007C4A82">
        <w:rPr>
          <w:lang w:val="en-CA" w:eastAsia="ja-JP"/>
        </w:rPr>
        <w:t xml:space="preserve"> </w:t>
      </w:r>
      <w:r w:rsidR="00574216">
        <w:rPr>
          <w:lang w:val="en-CA" w:eastAsia="ja-JP"/>
        </w:rPr>
        <w:t>B</w:t>
      </w:r>
      <w:r w:rsidR="00776C3A">
        <w:rPr>
          <w:lang w:val="en-CA" w:eastAsia="ja-JP"/>
        </w:rPr>
        <w:t xml:space="preserve"> &amp;&amp; (A || B &gt; DC) &amp;&amp; (A || B ≤ DC)</w:t>
      </w:r>
      <w:r w:rsidR="00574216">
        <w:rPr>
          <w:lang w:val="en-CA" w:eastAsia="ja-JP"/>
        </w:rPr>
        <w:t>”</w:t>
      </w:r>
      <w:r w:rsidR="00776C3A">
        <w:rPr>
          <w:lang w:val="en-CA" w:eastAsia="ja-JP"/>
        </w:rPr>
        <w:t xml:space="preserve"> into the step “A</w:t>
      </w:r>
      <w:r w:rsidR="007C4A82">
        <w:rPr>
          <w:lang w:val="en-CA" w:eastAsia="ja-JP"/>
        </w:rPr>
        <w:t xml:space="preserve"> </w:t>
      </w:r>
      <w:r w:rsidR="00776C3A">
        <w:rPr>
          <w:lang w:val="en-CA" w:eastAsia="ja-JP"/>
        </w:rPr>
        <w:t>=</w:t>
      </w:r>
      <w:r w:rsidR="007C4A82">
        <w:rPr>
          <w:lang w:val="en-CA" w:eastAsia="ja-JP"/>
        </w:rPr>
        <w:t xml:space="preserve"> </w:t>
      </w:r>
      <w:r w:rsidR="00776C3A">
        <w:rPr>
          <w:lang w:val="en-CA" w:eastAsia="ja-JP"/>
        </w:rPr>
        <w:t>B &amp;&amp; (A &gt; DC)”</w:t>
      </w:r>
      <w:r w:rsidR="00574216">
        <w:rPr>
          <w:lang w:val="en-CA" w:eastAsia="ja-JP"/>
        </w:rPr>
        <w:t xml:space="preserve"> described as yellow color in </w:t>
      </w:r>
      <w:r w:rsidR="00574216">
        <w:rPr>
          <w:lang w:val="en-CA" w:eastAsia="ja-JP"/>
        </w:rPr>
        <w:fldChar w:fldCharType="begin"/>
      </w:r>
      <w:r w:rsidR="00574216">
        <w:rPr>
          <w:lang w:val="en-CA" w:eastAsia="ja-JP"/>
        </w:rPr>
        <w:instrText xml:space="preserve"> REF _Ref3354312 \h </w:instrText>
      </w:r>
      <w:r w:rsidR="00574216">
        <w:rPr>
          <w:lang w:val="en-CA" w:eastAsia="ja-JP"/>
        </w:rPr>
      </w:r>
      <w:r w:rsidR="00574216">
        <w:rPr>
          <w:lang w:val="en-CA" w:eastAsia="ja-JP"/>
        </w:rPr>
        <w:fldChar w:fldCharType="separate"/>
      </w:r>
      <w:r w:rsidR="00574216">
        <w:t xml:space="preserve">Figure </w:t>
      </w:r>
      <w:r w:rsidR="00574216">
        <w:rPr>
          <w:noProof/>
        </w:rPr>
        <w:t>3</w:t>
      </w:r>
      <w:r w:rsidR="00574216">
        <w:rPr>
          <w:lang w:val="en-CA" w:eastAsia="ja-JP"/>
        </w:rPr>
        <w:fldChar w:fldCharType="end"/>
      </w:r>
      <w:r w:rsidR="00574216">
        <w:rPr>
          <w:lang w:val="en-CA" w:eastAsia="ja-JP"/>
        </w:rPr>
        <w:t>.</w:t>
      </w:r>
      <w:r w:rsidR="007C4A82">
        <w:rPr>
          <w:lang w:val="en-CA" w:eastAsia="ja-JP"/>
        </w:rPr>
        <w:t xml:space="preserve"> When the two step is unified, redefinition “A = </w:t>
      </w:r>
      <w:proofErr w:type="spellStart"/>
      <w:r w:rsidR="007C4A82">
        <w:rPr>
          <w:lang w:val="en-CA" w:eastAsia="ja-JP"/>
        </w:rPr>
        <w:t>maxAB</w:t>
      </w:r>
      <w:proofErr w:type="spellEnd"/>
      <w:r w:rsidR="007C4A82">
        <w:rPr>
          <w:lang w:val="en-CA" w:eastAsia="ja-JP"/>
        </w:rPr>
        <w:t xml:space="preserve">” is also needed shown in </w:t>
      </w:r>
      <w:r w:rsidR="007C4A82">
        <w:rPr>
          <w:lang w:val="en-CA" w:eastAsia="ja-JP"/>
        </w:rPr>
        <w:fldChar w:fldCharType="begin"/>
      </w:r>
      <w:r w:rsidR="007C4A82">
        <w:rPr>
          <w:lang w:val="en-CA" w:eastAsia="ja-JP"/>
        </w:rPr>
        <w:instrText xml:space="preserve"> REF _Ref3354312 \h </w:instrText>
      </w:r>
      <w:r w:rsidR="007C4A82">
        <w:rPr>
          <w:lang w:val="en-CA" w:eastAsia="ja-JP"/>
        </w:rPr>
      </w:r>
      <w:r w:rsidR="007C4A82">
        <w:rPr>
          <w:lang w:val="en-CA" w:eastAsia="ja-JP"/>
        </w:rPr>
        <w:fldChar w:fldCharType="separate"/>
      </w:r>
      <w:r w:rsidR="007C4A82">
        <w:t xml:space="preserve">Figure </w:t>
      </w:r>
      <w:r w:rsidR="007C4A82">
        <w:rPr>
          <w:noProof/>
        </w:rPr>
        <w:t>3</w:t>
      </w:r>
      <w:r w:rsidR="007C4A82">
        <w:rPr>
          <w:lang w:val="en-CA" w:eastAsia="ja-JP"/>
        </w:rPr>
        <w:fldChar w:fldCharType="end"/>
      </w:r>
      <w:r w:rsidR="007C4A82">
        <w:rPr>
          <w:lang w:val="en-CA" w:eastAsia="ja-JP"/>
        </w:rPr>
        <w:t>.</w:t>
      </w:r>
    </w:p>
    <w:p w14:paraId="01961D32" w14:textId="77777777" w:rsidR="00C01551" w:rsidRDefault="001C7E39" w:rsidP="00C01551">
      <w:pPr>
        <w:keepNext/>
      </w:pPr>
      <w:r>
        <w:rPr>
          <w:noProof/>
          <w:lang w:val="en-CA" w:eastAsia="ja-JP"/>
        </w:rPr>
        <w:drawing>
          <wp:inline distT="0" distB="0" distL="0" distR="0" wp14:anchorId="0A6B4EF3" wp14:editId="17DE585C">
            <wp:extent cx="5943600" cy="3423513"/>
            <wp:effectExtent l="0" t="0" r="0" b="5715"/>
            <wp:docPr id="198" name="図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43600" cy="3423513"/>
                    </a:xfrm>
                    <a:prstGeom prst="rect">
                      <a:avLst/>
                    </a:prstGeom>
                    <a:noFill/>
                    <a:ln>
                      <a:noFill/>
                    </a:ln>
                  </pic:spPr>
                </pic:pic>
              </a:graphicData>
            </a:graphic>
          </wp:inline>
        </w:drawing>
      </w:r>
    </w:p>
    <w:p w14:paraId="663089BD" w14:textId="3F1835C9" w:rsidR="0035757C" w:rsidRPr="0035757C" w:rsidRDefault="00C01551" w:rsidP="00C01551">
      <w:pPr>
        <w:pStyle w:val="ad"/>
        <w:jc w:val="center"/>
        <w:rPr>
          <w:lang w:val="en-CA" w:eastAsia="ja-JP"/>
        </w:rPr>
      </w:pPr>
      <w:bookmarkStart w:id="3" w:name="_Ref3354312"/>
      <w:bookmarkStart w:id="4" w:name="_Ref3354304"/>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3</w:t>
      </w:r>
      <w:r w:rsidR="007C734E">
        <w:rPr>
          <w:noProof/>
        </w:rPr>
        <w:fldChar w:fldCharType="end"/>
      </w:r>
      <w:bookmarkEnd w:id="3"/>
      <w:r>
        <w:t xml:space="preserve"> Sim</w:t>
      </w:r>
      <w:r w:rsidR="00625599">
        <w:t>plified</w:t>
      </w:r>
      <w:r>
        <w:t xml:space="preserve"> MPM list construction </w:t>
      </w:r>
      <w:r w:rsidR="00625599">
        <w:t>tree</w:t>
      </w:r>
      <w:bookmarkEnd w:id="4"/>
    </w:p>
    <w:p w14:paraId="3ECA2446" w14:textId="2534853F" w:rsidR="0035757C" w:rsidRDefault="00F07880" w:rsidP="0035757C">
      <w:pPr>
        <w:pStyle w:val="3"/>
        <w:rPr>
          <w:lang w:val="en-CA"/>
        </w:rPr>
      </w:pPr>
      <w:r>
        <w:rPr>
          <w:lang w:val="en-CA"/>
        </w:rPr>
        <w:t xml:space="preserve">Option </w:t>
      </w:r>
      <w:r w:rsidR="00FE4EB8">
        <w:rPr>
          <w:lang w:val="en-CA"/>
        </w:rPr>
        <w:t>2</w:t>
      </w:r>
    </w:p>
    <w:p w14:paraId="6DE61B52" w14:textId="1FB25555" w:rsidR="0035757C" w:rsidRPr="007A14B7" w:rsidRDefault="00020D1D" w:rsidP="0035757C">
      <w:pPr>
        <w:rPr>
          <w:lang w:eastAsia="ja-JP"/>
        </w:rPr>
      </w:pPr>
      <w:r>
        <w:rPr>
          <w:lang w:val="en-CA" w:eastAsia="ja-JP"/>
        </w:rPr>
        <w:fldChar w:fldCharType="begin"/>
      </w:r>
      <w:r>
        <w:rPr>
          <w:lang w:val="en-CA" w:eastAsia="ja-JP"/>
        </w:rPr>
        <w:instrText xml:space="preserve"> REF _Ref3355251 \h </w:instrText>
      </w:r>
      <w:r>
        <w:rPr>
          <w:lang w:val="en-CA" w:eastAsia="ja-JP"/>
        </w:rPr>
      </w:r>
      <w:r>
        <w:rPr>
          <w:lang w:val="en-CA" w:eastAsia="ja-JP"/>
        </w:rPr>
        <w:fldChar w:fldCharType="separate"/>
      </w:r>
      <w:r>
        <w:t xml:space="preserve">Figure </w:t>
      </w:r>
      <w:r>
        <w:rPr>
          <w:noProof/>
        </w:rPr>
        <w:t>4</w:t>
      </w:r>
      <w:r>
        <w:rPr>
          <w:lang w:val="en-CA" w:eastAsia="ja-JP"/>
        </w:rPr>
        <w:fldChar w:fldCharType="end"/>
      </w:r>
      <w:r>
        <w:rPr>
          <w:lang w:val="en-CA" w:eastAsia="ja-JP"/>
        </w:rPr>
        <w:t xml:space="preserve"> </w:t>
      </w:r>
      <w:r w:rsidR="00845BE1">
        <w:rPr>
          <w:lang w:val="en-CA" w:eastAsia="ja-JP"/>
        </w:rPr>
        <w:t xml:space="preserve">shows the </w:t>
      </w:r>
      <w:r>
        <w:rPr>
          <w:lang w:val="en-CA" w:eastAsia="ja-JP"/>
        </w:rPr>
        <w:t xml:space="preserve">more </w:t>
      </w:r>
      <w:r w:rsidR="00845BE1">
        <w:rPr>
          <w:lang w:val="en-CA" w:eastAsia="ja-JP"/>
        </w:rPr>
        <w:t>simplified MPM list construction tree. Compari</w:t>
      </w:r>
      <w:r>
        <w:rPr>
          <w:lang w:val="en-CA" w:eastAsia="ja-JP"/>
        </w:rPr>
        <w:t>ng option 1</w:t>
      </w:r>
      <w:r w:rsidR="00845BE1">
        <w:rPr>
          <w:lang w:val="en-CA" w:eastAsia="ja-JP"/>
        </w:rPr>
        <w:t xml:space="preserve">, </w:t>
      </w:r>
      <w:r w:rsidR="00125E1F">
        <w:rPr>
          <w:lang w:val="en-CA" w:eastAsia="ja-JP"/>
        </w:rPr>
        <w:t>two</w:t>
      </w:r>
      <w:r w:rsidR="00845BE1">
        <w:rPr>
          <w:lang w:val="en-CA" w:eastAsia="ja-JP"/>
        </w:rPr>
        <w:t xml:space="preserve"> decision step</w:t>
      </w:r>
      <w:r w:rsidR="00125E1F">
        <w:rPr>
          <w:lang w:val="en-CA" w:eastAsia="ja-JP"/>
        </w:rPr>
        <w:t>s</w:t>
      </w:r>
      <w:r w:rsidR="00845BE1">
        <w:rPr>
          <w:lang w:val="en-CA" w:eastAsia="ja-JP"/>
        </w:rPr>
        <w:t xml:space="preserve"> and </w:t>
      </w:r>
      <w:r w:rsidR="00125E1F">
        <w:rPr>
          <w:lang w:val="en-CA" w:eastAsia="ja-JP"/>
        </w:rPr>
        <w:t>two</w:t>
      </w:r>
      <w:r w:rsidR="00845BE1">
        <w:rPr>
          <w:lang w:val="en-CA" w:eastAsia="ja-JP"/>
        </w:rPr>
        <w:t xml:space="preserve"> MPM list</w:t>
      </w:r>
      <w:r w:rsidR="00125E1F">
        <w:rPr>
          <w:lang w:val="en-CA" w:eastAsia="ja-JP"/>
        </w:rPr>
        <w:t xml:space="preserve"> branches</w:t>
      </w:r>
      <w:r w:rsidR="00845BE1">
        <w:rPr>
          <w:lang w:val="en-CA" w:eastAsia="ja-JP"/>
        </w:rPr>
        <w:t xml:space="preserve"> </w:t>
      </w:r>
      <w:r w:rsidR="0061678A">
        <w:rPr>
          <w:lang w:val="en-CA" w:eastAsia="ja-JP"/>
        </w:rPr>
        <w:t xml:space="preserve">regarding </w:t>
      </w:r>
      <w:r w:rsidR="00F564FA">
        <w:rPr>
          <w:lang w:val="en-CA" w:eastAsia="ja-JP"/>
        </w:rPr>
        <w:t xml:space="preserve">the relation between </w:t>
      </w:r>
      <w:r w:rsidR="0061678A">
        <w:rPr>
          <w:lang w:val="en-CA" w:eastAsia="ja-JP"/>
        </w:rPr>
        <w:t xml:space="preserve">ISP </w:t>
      </w:r>
      <w:r w:rsidR="00F564FA">
        <w:rPr>
          <w:lang w:val="en-CA" w:eastAsia="ja-JP"/>
        </w:rPr>
        <w:t xml:space="preserve">split type and prediction mode A </w:t>
      </w:r>
      <w:r w:rsidR="00845BE1">
        <w:rPr>
          <w:lang w:val="en-CA" w:eastAsia="ja-JP"/>
        </w:rPr>
        <w:t>are removed.</w:t>
      </w:r>
      <w:r w:rsidR="007A14B7">
        <w:rPr>
          <w:lang w:val="en-CA" w:eastAsia="ja-JP"/>
        </w:rPr>
        <w:t xml:space="preserve"> This modification means that the MPM list </w:t>
      </w:r>
      <w:r w:rsidR="007A14B7" w:rsidRPr="007A14B7">
        <w:rPr>
          <w:lang w:val="en-CA" w:eastAsia="ja-JP"/>
        </w:rPr>
        <w:t xml:space="preserve">construction considering the ISP </w:t>
      </w:r>
      <w:r w:rsidR="007A14B7">
        <w:rPr>
          <w:lang w:val="en-CA" w:eastAsia="ja-JP"/>
        </w:rPr>
        <w:t xml:space="preserve">split direction </w:t>
      </w:r>
      <w:r w:rsidR="007A14B7" w:rsidRPr="007A14B7">
        <w:rPr>
          <w:lang w:val="en-CA" w:eastAsia="ja-JP"/>
        </w:rPr>
        <w:t xml:space="preserve">is used only </w:t>
      </w:r>
      <w:r w:rsidR="00E92B5D">
        <w:rPr>
          <w:lang w:val="en-CA" w:eastAsia="ja-JP"/>
        </w:rPr>
        <w:t xml:space="preserve">when prediction </w:t>
      </w:r>
      <w:r w:rsidR="007A14B7" w:rsidRPr="007A14B7">
        <w:rPr>
          <w:lang w:val="en-CA" w:eastAsia="ja-JP"/>
        </w:rPr>
        <w:t xml:space="preserve">mode </w:t>
      </w:r>
      <w:r w:rsidR="00E92B5D">
        <w:rPr>
          <w:lang w:val="en-CA" w:eastAsia="ja-JP"/>
        </w:rPr>
        <w:t>is determined independen</w:t>
      </w:r>
      <w:r w:rsidR="00E92B5D" w:rsidRPr="007A14B7">
        <w:rPr>
          <w:lang w:val="en-CA" w:eastAsia="ja-JP"/>
        </w:rPr>
        <w:t>tly</w:t>
      </w:r>
      <w:r w:rsidR="007A14B7" w:rsidRPr="007A14B7">
        <w:rPr>
          <w:lang w:val="en-CA" w:eastAsia="ja-JP"/>
        </w:rPr>
        <w:t xml:space="preserve"> of A and B.</w:t>
      </w:r>
    </w:p>
    <w:p w14:paraId="61E6019A" w14:textId="77777777" w:rsidR="00625599" w:rsidRDefault="001C7E39" w:rsidP="00625599">
      <w:pPr>
        <w:keepNext/>
      </w:pPr>
      <w:r>
        <w:rPr>
          <w:noProof/>
          <w:lang w:val="en-CA" w:eastAsia="ja-JP"/>
        </w:rPr>
        <w:lastRenderedPageBreak/>
        <w:drawing>
          <wp:inline distT="0" distB="0" distL="0" distR="0" wp14:anchorId="0694134C" wp14:editId="3858A5B9">
            <wp:extent cx="5940307" cy="3708400"/>
            <wp:effectExtent l="0" t="0" r="3810" b="6350"/>
            <wp:docPr id="204" name="図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40307" cy="3708400"/>
                    </a:xfrm>
                    <a:prstGeom prst="rect">
                      <a:avLst/>
                    </a:prstGeom>
                    <a:noFill/>
                    <a:ln>
                      <a:noFill/>
                    </a:ln>
                  </pic:spPr>
                </pic:pic>
              </a:graphicData>
            </a:graphic>
          </wp:inline>
        </w:drawing>
      </w:r>
    </w:p>
    <w:p w14:paraId="27F45E5E" w14:textId="6EDDF0B1" w:rsidR="0035757C" w:rsidRDefault="00625599" w:rsidP="00625599">
      <w:pPr>
        <w:pStyle w:val="ad"/>
        <w:jc w:val="center"/>
        <w:rPr>
          <w:lang w:val="en-CA" w:eastAsia="ja-JP"/>
        </w:rPr>
      </w:pPr>
      <w:bookmarkStart w:id="5" w:name="_Ref3355251"/>
      <w:r>
        <w:t xml:space="preserve">Figure </w:t>
      </w:r>
      <w:r w:rsidR="007C734E">
        <w:rPr>
          <w:noProof/>
        </w:rPr>
        <w:fldChar w:fldCharType="begin"/>
      </w:r>
      <w:r w:rsidR="007C734E">
        <w:rPr>
          <w:noProof/>
        </w:rPr>
        <w:instrText xml:space="preserve"> SEQ Figure \* ARABIC </w:instrText>
      </w:r>
      <w:r w:rsidR="007C734E">
        <w:rPr>
          <w:noProof/>
        </w:rPr>
        <w:fldChar w:fldCharType="separate"/>
      </w:r>
      <w:r w:rsidR="0038022F">
        <w:rPr>
          <w:noProof/>
        </w:rPr>
        <w:t>4</w:t>
      </w:r>
      <w:r w:rsidR="007C734E">
        <w:rPr>
          <w:noProof/>
        </w:rPr>
        <w:fldChar w:fldCharType="end"/>
      </w:r>
      <w:bookmarkEnd w:id="5"/>
      <w:r>
        <w:t xml:space="preserve"> More simplified MPM list construction tree</w:t>
      </w:r>
    </w:p>
    <w:p w14:paraId="6BF51510" w14:textId="3075055F" w:rsidR="004E24B0" w:rsidRDefault="004E24B0" w:rsidP="004E24B0">
      <w:pPr>
        <w:pStyle w:val="2"/>
        <w:rPr>
          <w:lang w:val="en-CA"/>
        </w:rPr>
      </w:pPr>
      <w:r>
        <w:rPr>
          <w:lang w:val="en-CA"/>
        </w:rPr>
        <w:t>Method 2: Optimization of syntax table</w:t>
      </w:r>
    </w:p>
    <w:p w14:paraId="0A4FA723" w14:textId="0895A5A8" w:rsidR="004E24B0" w:rsidRDefault="00A0426F" w:rsidP="0035757C">
      <w:pPr>
        <w:rPr>
          <w:lang w:val="en-CA" w:eastAsia="ja-JP"/>
        </w:rPr>
      </w:pPr>
      <w:r>
        <w:rPr>
          <w:lang w:val="en-CA" w:eastAsia="ja-JP"/>
        </w:rPr>
        <w:fldChar w:fldCharType="begin"/>
      </w:r>
      <w:r>
        <w:rPr>
          <w:lang w:val="en-CA" w:eastAsia="ja-JP"/>
        </w:rPr>
        <w:instrText xml:space="preserve"> REF _Ref3355715 \h </w:instrText>
      </w:r>
      <w:r>
        <w:rPr>
          <w:lang w:val="en-CA" w:eastAsia="ja-JP"/>
        </w:rPr>
      </w:r>
      <w:r>
        <w:rPr>
          <w:lang w:val="en-CA" w:eastAsia="ja-JP"/>
        </w:rPr>
        <w:fldChar w:fldCharType="separate"/>
      </w:r>
      <w:r>
        <w:t xml:space="preserve">Figure </w:t>
      </w:r>
      <w:r>
        <w:rPr>
          <w:noProof/>
        </w:rPr>
        <w:t>5</w:t>
      </w:r>
      <w:r>
        <w:rPr>
          <w:lang w:val="en-CA" w:eastAsia="ja-JP"/>
        </w:rPr>
        <w:fldChar w:fldCharType="end"/>
      </w:r>
      <w:r w:rsidR="00F77B25">
        <w:rPr>
          <w:lang w:val="en-CA" w:eastAsia="ja-JP"/>
        </w:rPr>
        <w:t xml:space="preserve"> shows the modified syntax table of intra </w:t>
      </w:r>
      <w:proofErr w:type="spellStart"/>
      <w:r w:rsidR="00F77B25">
        <w:rPr>
          <w:lang w:val="en-CA" w:eastAsia="ja-JP"/>
        </w:rPr>
        <w:t>luma</w:t>
      </w:r>
      <w:proofErr w:type="spellEnd"/>
      <w:r w:rsidR="00F77B25">
        <w:rPr>
          <w:lang w:val="en-CA" w:eastAsia="ja-JP"/>
        </w:rPr>
        <w:t xml:space="preserve"> mode coding. </w:t>
      </w:r>
      <w:r w:rsidR="000C1148">
        <w:rPr>
          <w:lang w:val="en-CA" w:eastAsia="ja-JP"/>
        </w:rPr>
        <w:t xml:space="preserve">Comparing the </w:t>
      </w:r>
      <w:proofErr w:type="spellStart"/>
      <w:r w:rsidR="000C1148">
        <w:rPr>
          <w:lang w:val="en-CA" w:eastAsia="ja-JP"/>
        </w:rPr>
        <w:t>sytanx</w:t>
      </w:r>
      <w:proofErr w:type="spellEnd"/>
      <w:r w:rsidR="000C1148">
        <w:rPr>
          <w:lang w:val="en-CA" w:eastAsia="ja-JP"/>
        </w:rPr>
        <w:t xml:space="preserve"> table of CE3-3.4 shown in </w:t>
      </w:r>
      <w:r w:rsidR="000C1148">
        <w:rPr>
          <w:lang w:val="en-CA" w:eastAsia="ja-JP"/>
        </w:rPr>
        <w:fldChar w:fldCharType="begin"/>
      </w:r>
      <w:r w:rsidR="000C1148">
        <w:rPr>
          <w:lang w:val="en-CA" w:eastAsia="ja-JP"/>
        </w:rPr>
        <w:instrText xml:space="preserve"> REF _Ref3351805 \h </w:instrText>
      </w:r>
      <w:r w:rsidR="000C1148">
        <w:rPr>
          <w:lang w:val="en-CA" w:eastAsia="ja-JP"/>
        </w:rPr>
      </w:r>
      <w:r w:rsidR="000C1148">
        <w:rPr>
          <w:lang w:val="en-CA" w:eastAsia="ja-JP"/>
        </w:rPr>
        <w:fldChar w:fldCharType="separate"/>
      </w:r>
      <w:r w:rsidR="000C1148">
        <w:t xml:space="preserve">Figure </w:t>
      </w:r>
      <w:r w:rsidR="000C1148">
        <w:rPr>
          <w:noProof/>
        </w:rPr>
        <w:t>1</w:t>
      </w:r>
      <w:r w:rsidR="000C1148">
        <w:rPr>
          <w:lang w:val="en-CA" w:eastAsia="ja-JP"/>
        </w:rPr>
        <w:fldChar w:fldCharType="end"/>
      </w:r>
      <w:r w:rsidR="000C1148">
        <w:rPr>
          <w:lang w:val="en-CA" w:eastAsia="ja-JP"/>
        </w:rPr>
        <w:t xml:space="preserve">, </w:t>
      </w:r>
      <w:r w:rsidR="00E96E24">
        <w:rPr>
          <w:lang w:val="en-CA" w:eastAsia="ja-JP"/>
        </w:rPr>
        <w:t xml:space="preserve">the position of decoding </w:t>
      </w:r>
      <w:r w:rsidR="00EE04DA">
        <w:rPr>
          <w:lang w:val="en-CA" w:eastAsia="ja-JP"/>
        </w:rPr>
        <w:t xml:space="preserve">step for </w:t>
      </w:r>
      <w:r w:rsidR="00E96E24">
        <w:rPr>
          <w:lang w:val="en-CA" w:eastAsia="ja-JP"/>
        </w:rPr>
        <w:t>“</w:t>
      </w:r>
      <w:proofErr w:type="spellStart"/>
      <w:r w:rsidR="00E96E24">
        <w:rPr>
          <w:lang w:val="en-CA" w:eastAsia="ja-JP"/>
        </w:rPr>
        <w:t>ref_idx</w:t>
      </w:r>
      <w:proofErr w:type="spellEnd"/>
      <w:r w:rsidR="00E96E24">
        <w:rPr>
          <w:lang w:val="en-CA" w:eastAsia="ja-JP"/>
        </w:rPr>
        <w:t>”</w:t>
      </w:r>
      <w:r w:rsidR="00EE04DA">
        <w:rPr>
          <w:lang w:val="en-CA" w:eastAsia="ja-JP"/>
        </w:rPr>
        <w:t xml:space="preserve"> is moved after the decoding step of “</w:t>
      </w:r>
      <w:proofErr w:type="spellStart"/>
      <w:r w:rsidR="00EE04DA">
        <w:rPr>
          <w:lang w:val="en-CA" w:eastAsia="ja-JP"/>
        </w:rPr>
        <w:t>mpm_idx</w:t>
      </w:r>
      <w:proofErr w:type="spellEnd"/>
      <w:r w:rsidR="00EE04DA">
        <w:rPr>
          <w:lang w:val="en-CA" w:eastAsia="ja-JP"/>
        </w:rPr>
        <w:t xml:space="preserve">”. </w:t>
      </w:r>
      <w:r w:rsidR="00893CF7">
        <w:rPr>
          <w:lang w:val="en-CA" w:eastAsia="ja-JP"/>
        </w:rPr>
        <w:t xml:space="preserve">With the modification, it can be expected that coding gain improves if the number of MRL applied prediction block is few </w:t>
      </w:r>
      <w:r w:rsidR="006575AA">
        <w:rPr>
          <w:lang w:val="en-CA" w:eastAsia="ja-JP"/>
        </w:rPr>
        <w:t>and vice versa.</w:t>
      </w:r>
    </w:p>
    <w:p w14:paraId="7B91498A" w14:textId="77777777" w:rsidR="0038022F" w:rsidRDefault="0086129A" w:rsidP="0038022F">
      <w:pPr>
        <w:keepNext/>
      </w:pPr>
      <w:r>
        <w:rPr>
          <w:noProof/>
          <w:szCs w:val="22"/>
          <w:lang w:val="en-CA" w:eastAsia="ja-JP"/>
        </w:rPr>
        <w:lastRenderedPageBreak/>
        <w:drawing>
          <wp:inline distT="0" distB="0" distL="0" distR="0" wp14:anchorId="5AC50940" wp14:editId="5400B8A3">
            <wp:extent cx="5943198" cy="3867150"/>
            <wp:effectExtent l="0" t="0" r="635" b="0"/>
            <wp:docPr id="196" name="図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図3.png"/>
                    <pic:cNvPicPr/>
                  </pic:nvPicPr>
                  <pic:blipFill>
                    <a:blip r:embed="rId15">
                      <a:extLst>
                        <a:ext uri="{28A0092B-C50C-407E-A947-70E740481C1C}">
                          <a14:useLocalDpi xmlns:a14="http://schemas.microsoft.com/office/drawing/2010/main" val="0"/>
                        </a:ext>
                      </a:extLst>
                    </a:blip>
                    <a:stretch>
                      <a:fillRect/>
                    </a:stretch>
                  </pic:blipFill>
                  <pic:spPr>
                    <a:xfrm>
                      <a:off x="0" y="0"/>
                      <a:ext cx="5943198" cy="3867150"/>
                    </a:xfrm>
                    <a:prstGeom prst="rect">
                      <a:avLst/>
                    </a:prstGeom>
                  </pic:spPr>
                </pic:pic>
              </a:graphicData>
            </a:graphic>
          </wp:inline>
        </w:drawing>
      </w:r>
    </w:p>
    <w:p w14:paraId="19F876DF" w14:textId="76DCE09A" w:rsidR="004E24B0" w:rsidRPr="0035757C" w:rsidRDefault="0038022F" w:rsidP="0038022F">
      <w:pPr>
        <w:pStyle w:val="ad"/>
        <w:jc w:val="center"/>
        <w:rPr>
          <w:lang w:val="en-CA" w:eastAsia="ja-JP"/>
        </w:rPr>
      </w:pPr>
      <w:bookmarkStart w:id="6" w:name="_Ref3355715"/>
      <w:r>
        <w:t xml:space="preserve">Figure </w:t>
      </w:r>
      <w:r w:rsidR="007C734E">
        <w:rPr>
          <w:noProof/>
        </w:rPr>
        <w:fldChar w:fldCharType="begin"/>
      </w:r>
      <w:r w:rsidR="007C734E">
        <w:rPr>
          <w:noProof/>
        </w:rPr>
        <w:instrText xml:space="preserve"> SEQ Figure \* ARABIC </w:instrText>
      </w:r>
      <w:r w:rsidR="007C734E">
        <w:rPr>
          <w:noProof/>
        </w:rPr>
        <w:fldChar w:fldCharType="separate"/>
      </w:r>
      <w:r>
        <w:rPr>
          <w:noProof/>
        </w:rPr>
        <w:t>5</w:t>
      </w:r>
      <w:r w:rsidR="007C734E">
        <w:rPr>
          <w:noProof/>
        </w:rPr>
        <w:fldChar w:fldCharType="end"/>
      </w:r>
      <w:bookmarkEnd w:id="6"/>
      <w:r>
        <w:t xml:space="preserve"> Modified syntax table of intra </w:t>
      </w:r>
      <w:proofErr w:type="spellStart"/>
      <w:r>
        <w:t>luma</w:t>
      </w:r>
      <w:proofErr w:type="spellEnd"/>
      <w:r>
        <w:t xml:space="preserve"> mode coding</w:t>
      </w:r>
    </w:p>
    <w:p w14:paraId="35E0198D" w14:textId="3B3C8277" w:rsidR="00F8578E" w:rsidRDefault="00021EA5" w:rsidP="00F8578E">
      <w:pPr>
        <w:pStyle w:val="1"/>
        <w:rPr>
          <w:lang w:val="en-CA" w:eastAsia="ja-JP"/>
        </w:rPr>
      </w:pPr>
      <w:r>
        <w:rPr>
          <w:rFonts w:hint="eastAsia"/>
          <w:lang w:val="en-CA" w:eastAsia="ja-JP"/>
        </w:rPr>
        <w:t>E</w:t>
      </w:r>
      <w:r>
        <w:rPr>
          <w:lang w:val="en-CA" w:eastAsia="ja-JP"/>
        </w:rPr>
        <w:t>xperimental result</w:t>
      </w:r>
      <w:r w:rsidR="00F8578E">
        <w:rPr>
          <w:lang w:val="en-CA" w:eastAsia="ja-JP"/>
        </w:rPr>
        <w:t>s</w:t>
      </w:r>
    </w:p>
    <w:p w14:paraId="6F5E7912" w14:textId="77777777" w:rsidR="00F8578E" w:rsidRPr="00FA5231" w:rsidRDefault="00F8578E" w:rsidP="00F8578E">
      <w:pPr>
        <w:pStyle w:val="2"/>
        <w:rPr>
          <w:lang w:val="en-CA"/>
        </w:rPr>
      </w:pPr>
      <w:r>
        <w:rPr>
          <w:lang w:eastAsia="ja-JP"/>
        </w:rPr>
        <w:t>Coding conditions</w:t>
      </w:r>
    </w:p>
    <w:p w14:paraId="1657AAAB" w14:textId="794ACC65" w:rsidR="00F8578E" w:rsidRPr="002742A1" w:rsidRDefault="00F8578E" w:rsidP="00F8578E">
      <w:pPr>
        <w:rPr>
          <w:lang w:val="en-CA" w:eastAsia="zh-CN"/>
        </w:rPr>
      </w:pPr>
      <w:r>
        <w:rPr>
          <w:lang w:val="en-CA" w:eastAsia="zh-CN"/>
        </w:rPr>
        <w:t xml:space="preserve">The proposed </w:t>
      </w:r>
      <w:r w:rsidR="00840FBD">
        <w:rPr>
          <w:lang w:val="en-CA" w:eastAsia="zh-CN"/>
        </w:rPr>
        <w:t>methods</w:t>
      </w:r>
      <w:r>
        <w:rPr>
          <w:lang w:val="en-CA" w:eastAsia="zh-CN"/>
        </w:rPr>
        <w:t xml:space="preserve"> have been implemented on top of CE</w:t>
      </w:r>
      <w:r w:rsidR="00840FBD">
        <w:rPr>
          <w:lang w:val="en-CA" w:eastAsia="zh-CN"/>
        </w:rPr>
        <w:t>3-3.4</w:t>
      </w:r>
      <w:r>
        <w:rPr>
          <w:lang w:val="en-CA" w:eastAsia="zh-CN"/>
        </w:rPr>
        <w:t xml:space="preserve"> based on VTM-</w:t>
      </w:r>
      <w:r w:rsidR="00840FBD">
        <w:rPr>
          <w:lang w:val="en-CA" w:eastAsia="zh-CN"/>
        </w:rPr>
        <w:t>4</w:t>
      </w:r>
      <w:r>
        <w:rPr>
          <w:lang w:val="en-CA" w:eastAsia="zh-CN"/>
        </w:rPr>
        <w:t>.0</w:t>
      </w:r>
      <w:r w:rsidR="00840FBD">
        <w:rPr>
          <w:lang w:val="en-CA" w:eastAsia="zh-CN"/>
        </w:rPr>
        <w:t xml:space="preserve"> </w:t>
      </w:r>
      <w:r w:rsidR="00F9383E">
        <w:rPr>
          <w:lang w:val="en-CA" w:eastAsia="zh-CN"/>
        </w:rPr>
        <w:fldChar w:fldCharType="begin"/>
      </w:r>
      <w:r w:rsidR="00F9383E">
        <w:rPr>
          <w:lang w:val="en-CA" w:eastAsia="zh-CN"/>
        </w:rPr>
        <w:instrText xml:space="preserve"> REF _Ref3358655 \r \h </w:instrText>
      </w:r>
      <w:r w:rsidR="00F9383E">
        <w:rPr>
          <w:lang w:val="en-CA" w:eastAsia="zh-CN"/>
        </w:rPr>
      </w:r>
      <w:r w:rsidR="00F9383E">
        <w:rPr>
          <w:lang w:val="en-CA" w:eastAsia="zh-CN"/>
        </w:rPr>
        <w:fldChar w:fldCharType="separate"/>
      </w:r>
      <w:r w:rsidR="00F9383E">
        <w:rPr>
          <w:lang w:val="en-CA" w:eastAsia="zh-CN"/>
        </w:rPr>
        <w:t>[5]</w:t>
      </w:r>
      <w:r w:rsidR="00F9383E">
        <w:rPr>
          <w:lang w:val="en-CA" w:eastAsia="zh-CN"/>
        </w:rPr>
        <w:fldChar w:fldCharType="end"/>
      </w:r>
      <w:r>
        <w:rPr>
          <w:lang w:val="en-CA" w:eastAsia="zh-CN"/>
        </w:rPr>
        <w:t xml:space="preserve">. </w:t>
      </w:r>
      <w:r w:rsidR="00520A37">
        <w:rPr>
          <w:lang w:val="en-CA" w:eastAsia="zh-CN"/>
        </w:rPr>
        <w:t xml:space="preserve">In addition to VTM-4.0, a codebase </w:t>
      </w:r>
      <w:r w:rsidR="00390579">
        <w:rPr>
          <w:lang w:val="en-CA" w:eastAsia="zh-CN"/>
        </w:rPr>
        <w:t>was</w:t>
      </w:r>
      <w:r w:rsidR="00520A37">
        <w:rPr>
          <w:lang w:val="en-CA" w:eastAsia="zh-CN"/>
        </w:rPr>
        <w:t xml:space="preserve"> also used </w:t>
      </w:r>
      <w:r w:rsidR="00206EF3">
        <w:rPr>
          <w:lang w:val="en-CA" w:eastAsia="zh-CN"/>
        </w:rPr>
        <w:t>for eval</w:t>
      </w:r>
      <w:r w:rsidR="00390579">
        <w:rPr>
          <w:lang w:val="en-CA" w:eastAsia="zh-CN"/>
        </w:rPr>
        <w:t>uation</w:t>
      </w:r>
      <w:r w:rsidR="00206EF3">
        <w:rPr>
          <w:lang w:val="en-CA" w:eastAsia="zh-CN"/>
        </w:rPr>
        <w:t xml:space="preserve"> according to CE3-3 test condition as described in JVET-M1023</w:t>
      </w:r>
      <w:r w:rsidR="007579F7">
        <w:rPr>
          <w:lang w:val="en-CA" w:eastAsia="zh-CN"/>
        </w:rPr>
        <w:t xml:space="preserve"> </w:t>
      </w:r>
      <w:r w:rsidR="007579F7">
        <w:rPr>
          <w:lang w:val="en-CA" w:eastAsia="zh-CN"/>
        </w:rPr>
        <w:fldChar w:fldCharType="begin"/>
      </w:r>
      <w:r w:rsidR="007579F7">
        <w:rPr>
          <w:lang w:val="en-CA" w:eastAsia="zh-CN"/>
        </w:rPr>
        <w:instrText xml:space="preserve"> REF _Ref3358446 \r \h </w:instrText>
      </w:r>
      <w:r w:rsidR="007579F7">
        <w:rPr>
          <w:lang w:val="en-CA" w:eastAsia="zh-CN"/>
        </w:rPr>
      </w:r>
      <w:r w:rsidR="007579F7">
        <w:rPr>
          <w:lang w:val="en-CA" w:eastAsia="zh-CN"/>
        </w:rPr>
        <w:fldChar w:fldCharType="separate"/>
      </w:r>
      <w:r w:rsidR="007579F7">
        <w:rPr>
          <w:lang w:val="en-CA" w:eastAsia="zh-CN"/>
        </w:rPr>
        <w:t>[2]</w:t>
      </w:r>
      <w:r w:rsidR="007579F7">
        <w:rPr>
          <w:lang w:val="en-CA" w:eastAsia="zh-CN"/>
        </w:rPr>
        <w:fldChar w:fldCharType="end"/>
      </w:r>
      <w:r w:rsidR="00206EF3">
        <w:rPr>
          <w:lang w:val="en-CA" w:eastAsia="zh-CN"/>
        </w:rPr>
        <w:t xml:space="preserve">. </w:t>
      </w:r>
      <w:r w:rsidR="001E26F9">
        <w:rPr>
          <w:lang w:val="en-CA" w:eastAsia="zh-CN"/>
        </w:rPr>
        <w:t xml:space="preserve">In the codebase, all MPMs (6 MPMs in VTM-4.0) </w:t>
      </w:r>
      <w:r w:rsidR="009A198F">
        <w:rPr>
          <w:lang w:val="en-CA" w:eastAsia="zh-CN"/>
        </w:rPr>
        <w:t>were</w:t>
      </w:r>
      <w:r w:rsidR="001E26F9">
        <w:rPr>
          <w:lang w:val="en-CA" w:eastAsia="zh-CN"/>
        </w:rPr>
        <w:t xml:space="preserve"> </w:t>
      </w:r>
      <w:r w:rsidR="00405599">
        <w:rPr>
          <w:lang w:val="en-CA" w:eastAsia="zh-CN"/>
        </w:rPr>
        <w:t>full</w:t>
      </w:r>
      <w:r w:rsidR="00F14D44">
        <w:rPr>
          <w:lang w:val="en-CA" w:eastAsia="zh-CN"/>
        </w:rPr>
        <w:t>y</w:t>
      </w:r>
      <w:r w:rsidR="00405599">
        <w:rPr>
          <w:lang w:val="en-CA" w:eastAsia="zh-CN"/>
        </w:rPr>
        <w:t xml:space="preserve"> encoder R-D check</w:t>
      </w:r>
      <w:r w:rsidR="00F14D44">
        <w:rPr>
          <w:lang w:val="en-CA" w:eastAsia="zh-CN"/>
        </w:rPr>
        <w:t>ed</w:t>
      </w:r>
      <w:r w:rsidR="00405599">
        <w:rPr>
          <w:lang w:val="en-CA" w:eastAsia="zh-CN"/>
        </w:rPr>
        <w:t xml:space="preserve"> in intra mode decision.</w:t>
      </w:r>
      <w:r w:rsidR="001E26F9">
        <w:rPr>
          <w:lang w:val="en-CA" w:eastAsia="zh-CN"/>
        </w:rPr>
        <w:t xml:space="preserve"> </w:t>
      </w:r>
      <w:r w:rsidR="00206EF3">
        <w:rPr>
          <w:lang w:val="en-CA" w:eastAsia="zh-CN"/>
        </w:rPr>
        <w:t xml:space="preserve">The common test conditions are used for evaluation </w:t>
      </w:r>
      <w:r w:rsidR="007579F7">
        <w:rPr>
          <w:lang w:val="en-CA" w:eastAsia="zh-CN"/>
        </w:rPr>
        <w:fldChar w:fldCharType="begin"/>
      </w:r>
      <w:r w:rsidR="007579F7">
        <w:rPr>
          <w:lang w:val="en-CA" w:eastAsia="zh-CN"/>
        </w:rPr>
        <w:instrText xml:space="preserve"> REF _Ref3358676 \r \h </w:instrText>
      </w:r>
      <w:r w:rsidR="007579F7">
        <w:rPr>
          <w:lang w:val="en-CA" w:eastAsia="zh-CN"/>
        </w:rPr>
      </w:r>
      <w:r w:rsidR="007579F7">
        <w:rPr>
          <w:lang w:val="en-CA" w:eastAsia="zh-CN"/>
        </w:rPr>
        <w:fldChar w:fldCharType="separate"/>
      </w:r>
      <w:r w:rsidR="007579F7">
        <w:rPr>
          <w:lang w:val="en-CA" w:eastAsia="zh-CN"/>
        </w:rPr>
        <w:t>[6]</w:t>
      </w:r>
      <w:r w:rsidR="007579F7">
        <w:rPr>
          <w:lang w:val="en-CA" w:eastAsia="zh-CN"/>
        </w:rPr>
        <w:fldChar w:fldCharType="end"/>
      </w:r>
      <w:r w:rsidR="00206EF3">
        <w:rPr>
          <w:lang w:val="en-CA" w:eastAsia="zh-CN"/>
        </w:rPr>
        <w:fldChar w:fldCharType="begin"/>
      </w:r>
      <w:r w:rsidR="00206EF3">
        <w:rPr>
          <w:lang w:val="en-CA" w:eastAsia="zh-CN"/>
        </w:rPr>
        <w:instrText xml:space="preserve"> REF _Ref534183513 \n \h </w:instrText>
      </w:r>
      <w:r w:rsidR="00206EF3">
        <w:rPr>
          <w:lang w:val="en-CA" w:eastAsia="zh-CN"/>
        </w:rPr>
      </w:r>
      <w:r w:rsidR="00206EF3">
        <w:rPr>
          <w:lang w:val="en-CA" w:eastAsia="zh-CN"/>
        </w:rPr>
        <w:fldChar w:fldCharType="end"/>
      </w:r>
      <w:r w:rsidR="00206EF3">
        <w:rPr>
          <w:lang w:val="en-CA" w:eastAsia="zh-CN"/>
        </w:rPr>
        <w:t>.</w:t>
      </w:r>
    </w:p>
    <w:p w14:paraId="3C3B10CD" w14:textId="77777777" w:rsidR="00F8578E" w:rsidRDefault="00F8578E" w:rsidP="00F8578E">
      <w:pPr>
        <w:pStyle w:val="2"/>
        <w:rPr>
          <w:lang w:eastAsia="ja-JP"/>
        </w:rPr>
      </w:pPr>
      <w:r>
        <w:rPr>
          <w:rFonts w:hint="eastAsia"/>
          <w:lang w:eastAsia="ja-JP"/>
        </w:rPr>
        <w:t>C</w:t>
      </w:r>
      <w:r>
        <w:rPr>
          <w:lang w:eastAsia="ja-JP"/>
        </w:rPr>
        <w:t>omputing platforms</w:t>
      </w:r>
    </w:p>
    <w:p w14:paraId="41006888" w14:textId="77777777" w:rsidR="00F8578E" w:rsidRPr="00A20C21" w:rsidRDefault="00F8578E" w:rsidP="00F8578E">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47B6FE00" w14:textId="77777777" w:rsidR="00F8578E" w:rsidRDefault="00F8578E" w:rsidP="00F8578E">
      <w:pPr>
        <w:pStyle w:val="2"/>
        <w:rPr>
          <w:lang w:eastAsia="ja-JP"/>
        </w:rPr>
      </w:pPr>
      <w:r>
        <w:rPr>
          <w:lang w:eastAsia="ja-JP"/>
        </w:rPr>
        <w:t>Simulation results</w:t>
      </w:r>
    </w:p>
    <w:p w14:paraId="61333E8F" w14:textId="7786FD59" w:rsidR="006D036C" w:rsidRDefault="00256777" w:rsidP="00F8578E">
      <w:pPr>
        <w:pStyle w:val="3"/>
        <w:rPr>
          <w:lang w:eastAsia="ja-JP"/>
        </w:rPr>
      </w:pPr>
      <w:r>
        <w:rPr>
          <w:lang w:eastAsia="ja-JP"/>
        </w:rPr>
        <w:t>Method 1-1</w:t>
      </w:r>
    </w:p>
    <w:p w14:paraId="20A9A30A" w14:textId="0DF75FA5" w:rsidR="00256777" w:rsidRDefault="00256777" w:rsidP="00256777">
      <w:pPr>
        <w:rPr>
          <w:lang w:val="en-CA"/>
        </w:rPr>
      </w:pPr>
      <w:r>
        <w:rPr>
          <w:lang w:val="en-CA"/>
        </w:rPr>
        <w:fldChar w:fldCharType="begin"/>
      </w:r>
      <w:r>
        <w:rPr>
          <w:lang w:val="en-CA"/>
        </w:rPr>
        <w:instrText xml:space="preserve"> REF _Ref3341907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_Ref3341914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 the simulation results of Method 1</w:t>
      </w:r>
      <w:r w:rsidR="00E72829">
        <w:rPr>
          <w:lang w:val="en-CA"/>
        </w:rPr>
        <w:t xml:space="preserve">-1 </w:t>
      </w:r>
      <w:r>
        <w:rPr>
          <w:lang w:val="en-CA"/>
        </w:rPr>
        <w:t>in AI and RA respectively.</w:t>
      </w:r>
      <w:r w:rsidR="001C35BD">
        <w:rPr>
          <w:lang w:val="en-CA"/>
        </w:rPr>
        <w:t xml:space="preserve"> Both VTM-4.0 and </w:t>
      </w:r>
      <w:r w:rsidR="00AC0348">
        <w:rPr>
          <w:lang w:val="en-CA"/>
        </w:rPr>
        <w:t>the c</w:t>
      </w:r>
      <w:r w:rsidR="001C35BD">
        <w:rPr>
          <w:lang w:val="en-CA"/>
        </w:rPr>
        <w:t>odebase results are shown.</w:t>
      </w:r>
    </w:p>
    <w:p w14:paraId="1D8B73DB" w14:textId="70CE26B0" w:rsidR="006D036C" w:rsidRDefault="006D036C" w:rsidP="006D036C">
      <w:pPr>
        <w:pStyle w:val="ad"/>
        <w:keepNext/>
        <w:jc w:val="center"/>
      </w:pPr>
      <w:bookmarkStart w:id="7" w:name="_Ref3341907"/>
      <w:bookmarkStart w:id="8" w:name="_Ref3341900"/>
      <w:r>
        <w:t xml:space="preserve">Table </w:t>
      </w:r>
      <w:r w:rsidR="00A644B2">
        <w:rPr>
          <w:noProof/>
        </w:rPr>
        <w:fldChar w:fldCharType="begin"/>
      </w:r>
      <w:r w:rsidR="00A644B2">
        <w:rPr>
          <w:noProof/>
        </w:rPr>
        <w:instrText xml:space="preserve"> SEQ Table \* ARABIC </w:instrText>
      </w:r>
      <w:r w:rsidR="00A644B2">
        <w:rPr>
          <w:noProof/>
        </w:rPr>
        <w:fldChar w:fldCharType="separate"/>
      </w:r>
      <w:r w:rsidR="00256777">
        <w:rPr>
          <w:noProof/>
        </w:rPr>
        <w:t>1</w:t>
      </w:r>
      <w:r w:rsidR="00A644B2">
        <w:rPr>
          <w:noProof/>
        </w:rPr>
        <w:fldChar w:fldCharType="end"/>
      </w:r>
      <w:bookmarkEnd w:id="7"/>
      <w:r w:rsidR="00256777">
        <w:t xml:space="preserve"> </w:t>
      </w:r>
      <w:bookmarkEnd w:id="8"/>
      <w:r w:rsidR="00AD1500">
        <w:t>Simulation results of Method 1-1 in AI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390579" w:rsidRPr="006D036C" w14:paraId="101BBE56" w14:textId="77777777" w:rsidTr="005300A7">
        <w:trPr>
          <w:trHeight w:val="242"/>
          <w:jc w:val="center"/>
        </w:trPr>
        <w:tc>
          <w:tcPr>
            <w:tcW w:w="993" w:type="dxa"/>
            <w:tcBorders>
              <w:top w:val="nil"/>
              <w:left w:val="nil"/>
              <w:bottom w:val="nil"/>
              <w:right w:val="nil"/>
            </w:tcBorders>
            <w:shd w:val="clear" w:color="auto" w:fill="auto"/>
            <w:noWrap/>
            <w:vAlign w:val="center"/>
          </w:tcPr>
          <w:p w14:paraId="10082E55" w14:textId="77777777" w:rsidR="00390579" w:rsidRPr="006D036C" w:rsidRDefault="00390579"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5F27ACC4" w14:textId="30E23FC7"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All Intra Main10</w:t>
            </w:r>
          </w:p>
        </w:tc>
      </w:tr>
      <w:tr w:rsidR="00390579" w:rsidRPr="006D036C" w14:paraId="0893A865" w14:textId="77777777" w:rsidTr="005300A7">
        <w:trPr>
          <w:trHeight w:val="242"/>
          <w:jc w:val="center"/>
        </w:trPr>
        <w:tc>
          <w:tcPr>
            <w:tcW w:w="993" w:type="dxa"/>
            <w:tcBorders>
              <w:top w:val="nil"/>
              <w:left w:val="nil"/>
              <w:bottom w:val="nil"/>
              <w:right w:val="nil"/>
            </w:tcBorders>
            <w:shd w:val="clear" w:color="auto" w:fill="auto"/>
            <w:noWrap/>
            <w:vAlign w:val="center"/>
          </w:tcPr>
          <w:p w14:paraId="29A404DA" w14:textId="77777777" w:rsidR="00390579" w:rsidRPr="006D036C" w:rsidRDefault="00390579"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C309AC9" w14:textId="33F0D3FE"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33B3821F" w14:textId="616E662A" w:rsidR="00390579" w:rsidRPr="006D036C" w:rsidRDefault="005300A7" w:rsidP="00390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sidR="001E26F9">
              <w:rPr>
                <w:rFonts w:ascii="Arial" w:eastAsia="ＭＳ Ｐゴシック" w:hAnsi="Arial" w:cs="Arial"/>
                <w:b/>
                <w:bCs/>
                <w:color w:val="000000"/>
                <w:sz w:val="18"/>
                <w:szCs w:val="18"/>
                <w:lang w:eastAsia="ja-JP"/>
              </w:rPr>
              <w:t>c</w:t>
            </w:r>
            <w:r>
              <w:rPr>
                <w:rFonts w:ascii="Arial" w:eastAsia="ＭＳ Ｐゴシック" w:hAnsi="Arial" w:cs="Arial"/>
                <w:b/>
                <w:bCs/>
                <w:color w:val="000000"/>
                <w:sz w:val="18"/>
                <w:szCs w:val="18"/>
                <w:lang w:eastAsia="ja-JP"/>
              </w:rPr>
              <w:t>odebase</w:t>
            </w:r>
          </w:p>
        </w:tc>
      </w:tr>
      <w:tr w:rsidR="005300A7" w:rsidRPr="006D036C" w14:paraId="4F424B8F" w14:textId="7CC54ECD" w:rsidTr="005300A7">
        <w:trPr>
          <w:trHeight w:val="242"/>
          <w:jc w:val="center"/>
        </w:trPr>
        <w:tc>
          <w:tcPr>
            <w:tcW w:w="993" w:type="dxa"/>
            <w:tcBorders>
              <w:top w:val="nil"/>
              <w:left w:val="nil"/>
              <w:bottom w:val="nil"/>
              <w:right w:val="nil"/>
            </w:tcBorders>
            <w:shd w:val="clear" w:color="auto" w:fill="auto"/>
            <w:noWrap/>
            <w:vAlign w:val="center"/>
            <w:hideMark/>
          </w:tcPr>
          <w:p w14:paraId="4971CC8D"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2DC120E1"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6517218A" w14:textId="7CC7CBA4"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436EA81D"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0734397B"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98DC818" w14:textId="77777777"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E545349" w14:textId="06BB4149"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306BD236" w14:textId="7A40F5BF"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00C3A523" w14:textId="7D76D75D"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86D0A2E" w14:textId="64D19CE9"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4A2C5C5B" w14:textId="61D7D99E" w:rsidR="009A7A86" w:rsidRPr="006D036C" w:rsidRDefault="009A7A86" w:rsidP="009A7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7762C1" w:rsidRPr="006D036C" w14:paraId="08BBD3C9" w14:textId="22DFDA24" w:rsidTr="00B469A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D599D1E"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31ED5E84" w14:textId="5D2527F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836" w:type="dxa"/>
            <w:tcBorders>
              <w:top w:val="single" w:sz="8" w:space="0" w:color="auto"/>
              <w:left w:val="nil"/>
              <w:bottom w:val="nil"/>
              <w:right w:val="nil"/>
            </w:tcBorders>
            <w:shd w:val="clear" w:color="auto" w:fill="auto"/>
            <w:noWrap/>
            <w:vAlign w:val="center"/>
          </w:tcPr>
          <w:p w14:paraId="7A4FC6E4" w14:textId="757A6AE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36" w:type="dxa"/>
            <w:tcBorders>
              <w:top w:val="single" w:sz="8" w:space="0" w:color="auto"/>
              <w:left w:val="nil"/>
              <w:bottom w:val="nil"/>
              <w:right w:val="single" w:sz="4" w:space="0" w:color="auto"/>
            </w:tcBorders>
            <w:shd w:val="clear" w:color="auto" w:fill="auto"/>
            <w:noWrap/>
            <w:vAlign w:val="center"/>
          </w:tcPr>
          <w:p w14:paraId="618E09F8" w14:textId="7464AAC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35" w:type="dxa"/>
            <w:tcBorders>
              <w:top w:val="single" w:sz="8" w:space="0" w:color="auto"/>
              <w:left w:val="nil"/>
              <w:bottom w:val="nil"/>
              <w:right w:val="nil"/>
            </w:tcBorders>
            <w:shd w:val="clear" w:color="auto" w:fill="auto"/>
            <w:noWrap/>
            <w:vAlign w:val="center"/>
          </w:tcPr>
          <w:p w14:paraId="212153BA" w14:textId="54F9C7B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36" w:type="dxa"/>
            <w:tcBorders>
              <w:top w:val="single" w:sz="8" w:space="0" w:color="auto"/>
              <w:left w:val="nil"/>
              <w:bottom w:val="nil"/>
              <w:right w:val="single" w:sz="8" w:space="0" w:color="auto"/>
            </w:tcBorders>
            <w:shd w:val="clear" w:color="auto" w:fill="auto"/>
            <w:noWrap/>
            <w:vAlign w:val="center"/>
          </w:tcPr>
          <w:p w14:paraId="1695B7E0" w14:textId="0D6F0BA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6" w:type="dxa"/>
            <w:tcBorders>
              <w:top w:val="single" w:sz="8" w:space="0" w:color="auto"/>
              <w:left w:val="single" w:sz="8" w:space="0" w:color="auto"/>
              <w:bottom w:val="nil"/>
            </w:tcBorders>
            <w:vAlign w:val="center"/>
          </w:tcPr>
          <w:p w14:paraId="7676E7C7" w14:textId="6CA4DF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35" w:type="dxa"/>
            <w:tcBorders>
              <w:top w:val="single" w:sz="8" w:space="0" w:color="auto"/>
              <w:left w:val="nil"/>
              <w:bottom w:val="nil"/>
              <w:right w:val="nil"/>
            </w:tcBorders>
            <w:vAlign w:val="center"/>
          </w:tcPr>
          <w:p w14:paraId="5820E0F8" w14:textId="0C2D585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36" w:type="dxa"/>
            <w:tcBorders>
              <w:top w:val="single" w:sz="8" w:space="0" w:color="auto"/>
              <w:left w:val="nil"/>
              <w:bottom w:val="nil"/>
              <w:right w:val="single" w:sz="4" w:space="0" w:color="auto"/>
            </w:tcBorders>
            <w:vAlign w:val="center"/>
          </w:tcPr>
          <w:p w14:paraId="3CE4C3A7" w14:textId="42A2AB7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36" w:type="dxa"/>
            <w:tcBorders>
              <w:top w:val="single" w:sz="8" w:space="0" w:color="auto"/>
              <w:left w:val="single" w:sz="4" w:space="0" w:color="auto"/>
              <w:bottom w:val="nil"/>
            </w:tcBorders>
            <w:vAlign w:val="center"/>
          </w:tcPr>
          <w:p w14:paraId="00C04AB5" w14:textId="7599C8D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6BFEBAFF" w14:textId="27BB495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7762C1" w:rsidRPr="006D036C" w14:paraId="451B47BA" w14:textId="2658C027" w:rsidTr="00B469A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28B87D78"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48B227F4" w14:textId="781EAF2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nil"/>
            </w:tcBorders>
            <w:shd w:val="clear" w:color="auto" w:fill="auto"/>
            <w:noWrap/>
            <w:vAlign w:val="center"/>
          </w:tcPr>
          <w:p w14:paraId="75B3A0CA" w14:textId="4C33435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shd w:val="clear" w:color="auto" w:fill="auto"/>
            <w:noWrap/>
            <w:vAlign w:val="center"/>
          </w:tcPr>
          <w:p w14:paraId="072C6DD5" w14:textId="65AA388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4E7E2F03" w14:textId="4E47F63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59DE6D7D" w14:textId="39BDDEB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75C410B7" w14:textId="56FA132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04532795" w14:textId="52BCC87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nil"/>
              <w:left w:val="nil"/>
              <w:bottom w:val="nil"/>
              <w:right w:val="single" w:sz="4" w:space="0" w:color="auto"/>
            </w:tcBorders>
            <w:vAlign w:val="center"/>
          </w:tcPr>
          <w:p w14:paraId="44E2687D" w14:textId="2F63FB5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single" w:sz="4" w:space="0" w:color="auto"/>
              <w:bottom w:val="nil"/>
            </w:tcBorders>
            <w:vAlign w:val="center"/>
          </w:tcPr>
          <w:p w14:paraId="35D04C65" w14:textId="29AD03B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130F8953" w14:textId="6D74E45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6788CC66" w14:textId="5613E555" w:rsidTr="00B469A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29B72F4"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lastRenderedPageBreak/>
              <w:t>Class B</w:t>
            </w:r>
          </w:p>
        </w:tc>
        <w:tc>
          <w:tcPr>
            <w:tcW w:w="835" w:type="dxa"/>
            <w:tcBorders>
              <w:top w:val="nil"/>
              <w:left w:val="nil"/>
              <w:bottom w:val="nil"/>
              <w:right w:val="nil"/>
            </w:tcBorders>
            <w:shd w:val="clear" w:color="auto" w:fill="auto"/>
            <w:noWrap/>
            <w:vAlign w:val="center"/>
          </w:tcPr>
          <w:p w14:paraId="6095BFF3" w14:textId="441615E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nil"/>
            </w:tcBorders>
            <w:shd w:val="clear" w:color="auto" w:fill="auto"/>
            <w:noWrap/>
            <w:vAlign w:val="center"/>
          </w:tcPr>
          <w:p w14:paraId="6BF1A7CA" w14:textId="1E532FB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30BEDA68" w14:textId="7859349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tcPr>
          <w:p w14:paraId="24CDA285" w14:textId="1142C9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FE0A0E1" w14:textId="4A42258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2053EF40" w14:textId="3868BB6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nil"/>
              <w:left w:val="nil"/>
              <w:bottom w:val="nil"/>
              <w:right w:val="nil"/>
            </w:tcBorders>
            <w:vAlign w:val="center"/>
          </w:tcPr>
          <w:p w14:paraId="093EE3E9" w14:textId="24EABB3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6" w:type="dxa"/>
            <w:tcBorders>
              <w:top w:val="nil"/>
              <w:left w:val="nil"/>
              <w:bottom w:val="nil"/>
              <w:right w:val="single" w:sz="4" w:space="0" w:color="auto"/>
            </w:tcBorders>
            <w:vAlign w:val="center"/>
          </w:tcPr>
          <w:p w14:paraId="7A8F6E0A" w14:textId="5C1DAB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nil"/>
              <w:left w:val="single" w:sz="4" w:space="0" w:color="auto"/>
              <w:bottom w:val="nil"/>
            </w:tcBorders>
            <w:vAlign w:val="center"/>
          </w:tcPr>
          <w:p w14:paraId="5451BFD9" w14:textId="794C7B9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5F39DD18" w14:textId="062D875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5480D0F4" w14:textId="49E3C5D3" w:rsidTr="00B469A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06165E38"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232932CF" w14:textId="66A5E1D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7E8EE5F8" w14:textId="04D6BB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nil"/>
              <w:bottom w:val="nil"/>
              <w:right w:val="single" w:sz="4" w:space="0" w:color="auto"/>
            </w:tcBorders>
            <w:shd w:val="clear" w:color="auto" w:fill="auto"/>
            <w:noWrap/>
            <w:vAlign w:val="center"/>
          </w:tcPr>
          <w:p w14:paraId="4B1952D4" w14:textId="3CF212A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nil"/>
              <w:left w:val="nil"/>
              <w:bottom w:val="nil"/>
              <w:right w:val="nil"/>
            </w:tcBorders>
            <w:shd w:val="clear" w:color="auto" w:fill="auto"/>
            <w:noWrap/>
            <w:vAlign w:val="center"/>
          </w:tcPr>
          <w:p w14:paraId="258B730C" w14:textId="2DC29D2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71C959A4" w14:textId="1E13F77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6EF59371" w14:textId="1BAD5B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1C88164E" w14:textId="649F5A9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single" w:sz="4" w:space="0" w:color="auto"/>
            </w:tcBorders>
            <w:vAlign w:val="center"/>
          </w:tcPr>
          <w:p w14:paraId="45C57402" w14:textId="506234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single" w:sz="4" w:space="0" w:color="auto"/>
              <w:bottom w:val="nil"/>
            </w:tcBorders>
            <w:vAlign w:val="center"/>
          </w:tcPr>
          <w:p w14:paraId="4228FCE7" w14:textId="628BE66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397B0E2C" w14:textId="2C12EC8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3D47005D" w14:textId="40DB892C" w:rsidTr="00B469A0">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CDCFB8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74AA508B" w14:textId="7F09C50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nil"/>
              <w:right w:val="nil"/>
            </w:tcBorders>
            <w:shd w:val="clear" w:color="auto" w:fill="auto"/>
            <w:noWrap/>
            <w:vAlign w:val="center"/>
          </w:tcPr>
          <w:p w14:paraId="44E0D0EB" w14:textId="34D8A93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single" w:sz="4" w:space="0" w:color="auto"/>
            </w:tcBorders>
            <w:shd w:val="clear" w:color="auto" w:fill="auto"/>
            <w:noWrap/>
            <w:vAlign w:val="center"/>
          </w:tcPr>
          <w:p w14:paraId="7FBB9AEA" w14:textId="76E0464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nil"/>
              <w:left w:val="nil"/>
              <w:bottom w:val="nil"/>
              <w:right w:val="nil"/>
            </w:tcBorders>
            <w:shd w:val="clear" w:color="auto" w:fill="auto"/>
            <w:noWrap/>
            <w:vAlign w:val="center"/>
          </w:tcPr>
          <w:p w14:paraId="5B32F127" w14:textId="14F4B41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4C5A3F9B" w14:textId="0AAE778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7E691D22" w14:textId="6D092BE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single" w:sz="8" w:space="0" w:color="auto"/>
              <w:right w:val="nil"/>
            </w:tcBorders>
            <w:vAlign w:val="center"/>
          </w:tcPr>
          <w:p w14:paraId="5A8F1D35" w14:textId="13E6C2A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6" w:type="dxa"/>
            <w:tcBorders>
              <w:top w:val="nil"/>
              <w:left w:val="nil"/>
              <w:bottom w:val="single" w:sz="8" w:space="0" w:color="auto"/>
              <w:right w:val="single" w:sz="4" w:space="0" w:color="auto"/>
            </w:tcBorders>
            <w:vAlign w:val="center"/>
          </w:tcPr>
          <w:p w14:paraId="7D956A35" w14:textId="16C5F98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single" w:sz="4" w:space="0" w:color="auto"/>
              <w:bottom w:val="single" w:sz="8" w:space="0" w:color="auto"/>
            </w:tcBorders>
            <w:vAlign w:val="center"/>
          </w:tcPr>
          <w:p w14:paraId="412A38FF" w14:textId="4403663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0BD96A94" w14:textId="5176586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03E15303" w14:textId="2EDA5E5F" w:rsidTr="00B469A0">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67E5CE91"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76328842" w14:textId="622B67D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nil"/>
            </w:tcBorders>
            <w:shd w:val="clear" w:color="auto" w:fill="auto"/>
            <w:noWrap/>
            <w:vAlign w:val="center"/>
          </w:tcPr>
          <w:p w14:paraId="0BA24849" w14:textId="363B134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single" w:sz="8" w:space="0" w:color="auto"/>
              <w:left w:val="nil"/>
              <w:bottom w:val="nil"/>
              <w:right w:val="single" w:sz="4" w:space="0" w:color="auto"/>
            </w:tcBorders>
            <w:shd w:val="clear" w:color="auto" w:fill="auto"/>
            <w:noWrap/>
            <w:vAlign w:val="center"/>
          </w:tcPr>
          <w:p w14:paraId="6BBBD92E" w14:textId="136017F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5" w:type="dxa"/>
            <w:tcBorders>
              <w:top w:val="single" w:sz="8" w:space="0" w:color="auto"/>
              <w:left w:val="nil"/>
              <w:bottom w:val="nil"/>
              <w:right w:val="nil"/>
            </w:tcBorders>
            <w:shd w:val="clear" w:color="auto" w:fill="auto"/>
            <w:noWrap/>
            <w:vAlign w:val="center"/>
          </w:tcPr>
          <w:p w14:paraId="2087B08D" w14:textId="6883170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08CC800" w14:textId="0817FE6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bottom w:val="single" w:sz="8" w:space="0" w:color="auto"/>
            </w:tcBorders>
            <w:vAlign w:val="center"/>
          </w:tcPr>
          <w:p w14:paraId="1FCAE406" w14:textId="442B29C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single" w:sz="8" w:space="0" w:color="auto"/>
              <w:left w:val="nil"/>
              <w:bottom w:val="single" w:sz="8" w:space="0" w:color="auto"/>
              <w:right w:val="nil"/>
            </w:tcBorders>
            <w:vAlign w:val="center"/>
          </w:tcPr>
          <w:p w14:paraId="702A6FFF" w14:textId="46EDE15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single" w:sz="8" w:space="0" w:color="auto"/>
              <w:left w:val="nil"/>
              <w:bottom w:val="single" w:sz="8" w:space="0" w:color="auto"/>
              <w:right w:val="single" w:sz="4" w:space="0" w:color="auto"/>
            </w:tcBorders>
            <w:vAlign w:val="center"/>
          </w:tcPr>
          <w:p w14:paraId="0A7CFF00" w14:textId="2EEB066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single" w:sz="4" w:space="0" w:color="auto"/>
              <w:bottom w:val="single" w:sz="8" w:space="0" w:color="auto"/>
            </w:tcBorders>
            <w:vAlign w:val="center"/>
          </w:tcPr>
          <w:p w14:paraId="0A633B9B" w14:textId="0962371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single" w:sz="8" w:space="0" w:color="auto"/>
              <w:right w:val="single" w:sz="8" w:space="0" w:color="auto"/>
            </w:tcBorders>
            <w:vAlign w:val="center"/>
          </w:tcPr>
          <w:p w14:paraId="1BF25BAA" w14:textId="17E7A59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5BBC001A" w14:textId="3BB33EA2" w:rsidTr="00B469A0">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763A579A"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373FB405" w14:textId="1B8877F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single" w:sz="8" w:space="0" w:color="auto"/>
              <w:left w:val="nil"/>
              <w:bottom w:val="nil"/>
              <w:right w:val="nil"/>
            </w:tcBorders>
            <w:shd w:val="clear" w:color="auto" w:fill="auto"/>
            <w:noWrap/>
            <w:vAlign w:val="center"/>
          </w:tcPr>
          <w:p w14:paraId="21E9EE13" w14:textId="5D6FD6F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single" w:sz="8" w:space="0" w:color="auto"/>
              <w:left w:val="nil"/>
              <w:bottom w:val="nil"/>
              <w:right w:val="single" w:sz="4" w:space="0" w:color="auto"/>
            </w:tcBorders>
            <w:shd w:val="clear" w:color="auto" w:fill="auto"/>
            <w:noWrap/>
            <w:vAlign w:val="center"/>
          </w:tcPr>
          <w:p w14:paraId="265F029B" w14:textId="2696821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single" w:sz="8" w:space="0" w:color="auto"/>
              <w:left w:val="nil"/>
              <w:bottom w:val="nil"/>
              <w:right w:val="nil"/>
            </w:tcBorders>
            <w:shd w:val="clear" w:color="auto" w:fill="auto"/>
            <w:noWrap/>
            <w:vAlign w:val="center"/>
          </w:tcPr>
          <w:p w14:paraId="25F3B486" w14:textId="7709AD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16145B6" w14:textId="4958D9A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tcBorders>
            <w:vAlign w:val="center"/>
          </w:tcPr>
          <w:p w14:paraId="55447FF6" w14:textId="2CC7D1C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single" w:sz="8" w:space="0" w:color="auto"/>
              <w:left w:val="nil"/>
              <w:right w:val="nil"/>
            </w:tcBorders>
            <w:vAlign w:val="center"/>
          </w:tcPr>
          <w:p w14:paraId="4B973FB8" w14:textId="08C826F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single" w:sz="8" w:space="0" w:color="auto"/>
              <w:left w:val="nil"/>
              <w:right w:val="single" w:sz="4" w:space="0" w:color="auto"/>
            </w:tcBorders>
            <w:vAlign w:val="center"/>
          </w:tcPr>
          <w:p w14:paraId="16004024" w14:textId="018BEA3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single" w:sz="8" w:space="0" w:color="auto"/>
              <w:left w:val="single" w:sz="4" w:space="0" w:color="auto"/>
            </w:tcBorders>
            <w:vAlign w:val="center"/>
          </w:tcPr>
          <w:p w14:paraId="66769754" w14:textId="6FA4E59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6E98607B" w14:textId="2408D91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7F152261" w14:textId="66BA4F42" w:rsidTr="00B469A0">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565CCCFF"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41312D86" w14:textId="70A3D09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single" w:sz="8" w:space="0" w:color="auto"/>
              <w:right w:val="nil"/>
            </w:tcBorders>
            <w:shd w:val="clear" w:color="auto" w:fill="auto"/>
            <w:noWrap/>
            <w:vAlign w:val="center"/>
          </w:tcPr>
          <w:p w14:paraId="16AC542F" w14:textId="5785E54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single" w:sz="4" w:space="0" w:color="auto"/>
            </w:tcBorders>
            <w:shd w:val="clear" w:color="auto" w:fill="auto"/>
            <w:noWrap/>
            <w:vAlign w:val="center"/>
          </w:tcPr>
          <w:p w14:paraId="6C265521" w14:textId="46BAC0D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single" w:sz="8" w:space="0" w:color="auto"/>
              <w:right w:val="nil"/>
            </w:tcBorders>
            <w:shd w:val="clear" w:color="auto" w:fill="auto"/>
            <w:noWrap/>
            <w:vAlign w:val="center"/>
          </w:tcPr>
          <w:p w14:paraId="159CCCD3" w14:textId="0585F53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3B6A7B9E" w14:textId="7F1C2BE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26CFA747" w14:textId="027D9A9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single" w:sz="8" w:space="0" w:color="auto"/>
              <w:right w:val="nil"/>
            </w:tcBorders>
            <w:vAlign w:val="center"/>
          </w:tcPr>
          <w:p w14:paraId="7D7ADA3C" w14:textId="279FFB5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single" w:sz="8" w:space="0" w:color="auto"/>
              <w:right w:val="single" w:sz="4" w:space="0" w:color="auto"/>
            </w:tcBorders>
            <w:vAlign w:val="center"/>
          </w:tcPr>
          <w:p w14:paraId="5A125F14" w14:textId="3F799E0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single" w:sz="4" w:space="0" w:color="auto"/>
              <w:bottom w:val="single" w:sz="8" w:space="0" w:color="auto"/>
            </w:tcBorders>
            <w:vAlign w:val="center"/>
          </w:tcPr>
          <w:p w14:paraId="147F8B7E" w14:textId="37AF911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7C17258E" w14:textId="655CE09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34FF64BA" w14:textId="3F888EEA" w:rsidR="00256777" w:rsidRDefault="00256777" w:rsidP="00AD1500">
      <w:pPr>
        <w:pStyle w:val="ad"/>
        <w:keepNext/>
        <w:jc w:val="center"/>
      </w:pPr>
      <w:bookmarkStart w:id="9" w:name="_Ref3341914"/>
      <w:r>
        <w:t xml:space="preserve">Table </w:t>
      </w:r>
      <w:r w:rsidR="00A644B2">
        <w:rPr>
          <w:noProof/>
        </w:rPr>
        <w:fldChar w:fldCharType="begin"/>
      </w:r>
      <w:r w:rsidR="00A644B2">
        <w:rPr>
          <w:noProof/>
        </w:rPr>
        <w:instrText xml:space="preserve"> SEQ Table \* ARABIC </w:instrText>
      </w:r>
      <w:r w:rsidR="00A644B2">
        <w:rPr>
          <w:noProof/>
        </w:rPr>
        <w:fldChar w:fldCharType="separate"/>
      </w:r>
      <w:r>
        <w:rPr>
          <w:noProof/>
        </w:rPr>
        <w:t>2</w:t>
      </w:r>
      <w:r w:rsidR="00A644B2">
        <w:rPr>
          <w:noProof/>
        </w:rPr>
        <w:fldChar w:fldCharType="end"/>
      </w:r>
      <w:bookmarkEnd w:id="9"/>
      <w:r w:rsidR="00AD1500">
        <w:t xml:space="preserve"> Simulation results of Method 1-1 in RA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6B0D0C" w:rsidRPr="006D036C" w14:paraId="62D9F8F0" w14:textId="77777777" w:rsidTr="00D15647">
        <w:trPr>
          <w:trHeight w:val="242"/>
          <w:jc w:val="center"/>
        </w:trPr>
        <w:tc>
          <w:tcPr>
            <w:tcW w:w="993" w:type="dxa"/>
            <w:tcBorders>
              <w:top w:val="nil"/>
              <w:left w:val="nil"/>
              <w:bottom w:val="nil"/>
              <w:right w:val="nil"/>
            </w:tcBorders>
            <w:shd w:val="clear" w:color="auto" w:fill="auto"/>
            <w:noWrap/>
            <w:vAlign w:val="center"/>
          </w:tcPr>
          <w:p w14:paraId="12CE13F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06E0383C" w14:textId="66C7024C"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p>
        </w:tc>
      </w:tr>
      <w:tr w:rsidR="006B0D0C" w:rsidRPr="006D036C" w14:paraId="44D9A468" w14:textId="77777777" w:rsidTr="00D15647">
        <w:trPr>
          <w:trHeight w:val="242"/>
          <w:jc w:val="center"/>
        </w:trPr>
        <w:tc>
          <w:tcPr>
            <w:tcW w:w="993" w:type="dxa"/>
            <w:tcBorders>
              <w:top w:val="nil"/>
              <w:left w:val="nil"/>
              <w:bottom w:val="nil"/>
              <w:right w:val="nil"/>
            </w:tcBorders>
            <w:shd w:val="clear" w:color="auto" w:fill="auto"/>
            <w:noWrap/>
            <w:vAlign w:val="center"/>
          </w:tcPr>
          <w:p w14:paraId="5F2FF04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4D2256A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3963CDC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6B0D0C" w:rsidRPr="006D036C" w14:paraId="53DB1BB5"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6C84F934"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4592E69"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2C5648FD"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053AD965"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3DB2B61B"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C010F6A"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FB914AD"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1A5AE90C"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2CAB2DAE"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E042827"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408545FF" w14:textId="77777777" w:rsidR="006B0D0C" w:rsidRPr="006D036C" w:rsidRDefault="006B0D0C"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BC5ED2" w:rsidRPr="006D036C" w14:paraId="5D23E42C"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7C2C0F4"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tcPr>
          <w:p w14:paraId="25710E15" w14:textId="6C1E470E"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7D36135E" w14:textId="394B93C9"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1E91F1E4" w14:textId="681FEA4A"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5FF96B4D" w14:textId="418E5D2C"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7E966101" w14:textId="66FA8C39"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bottom w:val="nil"/>
            </w:tcBorders>
          </w:tcPr>
          <w:p w14:paraId="6A14631D" w14:textId="118FB3E7"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tcPr>
          <w:p w14:paraId="2B2B4433" w14:textId="310940C0"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tcPr>
          <w:p w14:paraId="35E42B40" w14:textId="7B81E40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4" w:space="0" w:color="auto"/>
              <w:bottom w:val="nil"/>
            </w:tcBorders>
          </w:tcPr>
          <w:p w14:paraId="0D5BFE1C" w14:textId="1D749EE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tcPr>
          <w:p w14:paraId="1D303311" w14:textId="37C84A6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1E1D2246"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4F55363"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tcPr>
          <w:p w14:paraId="128CC9EB" w14:textId="6098E230"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3E2B04C1" w14:textId="2371518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1362256D" w14:textId="2B6BFA24"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37427AC0" w14:textId="0D99382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0C6BDB6A" w14:textId="34E24E2F"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tcPr>
          <w:p w14:paraId="20CD25CF" w14:textId="50F553F9"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tcPr>
          <w:p w14:paraId="793047CB" w14:textId="4B05C42A"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tcPr>
          <w:p w14:paraId="4C3F2F88" w14:textId="4115204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4" w:space="0" w:color="auto"/>
              <w:bottom w:val="nil"/>
            </w:tcBorders>
          </w:tcPr>
          <w:p w14:paraId="2F0F46C1" w14:textId="1DFFD989"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tcPr>
          <w:p w14:paraId="781A257D" w14:textId="19DA6393"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7F40A9B9"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EB8A6A1"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tcPr>
          <w:p w14:paraId="6CDD481A" w14:textId="642A4040"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0023F094" w14:textId="4D52454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7DD11D3A" w14:textId="68680813"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5A5B3481" w14:textId="4A0B06F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77FA1971" w14:textId="68DE34FE"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tcPr>
          <w:p w14:paraId="50AF096C" w14:textId="6EA353FE"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tcPr>
          <w:p w14:paraId="66095A5C" w14:textId="374364D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tcPr>
          <w:p w14:paraId="0FDC6B5E" w14:textId="62833D7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4" w:space="0" w:color="auto"/>
              <w:bottom w:val="nil"/>
            </w:tcBorders>
          </w:tcPr>
          <w:p w14:paraId="160FB6DD" w14:textId="7B490E4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tcPr>
          <w:p w14:paraId="73E6FB39" w14:textId="6A2ACD4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44233D07"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EBC0D53"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tcPr>
          <w:p w14:paraId="3F581161" w14:textId="43EFB7E8"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309F8331" w14:textId="68393B7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7278B72E" w14:textId="7A0AA84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1C184B63" w14:textId="24179F7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6B10C930" w14:textId="2FA3DEE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tcPr>
          <w:p w14:paraId="7E03276D" w14:textId="0ADA1DA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tcPr>
          <w:p w14:paraId="5A0C7D80" w14:textId="2F813173"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tcPr>
          <w:p w14:paraId="2C378FE9" w14:textId="5FD92477"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4" w:space="0" w:color="auto"/>
              <w:bottom w:val="nil"/>
            </w:tcBorders>
          </w:tcPr>
          <w:p w14:paraId="6A98B383" w14:textId="3CB655EC"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tcPr>
          <w:p w14:paraId="7F2B8892" w14:textId="0712E715"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28222B72"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16E91647"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tcPr>
          <w:p w14:paraId="07086861" w14:textId="5E6F254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689908C2" w14:textId="76AC242A"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51F1EB2B" w14:textId="05E7854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48D7B1A7" w14:textId="394DF26C"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15C73620" w14:textId="3CAAE33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single" w:sz="8" w:space="0" w:color="auto"/>
            </w:tcBorders>
          </w:tcPr>
          <w:p w14:paraId="16743707" w14:textId="6CAF61C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single" w:sz="8" w:space="0" w:color="auto"/>
              <w:right w:val="nil"/>
            </w:tcBorders>
          </w:tcPr>
          <w:p w14:paraId="036FD360" w14:textId="0A52E757"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4" w:space="0" w:color="auto"/>
            </w:tcBorders>
          </w:tcPr>
          <w:p w14:paraId="740CB674" w14:textId="2858D235"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4" w:space="0" w:color="auto"/>
              <w:bottom w:val="single" w:sz="8" w:space="0" w:color="auto"/>
            </w:tcBorders>
          </w:tcPr>
          <w:p w14:paraId="26C08344" w14:textId="3A0B102F"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8" w:space="0" w:color="auto"/>
            </w:tcBorders>
          </w:tcPr>
          <w:p w14:paraId="42789CBF" w14:textId="7B37B783"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2BE479E5"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41E98902"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tcPr>
          <w:p w14:paraId="3739EE57" w14:textId="68F536F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44794690" w14:textId="44F465D4"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7B94DCAC" w14:textId="1DF13057"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18E2B4F0" w14:textId="7E59F0AC"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4C4417CE" w14:textId="02DC7228"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bottom w:val="single" w:sz="8" w:space="0" w:color="auto"/>
            </w:tcBorders>
          </w:tcPr>
          <w:p w14:paraId="6B5211A6" w14:textId="1F46392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single" w:sz="8" w:space="0" w:color="auto"/>
              <w:right w:val="nil"/>
            </w:tcBorders>
          </w:tcPr>
          <w:p w14:paraId="467C0903" w14:textId="2981B0E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single" w:sz="8" w:space="0" w:color="auto"/>
              <w:right w:val="single" w:sz="4" w:space="0" w:color="auto"/>
            </w:tcBorders>
          </w:tcPr>
          <w:p w14:paraId="1F728DBC" w14:textId="7285011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4" w:space="0" w:color="auto"/>
              <w:bottom w:val="single" w:sz="8" w:space="0" w:color="auto"/>
            </w:tcBorders>
          </w:tcPr>
          <w:p w14:paraId="08B43061" w14:textId="55789F8F"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single" w:sz="8" w:space="0" w:color="auto"/>
              <w:right w:val="single" w:sz="8" w:space="0" w:color="auto"/>
            </w:tcBorders>
          </w:tcPr>
          <w:p w14:paraId="03B0ACDE" w14:textId="2388273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1A362716" w14:textId="77777777" w:rsidTr="00D15647">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77251756"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tcPr>
          <w:p w14:paraId="64FD3394" w14:textId="224B2B81"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60B09FFD" w14:textId="6EF3588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72F683F9" w14:textId="48D845E2"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7631EA34" w14:textId="5B72F5B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73F2CBBE" w14:textId="5E14179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tcBorders>
          </w:tcPr>
          <w:p w14:paraId="447F25CB" w14:textId="640A5EF5"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right w:val="nil"/>
            </w:tcBorders>
          </w:tcPr>
          <w:p w14:paraId="5CD9BAA1" w14:textId="6F6D300A"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right w:val="single" w:sz="4" w:space="0" w:color="auto"/>
            </w:tcBorders>
          </w:tcPr>
          <w:p w14:paraId="27D9A32F" w14:textId="73878DE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4" w:space="0" w:color="auto"/>
            </w:tcBorders>
          </w:tcPr>
          <w:p w14:paraId="6355FCBE" w14:textId="0F8E0B8A"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right w:val="single" w:sz="8" w:space="0" w:color="auto"/>
            </w:tcBorders>
          </w:tcPr>
          <w:p w14:paraId="74CDE77A" w14:textId="3954F798"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r w:rsidR="00BC5ED2" w:rsidRPr="006D036C" w14:paraId="695531CA" w14:textId="77777777" w:rsidTr="00D15647">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2A8642E5"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tcPr>
          <w:p w14:paraId="7BC1251A" w14:textId="38D0B20E"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nil"/>
            </w:tcBorders>
            <w:shd w:val="clear" w:color="auto" w:fill="auto"/>
            <w:noWrap/>
          </w:tcPr>
          <w:p w14:paraId="3BB95573" w14:textId="0898C73B"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4" w:space="0" w:color="auto"/>
            </w:tcBorders>
            <w:shd w:val="clear" w:color="auto" w:fill="auto"/>
            <w:noWrap/>
          </w:tcPr>
          <w:p w14:paraId="500FF21F" w14:textId="2BFDC57F"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single" w:sz="8" w:space="0" w:color="auto"/>
              <w:right w:val="nil"/>
            </w:tcBorders>
            <w:shd w:val="clear" w:color="auto" w:fill="auto"/>
            <w:noWrap/>
          </w:tcPr>
          <w:p w14:paraId="0EC864D5" w14:textId="64493170"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8" w:space="0" w:color="auto"/>
            </w:tcBorders>
            <w:shd w:val="clear" w:color="auto" w:fill="auto"/>
            <w:noWrap/>
          </w:tcPr>
          <w:p w14:paraId="38D1037D" w14:textId="43D9B208"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single" w:sz="8" w:space="0" w:color="auto"/>
            </w:tcBorders>
          </w:tcPr>
          <w:p w14:paraId="457FB085" w14:textId="7CE9D124"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single" w:sz="8" w:space="0" w:color="auto"/>
              <w:right w:val="nil"/>
            </w:tcBorders>
          </w:tcPr>
          <w:p w14:paraId="4EA3BD8D" w14:textId="4AD8D576"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4" w:space="0" w:color="auto"/>
            </w:tcBorders>
          </w:tcPr>
          <w:p w14:paraId="7AAB9EE3" w14:textId="325C63FD"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4" w:space="0" w:color="auto"/>
              <w:bottom w:val="single" w:sz="8" w:space="0" w:color="auto"/>
            </w:tcBorders>
          </w:tcPr>
          <w:p w14:paraId="24FB7469" w14:textId="575D77C3"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8" w:space="0" w:color="auto"/>
            </w:tcBorders>
          </w:tcPr>
          <w:p w14:paraId="5DADA30E" w14:textId="0BAB45CF" w:rsidR="00BC5ED2" w:rsidRPr="00E10FB0"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r>
    </w:tbl>
    <w:p w14:paraId="231E5BC2" w14:textId="71DB4158" w:rsidR="00256777" w:rsidRPr="00256777" w:rsidRDefault="00256777" w:rsidP="00256777">
      <w:pPr>
        <w:pStyle w:val="3"/>
        <w:rPr>
          <w:lang w:eastAsia="ja-JP"/>
        </w:rPr>
      </w:pPr>
      <w:r>
        <w:rPr>
          <w:lang w:eastAsia="ja-JP"/>
        </w:rPr>
        <w:t>Method 1-2</w:t>
      </w:r>
    </w:p>
    <w:p w14:paraId="2D191FDD" w14:textId="4CAE9747" w:rsidR="00256777" w:rsidRDefault="00256777" w:rsidP="00256777">
      <w:pPr>
        <w:rPr>
          <w:lang w:val="en-CA"/>
        </w:rPr>
      </w:pPr>
      <w:r>
        <w:rPr>
          <w:lang w:val="en-CA"/>
        </w:rPr>
        <w:fldChar w:fldCharType="begin"/>
      </w:r>
      <w:r>
        <w:rPr>
          <w:lang w:val="en-CA"/>
        </w:rPr>
        <w:instrText xml:space="preserve"> REF _Ref3342016 \h </w:instrText>
      </w:r>
      <w:r>
        <w:rPr>
          <w:lang w:val="en-CA"/>
        </w:rPr>
      </w:r>
      <w:r>
        <w:rPr>
          <w:lang w:val="en-CA"/>
        </w:rPr>
        <w:fldChar w:fldCharType="separate"/>
      </w:r>
      <w:r>
        <w:t xml:space="preserve">Table </w:t>
      </w:r>
      <w:r>
        <w:rPr>
          <w:noProof/>
        </w:rPr>
        <w:t>3</w:t>
      </w:r>
      <w:r>
        <w:rPr>
          <w:lang w:val="en-CA"/>
        </w:rPr>
        <w:fldChar w:fldCharType="end"/>
      </w:r>
      <w:r w:rsidR="00BC5ED2">
        <w:rPr>
          <w:lang w:val="en-CA"/>
        </w:rPr>
        <w:t xml:space="preserve"> and </w:t>
      </w:r>
      <w:r>
        <w:rPr>
          <w:lang w:val="en-CA"/>
        </w:rPr>
        <w:fldChar w:fldCharType="begin"/>
      </w:r>
      <w:r>
        <w:rPr>
          <w:lang w:val="en-CA"/>
        </w:rPr>
        <w:instrText xml:space="preserve"> REF _Ref3342019 \h </w:instrText>
      </w:r>
      <w:r>
        <w:rPr>
          <w:lang w:val="en-CA"/>
        </w:rPr>
      </w:r>
      <w:r>
        <w:rPr>
          <w:lang w:val="en-CA"/>
        </w:rPr>
        <w:fldChar w:fldCharType="separate"/>
      </w:r>
      <w:r>
        <w:t xml:space="preserve">Table </w:t>
      </w:r>
      <w:r>
        <w:rPr>
          <w:noProof/>
        </w:rPr>
        <w:t>4</w:t>
      </w:r>
      <w:r>
        <w:rPr>
          <w:lang w:val="en-CA"/>
        </w:rPr>
        <w:fldChar w:fldCharType="end"/>
      </w:r>
      <w:r w:rsidR="00BC5ED2">
        <w:rPr>
          <w:lang w:val="en-CA"/>
        </w:rPr>
        <w:t xml:space="preserve"> </w:t>
      </w:r>
      <w:r>
        <w:rPr>
          <w:lang w:val="en-CA"/>
        </w:rPr>
        <w:t>show the simulation results of Method 1</w:t>
      </w:r>
      <w:r w:rsidR="00E72829">
        <w:rPr>
          <w:lang w:val="en-CA"/>
        </w:rPr>
        <w:t>-2</w:t>
      </w:r>
      <w:r>
        <w:rPr>
          <w:lang w:val="en-CA"/>
        </w:rPr>
        <w:t xml:space="preserve"> in AI and RA respectively.</w:t>
      </w:r>
      <w:r w:rsidR="008862AB">
        <w:rPr>
          <w:lang w:val="en-CA"/>
        </w:rPr>
        <w:t xml:space="preserve"> Both VTM-4.0 and </w:t>
      </w:r>
      <w:r w:rsidR="00AC0348">
        <w:rPr>
          <w:lang w:val="en-CA"/>
        </w:rPr>
        <w:t>the c</w:t>
      </w:r>
      <w:r w:rsidR="008862AB">
        <w:rPr>
          <w:lang w:val="en-CA"/>
        </w:rPr>
        <w:t>odebase results are shown.</w:t>
      </w:r>
    </w:p>
    <w:p w14:paraId="75C891DC" w14:textId="4CAED60E" w:rsidR="00256777" w:rsidRDefault="00256777" w:rsidP="00256777">
      <w:pPr>
        <w:pStyle w:val="ad"/>
        <w:keepNext/>
        <w:jc w:val="center"/>
      </w:pPr>
      <w:bookmarkStart w:id="10" w:name="_Ref3342016"/>
      <w:r>
        <w:t xml:space="preserve">Table </w:t>
      </w:r>
      <w:r w:rsidR="00A644B2">
        <w:rPr>
          <w:noProof/>
        </w:rPr>
        <w:fldChar w:fldCharType="begin"/>
      </w:r>
      <w:r w:rsidR="00A644B2">
        <w:rPr>
          <w:noProof/>
        </w:rPr>
        <w:instrText xml:space="preserve"> SEQ Table \* ARABIC </w:instrText>
      </w:r>
      <w:r w:rsidR="00A644B2">
        <w:rPr>
          <w:noProof/>
        </w:rPr>
        <w:fldChar w:fldCharType="separate"/>
      </w:r>
      <w:r>
        <w:rPr>
          <w:noProof/>
        </w:rPr>
        <w:t>3</w:t>
      </w:r>
      <w:r w:rsidR="00A644B2">
        <w:rPr>
          <w:noProof/>
        </w:rPr>
        <w:fldChar w:fldCharType="end"/>
      </w:r>
      <w:bookmarkEnd w:id="10"/>
      <w:r w:rsidR="00AD1500">
        <w:t xml:space="preserve"> Simulation results of Method 1-2 in AI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256777" w:rsidRPr="006D036C" w14:paraId="2D485D7E" w14:textId="77777777" w:rsidTr="00D15647">
        <w:trPr>
          <w:trHeight w:val="242"/>
          <w:jc w:val="center"/>
        </w:trPr>
        <w:tc>
          <w:tcPr>
            <w:tcW w:w="993" w:type="dxa"/>
            <w:tcBorders>
              <w:top w:val="nil"/>
              <w:left w:val="nil"/>
              <w:bottom w:val="nil"/>
              <w:right w:val="nil"/>
            </w:tcBorders>
            <w:shd w:val="clear" w:color="auto" w:fill="auto"/>
            <w:noWrap/>
            <w:vAlign w:val="center"/>
          </w:tcPr>
          <w:p w14:paraId="60374E9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44CDFBF9"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All Intra Main10</w:t>
            </w:r>
          </w:p>
        </w:tc>
      </w:tr>
      <w:tr w:rsidR="00256777" w:rsidRPr="006D036C" w14:paraId="1701E669" w14:textId="77777777" w:rsidTr="00D15647">
        <w:trPr>
          <w:trHeight w:val="242"/>
          <w:jc w:val="center"/>
        </w:trPr>
        <w:tc>
          <w:tcPr>
            <w:tcW w:w="993" w:type="dxa"/>
            <w:tcBorders>
              <w:top w:val="nil"/>
              <w:left w:val="nil"/>
              <w:bottom w:val="nil"/>
              <w:right w:val="nil"/>
            </w:tcBorders>
            <w:shd w:val="clear" w:color="auto" w:fill="auto"/>
            <w:noWrap/>
            <w:vAlign w:val="center"/>
          </w:tcPr>
          <w:p w14:paraId="4C37830A"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8AAEF6D"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20AFE57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256777" w:rsidRPr="006D036C" w14:paraId="3A3C4263"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3EF11320"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177895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21DBC85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07A151E7"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52CFC96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86E875B"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34B691B"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4F0BE96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17050D6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7DFCFC2"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203206D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BC5ED2" w:rsidRPr="006D036C" w14:paraId="103445D9"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4CBAE3A"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04E7ADE2" w14:textId="28F7F8B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36" w:type="dxa"/>
            <w:tcBorders>
              <w:top w:val="single" w:sz="8" w:space="0" w:color="auto"/>
              <w:left w:val="nil"/>
              <w:bottom w:val="nil"/>
              <w:right w:val="nil"/>
            </w:tcBorders>
            <w:shd w:val="clear" w:color="auto" w:fill="auto"/>
            <w:noWrap/>
            <w:vAlign w:val="center"/>
          </w:tcPr>
          <w:p w14:paraId="47065D2A" w14:textId="4C0E68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836" w:type="dxa"/>
            <w:tcBorders>
              <w:top w:val="single" w:sz="8" w:space="0" w:color="auto"/>
              <w:left w:val="nil"/>
              <w:bottom w:val="nil"/>
              <w:right w:val="single" w:sz="4" w:space="0" w:color="auto"/>
            </w:tcBorders>
            <w:shd w:val="clear" w:color="auto" w:fill="auto"/>
            <w:noWrap/>
            <w:vAlign w:val="center"/>
          </w:tcPr>
          <w:p w14:paraId="5A30F896" w14:textId="5FCA761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35" w:type="dxa"/>
            <w:tcBorders>
              <w:top w:val="single" w:sz="8" w:space="0" w:color="auto"/>
              <w:left w:val="nil"/>
              <w:bottom w:val="nil"/>
              <w:right w:val="nil"/>
            </w:tcBorders>
            <w:shd w:val="clear" w:color="auto" w:fill="auto"/>
            <w:noWrap/>
            <w:vAlign w:val="center"/>
          </w:tcPr>
          <w:p w14:paraId="23BD74A6" w14:textId="752160E4"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36" w:type="dxa"/>
            <w:tcBorders>
              <w:top w:val="single" w:sz="8" w:space="0" w:color="auto"/>
              <w:left w:val="nil"/>
              <w:bottom w:val="nil"/>
              <w:right w:val="single" w:sz="8" w:space="0" w:color="auto"/>
            </w:tcBorders>
            <w:shd w:val="clear" w:color="auto" w:fill="auto"/>
            <w:noWrap/>
            <w:vAlign w:val="center"/>
          </w:tcPr>
          <w:p w14:paraId="3630DC32" w14:textId="1C8EF36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6" w:type="dxa"/>
            <w:tcBorders>
              <w:top w:val="single" w:sz="8" w:space="0" w:color="auto"/>
              <w:left w:val="single" w:sz="8" w:space="0" w:color="auto"/>
              <w:bottom w:val="nil"/>
            </w:tcBorders>
            <w:vAlign w:val="center"/>
          </w:tcPr>
          <w:p w14:paraId="0B7C467B" w14:textId="5FE0152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835" w:type="dxa"/>
            <w:tcBorders>
              <w:top w:val="single" w:sz="8" w:space="0" w:color="auto"/>
              <w:left w:val="nil"/>
              <w:bottom w:val="nil"/>
              <w:right w:val="nil"/>
            </w:tcBorders>
            <w:vAlign w:val="center"/>
          </w:tcPr>
          <w:p w14:paraId="39A887C5" w14:textId="3299711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836" w:type="dxa"/>
            <w:tcBorders>
              <w:top w:val="single" w:sz="8" w:space="0" w:color="auto"/>
              <w:left w:val="nil"/>
              <w:bottom w:val="nil"/>
              <w:right w:val="single" w:sz="4" w:space="0" w:color="auto"/>
            </w:tcBorders>
            <w:vAlign w:val="center"/>
          </w:tcPr>
          <w:p w14:paraId="116D550E" w14:textId="439417A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single" w:sz="8" w:space="0" w:color="auto"/>
              <w:left w:val="single" w:sz="4" w:space="0" w:color="auto"/>
              <w:bottom w:val="nil"/>
            </w:tcBorders>
            <w:vAlign w:val="center"/>
          </w:tcPr>
          <w:p w14:paraId="2A64AE50" w14:textId="235B7600"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nil"/>
              <w:right w:val="single" w:sz="8" w:space="0" w:color="auto"/>
            </w:tcBorders>
            <w:vAlign w:val="center"/>
          </w:tcPr>
          <w:p w14:paraId="737FFDB0" w14:textId="06CA90C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BC5ED2" w:rsidRPr="006D036C" w14:paraId="65F2E44E"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0684184"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7AA63AD1" w14:textId="331D8C51"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nil"/>
            </w:tcBorders>
            <w:shd w:val="clear" w:color="auto" w:fill="auto"/>
            <w:noWrap/>
            <w:vAlign w:val="center"/>
          </w:tcPr>
          <w:p w14:paraId="562B6A45" w14:textId="0F9CD29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single" w:sz="4" w:space="0" w:color="auto"/>
            </w:tcBorders>
            <w:shd w:val="clear" w:color="auto" w:fill="auto"/>
            <w:noWrap/>
            <w:vAlign w:val="center"/>
          </w:tcPr>
          <w:p w14:paraId="5A98CD21" w14:textId="0E4802E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shd w:val="clear" w:color="auto" w:fill="auto"/>
            <w:noWrap/>
            <w:vAlign w:val="center"/>
          </w:tcPr>
          <w:p w14:paraId="330252B1" w14:textId="7BA386F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B2B12C2" w14:textId="4B7EB7E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3E7BA11A" w14:textId="2421E82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vAlign w:val="center"/>
          </w:tcPr>
          <w:p w14:paraId="27E02967" w14:textId="43D41EA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nil"/>
              <w:left w:val="nil"/>
              <w:bottom w:val="nil"/>
              <w:right w:val="single" w:sz="4" w:space="0" w:color="auto"/>
            </w:tcBorders>
            <w:vAlign w:val="center"/>
          </w:tcPr>
          <w:p w14:paraId="5DA12EC8" w14:textId="3BA8912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single" w:sz="4" w:space="0" w:color="auto"/>
              <w:bottom w:val="nil"/>
            </w:tcBorders>
            <w:vAlign w:val="center"/>
          </w:tcPr>
          <w:p w14:paraId="0B8C8ABF" w14:textId="4CD596F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vAlign w:val="center"/>
          </w:tcPr>
          <w:p w14:paraId="29B37DEE" w14:textId="390DE0C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C5ED2" w:rsidRPr="006D036C" w14:paraId="0DCF7CCE"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22D842A"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17341474" w14:textId="57612B7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nil"/>
              <w:left w:val="nil"/>
              <w:bottom w:val="nil"/>
              <w:right w:val="nil"/>
            </w:tcBorders>
            <w:shd w:val="clear" w:color="auto" w:fill="auto"/>
            <w:noWrap/>
            <w:vAlign w:val="center"/>
          </w:tcPr>
          <w:p w14:paraId="44016DC6" w14:textId="45CCA62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05DD1149" w14:textId="570F1C0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tcPr>
          <w:p w14:paraId="0CECD485" w14:textId="79B32E0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4A1B23A" w14:textId="69F9BB8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7A3F58F2" w14:textId="64759BC5"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5" w:type="dxa"/>
            <w:tcBorders>
              <w:top w:val="nil"/>
              <w:left w:val="nil"/>
              <w:bottom w:val="nil"/>
              <w:right w:val="nil"/>
            </w:tcBorders>
            <w:vAlign w:val="center"/>
          </w:tcPr>
          <w:p w14:paraId="6B44421C" w14:textId="0EE5AE1C"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nil"/>
              <w:bottom w:val="nil"/>
              <w:right w:val="single" w:sz="4" w:space="0" w:color="auto"/>
            </w:tcBorders>
            <w:vAlign w:val="center"/>
          </w:tcPr>
          <w:p w14:paraId="34A9124D" w14:textId="1C551D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single" w:sz="4" w:space="0" w:color="auto"/>
              <w:bottom w:val="nil"/>
            </w:tcBorders>
            <w:vAlign w:val="center"/>
          </w:tcPr>
          <w:p w14:paraId="552FDDA0" w14:textId="086B9C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2856322C" w14:textId="2371A2D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0B97C05B"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BF3B4DD"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7F6E6DCE" w14:textId="2C9CF78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tcPr>
          <w:p w14:paraId="4A776ADA" w14:textId="1CD1A235"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shd w:val="clear" w:color="auto" w:fill="auto"/>
            <w:noWrap/>
            <w:vAlign w:val="center"/>
          </w:tcPr>
          <w:p w14:paraId="624B0024" w14:textId="314897C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725141D6" w14:textId="48F2B26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3257AA00" w14:textId="21B3442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68219432" w14:textId="59802C20"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nil"/>
              <w:right w:val="nil"/>
            </w:tcBorders>
            <w:vAlign w:val="center"/>
          </w:tcPr>
          <w:p w14:paraId="6B3F25F7" w14:textId="2529BFA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vAlign w:val="center"/>
          </w:tcPr>
          <w:p w14:paraId="70A072D5" w14:textId="4DAA8FC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single" w:sz="4" w:space="0" w:color="auto"/>
              <w:bottom w:val="nil"/>
            </w:tcBorders>
            <w:vAlign w:val="center"/>
          </w:tcPr>
          <w:p w14:paraId="56624A31" w14:textId="235AE03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vAlign w:val="center"/>
          </w:tcPr>
          <w:p w14:paraId="13C51A89" w14:textId="70599CA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36C75749"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7BB1A94"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3FF79075" w14:textId="754B70F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nil"/>
            </w:tcBorders>
            <w:shd w:val="clear" w:color="auto" w:fill="auto"/>
            <w:noWrap/>
            <w:vAlign w:val="center"/>
          </w:tcPr>
          <w:p w14:paraId="176DB98A" w14:textId="6A39FF9C"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nil"/>
              <w:right w:val="single" w:sz="4" w:space="0" w:color="auto"/>
            </w:tcBorders>
            <w:shd w:val="clear" w:color="auto" w:fill="auto"/>
            <w:noWrap/>
            <w:vAlign w:val="center"/>
          </w:tcPr>
          <w:p w14:paraId="67739F39" w14:textId="4E0FE6F4"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tcPr>
          <w:p w14:paraId="59B04178" w14:textId="531BEBF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59CC8AC9" w14:textId="71384DF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16F513F8" w14:textId="38DB0B8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single" w:sz="8" w:space="0" w:color="auto"/>
              <w:right w:val="nil"/>
            </w:tcBorders>
            <w:vAlign w:val="center"/>
          </w:tcPr>
          <w:p w14:paraId="530BC77E" w14:textId="4657279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36" w:type="dxa"/>
            <w:tcBorders>
              <w:top w:val="nil"/>
              <w:left w:val="nil"/>
              <w:bottom w:val="single" w:sz="8" w:space="0" w:color="auto"/>
              <w:right w:val="single" w:sz="4" w:space="0" w:color="auto"/>
            </w:tcBorders>
            <w:vAlign w:val="center"/>
          </w:tcPr>
          <w:p w14:paraId="05F101AC" w14:textId="1897BAD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nil"/>
              <w:left w:val="single" w:sz="4" w:space="0" w:color="auto"/>
              <w:bottom w:val="single" w:sz="8" w:space="0" w:color="auto"/>
            </w:tcBorders>
            <w:vAlign w:val="center"/>
          </w:tcPr>
          <w:p w14:paraId="09D9CF3F" w14:textId="0FE830F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vAlign w:val="center"/>
          </w:tcPr>
          <w:p w14:paraId="03F05A5D" w14:textId="59AB193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1D8DDD86"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86C5986"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0FB32088" w14:textId="181360B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nil"/>
            </w:tcBorders>
            <w:shd w:val="clear" w:color="auto" w:fill="auto"/>
            <w:noWrap/>
            <w:vAlign w:val="center"/>
          </w:tcPr>
          <w:p w14:paraId="65F3B362" w14:textId="3A71DC4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single" w:sz="8" w:space="0" w:color="auto"/>
              <w:left w:val="nil"/>
              <w:bottom w:val="nil"/>
              <w:right w:val="single" w:sz="4" w:space="0" w:color="auto"/>
            </w:tcBorders>
            <w:shd w:val="clear" w:color="auto" w:fill="auto"/>
            <w:noWrap/>
            <w:vAlign w:val="center"/>
          </w:tcPr>
          <w:p w14:paraId="5135965C" w14:textId="3D1CE93C"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5" w:type="dxa"/>
            <w:tcBorders>
              <w:top w:val="single" w:sz="8" w:space="0" w:color="auto"/>
              <w:left w:val="nil"/>
              <w:bottom w:val="nil"/>
              <w:right w:val="nil"/>
            </w:tcBorders>
            <w:shd w:val="clear" w:color="auto" w:fill="auto"/>
            <w:noWrap/>
            <w:vAlign w:val="center"/>
          </w:tcPr>
          <w:p w14:paraId="0FD62682" w14:textId="192C814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25900FF6" w14:textId="5B6882D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bottom w:val="single" w:sz="8" w:space="0" w:color="auto"/>
            </w:tcBorders>
            <w:vAlign w:val="center"/>
          </w:tcPr>
          <w:p w14:paraId="22C115D4" w14:textId="13F2661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5" w:type="dxa"/>
            <w:tcBorders>
              <w:top w:val="single" w:sz="8" w:space="0" w:color="auto"/>
              <w:left w:val="nil"/>
              <w:bottom w:val="single" w:sz="8" w:space="0" w:color="auto"/>
              <w:right w:val="nil"/>
            </w:tcBorders>
            <w:vAlign w:val="center"/>
          </w:tcPr>
          <w:p w14:paraId="646F281A" w14:textId="55441CE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6" w:type="dxa"/>
            <w:tcBorders>
              <w:top w:val="single" w:sz="8" w:space="0" w:color="auto"/>
              <w:left w:val="nil"/>
              <w:bottom w:val="single" w:sz="8" w:space="0" w:color="auto"/>
              <w:right w:val="single" w:sz="4" w:space="0" w:color="auto"/>
            </w:tcBorders>
            <w:vAlign w:val="center"/>
          </w:tcPr>
          <w:p w14:paraId="17624F3B" w14:textId="3116D1B8"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single" w:sz="8" w:space="0" w:color="auto"/>
              <w:left w:val="single" w:sz="4" w:space="0" w:color="auto"/>
              <w:bottom w:val="single" w:sz="8" w:space="0" w:color="auto"/>
            </w:tcBorders>
            <w:vAlign w:val="center"/>
          </w:tcPr>
          <w:p w14:paraId="31863F7C" w14:textId="537851F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single" w:sz="8" w:space="0" w:color="auto"/>
              <w:right w:val="single" w:sz="8" w:space="0" w:color="auto"/>
            </w:tcBorders>
            <w:vAlign w:val="center"/>
          </w:tcPr>
          <w:p w14:paraId="063E429B" w14:textId="49ED4D91"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5A53FA64" w14:textId="77777777" w:rsidTr="00D15647">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66780D68"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26A743AC" w14:textId="5371651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6" w:type="dxa"/>
            <w:tcBorders>
              <w:top w:val="single" w:sz="8" w:space="0" w:color="auto"/>
              <w:left w:val="nil"/>
              <w:bottom w:val="nil"/>
              <w:right w:val="nil"/>
            </w:tcBorders>
            <w:shd w:val="clear" w:color="auto" w:fill="auto"/>
            <w:noWrap/>
            <w:vAlign w:val="center"/>
          </w:tcPr>
          <w:p w14:paraId="79DBDEBE" w14:textId="403F6F5B"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single" w:sz="8" w:space="0" w:color="auto"/>
              <w:left w:val="nil"/>
              <w:bottom w:val="nil"/>
              <w:right w:val="single" w:sz="4" w:space="0" w:color="auto"/>
            </w:tcBorders>
            <w:shd w:val="clear" w:color="auto" w:fill="auto"/>
            <w:noWrap/>
            <w:vAlign w:val="center"/>
          </w:tcPr>
          <w:p w14:paraId="02FD273F" w14:textId="5C9FCDA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single" w:sz="8" w:space="0" w:color="auto"/>
              <w:left w:val="nil"/>
              <w:bottom w:val="nil"/>
              <w:right w:val="nil"/>
            </w:tcBorders>
            <w:shd w:val="clear" w:color="auto" w:fill="auto"/>
            <w:noWrap/>
            <w:vAlign w:val="center"/>
          </w:tcPr>
          <w:p w14:paraId="44D7580E" w14:textId="79A1401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459E576" w14:textId="3A252DB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tcBorders>
            <w:vAlign w:val="center"/>
          </w:tcPr>
          <w:p w14:paraId="57C49836" w14:textId="2FC58F8A"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single" w:sz="8" w:space="0" w:color="auto"/>
              <w:left w:val="nil"/>
              <w:right w:val="nil"/>
            </w:tcBorders>
            <w:vAlign w:val="center"/>
          </w:tcPr>
          <w:p w14:paraId="2C10403C" w14:textId="49206F2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single" w:sz="8" w:space="0" w:color="auto"/>
              <w:left w:val="nil"/>
              <w:right w:val="single" w:sz="4" w:space="0" w:color="auto"/>
            </w:tcBorders>
            <w:vAlign w:val="center"/>
          </w:tcPr>
          <w:p w14:paraId="067D17DD" w14:textId="7C54488F"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single" w:sz="8" w:space="0" w:color="auto"/>
              <w:left w:val="single" w:sz="4" w:space="0" w:color="auto"/>
            </w:tcBorders>
            <w:vAlign w:val="center"/>
          </w:tcPr>
          <w:p w14:paraId="08093981" w14:textId="487094A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64EFB086" w14:textId="2203AA81"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C5ED2" w:rsidRPr="006D036C" w14:paraId="639183A0" w14:textId="77777777" w:rsidTr="00D15647">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62B9B5E1" w14:textId="77777777"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098353A1" w14:textId="3F58951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nil"/>
              <w:bottom w:val="single" w:sz="8" w:space="0" w:color="auto"/>
              <w:right w:val="nil"/>
            </w:tcBorders>
            <w:shd w:val="clear" w:color="auto" w:fill="auto"/>
            <w:noWrap/>
            <w:vAlign w:val="center"/>
          </w:tcPr>
          <w:p w14:paraId="0E2C07A1" w14:textId="445C364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single" w:sz="8" w:space="0" w:color="auto"/>
              <w:right w:val="single" w:sz="4" w:space="0" w:color="auto"/>
            </w:tcBorders>
            <w:shd w:val="clear" w:color="auto" w:fill="auto"/>
            <w:noWrap/>
            <w:vAlign w:val="center"/>
          </w:tcPr>
          <w:p w14:paraId="4A2D718C" w14:textId="209AE7A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5" w:type="dxa"/>
            <w:tcBorders>
              <w:top w:val="nil"/>
              <w:left w:val="nil"/>
              <w:bottom w:val="single" w:sz="8" w:space="0" w:color="auto"/>
              <w:right w:val="nil"/>
            </w:tcBorders>
            <w:shd w:val="clear" w:color="auto" w:fill="auto"/>
            <w:noWrap/>
            <w:vAlign w:val="center"/>
          </w:tcPr>
          <w:p w14:paraId="4C69DB54" w14:textId="71B50146"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14100CB2" w14:textId="47FEC8F3"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46C3C0B6" w14:textId="01B0D68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5" w:type="dxa"/>
            <w:tcBorders>
              <w:top w:val="nil"/>
              <w:left w:val="nil"/>
              <w:bottom w:val="single" w:sz="8" w:space="0" w:color="auto"/>
              <w:right w:val="nil"/>
            </w:tcBorders>
            <w:vAlign w:val="center"/>
          </w:tcPr>
          <w:p w14:paraId="5EC4DADC" w14:textId="7823C832"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single" w:sz="8" w:space="0" w:color="auto"/>
              <w:right w:val="single" w:sz="4" w:space="0" w:color="auto"/>
            </w:tcBorders>
            <w:vAlign w:val="center"/>
          </w:tcPr>
          <w:p w14:paraId="410D1478" w14:textId="0FC4125E"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single" w:sz="4" w:space="0" w:color="auto"/>
              <w:bottom w:val="single" w:sz="8" w:space="0" w:color="auto"/>
            </w:tcBorders>
            <w:vAlign w:val="center"/>
          </w:tcPr>
          <w:p w14:paraId="2DD724AC" w14:textId="70014F6D"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31A6B599" w14:textId="7D50FA09" w:rsidR="00BC5ED2" w:rsidRPr="006D036C" w:rsidRDefault="00BC5ED2" w:rsidP="00BC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4BFD89AB" w14:textId="77777777" w:rsidR="00256777" w:rsidRPr="00256777" w:rsidRDefault="00256777" w:rsidP="00256777"/>
    <w:p w14:paraId="51505D77" w14:textId="09238910" w:rsidR="00256777" w:rsidRDefault="00256777" w:rsidP="00256777">
      <w:pPr>
        <w:pStyle w:val="ad"/>
        <w:keepNext/>
        <w:jc w:val="center"/>
      </w:pPr>
      <w:bookmarkStart w:id="11" w:name="_Ref3342019"/>
      <w:r>
        <w:t xml:space="preserve">Table </w:t>
      </w:r>
      <w:r w:rsidR="00A644B2">
        <w:rPr>
          <w:noProof/>
        </w:rPr>
        <w:fldChar w:fldCharType="begin"/>
      </w:r>
      <w:r w:rsidR="00A644B2">
        <w:rPr>
          <w:noProof/>
        </w:rPr>
        <w:instrText xml:space="preserve"> SEQ Table \* ARABIC </w:instrText>
      </w:r>
      <w:r w:rsidR="00A644B2">
        <w:rPr>
          <w:noProof/>
        </w:rPr>
        <w:fldChar w:fldCharType="separate"/>
      </w:r>
      <w:r>
        <w:rPr>
          <w:noProof/>
        </w:rPr>
        <w:t>4</w:t>
      </w:r>
      <w:r w:rsidR="00A644B2">
        <w:rPr>
          <w:noProof/>
        </w:rPr>
        <w:fldChar w:fldCharType="end"/>
      </w:r>
      <w:bookmarkEnd w:id="11"/>
      <w:r w:rsidR="00AD1500">
        <w:t xml:space="preserve"> Simulation results of Method 1-2 in RA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256777" w:rsidRPr="006D036C" w14:paraId="771DD6F9" w14:textId="77777777" w:rsidTr="00D15647">
        <w:trPr>
          <w:trHeight w:val="242"/>
          <w:jc w:val="center"/>
        </w:trPr>
        <w:tc>
          <w:tcPr>
            <w:tcW w:w="993" w:type="dxa"/>
            <w:tcBorders>
              <w:top w:val="nil"/>
              <w:left w:val="nil"/>
              <w:bottom w:val="nil"/>
              <w:right w:val="nil"/>
            </w:tcBorders>
            <w:shd w:val="clear" w:color="auto" w:fill="auto"/>
            <w:noWrap/>
            <w:vAlign w:val="center"/>
          </w:tcPr>
          <w:p w14:paraId="288938BC"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33524B4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p>
        </w:tc>
      </w:tr>
      <w:tr w:rsidR="00256777" w:rsidRPr="006D036C" w14:paraId="66255CDF" w14:textId="77777777" w:rsidTr="00D15647">
        <w:trPr>
          <w:trHeight w:val="242"/>
          <w:jc w:val="center"/>
        </w:trPr>
        <w:tc>
          <w:tcPr>
            <w:tcW w:w="993" w:type="dxa"/>
            <w:tcBorders>
              <w:top w:val="nil"/>
              <w:left w:val="nil"/>
              <w:bottom w:val="nil"/>
              <w:right w:val="nil"/>
            </w:tcBorders>
            <w:shd w:val="clear" w:color="auto" w:fill="auto"/>
            <w:noWrap/>
            <w:vAlign w:val="center"/>
          </w:tcPr>
          <w:p w14:paraId="4ECD10E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2C0E7743"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42021D28"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256777" w:rsidRPr="006D036C" w14:paraId="6DD605DA"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4268D2F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4A715206"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78648E49"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44B38C1E"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37132FA5"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76179120"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01275DB5"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5E429D94"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3CA412C7"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7D7143B1"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7D3ED09D" w14:textId="77777777" w:rsidR="00256777" w:rsidRPr="006D036C" w:rsidRDefault="00256777"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7762C1" w:rsidRPr="006D036C" w14:paraId="7F746EE5" w14:textId="77777777" w:rsidTr="00604024">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46AB6EE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39CABE15" w14:textId="5467F0D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nil"/>
            </w:tcBorders>
            <w:shd w:val="clear" w:color="auto" w:fill="auto"/>
            <w:noWrap/>
            <w:vAlign w:val="center"/>
          </w:tcPr>
          <w:p w14:paraId="31EAF283" w14:textId="66B250F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single" w:sz="8" w:space="0" w:color="auto"/>
              <w:left w:val="nil"/>
              <w:bottom w:val="nil"/>
              <w:right w:val="single" w:sz="4" w:space="0" w:color="auto"/>
            </w:tcBorders>
            <w:shd w:val="clear" w:color="auto" w:fill="auto"/>
            <w:noWrap/>
            <w:vAlign w:val="center"/>
          </w:tcPr>
          <w:p w14:paraId="1D665EFD" w14:textId="6B13486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single" w:sz="8" w:space="0" w:color="auto"/>
              <w:left w:val="nil"/>
              <w:bottom w:val="nil"/>
              <w:right w:val="nil"/>
            </w:tcBorders>
            <w:shd w:val="clear" w:color="auto" w:fill="auto"/>
            <w:noWrap/>
            <w:vAlign w:val="center"/>
          </w:tcPr>
          <w:p w14:paraId="7B56C9C0" w14:textId="547B01B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nil"/>
              <w:right w:val="single" w:sz="8" w:space="0" w:color="auto"/>
            </w:tcBorders>
            <w:shd w:val="clear" w:color="auto" w:fill="auto"/>
            <w:noWrap/>
            <w:vAlign w:val="center"/>
          </w:tcPr>
          <w:p w14:paraId="4B86D3A5" w14:textId="46582BC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single" w:sz="8" w:space="0" w:color="auto"/>
              <w:bottom w:val="nil"/>
            </w:tcBorders>
            <w:vAlign w:val="center"/>
          </w:tcPr>
          <w:p w14:paraId="0E723564" w14:textId="74BA3E8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single" w:sz="8" w:space="0" w:color="auto"/>
              <w:left w:val="nil"/>
              <w:bottom w:val="nil"/>
              <w:right w:val="nil"/>
            </w:tcBorders>
            <w:vAlign w:val="center"/>
          </w:tcPr>
          <w:p w14:paraId="4E76E5A4" w14:textId="3978BFA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single" w:sz="8" w:space="0" w:color="auto"/>
              <w:left w:val="nil"/>
              <w:bottom w:val="nil"/>
              <w:right w:val="single" w:sz="4" w:space="0" w:color="auto"/>
            </w:tcBorders>
            <w:vAlign w:val="center"/>
          </w:tcPr>
          <w:p w14:paraId="425493C7" w14:textId="3600048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36" w:type="dxa"/>
            <w:tcBorders>
              <w:top w:val="single" w:sz="8" w:space="0" w:color="auto"/>
              <w:left w:val="single" w:sz="4" w:space="0" w:color="auto"/>
              <w:bottom w:val="nil"/>
            </w:tcBorders>
            <w:vAlign w:val="center"/>
          </w:tcPr>
          <w:p w14:paraId="41B612E8" w14:textId="47C84D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0100316A" w14:textId="4BEA49E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762C1" w:rsidRPr="006D036C" w14:paraId="6E74B7F6" w14:textId="77777777" w:rsidTr="00604024">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0CF3AA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190A20F7" w14:textId="422289A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349F66B8" w14:textId="246BDAF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nil"/>
              <w:bottom w:val="nil"/>
              <w:right w:val="single" w:sz="4" w:space="0" w:color="auto"/>
            </w:tcBorders>
            <w:shd w:val="clear" w:color="auto" w:fill="auto"/>
            <w:noWrap/>
            <w:vAlign w:val="center"/>
          </w:tcPr>
          <w:p w14:paraId="62346327" w14:textId="6565EA5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tcPr>
          <w:p w14:paraId="0ECCC5DC" w14:textId="269A2E7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60CF319B" w14:textId="64CEF48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nil"/>
            </w:tcBorders>
            <w:vAlign w:val="center"/>
          </w:tcPr>
          <w:p w14:paraId="07AEF95A" w14:textId="210196D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nil"/>
              <w:right w:val="nil"/>
            </w:tcBorders>
            <w:vAlign w:val="center"/>
          </w:tcPr>
          <w:p w14:paraId="5EA0B6B4" w14:textId="14648DD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nil"/>
              <w:right w:val="single" w:sz="4" w:space="0" w:color="auto"/>
            </w:tcBorders>
            <w:vAlign w:val="center"/>
          </w:tcPr>
          <w:p w14:paraId="568DFC65" w14:textId="060641B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single" w:sz="4" w:space="0" w:color="auto"/>
              <w:bottom w:val="nil"/>
            </w:tcBorders>
            <w:vAlign w:val="center"/>
          </w:tcPr>
          <w:p w14:paraId="201882D7" w14:textId="6DDF010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676024E8" w14:textId="2F0B31A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3EF1C58C" w14:textId="77777777" w:rsidTr="00604024">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0EC256D9"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508A8DAF" w14:textId="06F336C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nil"/>
            </w:tcBorders>
            <w:shd w:val="clear" w:color="auto" w:fill="auto"/>
            <w:noWrap/>
            <w:vAlign w:val="center"/>
          </w:tcPr>
          <w:p w14:paraId="6E6A5E05" w14:textId="1825431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nil"/>
              <w:right w:val="single" w:sz="4" w:space="0" w:color="auto"/>
            </w:tcBorders>
            <w:shd w:val="clear" w:color="auto" w:fill="auto"/>
            <w:noWrap/>
            <w:vAlign w:val="center"/>
          </w:tcPr>
          <w:p w14:paraId="01A5D1CB" w14:textId="76CEC7E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5" w:type="dxa"/>
            <w:tcBorders>
              <w:top w:val="nil"/>
              <w:left w:val="nil"/>
              <w:bottom w:val="nil"/>
              <w:right w:val="nil"/>
            </w:tcBorders>
            <w:shd w:val="clear" w:color="auto" w:fill="auto"/>
            <w:noWrap/>
            <w:vAlign w:val="center"/>
          </w:tcPr>
          <w:p w14:paraId="516E027B" w14:textId="58D7386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04620932" w14:textId="234748B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nil"/>
            </w:tcBorders>
            <w:vAlign w:val="center"/>
          </w:tcPr>
          <w:p w14:paraId="4007804E" w14:textId="69A3476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nil"/>
              <w:left w:val="nil"/>
              <w:bottom w:val="nil"/>
              <w:right w:val="nil"/>
            </w:tcBorders>
            <w:vAlign w:val="center"/>
          </w:tcPr>
          <w:p w14:paraId="7AD21290" w14:textId="1B69A9D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6" w:type="dxa"/>
            <w:tcBorders>
              <w:top w:val="nil"/>
              <w:left w:val="nil"/>
              <w:bottom w:val="nil"/>
              <w:right w:val="single" w:sz="4" w:space="0" w:color="auto"/>
            </w:tcBorders>
            <w:vAlign w:val="center"/>
          </w:tcPr>
          <w:p w14:paraId="681F2388" w14:textId="23F7078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single" w:sz="4" w:space="0" w:color="auto"/>
              <w:bottom w:val="nil"/>
            </w:tcBorders>
            <w:vAlign w:val="center"/>
          </w:tcPr>
          <w:p w14:paraId="0DA3171D" w14:textId="4CE782C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44BA6CEE" w14:textId="3CCDC56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0FC2BA48" w14:textId="77777777" w:rsidTr="00604024">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C34529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5E5156AD" w14:textId="7D4C9C5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nil"/>
              <w:bottom w:val="nil"/>
              <w:right w:val="nil"/>
            </w:tcBorders>
            <w:shd w:val="clear" w:color="auto" w:fill="auto"/>
            <w:noWrap/>
            <w:vAlign w:val="center"/>
          </w:tcPr>
          <w:p w14:paraId="7177134C" w14:textId="089C2DC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002C2C65" w14:textId="7A9257B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tcPr>
          <w:p w14:paraId="39AFD3D1" w14:textId="0F0F811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295DCA73" w14:textId="3941CF8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0E2C779F" w14:textId="75CD917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5" w:type="dxa"/>
            <w:tcBorders>
              <w:top w:val="nil"/>
              <w:left w:val="nil"/>
              <w:bottom w:val="nil"/>
              <w:right w:val="nil"/>
            </w:tcBorders>
            <w:vAlign w:val="center"/>
          </w:tcPr>
          <w:p w14:paraId="5AF5BA12" w14:textId="0521923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nil"/>
              <w:bottom w:val="nil"/>
              <w:right w:val="single" w:sz="4" w:space="0" w:color="auto"/>
            </w:tcBorders>
            <w:vAlign w:val="center"/>
          </w:tcPr>
          <w:p w14:paraId="1FF01DEE" w14:textId="697551D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nil"/>
              <w:left w:val="single" w:sz="4" w:space="0" w:color="auto"/>
              <w:bottom w:val="nil"/>
            </w:tcBorders>
            <w:vAlign w:val="center"/>
          </w:tcPr>
          <w:p w14:paraId="59B901AF" w14:textId="6045371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298288B1" w14:textId="245AE12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130057AA" w14:textId="77777777" w:rsidTr="00604024">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3C7116AD"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597FBF5E" w14:textId="4D66B38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nil"/>
              <w:right w:val="nil"/>
            </w:tcBorders>
            <w:shd w:val="clear" w:color="auto" w:fill="auto"/>
            <w:noWrap/>
            <w:vAlign w:val="center"/>
          </w:tcPr>
          <w:p w14:paraId="14DD4ECB" w14:textId="7801567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36" w:type="dxa"/>
            <w:tcBorders>
              <w:top w:val="nil"/>
              <w:left w:val="nil"/>
              <w:bottom w:val="nil"/>
              <w:right w:val="single" w:sz="4" w:space="0" w:color="auto"/>
            </w:tcBorders>
            <w:shd w:val="clear" w:color="auto" w:fill="auto"/>
            <w:noWrap/>
            <w:vAlign w:val="center"/>
          </w:tcPr>
          <w:p w14:paraId="09248CD4" w14:textId="46EC5D7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5" w:type="dxa"/>
            <w:tcBorders>
              <w:top w:val="nil"/>
              <w:left w:val="nil"/>
              <w:bottom w:val="nil"/>
              <w:right w:val="nil"/>
            </w:tcBorders>
            <w:shd w:val="clear" w:color="auto" w:fill="auto"/>
            <w:noWrap/>
            <w:vAlign w:val="center"/>
          </w:tcPr>
          <w:p w14:paraId="5A3B54A4" w14:textId="4542A0C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nil"/>
              <w:right w:val="single" w:sz="8" w:space="0" w:color="auto"/>
            </w:tcBorders>
            <w:shd w:val="clear" w:color="auto" w:fill="auto"/>
            <w:noWrap/>
            <w:vAlign w:val="center"/>
          </w:tcPr>
          <w:p w14:paraId="312AF730" w14:textId="5727418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single" w:sz="8" w:space="0" w:color="auto"/>
              <w:bottom w:val="single" w:sz="8" w:space="0" w:color="auto"/>
            </w:tcBorders>
            <w:vAlign w:val="center"/>
          </w:tcPr>
          <w:p w14:paraId="5859BD95" w14:textId="0FF092C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5" w:type="dxa"/>
            <w:tcBorders>
              <w:top w:val="nil"/>
              <w:left w:val="nil"/>
              <w:bottom w:val="single" w:sz="8" w:space="0" w:color="auto"/>
              <w:right w:val="nil"/>
            </w:tcBorders>
            <w:vAlign w:val="center"/>
          </w:tcPr>
          <w:p w14:paraId="05CAF278" w14:textId="1B3AA26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36" w:type="dxa"/>
            <w:tcBorders>
              <w:top w:val="nil"/>
              <w:left w:val="nil"/>
              <w:bottom w:val="single" w:sz="8" w:space="0" w:color="auto"/>
              <w:right w:val="single" w:sz="4" w:space="0" w:color="auto"/>
            </w:tcBorders>
            <w:vAlign w:val="center"/>
          </w:tcPr>
          <w:p w14:paraId="55C4AA4D" w14:textId="265979E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single" w:sz="4" w:space="0" w:color="auto"/>
              <w:bottom w:val="single" w:sz="8" w:space="0" w:color="auto"/>
            </w:tcBorders>
            <w:vAlign w:val="center"/>
          </w:tcPr>
          <w:p w14:paraId="74C63B77" w14:textId="1F83C08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single" w:sz="8" w:space="0" w:color="auto"/>
              <w:right w:val="single" w:sz="8" w:space="0" w:color="auto"/>
            </w:tcBorders>
            <w:vAlign w:val="center"/>
          </w:tcPr>
          <w:p w14:paraId="73E428DB" w14:textId="4603392A"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762C1" w:rsidRPr="006D036C" w14:paraId="751F7243" w14:textId="77777777" w:rsidTr="00604024">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0F2FE336"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3B2C48E9" w14:textId="78A6C0A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single" w:sz="8" w:space="0" w:color="auto"/>
              <w:left w:val="nil"/>
              <w:bottom w:val="nil"/>
              <w:right w:val="nil"/>
            </w:tcBorders>
            <w:shd w:val="clear" w:color="auto" w:fill="auto"/>
            <w:noWrap/>
            <w:vAlign w:val="center"/>
          </w:tcPr>
          <w:p w14:paraId="2CF5F8A0" w14:textId="1566462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single" w:sz="8" w:space="0" w:color="auto"/>
              <w:left w:val="nil"/>
              <w:bottom w:val="nil"/>
              <w:right w:val="single" w:sz="4" w:space="0" w:color="auto"/>
            </w:tcBorders>
            <w:shd w:val="clear" w:color="auto" w:fill="auto"/>
            <w:noWrap/>
            <w:vAlign w:val="center"/>
          </w:tcPr>
          <w:p w14:paraId="734FCDC4" w14:textId="1C0E3F3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single" w:sz="8" w:space="0" w:color="auto"/>
              <w:left w:val="nil"/>
              <w:bottom w:val="nil"/>
              <w:right w:val="nil"/>
            </w:tcBorders>
            <w:shd w:val="clear" w:color="auto" w:fill="auto"/>
            <w:noWrap/>
            <w:vAlign w:val="center"/>
          </w:tcPr>
          <w:p w14:paraId="5795C885" w14:textId="2125AE2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bottom w:val="nil"/>
              <w:right w:val="single" w:sz="8" w:space="0" w:color="auto"/>
            </w:tcBorders>
            <w:shd w:val="clear" w:color="auto" w:fill="auto"/>
            <w:noWrap/>
            <w:vAlign w:val="center"/>
          </w:tcPr>
          <w:p w14:paraId="283A7AF2" w14:textId="3628B76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single" w:sz="8" w:space="0" w:color="auto"/>
              <w:bottom w:val="single" w:sz="8" w:space="0" w:color="auto"/>
            </w:tcBorders>
            <w:vAlign w:val="center"/>
          </w:tcPr>
          <w:p w14:paraId="668B6D94" w14:textId="28AFA7C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5" w:type="dxa"/>
            <w:tcBorders>
              <w:top w:val="single" w:sz="8" w:space="0" w:color="auto"/>
              <w:left w:val="nil"/>
              <w:bottom w:val="single" w:sz="8" w:space="0" w:color="auto"/>
              <w:right w:val="nil"/>
            </w:tcBorders>
            <w:vAlign w:val="center"/>
          </w:tcPr>
          <w:p w14:paraId="0DF7B48A" w14:textId="2613CE2F"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single" w:sz="8" w:space="0" w:color="auto"/>
              <w:left w:val="nil"/>
              <w:bottom w:val="single" w:sz="8" w:space="0" w:color="auto"/>
              <w:right w:val="single" w:sz="4" w:space="0" w:color="auto"/>
            </w:tcBorders>
            <w:vAlign w:val="center"/>
          </w:tcPr>
          <w:p w14:paraId="72D5C994" w14:textId="1760E8A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6" w:type="dxa"/>
            <w:tcBorders>
              <w:top w:val="single" w:sz="8" w:space="0" w:color="auto"/>
              <w:left w:val="single" w:sz="4" w:space="0" w:color="auto"/>
              <w:bottom w:val="single" w:sz="8" w:space="0" w:color="auto"/>
            </w:tcBorders>
            <w:vAlign w:val="center"/>
          </w:tcPr>
          <w:p w14:paraId="0EA31C7E" w14:textId="2D7CC0A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single" w:sz="8" w:space="0" w:color="auto"/>
              <w:right w:val="single" w:sz="8" w:space="0" w:color="auto"/>
            </w:tcBorders>
            <w:vAlign w:val="center"/>
          </w:tcPr>
          <w:p w14:paraId="2288CCA4" w14:textId="30AE86FE"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762C1" w:rsidRPr="006D036C" w14:paraId="2CECAC75" w14:textId="77777777" w:rsidTr="00604024">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526F6781"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16E2A0C0" w14:textId="3E6F5869"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single" w:sz="8" w:space="0" w:color="auto"/>
              <w:left w:val="nil"/>
              <w:bottom w:val="nil"/>
              <w:right w:val="nil"/>
            </w:tcBorders>
            <w:shd w:val="clear" w:color="auto" w:fill="auto"/>
            <w:noWrap/>
            <w:vAlign w:val="center"/>
          </w:tcPr>
          <w:p w14:paraId="0F3D93E9" w14:textId="10AFD568"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836" w:type="dxa"/>
            <w:tcBorders>
              <w:top w:val="single" w:sz="8" w:space="0" w:color="auto"/>
              <w:left w:val="nil"/>
              <w:bottom w:val="nil"/>
              <w:right w:val="single" w:sz="4" w:space="0" w:color="auto"/>
            </w:tcBorders>
            <w:shd w:val="clear" w:color="auto" w:fill="auto"/>
            <w:noWrap/>
            <w:vAlign w:val="center"/>
          </w:tcPr>
          <w:p w14:paraId="486000ED" w14:textId="7F98F41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35" w:type="dxa"/>
            <w:tcBorders>
              <w:top w:val="single" w:sz="8" w:space="0" w:color="auto"/>
              <w:left w:val="nil"/>
              <w:bottom w:val="nil"/>
              <w:right w:val="nil"/>
            </w:tcBorders>
            <w:shd w:val="clear" w:color="auto" w:fill="auto"/>
            <w:noWrap/>
            <w:vAlign w:val="center"/>
          </w:tcPr>
          <w:p w14:paraId="26104F2D" w14:textId="799646A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shd w:val="clear" w:color="auto" w:fill="auto"/>
            <w:noWrap/>
            <w:vAlign w:val="center"/>
          </w:tcPr>
          <w:p w14:paraId="5ABA4B56" w14:textId="3649EB8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single" w:sz="8" w:space="0" w:color="auto"/>
            </w:tcBorders>
            <w:vAlign w:val="center"/>
          </w:tcPr>
          <w:p w14:paraId="37E901DA" w14:textId="1375CDEC"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single" w:sz="8" w:space="0" w:color="auto"/>
              <w:left w:val="nil"/>
              <w:right w:val="nil"/>
            </w:tcBorders>
            <w:vAlign w:val="center"/>
          </w:tcPr>
          <w:p w14:paraId="00F8D959" w14:textId="529CF7A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single" w:sz="8" w:space="0" w:color="auto"/>
              <w:left w:val="nil"/>
              <w:right w:val="single" w:sz="4" w:space="0" w:color="auto"/>
            </w:tcBorders>
            <w:vAlign w:val="center"/>
          </w:tcPr>
          <w:p w14:paraId="65B6D3F1" w14:textId="0108BD7B"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836" w:type="dxa"/>
            <w:tcBorders>
              <w:top w:val="single" w:sz="8" w:space="0" w:color="auto"/>
              <w:left w:val="single" w:sz="4" w:space="0" w:color="auto"/>
            </w:tcBorders>
            <w:vAlign w:val="center"/>
          </w:tcPr>
          <w:p w14:paraId="31EDAFA0" w14:textId="58FC4AC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single" w:sz="8" w:space="0" w:color="auto"/>
              <w:left w:val="nil"/>
              <w:right w:val="single" w:sz="8" w:space="0" w:color="auto"/>
            </w:tcBorders>
            <w:vAlign w:val="center"/>
          </w:tcPr>
          <w:p w14:paraId="067761B9" w14:textId="2545A65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762C1" w:rsidRPr="006D036C" w14:paraId="039DC165" w14:textId="77777777" w:rsidTr="00604024">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0EA0CB77" w14:textId="77777777"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49AA483B" w14:textId="668E187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nil"/>
            </w:tcBorders>
            <w:shd w:val="clear" w:color="auto" w:fill="auto"/>
            <w:noWrap/>
            <w:vAlign w:val="center"/>
          </w:tcPr>
          <w:p w14:paraId="24A1DB86" w14:textId="496EFC61"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36" w:type="dxa"/>
            <w:tcBorders>
              <w:top w:val="nil"/>
              <w:left w:val="nil"/>
              <w:bottom w:val="single" w:sz="8" w:space="0" w:color="auto"/>
              <w:right w:val="single" w:sz="4" w:space="0" w:color="auto"/>
            </w:tcBorders>
            <w:shd w:val="clear" w:color="auto" w:fill="auto"/>
            <w:noWrap/>
            <w:vAlign w:val="center"/>
          </w:tcPr>
          <w:p w14:paraId="706F6038" w14:textId="1FE7AF52"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5" w:type="dxa"/>
            <w:tcBorders>
              <w:top w:val="nil"/>
              <w:left w:val="nil"/>
              <w:bottom w:val="single" w:sz="8" w:space="0" w:color="auto"/>
              <w:right w:val="nil"/>
            </w:tcBorders>
            <w:shd w:val="clear" w:color="auto" w:fill="auto"/>
            <w:noWrap/>
            <w:vAlign w:val="center"/>
          </w:tcPr>
          <w:p w14:paraId="7BCB3B8D" w14:textId="555DF525"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3EB89020" w14:textId="5F80FAC0"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single" w:sz="8" w:space="0" w:color="auto"/>
              <w:bottom w:val="single" w:sz="8" w:space="0" w:color="auto"/>
            </w:tcBorders>
            <w:vAlign w:val="center"/>
          </w:tcPr>
          <w:p w14:paraId="497DF7DD" w14:textId="72A6385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5" w:type="dxa"/>
            <w:tcBorders>
              <w:top w:val="nil"/>
              <w:left w:val="nil"/>
              <w:bottom w:val="single" w:sz="8" w:space="0" w:color="auto"/>
              <w:right w:val="nil"/>
            </w:tcBorders>
            <w:vAlign w:val="center"/>
          </w:tcPr>
          <w:p w14:paraId="009AA3C5" w14:textId="3E959403"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nil"/>
              <w:left w:val="nil"/>
              <w:bottom w:val="single" w:sz="8" w:space="0" w:color="auto"/>
              <w:right w:val="single" w:sz="4" w:space="0" w:color="auto"/>
            </w:tcBorders>
            <w:vAlign w:val="center"/>
          </w:tcPr>
          <w:p w14:paraId="47895ECF" w14:textId="653ED4ED"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nil"/>
              <w:left w:val="single" w:sz="4" w:space="0" w:color="auto"/>
              <w:bottom w:val="single" w:sz="8" w:space="0" w:color="auto"/>
            </w:tcBorders>
            <w:vAlign w:val="center"/>
          </w:tcPr>
          <w:p w14:paraId="7C070569" w14:textId="38183276"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34678D20" w14:textId="32A0A3B4" w:rsidR="007762C1" w:rsidRPr="006D036C" w:rsidRDefault="007762C1" w:rsidP="007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28C3BFEF" w14:textId="7B6EE66A" w:rsidR="00E85995" w:rsidRPr="00256777" w:rsidRDefault="00E85995" w:rsidP="00E85995">
      <w:pPr>
        <w:pStyle w:val="3"/>
        <w:rPr>
          <w:lang w:eastAsia="ja-JP"/>
        </w:rPr>
      </w:pPr>
      <w:r>
        <w:rPr>
          <w:lang w:eastAsia="ja-JP"/>
        </w:rPr>
        <w:t>Method 2</w:t>
      </w:r>
    </w:p>
    <w:p w14:paraId="78A6ED97" w14:textId="20841B7B" w:rsidR="00E85995" w:rsidRDefault="00AC04FB" w:rsidP="00E85995">
      <w:pPr>
        <w:rPr>
          <w:lang w:val="en-CA"/>
        </w:rPr>
      </w:pPr>
      <w:r>
        <w:rPr>
          <w:lang w:val="en-CA"/>
        </w:rPr>
        <w:fldChar w:fldCharType="begin"/>
      </w:r>
      <w:r>
        <w:rPr>
          <w:lang w:val="en-CA"/>
        </w:rPr>
        <w:instrText xml:space="preserve"> REF _Ref3342227 \h </w:instrText>
      </w:r>
      <w:r>
        <w:rPr>
          <w:lang w:val="en-CA"/>
        </w:rPr>
      </w:r>
      <w:r>
        <w:rPr>
          <w:lang w:val="en-CA"/>
        </w:rPr>
        <w:fldChar w:fldCharType="separate"/>
      </w:r>
      <w:r>
        <w:t xml:space="preserve">Table </w:t>
      </w:r>
      <w:r>
        <w:rPr>
          <w:noProof/>
        </w:rPr>
        <w:t>5</w:t>
      </w:r>
      <w:r>
        <w:rPr>
          <w:lang w:val="en-CA"/>
        </w:rPr>
        <w:fldChar w:fldCharType="end"/>
      </w:r>
      <w:r>
        <w:rPr>
          <w:lang w:val="en-CA"/>
        </w:rPr>
        <w:t xml:space="preserve"> and </w:t>
      </w:r>
      <w:r>
        <w:rPr>
          <w:lang w:val="en-CA"/>
        </w:rPr>
        <w:fldChar w:fldCharType="begin"/>
      </w:r>
      <w:r>
        <w:rPr>
          <w:lang w:val="en-CA"/>
        </w:rPr>
        <w:instrText xml:space="preserve"> REF _Ref3342232 \h </w:instrText>
      </w:r>
      <w:r>
        <w:rPr>
          <w:lang w:val="en-CA"/>
        </w:rPr>
      </w:r>
      <w:r>
        <w:rPr>
          <w:lang w:val="en-CA"/>
        </w:rPr>
        <w:fldChar w:fldCharType="separate"/>
      </w:r>
      <w:r>
        <w:t xml:space="preserve">Table </w:t>
      </w:r>
      <w:r>
        <w:rPr>
          <w:noProof/>
        </w:rPr>
        <w:t>6</w:t>
      </w:r>
      <w:r>
        <w:rPr>
          <w:lang w:val="en-CA"/>
        </w:rPr>
        <w:fldChar w:fldCharType="end"/>
      </w:r>
      <w:r w:rsidR="00E85995">
        <w:rPr>
          <w:lang w:val="en-CA"/>
        </w:rPr>
        <w:t xml:space="preserve"> show the simulation results of Method </w:t>
      </w:r>
      <w:r w:rsidR="001C35BD">
        <w:rPr>
          <w:lang w:val="en-CA"/>
        </w:rPr>
        <w:t>2</w:t>
      </w:r>
      <w:r w:rsidR="00E85995">
        <w:rPr>
          <w:lang w:val="en-CA"/>
        </w:rPr>
        <w:t xml:space="preserve"> in AI and RA respectively.</w:t>
      </w:r>
      <w:r w:rsidR="008862AB" w:rsidRPr="008862AB">
        <w:rPr>
          <w:lang w:val="en-CA"/>
        </w:rPr>
        <w:t xml:space="preserve"> </w:t>
      </w:r>
      <w:r w:rsidR="008862AB">
        <w:rPr>
          <w:lang w:val="en-CA"/>
        </w:rPr>
        <w:t xml:space="preserve">Both VTM-4.0 and </w:t>
      </w:r>
      <w:r w:rsidR="00AC0348">
        <w:rPr>
          <w:lang w:val="en-CA"/>
        </w:rPr>
        <w:t>the c</w:t>
      </w:r>
      <w:r w:rsidR="008862AB">
        <w:rPr>
          <w:lang w:val="en-CA"/>
        </w:rPr>
        <w:t>odebase results are shown.</w:t>
      </w:r>
    </w:p>
    <w:p w14:paraId="36F5BBC8" w14:textId="062DF0BF" w:rsidR="00E85995" w:rsidRDefault="00E85995" w:rsidP="00E85995">
      <w:pPr>
        <w:pStyle w:val="ad"/>
        <w:keepNext/>
        <w:jc w:val="center"/>
      </w:pPr>
      <w:bookmarkStart w:id="12" w:name="_Ref3342227"/>
      <w:r>
        <w:lastRenderedPageBreak/>
        <w:t xml:space="preserve">Table </w:t>
      </w:r>
      <w:r w:rsidR="00A644B2">
        <w:rPr>
          <w:noProof/>
        </w:rPr>
        <w:fldChar w:fldCharType="begin"/>
      </w:r>
      <w:r w:rsidR="00A644B2">
        <w:rPr>
          <w:noProof/>
        </w:rPr>
        <w:instrText xml:space="preserve"> SEQ Table \* ARABIC </w:instrText>
      </w:r>
      <w:r w:rsidR="00A644B2">
        <w:rPr>
          <w:noProof/>
        </w:rPr>
        <w:fldChar w:fldCharType="separate"/>
      </w:r>
      <w:r w:rsidR="00AC04FB">
        <w:rPr>
          <w:noProof/>
        </w:rPr>
        <w:t>5</w:t>
      </w:r>
      <w:r w:rsidR="00A644B2">
        <w:rPr>
          <w:noProof/>
        </w:rPr>
        <w:fldChar w:fldCharType="end"/>
      </w:r>
      <w:bookmarkEnd w:id="12"/>
      <w:r w:rsidR="00AD1500">
        <w:t xml:space="preserve"> Simulation results of Method 2 in AI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E85995" w:rsidRPr="006D036C" w14:paraId="191A9E57" w14:textId="77777777" w:rsidTr="00D15647">
        <w:trPr>
          <w:trHeight w:val="242"/>
          <w:jc w:val="center"/>
        </w:trPr>
        <w:tc>
          <w:tcPr>
            <w:tcW w:w="993" w:type="dxa"/>
            <w:tcBorders>
              <w:top w:val="nil"/>
              <w:left w:val="nil"/>
              <w:bottom w:val="nil"/>
              <w:right w:val="nil"/>
            </w:tcBorders>
            <w:shd w:val="clear" w:color="auto" w:fill="auto"/>
            <w:noWrap/>
            <w:vAlign w:val="center"/>
          </w:tcPr>
          <w:p w14:paraId="0C31C04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6BAAF8E0"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All Intra Main10</w:t>
            </w:r>
          </w:p>
        </w:tc>
      </w:tr>
      <w:tr w:rsidR="00E85995" w:rsidRPr="006D036C" w14:paraId="56E16B61" w14:textId="77777777" w:rsidTr="00D15647">
        <w:trPr>
          <w:trHeight w:val="242"/>
          <w:jc w:val="center"/>
        </w:trPr>
        <w:tc>
          <w:tcPr>
            <w:tcW w:w="993" w:type="dxa"/>
            <w:tcBorders>
              <w:top w:val="nil"/>
              <w:left w:val="nil"/>
              <w:bottom w:val="nil"/>
              <w:right w:val="nil"/>
            </w:tcBorders>
            <w:shd w:val="clear" w:color="auto" w:fill="auto"/>
            <w:noWrap/>
            <w:vAlign w:val="center"/>
          </w:tcPr>
          <w:p w14:paraId="2D3937E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0722CA5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5CB996F7"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E85995" w:rsidRPr="006D036C" w14:paraId="70476E70"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20E1466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7D57836F"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215A303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1BF951D4"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46C4F84C"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0D7663F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11E6955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55FCC9F4"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5DDC862E"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70148C2B"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5F523851"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E85995" w:rsidRPr="006D036C" w14:paraId="5F93CA49"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7F64B7EB"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vAlign w:val="center"/>
          </w:tcPr>
          <w:p w14:paraId="55F0AEAD" w14:textId="0977C89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836" w:type="dxa"/>
            <w:tcBorders>
              <w:top w:val="single" w:sz="8" w:space="0" w:color="auto"/>
              <w:left w:val="nil"/>
              <w:bottom w:val="nil"/>
              <w:right w:val="nil"/>
            </w:tcBorders>
            <w:shd w:val="clear" w:color="auto" w:fill="auto"/>
            <w:noWrap/>
            <w:vAlign w:val="center"/>
          </w:tcPr>
          <w:p w14:paraId="0D6A09E1" w14:textId="6960BDE3"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836" w:type="dxa"/>
            <w:tcBorders>
              <w:top w:val="single" w:sz="8" w:space="0" w:color="auto"/>
              <w:left w:val="nil"/>
              <w:bottom w:val="nil"/>
              <w:right w:val="single" w:sz="4" w:space="0" w:color="auto"/>
            </w:tcBorders>
            <w:shd w:val="clear" w:color="auto" w:fill="auto"/>
            <w:noWrap/>
            <w:vAlign w:val="center"/>
          </w:tcPr>
          <w:p w14:paraId="3809A6D9" w14:textId="1DBE33E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835" w:type="dxa"/>
            <w:tcBorders>
              <w:top w:val="single" w:sz="8" w:space="0" w:color="auto"/>
              <w:left w:val="nil"/>
              <w:bottom w:val="nil"/>
              <w:right w:val="nil"/>
            </w:tcBorders>
            <w:shd w:val="clear" w:color="auto" w:fill="auto"/>
            <w:noWrap/>
            <w:vAlign w:val="center"/>
          </w:tcPr>
          <w:p w14:paraId="6552AFD1" w14:textId="71E89775"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836" w:type="dxa"/>
            <w:tcBorders>
              <w:top w:val="single" w:sz="8" w:space="0" w:color="auto"/>
              <w:left w:val="nil"/>
              <w:bottom w:val="nil"/>
              <w:right w:val="single" w:sz="8" w:space="0" w:color="auto"/>
            </w:tcBorders>
            <w:shd w:val="clear" w:color="auto" w:fill="auto"/>
            <w:noWrap/>
            <w:vAlign w:val="center"/>
          </w:tcPr>
          <w:p w14:paraId="302FCEBA" w14:textId="4C863424"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6" w:type="dxa"/>
            <w:tcBorders>
              <w:top w:val="single" w:sz="8" w:space="0" w:color="auto"/>
              <w:left w:val="single" w:sz="8" w:space="0" w:color="auto"/>
              <w:bottom w:val="nil"/>
            </w:tcBorders>
            <w:vAlign w:val="center"/>
          </w:tcPr>
          <w:p w14:paraId="351A7B54" w14:textId="31742660"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835" w:type="dxa"/>
            <w:tcBorders>
              <w:top w:val="single" w:sz="8" w:space="0" w:color="auto"/>
              <w:left w:val="nil"/>
              <w:bottom w:val="nil"/>
              <w:right w:val="nil"/>
            </w:tcBorders>
            <w:vAlign w:val="center"/>
          </w:tcPr>
          <w:p w14:paraId="53FA237A" w14:textId="6D4BDF1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36" w:type="dxa"/>
            <w:tcBorders>
              <w:top w:val="single" w:sz="8" w:space="0" w:color="auto"/>
              <w:left w:val="nil"/>
              <w:bottom w:val="nil"/>
              <w:right w:val="single" w:sz="4" w:space="0" w:color="auto"/>
            </w:tcBorders>
            <w:vAlign w:val="center"/>
          </w:tcPr>
          <w:p w14:paraId="3E2FD09E" w14:textId="3978EADF"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single" w:sz="8" w:space="0" w:color="auto"/>
              <w:left w:val="single" w:sz="4" w:space="0" w:color="auto"/>
              <w:bottom w:val="nil"/>
            </w:tcBorders>
            <w:vAlign w:val="center"/>
          </w:tcPr>
          <w:p w14:paraId="4B631A4F" w14:textId="543BC590"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33F52B88" w14:textId="54A5A60B"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E85995" w:rsidRPr="006D036C" w14:paraId="123A469A"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43C4301B"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vAlign w:val="center"/>
          </w:tcPr>
          <w:p w14:paraId="587650A0" w14:textId="1AD8E4C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nil"/>
              <w:bottom w:val="nil"/>
              <w:right w:val="nil"/>
            </w:tcBorders>
            <w:shd w:val="clear" w:color="auto" w:fill="auto"/>
            <w:noWrap/>
            <w:vAlign w:val="center"/>
          </w:tcPr>
          <w:p w14:paraId="4DFFFBA4" w14:textId="23907DC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shd w:val="clear" w:color="auto" w:fill="auto"/>
            <w:noWrap/>
            <w:vAlign w:val="center"/>
          </w:tcPr>
          <w:p w14:paraId="7065A388" w14:textId="4344719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shd w:val="clear" w:color="auto" w:fill="auto"/>
            <w:noWrap/>
            <w:vAlign w:val="center"/>
          </w:tcPr>
          <w:p w14:paraId="063F9A43" w14:textId="0073AE3B"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510DA793" w14:textId="36DFD24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13E284D4" w14:textId="3089AC31"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740E64FF" w14:textId="055F380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6" w:type="dxa"/>
            <w:tcBorders>
              <w:top w:val="nil"/>
              <w:left w:val="nil"/>
              <w:bottom w:val="nil"/>
              <w:right w:val="single" w:sz="4" w:space="0" w:color="auto"/>
            </w:tcBorders>
            <w:vAlign w:val="center"/>
          </w:tcPr>
          <w:p w14:paraId="67457C60" w14:textId="616EC98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6" w:type="dxa"/>
            <w:tcBorders>
              <w:top w:val="nil"/>
              <w:left w:val="single" w:sz="4" w:space="0" w:color="auto"/>
              <w:bottom w:val="nil"/>
            </w:tcBorders>
            <w:vAlign w:val="center"/>
          </w:tcPr>
          <w:p w14:paraId="6FC164E2" w14:textId="2D58B15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69483586" w14:textId="729533E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85995" w:rsidRPr="006D036C" w14:paraId="6A13DF46"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0B32B27"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vAlign w:val="center"/>
          </w:tcPr>
          <w:p w14:paraId="548B739F" w14:textId="16AA71C4"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nil"/>
              <w:bottom w:val="nil"/>
              <w:right w:val="nil"/>
            </w:tcBorders>
            <w:shd w:val="clear" w:color="auto" w:fill="auto"/>
            <w:noWrap/>
            <w:vAlign w:val="center"/>
          </w:tcPr>
          <w:p w14:paraId="04DF8FA7" w14:textId="2C5A79D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0F96BAEF" w14:textId="14BE5230"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tcPr>
          <w:p w14:paraId="248E1E52" w14:textId="5EF51BC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B2DEBCE" w14:textId="007CF14F"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2BBC2AA2" w14:textId="3C0A750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35" w:type="dxa"/>
            <w:tcBorders>
              <w:top w:val="nil"/>
              <w:left w:val="nil"/>
              <w:bottom w:val="nil"/>
              <w:right w:val="nil"/>
            </w:tcBorders>
            <w:vAlign w:val="center"/>
          </w:tcPr>
          <w:p w14:paraId="6CBC58CC" w14:textId="4E3E06F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36" w:type="dxa"/>
            <w:tcBorders>
              <w:top w:val="nil"/>
              <w:left w:val="nil"/>
              <w:bottom w:val="nil"/>
              <w:right w:val="single" w:sz="4" w:space="0" w:color="auto"/>
            </w:tcBorders>
            <w:vAlign w:val="center"/>
          </w:tcPr>
          <w:p w14:paraId="10A7830C" w14:textId="35AAC715"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nil"/>
              <w:left w:val="single" w:sz="4" w:space="0" w:color="auto"/>
              <w:bottom w:val="nil"/>
            </w:tcBorders>
            <w:vAlign w:val="center"/>
          </w:tcPr>
          <w:p w14:paraId="055B1D6F" w14:textId="7F81FE01"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1384D609" w14:textId="7B7CB8E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E85995" w:rsidRPr="006D036C" w14:paraId="0D7822AC"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17696FA0"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vAlign w:val="center"/>
          </w:tcPr>
          <w:p w14:paraId="42EC15E1" w14:textId="058E75E3"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tcPr>
          <w:p w14:paraId="761040E3" w14:textId="405752A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nil"/>
              <w:right w:val="single" w:sz="4" w:space="0" w:color="auto"/>
            </w:tcBorders>
            <w:shd w:val="clear" w:color="auto" w:fill="auto"/>
            <w:noWrap/>
            <w:vAlign w:val="center"/>
          </w:tcPr>
          <w:p w14:paraId="689630BC" w14:textId="4C34708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tcPr>
          <w:p w14:paraId="64D88844" w14:textId="17FF161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nil"/>
              <w:right w:val="single" w:sz="8" w:space="0" w:color="auto"/>
            </w:tcBorders>
            <w:shd w:val="clear" w:color="auto" w:fill="auto"/>
            <w:noWrap/>
            <w:vAlign w:val="center"/>
          </w:tcPr>
          <w:p w14:paraId="61F08F17" w14:textId="1160EF2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nil"/>
            </w:tcBorders>
            <w:vAlign w:val="center"/>
          </w:tcPr>
          <w:p w14:paraId="64AE3EE5" w14:textId="5971A4C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5" w:type="dxa"/>
            <w:tcBorders>
              <w:top w:val="nil"/>
              <w:left w:val="nil"/>
              <w:bottom w:val="nil"/>
              <w:right w:val="nil"/>
            </w:tcBorders>
            <w:vAlign w:val="center"/>
          </w:tcPr>
          <w:p w14:paraId="0BAFB35B" w14:textId="739ADB0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nil"/>
              <w:right w:val="single" w:sz="4" w:space="0" w:color="auto"/>
            </w:tcBorders>
            <w:vAlign w:val="center"/>
          </w:tcPr>
          <w:p w14:paraId="6E806D91" w14:textId="0A7D61FD"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single" w:sz="4" w:space="0" w:color="auto"/>
              <w:bottom w:val="nil"/>
            </w:tcBorders>
            <w:vAlign w:val="center"/>
          </w:tcPr>
          <w:p w14:paraId="4FF846C4" w14:textId="2BA9FBD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02BFA70C" w14:textId="300A841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E85995" w:rsidRPr="006D036C" w14:paraId="5325110D" w14:textId="77777777" w:rsidTr="00D15647">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54D6D383"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vAlign w:val="center"/>
          </w:tcPr>
          <w:p w14:paraId="507D2DD1" w14:textId="3CA77CD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nil"/>
              <w:bottom w:val="nil"/>
              <w:right w:val="nil"/>
            </w:tcBorders>
            <w:shd w:val="clear" w:color="auto" w:fill="auto"/>
            <w:noWrap/>
            <w:vAlign w:val="center"/>
          </w:tcPr>
          <w:p w14:paraId="6D5393F9" w14:textId="018DCF8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6" w:type="dxa"/>
            <w:tcBorders>
              <w:top w:val="nil"/>
              <w:left w:val="nil"/>
              <w:bottom w:val="nil"/>
              <w:right w:val="single" w:sz="4" w:space="0" w:color="auto"/>
            </w:tcBorders>
            <w:shd w:val="clear" w:color="auto" w:fill="auto"/>
            <w:noWrap/>
            <w:vAlign w:val="center"/>
          </w:tcPr>
          <w:p w14:paraId="3A60AA9F" w14:textId="5DDC6D1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nil"/>
              <w:left w:val="nil"/>
              <w:bottom w:val="nil"/>
              <w:right w:val="nil"/>
            </w:tcBorders>
            <w:shd w:val="clear" w:color="auto" w:fill="auto"/>
            <w:noWrap/>
            <w:vAlign w:val="center"/>
          </w:tcPr>
          <w:p w14:paraId="297E76A5" w14:textId="166EEA6D"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nil"/>
              <w:left w:val="nil"/>
              <w:bottom w:val="nil"/>
              <w:right w:val="single" w:sz="8" w:space="0" w:color="auto"/>
            </w:tcBorders>
            <w:shd w:val="clear" w:color="auto" w:fill="auto"/>
            <w:noWrap/>
            <w:vAlign w:val="center"/>
          </w:tcPr>
          <w:p w14:paraId="739A6C75" w14:textId="5A706212"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063FC084" w14:textId="4E5A653F"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nil"/>
              <w:left w:val="nil"/>
              <w:bottom w:val="single" w:sz="8" w:space="0" w:color="auto"/>
              <w:right w:val="nil"/>
            </w:tcBorders>
            <w:vAlign w:val="center"/>
          </w:tcPr>
          <w:p w14:paraId="56C92CBE" w14:textId="5FD028D5"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6" w:type="dxa"/>
            <w:tcBorders>
              <w:top w:val="nil"/>
              <w:left w:val="nil"/>
              <w:bottom w:val="single" w:sz="8" w:space="0" w:color="auto"/>
              <w:right w:val="single" w:sz="4" w:space="0" w:color="auto"/>
            </w:tcBorders>
            <w:vAlign w:val="center"/>
          </w:tcPr>
          <w:p w14:paraId="7EC655FA" w14:textId="62B30ACD"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6" w:type="dxa"/>
            <w:tcBorders>
              <w:top w:val="nil"/>
              <w:left w:val="single" w:sz="4" w:space="0" w:color="auto"/>
              <w:bottom w:val="single" w:sz="8" w:space="0" w:color="auto"/>
            </w:tcBorders>
            <w:vAlign w:val="center"/>
          </w:tcPr>
          <w:p w14:paraId="19DD59AC" w14:textId="19C9367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5BC5ED14" w14:textId="1E60BFA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E85995" w:rsidRPr="006D036C" w14:paraId="3EBB0490" w14:textId="77777777" w:rsidTr="00D15647">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500BF211"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vAlign w:val="center"/>
          </w:tcPr>
          <w:p w14:paraId="755267EA" w14:textId="5B7B76BB"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nil"/>
            </w:tcBorders>
            <w:shd w:val="clear" w:color="auto" w:fill="auto"/>
            <w:noWrap/>
            <w:vAlign w:val="center"/>
          </w:tcPr>
          <w:p w14:paraId="756971DE" w14:textId="0FF1522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nil"/>
              <w:bottom w:val="nil"/>
              <w:right w:val="single" w:sz="4" w:space="0" w:color="auto"/>
            </w:tcBorders>
            <w:shd w:val="clear" w:color="auto" w:fill="auto"/>
            <w:noWrap/>
            <w:vAlign w:val="center"/>
          </w:tcPr>
          <w:p w14:paraId="69424735" w14:textId="2A5D2082"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5" w:type="dxa"/>
            <w:tcBorders>
              <w:top w:val="single" w:sz="8" w:space="0" w:color="auto"/>
              <w:left w:val="nil"/>
              <w:bottom w:val="nil"/>
              <w:right w:val="nil"/>
            </w:tcBorders>
            <w:shd w:val="clear" w:color="auto" w:fill="auto"/>
            <w:noWrap/>
            <w:vAlign w:val="center"/>
          </w:tcPr>
          <w:p w14:paraId="2EB2BC4F" w14:textId="2128588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19EEE670" w14:textId="583A927F"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bottom w:val="single" w:sz="8" w:space="0" w:color="auto"/>
            </w:tcBorders>
            <w:vAlign w:val="center"/>
          </w:tcPr>
          <w:p w14:paraId="7D0B11F4" w14:textId="5E46ED7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5" w:type="dxa"/>
            <w:tcBorders>
              <w:top w:val="single" w:sz="8" w:space="0" w:color="auto"/>
              <w:left w:val="nil"/>
              <w:bottom w:val="single" w:sz="8" w:space="0" w:color="auto"/>
              <w:right w:val="nil"/>
            </w:tcBorders>
            <w:vAlign w:val="center"/>
          </w:tcPr>
          <w:p w14:paraId="2CBCB17B" w14:textId="3E3BF99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6" w:type="dxa"/>
            <w:tcBorders>
              <w:top w:val="single" w:sz="8" w:space="0" w:color="auto"/>
              <w:left w:val="nil"/>
              <w:bottom w:val="single" w:sz="8" w:space="0" w:color="auto"/>
              <w:right w:val="single" w:sz="4" w:space="0" w:color="auto"/>
            </w:tcBorders>
            <w:vAlign w:val="center"/>
          </w:tcPr>
          <w:p w14:paraId="5DF18EA1" w14:textId="32D0DE8D"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single" w:sz="8" w:space="0" w:color="auto"/>
              <w:left w:val="single" w:sz="4" w:space="0" w:color="auto"/>
              <w:bottom w:val="single" w:sz="8" w:space="0" w:color="auto"/>
            </w:tcBorders>
            <w:vAlign w:val="center"/>
          </w:tcPr>
          <w:p w14:paraId="16F99341" w14:textId="3DEC903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single" w:sz="8" w:space="0" w:color="auto"/>
              <w:right w:val="single" w:sz="8" w:space="0" w:color="auto"/>
            </w:tcBorders>
            <w:vAlign w:val="center"/>
          </w:tcPr>
          <w:p w14:paraId="7F92D324" w14:textId="4AD9379B"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E85995" w:rsidRPr="006D036C" w14:paraId="7C14DAED" w14:textId="77777777" w:rsidTr="00D15647">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27AAE527"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vAlign w:val="center"/>
          </w:tcPr>
          <w:p w14:paraId="6225BEAA" w14:textId="2640C179"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single" w:sz="8" w:space="0" w:color="auto"/>
              <w:left w:val="nil"/>
              <w:bottom w:val="nil"/>
              <w:right w:val="nil"/>
            </w:tcBorders>
            <w:shd w:val="clear" w:color="auto" w:fill="auto"/>
            <w:noWrap/>
            <w:vAlign w:val="center"/>
          </w:tcPr>
          <w:p w14:paraId="5D10741F" w14:textId="6199431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single" w:sz="8" w:space="0" w:color="auto"/>
              <w:left w:val="nil"/>
              <w:bottom w:val="nil"/>
              <w:right w:val="single" w:sz="4" w:space="0" w:color="auto"/>
            </w:tcBorders>
            <w:shd w:val="clear" w:color="auto" w:fill="auto"/>
            <w:noWrap/>
            <w:vAlign w:val="center"/>
          </w:tcPr>
          <w:p w14:paraId="5B43A679" w14:textId="2988D9F2"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5" w:type="dxa"/>
            <w:tcBorders>
              <w:top w:val="single" w:sz="8" w:space="0" w:color="auto"/>
              <w:left w:val="nil"/>
              <w:bottom w:val="nil"/>
              <w:right w:val="nil"/>
            </w:tcBorders>
            <w:shd w:val="clear" w:color="auto" w:fill="auto"/>
            <w:noWrap/>
            <w:vAlign w:val="center"/>
          </w:tcPr>
          <w:p w14:paraId="4D56484C" w14:textId="4F50464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836" w:type="dxa"/>
            <w:tcBorders>
              <w:top w:val="single" w:sz="8" w:space="0" w:color="auto"/>
              <w:left w:val="nil"/>
              <w:bottom w:val="nil"/>
              <w:right w:val="single" w:sz="8" w:space="0" w:color="auto"/>
            </w:tcBorders>
            <w:shd w:val="clear" w:color="auto" w:fill="auto"/>
            <w:noWrap/>
            <w:vAlign w:val="center"/>
          </w:tcPr>
          <w:p w14:paraId="02206B5F" w14:textId="5D22E885"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single" w:sz="8" w:space="0" w:color="auto"/>
              <w:left w:val="single" w:sz="8" w:space="0" w:color="auto"/>
            </w:tcBorders>
            <w:vAlign w:val="center"/>
          </w:tcPr>
          <w:p w14:paraId="30C3D43C" w14:textId="7B0570BA"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single" w:sz="8" w:space="0" w:color="auto"/>
              <w:left w:val="nil"/>
              <w:right w:val="nil"/>
            </w:tcBorders>
            <w:vAlign w:val="center"/>
          </w:tcPr>
          <w:p w14:paraId="63B1C888" w14:textId="33E49E55"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36" w:type="dxa"/>
            <w:tcBorders>
              <w:top w:val="single" w:sz="8" w:space="0" w:color="auto"/>
              <w:left w:val="nil"/>
              <w:right w:val="single" w:sz="4" w:space="0" w:color="auto"/>
            </w:tcBorders>
            <w:vAlign w:val="center"/>
          </w:tcPr>
          <w:p w14:paraId="3666E5DE" w14:textId="26BEA8F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36" w:type="dxa"/>
            <w:tcBorders>
              <w:top w:val="single" w:sz="8" w:space="0" w:color="auto"/>
              <w:left w:val="single" w:sz="4" w:space="0" w:color="auto"/>
            </w:tcBorders>
            <w:vAlign w:val="center"/>
          </w:tcPr>
          <w:p w14:paraId="248D5509" w14:textId="5EF4B4DF"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5D03F683" w14:textId="5C0285E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85995" w:rsidRPr="006D036C" w14:paraId="6F7C712B" w14:textId="77777777" w:rsidTr="00D15647">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471FA00C" w14:textId="77777777"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vAlign w:val="center"/>
          </w:tcPr>
          <w:p w14:paraId="234BC035" w14:textId="51B4BC31"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36" w:type="dxa"/>
            <w:tcBorders>
              <w:top w:val="nil"/>
              <w:left w:val="nil"/>
              <w:bottom w:val="single" w:sz="8" w:space="0" w:color="auto"/>
              <w:right w:val="nil"/>
            </w:tcBorders>
            <w:shd w:val="clear" w:color="auto" w:fill="auto"/>
            <w:noWrap/>
            <w:vAlign w:val="center"/>
          </w:tcPr>
          <w:p w14:paraId="2C196E8C" w14:textId="4E3D82AB"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nil"/>
              <w:left w:val="nil"/>
              <w:bottom w:val="single" w:sz="8" w:space="0" w:color="auto"/>
              <w:right w:val="single" w:sz="4" w:space="0" w:color="auto"/>
            </w:tcBorders>
            <w:shd w:val="clear" w:color="auto" w:fill="auto"/>
            <w:noWrap/>
            <w:vAlign w:val="center"/>
          </w:tcPr>
          <w:p w14:paraId="66B2BAA9" w14:textId="022D6424"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35" w:type="dxa"/>
            <w:tcBorders>
              <w:top w:val="nil"/>
              <w:left w:val="nil"/>
              <w:bottom w:val="single" w:sz="8" w:space="0" w:color="auto"/>
              <w:right w:val="nil"/>
            </w:tcBorders>
            <w:shd w:val="clear" w:color="auto" w:fill="auto"/>
            <w:noWrap/>
            <w:vAlign w:val="center"/>
          </w:tcPr>
          <w:p w14:paraId="71AFE25F" w14:textId="72FEC94E"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6" w:type="dxa"/>
            <w:tcBorders>
              <w:top w:val="nil"/>
              <w:left w:val="nil"/>
              <w:bottom w:val="single" w:sz="8" w:space="0" w:color="auto"/>
              <w:right w:val="single" w:sz="8" w:space="0" w:color="auto"/>
            </w:tcBorders>
            <w:shd w:val="clear" w:color="auto" w:fill="auto"/>
            <w:noWrap/>
            <w:vAlign w:val="center"/>
          </w:tcPr>
          <w:p w14:paraId="038C55D2" w14:textId="74493350"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6" w:type="dxa"/>
            <w:tcBorders>
              <w:top w:val="nil"/>
              <w:left w:val="single" w:sz="8" w:space="0" w:color="auto"/>
              <w:bottom w:val="single" w:sz="8" w:space="0" w:color="auto"/>
            </w:tcBorders>
            <w:vAlign w:val="center"/>
          </w:tcPr>
          <w:p w14:paraId="39C4FDC8" w14:textId="5B6315FA"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nil"/>
              <w:left w:val="nil"/>
              <w:bottom w:val="single" w:sz="8" w:space="0" w:color="auto"/>
              <w:right w:val="nil"/>
            </w:tcBorders>
            <w:vAlign w:val="center"/>
          </w:tcPr>
          <w:p w14:paraId="5548A6BD" w14:textId="0779E7FC"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36" w:type="dxa"/>
            <w:tcBorders>
              <w:top w:val="nil"/>
              <w:left w:val="nil"/>
              <w:bottom w:val="single" w:sz="8" w:space="0" w:color="auto"/>
              <w:right w:val="single" w:sz="4" w:space="0" w:color="auto"/>
            </w:tcBorders>
            <w:vAlign w:val="center"/>
          </w:tcPr>
          <w:p w14:paraId="5F318CA1" w14:textId="2F0F82B6"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single" w:sz="4" w:space="0" w:color="auto"/>
              <w:bottom w:val="single" w:sz="8" w:space="0" w:color="auto"/>
            </w:tcBorders>
            <w:vAlign w:val="center"/>
          </w:tcPr>
          <w:p w14:paraId="0AECF2E1" w14:textId="509A284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3F2E54EA" w14:textId="6461C038" w:rsidR="00E85995" w:rsidRPr="006D036C" w:rsidRDefault="00E85995" w:rsidP="00E85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140E687F" w14:textId="77777777" w:rsidR="00E85995" w:rsidRPr="00256777" w:rsidRDefault="00E85995" w:rsidP="00E85995"/>
    <w:p w14:paraId="07CB9CF1" w14:textId="5497E5A5" w:rsidR="00E85995" w:rsidRDefault="00E85995" w:rsidP="00E85995">
      <w:pPr>
        <w:pStyle w:val="ad"/>
        <w:keepNext/>
        <w:jc w:val="center"/>
      </w:pPr>
      <w:bookmarkStart w:id="13" w:name="_Ref3342232"/>
      <w:r>
        <w:t xml:space="preserve">Table </w:t>
      </w:r>
      <w:r w:rsidR="00A644B2">
        <w:rPr>
          <w:noProof/>
        </w:rPr>
        <w:fldChar w:fldCharType="begin"/>
      </w:r>
      <w:r w:rsidR="00A644B2">
        <w:rPr>
          <w:noProof/>
        </w:rPr>
        <w:instrText xml:space="preserve"> SEQ Table \* ARABIC </w:instrText>
      </w:r>
      <w:r w:rsidR="00A644B2">
        <w:rPr>
          <w:noProof/>
        </w:rPr>
        <w:fldChar w:fldCharType="separate"/>
      </w:r>
      <w:r w:rsidR="00AC04FB">
        <w:rPr>
          <w:noProof/>
        </w:rPr>
        <w:t>6</w:t>
      </w:r>
      <w:r w:rsidR="00A644B2">
        <w:rPr>
          <w:noProof/>
        </w:rPr>
        <w:fldChar w:fldCharType="end"/>
      </w:r>
      <w:bookmarkEnd w:id="13"/>
      <w:r w:rsidR="00AD1500">
        <w:t xml:space="preserve"> Simulation results of Method 2 in RA compared to VTM-4.0 and Codebase</w:t>
      </w:r>
    </w:p>
    <w:tbl>
      <w:tblPr>
        <w:tblW w:w="9350" w:type="dxa"/>
        <w:jc w:val="center"/>
        <w:tblLayout w:type="fixed"/>
        <w:tblCellMar>
          <w:left w:w="99" w:type="dxa"/>
          <w:right w:w="99" w:type="dxa"/>
        </w:tblCellMar>
        <w:tblLook w:val="04A0" w:firstRow="1" w:lastRow="0" w:firstColumn="1" w:lastColumn="0" w:noHBand="0" w:noVBand="1"/>
      </w:tblPr>
      <w:tblGrid>
        <w:gridCol w:w="993"/>
        <w:gridCol w:w="835"/>
        <w:gridCol w:w="836"/>
        <w:gridCol w:w="836"/>
        <w:gridCol w:w="835"/>
        <w:gridCol w:w="836"/>
        <w:gridCol w:w="836"/>
        <w:gridCol w:w="835"/>
        <w:gridCol w:w="836"/>
        <w:gridCol w:w="836"/>
        <w:gridCol w:w="836"/>
      </w:tblGrid>
      <w:tr w:rsidR="00E85995" w:rsidRPr="006D036C" w14:paraId="2D225A34" w14:textId="77777777" w:rsidTr="00D15647">
        <w:trPr>
          <w:trHeight w:val="242"/>
          <w:jc w:val="center"/>
        </w:trPr>
        <w:tc>
          <w:tcPr>
            <w:tcW w:w="993" w:type="dxa"/>
            <w:tcBorders>
              <w:top w:val="nil"/>
              <w:left w:val="nil"/>
              <w:bottom w:val="nil"/>
              <w:right w:val="nil"/>
            </w:tcBorders>
            <w:shd w:val="clear" w:color="auto" w:fill="auto"/>
            <w:noWrap/>
            <w:vAlign w:val="center"/>
          </w:tcPr>
          <w:p w14:paraId="295083FF"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7"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14:paraId="10E49B31"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b/>
                <w:bCs/>
                <w:color w:val="000000"/>
                <w:sz w:val="18"/>
                <w:szCs w:val="18"/>
                <w:lang w:eastAsia="ja-JP"/>
              </w:rPr>
              <w:t>Random access</w:t>
            </w:r>
            <w:r w:rsidRPr="006D036C">
              <w:rPr>
                <w:rFonts w:ascii="Arial" w:eastAsia="ＭＳ Ｐゴシック" w:hAnsi="Arial" w:cs="Arial"/>
                <w:b/>
                <w:bCs/>
                <w:color w:val="000000"/>
                <w:sz w:val="18"/>
                <w:szCs w:val="18"/>
                <w:lang w:eastAsia="ja-JP"/>
              </w:rPr>
              <w:t xml:space="preserve"> Main10</w:t>
            </w:r>
          </w:p>
        </w:tc>
      </w:tr>
      <w:tr w:rsidR="00E85995" w:rsidRPr="006D036C" w14:paraId="5971BC5E" w14:textId="77777777" w:rsidTr="00D15647">
        <w:trPr>
          <w:trHeight w:val="242"/>
          <w:jc w:val="center"/>
        </w:trPr>
        <w:tc>
          <w:tcPr>
            <w:tcW w:w="993" w:type="dxa"/>
            <w:tcBorders>
              <w:top w:val="nil"/>
              <w:left w:val="nil"/>
              <w:bottom w:val="nil"/>
              <w:right w:val="nil"/>
            </w:tcBorders>
            <w:shd w:val="clear" w:color="auto" w:fill="auto"/>
            <w:noWrap/>
            <w:vAlign w:val="center"/>
          </w:tcPr>
          <w:p w14:paraId="19EB4799"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78" w:type="dxa"/>
            <w:gridSpan w:val="5"/>
            <w:tcBorders>
              <w:top w:val="nil"/>
              <w:left w:val="single" w:sz="8" w:space="0" w:color="auto"/>
              <w:bottom w:val="single" w:sz="8" w:space="0" w:color="auto"/>
              <w:right w:val="single" w:sz="8" w:space="0" w:color="auto"/>
            </w:tcBorders>
            <w:shd w:val="clear" w:color="auto" w:fill="auto"/>
            <w:noWrap/>
            <w:vAlign w:val="center"/>
          </w:tcPr>
          <w:p w14:paraId="72266FB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Over VTM-4.0</w:t>
            </w:r>
          </w:p>
        </w:tc>
        <w:tc>
          <w:tcPr>
            <w:tcW w:w="4179" w:type="dxa"/>
            <w:gridSpan w:val="5"/>
            <w:tcBorders>
              <w:top w:val="nil"/>
              <w:left w:val="nil"/>
              <w:bottom w:val="single" w:sz="8" w:space="0" w:color="auto"/>
              <w:right w:val="single" w:sz="8" w:space="0" w:color="auto"/>
            </w:tcBorders>
            <w:vAlign w:val="center"/>
          </w:tcPr>
          <w:p w14:paraId="479926C9"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Codebase</w:t>
            </w:r>
          </w:p>
        </w:tc>
      </w:tr>
      <w:tr w:rsidR="00E85995" w:rsidRPr="006D036C" w14:paraId="6373C358" w14:textId="77777777" w:rsidTr="00D15647">
        <w:trPr>
          <w:trHeight w:val="242"/>
          <w:jc w:val="center"/>
        </w:trPr>
        <w:tc>
          <w:tcPr>
            <w:tcW w:w="993" w:type="dxa"/>
            <w:tcBorders>
              <w:top w:val="nil"/>
              <w:left w:val="nil"/>
              <w:bottom w:val="nil"/>
              <w:right w:val="nil"/>
            </w:tcBorders>
            <w:shd w:val="clear" w:color="auto" w:fill="auto"/>
            <w:noWrap/>
            <w:vAlign w:val="center"/>
            <w:hideMark/>
          </w:tcPr>
          <w:p w14:paraId="7B5449B2"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 w:type="dxa"/>
            <w:tcBorders>
              <w:top w:val="nil"/>
              <w:left w:val="single" w:sz="8" w:space="0" w:color="auto"/>
              <w:bottom w:val="single" w:sz="8" w:space="0" w:color="auto"/>
              <w:right w:val="nil"/>
            </w:tcBorders>
            <w:shd w:val="clear" w:color="auto" w:fill="auto"/>
            <w:noWrap/>
            <w:vAlign w:val="center"/>
            <w:hideMark/>
          </w:tcPr>
          <w:p w14:paraId="6B9C32E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6" w:type="dxa"/>
            <w:tcBorders>
              <w:top w:val="nil"/>
              <w:left w:val="nil"/>
              <w:bottom w:val="single" w:sz="8" w:space="0" w:color="auto"/>
              <w:right w:val="nil"/>
            </w:tcBorders>
            <w:shd w:val="clear" w:color="auto" w:fill="auto"/>
            <w:noWrap/>
            <w:vAlign w:val="center"/>
            <w:hideMark/>
          </w:tcPr>
          <w:p w14:paraId="625A2195"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836" w:type="dxa"/>
            <w:tcBorders>
              <w:top w:val="nil"/>
              <w:left w:val="nil"/>
              <w:bottom w:val="single" w:sz="8" w:space="0" w:color="auto"/>
              <w:right w:val="single" w:sz="4" w:space="0" w:color="auto"/>
            </w:tcBorders>
            <w:shd w:val="clear" w:color="auto" w:fill="auto"/>
            <w:noWrap/>
            <w:vAlign w:val="center"/>
            <w:hideMark/>
          </w:tcPr>
          <w:p w14:paraId="36C74498"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5" w:type="dxa"/>
            <w:tcBorders>
              <w:top w:val="nil"/>
              <w:left w:val="nil"/>
              <w:bottom w:val="single" w:sz="8" w:space="0" w:color="auto"/>
              <w:right w:val="nil"/>
            </w:tcBorders>
            <w:shd w:val="clear" w:color="auto" w:fill="auto"/>
            <w:noWrap/>
            <w:vAlign w:val="center"/>
            <w:hideMark/>
          </w:tcPr>
          <w:p w14:paraId="159F518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14:paraId="1C07D834"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c>
          <w:tcPr>
            <w:tcW w:w="836" w:type="dxa"/>
            <w:tcBorders>
              <w:top w:val="single" w:sz="8" w:space="0" w:color="auto"/>
              <w:left w:val="single" w:sz="8" w:space="0" w:color="auto"/>
              <w:bottom w:val="single" w:sz="8" w:space="0" w:color="auto"/>
            </w:tcBorders>
            <w:vAlign w:val="center"/>
          </w:tcPr>
          <w:p w14:paraId="73FDF7CA"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Y</w:t>
            </w:r>
          </w:p>
        </w:tc>
        <w:tc>
          <w:tcPr>
            <w:tcW w:w="835" w:type="dxa"/>
            <w:tcBorders>
              <w:top w:val="single" w:sz="8" w:space="0" w:color="auto"/>
              <w:left w:val="nil"/>
              <w:bottom w:val="single" w:sz="8" w:space="0" w:color="auto"/>
              <w:right w:val="nil"/>
            </w:tcBorders>
            <w:vAlign w:val="center"/>
          </w:tcPr>
          <w:p w14:paraId="7117E35C"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U</w:t>
            </w:r>
          </w:p>
        </w:tc>
        <w:tc>
          <w:tcPr>
            <w:tcW w:w="836" w:type="dxa"/>
            <w:tcBorders>
              <w:top w:val="single" w:sz="8" w:space="0" w:color="auto"/>
              <w:left w:val="nil"/>
              <w:bottom w:val="single" w:sz="8" w:space="0" w:color="auto"/>
              <w:right w:val="single" w:sz="4" w:space="0" w:color="auto"/>
            </w:tcBorders>
            <w:vAlign w:val="center"/>
          </w:tcPr>
          <w:p w14:paraId="3C7A3EAD"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V</w:t>
            </w:r>
          </w:p>
        </w:tc>
        <w:tc>
          <w:tcPr>
            <w:tcW w:w="836" w:type="dxa"/>
            <w:tcBorders>
              <w:top w:val="single" w:sz="8" w:space="0" w:color="auto"/>
              <w:left w:val="single" w:sz="4" w:space="0" w:color="auto"/>
              <w:bottom w:val="single" w:sz="8" w:space="0" w:color="auto"/>
            </w:tcBorders>
            <w:vAlign w:val="center"/>
          </w:tcPr>
          <w:p w14:paraId="38C34F3C"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EncT</w:t>
            </w:r>
            <w:proofErr w:type="spellEnd"/>
          </w:p>
        </w:tc>
        <w:tc>
          <w:tcPr>
            <w:tcW w:w="836" w:type="dxa"/>
            <w:tcBorders>
              <w:top w:val="single" w:sz="8" w:space="0" w:color="auto"/>
              <w:left w:val="nil"/>
              <w:bottom w:val="single" w:sz="8" w:space="0" w:color="auto"/>
              <w:right w:val="single" w:sz="8" w:space="0" w:color="auto"/>
            </w:tcBorders>
            <w:vAlign w:val="center"/>
          </w:tcPr>
          <w:p w14:paraId="37C38937" w14:textId="77777777" w:rsidR="00E85995" w:rsidRPr="006D036C" w:rsidRDefault="00E85995" w:rsidP="00D1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D036C">
              <w:rPr>
                <w:rFonts w:ascii="Arial" w:eastAsia="ＭＳ Ｐゴシック" w:hAnsi="Arial" w:cs="Arial"/>
                <w:color w:val="000000"/>
                <w:sz w:val="18"/>
                <w:szCs w:val="18"/>
                <w:lang w:eastAsia="ja-JP"/>
              </w:rPr>
              <w:t>DecT</w:t>
            </w:r>
            <w:proofErr w:type="spellEnd"/>
          </w:p>
        </w:tc>
      </w:tr>
      <w:tr w:rsidR="00F23032" w:rsidRPr="006D036C" w14:paraId="26A00E81" w14:textId="77777777" w:rsidTr="00587AB5">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6B19E1EE"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A1</w:t>
            </w:r>
          </w:p>
        </w:tc>
        <w:tc>
          <w:tcPr>
            <w:tcW w:w="835" w:type="dxa"/>
            <w:tcBorders>
              <w:top w:val="nil"/>
              <w:left w:val="nil"/>
              <w:bottom w:val="nil"/>
              <w:right w:val="nil"/>
            </w:tcBorders>
            <w:shd w:val="clear" w:color="auto" w:fill="auto"/>
            <w:noWrap/>
          </w:tcPr>
          <w:p w14:paraId="5AFD54EE"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43B016D6"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5568EA8E"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34FB291F"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22655471"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bottom w:val="nil"/>
            </w:tcBorders>
            <w:vAlign w:val="center"/>
          </w:tcPr>
          <w:p w14:paraId="24654626" w14:textId="6BDF5C0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35" w:type="dxa"/>
            <w:tcBorders>
              <w:top w:val="single" w:sz="8" w:space="0" w:color="auto"/>
              <w:left w:val="nil"/>
              <w:bottom w:val="nil"/>
              <w:right w:val="nil"/>
            </w:tcBorders>
            <w:vAlign w:val="center"/>
          </w:tcPr>
          <w:p w14:paraId="5C40E423" w14:textId="6DB175BB"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36" w:type="dxa"/>
            <w:tcBorders>
              <w:top w:val="single" w:sz="8" w:space="0" w:color="auto"/>
              <w:left w:val="nil"/>
              <w:bottom w:val="nil"/>
              <w:right w:val="single" w:sz="4" w:space="0" w:color="auto"/>
            </w:tcBorders>
            <w:vAlign w:val="center"/>
          </w:tcPr>
          <w:p w14:paraId="407D05BB" w14:textId="7A2C4E2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836" w:type="dxa"/>
            <w:tcBorders>
              <w:top w:val="single" w:sz="8" w:space="0" w:color="auto"/>
              <w:left w:val="single" w:sz="4" w:space="0" w:color="auto"/>
              <w:bottom w:val="nil"/>
            </w:tcBorders>
            <w:vAlign w:val="center"/>
          </w:tcPr>
          <w:p w14:paraId="1751A9CF" w14:textId="12FDD1D8"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nil"/>
              <w:right w:val="single" w:sz="8" w:space="0" w:color="auto"/>
            </w:tcBorders>
            <w:vAlign w:val="center"/>
          </w:tcPr>
          <w:p w14:paraId="32EC19A1" w14:textId="669DFC3B"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23032" w:rsidRPr="006D036C" w14:paraId="00DE8F1B" w14:textId="77777777" w:rsidTr="00587AB5">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5593C9C"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A2</w:t>
            </w:r>
          </w:p>
        </w:tc>
        <w:tc>
          <w:tcPr>
            <w:tcW w:w="835" w:type="dxa"/>
            <w:tcBorders>
              <w:top w:val="nil"/>
              <w:left w:val="nil"/>
              <w:bottom w:val="nil"/>
              <w:right w:val="nil"/>
            </w:tcBorders>
            <w:shd w:val="clear" w:color="auto" w:fill="auto"/>
            <w:noWrap/>
          </w:tcPr>
          <w:p w14:paraId="2B770D08"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113BB60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3AC25D38"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4D7EF5CD"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1AA885C1"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vAlign w:val="center"/>
          </w:tcPr>
          <w:p w14:paraId="4E1FED24" w14:textId="665AB550"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nil"/>
              <w:right w:val="nil"/>
            </w:tcBorders>
            <w:vAlign w:val="center"/>
          </w:tcPr>
          <w:p w14:paraId="39D9687A" w14:textId="03596484"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36" w:type="dxa"/>
            <w:tcBorders>
              <w:top w:val="nil"/>
              <w:left w:val="nil"/>
              <w:bottom w:val="nil"/>
              <w:right w:val="single" w:sz="4" w:space="0" w:color="auto"/>
            </w:tcBorders>
            <w:vAlign w:val="center"/>
          </w:tcPr>
          <w:p w14:paraId="6489E776" w14:textId="03D664A5"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nil"/>
              <w:left w:val="single" w:sz="4" w:space="0" w:color="auto"/>
              <w:bottom w:val="nil"/>
            </w:tcBorders>
            <w:vAlign w:val="center"/>
          </w:tcPr>
          <w:p w14:paraId="19817D3A" w14:textId="6EE08276"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17ADC801" w14:textId="4C6FABBE"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3032" w:rsidRPr="006D036C" w14:paraId="5F284A09" w14:textId="77777777" w:rsidTr="00587AB5">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7524AFE2"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B</w:t>
            </w:r>
          </w:p>
        </w:tc>
        <w:tc>
          <w:tcPr>
            <w:tcW w:w="835" w:type="dxa"/>
            <w:tcBorders>
              <w:top w:val="nil"/>
              <w:left w:val="nil"/>
              <w:bottom w:val="nil"/>
              <w:right w:val="nil"/>
            </w:tcBorders>
            <w:shd w:val="clear" w:color="auto" w:fill="auto"/>
            <w:noWrap/>
          </w:tcPr>
          <w:p w14:paraId="1B7C7055"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0FEE3C3B"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4189649F"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4EE602A6"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690080CE"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vAlign w:val="center"/>
          </w:tcPr>
          <w:p w14:paraId="535A4B42" w14:textId="236332D1"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nil"/>
              <w:left w:val="nil"/>
              <w:bottom w:val="nil"/>
              <w:right w:val="nil"/>
            </w:tcBorders>
            <w:vAlign w:val="center"/>
          </w:tcPr>
          <w:p w14:paraId="4A05F672" w14:textId="56790A85"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nil"/>
              <w:bottom w:val="nil"/>
              <w:right w:val="single" w:sz="4" w:space="0" w:color="auto"/>
            </w:tcBorders>
            <w:vAlign w:val="center"/>
          </w:tcPr>
          <w:p w14:paraId="61CC5A97" w14:textId="0B4FCF9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36" w:type="dxa"/>
            <w:tcBorders>
              <w:top w:val="nil"/>
              <w:left w:val="single" w:sz="4" w:space="0" w:color="auto"/>
              <w:bottom w:val="nil"/>
            </w:tcBorders>
            <w:vAlign w:val="center"/>
          </w:tcPr>
          <w:p w14:paraId="77BC3143" w14:textId="20FB922E"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09BAD273" w14:textId="6B6A7691"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23032" w:rsidRPr="006D036C" w14:paraId="3E87247F" w14:textId="77777777" w:rsidTr="00587AB5">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27AD2751"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C</w:t>
            </w:r>
          </w:p>
        </w:tc>
        <w:tc>
          <w:tcPr>
            <w:tcW w:w="835" w:type="dxa"/>
            <w:tcBorders>
              <w:top w:val="nil"/>
              <w:left w:val="nil"/>
              <w:bottom w:val="nil"/>
              <w:right w:val="nil"/>
            </w:tcBorders>
            <w:shd w:val="clear" w:color="auto" w:fill="auto"/>
            <w:noWrap/>
          </w:tcPr>
          <w:p w14:paraId="38CA256B"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3E0A4F4A"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2C90A66C"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444D3D39"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62329231"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nil"/>
            </w:tcBorders>
            <w:vAlign w:val="center"/>
          </w:tcPr>
          <w:p w14:paraId="491F3D83" w14:textId="17FA430A"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nil"/>
              <w:left w:val="nil"/>
              <w:bottom w:val="nil"/>
              <w:right w:val="nil"/>
            </w:tcBorders>
            <w:vAlign w:val="center"/>
          </w:tcPr>
          <w:p w14:paraId="4E87B104" w14:textId="21678753"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36" w:type="dxa"/>
            <w:tcBorders>
              <w:top w:val="nil"/>
              <w:left w:val="nil"/>
              <w:bottom w:val="nil"/>
              <w:right w:val="single" w:sz="4" w:space="0" w:color="auto"/>
            </w:tcBorders>
            <w:vAlign w:val="center"/>
          </w:tcPr>
          <w:p w14:paraId="469ECBE8" w14:textId="141B7DB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6" w:type="dxa"/>
            <w:tcBorders>
              <w:top w:val="nil"/>
              <w:left w:val="single" w:sz="4" w:space="0" w:color="auto"/>
              <w:bottom w:val="nil"/>
            </w:tcBorders>
            <w:vAlign w:val="center"/>
          </w:tcPr>
          <w:p w14:paraId="55015ADF" w14:textId="71D0AF40"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nil"/>
              <w:right w:val="single" w:sz="8" w:space="0" w:color="auto"/>
            </w:tcBorders>
            <w:vAlign w:val="center"/>
          </w:tcPr>
          <w:p w14:paraId="300803D1" w14:textId="490C1571"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F23032" w:rsidRPr="006D036C" w14:paraId="11712F5E" w14:textId="77777777" w:rsidTr="00587AB5">
        <w:trPr>
          <w:trHeight w:val="242"/>
          <w:jc w:val="center"/>
        </w:trPr>
        <w:tc>
          <w:tcPr>
            <w:tcW w:w="993" w:type="dxa"/>
            <w:tcBorders>
              <w:top w:val="nil"/>
              <w:left w:val="single" w:sz="8" w:space="0" w:color="auto"/>
              <w:bottom w:val="nil"/>
              <w:right w:val="single" w:sz="8" w:space="0" w:color="auto"/>
            </w:tcBorders>
            <w:shd w:val="clear" w:color="auto" w:fill="auto"/>
            <w:noWrap/>
            <w:vAlign w:val="center"/>
            <w:hideMark/>
          </w:tcPr>
          <w:p w14:paraId="618FDF1F"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E</w:t>
            </w:r>
          </w:p>
        </w:tc>
        <w:tc>
          <w:tcPr>
            <w:tcW w:w="835" w:type="dxa"/>
            <w:tcBorders>
              <w:top w:val="nil"/>
              <w:left w:val="nil"/>
              <w:bottom w:val="nil"/>
              <w:right w:val="nil"/>
            </w:tcBorders>
            <w:shd w:val="clear" w:color="auto" w:fill="auto"/>
            <w:noWrap/>
          </w:tcPr>
          <w:p w14:paraId="676F90EF"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nil"/>
            </w:tcBorders>
            <w:shd w:val="clear" w:color="auto" w:fill="auto"/>
            <w:noWrap/>
          </w:tcPr>
          <w:p w14:paraId="3E18178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4" w:space="0" w:color="auto"/>
            </w:tcBorders>
            <w:shd w:val="clear" w:color="auto" w:fill="auto"/>
            <w:noWrap/>
          </w:tcPr>
          <w:p w14:paraId="3D4ACBA4"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nil"/>
              <w:right w:val="nil"/>
            </w:tcBorders>
            <w:shd w:val="clear" w:color="auto" w:fill="auto"/>
            <w:noWrap/>
          </w:tcPr>
          <w:p w14:paraId="79731E41"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nil"/>
              <w:right w:val="single" w:sz="8" w:space="0" w:color="auto"/>
            </w:tcBorders>
            <w:shd w:val="clear" w:color="auto" w:fill="auto"/>
            <w:noWrap/>
          </w:tcPr>
          <w:p w14:paraId="505C8EFC"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single" w:sz="8" w:space="0" w:color="auto"/>
            </w:tcBorders>
            <w:vAlign w:val="center"/>
          </w:tcPr>
          <w:p w14:paraId="09E63EA1" w14:textId="53E1882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5" w:type="dxa"/>
            <w:tcBorders>
              <w:top w:val="nil"/>
              <w:left w:val="nil"/>
              <w:bottom w:val="single" w:sz="8" w:space="0" w:color="auto"/>
              <w:right w:val="nil"/>
            </w:tcBorders>
            <w:vAlign w:val="center"/>
          </w:tcPr>
          <w:p w14:paraId="60FD5B3C" w14:textId="0E31179D"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36" w:type="dxa"/>
            <w:tcBorders>
              <w:top w:val="nil"/>
              <w:left w:val="nil"/>
              <w:bottom w:val="single" w:sz="8" w:space="0" w:color="auto"/>
              <w:right w:val="single" w:sz="4" w:space="0" w:color="auto"/>
            </w:tcBorders>
            <w:vAlign w:val="center"/>
          </w:tcPr>
          <w:p w14:paraId="72A20833" w14:textId="634635F1"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single" w:sz="4" w:space="0" w:color="auto"/>
              <w:bottom w:val="single" w:sz="8" w:space="0" w:color="auto"/>
            </w:tcBorders>
            <w:vAlign w:val="center"/>
          </w:tcPr>
          <w:p w14:paraId="4D2192F3" w14:textId="15066C8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36" w:type="dxa"/>
            <w:tcBorders>
              <w:top w:val="nil"/>
              <w:left w:val="nil"/>
              <w:bottom w:val="single" w:sz="8" w:space="0" w:color="auto"/>
              <w:right w:val="single" w:sz="8" w:space="0" w:color="auto"/>
            </w:tcBorders>
            <w:vAlign w:val="center"/>
          </w:tcPr>
          <w:p w14:paraId="1C0F4906" w14:textId="2C322D80"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23032" w:rsidRPr="006D036C" w14:paraId="267DBC11" w14:textId="77777777" w:rsidTr="00587AB5">
        <w:trPr>
          <w:trHeight w:val="242"/>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E32E7DD"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D036C">
              <w:rPr>
                <w:rFonts w:ascii="Arial" w:eastAsia="ＭＳ Ｐゴシック" w:hAnsi="Arial" w:cs="Arial"/>
                <w:b/>
                <w:bCs/>
                <w:color w:val="000000"/>
                <w:sz w:val="18"/>
                <w:szCs w:val="18"/>
                <w:lang w:eastAsia="ja-JP"/>
              </w:rPr>
              <w:t xml:space="preserve">Overall </w:t>
            </w:r>
          </w:p>
        </w:tc>
        <w:tc>
          <w:tcPr>
            <w:tcW w:w="835" w:type="dxa"/>
            <w:tcBorders>
              <w:top w:val="single" w:sz="8" w:space="0" w:color="auto"/>
              <w:left w:val="nil"/>
              <w:bottom w:val="nil"/>
              <w:right w:val="nil"/>
            </w:tcBorders>
            <w:shd w:val="clear" w:color="auto" w:fill="auto"/>
            <w:noWrap/>
          </w:tcPr>
          <w:p w14:paraId="41F5E466"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1147F21A"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101F8925"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24DCFEAD"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4D22E918"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bottom w:val="single" w:sz="8" w:space="0" w:color="auto"/>
            </w:tcBorders>
            <w:vAlign w:val="center"/>
          </w:tcPr>
          <w:p w14:paraId="4F552B0A" w14:textId="05F31628"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5" w:type="dxa"/>
            <w:tcBorders>
              <w:top w:val="single" w:sz="8" w:space="0" w:color="auto"/>
              <w:left w:val="nil"/>
              <w:bottom w:val="single" w:sz="8" w:space="0" w:color="auto"/>
              <w:right w:val="nil"/>
            </w:tcBorders>
            <w:vAlign w:val="center"/>
          </w:tcPr>
          <w:p w14:paraId="1160F900" w14:textId="433BBB76"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36" w:type="dxa"/>
            <w:tcBorders>
              <w:top w:val="single" w:sz="8" w:space="0" w:color="auto"/>
              <w:left w:val="nil"/>
              <w:bottom w:val="single" w:sz="8" w:space="0" w:color="auto"/>
              <w:right w:val="single" w:sz="4" w:space="0" w:color="auto"/>
            </w:tcBorders>
            <w:vAlign w:val="center"/>
          </w:tcPr>
          <w:p w14:paraId="503D2AB9" w14:textId="64759728"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36" w:type="dxa"/>
            <w:tcBorders>
              <w:top w:val="single" w:sz="8" w:space="0" w:color="auto"/>
              <w:left w:val="single" w:sz="4" w:space="0" w:color="auto"/>
              <w:bottom w:val="single" w:sz="8" w:space="0" w:color="auto"/>
            </w:tcBorders>
            <w:vAlign w:val="center"/>
          </w:tcPr>
          <w:p w14:paraId="559CDE1D" w14:textId="1C04F94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bottom w:val="single" w:sz="8" w:space="0" w:color="auto"/>
              <w:right w:val="single" w:sz="8" w:space="0" w:color="auto"/>
            </w:tcBorders>
            <w:vAlign w:val="center"/>
          </w:tcPr>
          <w:p w14:paraId="7E01CF61" w14:textId="0BA9025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23032" w:rsidRPr="006D036C" w14:paraId="60388AE4" w14:textId="77777777" w:rsidTr="00587AB5">
        <w:trPr>
          <w:trHeight w:val="242"/>
          <w:jc w:val="center"/>
        </w:trPr>
        <w:tc>
          <w:tcPr>
            <w:tcW w:w="993" w:type="dxa"/>
            <w:tcBorders>
              <w:top w:val="single" w:sz="8" w:space="0" w:color="auto"/>
              <w:left w:val="single" w:sz="8" w:space="0" w:color="auto"/>
              <w:bottom w:val="nil"/>
              <w:right w:val="nil"/>
            </w:tcBorders>
            <w:shd w:val="clear" w:color="auto" w:fill="auto"/>
            <w:noWrap/>
            <w:vAlign w:val="center"/>
            <w:hideMark/>
          </w:tcPr>
          <w:p w14:paraId="40A4AD85"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D</w:t>
            </w:r>
          </w:p>
        </w:tc>
        <w:tc>
          <w:tcPr>
            <w:tcW w:w="835" w:type="dxa"/>
            <w:tcBorders>
              <w:top w:val="single" w:sz="8" w:space="0" w:color="auto"/>
              <w:left w:val="single" w:sz="8" w:space="0" w:color="auto"/>
              <w:bottom w:val="nil"/>
              <w:right w:val="nil"/>
            </w:tcBorders>
            <w:shd w:val="clear" w:color="auto" w:fill="auto"/>
            <w:noWrap/>
          </w:tcPr>
          <w:p w14:paraId="08A19CE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nil"/>
            </w:tcBorders>
            <w:shd w:val="clear" w:color="auto" w:fill="auto"/>
            <w:noWrap/>
          </w:tcPr>
          <w:p w14:paraId="3B0C749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4" w:space="0" w:color="auto"/>
            </w:tcBorders>
            <w:shd w:val="clear" w:color="auto" w:fill="auto"/>
            <w:noWrap/>
          </w:tcPr>
          <w:p w14:paraId="67E1098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single" w:sz="8" w:space="0" w:color="auto"/>
              <w:left w:val="nil"/>
              <w:bottom w:val="nil"/>
              <w:right w:val="nil"/>
            </w:tcBorders>
            <w:shd w:val="clear" w:color="auto" w:fill="auto"/>
            <w:noWrap/>
          </w:tcPr>
          <w:p w14:paraId="3F36C5D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nil"/>
              <w:bottom w:val="nil"/>
              <w:right w:val="single" w:sz="8" w:space="0" w:color="auto"/>
            </w:tcBorders>
            <w:shd w:val="clear" w:color="auto" w:fill="auto"/>
            <w:noWrap/>
          </w:tcPr>
          <w:p w14:paraId="3350045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single" w:sz="8" w:space="0" w:color="auto"/>
              <w:left w:val="single" w:sz="8" w:space="0" w:color="auto"/>
            </w:tcBorders>
            <w:vAlign w:val="center"/>
          </w:tcPr>
          <w:p w14:paraId="1FC2A15F" w14:textId="3264C9A3"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35" w:type="dxa"/>
            <w:tcBorders>
              <w:top w:val="single" w:sz="8" w:space="0" w:color="auto"/>
              <w:left w:val="nil"/>
              <w:right w:val="nil"/>
            </w:tcBorders>
            <w:vAlign w:val="center"/>
          </w:tcPr>
          <w:p w14:paraId="08B57C5A" w14:textId="6F79D4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836" w:type="dxa"/>
            <w:tcBorders>
              <w:top w:val="single" w:sz="8" w:space="0" w:color="auto"/>
              <w:left w:val="nil"/>
              <w:right w:val="single" w:sz="4" w:space="0" w:color="auto"/>
            </w:tcBorders>
            <w:vAlign w:val="center"/>
          </w:tcPr>
          <w:p w14:paraId="35703D12" w14:textId="29827275"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836" w:type="dxa"/>
            <w:tcBorders>
              <w:top w:val="single" w:sz="8" w:space="0" w:color="auto"/>
              <w:left w:val="single" w:sz="4" w:space="0" w:color="auto"/>
            </w:tcBorders>
            <w:vAlign w:val="center"/>
          </w:tcPr>
          <w:p w14:paraId="2DE3B41B" w14:textId="68A75BC5"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single" w:sz="8" w:space="0" w:color="auto"/>
              <w:left w:val="nil"/>
              <w:right w:val="single" w:sz="8" w:space="0" w:color="auto"/>
            </w:tcBorders>
            <w:vAlign w:val="center"/>
          </w:tcPr>
          <w:p w14:paraId="13813E1D" w14:textId="6809FA12"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23032" w:rsidRPr="006D036C" w14:paraId="62A56A50" w14:textId="77777777" w:rsidTr="00587AB5">
        <w:trPr>
          <w:trHeight w:val="242"/>
          <w:jc w:val="center"/>
        </w:trPr>
        <w:tc>
          <w:tcPr>
            <w:tcW w:w="993" w:type="dxa"/>
            <w:tcBorders>
              <w:top w:val="nil"/>
              <w:left w:val="single" w:sz="8" w:space="0" w:color="auto"/>
              <w:bottom w:val="single" w:sz="8" w:space="0" w:color="auto"/>
              <w:right w:val="nil"/>
            </w:tcBorders>
            <w:shd w:val="clear" w:color="auto" w:fill="auto"/>
            <w:noWrap/>
            <w:vAlign w:val="center"/>
            <w:hideMark/>
          </w:tcPr>
          <w:p w14:paraId="74353B0B" w14:textId="77777777"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D036C">
              <w:rPr>
                <w:rFonts w:ascii="Arial" w:eastAsia="ＭＳ Ｐゴシック" w:hAnsi="Arial" w:cs="Arial"/>
                <w:color w:val="000000"/>
                <w:sz w:val="18"/>
                <w:szCs w:val="18"/>
                <w:lang w:eastAsia="ja-JP"/>
              </w:rPr>
              <w:t>Class F</w:t>
            </w:r>
          </w:p>
        </w:tc>
        <w:tc>
          <w:tcPr>
            <w:tcW w:w="835" w:type="dxa"/>
            <w:tcBorders>
              <w:top w:val="nil"/>
              <w:left w:val="single" w:sz="8" w:space="0" w:color="auto"/>
              <w:bottom w:val="single" w:sz="8" w:space="0" w:color="auto"/>
              <w:right w:val="nil"/>
            </w:tcBorders>
            <w:shd w:val="clear" w:color="auto" w:fill="auto"/>
            <w:noWrap/>
          </w:tcPr>
          <w:p w14:paraId="39271C9E"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nil"/>
            </w:tcBorders>
            <w:shd w:val="clear" w:color="auto" w:fill="auto"/>
            <w:noWrap/>
          </w:tcPr>
          <w:p w14:paraId="2C81AA8C"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4" w:space="0" w:color="auto"/>
            </w:tcBorders>
            <w:shd w:val="clear" w:color="auto" w:fill="auto"/>
            <w:noWrap/>
          </w:tcPr>
          <w:p w14:paraId="05788BD6"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5" w:type="dxa"/>
            <w:tcBorders>
              <w:top w:val="nil"/>
              <w:left w:val="nil"/>
              <w:bottom w:val="single" w:sz="8" w:space="0" w:color="auto"/>
              <w:right w:val="nil"/>
            </w:tcBorders>
            <w:shd w:val="clear" w:color="auto" w:fill="auto"/>
            <w:noWrap/>
          </w:tcPr>
          <w:p w14:paraId="7C995573"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nil"/>
              <w:bottom w:val="single" w:sz="8" w:space="0" w:color="auto"/>
              <w:right w:val="single" w:sz="8" w:space="0" w:color="auto"/>
            </w:tcBorders>
            <w:shd w:val="clear" w:color="auto" w:fill="auto"/>
            <w:noWrap/>
          </w:tcPr>
          <w:p w14:paraId="21700C46" w14:textId="77777777" w:rsidR="00F23032" w:rsidRPr="00E10FB0"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10FB0">
              <w:rPr>
                <w:rFonts w:ascii="Arial" w:eastAsia="ＭＳ Ｐゴシック" w:hAnsi="Arial" w:cs="Arial"/>
                <w:color w:val="000000"/>
                <w:sz w:val="18"/>
                <w:szCs w:val="18"/>
                <w:highlight w:val="yellow"/>
                <w:lang w:eastAsia="ja-JP"/>
              </w:rPr>
              <w:t>TBD</w:t>
            </w:r>
          </w:p>
        </w:tc>
        <w:tc>
          <w:tcPr>
            <w:tcW w:w="836" w:type="dxa"/>
            <w:tcBorders>
              <w:top w:val="nil"/>
              <w:left w:val="single" w:sz="8" w:space="0" w:color="auto"/>
              <w:bottom w:val="single" w:sz="8" w:space="0" w:color="auto"/>
            </w:tcBorders>
            <w:vAlign w:val="center"/>
          </w:tcPr>
          <w:p w14:paraId="629397B1" w14:textId="57D2BD24"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835" w:type="dxa"/>
            <w:tcBorders>
              <w:top w:val="nil"/>
              <w:left w:val="nil"/>
              <w:bottom w:val="single" w:sz="8" w:space="0" w:color="auto"/>
              <w:right w:val="nil"/>
            </w:tcBorders>
            <w:vAlign w:val="center"/>
          </w:tcPr>
          <w:p w14:paraId="532F5F54" w14:textId="370905B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36" w:type="dxa"/>
            <w:tcBorders>
              <w:top w:val="nil"/>
              <w:left w:val="nil"/>
              <w:bottom w:val="single" w:sz="8" w:space="0" w:color="auto"/>
              <w:right w:val="single" w:sz="4" w:space="0" w:color="auto"/>
            </w:tcBorders>
            <w:vAlign w:val="center"/>
          </w:tcPr>
          <w:p w14:paraId="5B690749" w14:textId="383083C8"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836" w:type="dxa"/>
            <w:tcBorders>
              <w:top w:val="nil"/>
              <w:left w:val="single" w:sz="4" w:space="0" w:color="auto"/>
              <w:bottom w:val="single" w:sz="8" w:space="0" w:color="auto"/>
            </w:tcBorders>
            <w:vAlign w:val="center"/>
          </w:tcPr>
          <w:p w14:paraId="67495954" w14:textId="7F5A8DCF"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6" w:type="dxa"/>
            <w:tcBorders>
              <w:top w:val="nil"/>
              <w:left w:val="nil"/>
              <w:bottom w:val="single" w:sz="8" w:space="0" w:color="auto"/>
              <w:right w:val="single" w:sz="8" w:space="0" w:color="auto"/>
            </w:tcBorders>
            <w:vAlign w:val="center"/>
          </w:tcPr>
          <w:p w14:paraId="03F4D53E" w14:textId="0ADF2BA3" w:rsidR="00F23032" w:rsidRPr="006D036C" w:rsidRDefault="00F23032" w:rsidP="00F23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32A01199" w14:textId="60D4BCB1" w:rsidR="00473A60" w:rsidRPr="005B217D" w:rsidRDefault="00473A60" w:rsidP="00473A60">
      <w:pPr>
        <w:pStyle w:val="1"/>
        <w:rPr>
          <w:lang w:val="en-CA"/>
        </w:rPr>
      </w:pPr>
      <w:r>
        <w:rPr>
          <w:lang w:val="en-CA"/>
        </w:rPr>
        <w:t>Conclusion</w:t>
      </w:r>
    </w:p>
    <w:p w14:paraId="39B35B37" w14:textId="57E3CDB3" w:rsidR="00193DD1" w:rsidRDefault="00A76EA6" w:rsidP="00B03C3C">
      <w:pPr>
        <w:tabs>
          <w:tab w:val="clear" w:pos="4320"/>
        </w:tabs>
        <w:rPr>
          <w:lang w:val="en-CA" w:eastAsia="ja-JP"/>
        </w:rPr>
      </w:pPr>
      <w:r>
        <w:rPr>
          <w:szCs w:val="22"/>
          <w:lang w:val="en-CA" w:eastAsia="ja-JP"/>
        </w:rPr>
        <w:t>In this proposal</w:t>
      </w:r>
      <w:r w:rsidR="0004118D">
        <w:rPr>
          <w:szCs w:val="22"/>
          <w:lang w:val="en-CA" w:eastAsia="ja-JP"/>
        </w:rPr>
        <w:t xml:space="preserve">, two modification of </w:t>
      </w:r>
      <w:r w:rsidR="009F1D85">
        <w:rPr>
          <w:szCs w:val="22"/>
          <w:lang w:val="en-CA" w:eastAsia="ja-JP"/>
        </w:rPr>
        <w:t xml:space="preserve">the intra </w:t>
      </w:r>
      <w:proofErr w:type="spellStart"/>
      <w:r w:rsidR="009F1D85">
        <w:rPr>
          <w:szCs w:val="22"/>
          <w:lang w:val="en-CA" w:eastAsia="ja-JP"/>
        </w:rPr>
        <w:t>luma</w:t>
      </w:r>
      <w:proofErr w:type="spellEnd"/>
      <w:r w:rsidR="009F1D85">
        <w:rPr>
          <w:szCs w:val="22"/>
          <w:lang w:val="en-CA" w:eastAsia="ja-JP"/>
        </w:rPr>
        <w:t xml:space="preserve"> mode coding process were proposed. </w:t>
      </w:r>
      <w:r w:rsidR="00193DD1">
        <w:rPr>
          <w:szCs w:val="22"/>
          <w:lang w:val="en-CA" w:eastAsia="ja-JP"/>
        </w:rPr>
        <w:t>One is simplification of MPM list construction and the other one is optimization of syntax table.</w:t>
      </w:r>
      <w:r w:rsidR="00193DD1">
        <w:rPr>
          <w:lang w:val="en-CA" w:eastAsia="ja-JP"/>
        </w:rPr>
        <w:t xml:space="preserve"> </w:t>
      </w:r>
      <w:r w:rsidR="004A4768">
        <w:rPr>
          <w:lang w:val="en-CA" w:eastAsia="ja-JP"/>
        </w:rPr>
        <w:t xml:space="preserve">The proposal 1 results show the BD-rate saving for </w:t>
      </w:r>
      <w:proofErr w:type="spellStart"/>
      <w:r w:rsidR="004A4768">
        <w:rPr>
          <w:lang w:val="en-CA" w:eastAsia="ja-JP"/>
        </w:rPr>
        <w:t>luma</w:t>
      </w:r>
      <w:proofErr w:type="spellEnd"/>
      <w:r w:rsidR="004A4768">
        <w:rPr>
          <w:lang w:val="en-CA" w:eastAsia="ja-JP"/>
        </w:rPr>
        <w:t xml:space="preserve"> by -0.11% and -0.03% in AI and RA over VTM-4.0 respectively. In the case of fully R-D encoder checking all MPMs, the BD-rates of proposal 1 become -0.13% and -0.05% in AI and RA respectively. On the other hand, the proposal 2 results show the BD-rate saving for </w:t>
      </w:r>
      <w:proofErr w:type="spellStart"/>
      <w:r w:rsidR="004A4768">
        <w:rPr>
          <w:lang w:val="en-CA" w:eastAsia="ja-JP"/>
        </w:rPr>
        <w:t>luma</w:t>
      </w:r>
      <w:proofErr w:type="spellEnd"/>
      <w:r w:rsidR="004A4768">
        <w:rPr>
          <w:lang w:val="en-CA" w:eastAsia="ja-JP"/>
        </w:rPr>
        <w:t xml:space="preserve"> by -0.11% and -</w:t>
      </w:r>
      <w:proofErr w:type="spellStart"/>
      <w:proofErr w:type="gramStart"/>
      <w:r w:rsidR="004A4768" w:rsidRPr="004A4768">
        <w:rPr>
          <w:highlight w:val="yellow"/>
          <w:lang w:val="en-CA" w:eastAsia="ja-JP"/>
        </w:rPr>
        <w:t>x.xx</w:t>
      </w:r>
      <w:proofErr w:type="spellEnd"/>
      <w:proofErr w:type="gramEnd"/>
      <w:r w:rsidR="004A4768">
        <w:rPr>
          <w:lang w:val="en-CA" w:eastAsia="ja-JP"/>
        </w:rPr>
        <w:t>% in AI and RA over VTM-4.0 respectively. In the case of fully R-D encoder checking all MPMs, the BD-rates of proposal 2 become -0.14% and -0.04% in AI and RA respectively.</w:t>
      </w:r>
    </w:p>
    <w:p w14:paraId="02111EFD" w14:textId="7C10D81B" w:rsidR="00B03C3C" w:rsidRPr="00F50545" w:rsidRDefault="00193DD1" w:rsidP="00B03C3C">
      <w:pPr>
        <w:tabs>
          <w:tab w:val="clear" w:pos="4320"/>
        </w:tabs>
        <w:rPr>
          <w:szCs w:val="22"/>
          <w:lang w:val="en-CA" w:eastAsia="ja-JP"/>
        </w:rPr>
      </w:pPr>
      <w:r>
        <w:rPr>
          <w:lang w:val="en-CA" w:eastAsia="ja-JP"/>
        </w:rPr>
        <w:t>I</w:t>
      </w:r>
      <w:r w:rsidR="00B03C3C">
        <w:rPr>
          <w:lang w:val="en-CA" w:eastAsia="ja-JP"/>
        </w:rPr>
        <w:t xml:space="preserve">t is recommended that this </w:t>
      </w:r>
      <w:r>
        <w:rPr>
          <w:lang w:val="en-CA" w:eastAsia="ja-JP"/>
        </w:rPr>
        <w:t>approach be adopted in the next version of the VVC WD and VTM.</w:t>
      </w:r>
    </w:p>
    <w:p w14:paraId="67420D77" w14:textId="77777777" w:rsidR="00B0211D" w:rsidRDefault="00B0211D" w:rsidP="00B0211D">
      <w:pPr>
        <w:pStyle w:val="1"/>
        <w:numPr>
          <w:ilvl w:val="0"/>
          <w:numId w:val="0"/>
        </w:numPr>
        <w:rPr>
          <w:lang w:eastAsia="zh-CN"/>
        </w:rPr>
      </w:pPr>
      <w:r>
        <w:rPr>
          <w:lang w:eastAsia="zh-CN"/>
        </w:rPr>
        <w:t>Acknowledgment</w:t>
      </w:r>
    </w:p>
    <w:p w14:paraId="6C0B80A5" w14:textId="2C4B1797" w:rsidR="00B0211D" w:rsidRPr="00724B06" w:rsidRDefault="00B0211D" w:rsidP="00B0211D">
      <w:pPr>
        <w:rPr>
          <w:rFonts w:eastAsia="DengXian"/>
          <w:szCs w:val="22"/>
          <w:lang w:eastAsia="zh-CN"/>
        </w:rPr>
      </w:pPr>
      <w:r w:rsidRPr="00373807">
        <w:rPr>
          <w:szCs w:val="22"/>
          <w:lang w:eastAsia="zh-CN"/>
        </w:rPr>
        <w:t xml:space="preserve">We would like to thank </w:t>
      </w:r>
      <w:r w:rsidR="00473A60" w:rsidRPr="00473A60">
        <w:rPr>
          <w:szCs w:val="22"/>
          <w:highlight w:val="yellow"/>
          <w:lang w:eastAsia="zh-CN"/>
        </w:rPr>
        <w:t>XXXX</w:t>
      </w:r>
      <w:r w:rsidRPr="00373807">
        <w:rPr>
          <w:szCs w:val="22"/>
          <w:lang w:eastAsia="zh-CN"/>
        </w:rPr>
        <w:t xml:space="preserve"> for crosschecking our proposal.</w:t>
      </w:r>
    </w:p>
    <w:p w14:paraId="33446E23" w14:textId="77777777" w:rsidR="00B0211D" w:rsidRPr="005B217D" w:rsidRDefault="00B0211D" w:rsidP="00B0211D">
      <w:pPr>
        <w:pStyle w:val="1"/>
        <w:rPr>
          <w:lang w:val="en-CA"/>
        </w:rPr>
      </w:pPr>
      <w:r>
        <w:rPr>
          <w:lang w:val="en-CA"/>
        </w:rPr>
        <w:t>References</w:t>
      </w:r>
    </w:p>
    <w:p w14:paraId="2AE6C912" w14:textId="58683FCA" w:rsidR="005B2576" w:rsidRDefault="005B2576" w:rsidP="005B2576">
      <w:pPr>
        <w:pStyle w:val="ab"/>
        <w:numPr>
          <w:ilvl w:val="0"/>
          <w:numId w:val="12"/>
        </w:numPr>
        <w:spacing w:line="276" w:lineRule="auto"/>
        <w:rPr>
          <w:lang w:eastAsia="ja-JP"/>
        </w:rPr>
      </w:pPr>
      <w:bookmarkStart w:id="14" w:name="_Ref3358401"/>
      <w:bookmarkStart w:id="15" w:name="_Ref3358242"/>
      <w:bookmarkStart w:id="16" w:name="_Ref535024878"/>
      <w:bookmarkStart w:id="17" w:name="_Ref525283239"/>
      <w:bookmarkStart w:id="18" w:name="_Ref512330555"/>
      <w:bookmarkStart w:id="19" w:name="_Ref516670157"/>
      <w:r w:rsidRPr="005B2576">
        <w:rPr>
          <w:lang w:eastAsia="ja-JP"/>
        </w:rPr>
        <w:t xml:space="preserve">B. </w:t>
      </w:r>
      <w:proofErr w:type="spellStart"/>
      <w:r w:rsidRPr="005B2576">
        <w:rPr>
          <w:lang w:eastAsia="ja-JP"/>
        </w:rPr>
        <w:t>Bross</w:t>
      </w:r>
      <w:proofErr w:type="spellEnd"/>
      <w:r w:rsidRPr="005B2576">
        <w:rPr>
          <w:lang w:eastAsia="ja-JP"/>
        </w:rPr>
        <w:t>, J. Chen, S. Liu</w:t>
      </w:r>
      <w:r>
        <w:rPr>
          <w:lang w:eastAsia="ja-JP"/>
        </w:rPr>
        <w:t>, “</w:t>
      </w:r>
      <w:r w:rsidRPr="005B2576">
        <w:rPr>
          <w:lang w:eastAsia="ja-JP"/>
        </w:rPr>
        <w:t>Versatile Video Coding (Draft 4)</w:t>
      </w:r>
      <w:r>
        <w:rPr>
          <w:lang w:eastAsia="ja-JP"/>
        </w:rPr>
        <w:t xml:space="preserve">”, JVET-M1001, </w:t>
      </w:r>
      <w:r w:rsidRPr="00E8728D">
        <w:rPr>
          <w:lang w:val="en-CA"/>
        </w:rPr>
        <w:t>Marrakech, MA, January. 2019</w:t>
      </w:r>
      <w:r>
        <w:rPr>
          <w:lang w:val="en-CA"/>
        </w:rPr>
        <w:t>.</w:t>
      </w:r>
      <w:bookmarkEnd w:id="14"/>
    </w:p>
    <w:p w14:paraId="03EEB428" w14:textId="602DACD4" w:rsidR="00E8728D" w:rsidRDefault="00E8728D" w:rsidP="00E8728D">
      <w:pPr>
        <w:pStyle w:val="ab"/>
        <w:numPr>
          <w:ilvl w:val="0"/>
          <w:numId w:val="12"/>
        </w:numPr>
        <w:spacing w:line="276" w:lineRule="auto"/>
        <w:rPr>
          <w:lang w:eastAsia="ja-JP"/>
        </w:rPr>
      </w:pPr>
      <w:bookmarkStart w:id="20" w:name="_Ref3358446"/>
      <w:r w:rsidRPr="00E8728D">
        <w:rPr>
          <w:lang w:eastAsia="ja-JP"/>
        </w:rPr>
        <w:t>G. V</w:t>
      </w:r>
      <w:r>
        <w:rPr>
          <w:lang w:eastAsia="ja-JP"/>
        </w:rPr>
        <w:t>.</w:t>
      </w:r>
      <w:r w:rsidRPr="00E8728D">
        <w:rPr>
          <w:lang w:eastAsia="ja-JP"/>
        </w:rPr>
        <w:t xml:space="preserve"> Auwera, L. Li</w:t>
      </w:r>
      <w:r>
        <w:rPr>
          <w:lang w:eastAsia="ja-JP"/>
        </w:rPr>
        <w:t xml:space="preserve"> and</w:t>
      </w:r>
      <w:r w:rsidRPr="00E8728D">
        <w:rPr>
          <w:lang w:eastAsia="ja-JP"/>
        </w:rPr>
        <w:t xml:space="preserve"> A. Filippov</w:t>
      </w:r>
      <w:r>
        <w:rPr>
          <w:lang w:eastAsia="ja-JP"/>
        </w:rPr>
        <w:t>, “</w:t>
      </w:r>
      <w:r w:rsidRPr="00E8728D">
        <w:rPr>
          <w:lang w:eastAsia="ja-JP"/>
        </w:rPr>
        <w:t>Description of Core Experiment 3 (CE3): Intra Prediction and Mode Coding</w:t>
      </w:r>
      <w:r>
        <w:rPr>
          <w:lang w:eastAsia="ja-JP"/>
        </w:rPr>
        <w:t xml:space="preserve">”, JVET-M0528, </w:t>
      </w:r>
      <w:r w:rsidRPr="00E8728D">
        <w:rPr>
          <w:lang w:val="en-CA"/>
        </w:rPr>
        <w:t>Marrakech, MA, January. 2019</w:t>
      </w:r>
      <w:r>
        <w:rPr>
          <w:lang w:val="en-CA"/>
        </w:rPr>
        <w:t>.</w:t>
      </w:r>
      <w:bookmarkEnd w:id="15"/>
      <w:bookmarkEnd w:id="20"/>
    </w:p>
    <w:p w14:paraId="1B901E53" w14:textId="5127EE53" w:rsidR="00B0211D" w:rsidRPr="00E8728D" w:rsidRDefault="00E8728D" w:rsidP="00E8728D">
      <w:pPr>
        <w:pStyle w:val="ab"/>
        <w:numPr>
          <w:ilvl w:val="0"/>
          <w:numId w:val="12"/>
        </w:numPr>
        <w:spacing w:line="276" w:lineRule="auto"/>
        <w:rPr>
          <w:lang w:eastAsia="ja-JP"/>
        </w:rPr>
      </w:pPr>
      <w:bookmarkStart w:id="21" w:name="_Ref3358257"/>
      <w:r w:rsidRPr="00E8728D">
        <w:rPr>
          <w:lang w:eastAsia="ja-JP"/>
        </w:rPr>
        <w:t xml:space="preserve">F. </w:t>
      </w:r>
      <w:proofErr w:type="spellStart"/>
      <w:r w:rsidRPr="00E8728D">
        <w:rPr>
          <w:lang w:eastAsia="ja-JP"/>
        </w:rPr>
        <w:t>Bossen</w:t>
      </w:r>
      <w:proofErr w:type="spellEnd"/>
      <w:r>
        <w:rPr>
          <w:lang w:eastAsia="ja-JP"/>
        </w:rPr>
        <w:t xml:space="preserve"> and</w:t>
      </w:r>
      <w:r w:rsidRPr="00E8728D">
        <w:rPr>
          <w:lang w:eastAsia="ja-JP"/>
        </w:rPr>
        <w:t xml:space="preserve"> K. Misra</w:t>
      </w:r>
      <w:r w:rsidR="00B0211D">
        <w:rPr>
          <w:lang w:eastAsia="ja-JP"/>
        </w:rPr>
        <w:t>, “</w:t>
      </w:r>
      <w:r w:rsidRPr="00E8728D">
        <w:rPr>
          <w:lang w:eastAsia="ja-JP"/>
        </w:rPr>
        <w:t xml:space="preserve">Non-CE3: A unified </w:t>
      </w:r>
      <w:proofErr w:type="spellStart"/>
      <w:r w:rsidRPr="00E8728D">
        <w:rPr>
          <w:lang w:eastAsia="ja-JP"/>
        </w:rPr>
        <w:t>luma</w:t>
      </w:r>
      <w:proofErr w:type="spellEnd"/>
      <w:r w:rsidRPr="00E8728D">
        <w:rPr>
          <w:lang w:eastAsia="ja-JP"/>
        </w:rPr>
        <w:t xml:space="preserve"> intra mode list construction process</w:t>
      </w:r>
      <w:r w:rsidR="00B0211D">
        <w:rPr>
          <w:lang w:eastAsia="ja-JP"/>
        </w:rPr>
        <w:t>”, JVET-M0</w:t>
      </w:r>
      <w:r>
        <w:rPr>
          <w:lang w:eastAsia="ja-JP"/>
        </w:rPr>
        <w:t>528</w:t>
      </w:r>
      <w:r w:rsidR="00B0211D">
        <w:rPr>
          <w:lang w:eastAsia="ja-JP"/>
        </w:rPr>
        <w:t xml:space="preserve">, </w:t>
      </w:r>
      <w:r w:rsidR="00B0211D" w:rsidRPr="00E8728D">
        <w:rPr>
          <w:lang w:val="en-CA"/>
        </w:rPr>
        <w:t>Marrakech, MA, January. 2019</w:t>
      </w:r>
      <w:bookmarkEnd w:id="16"/>
      <w:r>
        <w:rPr>
          <w:lang w:val="en-CA"/>
        </w:rPr>
        <w:t>.</w:t>
      </w:r>
      <w:bookmarkEnd w:id="21"/>
    </w:p>
    <w:p w14:paraId="7EBAB375" w14:textId="3A6D0BCD" w:rsidR="00E8728D" w:rsidRPr="00876F30" w:rsidRDefault="00E8728D" w:rsidP="00E8728D">
      <w:pPr>
        <w:pStyle w:val="ab"/>
        <w:numPr>
          <w:ilvl w:val="0"/>
          <w:numId w:val="12"/>
        </w:numPr>
        <w:spacing w:line="276" w:lineRule="auto"/>
        <w:rPr>
          <w:lang w:eastAsia="ja-JP"/>
        </w:rPr>
      </w:pPr>
      <w:bookmarkStart w:id="22" w:name="_Ref3358520"/>
      <w:r w:rsidRPr="00E8728D">
        <w:rPr>
          <w:lang w:eastAsia="ja-JP"/>
        </w:rPr>
        <w:t>J</w:t>
      </w:r>
      <w:r>
        <w:rPr>
          <w:lang w:eastAsia="ja-JP"/>
        </w:rPr>
        <w:t>.</w:t>
      </w:r>
      <w:r w:rsidRPr="00E8728D">
        <w:rPr>
          <w:lang w:eastAsia="ja-JP"/>
        </w:rPr>
        <w:t xml:space="preserve"> Yao, J</w:t>
      </w:r>
      <w:r>
        <w:rPr>
          <w:lang w:eastAsia="ja-JP"/>
        </w:rPr>
        <w:t>.</w:t>
      </w:r>
      <w:r w:rsidRPr="00E8728D">
        <w:rPr>
          <w:lang w:eastAsia="ja-JP"/>
        </w:rPr>
        <w:t xml:space="preserve"> Zhu, W</w:t>
      </w:r>
      <w:r>
        <w:rPr>
          <w:lang w:eastAsia="ja-JP"/>
        </w:rPr>
        <w:t>.</w:t>
      </w:r>
      <w:r w:rsidRPr="00E8728D">
        <w:rPr>
          <w:lang w:eastAsia="ja-JP"/>
        </w:rPr>
        <w:t xml:space="preserve"> Cai </w:t>
      </w:r>
      <w:r>
        <w:rPr>
          <w:lang w:eastAsia="ja-JP"/>
        </w:rPr>
        <w:t xml:space="preserve">and </w:t>
      </w:r>
      <w:r w:rsidRPr="00E8728D">
        <w:rPr>
          <w:lang w:eastAsia="ja-JP"/>
        </w:rPr>
        <w:t>K</w:t>
      </w:r>
      <w:r>
        <w:rPr>
          <w:lang w:eastAsia="ja-JP"/>
        </w:rPr>
        <w:t>.</w:t>
      </w:r>
      <w:r w:rsidRPr="00E8728D">
        <w:rPr>
          <w:lang w:eastAsia="ja-JP"/>
        </w:rPr>
        <w:t xml:space="preserve"> </w:t>
      </w:r>
      <w:proofErr w:type="spellStart"/>
      <w:r w:rsidRPr="00E8728D">
        <w:rPr>
          <w:lang w:eastAsia="ja-JP"/>
        </w:rPr>
        <w:t>Kazui</w:t>
      </w:r>
      <w:proofErr w:type="spellEnd"/>
      <w:r>
        <w:rPr>
          <w:lang w:eastAsia="ja-JP"/>
        </w:rPr>
        <w:t>, “</w:t>
      </w:r>
      <w:r w:rsidRPr="00E8728D">
        <w:rPr>
          <w:lang w:eastAsia="ja-JP"/>
        </w:rPr>
        <w:t>Non-CE3: Intra prediction information coding</w:t>
      </w:r>
      <w:r>
        <w:rPr>
          <w:lang w:eastAsia="ja-JP"/>
        </w:rPr>
        <w:t xml:space="preserve">”, JVET-M0210, </w:t>
      </w:r>
      <w:r w:rsidRPr="00E8728D">
        <w:rPr>
          <w:lang w:val="en-CA"/>
        </w:rPr>
        <w:t>Marrakech, MA, January. 2019</w:t>
      </w:r>
      <w:r>
        <w:rPr>
          <w:lang w:val="en-CA"/>
        </w:rPr>
        <w:t>.</w:t>
      </w:r>
      <w:bookmarkEnd w:id="22"/>
    </w:p>
    <w:p w14:paraId="28B48B08" w14:textId="5812836C" w:rsidR="00876F30" w:rsidRPr="00E8728D" w:rsidRDefault="00876F30" w:rsidP="00876F30">
      <w:pPr>
        <w:pStyle w:val="ab"/>
        <w:numPr>
          <w:ilvl w:val="0"/>
          <w:numId w:val="12"/>
        </w:numPr>
        <w:spacing w:line="276" w:lineRule="auto"/>
        <w:rPr>
          <w:szCs w:val="22"/>
          <w:lang w:val="en-CA"/>
        </w:rPr>
      </w:pPr>
      <w:bookmarkStart w:id="23" w:name="_Ref3358655"/>
      <w:r w:rsidRPr="00876F30">
        <w:rPr>
          <w:rFonts w:eastAsia="Times New Roman"/>
          <w:szCs w:val="24"/>
          <w:lang w:val="en-CA" w:eastAsia="de-DE"/>
        </w:rPr>
        <w:lastRenderedPageBreak/>
        <w:t>J. Chen, Y. Ye, S. Kim</w:t>
      </w:r>
      <w:r w:rsidRPr="00E8728D">
        <w:rPr>
          <w:rFonts w:eastAsia="游明朝"/>
          <w:lang w:eastAsia="ja-JP"/>
        </w:rPr>
        <w:t>, “</w:t>
      </w:r>
      <w:r w:rsidRPr="00876F30">
        <w:rPr>
          <w:rFonts w:eastAsia="游明朝"/>
          <w:lang w:eastAsia="ja-JP"/>
        </w:rPr>
        <w:t>Algorithm description for Versatile Video Coding and Test Model 4 (VTM 4)</w:t>
      </w:r>
      <w:r w:rsidRPr="00E8728D">
        <w:rPr>
          <w:rFonts w:eastAsia="游明朝"/>
          <w:lang w:eastAsia="ja-JP"/>
        </w:rPr>
        <w:t xml:space="preserve">”, </w:t>
      </w:r>
      <w:r>
        <w:rPr>
          <w:lang w:eastAsia="ja-JP"/>
        </w:rPr>
        <w:t xml:space="preserve">JVET-M1002, </w:t>
      </w:r>
      <w:r w:rsidRPr="00E8728D">
        <w:rPr>
          <w:lang w:val="en-CA"/>
        </w:rPr>
        <w:t>Marrakech, MA, January. 2019</w:t>
      </w:r>
      <w:r>
        <w:rPr>
          <w:lang w:val="en-CA"/>
        </w:rPr>
        <w:t>.</w:t>
      </w:r>
      <w:bookmarkEnd w:id="23"/>
    </w:p>
    <w:p w14:paraId="30EDF107" w14:textId="198EA38A" w:rsidR="00B0211D" w:rsidRPr="00E8728D" w:rsidRDefault="00B0211D" w:rsidP="00D15647">
      <w:pPr>
        <w:pStyle w:val="ab"/>
        <w:numPr>
          <w:ilvl w:val="0"/>
          <w:numId w:val="12"/>
        </w:numPr>
        <w:spacing w:line="276" w:lineRule="auto"/>
        <w:rPr>
          <w:szCs w:val="22"/>
          <w:lang w:val="en-CA"/>
        </w:rPr>
      </w:pPr>
      <w:bookmarkStart w:id="24" w:name="_Ref516670099"/>
      <w:bookmarkStart w:id="25" w:name="_Ref534183513"/>
      <w:bookmarkStart w:id="26" w:name="_Ref534186906"/>
      <w:bookmarkStart w:id="27" w:name="_Ref3358676"/>
      <w:bookmarkEnd w:id="17"/>
      <w:bookmarkEnd w:id="18"/>
      <w:bookmarkEnd w:id="19"/>
      <w:r w:rsidRPr="00E8728D">
        <w:rPr>
          <w:rFonts w:eastAsia="Times New Roman"/>
          <w:szCs w:val="24"/>
          <w:lang w:val="en-CA" w:eastAsia="de-DE"/>
        </w:rPr>
        <w:t xml:space="preserve">F. </w:t>
      </w:r>
      <w:proofErr w:type="spellStart"/>
      <w:r w:rsidRPr="00E8728D">
        <w:rPr>
          <w:rFonts w:eastAsia="Times New Roman"/>
          <w:szCs w:val="24"/>
          <w:lang w:val="en-CA" w:eastAsia="de-DE"/>
        </w:rPr>
        <w:t>Bossen</w:t>
      </w:r>
      <w:proofErr w:type="spellEnd"/>
      <w:r w:rsidRPr="00E8728D">
        <w:rPr>
          <w:rFonts w:eastAsia="Times New Roman"/>
          <w:szCs w:val="24"/>
          <w:lang w:val="en-CA" w:eastAsia="de-DE"/>
        </w:rPr>
        <w:t>, J. Boyce, X. Li, V. Seregin</w:t>
      </w:r>
      <w:r w:rsidR="00E8728D" w:rsidRPr="00E8728D">
        <w:rPr>
          <w:rFonts w:eastAsia="Times New Roman"/>
          <w:szCs w:val="24"/>
          <w:lang w:val="en-CA" w:eastAsia="de-DE"/>
        </w:rPr>
        <w:t xml:space="preserve"> and </w:t>
      </w:r>
      <w:r w:rsidRPr="00E8728D">
        <w:rPr>
          <w:rFonts w:eastAsia="Times New Roman"/>
          <w:szCs w:val="24"/>
          <w:lang w:val="en-CA" w:eastAsia="de-DE"/>
        </w:rPr>
        <w:t xml:space="preserve">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JVET-</w:t>
      </w:r>
      <w:r w:rsidR="00E8728D">
        <w:rPr>
          <w:lang w:eastAsia="ja-JP"/>
        </w:rPr>
        <w:t>M</w:t>
      </w:r>
      <w:r>
        <w:rPr>
          <w:lang w:eastAsia="ja-JP"/>
        </w:rPr>
        <w:t xml:space="preserve">1010, </w:t>
      </w:r>
      <w:bookmarkEnd w:id="24"/>
      <w:bookmarkEnd w:id="25"/>
      <w:bookmarkEnd w:id="26"/>
      <w:r w:rsidR="00E8728D" w:rsidRPr="00E8728D">
        <w:rPr>
          <w:lang w:val="en-CA"/>
        </w:rPr>
        <w:t>Marrakech, MA, January. 2019</w:t>
      </w:r>
      <w:r w:rsidR="00E8728D">
        <w:rPr>
          <w:lang w:val="en-CA"/>
        </w:rPr>
        <w:t>.</w:t>
      </w:r>
      <w:bookmarkEnd w:id="27"/>
    </w:p>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rFonts w:hint="eastAsia"/>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8" w:name="_GoBack"/>
      <w:bookmarkEnd w:id="28"/>
    </w:p>
    <w:sectPr w:rsidR="003A3BD7" w:rsidRPr="00875ECE"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53A18" w14:textId="77777777" w:rsidR="007C734E" w:rsidRDefault="007C734E">
      <w:r>
        <w:separator/>
      </w:r>
    </w:p>
  </w:endnote>
  <w:endnote w:type="continuationSeparator" w:id="0">
    <w:p w14:paraId="3F9CC8D5" w14:textId="77777777" w:rsidR="007C734E" w:rsidRDefault="007C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A60C8E" w:rsidR="00054A0A" w:rsidRPr="00C00DDE" w:rsidRDefault="00054A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75ECE">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1A62A" w14:textId="77777777" w:rsidR="007C734E" w:rsidRDefault="007C734E">
      <w:r>
        <w:separator/>
      </w:r>
    </w:p>
  </w:footnote>
  <w:footnote w:type="continuationSeparator" w:id="0">
    <w:p w14:paraId="47618650" w14:textId="77777777" w:rsidR="007C734E" w:rsidRDefault="007C7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D1D"/>
    <w:rsid w:val="00021EA5"/>
    <w:rsid w:val="000308A3"/>
    <w:rsid w:val="0004118D"/>
    <w:rsid w:val="00043123"/>
    <w:rsid w:val="000458BC"/>
    <w:rsid w:val="00045C41"/>
    <w:rsid w:val="00046C03"/>
    <w:rsid w:val="00054A0A"/>
    <w:rsid w:val="00060AB0"/>
    <w:rsid w:val="00065039"/>
    <w:rsid w:val="00065521"/>
    <w:rsid w:val="00065C1C"/>
    <w:rsid w:val="0007614F"/>
    <w:rsid w:val="00081398"/>
    <w:rsid w:val="00094479"/>
    <w:rsid w:val="000962AC"/>
    <w:rsid w:val="000A7B12"/>
    <w:rsid w:val="000B0C0F"/>
    <w:rsid w:val="000B1B38"/>
    <w:rsid w:val="000B1C6B"/>
    <w:rsid w:val="000B2D37"/>
    <w:rsid w:val="000B4FF9"/>
    <w:rsid w:val="000C03B8"/>
    <w:rsid w:val="000C09AC"/>
    <w:rsid w:val="000C1148"/>
    <w:rsid w:val="000C2148"/>
    <w:rsid w:val="000E00F3"/>
    <w:rsid w:val="000E7C05"/>
    <w:rsid w:val="000F158C"/>
    <w:rsid w:val="000F4B5B"/>
    <w:rsid w:val="00102F3D"/>
    <w:rsid w:val="00124E38"/>
    <w:rsid w:val="0012580B"/>
    <w:rsid w:val="00125E1F"/>
    <w:rsid w:val="00131F90"/>
    <w:rsid w:val="0013458C"/>
    <w:rsid w:val="0013526E"/>
    <w:rsid w:val="00145865"/>
    <w:rsid w:val="00146152"/>
    <w:rsid w:val="00155526"/>
    <w:rsid w:val="00161284"/>
    <w:rsid w:val="00171371"/>
    <w:rsid w:val="001754E3"/>
    <w:rsid w:val="00175650"/>
    <w:rsid w:val="00175A24"/>
    <w:rsid w:val="00187E58"/>
    <w:rsid w:val="00193DD1"/>
    <w:rsid w:val="001A297E"/>
    <w:rsid w:val="001A368E"/>
    <w:rsid w:val="001A7329"/>
    <w:rsid w:val="001A792F"/>
    <w:rsid w:val="001B4E28"/>
    <w:rsid w:val="001C3525"/>
    <w:rsid w:val="001C35BD"/>
    <w:rsid w:val="001C3AFB"/>
    <w:rsid w:val="001C4FCD"/>
    <w:rsid w:val="001C7E39"/>
    <w:rsid w:val="001D1BD2"/>
    <w:rsid w:val="001E0248"/>
    <w:rsid w:val="001E02BE"/>
    <w:rsid w:val="001E26F9"/>
    <w:rsid w:val="001E3B37"/>
    <w:rsid w:val="001F2594"/>
    <w:rsid w:val="002055A6"/>
    <w:rsid w:val="00206460"/>
    <w:rsid w:val="002069B4"/>
    <w:rsid w:val="00206EF3"/>
    <w:rsid w:val="00215DFC"/>
    <w:rsid w:val="002212DF"/>
    <w:rsid w:val="00222CD4"/>
    <w:rsid w:val="00225016"/>
    <w:rsid w:val="002253CA"/>
    <w:rsid w:val="002264A6"/>
    <w:rsid w:val="00227BA7"/>
    <w:rsid w:val="0023011C"/>
    <w:rsid w:val="002375C1"/>
    <w:rsid w:val="00241230"/>
    <w:rsid w:val="00252634"/>
    <w:rsid w:val="00253CCD"/>
    <w:rsid w:val="002551C5"/>
    <w:rsid w:val="00256777"/>
    <w:rsid w:val="00263398"/>
    <w:rsid w:val="00263B99"/>
    <w:rsid w:val="00266F06"/>
    <w:rsid w:val="00270813"/>
    <w:rsid w:val="00272D08"/>
    <w:rsid w:val="00275BCF"/>
    <w:rsid w:val="00282131"/>
    <w:rsid w:val="002839BD"/>
    <w:rsid w:val="00291E36"/>
    <w:rsid w:val="00292257"/>
    <w:rsid w:val="002A54E0"/>
    <w:rsid w:val="002B1595"/>
    <w:rsid w:val="002B191D"/>
    <w:rsid w:val="002B2E83"/>
    <w:rsid w:val="002D0AF6"/>
    <w:rsid w:val="002F164D"/>
    <w:rsid w:val="003021BC"/>
    <w:rsid w:val="00306206"/>
    <w:rsid w:val="00313650"/>
    <w:rsid w:val="00315F74"/>
    <w:rsid w:val="00317D85"/>
    <w:rsid w:val="00327C56"/>
    <w:rsid w:val="003315A1"/>
    <w:rsid w:val="003373EC"/>
    <w:rsid w:val="00342FF4"/>
    <w:rsid w:val="003431B5"/>
    <w:rsid w:val="00344E5A"/>
    <w:rsid w:val="00346148"/>
    <w:rsid w:val="003540C1"/>
    <w:rsid w:val="0035757C"/>
    <w:rsid w:val="003669EA"/>
    <w:rsid w:val="003706CC"/>
    <w:rsid w:val="00377710"/>
    <w:rsid w:val="0038022F"/>
    <w:rsid w:val="00390579"/>
    <w:rsid w:val="00396DCE"/>
    <w:rsid w:val="003A2D8E"/>
    <w:rsid w:val="003A3BD7"/>
    <w:rsid w:val="003A7CE6"/>
    <w:rsid w:val="003C20E4"/>
    <w:rsid w:val="003D6342"/>
    <w:rsid w:val="003E6F90"/>
    <w:rsid w:val="003E73ED"/>
    <w:rsid w:val="003F5D0F"/>
    <w:rsid w:val="00401208"/>
    <w:rsid w:val="00405599"/>
    <w:rsid w:val="00414101"/>
    <w:rsid w:val="004219CF"/>
    <w:rsid w:val="004232EA"/>
    <w:rsid w:val="004234F0"/>
    <w:rsid w:val="00433DDB"/>
    <w:rsid w:val="00435A29"/>
    <w:rsid w:val="00437619"/>
    <w:rsid w:val="004627F4"/>
    <w:rsid w:val="00465A1E"/>
    <w:rsid w:val="00473A60"/>
    <w:rsid w:val="0049445A"/>
    <w:rsid w:val="00494F82"/>
    <w:rsid w:val="004A28F3"/>
    <w:rsid w:val="004A2A63"/>
    <w:rsid w:val="004A4768"/>
    <w:rsid w:val="004B210C"/>
    <w:rsid w:val="004C758E"/>
    <w:rsid w:val="004D338F"/>
    <w:rsid w:val="004D405F"/>
    <w:rsid w:val="004E1A3A"/>
    <w:rsid w:val="004E24B0"/>
    <w:rsid w:val="004E4F4F"/>
    <w:rsid w:val="004E6789"/>
    <w:rsid w:val="004F61E3"/>
    <w:rsid w:val="00502E10"/>
    <w:rsid w:val="0051015C"/>
    <w:rsid w:val="00516CF1"/>
    <w:rsid w:val="00520A37"/>
    <w:rsid w:val="005300A7"/>
    <w:rsid w:val="00531AE9"/>
    <w:rsid w:val="00550A66"/>
    <w:rsid w:val="00553952"/>
    <w:rsid w:val="0056180A"/>
    <w:rsid w:val="00567EC7"/>
    <w:rsid w:val="00570013"/>
    <w:rsid w:val="00574216"/>
    <w:rsid w:val="005753EC"/>
    <w:rsid w:val="005801A2"/>
    <w:rsid w:val="0058593E"/>
    <w:rsid w:val="005952A5"/>
    <w:rsid w:val="005A33A1"/>
    <w:rsid w:val="005B217D"/>
    <w:rsid w:val="005B2576"/>
    <w:rsid w:val="005C385F"/>
    <w:rsid w:val="005C555A"/>
    <w:rsid w:val="005D1884"/>
    <w:rsid w:val="005E1AC6"/>
    <w:rsid w:val="005F078A"/>
    <w:rsid w:val="005F6F1B"/>
    <w:rsid w:val="00600200"/>
    <w:rsid w:val="006053C2"/>
    <w:rsid w:val="00615995"/>
    <w:rsid w:val="00616155"/>
    <w:rsid w:val="0061678A"/>
    <w:rsid w:val="00624B33"/>
    <w:rsid w:val="00625599"/>
    <w:rsid w:val="0063041A"/>
    <w:rsid w:val="00630AA2"/>
    <w:rsid w:val="006321DF"/>
    <w:rsid w:val="006324BB"/>
    <w:rsid w:val="00633906"/>
    <w:rsid w:val="00646707"/>
    <w:rsid w:val="006575AA"/>
    <w:rsid w:val="00657F7E"/>
    <w:rsid w:val="00657FE6"/>
    <w:rsid w:val="00662E58"/>
    <w:rsid w:val="006637F2"/>
    <w:rsid w:val="006642A5"/>
    <w:rsid w:val="00664DCF"/>
    <w:rsid w:val="00667819"/>
    <w:rsid w:val="006914DA"/>
    <w:rsid w:val="00696A1E"/>
    <w:rsid w:val="006B0D0C"/>
    <w:rsid w:val="006C5D39"/>
    <w:rsid w:val="006D036C"/>
    <w:rsid w:val="006D5398"/>
    <w:rsid w:val="006D6D9B"/>
    <w:rsid w:val="006E2810"/>
    <w:rsid w:val="006E5417"/>
    <w:rsid w:val="006F0794"/>
    <w:rsid w:val="006F7528"/>
    <w:rsid w:val="0070082A"/>
    <w:rsid w:val="007023DE"/>
    <w:rsid w:val="00712F60"/>
    <w:rsid w:val="00720E3B"/>
    <w:rsid w:val="00726760"/>
    <w:rsid w:val="0074393F"/>
    <w:rsid w:val="00745F6B"/>
    <w:rsid w:val="0075175B"/>
    <w:rsid w:val="0075585E"/>
    <w:rsid w:val="00755B4B"/>
    <w:rsid w:val="007579F7"/>
    <w:rsid w:val="00762B87"/>
    <w:rsid w:val="00770571"/>
    <w:rsid w:val="007762C1"/>
    <w:rsid w:val="007768FF"/>
    <w:rsid w:val="00776C3A"/>
    <w:rsid w:val="007824D3"/>
    <w:rsid w:val="00796EE3"/>
    <w:rsid w:val="00797617"/>
    <w:rsid w:val="007A14B7"/>
    <w:rsid w:val="007A3F62"/>
    <w:rsid w:val="007A647A"/>
    <w:rsid w:val="007A7D29"/>
    <w:rsid w:val="007B4AB8"/>
    <w:rsid w:val="007C4A82"/>
    <w:rsid w:val="007C734E"/>
    <w:rsid w:val="007D1181"/>
    <w:rsid w:val="007E01A3"/>
    <w:rsid w:val="007E209F"/>
    <w:rsid w:val="007E7F88"/>
    <w:rsid w:val="007F1F8B"/>
    <w:rsid w:val="007F67A1"/>
    <w:rsid w:val="008033A0"/>
    <w:rsid w:val="00810F65"/>
    <w:rsid w:val="00811C05"/>
    <w:rsid w:val="008132C3"/>
    <w:rsid w:val="008206C8"/>
    <w:rsid w:val="00840FBD"/>
    <w:rsid w:val="00845BE1"/>
    <w:rsid w:val="0086129A"/>
    <w:rsid w:val="0086387C"/>
    <w:rsid w:val="00874A6C"/>
    <w:rsid w:val="00875ECE"/>
    <w:rsid w:val="00876C65"/>
    <w:rsid w:val="00876F30"/>
    <w:rsid w:val="008862AB"/>
    <w:rsid w:val="00893CF7"/>
    <w:rsid w:val="008A30E2"/>
    <w:rsid w:val="008A4B4C"/>
    <w:rsid w:val="008B43D3"/>
    <w:rsid w:val="008C239F"/>
    <w:rsid w:val="008E480C"/>
    <w:rsid w:val="00907757"/>
    <w:rsid w:val="009160F9"/>
    <w:rsid w:val="00917CC7"/>
    <w:rsid w:val="009200BD"/>
    <w:rsid w:val="009212B0"/>
    <w:rsid w:val="00921FA1"/>
    <w:rsid w:val="009234A5"/>
    <w:rsid w:val="00933453"/>
    <w:rsid w:val="009336F7"/>
    <w:rsid w:val="0093636C"/>
    <w:rsid w:val="009374A7"/>
    <w:rsid w:val="0094713B"/>
    <w:rsid w:val="00955F6D"/>
    <w:rsid w:val="00977C16"/>
    <w:rsid w:val="0098275A"/>
    <w:rsid w:val="0098493D"/>
    <w:rsid w:val="0098551D"/>
    <w:rsid w:val="00985DCB"/>
    <w:rsid w:val="0099518F"/>
    <w:rsid w:val="009A198F"/>
    <w:rsid w:val="009A523D"/>
    <w:rsid w:val="009A7A86"/>
    <w:rsid w:val="009B02A1"/>
    <w:rsid w:val="009B3361"/>
    <w:rsid w:val="009B546A"/>
    <w:rsid w:val="009B7F3F"/>
    <w:rsid w:val="009D28A5"/>
    <w:rsid w:val="009D7CE6"/>
    <w:rsid w:val="009F1D85"/>
    <w:rsid w:val="009F496B"/>
    <w:rsid w:val="009F5DD0"/>
    <w:rsid w:val="00A01439"/>
    <w:rsid w:val="00A02E61"/>
    <w:rsid w:val="00A033AA"/>
    <w:rsid w:val="00A0426F"/>
    <w:rsid w:val="00A05CFF"/>
    <w:rsid w:val="00A0726B"/>
    <w:rsid w:val="00A13048"/>
    <w:rsid w:val="00A37932"/>
    <w:rsid w:val="00A404C0"/>
    <w:rsid w:val="00A46843"/>
    <w:rsid w:val="00A56B97"/>
    <w:rsid w:val="00A57955"/>
    <w:rsid w:val="00A6093D"/>
    <w:rsid w:val="00A611FC"/>
    <w:rsid w:val="00A644B2"/>
    <w:rsid w:val="00A76397"/>
    <w:rsid w:val="00A767DC"/>
    <w:rsid w:val="00A76A6D"/>
    <w:rsid w:val="00A76EA6"/>
    <w:rsid w:val="00A83253"/>
    <w:rsid w:val="00AA3D6E"/>
    <w:rsid w:val="00AA6E84"/>
    <w:rsid w:val="00AB1A1C"/>
    <w:rsid w:val="00AB6518"/>
    <w:rsid w:val="00AC0348"/>
    <w:rsid w:val="00AC04FB"/>
    <w:rsid w:val="00AC177C"/>
    <w:rsid w:val="00AD05A8"/>
    <w:rsid w:val="00AD1500"/>
    <w:rsid w:val="00AE341B"/>
    <w:rsid w:val="00B01905"/>
    <w:rsid w:val="00B0211D"/>
    <w:rsid w:val="00B03C3C"/>
    <w:rsid w:val="00B05B85"/>
    <w:rsid w:val="00B07CA7"/>
    <w:rsid w:val="00B1279A"/>
    <w:rsid w:val="00B27E7A"/>
    <w:rsid w:val="00B3640F"/>
    <w:rsid w:val="00B4194A"/>
    <w:rsid w:val="00B437E8"/>
    <w:rsid w:val="00B5222E"/>
    <w:rsid w:val="00B53179"/>
    <w:rsid w:val="00B57A23"/>
    <w:rsid w:val="00B600CD"/>
    <w:rsid w:val="00B61C96"/>
    <w:rsid w:val="00B73A2A"/>
    <w:rsid w:val="00B75A51"/>
    <w:rsid w:val="00B827C6"/>
    <w:rsid w:val="00B92FC5"/>
    <w:rsid w:val="00B94B06"/>
    <w:rsid w:val="00B94C28"/>
    <w:rsid w:val="00BA27FC"/>
    <w:rsid w:val="00BB3AF7"/>
    <w:rsid w:val="00BB5AF5"/>
    <w:rsid w:val="00BC10BA"/>
    <w:rsid w:val="00BC5AFD"/>
    <w:rsid w:val="00BC5ED2"/>
    <w:rsid w:val="00BD6D02"/>
    <w:rsid w:val="00BE2364"/>
    <w:rsid w:val="00BF580F"/>
    <w:rsid w:val="00C00DDE"/>
    <w:rsid w:val="00C01551"/>
    <w:rsid w:val="00C04F43"/>
    <w:rsid w:val="00C0609D"/>
    <w:rsid w:val="00C115AB"/>
    <w:rsid w:val="00C26CCB"/>
    <w:rsid w:val="00C30249"/>
    <w:rsid w:val="00C3723B"/>
    <w:rsid w:val="00C42466"/>
    <w:rsid w:val="00C46155"/>
    <w:rsid w:val="00C606C9"/>
    <w:rsid w:val="00C80288"/>
    <w:rsid w:val="00C84003"/>
    <w:rsid w:val="00C8501B"/>
    <w:rsid w:val="00C90650"/>
    <w:rsid w:val="00C97D78"/>
    <w:rsid w:val="00CC2AAE"/>
    <w:rsid w:val="00CC5A42"/>
    <w:rsid w:val="00CD0EAB"/>
    <w:rsid w:val="00CE5E02"/>
    <w:rsid w:val="00CF34DB"/>
    <w:rsid w:val="00CF3917"/>
    <w:rsid w:val="00CF558F"/>
    <w:rsid w:val="00D010C0"/>
    <w:rsid w:val="00D073E2"/>
    <w:rsid w:val="00D15647"/>
    <w:rsid w:val="00D17812"/>
    <w:rsid w:val="00D179DD"/>
    <w:rsid w:val="00D4240A"/>
    <w:rsid w:val="00D446EC"/>
    <w:rsid w:val="00D46209"/>
    <w:rsid w:val="00D51BF0"/>
    <w:rsid w:val="00D531DB"/>
    <w:rsid w:val="00D545CD"/>
    <w:rsid w:val="00D55942"/>
    <w:rsid w:val="00D807BF"/>
    <w:rsid w:val="00D82FCC"/>
    <w:rsid w:val="00D91CB6"/>
    <w:rsid w:val="00DA17FC"/>
    <w:rsid w:val="00DA7887"/>
    <w:rsid w:val="00DA7B96"/>
    <w:rsid w:val="00DB2C26"/>
    <w:rsid w:val="00DC1323"/>
    <w:rsid w:val="00DD02F4"/>
    <w:rsid w:val="00DD6622"/>
    <w:rsid w:val="00DE1C7C"/>
    <w:rsid w:val="00DE6B43"/>
    <w:rsid w:val="00E044F0"/>
    <w:rsid w:val="00E10FB0"/>
    <w:rsid w:val="00E11923"/>
    <w:rsid w:val="00E262D4"/>
    <w:rsid w:val="00E3224D"/>
    <w:rsid w:val="00E36250"/>
    <w:rsid w:val="00E47F2D"/>
    <w:rsid w:val="00E5142A"/>
    <w:rsid w:val="00E54511"/>
    <w:rsid w:val="00E60EDC"/>
    <w:rsid w:val="00E61DAC"/>
    <w:rsid w:val="00E72829"/>
    <w:rsid w:val="00E72B80"/>
    <w:rsid w:val="00E75FE3"/>
    <w:rsid w:val="00E76A4E"/>
    <w:rsid w:val="00E85995"/>
    <w:rsid w:val="00E86C4C"/>
    <w:rsid w:val="00E8728D"/>
    <w:rsid w:val="00E907A3"/>
    <w:rsid w:val="00E92B5D"/>
    <w:rsid w:val="00E96D78"/>
    <w:rsid w:val="00E96E24"/>
    <w:rsid w:val="00EA5AE0"/>
    <w:rsid w:val="00EB56E1"/>
    <w:rsid w:val="00EB753C"/>
    <w:rsid w:val="00EB7AB1"/>
    <w:rsid w:val="00EC62AC"/>
    <w:rsid w:val="00ED5FCB"/>
    <w:rsid w:val="00ED5FF6"/>
    <w:rsid w:val="00EE04DA"/>
    <w:rsid w:val="00EE7CD8"/>
    <w:rsid w:val="00EF37F6"/>
    <w:rsid w:val="00EF45F1"/>
    <w:rsid w:val="00EF48CC"/>
    <w:rsid w:val="00F00801"/>
    <w:rsid w:val="00F07880"/>
    <w:rsid w:val="00F14D44"/>
    <w:rsid w:val="00F23032"/>
    <w:rsid w:val="00F2488D"/>
    <w:rsid w:val="00F37691"/>
    <w:rsid w:val="00F40C24"/>
    <w:rsid w:val="00F564FA"/>
    <w:rsid w:val="00F57C74"/>
    <w:rsid w:val="00F601A0"/>
    <w:rsid w:val="00F712E9"/>
    <w:rsid w:val="00F73032"/>
    <w:rsid w:val="00F73D04"/>
    <w:rsid w:val="00F77B25"/>
    <w:rsid w:val="00F848FC"/>
    <w:rsid w:val="00F8578E"/>
    <w:rsid w:val="00F906F6"/>
    <w:rsid w:val="00F9282A"/>
    <w:rsid w:val="00F9383E"/>
    <w:rsid w:val="00F96BAD"/>
    <w:rsid w:val="00FA139D"/>
    <w:rsid w:val="00FA60F5"/>
    <w:rsid w:val="00FB0E84"/>
    <w:rsid w:val="00FB3FEF"/>
    <w:rsid w:val="00FC2405"/>
    <w:rsid w:val="00FD01C2"/>
    <w:rsid w:val="00FD3FEA"/>
    <w:rsid w:val="00FE4EB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basedOn w:val="a"/>
    <w:next w:val="a"/>
    <w:unhideWhenUsed/>
    <w:qFormat/>
    <w:rsid w:val="006D036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F2E1-E58E-45F7-9E87-F1FE2623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8</Pages>
  <Words>2001</Words>
  <Characters>11406</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141</cp:revision>
  <cp:lastPrinted>1900-01-01T08:00:00Z</cp:lastPrinted>
  <dcterms:created xsi:type="dcterms:W3CDTF">2018-08-09T13:44:00Z</dcterms:created>
  <dcterms:modified xsi:type="dcterms:W3CDTF">2019-03-13T04:13:00Z</dcterms:modified>
</cp:coreProperties>
</file>