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F8C59E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E658D">
              <w:rPr>
                <w:lang w:val="en-CA"/>
              </w:rPr>
              <w:t>0385</w:t>
            </w:r>
            <w:r w:rsidR="00E4454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0311FD" w:rsidR="00E61DAC" w:rsidRPr="005B217D" w:rsidRDefault="00042821" w:rsidP="009D7CE6">
            <w:pPr>
              <w:spacing w:before="60" w:after="60"/>
              <w:rPr>
                <w:b/>
                <w:szCs w:val="22"/>
                <w:lang w:val="en-CA"/>
              </w:rPr>
            </w:pPr>
            <w:r>
              <w:rPr>
                <w:b/>
                <w:szCs w:val="22"/>
                <w:lang w:val="en-CA"/>
              </w:rPr>
              <w:t>CE4-related: m</w:t>
            </w:r>
            <w:r w:rsidR="00E4454A">
              <w:rPr>
                <w:b/>
                <w:szCs w:val="22"/>
                <w:lang w:val="en-CA"/>
              </w:rPr>
              <w:t xml:space="preserve">odification of HMVP update process inside the </w:t>
            </w:r>
            <w:r w:rsidR="00E4454A" w:rsidRPr="00E4454A">
              <w:rPr>
                <w:b/>
                <w:szCs w:val="22"/>
                <w:lang w:val="en-CA"/>
              </w:rPr>
              <w:t>shared merging candidate list region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DAE335" w14:textId="77777777" w:rsidR="00BC1A38" w:rsidRDefault="00E4454A">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p>
          <w:p w14:paraId="49D81240" w14:textId="49F3FE81" w:rsidR="00E61DAC" w:rsidRPr="005B217D" w:rsidRDefault="00BC1A38">
            <w:pPr>
              <w:spacing w:before="60" w:after="60"/>
              <w:rPr>
                <w:szCs w:val="22"/>
                <w:lang w:val="en-CA"/>
              </w:rPr>
            </w:pPr>
            <w:proofErr w:type="spellStart"/>
            <w:r>
              <w:rPr>
                <w:szCs w:val="22"/>
                <w:lang w:val="en-CA"/>
              </w:rPr>
              <w:t>Guichun</w:t>
            </w:r>
            <w:proofErr w:type="spellEnd"/>
            <w:r>
              <w:rPr>
                <w:szCs w:val="22"/>
                <w:lang w:val="en-CA"/>
              </w:rPr>
              <w:t xml:space="preserve">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2B1BD784" w:rsidR="00926757" w:rsidRPr="005B217D" w:rsidRDefault="00D56313" w:rsidP="00926757">
            <w:pPr>
              <w:spacing w:before="60" w:after="60"/>
              <w:rPr>
                <w:szCs w:val="22"/>
                <w:lang w:val="en-CA"/>
              </w:rPr>
            </w:pPr>
            <w:hyperlink r:id="rId10" w:history="1">
              <w:r w:rsidR="00926757" w:rsidRPr="00731545">
                <w:rPr>
                  <w:rStyle w:val="Hyperlink"/>
                  <w:szCs w:val="22"/>
                  <w:lang w:val="en-CA"/>
                </w:rPr>
                <w:t>xlxiangli@tencent.com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F0AE5A4" w:rsidR="00263398" w:rsidRDefault="00926757" w:rsidP="009234A5">
      <w:pPr>
        <w:rPr>
          <w:noProof/>
          <w:lang w:val="en-CA" w:eastAsia="ko-KR"/>
        </w:rPr>
      </w:pPr>
      <w:r>
        <w:rPr>
          <w:lang w:val="en-CA"/>
        </w:rPr>
        <w:t xml:space="preserve">In this contribution, the HMVP buffer update process </w:t>
      </w:r>
      <w:r w:rsidR="00144AED">
        <w:rPr>
          <w:lang w:val="en-CA"/>
        </w:rPr>
        <w:t>is</w:t>
      </w:r>
      <w:r>
        <w:rPr>
          <w:lang w:val="en-CA"/>
        </w:rPr>
        <w:t xml:space="preserve"> modified such that </w:t>
      </w:r>
      <w:r w:rsidR="0083739E">
        <w:rPr>
          <w:lang w:val="en-CA"/>
        </w:rPr>
        <w:t xml:space="preserve">the </w:t>
      </w:r>
      <w:r w:rsidR="00680A7B">
        <w:rPr>
          <w:lang w:val="en-CA"/>
        </w:rPr>
        <w:t xml:space="preserve">HMVP </w:t>
      </w:r>
      <w:r w:rsidR="0083739E">
        <w:rPr>
          <w:lang w:val="en-CA"/>
        </w:rPr>
        <w:t xml:space="preserve">buffer will not update with decoded </w:t>
      </w:r>
      <w:r w:rsidR="00EF3FF9">
        <w:rPr>
          <w:lang w:val="en-CA"/>
        </w:rPr>
        <w:t xml:space="preserve">motion or block </w:t>
      </w:r>
      <w:r w:rsidR="0083739E">
        <w:rPr>
          <w:lang w:val="en-CA"/>
        </w:rPr>
        <w:t xml:space="preserve">vectors </w:t>
      </w:r>
      <w:r>
        <w:rPr>
          <w:lang w:val="en-CA"/>
        </w:rPr>
        <w:t xml:space="preserve">when the current block is inside a </w:t>
      </w:r>
      <w:r w:rsidRPr="00DE0F0E">
        <w:rPr>
          <w:noProof/>
          <w:lang w:val="en-CA" w:eastAsia="ko-KR"/>
        </w:rPr>
        <w:t>shared merging candidate list region</w:t>
      </w:r>
      <w:r w:rsidR="0083739E">
        <w:rPr>
          <w:noProof/>
          <w:lang w:val="en-CA" w:eastAsia="ko-KR"/>
        </w:rPr>
        <w:t>.</w:t>
      </w:r>
      <w:r>
        <w:rPr>
          <w:noProof/>
          <w:lang w:val="en-CA" w:eastAsia="ko-KR"/>
        </w:rPr>
        <w:t xml:space="preserve"> </w:t>
      </w:r>
      <w:r w:rsidR="0083739E">
        <w:rPr>
          <w:noProof/>
          <w:lang w:val="en-CA" w:eastAsia="ko-KR"/>
        </w:rPr>
        <w:t xml:space="preserve">In other words, </w:t>
      </w:r>
      <w:r>
        <w:rPr>
          <w:noProof/>
          <w:lang w:val="en-CA" w:eastAsia="ko-KR"/>
        </w:rPr>
        <w:t xml:space="preserve">the decoded motion </w:t>
      </w:r>
      <w:r w:rsidR="005D1183">
        <w:rPr>
          <w:noProof/>
          <w:lang w:val="en-CA" w:eastAsia="ko-KR"/>
        </w:rPr>
        <w:t xml:space="preserve">or </w:t>
      </w:r>
      <w:r>
        <w:rPr>
          <w:noProof/>
          <w:lang w:val="en-CA" w:eastAsia="ko-KR"/>
        </w:rPr>
        <w:t>block vector will not be put into the corresponding HMVP buffer for update</w:t>
      </w:r>
      <w:r w:rsidR="0083739E">
        <w:rPr>
          <w:noProof/>
          <w:lang w:val="en-CA" w:eastAsia="ko-KR"/>
        </w:rPr>
        <w:t xml:space="preserve"> if it is inside </w:t>
      </w:r>
      <w:r w:rsidR="0083739E">
        <w:rPr>
          <w:lang w:val="en-CA"/>
        </w:rPr>
        <w:t xml:space="preserve">a </w:t>
      </w:r>
      <w:r w:rsidR="0083739E" w:rsidRPr="00DE0F0E">
        <w:rPr>
          <w:noProof/>
          <w:lang w:val="en-CA" w:eastAsia="ko-KR"/>
        </w:rPr>
        <w:t>shared merging candidate list region</w:t>
      </w:r>
      <w:r>
        <w:rPr>
          <w:noProof/>
          <w:lang w:val="en-CA" w:eastAsia="ko-KR"/>
        </w:rPr>
        <w:t>.</w:t>
      </w:r>
    </w:p>
    <w:p w14:paraId="48A128E9" w14:textId="7749D19A" w:rsidR="00866535" w:rsidRDefault="00926757" w:rsidP="009234A5">
      <w:pPr>
        <w:rPr>
          <w:noProof/>
          <w:lang w:val="en-CA" w:eastAsia="ko-KR"/>
        </w:rPr>
      </w:pPr>
      <w:r>
        <w:rPr>
          <w:noProof/>
          <w:lang w:val="en-CA" w:eastAsia="ko-KR"/>
        </w:rPr>
        <w:t xml:space="preserve">Simulation results </w:t>
      </w:r>
      <w:r w:rsidR="00EA2918">
        <w:rPr>
          <w:noProof/>
          <w:lang w:val="en-CA" w:eastAsia="ko-KR"/>
        </w:rPr>
        <w:t>report that</w:t>
      </w:r>
      <w:r w:rsidR="00D24145">
        <w:rPr>
          <w:noProof/>
          <w:lang w:val="en-CA" w:eastAsia="ko-KR"/>
        </w:rPr>
        <w:t>:</w:t>
      </w:r>
      <w:bookmarkStart w:id="0" w:name="_GoBack"/>
      <w:bookmarkEnd w:id="0"/>
      <w:r w:rsidR="00EA2918">
        <w:rPr>
          <w:noProof/>
          <w:lang w:val="en-CA" w:eastAsia="ko-KR"/>
        </w:rPr>
        <w:t xml:space="preserve"> </w:t>
      </w:r>
    </w:p>
    <w:p w14:paraId="245A331F" w14:textId="14B23FA0" w:rsidR="00926757" w:rsidRPr="003F451E" w:rsidRDefault="00EA2918" w:rsidP="00866535">
      <w:pPr>
        <w:pStyle w:val="ListParagraph"/>
        <w:numPr>
          <w:ilvl w:val="0"/>
          <w:numId w:val="31"/>
        </w:numPr>
        <w:rPr>
          <w:szCs w:val="22"/>
          <w:lang w:val="en-CA"/>
        </w:rPr>
      </w:pPr>
      <w:r w:rsidRPr="00866535">
        <w:rPr>
          <w:noProof/>
          <w:lang w:val="en-CA" w:eastAsia="ko-KR"/>
        </w:rPr>
        <w:t>0.</w:t>
      </w:r>
      <w:r w:rsidR="00866535" w:rsidRPr="00866535">
        <w:rPr>
          <w:noProof/>
          <w:lang w:val="en-CA" w:eastAsia="ko-KR"/>
        </w:rPr>
        <w:t>00</w:t>
      </w:r>
      <w:r w:rsidRPr="00866535">
        <w:rPr>
          <w:noProof/>
          <w:lang w:val="en-CA" w:eastAsia="ko-KR"/>
        </w:rPr>
        <w:t>%/0.01%/0.</w:t>
      </w:r>
      <w:r w:rsidR="00866535" w:rsidRPr="00866535">
        <w:rPr>
          <w:noProof/>
          <w:lang w:val="en-CA" w:eastAsia="ko-KR"/>
        </w:rPr>
        <w:t>01</w:t>
      </w:r>
      <w:r w:rsidRPr="00866535">
        <w:rPr>
          <w:noProof/>
          <w:lang w:val="en-CA" w:eastAsia="ko-KR"/>
        </w:rPr>
        <w:t xml:space="preserve">% BD rate changes are observed </w:t>
      </w:r>
      <w:r w:rsidR="00866535">
        <w:rPr>
          <w:noProof/>
          <w:lang w:val="en-CA" w:eastAsia="ko-KR"/>
        </w:rPr>
        <w:t>in</w:t>
      </w:r>
      <w:r w:rsidR="00866535" w:rsidRPr="00866535">
        <w:rPr>
          <w:noProof/>
          <w:lang w:val="en-CA" w:eastAsia="ko-KR"/>
        </w:rPr>
        <w:t xml:space="preserve"> </w:t>
      </w:r>
      <w:r w:rsidRPr="00866535">
        <w:rPr>
          <w:noProof/>
          <w:lang w:val="en-CA" w:eastAsia="ko-KR"/>
        </w:rPr>
        <w:t>AI/RA/LB configurations</w:t>
      </w:r>
      <w:r w:rsidR="00866535">
        <w:rPr>
          <w:noProof/>
          <w:lang w:val="en-CA" w:eastAsia="ko-KR"/>
        </w:rPr>
        <w:t>,</w:t>
      </w:r>
      <w:r w:rsidR="00866535" w:rsidRPr="00866535">
        <w:rPr>
          <w:noProof/>
          <w:lang w:val="en-CA" w:eastAsia="ko-KR"/>
        </w:rPr>
        <w:t xml:space="preserve"> </w:t>
      </w:r>
      <w:r w:rsidR="00866535">
        <w:rPr>
          <w:noProof/>
          <w:lang w:val="en-CA" w:eastAsia="ko-KR"/>
        </w:rPr>
        <w:t>for CTC average</w:t>
      </w:r>
      <w:r w:rsidRPr="00866535">
        <w:rPr>
          <w:noProof/>
          <w:lang w:val="en-CA" w:eastAsia="ko-KR"/>
        </w:rPr>
        <w:t>.</w:t>
      </w:r>
    </w:p>
    <w:p w14:paraId="477A6A09" w14:textId="01D5A2FD" w:rsidR="00866535" w:rsidRPr="00866535" w:rsidRDefault="00866535" w:rsidP="003F451E">
      <w:pPr>
        <w:pStyle w:val="ListParagraph"/>
        <w:numPr>
          <w:ilvl w:val="0"/>
          <w:numId w:val="31"/>
        </w:numPr>
        <w:rPr>
          <w:szCs w:val="22"/>
          <w:lang w:val="en-CA"/>
        </w:rPr>
      </w:pPr>
      <w:r>
        <w:rPr>
          <w:noProof/>
          <w:lang w:val="en-CA" w:eastAsia="ko-KR"/>
        </w:rPr>
        <w:t>-</w:t>
      </w:r>
      <w:r w:rsidRPr="00866535">
        <w:rPr>
          <w:noProof/>
          <w:lang w:val="en-CA" w:eastAsia="ko-KR"/>
        </w:rPr>
        <w:t>0.0</w:t>
      </w:r>
      <w:r>
        <w:rPr>
          <w:noProof/>
          <w:lang w:val="en-CA" w:eastAsia="ko-KR"/>
        </w:rPr>
        <w:t>2</w:t>
      </w:r>
      <w:r w:rsidRPr="00866535">
        <w:rPr>
          <w:noProof/>
          <w:lang w:val="en-CA" w:eastAsia="ko-KR"/>
        </w:rPr>
        <w:t>%/0.0</w:t>
      </w:r>
      <w:r>
        <w:rPr>
          <w:noProof/>
          <w:lang w:val="en-CA" w:eastAsia="ko-KR"/>
        </w:rPr>
        <w:t>2</w:t>
      </w:r>
      <w:r w:rsidRPr="00866535">
        <w:rPr>
          <w:noProof/>
          <w:lang w:val="en-CA" w:eastAsia="ko-KR"/>
        </w:rPr>
        <w:t>%/0.0</w:t>
      </w:r>
      <w:r>
        <w:rPr>
          <w:noProof/>
          <w:lang w:val="en-CA" w:eastAsia="ko-KR"/>
        </w:rPr>
        <w:t>0</w:t>
      </w:r>
      <w:r w:rsidRPr="00866535">
        <w:rPr>
          <w:noProof/>
          <w:lang w:val="en-CA" w:eastAsia="ko-KR"/>
        </w:rPr>
        <w:t xml:space="preserve">% BD rate changes are observed </w:t>
      </w:r>
      <w:r>
        <w:rPr>
          <w:noProof/>
          <w:lang w:val="en-CA" w:eastAsia="ko-KR"/>
        </w:rPr>
        <w:t>in</w:t>
      </w:r>
      <w:r w:rsidRPr="00866535">
        <w:rPr>
          <w:noProof/>
          <w:lang w:val="en-CA" w:eastAsia="ko-KR"/>
        </w:rPr>
        <w:t xml:space="preserve"> AI/RA/LB configurations</w:t>
      </w:r>
      <w:r>
        <w:rPr>
          <w:noProof/>
          <w:lang w:val="en-CA" w:eastAsia="ko-KR"/>
        </w:rPr>
        <w:t>, for class F</w:t>
      </w:r>
      <w:r w:rsidRPr="00866535">
        <w:rPr>
          <w:noProof/>
          <w:lang w:val="en-CA" w:eastAsia="ko-KR"/>
        </w:rPr>
        <w:t>.</w:t>
      </w:r>
    </w:p>
    <w:p w14:paraId="7D2AC1F0" w14:textId="3D9D58A1" w:rsidR="00745F6B" w:rsidRPr="005B217D" w:rsidRDefault="00745F6B" w:rsidP="00E11923">
      <w:pPr>
        <w:pStyle w:val="Heading1"/>
        <w:rPr>
          <w:lang w:val="en-CA"/>
        </w:rPr>
      </w:pPr>
      <w:r w:rsidRPr="005B217D">
        <w:rPr>
          <w:lang w:val="en-CA"/>
        </w:rPr>
        <w:t>Problem Statement</w:t>
      </w:r>
    </w:p>
    <w:p w14:paraId="1539A21D" w14:textId="73E98AB2" w:rsidR="001F2594" w:rsidRDefault="009B60A6" w:rsidP="009234A5">
      <w:pPr>
        <w:rPr>
          <w:noProof/>
          <w:lang w:val="en-CA" w:eastAsia="ko-KR"/>
        </w:rPr>
      </w:pPr>
      <w:r>
        <w:rPr>
          <w:szCs w:val="22"/>
          <w:lang w:val="en-CA"/>
        </w:rPr>
        <w:t>In current VVC specification, when a region meets certain criteria, all the children nodes within this region will be considered as in a</w:t>
      </w:r>
      <w:r>
        <w:rPr>
          <w:lang w:val="en-CA"/>
        </w:rPr>
        <w:t xml:space="preserve"> </w:t>
      </w:r>
      <w:r w:rsidRPr="00DE0F0E">
        <w:rPr>
          <w:noProof/>
          <w:lang w:val="en-CA" w:eastAsia="ko-KR"/>
        </w:rPr>
        <w:t>shared merging candidate list region</w:t>
      </w:r>
      <w:r>
        <w:rPr>
          <w:noProof/>
          <w:lang w:val="en-CA" w:eastAsia="ko-KR"/>
        </w:rPr>
        <w:t>, for which only one merge candidate list will be constructed.</w:t>
      </w:r>
    </w:p>
    <w:p w14:paraId="617ABEAE" w14:textId="0AB6F4C2" w:rsidR="009B60A6" w:rsidRDefault="009B60A6" w:rsidP="009234A5">
      <w:pPr>
        <w:rPr>
          <w:noProof/>
          <w:lang w:val="en-CA" w:eastAsia="ko-KR"/>
        </w:rPr>
      </w:pPr>
      <w:r>
        <w:rPr>
          <w:noProof/>
          <w:lang w:val="en-CA" w:eastAsia="ko-KR"/>
        </w:rPr>
        <w:t>As part of the merge candidate list construction process, entries in the HMVP buffer will be used to form the shared merge candidate list for all blocks inside this region. This property requires that the HMVP buffer status should be the same for all blocks to make sure the same merge candidate list can be constructed.</w:t>
      </w:r>
    </w:p>
    <w:p w14:paraId="27D86BAD" w14:textId="04AE2E9A" w:rsidR="009B60A6" w:rsidRDefault="009B60A6" w:rsidP="009234A5">
      <w:pPr>
        <w:rPr>
          <w:noProof/>
          <w:lang w:val="en-CA" w:eastAsia="ko-KR"/>
        </w:rPr>
      </w:pPr>
      <w:r>
        <w:rPr>
          <w:noProof/>
          <w:lang w:val="en-CA" w:eastAsia="ko-KR"/>
        </w:rPr>
        <w:t>On the other hand, for blocks in the shared merging candidate list region but coded in non-merge mode, the decoded vectors will continue to update the HMVP buffer, changing the buffer status from block to block.</w:t>
      </w:r>
    </w:p>
    <w:p w14:paraId="293E7209" w14:textId="35A93484" w:rsidR="009B60A6" w:rsidRDefault="009B60A6" w:rsidP="009234A5">
      <w:pPr>
        <w:rPr>
          <w:szCs w:val="22"/>
          <w:lang w:val="en-CA"/>
        </w:rPr>
      </w:pPr>
      <w:r>
        <w:rPr>
          <w:noProof/>
          <w:lang w:val="en-CA" w:eastAsia="ko-KR"/>
        </w:rPr>
        <w:t xml:space="preserve">To solve the requirements of both coding pathes, a copy of HMVP buffer is generated at the beginning of </w:t>
      </w:r>
      <w:r>
        <w:rPr>
          <w:lang w:val="en-CA"/>
        </w:rPr>
        <w:t xml:space="preserve">each </w:t>
      </w:r>
      <w:r w:rsidRPr="00DE0F0E">
        <w:rPr>
          <w:noProof/>
          <w:lang w:val="en-CA" w:eastAsia="ko-KR"/>
        </w:rPr>
        <w:t>shared merging candidate list region</w:t>
      </w:r>
      <w:r>
        <w:rPr>
          <w:noProof/>
          <w:lang w:val="en-CA" w:eastAsia="ko-KR"/>
        </w:rPr>
        <w:t xml:space="preserve"> so that blocks coded in merge mode will use this separate, unchanged HMVP buffer without interfering with the normal HMVP buffer. However, this doubles the memory size for storing the HMVP entries</w:t>
      </w:r>
      <w:r w:rsidR="007E1807">
        <w:rPr>
          <w:noProof/>
          <w:lang w:val="en-CA" w:eastAsia="ko-KR"/>
        </w:rPr>
        <w:t xml:space="preserve"> and complicates the decoding process</w:t>
      </w:r>
      <w:r>
        <w:rPr>
          <w:noProof/>
          <w:lang w:val="en-CA" w:eastAsia="ko-KR"/>
        </w:rPr>
        <w:t>.</w:t>
      </w:r>
    </w:p>
    <w:p w14:paraId="3239B355" w14:textId="5FAA3F71" w:rsidR="00300AA8" w:rsidRPr="00093A6A" w:rsidRDefault="00093A6A" w:rsidP="00093A6A">
      <w:pPr>
        <w:pStyle w:val="Heading1"/>
        <w:ind w:left="360" w:hanging="360"/>
        <w:rPr>
          <w:lang w:val="en-CA"/>
        </w:rPr>
      </w:pPr>
      <w:r w:rsidRPr="00093A6A">
        <w:rPr>
          <w:lang w:val="en-CA"/>
        </w:rPr>
        <w:t>Proposed method</w:t>
      </w:r>
    </w:p>
    <w:p w14:paraId="2150C298" w14:textId="5AD828FE" w:rsidR="00093A6A" w:rsidRDefault="007E1807" w:rsidP="009234A5">
      <w:pPr>
        <w:rPr>
          <w:szCs w:val="22"/>
          <w:lang w:val="en-CA"/>
        </w:rPr>
      </w:pPr>
      <w:r>
        <w:rPr>
          <w:szCs w:val="22"/>
          <w:lang w:val="en-CA"/>
        </w:rPr>
        <w:t xml:space="preserve">In this proposal, the HMVP buffer update process is modified such that the buffer will be updated only when a block is not inside </w:t>
      </w:r>
      <w:r>
        <w:rPr>
          <w:lang w:val="en-CA"/>
        </w:rPr>
        <w:t xml:space="preserve">a </w:t>
      </w:r>
      <w:r w:rsidRPr="00DE0F0E">
        <w:rPr>
          <w:noProof/>
          <w:lang w:val="en-CA" w:eastAsia="ko-KR"/>
        </w:rPr>
        <w:t>shared merging candidate list region</w:t>
      </w:r>
      <w:r>
        <w:rPr>
          <w:noProof/>
          <w:lang w:val="en-CA" w:eastAsia="ko-KR"/>
        </w:rPr>
        <w:t>. In this way, the duplicated copy of HMVP buffer is no longer needed and the motion vector derivation from HMVP buffer is done consistantly</w:t>
      </w:r>
      <w:r w:rsidR="00A701C1">
        <w:rPr>
          <w:noProof/>
          <w:lang w:val="en-CA" w:eastAsia="ko-KR"/>
        </w:rPr>
        <w:t xml:space="preserve"> inside</w:t>
      </w:r>
      <w:r w:rsidR="005A7ABC">
        <w:rPr>
          <w:noProof/>
          <w:lang w:val="en-CA" w:eastAsia="ko-KR"/>
        </w:rPr>
        <w:t xml:space="preserve"> and outside the </w:t>
      </w:r>
      <w:r w:rsidR="005A7ABC" w:rsidRPr="00DE0F0E">
        <w:rPr>
          <w:noProof/>
          <w:lang w:val="en-CA" w:eastAsia="ko-KR"/>
        </w:rPr>
        <w:t>shared merging candidate list region</w:t>
      </w:r>
      <w:r>
        <w:rPr>
          <w:noProof/>
          <w:lang w:val="en-CA" w:eastAsia="ko-KR"/>
        </w:rPr>
        <w:t>.</w:t>
      </w:r>
    </w:p>
    <w:p w14:paraId="45862BC3" w14:textId="2E6EA6C7" w:rsidR="00093A6A" w:rsidRPr="00093A6A" w:rsidRDefault="00093A6A" w:rsidP="00093A6A">
      <w:pPr>
        <w:pStyle w:val="Heading1"/>
        <w:ind w:left="360" w:hanging="360"/>
        <w:rPr>
          <w:lang w:val="en-CA"/>
        </w:rPr>
      </w:pPr>
      <w:r w:rsidRPr="00093A6A">
        <w:rPr>
          <w:lang w:val="en-CA"/>
        </w:rPr>
        <w:lastRenderedPageBreak/>
        <w:t>Simulation results</w:t>
      </w:r>
    </w:p>
    <w:p w14:paraId="4EEB2C45" w14:textId="55016F4C" w:rsidR="007F1B87" w:rsidRDefault="007F1B87" w:rsidP="00E9522F">
      <w:pPr>
        <w:rPr>
          <w:szCs w:val="22"/>
          <w:lang w:val="en-CA"/>
        </w:rPr>
      </w:pPr>
      <w:r>
        <w:rPr>
          <w:szCs w:val="22"/>
          <w:lang w:val="en-CA"/>
        </w:rPr>
        <w:t>The proposed method is implemented on top of VTM-4.0.1. Simulation is performed using the common test condition as defined in JVET-M1010. Table I summarize the results:</w:t>
      </w:r>
    </w:p>
    <w:p w14:paraId="0D845B9E" w14:textId="20638FB6" w:rsidR="007F1B87" w:rsidRDefault="007F1B87" w:rsidP="007F1B87">
      <w:pPr>
        <w:jc w:val="center"/>
        <w:rPr>
          <w:szCs w:val="22"/>
          <w:lang w:val="en-CA"/>
        </w:rPr>
      </w:pPr>
      <w:r>
        <w:rPr>
          <w:szCs w:val="22"/>
          <w:lang w:val="en-CA"/>
        </w:rPr>
        <w:t>Table I: disable HMVP update process inside the shared merging candidate region</w:t>
      </w:r>
    </w:p>
    <w:p w14:paraId="75EA63C9" w14:textId="7018B232" w:rsidR="00DB7BE9" w:rsidRDefault="00DB7BE9" w:rsidP="009234A5">
      <w:pPr>
        <w:rPr>
          <w:szCs w:val="22"/>
          <w:lang w:val="en-CA"/>
        </w:rPr>
      </w:pPr>
    </w:p>
    <w:tbl>
      <w:tblPr>
        <w:tblW w:w="7020" w:type="dxa"/>
        <w:jc w:val="center"/>
        <w:tblLook w:val="04A0" w:firstRow="1" w:lastRow="0" w:firstColumn="1" w:lastColumn="0" w:noHBand="0" w:noVBand="1"/>
      </w:tblPr>
      <w:tblGrid>
        <w:gridCol w:w="1620"/>
        <w:gridCol w:w="1166"/>
        <w:gridCol w:w="1165"/>
        <w:gridCol w:w="1165"/>
        <w:gridCol w:w="952"/>
        <w:gridCol w:w="952"/>
      </w:tblGrid>
      <w:tr w:rsidR="00DB7BE9" w:rsidRPr="00DB7BE9" w14:paraId="7122B99A"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3C0316B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5D8C799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 xml:space="preserve">All Intra Main10 </w:t>
            </w:r>
          </w:p>
        </w:tc>
      </w:tr>
      <w:tr w:rsidR="00DB7BE9" w:rsidRPr="00DB7BE9" w14:paraId="4C57C6BA"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5C3737E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68E64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Over VTM-4.0.1</w:t>
            </w:r>
          </w:p>
        </w:tc>
      </w:tr>
      <w:tr w:rsidR="00DB7BE9" w:rsidRPr="00DB7BE9" w14:paraId="63DD1CE3"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5E6FB49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7E70220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2ED7501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1527AC6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2E0E2B3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709D76A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DecT</w:t>
            </w:r>
            <w:proofErr w:type="spellEnd"/>
          </w:p>
        </w:tc>
      </w:tr>
      <w:tr w:rsidR="00DB7BE9" w:rsidRPr="00DB7BE9" w14:paraId="124CB973"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4AA0A0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7A4EA48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360A928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EA51E6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2F8B9CC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c>
          <w:tcPr>
            <w:tcW w:w="952" w:type="dxa"/>
            <w:tcBorders>
              <w:top w:val="nil"/>
              <w:left w:val="nil"/>
              <w:bottom w:val="nil"/>
              <w:right w:val="nil"/>
            </w:tcBorders>
            <w:shd w:val="clear" w:color="auto" w:fill="auto"/>
            <w:noWrap/>
            <w:vAlign w:val="center"/>
            <w:hideMark/>
          </w:tcPr>
          <w:p w14:paraId="1A0A257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r>
      <w:tr w:rsidR="00DB7BE9" w:rsidRPr="00DB7BE9" w14:paraId="78BE227E"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4733B7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73BDBB3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50C33B0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6CBBD7C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7D52BB0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center"/>
            <w:hideMark/>
          </w:tcPr>
          <w:p w14:paraId="69DDB03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r>
      <w:tr w:rsidR="00DB7BE9" w:rsidRPr="00DB7BE9" w14:paraId="63899E11"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13E26E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3867FBF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083ABAA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5016824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0A91158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nil"/>
              <w:left w:val="nil"/>
              <w:bottom w:val="nil"/>
              <w:right w:val="nil"/>
            </w:tcBorders>
            <w:shd w:val="clear" w:color="auto" w:fill="auto"/>
            <w:noWrap/>
            <w:vAlign w:val="center"/>
            <w:hideMark/>
          </w:tcPr>
          <w:p w14:paraId="7AF3517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104%</w:t>
            </w:r>
          </w:p>
        </w:tc>
      </w:tr>
      <w:tr w:rsidR="00DB7BE9" w:rsidRPr="00DB7BE9" w14:paraId="6C3F7EC6"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181EFF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60E0490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175F3B8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3B7BB90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14754B1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center"/>
            <w:hideMark/>
          </w:tcPr>
          <w:p w14:paraId="72CE37C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99%</w:t>
            </w:r>
          </w:p>
        </w:tc>
      </w:tr>
      <w:tr w:rsidR="00DB7BE9" w:rsidRPr="00DB7BE9" w14:paraId="315C6CF3"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AEF60E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2C6531D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center"/>
            <w:hideMark/>
          </w:tcPr>
          <w:p w14:paraId="4136009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single" w:sz="4" w:space="0" w:color="auto"/>
            </w:tcBorders>
            <w:shd w:val="clear" w:color="auto" w:fill="auto"/>
            <w:noWrap/>
            <w:vAlign w:val="center"/>
            <w:hideMark/>
          </w:tcPr>
          <w:p w14:paraId="4FC1618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center"/>
            <w:hideMark/>
          </w:tcPr>
          <w:p w14:paraId="48C6FBC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nil"/>
              <w:left w:val="nil"/>
              <w:bottom w:val="nil"/>
              <w:right w:val="nil"/>
            </w:tcBorders>
            <w:shd w:val="clear" w:color="auto" w:fill="auto"/>
            <w:noWrap/>
            <w:vAlign w:val="center"/>
            <w:hideMark/>
          </w:tcPr>
          <w:p w14:paraId="14B6515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104%</w:t>
            </w:r>
          </w:p>
        </w:tc>
      </w:tr>
      <w:tr w:rsidR="00DB7BE9" w:rsidRPr="00DB7BE9" w14:paraId="5EC3A1A6"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1CC6C0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hideMark/>
          </w:tcPr>
          <w:p w14:paraId="5A59733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34A66FB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701935D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1233824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single" w:sz="8" w:space="0" w:color="auto"/>
              <w:left w:val="nil"/>
              <w:bottom w:val="nil"/>
              <w:right w:val="nil"/>
            </w:tcBorders>
            <w:shd w:val="clear" w:color="auto" w:fill="auto"/>
            <w:noWrap/>
            <w:vAlign w:val="center"/>
            <w:hideMark/>
          </w:tcPr>
          <w:p w14:paraId="5D1A8DE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r>
      <w:tr w:rsidR="00DB7BE9" w:rsidRPr="00DB7BE9" w14:paraId="2DDE0AE1" w14:textId="77777777" w:rsidTr="00772E8A">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121D545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0A3A65A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center"/>
            <w:hideMark/>
          </w:tcPr>
          <w:p w14:paraId="7D5B7B4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single" w:sz="8" w:space="0" w:color="auto"/>
              <w:left w:val="nil"/>
              <w:bottom w:val="nil"/>
              <w:right w:val="single" w:sz="4" w:space="0" w:color="auto"/>
            </w:tcBorders>
            <w:shd w:val="clear" w:color="auto" w:fill="auto"/>
            <w:noWrap/>
            <w:vAlign w:val="center"/>
            <w:hideMark/>
          </w:tcPr>
          <w:p w14:paraId="3995666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single" w:sz="8" w:space="0" w:color="auto"/>
              <w:left w:val="nil"/>
              <w:bottom w:val="nil"/>
              <w:right w:val="nil"/>
            </w:tcBorders>
            <w:shd w:val="clear" w:color="auto" w:fill="auto"/>
            <w:noWrap/>
            <w:vAlign w:val="center"/>
            <w:hideMark/>
          </w:tcPr>
          <w:p w14:paraId="338650F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98%</w:t>
            </w:r>
          </w:p>
        </w:tc>
        <w:tc>
          <w:tcPr>
            <w:tcW w:w="952" w:type="dxa"/>
            <w:tcBorders>
              <w:top w:val="single" w:sz="8" w:space="0" w:color="auto"/>
              <w:left w:val="nil"/>
              <w:bottom w:val="nil"/>
              <w:right w:val="single" w:sz="8" w:space="0" w:color="auto"/>
            </w:tcBorders>
            <w:shd w:val="clear" w:color="auto" w:fill="auto"/>
            <w:noWrap/>
            <w:vAlign w:val="center"/>
            <w:hideMark/>
          </w:tcPr>
          <w:p w14:paraId="42DCDB8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93%</w:t>
            </w:r>
          </w:p>
        </w:tc>
      </w:tr>
      <w:tr w:rsidR="00DB7BE9" w:rsidRPr="00DB7BE9" w14:paraId="39BD07F8" w14:textId="77777777" w:rsidTr="00772E8A">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3A542EDC" w14:textId="33178C0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xml:space="preserve">Class F </w:t>
            </w:r>
          </w:p>
        </w:tc>
        <w:tc>
          <w:tcPr>
            <w:tcW w:w="1166" w:type="dxa"/>
            <w:tcBorders>
              <w:top w:val="nil"/>
              <w:left w:val="single" w:sz="8" w:space="0" w:color="auto"/>
              <w:bottom w:val="single" w:sz="8" w:space="0" w:color="auto"/>
              <w:right w:val="nil"/>
            </w:tcBorders>
            <w:shd w:val="clear" w:color="auto" w:fill="auto"/>
            <w:noWrap/>
            <w:vAlign w:val="center"/>
            <w:hideMark/>
          </w:tcPr>
          <w:p w14:paraId="4A966E9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-0.02%</w:t>
            </w:r>
          </w:p>
        </w:tc>
        <w:tc>
          <w:tcPr>
            <w:tcW w:w="1165" w:type="dxa"/>
            <w:tcBorders>
              <w:top w:val="nil"/>
              <w:left w:val="nil"/>
              <w:bottom w:val="single" w:sz="8" w:space="0" w:color="auto"/>
              <w:right w:val="nil"/>
            </w:tcBorders>
            <w:shd w:val="clear" w:color="auto" w:fill="auto"/>
            <w:noWrap/>
            <w:vAlign w:val="center"/>
            <w:hideMark/>
          </w:tcPr>
          <w:p w14:paraId="081D40F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-0.21%</w:t>
            </w:r>
          </w:p>
        </w:tc>
        <w:tc>
          <w:tcPr>
            <w:tcW w:w="1165" w:type="dxa"/>
            <w:tcBorders>
              <w:top w:val="nil"/>
              <w:left w:val="nil"/>
              <w:bottom w:val="single" w:sz="8" w:space="0" w:color="auto"/>
              <w:right w:val="single" w:sz="4" w:space="0" w:color="auto"/>
            </w:tcBorders>
            <w:shd w:val="clear" w:color="auto" w:fill="auto"/>
            <w:noWrap/>
            <w:vAlign w:val="center"/>
            <w:hideMark/>
          </w:tcPr>
          <w:p w14:paraId="655220B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single" w:sz="8" w:space="0" w:color="auto"/>
              <w:right w:val="nil"/>
            </w:tcBorders>
            <w:shd w:val="clear" w:color="auto" w:fill="auto"/>
            <w:noWrap/>
            <w:vAlign w:val="center"/>
            <w:hideMark/>
          </w:tcPr>
          <w:p w14:paraId="1ABDF64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single" w:sz="8" w:space="0" w:color="auto"/>
              <w:right w:val="single" w:sz="8" w:space="0" w:color="auto"/>
            </w:tcBorders>
            <w:shd w:val="clear" w:color="auto" w:fill="auto"/>
            <w:noWrap/>
            <w:vAlign w:val="center"/>
            <w:hideMark/>
          </w:tcPr>
          <w:p w14:paraId="049DEDE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r>
      <w:tr w:rsidR="00DB7BE9" w:rsidRPr="00DB7BE9" w14:paraId="38827BD9"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23E7866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041B873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5" w:type="dxa"/>
            <w:tcBorders>
              <w:top w:val="nil"/>
              <w:left w:val="nil"/>
              <w:bottom w:val="nil"/>
              <w:right w:val="nil"/>
            </w:tcBorders>
            <w:shd w:val="clear" w:color="auto" w:fill="auto"/>
            <w:noWrap/>
            <w:vAlign w:val="center"/>
            <w:hideMark/>
          </w:tcPr>
          <w:p w14:paraId="2F2011F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5" w:type="dxa"/>
            <w:tcBorders>
              <w:top w:val="nil"/>
              <w:left w:val="nil"/>
              <w:bottom w:val="nil"/>
              <w:right w:val="nil"/>
            </w:tcBorders>
            <w:shd w:val="clear" w:color="auto" w:fill="auto"/>
            <w:noWrap/>
            <w:vAlign w:val="center"/>
            <w:hideMark/>
          </w:tcPr>
          <w:p w14:paraId="7C5F072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52" w:type="dxa"/>
            <w:tcBorders>
              <w:top w:val="nil"/>
              <w:left w:val="nil"/>
              <w:bottom w:val="nil"/>
              <w:right w:val="nil"/>
            </w:tcBorders>
            <w:shd w:val="clear" w:color="auto" w:fill="auto"/>
            <w:noWrap/>
            <w:vAlign w:val="center"/>
            <w:hideMark/>
          </w:tcPr>
          <w:p w14:paraId="64A240C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52" w:type="dxa"/>
            <w:tcBorders>
              <w:top w:val="nil"/>
              <w:left w:val="nil"/>
              <w:bottom w:val="nil"/>
              <w:right w:val="nil"/>
            </w:tcBorders>
            <w:shd w:val="clear" w:color="auto" w:fill="auto"/>
            <w:noWrap/>
            <w:vAlign w:val="center"/>
            <w:hideMark/>
          </w:tcPr>
          <w:p w14:paraId="3F9B010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B7BE9" w:rsidRPr="00DB7BE9" w14:paraId="5051D08C"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00D610A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2F4A4BF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Random Access Main 10</w:t>
            </w:r>
          </w:p>
        </w:tc>
      </w:tr>
      <w:tr w:rsidR="00DB7BE9" w:rsidRPr="00DB7BE9" w14:paraId="3BAA6FEE" w14:textId="77777777" w:rsidTr="00772E8A">
        <w:trPr>
          <w:trHeight w:val="255"/>
          <w:jc w:val="center"/>
        </w:trPr>
        <w:tc>
          <w:tcPr>
            <w:tcW w:w="1620" w:type="dxa"/>
            <w:tcBorders>
              <w:top w:val="nil"/>
              <w:left w:val="nil"/>
              <w:bottom w:val="nil"/>
              <w:right w:val="nil"/>
            </w:tcBorders>
            <w:shd w:val="clear" w:color="auto" w:fill="auto"/>
            <w:noWrap/>
            <w:vAlign w:val="bottom"/>
            <w:hideMark/>
          </w:tcPr>
          <w:p w14:paraId="6DBA739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24F08EF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Over VTM-4.0.1</w:t>
            </w:r>
          </w:p>
        </w:tc>
      </w:tr>
      <w:tr w:rsidR="00DB7BE9" w:rsidRPr="00DB7BE9" w14:paraId="3ABBBB65" w14:textId="77777777" w:rsidTr="00772E8A">
        <w:trPr>
          <w:trHeight w:val="255"/>
          <w:jc w:val="center"/>
        </w:trPr>
        <w:tc>
          <w:tcPr>
            <w:tcW w:w="1620" w:type="dxa"/>
            <w:tcBorders>
              <w:top w:val="nil"/>
              <w:left w:val="nil"/>
              <w:bottom w:val="nil"/>
              <w:right w:val="nil"/>
            </w:tcBorders>
            <w:shd w:val="clear" w:color="auto" w:fill="auto"/>
            <w:noWrap/>
            <w:vAlign w:val="bottom"/>
            <w:hideMark/>
          </w:tcPr>
          <w:p w14:paraId="1494C62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bottom"/>
            <w:hideMark/>
          </w:tcPr>
          <w:p w14:paraId="2A82344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bottom"/>
            <w:hideMark/>
          </w:tcPr>
          <w:p w14:paraId="601BB85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bottom"/>
            <w:hideMark/>
          </w:tcPr>
          <w:p w14:paraId="227CD9A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bottom"/>
            <w:hideMark/>
          </w:tcPr>
          <w:p w14:paraId="2AB7681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bottom"/>
            <w:hideMark/>
          </w:tcPr>
          <w:p w14:paraId="591FF9B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DecT</w:t>
            </w:r>
            <w:proofErr w:type="spellEnd"/>
          </w:p>
        </w:tc>
      </w:tr>
      <w:tr w:rsidR="00DB7BE9" w:rsidRPr="00DB7BE9" w14:paraId="3034860F"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bottom"/>
            <w:hideMark/>
          </w:tcPr>
          <w:p w14:paraId="4F10EA5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A1</w:t>
            </w:r>
          </w:p>
        </w:tc>
        <w:tc>
          <w:tcPr>
            <w:tcW w:w="1166" w:type="dxa"/>
            <w:tcBorders>
              <w:top w:val="nil"/>
              <w:left w:val="nil"/>
              <w:bottom w:val="nil"/>
              <w:right w:val="nil"/>
            </w:tcBorders>
            <w:shd w:val="clear" w:color="auto" w:fill="auto"/>
            <w:noWrap/>
            <w:vAlign w:val="bottom"/>
            <w:hideMark/>
          </w:tcPr>
          <w:p w14:paraId="56FA942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bottom"/>
            <w:hideMark/>
          </w:tcPr>
          <w:p w14:paraId="6612446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0.05%</w:t>
            </w:r>
          </w:p>
        </w:tc>
        <w:tc>
          <w:tcPr>
            <w:tcW w:w="1165" w:type="dxa"/>
            <w:tcBorders>
              <w:top w:val="nil"/>
              <w:left w:val="nil"/>
              <w:bottom w:val="nil"/>
              <w:right w:val="single" w:sz="4" w:space="0" w:color="auto"/>
            </w:tcBorders>
            <w:shd w:val="clear" w:color="auto" w:fill="auto"/>
            <w:noWrap/>
            <w:vAlign w:val="bottom"/>
            <w:hideMark/>
          </w:tcPr>
          <w:p w14:paraId="65D7120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0.04%</w:t>
            </w:r>
          </w:p>
        </w:tc>
        <w:tc>
          <w:tcPr>
            <w:tcW w:w="952" w:type="dxa"/>
            <w:tcBorders>
              <w:top w:val="nil"/>
              <w:left w:val="nil"/>
              <w:bottom w:val="nil"/>
              <w:right w:val="nil"/>
            </w:tcBorders>
            <w:shd w:val="clear" w:color="auto" w:fill="auto"/>
            <w:noWrap/>
            <w:vAlign w:val="bottom"/>
            <w:hideMark/>
          </w:tcPr>
          <w:p w14:paraId="06DADAD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bottom"/>
            <w:hideMark/>
          </w:tcPr>
          <w:p w14:paraId="1509B36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r>
      <w:tr w:rsidR="00DB7BE9" w:rsidRPr="00DB7BE9" w14:paraId="2BF61F9C"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bottom"/>
            <w:hideMark/>
          </w:tcPr>
          <w:p w14:paraId="6A07A8C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A2</w:t>
            </w:r>
          </w:p>
        </w:tc>
        <w:tc>
          <w:tcPr>
            <w:tcW w:w="1166" w:type="dxa"/>
            <w:tcBorders>
              <w:top w:val="nil"/>
              <w:left w:val="nil"/>
              <w:bottom w:val="nil"/>
              <w:right w:val="nil"/>
            </w:tcBorders>
            <w:shd w:val="clear" w:color="auto" w:fill="auto"/>
            <w:noWrap/>
            <w:vAlign w:val="bottom"/>
            <w:hideMark/>
          </w:tcPr>
          <w:p w14:paraId="42E3483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nil"/>
              <w:right w:val="nil"/>
            </w:tcBorders>
            <w:shd w:val="clear" w:color="auto" w:fill="auto"/>
            <w:noWrap/>
            <w:vAlign w:val="bottom"/>
            <w:hideMark/>
          </w:tcPr>
          <w:p w14:paraId="24554E7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0.10%</w:t>
            </w:r>
          </w:p>
        </w:tc>
        <w:tc>
          <w:tcPr>
            <w:tcW w:w="1165" w:type="dxa"/>
            <w:tcBorders>
              <w:top w:val="nil"/>
              <w:left w:val="nil"/>
              <w:bottom w:val="nil"/>
              <w:right w:val="single" w:sz="4" w:space="0" w:color="auto"/>
            </w:tcBorders>
            <w:shd w:val="clear" w:color="auto" w:fill="auto"/>
            <w:noWrap/>
            <w:vAlign w:val="bottom"/>
            <w:hideMark/>
          </w:tcPr>
          <w:p w14:paraId="77B06D8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952" w:type="dxa"/>
            <w:tcBorders>
              <w:top w:val="nil"/>
              <w:left w:val="nil"/>
              <w:bottom w:val="nil"/>
              <w:right w:val="nil"/>
            </w:tcBorders>
            <w:shd w:val="clear" w:color="auto" w:fill="auto"/>
            <w:noWrap/>
            <w:vAlign w:val="bottom"/>
            <w:hideMark/>
          </w:tcPr>
          <w:p w14:paraId="466660E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bottom"/>
            <w:hideMark/>
          </w:tcPr>
          <w:p w14:paraId="60A16D9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r>
      <w:tr w:rsidR="00DB7BE9" w:rsidRPr="00DB7BE9" w14:paraId="5EF01FC7"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bottom"/>
            <w:hideMark/>
          </w:tcPr>
          <w:p w14:paraId="1C2770C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B</w:t>
            </w:r>
          </w:p>
        </w:tc>
        <w:tc>
          <w:tcPr>
            <w:tcW w:w="1166" w:type="dxa"/>
            <w:tcBorders>
              <w:top w:val="nil"/>
              <w:left w:val="nil"/>
              <w:bottom w:val="nil"/>
              <w:right w:val="nil"/>
            </w:tcBorders>
            <w:shd w:val="clear" w:color="auto" w:fill="auto"/>
            <w:noWrap/>
            <w:vAlign w:val="bottom"/>
            <w:hideMark/>
          </w:tcPr>
          <w:p w14:paraId="301E324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nil"/>
              <w:left w:val="nil"/>
              <w:bottom w:val="nil"/>
              <w:right w:val="nil"/>
            </w:tcBorders>
            <w:shd w:val="clear" w:color="auto" w:fill="auto"/>
            <w:noWrap/>
            <w:vAlign w:val="bottom"/>
            <w:hideMark/>
          </w:tcPr>
          <w:p w14:paraId="117A7E5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0.04%</w:t>
            </w:r>
          </w:p>
        </w:tc>
        <w:tc>
          <w:tcPr>
            <w:tcW w:w="1165" w:type="dxa"/>
            <w:tcBorders>
              <w:top w:val="nil"/>
              <w:left w:val="nil"/>
              <w:bottom w:val="nil"/>
              <w:right w:val="single" w:sz="4" w:space="0" w:color="auto"/>
            </w:tcBorders>
            <w:shd w:val="clear" w:color="auto" w:fill="auto"/>
            <w:noWrap/>
            <w:vAlign w:val="bottom"/>
            <w:hideMark/>
          </w:tcPr>
          <w:p w14:paraId="234CC4B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0.08%</w:t>
            </w:r>
          </w:p>
        </w:tc>
        <w:tc>
          <w:tcPr>
            <w:tcW w:w="952" w:type="dxa"/>
            <w:tcBorders>
              <w:top w:val="nil"/>
              <w:left w:val="nil"/>
              <w:bottom w:val="nil"/>
              <w:right w:val="nil"/>
            </w:tcBorders>
            <w:shd w:val="clear" w:color="auto" w:fill="auto"/>
            <w:noWrap/>
            <w:vAlign w:val="bottom"/>
            <w:hideMark/>
          </w:tcPr>
          <w:p w14:paraId="532276E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bottom"/>
            <w:hideMark/>
          </w:tcPr>
          <w:p w14:paraId="6C38ED2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103%</w:t>
            </w:r>
          </w:p>
        </w:tc>
      </w:tr>
      <w:tr w:rsidR="00DB7BE9" w:rsidRPr="00DB7BE9" w14:paraId="24BD4900"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bottom"/>
            <w:hideMark/>
          </w:tcPr>
          <w:p w14:paraId="3D00114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C</w:t>
            </w:r>
          </w:p>
        </w:tc>
        <w:tc>
          <w:tcPr>
            <w:tcW w:w="1166" w:type="dxa"/>
            <w:tcBorders>
              <w:top w:val="nil"/>
              <w:left w:val="nil"/>
              <w:bottom w:val="nil"/>
              <w:right w:val="nil"/>
            </w:tcBorders>
            <w:shd w:val="clear" w:color="auto" w:fill="auto"/>
            <w:noWrap/>
            <w:vAlign w:val="bottom"/>
            <w:hideMark/>
          </w:tcPr>
          <w:p w14:paraId="46A4820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nil"/>
              <w:left w:val="nil"/>
              <w:bottom w:val="nil"/>
              <w:right w:val="nil"/>
            </w:tcBorders>
            <w:shd w:val="clear" w:color="auto" w:fill="auto"/>
            <w:noWrap/>
            <w:vAlign w:val="bottom"/>
            <w:hideMark/>
          </w:tcPr>
          <w:p w14:paraId="301E06B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0.03%</w:t>
            </w:r>
          </w:p>
        </w:tc>
        <w:tc>
          <w:tcPr>
            <w:tcW w:w="1165" w:type="dxa"/>
            <w:tcBorders>
              <w:top w:val="nil"/>
              <w:left w:val="nil"/>
              <w:bottom w:val="nil"/>
              <w:right w:val="single" w:sz="4" w:space="0" w:color="auto"/>
            </w:tcBorders>
            <w:shd w:val="clear" w:color="auto" w:fill="auto"/>
            <w:noWrap/>
            <w:vAlign w:val="bottom"/>
            <w:hideMark/>
          </w:tcPr>
          <w:p w14:paraId="0AF453B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0.15%</w:t>
            </w:r>
          </w:p>
        </w:tc>
        <w:tc>
          <w:tcPr>
            <w:tcW w:w="952" w:type="dxa"/>
            <w:tcBorders>
              <w:top w:val="nil"/>
              <w:left w:val="nil"/>
              <w:bottom w:val="nil"/>
              <w:right w:val="nil"/>
            </w:tcBorders>
            <w:shd w:val="clear" w:color="auto" w:fill="auto"/>
            <w:noWrap/>
            <w:vAlign w:val="bottom"/>
            <w:hideMark/>
          </w:tcPr>
          <w:p w14:paraId="5A3CD7B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nil"/>
              <w:left w:val="nil"/>
              <w:bottom w:val="nil"/>
              <w:right w:val="nil"/>
            </w:tcBorders>
            <w:shd w:val="clear" w:color="auto" w:fill="auto"/>
            <w:noWrap/>
            <w:vAlign w:val="bottom"/>
            <w:hideMark/>
          </w:tcPr>
          <w:p w14:paraId="6B2C7CD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99%</w:t>
            </w:r>
          </w:p>
        </w:tc>
      </w:tr>
      <w:tr w:rsidR="00DB7BE9" w:rsidRPr="00DB7BE9" w14:paraId="4F650C9B"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bottom"/>
            <w:hideMark/>
          </w:tcPr>
          <w:p w14:paraId="0CA64E3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E</w:t>
            </w:r>
          </w:p>
        </w:tc>
        <w:tc>
          <w:tcPr>
            <w:tcW w:w="1166" w:type="dxa"/>
            <w:tcBorders>
              <w:top w:val="nil"/>
              <w:left w:val="nil"/>
              <w:bottom w:val="nil"/>
              <w:right w:val="nil"/>
            </w:tcBorders>
            <w:shd w:val="clear" w:color="auto" w:fill="auto"/>
            <w:noWrap/>
            <w:vAlign w:val="bottom"/>
            <w:hideMark/>
          </w:tcPr>
          <w:p w14:paraId="63130C7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1165" w:type="dxa"/>
            <w:tcBorders>
              <w:top w:val="nil"/>
              <w:left w:val="nil"/>
              <w:bottom w:val="nil"/>
              <w:right w:val="nil"/>
            </w:tcBorders>
            <w:shd w:val="clear" w:color="auto" w:fill="auto"/>
            <w:noWrap/>
            <w:vAlign w:val="bottom"/>
            <w:hideMark/>
          </w:tcPr>
          <w:p w14:paraId="6CD2EAF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5" w:type="dxa"/>
            <w:tcBorders>
              <w:top w:val="nil"/>
              <w:left w:val="nil"/>
              <w:bottom w:val="nil"/>
              <w:right w:val="single" w:sz="4" w:space="0" w:color="auto"/>
            </w:tcBorders>
            <w:shd w:val="clear" w:color="auto" w:fill="auto"/>
            <w:noWrap/>
            <w:vAlign w:val="bottom"/>
            <w:hideMark/>
          </w:tcPr>
          <w:p w14:paraId="728C80C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bottom"/>
            <w:hideMark/>
          </w:tcPr>
          <w:p w14:paraId="1335797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bottom"/>
            <w:hideMark/>
          </w:tcPr>
          <w:p w14:paraId="058160A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B7BE9" w:rsidRPr="00DB7BE9" w14:paraId="58AC41B3"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bottom"/>
            <w:hideMark/>
          </w:tcPr>
          <w:p w14:paraId="72A1636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Overall</w:t>
            </w:r>
          </w:p>
        </w:tc>
        <w:tc>
          <w:tcPr>
            <w:tcW w:w="1166" w:type="dxa"/>
            <w:tcBorders>
              <w:top w:val="single" w:sz="8" w:space="0" w:color="auto"/>
              <w:left w:val="nil"/>
              <w:bottom w:val="nil"/>
              <w:right w:val="nil"/>
            </w:tcBorders>
            <w:shd w:val="clear" w:color="auto" w:fill="auto"/>
            <w:noWrap/>
            <w:vAlign w:val="bottom"/>
            <w:hideMark/>
          </w:tcPr>
          <w:p w14:paraId="346F897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single" w:sz="8" w:space="0" w:color="auto"/>
              <w:left w:val="nil"/>
              <w:bottom w:val="nil"/>
              <w:right w:val="nil"/>
            </w:tcBorders>
            <w:shd w:val="clear" w:color="auto" w:fill="auto"/>
            <w:noWrap/>
            <w:vAlign w:val="bottom"/>
            <w:hideMark/>
          </w:tcPr>
          <w:p w14:paraId="35F9574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0.05%</w:t>
            </w:r>
          </w:p>
        </w:tc>
        <w:tc>
          <w:tcPr>
            <w:tcW w:w="1165" w:type="dxa"/>
            <w:tcBorders>
              <w:top w:val="single" w:sz="8" w:space="0" w:color="auto"/>
              <w:left w:val="nil"/>
              <w:bottom w:val="nil"/>
              <w:right w:val="single" w:sz="4" w:space="0" w:color="auto"/>
            </w:tcBorders>
            <w:shd w:val="clear" w:color="auto" w:fill="auto"/>
            <w:noWrap/>
            <w:vAlign w:val="bottom"/>
            <w:hideMark/>
          </w:tcPr>
          <w:p w14:paraId="3996D9D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0.07%</w:t>
            </w:r>
          </w:p>
        </w:tc>
        <w:tc>
          <w:tcPr>
            <w:tcW w:w="952" w:type="dxa"/>
            <w:tcBorders>
              <w:top w:val="single" w:sz="8" w:space="0" w:color="auto"/>
              <w:left w:val="nil"/>
              <w:bottom w:val="nil"/>
              <w:right w:val="nil"/>
            </w:tcBorders>
            <w:shd w:val="clear" w:color="auto" w:fill="auto"/>
            <w:noWrap/>
            <w:vAlign w:val="bottom"/>
            <w:hideMark/>
          </w:tcPr>
          <w:p w14:paraId="6B3122F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single" w:sz="8" w:space="0" w:color="auto"/>
              <w:left w:val="nil"/>
              <w:bottom w:val="nil"/>
              <w:right w:val="nil"/>
            </w:tcBorders>
            <w:shd w:val="clear" w:color="auto" w:fill="auto"/>
            <w:noWrap/>
            <w:vAlign w:val="bottom"/>
            <w:hideMark/>
          </w:tcPr>
          <w:p w14:paraId="5718421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r>
      <w:tr w:rsidR="00DB7BE9" w:rsidRPr="00DB7BE9" w14:paraId="4D0ED61F"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bottom"/>
            <w:hideMark/>
          </w:tcPr>
          <w:p w14:paraId="6361459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D</w:t>
            </w:r>
          </w:p>
        </w:tc>
        <w:tc>
          <w:tcPr>
            <w:tcW w:w="1166" w:type="dxa"/>
            <w:tcBorders>
              <w:top w:val="single" w:sz="8" w:space="0" w:color="auto"/>
              <w:left w:val="nil"/>
              <w:bottom w:val="nil"/>
              <w:right w:val="nil"/>
            </w:tcBorders>
            <w:shd w:val="clear" w:color="auto" w:fill="auto"/>
            <w:noWrap/>
            <w:vAlign w:val="bottom"/>
            <w:hideMark/>
          </w:tcPr>
          <w:p w14:paraId="25B7C2B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single" w:sz="8" w:space="0" w:color="auto"/>
              <w:left w:val="nil"/>
              <w:bottom w:val="nil"/>
              <w:right w:val="nil"/>
            </w:tcBorders>
            <w:shd w:val="clear" w:color="auto" w:fill="auto"/>
            <w:noWrap/>
            <w:vAlign w:val="bottom"/>
            <w:hideMark/>
          </w:tcPr>
          <w:p w14:paraId="15B4DE6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0.09%</w:t>
            </w:r>
          </w:p>
        </w:tc>
        <w:tc>
          <w:tcPr>
            <w:tcW w:w="1165" w:type="dxa"/>
            <w:tcBorders>
              <w:top w:val="single" w:sz="8" w:space="0" w:color="auto"/>
              <w:left w:val="nil"/>
              <w:bottom w:val="nil"/>
              <w:right w:val="single" w:sz="4" w:space="0" w:color="auto"/>
            </w:tcBorders>
            <w:shd w:val="clear" w:color="auto" w:fill="auto"/>
            <w:noWrap/>
            <w:vAlign w:val="bottom"/>
            <w:hideMark/>
          </w:tcPr>
          <w:p w14:paraId="56C5416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-0.32%</w:t>
            </w:r>
          </w:p>
        </w:tc>
        <w:tc>
          <w:tcPr>
            <w:tcW w:w="952" w:type="dxa"/>
            <w:tcBorders>
              <w:top w:val="single" w:sz="8" w:space="0" w:color="auto"/>
              <w:left w:val="nil"/>
              <w:bottom w:val="nil"/>
              <w:right w:val="nil"/>
            </w:tcBorders>
            <w:shd w:val="clear" w:color="auto" w:fill="auto"/>
            <w:noWrap/>
            <w:vAlign w:val="bottom"/>
            <w:hideMark/>
          </w:tcPr>
          <w:p w14:paraId="6869FAE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99%</w:t>
            </w:r>
          </w:p>
        </w:tc>
        <w:tc>
          <w:tcPr>
            <w:tcW w:w="952" w:type="dxa"/>
            <w:tcBorders>
              <w:top w:val="single" w:sz="8" w:space="0" w:color="auto"/>
              <w:left w:val="nil"/>
              <w:bottom w:val="nil"/>
              <w:right w:val="single" w:sz="8" w:space="0" w:color="auto"/>
            </w:tcBorders>
            <w:shd w:val="clear" w:color="auto" w:fill="auto"/>
            <w:noWrap/>
            <w:vAlign w:val="bottom"/>
            <w:hideMark/>
          </w:tcPr>
          <w:p w14:paraId="44CB79D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97%</w:t>
            </w:r>
          </w:p>
        </w:tc>
      </w:tr>
      <w:tr w:rsidR="00DB7BE9" w:rsidRPr="00DB7BE9" w14:paraId="738A21A3" w14:textId="77777777" w:rsidTr="00772E8A">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D393E00" w14:textId="2963C515"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xml:space="preserve">Class F </w:t>
            </w:r>
          </w:p>
        </w:tc>
        <w:tc>
          <w:tcPr>
            <w:tcW w:w="1166" w:type="dxa"/>
            <w:tcBorders>
              <w:top w:val="nil"/>
              <w:left w:val="nil"/>
              <w:bottom w:val="single" w:sz="8" w:space="0" w:color="auto"/>
              <w:right w:val="nil"/>
            </w:tcBorders>
            <w:shd w:val="clear" w:color="auto" w:fill="auto"/>
            <w:noWrap/>
            <w:vAlign w:val="center"/>
            <w:hideMark/>
          </w:tcPr>
          <w:p w14:paraId="280C5E9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0.02%</w:t>
            </w:r>
          </w:p>
        </w:tc>
        <w:tc>
          <w:tcPr>
            <w:tcW w:w="1165" w:type="dxa"/>
            <w:tcBorders>
              <w:top w:val="nil"/>
              <w:left w:val="nil"/>
              <w:bottom w:val="single" w:sz="8" w:space="0" w:color="auto"/>
              <w:right w:val="nil"/>
            </w:tcBorders>
            <w:shd w:val="clear" w:color="auto" w:fill="auto"/>
            <w:noWrap/>
            <w:vAlign w:val="center"/>
            <w:hideMark/>
          </w:tcPr>
          <w:p w14:paraId="7D94AEF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0.03%</w:t>
            </w:r>
          </w:p>
        </w:tc>
        <w:tc>
          <w:tcPr>
            <w:tcW w:w="1165" w:type="dxa"/>
            <w:tcBorders>
              <w:top w:val="nil"/>
              <w:left w:val="nil"/>
              <w:bottom w:val="single" w:sz="8" w:space="0" w:color="auto"/>
              <w:right w:val="single" w:sz="4" w:space="0" w:color="auto"/>
            </w:tcBorders>
            <w:shd w:val="clear" w:color="auto" w:fill="auto"/>
            <w:noWrap/>
            <w:vAlign w:val="center"/>
            <w:hideMark/>
          </w:tcPr>
          <w:p w14:paraId="4C097F8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0.09%</w:t>
            </w:r>
          </w:p>
        </w:tc>
        <w:tc>
          <w:tcPr>
            <w:tcW w:w="952" w:type="dxa"/>
            <w:tcBorders>
              <w:top w:val="nil"/>
              <w:left w:val="nil"/>
              <w:bottom w:val="single" w:sz="8" w:space="0" w:color="auto"/>
              <w:right w:val="nil"/>
            </w:tcBorders>
            <w:shd w:val="clear" w:color="auto" w:fill="auto"/>
            <w:noWrap/>
            <w:vAlign w:val="center"/>
            <w:hideMark/>
          </w:tcPr>
          <w:p w14:paraId="236EBF5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6AAFC0F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r>
      <w:tr w:rsidR="00DB7BE9" w:rsidRPr="00DB7BE9" w14:paraId="4EA7E992"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1539519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
          <w:p w14:paraId="52FCE75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5" w:type="dxa"/>
            <w:tcBorders>
              <w:top w:val="nil"/>
              <w:left w:val="nil"/>
              <w:bottom w:val="nil"/>
              <w:right w:val="nil"/>
            </w:tcBorders>
            <w:shd w:val="clear" w:color="auto" w:fill="auto"/>
            <w:noWrap/>
            <w:vAlign w:val="bottom"/>
            <w:hideMark/>
          </w:tcPr>
          <w:p w14:paraId="4B44301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5" w:type="dxa"/>
            <w:tcBorders>
              <w:top w:val="nil"/>
              <w:left w:val="nil"/>
              <w:bottom w:val="nil"/>
              <w:right w:val="nil"/>
            </w:tcBorders>
            <w:shd w:val="clear" w:color="auto" w:fill="auto"/>
            <w:noWrap/>
            <w:vAlign w:val="bottom"/>
            <w:hideMark/>
          </w:tcPr>
          <w:p w14:paraId="11F5349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52" w:type="dxa"/>
            <w:tcBorders>
              <w:top w:val="nil"/>
              <w:left w:val="nil"/>
              <w:bottom w:val="nil"/>
              <w:right w:val="nil"/>
            </w:tcBorders>
            <w:shd w:val="clear" w:color="auto" w:fill="auto"/>
            <w:noWrap/>
            <w:vAlign w:val="bottom"/>
            <w:hideMark/>
          </w:tcPr>
          <w:p w14:paraId="06EEC5E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52" w:type="dxa"/>
            <w:tcBorders>
              <w:top w:val="nil"/>
              <w:left w:val="nil"/>
              <w:bottom w:val="nil"/>
              <w:right w:val="nil"/>
            </w:tcBorders>
            <w:shd w:val="clear" w:color="auto" w:fill="auto"/>
            <w:noWrap/>
            <w:vAlign w:val="bottom"/>
            <w:hideMark/>
          </w:tcPr>
          <w:p w14:paraId="112B8C0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B7BE9" w:rsidRPr="00DB7BE9" w14:paraId="7AFE718F"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1AB857A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2D06DAA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 xml:space="preserve">Low delay B Main10 </w:t>
            </w:r>
          </w:p>
        </w:tc>
      </w:tr>
      <w:tr w:rsidR="00DB7BE9" w:rsidRPr="00DB7BE9" w14:paraId="3078F457"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0E576CB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F191F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Over VTM-4.0.1</w:t>
            </w:r>
          </w:p>
        </w:tc>
      </w:tr>
      <w:tr w:rsidR="00DB7BE9" w:rsidRPr="00DB7BE9" w14:paraId="7B75F635" w14:textId="77777777" w:rsidTr="00772E8A">
        <w:trPr>
          <w:trHeight w:val="255"/>
          <w:jc w:val="center"/>
        </w:trPr>
        <w:tc>
          <w:tcPr>
            <w:tcW w:w="1620" w:type="dxa"/>
            <w:tcBorders>
              <w:top w:val="nil"/>
              <w:left w:val="nil"/>
              <w:bottom w:val="nil"/>
              <w:right w:val="nil"/>
            </w:tcBorders>
            <w:shd w:val="clear" w:color="auto" w:fill="auto"/>
            <w:noWrap/>
            <w:vAlign w:val="center"/>
            <w:hideMark/>
          </w:tcPr>
          <w:p w14:paraId="2B42780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3002CCB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674D9E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7BD8670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37F672E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04A2FAA3"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7BE9">
              <w:rPr>
                <w:rFonts w:ascii="Arial" w:hAnsi="Arial" w:cs="Arial"/>
                <w:color w:val="000000"/>
                <w:sz w:val="18"/>
                <w:szCs w:val="18"/>
                <w:lang w:eastAsia="zh-CN"/>
              </w:rPr>
              <w:t>DecT</w:t>
            </w:r>
            <w:proofErr w:type="spellEnd"/>
          </w:p>
        </w:tc>
      </w:tr>
      <w:tr w:rsidR="00DB7BE9" w:rsidRPr="00DB7BE9" w14:paraId="28E98E97"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7735BE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A1</w:t>
            </w:r>
          </w:p>
        </w:tc>
        <w:tc>
          <w:tcPr>
            <w:tcW w:w="1166" w:type="dxa"/>
            <w:tcBorders>
              <w:top w:val="nil"/>
              <w:left w:val="nil"/>
              <w:bottom w:val="nil"/>
              <w:right w:val="nil"/>
            </w:tcBorders>
            <w:shd w:val="clear" w:color="auto" w:fill="auto"/>
            <w:noWrap/>
            <w:vAlign w:val="center"/>
            <w:hideMark/>
          </w:tcPr>
          <w:p w14:paraId="1F9937C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1165" w:type="dxa"/>
            <w:tcBorders>
              <w:top w:val="nil"/>
              <w:left w:val="nil"/>
              <w:bottom w:val="nil"/>
              <w:right w:val="nil"/>
            </w:tcBorders>
            <w:shd w:val="clear" w:color="auto" w:fill="auto"/>
            <w:noWrap/>
            <w:vAlign w:val="center"/>
            <w:hideMark/>
          </w:tcPr>
          <w:p w14:paraId="53FDDA8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1165" w:type="dxa"/>
            <w:tcBorders>
              <w:top w:val="nil"/>
              <w:left w:val="nil"/>
              <w:bottom w:val="nil"/>
              <w:right w:val="single" w:sz="4" w:space="0" w:color="auto"/>
            </w:tcBorders>
            <w:shd w:val="clear" w:color="auto" w:fill="auto"/>
            <w:noWrap/>
            <w:vAlign w:val="center"/>
            <w:hideMark/>
          </w:tcPr>
          <w:p w14:paraId="4CB57C4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center"/>
            <w:hideMark/>
          </w:tcPr>
          <w:p w14:paraId="696EA19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center"/>
            <w:hideMark/>
          </w:tcPr>
          <w:p w14:paraId="5438FA5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r>
      <w:tr w:rsidR="00DB7BE9" w:rsidRPr="00DB7BE9" w14:paraId="3778C8FD"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30FF14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A2</w:t>
            </w:r>
          </w:p>
        </w:tc>
        <w:tc>
          <w:tcPr>
            <w:tcW w:w="1166" w:type="dxa"/>
            <w:tcBorders>
              <w:top w:val="nil"/>
              <w:left w:val="nil"/>
              <w:bottom w:val="nil"/>
              <w:right w:val="nil"/>
            </w:tcBorders>
            <w:shd w:val="clear" w:color="auto" w:fill="auto"/>
            <w:noWrap/>
            <w:vAlign w:val="center"/>
            <w:hideMark/>
          </w:tcPr>
          <w:p w14:paraId="35A8E48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1165" w:type="dxa"/>
            <w:tcBorders>
              <w:top w:val="nil"/>
              <w:left w:val="nil"/>
              <w:bottom w:val="nil"/>
              <w:right w:val="nil"/>
            </w:tcBorders>
            <w:shd w:val="clear" w:color="auto" w:fill="auto"/>
            <w:noWrap/>
            <w:vAlign w:val="center"/>
            <w:hideMark/>
          </w:tcPr>
          <w:p w14:paraId="2B53C27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5" w:type="dxa"/>
            <w:tcBorders>
              <w:top w:val="nil"/>
              <w:left w:val="nil"/>
              <w:bottom w:val="nil"/>
              <w:right w:val="single" w:sz="4" w:space="0" w:color="auto"/>
            </w:tcBorders>
            <w:shd w:val="clear" w:color="auto" w:fill="auto"/>
            <w:noWrap/>
            <w:vAlign w:val="center"/>
            <w:hideMark/>
          </w:tcPr>
          <w:p w14:paraId="47575A1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center"/>
            <w:hideMark/>
          </w:tcPr>
          <w:p w14:paraId="7D290E6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w:t>
            </w:r>
          </w:p>
        </w:tc>
        <w:tc>
          <w:tcPr>
            <w:tcW w:w="952" w:type="dxa"/>
            <w:tcBorders>
              <w:top w:val="nil"/>
              <w:left w:val="nil"/>
              <w:bottom w:val="nil"/>
              <w:right w:val="nil"/>
            </w:tcBorders>
            <w:shd w:val="clear" w:color="auto" w:fill="auto"/>
            <w:noWrap/>
            <w:vAlign w:val="center"/>
            <w:hideMark/>
          </w:tcPr>
          <w:p w14:paraId="2B1A9FF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B7BE9" w:rsidRPr="00DB7BE9" w14:paraId="6A899B2D"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FC3531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B</w:t>
            </w:r>
          </w:p>
        </w:tc>
        <w:tc>
          <w:tcPr>
            <w:tcW w:w="1166" w:type="dxa"/>
            <w:tcBorders>
              <w:top w:val="nil"/>
              <w:left w:val="nil"/>
              <w:bottom w:val="nil"/>
              <w:right w:val="nil"/>
            </w:tcBorders>
            <w:shd w:val="clear" w:color="auto" w:fill="auto"/>
            <w:noWrap/>
            <w:vAlign w:val="center"/>
            <w:hideMark/>
          </w:tcPr>
          <w:p w14:paraId="7357C0F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nil"/>
              <w:left w:val="nil"/>
              <w:bottom w:val="nil"/>
              <w:right w:val="nil"/>
            </w:tcBorders>
            <w:shd w:val="clear" w:color="auto" w:fill="auto"/>
            <w:noWrap/>
            <w:vAlign w:val="center"/>
            <w:hideMark/>
          </w:tcPr>
          <w:p w14:paraId="0892D099"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0.23%</w:t>
            </w:r>
          </w:p>
        </w:tc>
        <w:tc>
          <w:tcPr>
            <w:tcW w:w="1165" w:type="dxa"/>
            <w:tcBorders>
              <w:top w:val="nil"/>
              <w:left w:val="nil"/>
              <w:bottom w:val="nil"/>
              <w:right w:val="single" w:sz="4" w:space="0" w:color="auto"/>
            </w:tcBorders>
            <w:shd w:val="clear" w:color="auto" w:fill="auto"/>
            <w:noWrap/>
            <w:vAlign w:val="center"/>
            <w:hideMark/>
          </w:tcPr>
          <w:p w14:paraId="035943A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0.25%</w:t>
            </w:r>
          </w:p>
        </w:tc>
        <w:tc>
          <w:tcPr>
            <w:tcW w:w="952" w:type="dxa"/>
            <w:tcBorders>
              <w:top w:val="nil"/>
              <w:left w:val="nil"/>
              <w:bottom w:val="nil"/>
              <w:right w:val="nil"/>
            </w:tcBorders>
            <w:shd w:val="clear" w:color="auto" w:fill="auto"/>
            <w:noWrap/>
            <w:vAlign w:val="center"/>
            <w:hideMark/>
          </w:tcPr>
          <w:p w14:paraId="1284BE0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center"/>
            <w:hideMark/>
          </w:tcPr>
          <w:p w14:paraId="097BB98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103%</w:t>
            </w:r>
          </w:p>
        </w:tc>
      </w:tr>
      <w:tr w:rsidR="00DB7BE9" w:rsidRPr="00DB7BE9" w14:paraId="396FE083"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C13087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C</w:t>
            </w:r>
          </w:p>
        </w:tc>
        <w:tc>
          <w:tcPr>
            <w:tcW w:w="1166" w:type="dxa"/>
            <w:tcBorders>
              <w:top w:val="nil"/>
              <w:left w:val="nil"/>
              <w:bottom w:val="nil"/>
              <w:right w:val="nil"/>
            </w:tcBorders>
            <w:shd w:val="clear" w:color="auto" w:fill="auto"/>
            <w:noWrap/>
            <w:vAlign w:val="center"/>
            <w:hideMark/>
          </w:tcPr>
          <w:p w14:paraId="413834B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-0.02%</w:t>
            </w:r>
          </w:p>
        </w:tc>
        <w:tc>
          <w:tcPr>
            <w:tcW w:w="1165" w:type="dxa"/>
            <w:tcBorders>
              <w:top w:val="nil"/>
              <w:left w:val="nil"/>
              <w:bottom w:val="nil"/>
              <w:right w:val="nil"/>
            </w:tcBorders>
            <w:shd w:val="clear" w:color="auto" w:fill="auto"/>
            <w:noWrap/>
            <w:vAlign w:val="center"/>
            <w:hideMark/>
          </w:tcPr>
          <w:p w14:paraId="244A290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0.10%</w:t>
            </w:r>
          </w:p>
        </w:tc>
        <w:tc>
          <w:tcPr>
            <w:tcW w:w="1165" w:type="dxa"/>
            <w:tcBorders>
              <w:top w:val="nil"/>
              <w:left w:val="nil"/>
              <w:bottom w:val="nil"/>
              <w:right w:val="single" w:sz="4" w:space="0" w:color="auto"/>
            </w:tcBorders>
            <w:shd w:val="clear" w:color="auto" w:fill="auto"/>
            <w:noWrap/>
            <w:vAlign w:val="center"/>
            <w:hideMark/>
          </w:tcPr>
          <w:p w14:paraId="4C14599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0.03%</w:t>
            </w:r>
          </w:p>
        </w:tc>
        <w:tc>
          <w:tcPr>
            <w:tcW w:w="952" w:type="dxa"/>
            <w:tcBorders>
              <w:top w:val="nil"/>
              <w:left w:val="nil"/>
              <w:bottom w:val="nil"/>
              <w:right w:val="nil"/>
            </w:tcBorders>
            <w:shd w:val="clear" w:color="auto" w:fill="auto"/>
            <w:noWrap/>
            <w:vAlign w:val="center"/>
            <w:hideMark/>
          </w:tcPr>
          <w:p w14:paraId="43BCE4B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c>
          <w:tcPr>
            <w:tcW w:w="952" w:type="dxa"/>
            <w:tcBorders>
              <w:top w:val="nil"/>
              <w:left w:val="nil"/>
              <w:bottom w:val="nil"/>
              <w:right w:val="nil"/>
            </w:tcBorders>
            <w:shd w:val="clear" w:color="auto" w:fill="auto"/>
            <w:noWrap/>
            <w:vAlign w:val="center"/>
            <w:hideMark/>
          </w:tcPr>
          <w:p w14:paraId="409F46E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106%</w:t>
            </w:r>
          </w:p>
        </w:tc>
      </w:tr>
      <w:tr w:rsidR="00DB7BE9" w:rsidRPr="00DB7BE9" w14:paraId="73020597" w14:textId="77777777" w:rsidTr="00772E8A">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404DE3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E</w:t>
            </w:r>
          </w:p>
        </w:tc>
        <w:tc>
          <w:tcPr>
            <w:tcW w:w="1166" w:type="dxa"/>
            <w:tcBorders>
              <w:top w:val="nil"/>
              <w:left w:val="nil"/>
              <w:bottom w:val="nil"/>
              <w:right w:val="nil"/>
            </w:tcBorders>
            <w:shd w:val="clear" w:color="auto" w:fill="auto"/>
            <w:noWrap/>
            <w:vAlign w:val="center"/>
            <w:hideMark/>
          </w:tcPr>
          <w:p w14:paraId="19CD37D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0.04%</w:t>
            </w:r>
          </w:p>
        </w:tc>
        <w:tc>
          <w:tcPr>
            <w:tcW w:w="1165" w:type="dxa"/>
            <w:tcBorders>
              <w:top w:val="nil"/>
              <w:left w:val="nil"/>
              <w:bottom w:val="nil"/>
              <w:right w:val="nil"/>
            </w:tcBorders>
            <w:shd w:val="clear" w:color="auto" w:fill="auto"/>
            <w:noWrap/>
            <w:vAlign w:val="center"/>
            <w:hideMark/>
          </w:tcPr>
          <w:p w14:paraId="70E45A3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-0.37%</w:t>
            </w:r>
          </w:p>
        </w:tc>
        <w:tc>
          <w:tcPr>
            <w:tcW w:w="1165" w:type="dxa"/>
            <w:tcBorders>
              <w:top w:val="nil"/>
              <w:left w:val="nil"/>
              <w:bottom w:val="nil"/>
              <w:right w:val="single" w:sz="4" w:space="0" w:color="auto"/>
            </w:tcBorders>
            <w:shd w:val="clear" w:color="auto" w:fill="auto"/>
            <w:noWrap/>
            <w:vAlign w:val="center"/>
            <w:hideMark/>
          </w:tcPr>
          <w:p w14:paraId="03650C4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0.28%</w:t>
            </w:r>
          </w:p>
        </w:tc>
        <w:tc>
          <w:tcPr>
            <w:tcW w:w="952" w:type="dxa"/>
            <w:tcBorders>
              <w:top w:val="nil"/>
              <w:left w:val="nil"/>
              <w:bottom w:val="nil"/>
              <w:right w:val="nil"/>
            </w:tcBorders>
            <w:shd w:val="clear" w:color="auto" w:fill="auto"/>
            <w:noWrap/>
            <w:vAlign w:val="center"/>
            <w:hideMark/>
          </w:tcPr>
          <w:p w14:paraId="5693D63B"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nil"/>
              <w:left w:val="nil"/>
              <w:bottom w:val="nil"/>
              <w:right w:val="nil"/>
            </w:tcBorders>
            <w:shd w:val="clear" w:color="auto" w:fill="auto"/>
            <w:noWrap/>
            <w:vAlign w:val="center"/>
            <w:hideMark/>
          </w:tcPr>
          <w:p w14:paraId="008E6D4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106%</w:t>
            </w:r>
          </w:p>
        </w:tc>
      </w:tr>
      <w:tr w:rsidR="00DB7BE9" w:rsidRPr="00DB7BE9" w14:paraId="1A8FD280" w14:textId="77777777" w:rsidTr="00772E8A">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F9D6DC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7BE9">
              <w:rPr>
                <w:rFonts w:ascii="Arial" w:hAnsi="Arial" w:cs="Arial"/>
                <w:b/>
                <w:bCs/>
                <w:color w:val="000000"/>
                <w:sz w:val="18"/>
                <w:szCs w:val="18"/>
                <w:lang w:eastAsia="zh-CN"/>
              </w:rPr>
              <w:t>Overall</w:t>
            </w:r>
          </w:p>
        </w:tc>
        <w:tc>
          <w:tcPr>
            <w:tcW w:w="1166" w:type="dxa"/>
            <w:tcBorders>
              <w:top w:val="single" w:sz="8" w:space="0" w:color="auto"/>
              <w:left w:val="nil"/>
              <w:bottom w:val="nil"/>
              <w:right w:val="nil"/>
            </w:tcBorders>
            <w:shd w:val="clear" w:color="auto" w:fill="auto"/>
            <w:noWrap/>
            <w:vAlign w:val="center"/>
            <w:hideMark/>
          </w:tcPr>
          <w:p w14:paraId="4589AE08"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single" w:sz="8" w:space="0" w:color="auto"/>
              <w:left w:val="nil"/>
              <w:bottom w:val="nil"/>
              <w:right w:val="nil"/>
            </w:tcBorders>
            <w:shd w:val="clear" w:color="auto" w:fill="auto"/>
            <w:noWrap/>
            <w:vAlign w:val="center"/>
            <w:hideMark/>
          </w:tcPr>
          <w:p w14:paraId="4DE645F7"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0.03%</w:t>
            </w:r>
          </w:p>
        </w:tc>
        <w:tc>
          <w:tcPr>
            <w:tcW w:w="1165" w:type="dxa"/>
            <w:tcBorders>
              <w:top w:val="single" w:sz="8" w:space="0" w:color="auto"/>
              <w:left w:val="nil"/>
              <w:bottom w:val="nil"/>
              <w:right w:val="single" w:sz="4" w:space="0" w:color="auto"/>
            </w:tcBorders>
            <w:shd w:val="clear" w:color="auto" w:fill="auto"/>
            <w:noWrap/>
            <w:vAlign w:val="center"/>
            <w:hideMark/>
          </w:tcPr>
          <w:p w14:paraId="1617058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0.18%</w:t>
            </w:r>
          </w:p>
        </w:tc>
        <w:tc>
          <w:tcPr>
            <w:tcW w:w="952" w:type="dxa"/>
            <w:tcBorders>
              <w:top w:val="single" w:sz="8" w:space="0" w:color="auto"/>
              <w:left w:val="nil"/>
              <w:bottom w:val="nil"/>
              <w:right w:val="nil"/>
            </w:tcBorders>
            <w:shd w:val="clear" w:color="auto" w:fill="auto"/>
            <w:noWrap/>
            <w:vAlign w:val="center"/>
            <w:hideMark/>
          </w:tcPr>
          <w:p w14:paraId="0C3AC12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c>
          <w:tcPr>
            <w:tcW w:w="952" w:type="dxa"/>
            <w:tcBorders>
              <w:top w:val="single" w:sz="8" w:space="0" w:color="auto"/>
              <w:left w:val="nil"/>
              <w:bottom w:val="nil"/>
              <w:right w:val="nil"/>
            </w:tcBorders>
            <w:shd w:val="clear" w:color="auto" w:fill="auto"/>
            <w:noWrap/>
            <w:vAlign w:val="center"/>
            <w:hideMark/>
          </w:tcPr>
          <w:p w14:paraId="45103A0D"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104%</w:t>
            </w:r>
          </w:p>
        </w:tc>
      </w:tr>
      <w:tr w:rsidR="00DB7BE9" w:rsidRPr="00DB7BE9" w14:paraId="13DC6ECE" w14:textId="77777777" w:rsidTr="00772E8A">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1A8B40CF"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hideMark/>
          </w:tcPr>
          <w:p w14:paraId="6B42038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0.01%</w:t>
            </w:r>
          </w:p>
        </w:tc>
        <w:tc>
          <w:tcPr>
            <w:tcW w:w="1165" w:type="dxa"/>
            <w:tcBorders>
              <w:top w:val="single" w:sz="8" w:space="0" w:color="auto"/>
              <w:left w:val="nil"/>
              <w:bottom w:val="nil"/>
              <w:right w:val="nil"/>
            </w:tcBorders>
            <w:shd w:val="clear" w:color="auto" w:fill="auto"/>
            <w:noWrap/>
            <w:vAlign w:val="center"/>
            <w:hideMark/>
          </w:tcPr>
          <w:p w14:paraId="5E8EA3C4"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0.16%</w:t>
            </w:r>
          </w:p>
        </w:tc>
        <w:tc>
          <w:tcPr>
            <w:tcW w:w="1165" w:type="dxa"/>
            <w:tcBorders>
              <w:top w:val="single" w:sz="8" w:space="0" w:color="auto"/>
              <w:left w:val="nil"/>
              <w:bottom w:val="nil"/>
              <w:right w:val="single" w:sz="4" w:space="0" w:color="auto"/>
            </w:tcBorders>
            <w:shd w:val="clear" w:color="auto" w:fill="auto"/>
            <w:noWrap/>
            <w:vAlign w:val="center"/>
            <w:hideMark/>
          </w:tcPr>
          <w:p w14:paraId="212D7FEE"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0.37%</w:t>
            </w:r>
          </w:p>
        </w:tc>
        <w:tc>
          <w:tcPr>
            <w:tcW w:w="952" w:type="dxa"/>
            <w:tcBorders>
              <w:top w:val="single" w:sz="8" w:space="0" w:color="auto"/>
              <w:left w:val="nil"/>
              <w:bottom w:val="nil"/>
              <w:right w:val="nil"/>
            </w:tcBorders>
            <w:shd w:val="clear" w:color="auto" w:fill="auto"/>
            <w:noWrap/>
            <w:vAlign w:val="center"/>
            <w:hideMark/>
          </w:tcPr>
          <w:p w14:paraId="69918C40"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99%</w:t>
            </w:r>
          </w:p>
        </w:tc>
        <w:tc>
          <w:tcPr>
            <w:tcW w:w="952" w:type="dxa"/>
            <w:tcBorders>
              <w:top w:val="single" w:sz="8" w:space="0" w:color="auto"/>
              <w:left w:val="nil"/>
              <w:bottom w:val="nil"/>
              <w:right w:val="single" w:sz="8" w:space="0" w:color="auto"/>
            </w:tcBorders>
            <w:shd w:val="clear" w:color="auto" w:fill="auto"/>
            <w:noWrap/>
            <w:vAlign w:val="center"/>
            <w:hideMark/>
          </w:tcPr>
          <w:p w14:paraId="0FBE5556"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101%</w:t>
            </w:r>
          </w:p>
        </w:tc>
      </w:tr>
      <w:tr w:rsidR="00DB7BE9" w:rsidRPr="00DB7BE9" w14:paraId="73AE65A6" w14:textId="77777777" w:rsidTr="00772E8A">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0A938EE9" w14:textId="738C769D"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 xml:space="preserve">Class F </w:t>
            </w:r>
          </w:p>
        </w:tc>
        <w:tc>
          <w:tcPr>
            <w:tcW w:w="1166" w:type="dxa"/>
            <w:tcBorders>
              <w:top w:val="nil"/>
              <w:left w:val="single" w:sz="8" w:space="0" w:color="auto"/>
              <w:bottom w:val="single" w:sz="8" w:space="0" w:color="auto"/>
              <w:right w:val="nil"/>
            </w:tcBorders>
            <w:shd w:val="clear" w:color="auto" w:fill="auto"/>
            <w:noWrap/>
            <w:vAlign w:val="center"/>
            <w:hideMark/>
          </w:tcPr>
          <w:p w14:paraId="59DE2B5A"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0.00%</w:t>
            </w:r>
          </w:p>
        </w:tc>
        <w:tc>
          <w:tcPr>
            <w:tcW w:w="1165" w:type="dxa"/>
            <w:tcBorders>
              <w:top w:val="nil"/>
              <w:left w:val="nil"/>
              <w:bottom w:val="single" w:sz="8" w:space="0" w:color="auto"/>
              <w:right w:val="nil"/>
            </w:tcBorders>
            <w:shd w:val="clear" w:color="auto" w:fill="auto"/>
            <w:noWrap/>
            <w:vAlign w:val="center"/>
            <w:hideMark/>
          </w:tcPr>
          <w:p w14:paraId="3B320A11"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0.31%</w:t>
            </w:r>
          </w:p>
        </w:tc>
        <w:tc>
          <w:tcPr>
            <w:tcW w:w="1165" w:type="dxa"/>
            <w:tcBorders>
              <w:top w:val="nil"/>
              <w:left w:val="nil"/>
              <w:bottom w:val="single" w:sz="8" w:space="0" w:color="auto"/>
              <w:right w:val="single" w:sz="4" w:space="0" w:color="auto"/>
            </w:tcBorders>
            <w:shd w:val="clear" w:color="auto" w:fill="auto"/>
            <w:noWrap/>
            <w:vAlign w:val="center"/>
            <w:hideMark/>
          </w:tcPr>
          <w:p w14:paraId="09B8F702"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-0.12%</w:t>
            </w:r>
          </w:p>
        </w:tc>
        <w:tc>
          <w:tcPr>
            <w:tcW w:w="952" w:type="dxa"/>
            <w:tcBorders>
              <w:top w:val="nil"/>
              <w:left w:val="nil"/>
              <w:bottom w:val="single" w:sz="8" w:space="0" w:color="auto"/>
              <w:right w:val="nil"/>
            </w:tcBorders>
            <w:shd w:val="clear" w:color="auto" w:fill="auto"/>
            <w:noWrap/>
            <w:vAlign w:val="center"/>
            <w:hideMark/>
          </w:tcPr>
          <w:p w14:paraId="17E8D07C"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100%</w:t>
            </w:r>
          </w:p>
        </w:tc>
        <w:tc>
          <w:tcPr>
            <w:tcW w:w="952" w:type="dxa"/>
            <w:tcBorders>
              <w:top w:val="nil"/>
              <w:left w:val="nil"/>
              <w:bottom w:val="single" w:sz="8" w:space="0" w:color="auto"/>
              <w:right w:val="single" w:sz="8" w:space="0" w:color="auto"/>
            </w:tcBorders>
            <w:shd w:val="clear" w:color="auto" w:fill="auto"/>
            <w:noWrap/>
            <w:vAlign w:val="center"/>
            <w:hideMark/>
          </w:tcPr>
          <w:p w14:paraId="5992E6D5" w14:textId="77777777" w:rsidR="00DB7BE9" w:rsidRPr="00DB7BE9" w:rsidRDefault="00DB7BE9" w:rsidP="00DB7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7BE9">
              <w:rPr>
                <w:rFonts w:ascii="Arial" w:hAnsi="Arial" w:cs="Arial"/>
                <w:color w:val="000000"/>
                <w:sz w:val="18"/>
                <w:szCs w:val="18"/>
                <w:lang w:eastAsia="zh-CN"/>
              </w:rPr>
              <w:t>102%</w:t>
            </w:r>
          </w:p>
        </w:tc>
      </w:tr>
    </w:tbl>
    <w:p w14:paraId="6600E0F4" w14:textId="2CAFF8D9" w:rsidR="00093A6A" w:rsidRDefault="00093A6A" w:rsidP="00772E8A">
      <w:pPr>
        <w:jc w:val="center"/>
        <w:rPr>
          <w:szCs w:val="22"/>
          <w:lang w:val="en-CA"/>
        </w:rPr>
      </w:pPr>
    </w:p>
    <w:p w14:paraId="2F134276" w14:textId="77777777" w:rsidR="007F1B87" w:rsidRDefault="007F1B87" w:rsidP="009234A5">
      <w:pPr>
        <w:rPr>
          <w:szCs w:val="22"/>
          <w:lang w:val="en-CA"/>
        </w:rPr>
      </w:pPr>
    </w:p>
    <w:p w14:paraId="3237104F" w14:textId="6884693E" w:rsidR="00093A6A" w:rsidRPr="00093A6A" w:rsidRDefault="00093A6A" w:rsidP="00093A6A">
      <w:pPr>
        <w:pStyle w:val="Heading1"/>
        <w:ind w:left="360" w:hanging="360"/>
        <w:rPr>
          <w:lang w:val="en-CA"/>
        </w:rPr>
      </w:pPr>
      <w:r w:rsidRPr="00093A6A">
        <w:rPr>
          <w:lang w:val="en-CA"/>
        </w:rPr>
        <w:t>Conclusion</w:t>
      </w:r>
    </w:p>
    <w:p w14:paraId="3AC65427" w14:textId="7EA76E5A" w:rsidR="00093A6A" w:rsidRDefault="007F1B87" w:rsidP="009234A5">
      <w:pPr>
        <w:rPr>
          <w:szCs w:val="22"/>
          <w:lang w:val="en-CA"/>
        </w:rPr>
      </w:pPr>
      <w:r>
        <w:rPr>
          <w:szCs w:val="22"/>
          <w:lang w:val="en-CA"/>
        </w:rPr>
        <w:t>In this proposal, a simplified HMVP management method is proposed such that for the HMVP buffer does not update with vectors of decoded blocks from the shared merging candidate regions. By doing this, the HMVP update process is simplified</w:t>
      </w:r>
      <w:r w:rsidR="009A6640">
        <w:rPr>
          <w:szCs w:val="22"/>
          <w:lang w:val="en-CA"/>
        </w:rPr>
        <w:t xml:space="preserve"> and the </w:t>
      </w:r>
      <w:r w:rsidR="00AA1910">
        <w:rPr>
          <w:szCs w:val="22"/>
          <w:lang w:val="en-CA"/>
        </w:rPr>
        <w:t>extra copy</w:t>
      </w:r>
      <w:r w:rsidR="009A6640">
        <w:rPr>
          <w:szCs w:val="22"/>
          <w:lang w:val="en-CA"/>
        </w:rPr>
        <w:t xml:space="preserve"> for HMVP is </w:t>
      </w:r>
      <w:r w:rsidR="00AA1910">
        <w:rPr>
          <w:szCs w:val="22"/>
          <w:lang w:val="en-CA"/>
        </w:rPr>
        <w:t>unnecessary</w:t>
      </w:r>
      <w:r>
        <w:rPr>
          <w:szCs w:val="22"/>
          <w:lang w:val="en-CA"/>
        </w:rPr>
        <w:t xml:space="preserve">. Simulation results show no coding performance loss for the proposed method. It is recommended that this proposal be adopted into next VVC working draft and VTM software release. </w:t>
      </w:r>
    </w:p>
    <w:p w14:paraId="74AC6025" w14:textId="05732D2A" w:rsidR="00093A6A" w:rsidRPr="00093A6A" w:rsidRDefault="00093A6A" w:rsidP="00093A6A">
      <w:pPr>
        <w:pStyle w:val="Heading1"/>
        <w:ind w:left="360" w:hanging="360"/>
        <w:rPr>
          <w:lang w:val="en-CA"/>
        </w:rPr>
      </w:pPr>
      <w:r w:rsidRPr="00093A6A">
        <w:rPr>
          <w:lang w:val="en-CA"/>
        </w:rPr>
        <w:lastRenderedPageBreak/>
        <w:t>Specification Text</w:t>
      </w:r>
    </w:p>
    <w:p w14:paraId="2E98569C" w14:textId="7CEFE210" w:rsidR="00093A6A" w:rsidRDefault="00092F1F" w:rsidP="009234A5">
      <w:pPr>
        <w:rPr>
          <w:szCs w:val="22"/>
          <w:lang w:val="en-CA"/>
        </w:rPr>
      </w:pPr>
      <w:r>
        <w:rPr>
          <w:szCs w:val="22"/>
          <w:lang w:val="en-CA"/>
        </w:rPr>
        <w:t>Based on JVET-M1001-</w:t>
      </w:r>
      <w:r w:rsidR="00AD69FA">
        <w:rPr>
          <w:szCs w:val="22"/>
          <w:lang w:val="en-CA"/>
        </w:rPr>
        <w:t>v7</w:t>
      </w:r>
      <w:r>
        <w:rPr>
          <w:szCs w:val="22"/>
          <w:lang w:val="en-CA"/>
        </w:rPr>
        <w:t>.</w:t>
      </w:r>
    </w:p>
    <w:p w14:paraId="334207D4" w14:textId="77777777" w:rsidR="00092F1F" w:rsidRDefault="00092F1F" w:rsidP="009234A5">
      <w:pPr>
        <w:rPr>
          <w:szCs w:val="22"/>
          <w:lang w:val="en-CA"/>
        </w:rPr>
      </w:pPr>
    </w:p>
    <w:p w14:paraId="4F7A559A" w14:textId="3E3E12C4" w:rsidR="00093A6A" w:rsidRPr="00144AED" w:rsidRDefault="00CF0906" w:rsidP="00CF090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eastAsiaTheme="minorEastAsia"/>
          <w:noProof/>
          <w:lang w:val="en-CA" w:eastAsia="zh-CN"/>
        </w:rPr>
      </w:pPr>
      <w:bookmarkStart w:id="1" w:name="_Ref398990193"/>
      <w:bookmarkStart w:id="2" w:name="_Toc415475884"/>
      <w:bookmarkStart w:id="3" w:name="_Toc423599159"/>
      <w:bookmarkStart w:id="4" w:name="_Toc423601663"/>
      <w:r>
        <w:rPr>
          <w:noProof/>
          <w:lang w:val="en-CA"/>
        </w:rPr>
        <w:t xml:space="preserve">7.4.7.6 </w:t>
      </w:r>
      <w:r w:rsidR="00093A6A" w:rsidRPr="00DE0F0E">
        <w:rPr>
          <w:noProof/>
          <w:lang w:val="en-CA"/>
        </w:rPr>
        <w:t>Coding unit semantics</w:t>
      </w:r>
      <w:bookmarkEnd w:id="1"/>
      <w:bookmarkEnd w:id="2"/>
      <w:bookmarkEnd w:id="3"/>
      <w:bookmarkEnd w:id="4"/>
    </w:p>
    <w:p w14:paraId="2332D023" w14:textId="77777777" w:rsidR="00093A6A" w:rsidRPr="00260C5F" w:rsidRDefault="00093A6A" w:rsidP="00093A6A">
      <w:pPr>
        <w:rPr>
          <w:strike/>
          <w:noProof/>
          <w:color w:val="FF0000"/>
          <w:lang w:val="en-CA" w:eastAsia="ko-KR"/>
        </w:rPr>
      </w:pPr>
      <w:r w:rsidRPr="00260C5F">
        <w:rPr>
          <w:strike/>
          <w:noProof/>
          <w:color w:val="FF0000"/>
          <w:lang w:val="en-CA"/>
        </w:rPr>
        <w:t xml:space="preserve">When all the following conditions are true, </w:t>
      </w:r>
      <w:r w:rsidRPr="00260C5F">
        <w:rPr>
          <w:strike/>
          <w:noProof/>
          <w:color w:val="FF0000"/>
          <w:lang w:val="en-CA" w:eastAsia="ko-KR"/>
        </w:rPr>
        <w:t xml:space="preserve">the history-based motion vector predictor lists for the shared merging candidate list region are updated by setting </w:t>
      </w:r>
      <w:r w:rsidRPr="00260C5F">
        <w:rPr>
          <w:strike/>
          <w:noProof/>
          <w:color w:val="FF0000"/>
          <w:lang w:val="en-CA"/>
        </w:rPr>
        <w:t>NumHmvpSmrCand equal to the NumHmvpCand, and setting HmvpSmrCandList[ i ] equal to HmvpCandList[ i ] for i = 0..NumHmvpCand</w:t>
      </w:r>
      <w:r w:rsidRPr="00260C5F">
        <w:rPr>
          <w:strike/>
          <w:noProof/>
          <w:color w:val="FF0000"/>
          <w:lang w:val="en-CA" w:eastAsia="ko-KR"/>
        </w:rPr>
        <w:t> − 1 and by setting</w:t>
      </w:r>
      <w:r w:rsidRPr="00260C5F">
        <w:rPr>
          <w:strike/>
          <w:noProof/>
          <w:color w:val="FF0000"/>
          <w:lang w:val="en-CA"/>
        </w:rPr>
        <w:t xml:space="preserve"> NumHmvpSmrIbcCand equal to the NumHmvpIbcCand, and setting HmvpSmrIbcCandList[ i ] equal to HmvpIbcCandList[ i ] for i = 0..NumHmvpIbcCand</w:t>
      </w:r>
      <w:r w:rsidRPr="00260C5F">
        <w:rPr>
          <w:strike/>
          <w:noProof/>
          <w:color w:val="FF0000"/>
          <w:lang w:val="en-CA" w:eastAsia="ko-KR"/>
        </w:rPr>
        <w:t> − 1:</w:t>
      </w:r>
    </w:p>
    <w:p w14:paraId="6F67845C" w14:textId="77777777" w:rsidR="00093A6A" w:rsidRPr="00260C5F" w:rsidRDefault="00093A6A" w:rsidP="00093A6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lang w:val="en-CA"/>
        </w:rPr>
      </w:pPr>
      <w:r w:rsidRPr="00260C5F">
        <w:rPr>
          <w:rFonts w:eastAsia="PMingLiU"/>
          <w:bCs/>
          <w:strike/>
          <w:noProof/>
          <w:color w:val="FF0000"/>
          <w:lang w:val="en-CA" w:eastAsia="zh-TW"/>
        </w:rPr>
        <w:t>IsInSmr[ x0 ][ y0 ]</w:t>
      </w:r>
      <w:r w:rsidRPr="00260C5F">
        <w:rPr>
          <w:strike/>
          <w:noProof/>
          <w:color w:val="FF0000"/>
          <w:lang w:val="en-CA"/>
        </w:rPr>
        <w:t xml:space="preserve"> is equal to TRUE </w:t>
      </w:r>
    </w:p>
    <w:p w14:paraId="714DBFB8" w14:textId="77777777" w:rsidR="00093A6A" w:rsidRPr="00260C5F" w:rsidRDefault="00093A6A" w:rsidP="00093A6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lang w:val="en-CA"/>
        </w:rPr>
      </w:pPr>
      <w:r w:rsidRPr="00260C5F">
        <w:rPr>
          <w:rFonts w:eastAsia="PMingLiU"/>
          <w:bCs/>
          <w:strike/>
          <w:noProof/>
          <w:color w:val="FF0000"/>
          <w:lang w:val="en-CA" w:eastAsia="zh-TW"/>
        </w:rPr>
        <w:t>SmrX[ x0 ][ y0 ]</w:t>
      </w:r>
      <w:r w:rsidRPr="00260C5F">
        <w:rPr>
          <w:strike/>
          <w:noProof/>
          <w:color w:val="FF0000"/>
          <w:szCs w:val="22"/>
          <w:lang w:val="en-CA"/>
        </w:rPr>
        <w:t> </w:t>
      </w:r>
      <w:r w:rsidRPr="00260C5F">
        <w:rPr>
          <w:strike/>
          <w:noProof/>
          <w:color w:val="FF0000"/>
          <w:lang w:val="en-CA" w:eastAsia="ko-KR"/>
        </w:rPr>
        <w:t xml:space="preserve"> is equal to x0</w:t>
      </w:r>
    </w:p>
    <w:p w14:paraId="4EC0F140" w14:textId="77777777" w:rsidR="00093A6A" w:rsidRPr="00260C5F" w:rsidRDefault="00093A6A" w:rsidP="00093A6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strike/>
          <w:noProof/>
          <w:color w:val="FF0000"/>
          <w:lang w:val="en-CA"/>
        </w:rPr>
      </w:pPr>
      <w:r w:rsidRPr="00260C5F">
        <w:rPr>
          <w:rFonts w:eastAsia="PMingLiU"/>
          <w:bCs/>
          <w:strike/>
          <w:noProof/>
          <w:color w:val="FF0000"/>
          <w:lang w:val="en-CA" w:eastAsia="zh-TW"/>
        </w:rPr>
        <w:t>SmrY[ x0 ][ y0 ]</w:t>
      </w:r>
      <w:r w:rsidRPr="00260C5F">
        <w:rPr>
          <w:strike/>
          <w:noProof/>
          <w:color w:val="FF0000"/>
          <w:szCs w:val="22"/>
          <w:lang w:val="en-CA"/>
        </w:rPr>
        <w:t> </w:t>
      </w:r>
      <w:r w:rsidRPr="00260C5F">
        <w:rPr>
          <w:strike/>
          <w:noProof/>
          <w:color w:val="FF0000"/>
          <w:lang w:val="en-CA" w:eastAsia="ko-KR"/>
        </w:rPr>
        <w:t xml:space="preserve"> is equal to y0</w:t>
      </w:r>
    </w:p>
    <w:p w14:paraId="1C56274D" w14:textId="45EBE7A7" w:rsidR="00093A6A" w:rsidRDefault="00093A6A" w:rsidP="009234A5">
      <w:pPr>
        <w:rPr>
          <w:szCs w:val="22"/>
          <w:lang w:val="en-CA"/>
        </w:rPr>
      </w:pPr>
    </w:p>
    <w:p w14:paraId="0622D95F" w14:textId="75645699" w:rsidR="00260C5F" w:rsidRDefault="00260C5F" w:rsidP="009234A5">
      <w:pPr>
        <w:rPr>
          <w:szCs w:val="22"/>
          <w:lang w:val="en-CA"/>
        </w:rPr>
      </w:pPr>
    </w:p>
    <w:p w14:paraId="176381AA" w14:textId="441CACA0" w:rsidR="00E84AAF" w:rsidRPr="00E84AAF" w:rsidDel="003C51E6" w:rsidRDefault="00FE0E90" w:rsidP="00FE0E90">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5" w:name="_Ref278982626"/>
      <w:bookmarkStart w:id="6" w:name="_Toc287363821"/>
      <w:bookmarkStart w:id="7" w:name="_Toc311217252"/>
      <w:bookmarkStart w:id="8" w:name="_Toc317198799"/>
      <w:bookmarkStart w:id="9" w:name="_Toc415475918"/>
      <w:bookmarkStart w:id="10" w:name="_Toc423599193"/>
      <w:bookmarkStart w:id="11" w:name="_Toc423601697"/>
      <w:bookmarkStart w:id="12" w:name="_Toc2177074"/>
      <w:r>
        <w:rPr>
          <w:noProof/>
          <w:lang w:val="en-CA"/>
        </w:rPr>
        <w:t>8.5.2</w:t>
      </w:r>
      <w:r>
        <w:rPr>
          <w:noProof/>
          <w:lang w:val="en-CA"/>
        </w:rPr>
        <w:tab/>
      </w:r>
      <w:r w:rsidR="00E84AAF" w:rsidRPr="00E84AAF" w:rsidDel="003C51E6">
        <w:rPr>
          <w:noProof/>
          <w:lang w:val="en-CA"/>
        </w:rPr>
        <w:t>Derivation process for motion vector components and reference indices</w:t>
      </w:r>
      <w:bookmarkEnd w:id="5"/>
      <w:bookmarkEnd w:id="6"/>
      <w:bookmarkEnd w:id="7"/>
      <w:bookmarkEnd w:id="8"/>
      <w:bookmarkEnd w:id="9"/>
      <w:bookmarkEnd w:id="10"/>
      <w:bookmarkEnd w:id="11"/>
      <w:bookmarkEnd w:id="12"/>
    </w:p>
    <w:p w14:paraId="5F721ACB" w14:textId="566CD89E" w:rsidR="00E84AAF" w:rsidRPr="00DE0F0E" w:rsidDel="003C51E6" w:rsidRDefault="00E84AAF" w:rsidP="00E84AA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3" w:name="_Ref522363521"/>
      <w:r>
        <w:rPr>
          <w:noProof/>
          <w:lang w:val="en-CA"/>
        </w:rPr>
        <w:t>8.5.2.1</w:t>
      </w:r>
      <w:r w:rsidR="00FE0E90">
        <w:rPr>
          <w:noProof/>
          <w:lang w:val="en-CA"/>
        </w:rPr>
        <w:tab/>
      </w:r>
      <w:r w:rsidRPr="00DE0F0E" w:rsidDel="003C51E6">
        <w:rPr>
          <w:noProof/>
          <w:lang w:val="en-CA"/>
        </w:rPr>
        <w:t>General</w:t>
      </w:r>
      <w:bookmarkEnd w:id="13"/>
    </w:p>
    <w:p w14:paraId="255B1FB9" w14:textId="29803C2F" w:rsidR="00E84AAF" w:rsidRDefault="00E84AAF" w:rsidP="009234A5">
      <w:pPr>
        <w:rPr>
          <w:szCs w:val="22"/>
          <w:lang w:val="en-CA"/>
        </w:rPr>
      </w:pPr>
      <w:r>
        <w:rPr>
          <w:szCs w:val="22"/>
          <w:lang w:val="en-CA"/>
        </w:rPr>
        <w:t>…</w:t>
      </w:r>
    </w:p>
    <w:p w14:paraId="6B8A6F2F" w14:textId="417F7160" w:rsidR="00E84AAF" w:rsidRPr="00DE0F0E" w:rsidDel="003C51E6" w:rsidRDefault="008629DC" w:rsidP="00E84AAF">
      <w:pPr>
        <w:rPr>
          <w:noProof/>
          <w:lang w:val="en-CA" w:eastAsia="ko-KR"/>
        </w:rPr>
      </w:pPr>
      <w:r w:rsidRPr="008629DC">
        <w:rPr>
          <w:noProof/>
          <w:highlight w:val="yellow"/>
          <w:lang w:val="en-CA" w:eastAsia="ko-KR"/>
        </w:rPr>
        <w:t xml:space="preserve">When </w:t>
      </w:r>
      <w:r w:rsidRPr="008629DC">
        <w:rPr>
          <w:noProof/>
          <w:highlight w:val="yellow"/>
          <w:lang w:val="en-CA"/>
        </w:rPr>
        <w:t>IsInSmr[ xCb ][ yCb ] is equal to 0,</w:t>
      </w:r>
      <w:r>
        <w:rPr>
          <w:noProof/>
          <w:lang w:val="en-CA"/>
        </w:rPr>
        <w:t xml:space="preserve"> </w:t>
      </w:r>
      <w:r w:rsidR="00E84AAF" w:rsidRPr="00DE0F0E">
        <w:rPr>
          <w:noProof/>
          <w:lang w:val="en-CA" w:eastAsia="ko-KR"/>
        </w:rPr>
        <w:t>The updating process for the history-based motion vector predictor list as specified in clause </w:t>
      </w:r>
      <w:r w:rsidR="00E84AAF" w:rsidRPr="00DE0F0E">
        <w:rPr>
          <w:noProof/>
          <w:lang w:val="en-CA"/>
        </w:rPr>
        <w:fldChar w:fldCharType="begin" w:fldLock="1"/>
      </w:r>
      <w:r w:rsidR="00E84AAF" w:rsidRPr="00DE0F0E">
        <w:rPr>
          <w:noProof/>
          <w:lang w:val="en-CA" w:eastAsia="ko-KR"/>
        </w:rPr>
        <w:instrText xml:space="preserve"> REF _Ref532376975 \r \h </w:instrText>
      </w:r>
      <w:r w:rsidR="00E84AAF" w:rsidRPr="00DE0F0E">
        <w:rPr>
          <w:noProof/>
          <w:lang w:val="en-CA"/>
        </w:rPr>
      </w:r>
      <w:r w:rsidR="00E84AAF" w:rsidRPr="00DE0F0E">
        <w:rPr>
          <w:noProof/>
          <w:lang w:val="en-CA"/>
        </w:rPr>
        <w:fldChar w:fldCharType="separate"/>
      </w:r>
      <w:r w:rsidR="00E84AAF">
        <w:rPr>
          <w:noProof/>
          <w:lang w:val="en-CA" w:eastAsia="ko-KR"/>
        </w:rPr>
        <w:t>8.5.2.16</w:t>
      </w:r>
      <w:r w:rsidR="00E84AAF" w:rsidRPr="00DE0F0E">
        <w:rPr>
          <w:noProof/>
          <w:lang w:val="en-CA"/>
        </w:rPr>
        <w:fldChar w:fldCharType="end"/>
      </w:r>
      <w:r w:rsidR="00E84AAF" w:rsidRPr="00DE0F0E">
        <w:rPr>
          <w:noProof/>
          <w:lang w:val="en-CA" w:eastAsia="ko-KR"/>
        </w:rPr>
        <w:t xml:space="preserve"> is invoked with </w:t>
      </w:r>
      <w:r w:rsidR="00E84AAF" w:rsidRPr="00DE0F0E" w:rsidDel="003C51E6">
        <w:rPr>
          <w:noProof/>
          <w:lang w:val="en-CA" w:eastAsia="ko-KR"/>
        </w:rPr>
        <w:t>luma motion vectors</w:t>
      </w:r>
      <w:r w:rsidR="00E84AAF" w:rsidRPr="00DE0F0E">
        <w:rPr>
          <w:noProof/>
          <w:lang w:val="en-CA" w:eastAsia="ko-KR"/>
        </w:rPr>
        <w:t xml:space="preserve"> </w:t>
      </w:r>
      <w:r w:rsidR="00E84AAF" w:rsidRPr="00DE0F0E" w:rsidDel="003C51E6">
        <w:rPr>
          <w:noProof/>
          <w:lang w:val="en-CA" w:eastAsia="ko-KR"/>
        </w:rPr>
        <w:t>mvL0</w:t>
      </w:r>
      <w:r w:rsidR="00E84AAF" w:rsidRPr="00DE0F0E">
        <w:rPr>
          <w:noProof/>
          <w:lang w:val="en-CA" w:eastAsia="ko-KR"/>
        </w:rPr>
        <w:t>[ 0 ][ 0 ]</w:t>
      </w:r>
      <w:r w:rsidR="00E84AAF" w:rsidRPr="00DE0F0E" w:rsidDel="003C51E6">
        <w:rPr>
          <w:noProof/>
          <w:lang w:val="en-CA" w:eastAsia="ko-KR"/>
        </w:rPr>
        <w:t xml:space="preserve"> and mvL1</w:t>
      </w:r>
      <w:r w:rsidR="00E84AAF" w:rsidRPr="00DE0F0E">
        <w:rPr>
          <w:noProof/>
          <w:lang w:val="en-CA" w:eastAsia="ko-KR"/>
        </w:rPr>
        <w:t xml:space="preserve">[ 0 ][ 0 ], reference indices </w:t>
      </w:r>
      <w:r w:rsidR="00E84AAF" w:rsidRPr="00DE0F0E" w:rsidDel="003C51E6">
        <w:rPr>
          <w:noProof/>
          <w:lang w:val="en-CA" w:eastAsia="ko-KR"/>
        </w:rPr>
        <w:t>refIdxL0 and refIdxL1</w:t>
      </w:r>
      <w:r w:rsidR="00E84AAF" w:rsidRPr="00DE0F0E">
        <w:rPr>
          <w:noProof/>
          <w:lang w:val="en-CA" w:eastAsia="ko-KR"/>
        </w:rPr>
        <w:t>,</w:t>
      </w:r>
      <w:r w:rsidR="00E84AAF" w:rsidRPr="00DE0F0E" w:rsidDel="003C51E6">
        <w:rPr>
          <w:noProof/>
          <w:lang w:val="en-CA" w:eastAsia="ko-KR"/>
        </w:rPr>
        <w:t xml:space="preserve"> prediction list utilization flags predFlagL0</w:t>
      </w:r>
      <w:r w:rsidR="00E84AAF" w:rsidRPr="00DE0F0E">
        <w:rPr>
          <w:noProof/>
          <w:lang w:val="en-CA" w:eastAsia="ko-KR"/>
        </w:rPr>
        <w:t>[ 0 ][ 0 ]</w:t>
      </w:r>
      <w:r w:rsidR="00E84AAF" w:rsidRPr="00DE0F0E" w:rsidDel="003C51E6">
        <w:rPr>
          <w:noProof/>
          <w:lang w:val="en-CA" w:eastAsia="ko-KR"/>
        </w:rPr>
        <w:t xml:space="preserve"> and predFlagL1</w:t>
      </w:r>
      <w:r w:rsidR="00E84AAF" w:rsidRPr="00DE0F0E">
        <w:rPr>
          <w:noProof/>
          <w:lang w:val="en-CA" w:eastAsia="ko-KR"/>
        </w:rPr>
        <w:t>[ 0 ][ 0 ], and bi-prediction weight index gbiIdx.</w:t>
      </w:r>
    </w:p>
    <w:p w14:paraId="3791B2F0" w14:textId="2C946129" w:rsidR="00E84AAF" w:rsidRPr="00735ED6" w:rsidRDefault="00735ED6" w:rsidP="00735ED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szCs w:val="22"/>
          <w:lang w:val="en-CA"/>
        </w:rPr>
      </w:pPr>
      <w:bookmarkStart w:id="14" w:name="_Ref271908485"/>
      <w:bookmarkStart w:id="15" w:name="_Ref279147148"/>
      <w:r>
        <w:rPr>
          <w:noProof/>
          <w:lang w:val="en-CA"/>
        </w:rPr>
        <w:t xml:space="preserve">8.5.2.2 </w:t>
      </w:r>
      <w:r w:rsidRPr="00735ED6" w:rsidDel="003C51E6">
        <w:rPr>
          <w:noProof/>
          <w:lang w:val="en-CA"/>
        </w:rPr>
        <w:t>Derivation process for luma motion vectors for merge</w:t>
      </w:r>
      <w:bookmarkEnd w:id="14"/>
      <w:r w:rsidRPr="00735ED6" w:rsidDel="003C51E6">
        <w:rPr>
          <w:noProof/>
          <w:lang w:val="en-CA"/>
        </w:rPr>
        <w:t xml:space="preserve"> mode</w:t>
      </w:r>
      <w:bookmarkEnd w:id="15"/>
    </w:p>
    <w:p w14:paraId="7C2DF402" w14:textId="109E1387" w:rsidR="00735ED6" w:rsidRDefault="00735ED6" w:rsidP="00735ED6">
      <w:pPr>
        <w:rPr>
          <w:noProof/>
          <w:lang w:val="en-CA" w:eastAsia="ko-KR"/>
        </w:rPr>
      </w:pPr>
      <w:r>
        <w:rPr>
          <w:noProof/>
          <w:lang w:val="en-CA" w:eastAsia="ko-KR"/>
        </w:rPr>
        <w:t>…</w:t>
      </w:r>
    </w:p>
    <w:p w14:paraId="536187CB" w14:textId="0982DB91" w:rsidR="00735ED6" w:rsidRPr="00DE0F0E" w:rsidRDefault="00735ED6" w:rsidP="00735ED6">
      <w:pPr>
        <w:rPr>
          <w:noProof/>
          <w:lang w:val="en-CA" w:eastAsia="ko-KR"/>
        </w:rPr>
      </w:pPr>
      <w:r w:rsidRPr="00DE0F0E">
        <w:rPr>
          <w:noProof/>
          <w:lang w:val="en-CA" w:eastAsia="ko-KR"/>
        </w:rPr>
        <w:t>The variables xSmr, ySmr, smrWidth, smrHeight</w:t>
      </w:r>
      <w:r w:rsidRPr="00952DF8">
        <w:rPr>
          <w:strike/>
          <w:noProof/>
          <w:color w:val="FF0000"/>
          <w:lang w:val="en-CA" w:eastAsia="ko-KR"/>
        </w:rPr>
        <w:t>, and smrNumHmvpCand</w:t>
      </w:r>
      <w:r w:rsidRPr="00952DF8">
        <w:rPr>
          <w:noProof/>
          <w:color w:val="FF0000"/>
          <w:lang w:val="en-CA" w:eastAsia="ko-KR"/>
        </w:rPr>
        <w:t xml:space="preserve"> </w:t>
      </w:r>
      <w:r w:rsidRPr="00DE0F0E">
        <w:rPr>
          <w:noProof/>
          <w:lang w:val="en-CA" w:eastAsia="ko-KR"/>
        </w:rPr>
        <w:t>are derived as follows:</w:t>
      </w:r>
    </w:p>
    <w:p w14:paraId="5FA3693C" w14:textId="77777777" w:rsidR="00735ED6" w:rsidRPr="00DE0F0E" w:rsidRDefault="00735ED6" w:rsidP="00735ED6">
      <w:pPr>
        <w:pStyle w:val="Equation"/>
        <w:tabs>
          <w:tab w:val="clear" w:pos="794"/>
          <w:tab w:val="clear" w:pos="1588"/>
          <w:tab w:val="left" w:pos="1134"/>
          <w:tab w:val="left" w:pos="1418"/>
        </w:tabs>
        <w:ind w:left="994"/>
        <w:rPr>
          <w:noProof/>
          <w:lang w:val="en-CA" w:eastAsia="ko-KR"/>
        </w:rPr>
      </w:pPr>
      <w:r w:rsidRPr="00DE0F0E">
        <w:rPr>
          <w:noProof/>
          <w:lang w:val="en-CA" w:eastAsia="ko-KR"/>
        </w:rPr>
        <w:t>xSmr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SmrX[ xCb ][ yCb ]  :  </w:t>
      </w:r>
      <w:r w:rsidRPr="00DE0F0E" w:rsidDel="003C51E6">
        <w:rPr>
          <w:noProof/>
          <w:lang w:val="en-CA"/>
        </w:rPr>
        <w:t>xCb</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276</w:t>
      </w:r>
      <w:r w:rsidRPr="00DE0F0E" w:rsidDel="003C51E6">
        <w:rPr>
          <w:noProof/>
          <w:lang w:val="en-CA" w:eastAsia="ko-KR"/>
        </w:rPr>
        <w:fldChar w:fldCharType="end"/>
      </w:r>
      <w:r w:rsidRPr="00DE0F0E" w:rsidDel="003C51E6">
        <w:rPr>
          <w:noProof/>
          <w:lang w:val="en-CA" w:eastAsia="ko-KR"/>
        </w:rPr>
        <w:t>)</w:t>
      </w:r>
    </w:p>
    <w:p w14:paraId="1B09119E" w14:textId="77777777" w:rsidR="00735ED6" w:rsidRPr="00DE0F0E" w:rsidDel="003C51E6" w:rsidRDefault="00735ED6" w:rsidP="00735ED6">
      <w:pPr>
        <w:pStyle w:val="Equation"/>
        <w:tabs>
          <w:tab w:val="clear" w:pos="794"/>
          <w:tab w:val="clear" w:pos="1588"/>
          <w:tab w:val="left" w:pos="1134"/>
          <w:tab w:val="left" w:pos="1418"/>
        </w:tabs>
        <w:ind w:left="994"/>
        <w:rPr>
          <w:noProof/>
          <w:lang w:val="en-CA" w:eastAsia="ko-KR"/>
        </w:rPr>
      </w:pPr>
      <w:r w:rsidRPr="00DE0F0E">
        <w:rPr>
          <w:noProof/>
          <w:lang w:val="en-CA" w:eastAsia="ko-KR"/>
        </w:rPr>
        <w:t>ySmr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SmrY[ xCb ][ yCb ]  :  y</w:t>
      </w:r>
      <w:r w:rsidRPr="00DE0F0E" w:rsidDel="003C51E6">
        <w:rPr>
          <w:noProof/>
          <w:lang w:val="en-CA"/>
        </w:rPr>
        <w:t>Cb</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277</w:t>
      </w:r>
      <w:r w:rsidRPr="00DE0F0E" w:rsidDel="003C51E6">
        <w:rPr>
          <w:noProof/>
          <w:lang w:val="en-CA" w:eastAsia="ko-KR"/>
        </w:rPr>
        <w:fldChar w:fldCharType="end"/>
      </w:r>
      <w:r w:rsidRPr="00DE0F0E" w:rsidDel="003C51E6">
        <w:rPr>
          <w:noProof/>
          <w:lang w:val="en-CA" w:eastAsia="ko-KR"/>
        </w:rPr>
        <w:t>)</w:t>
      </w:r>
    </w:p>
    <w:p w14:paraId="45F5A6AD" w14:textId="77777777" w:rsidR="00735ED6" w:rsidRPr="00DE0F0E" w:rsidDel="003C51E6" w:rsidRDefault="00735ED6" w:rsidP="00735ED6">
      <w:pPr>
        <w:pStyle w:val="Equation"/>
        <w:tabs>
          <w:tab w:val="clear" w:pos="794"/>
          <w:tab w:val="clear" w:pos="1588"/>
          <w:tab w:val="left" w:pos="1134"/>
          <w:tab w:val="left" w:pos="1418"/>
        </w:tabs>
        <w:ind w:left="994"/>
        <w:rPr>
          <w:noProof/>
          <w:lang w:val="en-CA" w:eastAsia="ko-KR"/>
        </w:rPr>
      </w:pPr>
      <w:r w:rsidRPr="00DE0F0E">
        <w:rPr>
          <w:noProof/>
          <w:lang w:val="en-CA" w:eastAsia="ko-KR"/>
        </w:rPr>
        <w:t>smrWidth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SmrW[ xCb ][ yCb ]  :  cbWidth</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278</w:t>
      </w:r>
      <w:r w:rsidRPr="00DE0F0E" w:rsidDel="003C51E6">
        <w:rPr>
          <w:noProof/>
          <w:lang w:val="en-CA" w:eastAsia="ko-KR"/>
        </w:rPr>
        <w:fldChar w:fldCharType="end"/>
      </w:r>
      <w:r w:rsidRPr="00DE0F0E" w:rsidDel="003C51E6">
        <w:rPr>
          <w:noProof/>
          <w:lang w:val="en-CA" w:eastAsia="ko-KR"/>
        </w:rPr>
        <w:t>)</w:t>
      </w:r>
    </w:p>
    <w:p w14:paraId="7C08113D" w14:textId="77777777" w:rsidR="00735ED6" w:rsidRPr="00DE0F0E" w:rsidRDefault="00735ED6" w:rsidP="00735ED6">
      <w:pPr>
        <w:pStyle w:val="Equation"/>
        <w:tabs>
          <w:tab w:val="clear" w:pos="794"/>
          <w:tab w:val="clear" w:pos="1588"/>
          <w:tab w:val="left" w:pos="1134"/>
          <w:tab w:val="left" w:pos="1418"/>
        </w:tabs>
        <w:ind w:left="994"/>
        <w:rPr>
          <w:noProof/>
          <w:lang w:val="en-CA" w:eastAsia="ko-KR"/>
        </w:rPr>
      </w:pPr>
      <w:r w:rsidRPr="00DE0F0E">
        <w:rPr>
          <w:noProof/>
          <w:lang w:val="en-CA" w:eastAsia="ko-KR"/>
        </w:rPr>
        <w:t>smrHeight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SmrH[ xCb ][ yCb ]  :  cb</w:t>
      </w:r>
      <w:r w:rsidRPr="00DE0F0E">
        <w:rPr>
          <w:noProof/>
          <w:lang w:val="en-CA" w:eastAsia="ko-KR"/>
        </w:rPr>
        <w:t>Height</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279</w:t>
      </w:r>
      <w:r w:rsidRPr="00DE0F0E" w:rsidDel="003C51E6">
        <w:rPr>
          <w:noProof/>
          <w:lang w:val="en-CA" w:eastAsia="ko-KR"/>
        </w:rPr>
        <w:fldChar w:fldCharType="end"/>
      </w:r>
      <w:r w:rsidRPr="00DE0F0E" w:rsidDel="003C51E6">
        <w:rPr>
          <w:noProof/>
          <w:lang w:val="en-CA" w:eastAsia="ko-KR"/>
        </w:rPr>
        <w:t>)</w:t>
      </w:r>
    </w:p>
    <w:p w14:paraId="5C8A3B8F" w14:textId="77777777" w:rsidR="00735ED6" w:rsidRPr="00952DF8" w:rsidDel="003C51E6" w:rsidRDefault="00735ED6" w:rsidP="00735ED6">
      <w:pPr>
        <w:pStyle w:val="Equation"/>
        <w:tabs>
          <w:tab w:val="clear" w:pos="794"/>
          <w:tab w:val="clear" w:pos="1588"/>
          <w:tab w:val="left" w:pos="1134"/>
          <w:tab w:val="left" w:pos="1418"/>
        </w:tabs>
        <w:ind w:left="994"/>
        <w:rPr>
          <w:rFonts w:eastAsia="Malgun Gothic"/>
          <w:strike/>
          <w:noProof/>
          <w:color w:val="FF0000"/>
          <w:lang w:val="en-CA" w:eastAsia="ko-KR"/>
        </w:rPr>
      </w:pPr>
      <w:r w:rsidRPr="00952DF8">
        <w:rPr>
          <w:strike/>
          <w:noProof/>
          <w:color w:val="FF0000"/>
          <w:lang w:val="en-CA" w:eastAsia="ko-KR"/>
        </w:rPr>
        <w:t xml:space="preserve">smrNumHmvpCand = </w:t>
      </w:r>
      <w:r w:rsidRPr="00952DF8">
        <w:rPr>
          <w:strike/>
          <w:noProof/>
          <w:color w:val="FF0000"/>
          <w:lang w:val="en-CA"/>
        </w:rPr>
        <w:t>IsInSmr[ xCb ][ yCb ]  ?  Num</w:t>
      </w:r>
      <w:r w:rsidRPr="00952DF8">
        <w:rPr>
          <w:strike/>
          <w:noProof/>
          <w:color w:val="FF0000"/>
          <w:lang w:val="en-CA" w:eastAsia="ko-KR"/>
        </w:rPr>
        <w:t>HmvpSmrCand  </w:t>
      </w:r>
      <w:r w:rsidRPr="00952DF8">
        <w:rPr>
          <w:strike/>
          <w:noProof/>
          <w:color w:val="FF0000"/>
          <w:lang w:val="en-CA"/>
        </w:rPr>
        <w:t>:  Num</w:t>
      </w:r>
      <w:r w:rsidRPr="00952DF8">
        <w:rPr>
          <w:strike/>
          <w:noProof/>
          <w:color w:val="FF0000"/>
          <w:lang w:val="en-CA" w:eastAsia="ko-KR"/>
        </w:rPr>
        <w:t>HmvpCand</w:t>
      </w:r>
      <w:r w:rsidRPr="00952DF8" w:rsidDel="003C51E6">
        <w:rPr>
          <w:strike/>
          <w:noProof/>
          <w:color w:val="FF0000"/>
          <w:lang w:val="en-CA" w:eastAsia="ko-KR"/>
        </w:rPr>
        <w:tab/>
        <w:t>(</w:t>
      </w:r>
      <w:r w:rsidRPr="00952DF8" w:rsidDel="003C51E6">
        <w:rPr>
          <w:strike/>
          <w:noProof/>
          <w:color w:val="FF0000"/>
          <w:lang w:val="en-CA" w:eastAsia="ko-KR"/>
        </w:rPr>
        <w:fldChar w:fldCharType="begin" w:fldLock="1"/>
      </w:r>
      <w:r w:rsidRPr="00952DF8" w:rsidDel="003C51E6">
        <w:rPr>
          <w:strike/>
          <w:noProof/>
          <w:color w:val="FF0000"/>
          <w:lang w:val="en-CA" w:eastAsia="ko-KR"/>
        </w:rPr>
        <w:instrText xml:space="preserve"> STYLEREF 1 \s </w:instrText>
      </w:r>
      <w:r w:rsidRPr="00952DF8" w:rsidDel="003C51E6">
        <w:rPr>
          <w:strike/>
          <w:noProof/>
          <w:color w:val="FF0000"/>
          <w:lang w:val="en-CA" w:eastAsia="ko-KR"/>
        </w:rPr>
        <w:fldChar w:fldCharType="separate"/>
      </w:r>
      <w:r w:rsidRPr="00952DF8">
        <w:rPr>
          <w:strike/>
          <w:noProof/>
          <w:color w:val="FF0000"/>
          <w:lang w:val="en-CA" w:eastAsia="ko-KR"/>
        </w:rPr>
        <w:t>8</w:t>
      </w:r>
      <w:r w:rsidRPr="00952DF8" w:rsidDel="003C51E6">
        <w:rPr>
          <w:strike/>
          <w:noProof/>
          <w:color w:val="FF0000"/>
          <w:lang w:val="en-CA" w:eastAsia="ko-KR"/>
        </w:rPr>
        <w:fldChar w:fldCharType="end"/>
      </w:r>
      <w:r w:rsidRPr="00952DF8" w:rsidDel="003C51E6">
        <w:rPr>
          <w:strike/>
          <w:noProof/>
          <w:color w:val="FF0000"/>
          <w:lang w:val="en-CA" w:eastAsia="ko-KR"/>
        </w:rPr>
        <w:noBreakHyphen/>
      </w:r>
      <w:r w:rsidRPr="00952DF8" w:rsidDel="003C51E6">
        <w:rPr>
          <w:strike/>
          <w:noProof/>
          <w:color w:val="FF0000"/>
          <w:lang w:val="en-CA" w:eastAsia="ko-KR"/>
        </w:rPr>
        <w:fldChar w:fldCharType="begin" w:fldLock="1"/>
      </w:r>
      <w:r w:rsidRPr="00952DF8" w:rsidDel="003C51E6">
        <w:rPr>
          <w:strike/>
          <w:noProof/>
          <w:color w:val="FF0000"/>
          <w:lang w:val="en-CA" w:eastAsia="ko-KR"/>
        </w:rPr>
        <w:instrText xml:space="preserve"> SEQ Equation \* ARABIC \s 1 </w:instrText>
      </w:r>
      <w:r w:rsidRPr="00952DF8" w:rsidDel="003C51E6">
        <w:rPr>
          <w:strike/>
          <w:noProof/>
          <w:color w:val="FF0000"/>
          <w:lang w:val="en-CA" w:eastAsia="ko-KR"/>
        </w:rPr>
        <w:fldChar w:fldCharType="separate"/>
      </w:r>
      <w:r w:rsidRPr="00952DF8">
        <w:rPr>
          <w:strike/>
          <w:noProof/>
          <w:color w:val="FF0000"/>
          <w:lang w:val="en-CA" w:eastAsia="ko-KR"/>
        </w:rPr>
        <w:t>280</w:t>
      </w:r>
      <w:r w:rsidRPr="00952DF8" w:rsidDel="003C51E6">
        <w:rPr>
          <w:strike/>
          <w:noProof/>
          <w:color w:val="FF0000"/>
          <w:lang w:val="en-CA" w:eastAsia="ko-KR"/>
        </w:rPr>
        <w:fldChar w:fldCharType="end"/>
      </w:r>
      <w:r w:rsidRPr="00952DF8" w:rsidDel="003C51E6">
        <w:rPr>
          <w:strike/>
          <w:noProof/>
          <w:color w:val="FF0000"/>
          <w:lang w:val="en-CA" w:eastAsia="ko-KR"/>
        </w:rPr>
        <w:t>)</w:t>
      </w:r>
    </w:p>
    <w:p w14:paraId="1EE3529B" w14:textId="7652B499" w:rsidR="00735ED6" w:rsidRDefault="007071D8" w:rsidP="009234A5">
      <w:pPr>
        <w:rPr>
          <w:szCs w:val="22"/>
          <w:lang w:val="en-CA"/>
        </w:rPr>
      </w:pPr>
      <w:r>
        <w:rPr>
          <w:szCs w:val="22"/>
          <w:lang w:val="en-CA"/>
        </w:rPr>
        <w:t>…</w:t>
      </w:r>
    </w:p>
    <w:p w14:paraId="0F924E40" w14:textId="77777777" w:rsidR="007071D8" w:rsidRPr="00DE0F0E" w:rsidRDefault="007071D8" w:rsidP="007071D8">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 (</w:t>
      </w:r>
      <w:r w:rsidRPr="00DE0F0E" w:rsidDel="003C51E6">
        <w:rPr>
          <w:noProof/>
          <w:lang w:val="en-CA" w:eastAsia="ko-KR"/>
        </w:rPr>
        <w:t>MaxNumMergeCand</w:t>
      </w:r>
      <w:r w:rsidRPr="00DE0F0E">
        <w:rPr>
          <w:noProof/>
          <w:lang w:val="en-CA" w:eastAsia="ko-KR"/>
        </w:rPr>
        <w:t> </w:t>
      </w:r>
      <w:r w:rsidRPr="00DE0F0E" w:rsidDel="003C51E6">
        <w:rPr>
          <w:noProof/>
          <w:lang w:val="en-CA" w:eastAsia="ko-KR"/>
        </w:rPr>
        <w:t>−</w:t>
      </w:r>
      <w:r w:rsidRPr="00DE0F0E">
        <w:rPr>
          <w:noProof/>
          <w:lang w:val="en-CA" w:eastAsia="ko-KR"/>
        </w:rPr>
        <w:t xml:space="preserve"> 1) and </w:t>
      </w:r>
      <w:r w:rsidRPr="007071D8">
        <w:rPr>
          <w:strike/>
          <w:noProof/>
          <w:color w:val="FF0000"/>
          <w:lang w:val="en-CA" w:eastAsia="ko-KR"/>
        </w:rPr>
        <w:t>smr</w:t>
      </w:r>
      <w:r w:rsidRPr="00DE0F0E">
        <w:rPr>
          <w:noProof/>
          <w:lang w:val="en-CA" w:eastAsia="ko-KR"/>
        </w:rPr>
        <w:t>NumHmvpCand is greater than 0, the following applies:</w:t>
      </w:r>
    </w:p>
    <w:p w14:paraId="7AD0AB70" w14:textId="77777777" w:rsidR="007071D8" w:rsidRPr="00DE0F0E" w:rsidRDefault="007071D8" w:rsidP="007071D8">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The</w:t>
      </w:r>
      <w:r w:rsidRPr="00DE0F0E">
        <w:rPr>
          <w:noProof/>
          <w:lang w:val="en-CA" w:eastAsia="ko-KR"/>
        </w:rPr>
        <w:t xml:space="preserve"> derivation process of history-based merging candidates as</w:t>
      </w:r>
      <w:r w:rsidRPr="00DE0F0E">
        <w:rPr>
          <w:noProof/>
          <w:lang w:val="en-CA"/>
        </w:rPr>
        <w:t xml:space="preserve"> specified in </w:t>
      </w:r>
      <w:r w:rsidRPr="00DE0F0E">
        <w:rPr>
          <w:noProof/>
          <w:lang w:val="en-CA"/>
        </w:rPr>
        <w:fldChar w:fldCharType="begin" w:fldLock="1"/>
      </w:r>
      <w:r w:rsidRPr="00DE0F0E">
        <w:rPr>
          <w:noProof/>
          <w:lang w:val="en-CA"/>
        </w:rPr>
        <w:instrText xml:space="preserve"> REF _Ref531722689 \r \h </w:instrText>
      </w:r>
      <w:r w:rsidRPr="00DE0F0E">
        <w:rPr>
          <w:noProof/>
          <w:lang w:val="en-CA"/>
        </w:rPr>
      </w:r>
      <w:r w:rsidRPr="00DE0F0E">
        <w:rPr>
          <w:noProof/>
          <w:lang w:val="en-CA"/>
        </w:rPr>
        <w:fldChar w:fldCharType="separate"/>
      </w:r>
      <w:r>
        <w:rPr>
          <w:noProof/>
          <w:lang w:val="en-CA"/>
        </w:rPr>
        <w:t>8.5.2.6</w:t>
      </w:r>
      <w:r w:rsidRPr="00DE0F0E">
        <w:rPr>
          <w:noProof/>
          <w:lang w:val="en-CA"/>
        </w:rPr>
        <w:fldChar w:fldCharType="end"/>
      </w:r>
      <w:r w:rsidRPr="00DE0F0E">
        <w:rPr>
          <w:noProof/>
          <w:lang w:val="en-CA"/>
        </w:rPr>
        <w:t xml:space="preserve"> is invoked with </w:t>
      </w:r>
      <w:r w:rsidRPr="00DE0F0E" w:rsidDel="003C51E6">
        <w:rPr>
          <w:noProof/>
          <w:lang w:val="en-CA"/>
        </w:rPr>
        <w:t>mergeCandList</w:t>
      </w:r>
      <w:r w:rsidRPr="007071D8">
        <w:rPr>
          <w:strike/>
          <w:noProof/>
          <w:color w:val="FF0000"/>
          <w:lang w:val="en-CA"/>
        </w:rPr>
        <w:t>, isInSmr set equal to IsInSmr[ xCb ][ yCb ],</w:t>
      </w:r>
      <w:r w:rsidRPr="007071D8">
        <w:rPr>
          <w:noProof/>
          <w:color w:val="FF0000"/>
          <w:lang w:val="en-CA"/>
        </w:rPr>
        <w:t xml:space="preserve">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rPr>
        <w:t>mergeCandList</w:t>
      </w:r>
      <w:r w:rsidRPr="00DE0F0E">
        <w:rPr>
          <w:noProof/>
          <w:lang w:val="en-CA"/>
        </w:rPr>
        <w:t xml:space="preserve"> and </w:t>
      </w:r>
      <w:r w:rsidRPr="00DE0F0E" w:rsidDel="003C51E6">
        <w:rPr>
          <w:noProof/>
          <w:lang w:val="en-CA" w:eastAsia="ko-KR"/>
        </w:rPr>
        <w:t>numCurrMergeCand</w:t>
      </w:r>
      <w:r w:rsidRPr="00DE0F0E">
        <w:rPr>
          <w:noProof/>
          <w:lang w:val="en-CA"/>
        </w:rPr>
        <w:t xml:space="preserve"> as outputs.</w:t>
      </w:r>
    </w:p>
    <w:p w14:paraId="5DE75AC6" w14:textId="77777777" w:rsidR="007071D8" w:rsidRDefault="007071D8" w:rsidP="009234A5">
      <w:pPr>
        <w:rPr>
          <w:szCs w:val="22"/>
          <w:lang w:val="en-CA"/>
        </w:rPr>
      </w:pPr>
    </w:p>
    <w:p w14:paraId="3098ACFC" w14:textId="4B86E175" w:rsidR="007071D8" w:rsidRPr="00DE0F0E" w:rsidDel="003C51E6" w:rsidRDefault="007071D8" w:rsidP="007071D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6" w:name="_Ref531722689"/>
      <w:r>
        <w:rPr>
          <w:noProof/>
          <w:lang w:val="en-CA"/>
        </w:rPr>
        <w:lastRenderedPageBreak/>
        <w:t>8.5.2.6</w:t>
      </w:r>
      <w:r>
        <w:rPr>
          <w:noProof/>
          <w:lang w:val="en-CA"/>
        </w:rPr>
        <w:tab/>
      </w:r>
      <w:r w:rsidRPr="00DE0F0E" w:rsidDel="003C51E6">
        <w:rPr>
          <w:noProof/>
          <w:lang w:val="en-CA"/>
        </w:rPr>
        <w:t xml:space="preserve">Derivation process for </w:t>
      </w:r>
      <w:r w:rsidRPr="00DE0F0E">
        <w:rPr>
          <w:noProof/>
          <w:lang w:val="en-CA"/>
        </w:rPr>
        <w:t>history-based</w:t>
      </w:r>
      <w:r w:rsidRPr="00DE0F0E" w:rsidDel="003C51E6">
        <w:rPr>
          <w:noProof/>
          <w:lang w:val="en-CA"/>
        </w:rPr>
        <w:t xml:space="preserve"> merging candidates</w:t>
      </w:r>
      <w:bookmarkEnd w:id="16"/>
    </w:p>
    <w:p w14:paraId="6C310A79" w14:textId="77777777" w:rsidR="007071D8" w:rsidRPr="00DE0F0E" w:rsidDel="003C51E6" w:rsidRDefault="007071D8" w:rsidP="007071D8">
      <w:pPr>
        <w:keepNext/>
        <w:rPr>
          <w:noProof/>
          <w:lang w:val="en-CA"/>
        </w:rPr>
      </w:pPr>
      <w:r w:rsidRPr="00DE0F0E" w:rsidDel="003C51E6">
        <w:rPr>
          <w:noProof/>
          <w:lang w:val="en-CA"/>
        </w:rPr>
        <w:t>Inputs to this process are:</w:t>
      </w:r>
    </w:p>
    <w:p w14:paraId="306BB660" w14:textId="77777777" w:rsidR="007071D8" w:rsidRPr="00DE0F0E" w:rsidRDefault="007071D8" w:rsidP="007071D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2F404270" w14:textId="77777777" w:rsidR="007071D8" w:rsidRPr="00C42E11" w:rsidRDefault="007071D8" w:rsidP="007071D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lang w:val="en-CA" w:eastAsia="ko-KR"/>
        </w:rPr>
      </w:pPr>
      <w:r w:rsidRPr="00C42E11">
        <w:rPr>
          <w:rFonts w:eastAsia="Malgun Gothic"/>
          <w:strike/>
          <w:noProof/>
          <w:color w:val="FF0000"/>
          <w:lang w:val="en-CA" w:eastAsia="ko-KR"/>
        </w:rPr>
        <w:t>a variable isInSmr specifying whether the current coding unit is inside a shared mergign candidate region,</w:t>
      </w:r>
    </w:p>
    <w:p w14:paraId="4F419A0E" w14:textId="77777777" w:rsidR="007071D8" w:rsidRPr="00DE0F0E" w:rsidRDefault="007071D8" w:rsidP="007071D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22BFDCFC" w14:textId="77777777" w:rsidR="007071D8" w:rsidRPr="00DE0F0E" w:rsidDel="003C51E6" w:rsidRDefault="007071D8" w:rsidP="007071D8">
      <w:pPr>
        <w:keepNext/>
        <w:rPr>
          <w:noProof/>
          <w:lang w:val="en-CA"/>
        </w:rPr>
      </w:pPr>
      <w:r w:rsidRPr="00DE0F0E">
        <w:rPr>
          <w:noProof/>
          <w:lang w:val="en-CA"/>
        </w:rPr>
        <w:t>Out</w:t>
      </w:r>
      <w:r w:rsidRPr="00DE0F0E" w:rsidDel="003C51E6">
        <w:rPr>
          <w:noProof/>
          <w:lang w:val="en-CA"/>
        </w:rPr>
        <w:t>puts to this process are:</w:t>
      </w:r>
    </w:p>
    <w:p w14:paraId="358D777B" w14:textId="77777777" w:rsidR="007071D8" w:rsidRPr="00DE0F0E" w:rsidRDefault="007071D8" w:rsidP="007071D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0F2D6B8D" w14:textId="77777777" w:rsidR="007071D8" w:rsidRPr="00DE0F0E" w:rsidRDefault="007071D8" w:rsidP="007071D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5C83A6BC" w14:textId="77777777" w:rsidR="007071D8" w:rsidRPr="00DE0F0E" w:rsidRDefault="007071D8" w:rsidP="007071D8">
      <w:pPr>
        <w:rPr>
          <w:noProof/>
          <w:lang w:val="en-CA" w:eastAsia="ko-KR"/>
        </w:rPr>
      </w:pPr>
      <w:r w:rsidRPr="00DE0F0E">
        <w:rPr>
          <w:noProof/>
          <w:lang w:val="en-CA" w:eastAsia="zh-CN"/>
        </w:rPr>
        <w:t>The variables</w:t>
      </w:r>
      <w:r w:rsidRPr="00DE0F0E">
        <w:rPr>
          <w:noProof/>
          <w:lang w:val="en-CA" w:eastAsia="ko-KR"/>
        </w:rPr>
        <w:t xml:space="preserve"> isPrunedA</w:t>
      </w:r>
      <w:r w:rsidRPr="00DE0F0E">
        <w:rPr>
          <w:noProof/>
          <w:vertAlign w:val="subscript"/>
          <w:lang w:val="en-CA" w:eastAsia="ko-KR"/>
        </w:rPr>
        <w:t>1</w:t>
      </w:r>
      <w:r w:rsidRPr="00DE0F0E">
        <w:rPr>
          <w:noProof/>
          <w:lang w:val="en-CA" w:eastAsia="ko-KR"/>
        </w:rPr>
        <w:t xml:space="preserve"> and isPrunedB</w:t>
      </w:r>
      <w:r w:rsidRPr="00DE0F0E">
        <w:rPr>
          <w:noProof/>
          <w:vertAlign w:val="subscript"/>
          <w:lang w:val="en-CA" w:eastAsia="ko-KR"/>
        </w:rPr>
        <w:t>1</w:t>
      </w:r>
      <w:r w:rsidRPr="00DE0F0E">
        <w:rPr>
          <w:noProof/>
          <w:lang w:val="en-CA" w:eastAsia="ko-KR"/>
        </w:rPr>
        <w:t xml:space="preserve"> are both set equal to FALSE.</w:t>
      </w:r>
    </w:p>
    <w:p w14:paraId="41A06213" w14:textId="77777777" w:rsidR="007071D8" w:rsidRPr="00C42E11" w:rsidRDefault="007071D8" w:rsidP="007071D8">
      <w:pPr>
        <w:rPr>
          <w:strike/>
          <w:noProof/>
          <w:color w:val="FF0000"/>
          <w:lang w:val="en-CA" w:eastAsia="ko-KR"/>
        </w:rPr>
      </w:pPr>
      <w:r w:rsidRPr="00C42E11">
        <w:rPr>
          <w:strike/>
          <w:noProof/>
          <w:color w:val="FF0000"/>
          <w:lang w:val="en-CA" w:eastAsia="ko-KR"/>
        </w:rPr>
        <w:t>The array smrHmvpCandList and the variable smrNumHmvpCand are derived as follows:</w:t>
      </w:r>
    </w:p>
    <w:p w14:paraId="40DF3C55" w14:textId="77777777" w:rsidR="007071D8" w:rsidRPr="00C42E11" w:rsidRDefault="007071D8" w:rsidP="007071D8">
      <w:pPr>
        <w:pStyle w:val="Equation"/>
        <w:tabs>
          <w:tab w:val="clear" w:pos="794"/>
          <w:tab w:val="clear" w:pos="1588"/>
          <w:tab w:val="left" w:pos="1134"/>
          <w:tab w:val="left" w:pos="1418"/>
        </w:tabs>
        <w:ind w:left="994"/>
        <w:rPr>
          <w:strike/>
          <w:noProof/>
          <w:color w:val="FF0000"/>
          <w:lang w:val="en-CA" w:eastAsia="ko-KR"/>
        </w:rPr>
      </w:pPr>
      <w:r w:rsidRPr="00C42E11">
        <w:rPr>
          <w:strike/>
          <w:noProof/>
          <w:color w:val="FF0000"/>
          <w:lang w:val="en-CA" w:eastAsia="ko-KR"/>
        </w:rPr>
        <w:t>smr</w:t>
      </w:r>
      <w:r w:rsidRPr="00C42E11">
        <w:rPr>
          <w:strike/>
          <w:noProof/>
          <w:color w:val="FF0000"/>
          <w:lang w:val="en-CA"/>
        </w:rPr>
        <w:t>Hmvp</w:t>
      </w:r>
      <w:r w:rsidRPr="00C42E11">
        <w:rPr>
          <w:strike/>
          <w:noProof/>
          <w:color w:val="FF0000"/>
          <w:lang w:val="en-CA" w:eastAsia="zh-CN"/>
        </w:rPr>
        <w:t>Cand</w:t>
      </w:r>
      <w:r w:rsidRPr="00C42E11">
        <w:rPr>
          <w:strike/>
          <w:noProof/>
          <w:color w:val="FF0000"/>
          <w:lang w:val="en-CA"/>
        </w:rPr>
        <w:t>List</w:t>
      </w:r>
      <w:r w:rsidRPr="00C42E11">
        <w:rPr>
          <w:strike/>
          <w:noProof/>
          <w:color w:val="FF0000"/>
          <w:lang w:val="en-CA" w:eastAsia="ko-KR"/>
        </w:rPr>
        <w:t> </w:t>
      </w:r>
      <w:r w:rsidRPr="00C42E11" w:rsidDel="003C51E6">
        <w:rPr>
          <w:strike/>
          <w:noProof/>
          <w:color w:val="FF0000"/>
          <w:lang w:val="en-CA" w:eastAsia="ko-KR"/>
        </w:rPr>
        <w:t>= </w:t>
      </w:r>
      <w:r w:rsidRPr="00C42E11">
        <w:rPr>
          <w:strike/>
          <w:noProof/>
          <w:color w:val="FF0000"/>
          <w:lang w:val="en-CA"/>
        </w:rPr>
        <w:t>isInSmr  </w:t>
      </w:r>
      <w:r w:rsidRPr="00C42E11">
        <w:rPr>
          <w:strike/>
          <w:noProof/>
          <w:color w:val="FF0000"/>
          <w:lang w:val="en-CA" w:eastAsia="ko-KR"/>
        </w:rPr>
        <w:t>?  </w:t>
      </w:r>
      <w:r w:rsidRPr="00C42E11">
        <w:rPr>
          <w:strike/>
          <w:noProof/>
          <w:color w:val="FF0000"/>
          <w:lang w:val="en-CA"/>
        </w:rPr>
        <w:t>HmvpSmr</w:t>
      </w:r>
      <w:r w:rsidRPr="00C42E11">
        <w:rPr>
          <w:strike/>
          <w:noProof/>
          <w:color w:val="FF0000"/>
          <w:lang w:val="en-CA" w:eastAsia="zh-CN"/>
        </w:rPr>
        <w:t>Cand</w:t>
      </w:r>
      <w:r w:rsidRPr="00C42E11">
        <w:rPr>
          <w:strike/>
          <w:noProof/>
          <w:color w:val="FF0000"/>
          <w:lang w:val="en-CA"/>
        </w:rPr>
        <w:t>List  :  Hmvp</w:t>
      </w:r>
      <w:r w:rsidRPr="00C42E11">
        <w:rPr>
          <w:strike/>
          <w:noProof/>
          <w:color w:val="FF0000"/>
          <w:lang w:val="en-CA" w:eastAsia="zh-CN"/>
        </w:rPr>
        <w:t>Cand</w:t>
      </w:r>
      <w:r w:rsidRPr="00C42E11">
        <w:rPr>
          <w:strike/>
          <w:noProof/>
          <w:color w:val="FF0000"/>
          <w:lang w:val="en-CA"/>
        </w:rPr>
        <w:t>List</w:t>
      </w:r>
      <w:r w:rsidRPr="00C42E11" w:rsidDel="003C51E6">
        <w:rPr>
          <w:strike/>
          <w:noProof/>
          <w:color w:val="FF0000"/>
          <w:lang w:val="en-CA" w:eastAsia="ko-KR"/>
        </w:rPr>
        <w:tab/>
        <w:t>(</w:t>
      </w:r>
      <w:r w:rsidRPr="00C42E11" w:rsidDel="003C51E6">
        <w:rPr>
          <w:strike/>
          <w:noProof/>
          <w:color w:val="FF0000"/>
          <w:lang w:val="en-CA" w:eastAsia="ko-KR"/>
        </w:rPr>
        <w:fldChar w:fldCharType="begin" w:fldLock="1"/>
      </w:r>
      <w:r w:rsidRPr="00C42E11" w:rsidDel="003C51E6">
        <w:rPr>
          <w:strike/>
          <w:noProof/>
          <w:color w:val="FF0000"/>
          <w:lang w:val="en-CA" w:eastAsia="ko-KR"/>
        </w:rPr>
        <w:instrText xml:space="preserve"> STYLEREF 1 \s </w:instrText>
      </w:r>
      <w:r w:rsidRPr="00C42E11" w:rsidDel="003C51E6">
        <w:rPr>
          <w:strike/>
          <w:noProof/>
          <w:color w:val="FF0000"/>
          <w:lang w:val="en-CA" w:eastAsia="ko-KR"/>
        </w:rPr>
        <w:fldChar w:fldCharType="separate"/>
      </w:r>
      <w:r w:rsidRPr="00C42E11">
        <w:rPr>
          <w:strike/>
          <w:noProof/>
          <w:color w:val="FF0000"/>
          <w:lang w:val="en-CA" w:eastAsia="ko-KR"/>
        </w:rPr>
        <w:t>8</w:t>
      </w:r>
      <w:r w:rsidRPr="00C42E11" w:rsidDel="003C51E6">
        <w:rPr>
          <w:strike/>
          <w:noProof/>
          <w:color w:val="FF0000"/>
          <w:lang w:val="en-CA" w:eastAsia="ko-KR"/>
        </w:rPr>
        <w:fldChar w:fldCharType="end"/>
      </w:r>
      <w:r w:rsidRPr="00C42E11" w:rsidDel="003C51E6">
        <w:rPr>
          <w:strike/>
          <w:noProof/>
          <w:color w:val="FF0000"/>
          <w:lang w:val="en-CA" w:eastAsia="ko-KR"/>
        </w:rPr>
        <w:noBreakHyphen/>
      </w:r>
      <w:r w:rsidRPr="00C42E11" w:rsidDel="003C51E6">
        <w:rPr>
          <w:strike/>
          <w:noProof/>
          <w:color w:val="FF0000"/>
          <w:lang w:val="en-CA" w:eastAsia="ko-KR"/>
        </w:rPr>
        <w:fldChar w:fldCharType="begin" w:fldLock="1"/>
      </w:r>
      <w:r w:rsidRPr="00C42E11" w:rsidDel="003C51E6">
        <w:rPr>
          <w:strike/>
          <w:noProof/>
          <w:color w:val="FF0000"/>
          <w:lang w:val="en-CA" w:eastAsia="ko-KR"/>
        </w:rPr>
        <w:instrText xml:space="preserve"> SEQ Equation \* ARABIC \s 1 </w:instrText>
      </w:r>
      <w:r w:rsidRPr="00C42E11" w:rsidDel="003C51E6">
        <w:rPr>
          <w:strike/>
          <w:noProof/>
          <w:color w:val="FF0000"/>
          <w:lang w:val="en-CA" w:eastAsia="ko-KR"/>
        </w:rPr>
        <w:fldChar w:fldCharType="separate"/>
      </w:r>
      <w:r w:rsidRPr="00C42E11">
        <w:rPr>
          <w:strike/>
          <w:noProof/>
          <w:color w:val="FF0000"/>
          <w:lang w:val="en-CA" w:eastAsia="ko-KR"/>
        </w:rPr>
        <w:t>353</w:t>
      </w:r>
      <w:r w:rsidRPr="00C42E11" w:rsidDel="003C51E6">
        <w:rPr>
          <w:strike/>
          <w:noProof/>
          <w:color w:val="FF0000"/>
          <w:lang w:val="en-CA" w:eastAsia="ko-KR"/>
        </w:rPr>
        <w:fldChar w:fldCharType="end"/>
      </w:r>
      <w:r w:rsidRPr="00C42E11" w:rsidDel="003C51E6">
        <w:rPr>
          <w:strike/>
          <w:noProof/>
          <w:color w:val="FF0000"/>
          <w:lang w:val="en-CA" w:eastAsia="ko-KR"/>
        </w:rPr>
        <w:t>)</w:t>
      </w:r>
    </w:p>
    <w:p w14:paraId="4F1A6304" w14:textId="77777777" w:rsidR="007071D8" w:rsidRPr="00C42E11" w:rsidDel="003C51E6" w:rsidRDefault="007071D8" w:rsidP="007071D8">
      <w:pPr>
        <w:pStyle w:val="Equation"/>
        <w:tabs>
          <w:tab w:val="clear" w:pos="794"/>
          <w:tab w:val="clear" w:pos="1588"/>
          <w:tab w:val="left" w:pos="1134"/>
          <w:tab w:val="left" w:pos="1418"/>
        </w:tabs>
        <w:ind w:left="994"/>
        <w:rPr>
          <w:rFonts w:eastAsia="Malgun Gothic"/>
          <w:strike/>
          <w:noProof/>
          <w:color w:val="FF0000"/>
          <w:lang w:val="en-CA" w:eastAsia="ko-KR"/>
        </w:rPr>
      </w:pPr>
      <w:r w:rsidRPr="00C42E11">
        <w:rPr>
          <w:strike/>
          <w:noProof/>
          <w:color w:val="FF0000"/>
          <w:lang w:val="en-CA" w:eastAsia="ko-KR"/>
        </w:rPr>
        <w:t xml:space="preserve">smrNumHmvpCand = </w:t>
      </w:r>
      <w:r w:rsidRPr="00C42E11">
        <w:rPr>
          <w:strike/>
          <w:noProof/>
          <w:color w:val="FF0000"/>
          <w:lang w:val="en-CA"/>
        </w:rPr>
        <w:t>isInSmr  ?  Num</w:t>
      </w:r>
      <w:r w:rsidRPr="00C42E11">
        <w:rPr>
          <w:strike/>
          <w:noProof/>
          <w:color w:val="FF0000"/>
          <w:lang w:val="en-CA" w:eastAsia="ko-KR"/>
        </w:rPr>
        <w:t>HmvpSmrCand  </w:t>
      </w:r>
      <w:r w:rsidRPr="00C42E11">
        <w:rPr>
          <w:strike/>
          <w:noProof/>
          <w:color w:val="FF0000"/>
          <w:lang w:val="en-CA"/>
        </w:rPr>
        <w:t>:  Num</w:t>
      </w:r>
      <w:r w:rsidRPr="00C42E11">
        <w:rPr>
          <w:strike/>
          <w:noProof/>
          <w:color w:val="FF0000"/>
          <w:lang w:val="en-CA" w:eastAsia="ko-KR"/>
        </w:rPr>
        <w:t>HmvpCand</w:t>
      </w:r>
      <w:r w:rsidRPr="00C42E11" w:rsidDel="003C51E6">
        <w:rPr>
          <w:strike/>
          <w:noProof/>
          <w:color w:val="FF0000"/>
          <w:lang w:val="en-CA" w:eastAsia="ko-KR"/>
        </w:rPr>
        <w:tab/>
        <w:t>(</w:t>
      </w:r>
      <w:r w:rsidRPr="00C42E11" w:rsidDel="003C51E6">
        <w:rPr>
          <w:strike/>
          <w:noProof/>
          <w:color w:val="FF0000"/>
          <w:lang w:val="en-CA" w:eastAsia="ko-KR"/>
        </w:rPr>
        <w:fldChar w:fldCharType="begin" w:fldLock="1"/>
      </w:r>
      <w:r w:rsidRPr="00C42E11" w:rsidDel="003C51E6">
        <w:rPr>
          <w:strike/>
          <w:noProof/>
          <w:color w:val="FF0000"/>
          <w:lang w:val="en-CA" w:eastAsia="ko-KR"/>
        </w:rPr>
        <w:instrText xml:space="preserve"> STYLEREF 1 \s </w:instrText>
      </w:r>
      <w:r w:rsidRPr="00C42E11" w:rsidDel="003C51E6">
        <w:rPr>
          <w:strike/>
          <w:noProof/>
          <w:color w:val="FF0000"/>
          <w:lang w:val="en-CA" w:eastAsia="ko-KR"/>
        </w:rPr>
        <w:fldChar w:fldCharType="separate"/>
      </w:r>
      <w:r w:rsidRPr="00C42E11">
        <w:rPr>
          <w:strike/>
          <w:noProof/>
          <w:color w:val="FF0000"/>
          <w:lang w:val="en-CA" w:eastAsia="ko-KR"/>
        </w:rPr>
        <w:t>8</w:t>
      </w:r>
      <w:r w:rsidRPr="00C42E11" w:rsidDel="003C51E6">
        <w:rPr>
          <w:strike/>
          <w:noProof/>
          <w:color w:val="FF0000"/>
          <w:lang w:val="en-CA" w:eastAsia="ko-KR"/>
        </w:rPr>
        <w:fldChar w:fldCharType="end"/>
      </w:r>
      <w:r w:rsidRPr="00C42E11" w:rsidDel="003C51E6">
        <w:rPr>
          <w:strike/>
          <w:noProof/>
          <w:color w:val="FF0000"/>
          <w:lang w:val="en-CA" w:eastAsia="ko-KR"/>
        </w:rPr>
        <w:noBreakHyphen/>
      </w:r>
      <w:r w:rsidRPr="00C42E11" w:rsidDel="003C51E6">
        <w:rPr>
          <w:strike/>
          <w:noProof/>
          <w:color w:val="FF0000"/>
          <w:lang w:val="en-CA" w:eastAsia="ko-KR"/>
        </w:rPr>
        <w:fldChar w:fldCharType="begin" w:fldLock="1"/>
      </w:r>
      <w:r w:rsidRPr="00C42E11" w:rsidDel="003C51E6">
        <w:rPr>
          <w:strike/>
          <w:noProof/>
          <w:color w:val="FF0000"/>
          <w:lang w:val="en-CA" w:eastAsia="ko-KR"/>
        </w:rPr>
        <w:instrText xml:space="preserve"> SEQ Equation \* ARABIC \s 1 </w:instrText>
      </w:r>
      <w:r w:rsidRPr="00C42E11" w:rsidDel="003C51E6">
        <w:rPr>
          <w:strike/>
          <w:noProof/>
          <w:color w:val="FF0000"/>
          <w:lang w:val="en-CA" w:eastAsia="ko-KR"/>
        </w:rPr>
        <w:fldChar w:fldCharType="separate"/>
      </w:r>
      <w:r w:rsidRPr="00C42E11">
        <w:rPr>
          <w:strike/>
          <w:noProof/>
          <w:color w:val="FF0000"/>
          <w:lang w:val="en-CA" w:eastAsia="ko-KR"/>
        </w:rPr>
        <w:t>354</w:t>
      </w:r>
      <w:r w:rsidRPr="00C42E11" w:rsidDel="003C51E6">
        <w:rPr>
          <w:strike/>
          <w:noProof/>
          <w:color w:val="FF0000"/>
          <w:lang w:val="en-CA" w:eastAsia="ko-KR"/>
        </w:rPr>
        <w:fldChar w:fldCharType="end"/>
      </w:r>
      <w:r w:rsidRPr="00C42E11" w:rsidDel="003C51E6">
        <w:rPr>
          <w:strike/>
          <w:noProof/>
          <w:color w:val="FF0000"/>
          <w:lang w:val="en-CA" w:eastAsia="ko-KR"/>
        </w:rPr>
        <w:t>)</w:t>
      </w:r>
    </w:p>
    <w:p w14:paraId="42557E00" w14:textId="77777777" w:rsidR="007071D8" w:rsidRPr="00DE0F0E" w:rsidRDefault="007071D8" w:rsidP="007071D8">
      <w:pPr>
        <w:tabs>
          <w:tab w:val="left" w:pos="450"/>
        </w:tabs>
        <w:rPr>
          <w:rFonts w:eastAsia="Malgun Gothic"/>
          <w:noProof/>
          <w:lang w:val="en-CA" w:eastAsia="ko-KR"/>
        </w:rPr>
      </w:pPr>
      <w:r w:rsidRPr="00DE0F0E">
        <w:rPr>
          <w:rFonts w:eastAsia="Malgun Gothic"/>
          <w:noProof/>
          <w:lang w:val="en-CA" w:eastAsia="ko-KR"/>
        </w:rPr>
        <w:t xml:space="preserve">For each candidate in </w:t>
      </w:r>
      <w:r w:rsidRPr="00C42E11">
        <w:rPr>
          <w:rFonts w:eastAsia="Malgun Gothic"/>
          <w:strike/>
          <w:noProof/>
          <w:color w:val="FF0000"/>
          <w:lang w:val="en-CA" w:eastAsia="ko-KR"/>
        </w:rPr>
        <w:t>smr</w:t>
      </w:r>
      <w:r w:rsidRPr="00DE0F0E">
        <w:rPr>
          <w:noProof/>
          <w:lang w:val="en-CA"/>
        </w:rPr>
        <w:t>Hmvp</w:t>
      </w:r>
      <w:r w:rsidRPr="00DE0F0E">
        <w:rPr>
          <w:noProof/>
          <w:lang w:val="en-CA" w:eastAsia="zh-CN"/>
        </w:rPr>
        <w:t>Cand</w:t>
      </w:r>
      <w:r w:rsidRPr="00DE0F0E">
        <w:rPr>
          <w:noProof/>
          <w:lang w:val="en-CA"/>
        </w:rPr>
        <w:t>List[ hMvpIdx ] with index hMvpIdx = 1..</w:t>
      </w:r>
      <w:r w:rsidRPr="00C42E11">
        <w:rPr>
          <w:strike/>
          <w:noProof/>
          <w:color w:val="FF0000"/>
          <w:lang w:val="en-CA"/>
        </w:rPr>
        <w:t>smr</w:t>
      </w:r>
      <w:r w:rsidRPr="00DE0F0E">
        <w:rPr>
          <w:noProof/>
          <w:lang w:val="en-CA" w:eastAsia="ko-KR"/>
        </w:rPr>
        <w:t>NumHmvpCand, the following ordered steps are repeated until numCurrMergeCand is equal to ( </w:t>
      </w:r>
      <w:r w:rsidRPr="00DE0F0E" w:rsidDel="003C51E6">
        <w:rPr>
          <w:noProof/>
          <w:lang w:val="en-CA" w:eastAsia="ko-KR"/>
        </w:rPr>
        <w:t>MaxNumMergeCand</w:t>
      </w:r>
      <w:r w:rsidRPr="00DE0F0E">
        <w:rPr>
          <w:noProof/>
          <w:lang w:val="en-CA" w:eastAsia="ko-KR"/>
        </w:rPr>
        <w:t> − 1)</w:t>
      </w:r>
      <w:r w:rsidRPr="00DE0F0E">
        <w:rPr>
          <w:noProof/>
          <w:lang w:val="en-CA"/>
        </w:rPr>
        <w:t>:</w:t>
      </w:r>
    </w:p>
    <w:p w14:paraId="64CF8EE7" w14:textId="77777777" w:rsidR="007071D8" w:rsidRPr="00DE0F0E" w:rsidRDefault="007071D8" w:rsidP="007071D8">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The variable sameMotion is derived as follows:</w:t>
      </w:r>
    </w:p>
    <w:p w14:paraId="09AA2A02" w14:textId="77777777" w:rsidR="007071D8" w:rsidRPr="00DE0F0E" w:rsidRDefault="007071D8" w:rsidP="007071D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If all of the following conditions are true for any merging candidate N with N being A</w:t>
      </w:r>
      <w:r w:rsidRPr="00DE0F0E">
        <w:rPr>
          <w:noProof/>
          <w:vertAlign w:val="subscript"/>
          <w:lang w:val="en-CA"/>
        </w:rPr>
        <w:t>1</w:t>
      </w:r>
      <w:r w:rsidRPr="00DE0F0E">
        <w:rPr>
          <w:noProof/>
          <w:lang w:val="en-CA"/>
        </w:rPr>
        <w:t xml:space="preserve"> or B</w:t>
      </w:r>
      <w:r w:rsidRPr="00DE0F0E">
        <w:rPr>
          <w:noProof/>
          <w:vertAlign w:val="subscript"/>
          <w:lang w:val="en-CA"/>
        </w:rPr>
        <w:t>1</w:t>
      </w:r>
      <w:r w:rsidRPr="00DE0F0E">
        <w:rPr>
          <w:noProof/>
          <w:lang w:val="en-CA" w:eastAsia="ko-KR"/>
        </w:rPr>
        <w:t xml:space="preserve">, </w:t>
      </w:r>
      <w:r w:rsidRPr="00DE0F0E">
        <w:rPr>
          <w:noProof/>
          <w:lang w:val="en-CA"/>
        </w:rPr>
        <w:t xml:space="preserve">sameMotion and </w:t>
      </w:r>
      <w:r w:rsidRPr="00DE0F0E">
        <w:rPr>
          <w:noProof/>
          <w:lang w:val="en-CA" w:eastAsia="ko-KR"/>
        </w:rPr>
        <w:t>isPrunedN are both set equal to TRUE</w:t>
      </w:r>
      <w:r w:rsidRPr="00DE0F0E">
        <w:rPr>
          <w:noProof/>
          <w:lang w:val="en-CA"/>
        </w:rPr>
        <w:t>:</w:t>
      </w:r>
    </w:p>
    <w:p w14:paraId="601A4C64" w14:textId="77777777" w:rsidR="007071D8" w:rsidRPr="00DE0F0E" w:rsidRDefault="007071D8" w:rsidP="007071D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t>hMvpIdx is less than or equal to 2.</w:t>
      </w:r>
    </w:p>
    <w:p w14:paraId="6BF184F9" w14:textId="77777777" w:rsidR="007071D8" w:rsidRPr="00DE0F0E" w:rsidRDefault="007071D8" w:rsidP="007071D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t xml:space="preserve">The candidate </w:t>
      </w:r>
      <w:r w:rsidRPr="00C42E11">
        <w:rPr>
          <w:strike/>
          <w:noProof/>
          <w:color w:val="FF0000"/>
          <w:lang w:val="en-CA"/>
        </w:rPr>
        <w:t>smr</w:t>
      </w:r>
      <w:r w:rsidRPr="00DE0F0E">
        <w:rPr>
          <w:noProof/>
          <w:lang w:val="en-CA"/>
        </w:rPr>
        <w:t>Hmvp</w:t>
      </w:r>
      <w:r w:rsidRPr="00DE0F0E">
        <w:rPr>
          <w:noProof/>
          <w:lang w:val="en-CA" w:eastAsia="zh-CN"/>
        </w:rPr>
        <w:t>Cand</w:t>
      </w:r>
      <w:r w:rsidRPr="00DE0F0E">
        <w:rPr>
          <w:noProof/>
          <w:lang w:val="en-CA"/>
        </w:rPr>
        <w:t>List[ </w:t>
      </w:r>
      <w:r w:rsidRPr="00C42E11">
        <w:rPr>
          <w:strike/>
          <w:noProof/>
          <w:color w:val="FF0000"/>
          <w:lang w:val="en-CA"/>
        </w:rPr>
        <w:t>smr</w:t>
      </w:r>
      <w:r w:rsidRPr="00DE0F0E">
        <w:rPr>
          <w:noProof/>
          <w:lang w:val="en-CA"/>
        </w:rPr>
        <w:t>Num</w:t>
      </w:r>
      <w:r w:rsidRPr="00DE0F0E">
        <w:rPr>
          <w:noProof/>
          <w:lang w:val="en-CA" w:eastAsia="ko-KR"/>
        </w:rPr>
        <w:t>HmvpCand − </w:t>
      </w:r>
      <w:r w:rsidRPr="00DE0F0E">
        <w:rPr>
          <w:noProof/>
          <w:lang w:val="en-CA"/>
        </w:rPr>
        <w:t>hMvpIdx]</w:t>
      </w:r>
      <w:r w:rsidRPr="00DE0F0E">
        <w:rPr>
          <w:noProof/>
          <w:lang w:val="en-CA" w:eastAsia="ko-KR"/>
        </w:rPr>
        <w:t xml:space="preserve"> is equal to the merging candidate </w:t>
      </w:r>
      <w:r w:rsidRPr="00DE0F0E">
        <w:rPr>
          <w:noProof/>
          <w:lang w:val="en-CA"/>
        </w:rPr>
        <w:t>N.</w:t>
      </w:r>
    </w:p>
    <w:p w14:paraId="2B872CD5" w14:textId="77777777" w:rsidR="007071D8" w:rsidRPr="00DE0F0E" w:rsidRDefault="007071D8" w:rsidP="007071D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isPrunedN is equal to FALSE.</w:t>
      </w:r>
    </w:p>
    <w:p w14:paraId="7BCFC243" w14:textId="77777777" w:rsidR="007071D8" w:rsidRPr="00DE0F0E" w:rsidRDefault="007071D8" w:rsidP="007071D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sameMotion is set equal to FALSE.</w:t>
      </w:r>
    </w:p>
    <w:p w14:paraId="6C5C9134" w14:textId="77777777" w:rsidR="007071D8" w:rsidRPr="00DE0F0E" w:rsidRDefault="007071D8" w:rsidP="007071D8">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When </w:t>
      </w:r>
      <w:r w:rsidRPr="00DE0F0E">
        <w:rPr>
          <w:noProof/>
          <w:lang w:val="en-CA"/>
        </w:rPr>
        <w:t xml:space="preserve">sameMotion is equal to </w:t>
      </w:r>
      <w:r w:rsidRPr="00DE0F0E" w:rsidDel="003C51E6">
        <w:rPr>
          <w:noProof/>
          <w:lang w:val="en-CA"/>
        </w:rPr>
        <w:t>FALSE</w:t>
      </w:r>
      <w:r w:rsidRPr="00DE0F0E">
        <w:rPr>
          <w:noProof/>
          <w:lang w:val="en-CA"/>
        </w:rPr>
        <w:t>,</w:t>
      </w:r>
      <w:r w:rsidRPr="00DE0F0E" w:rsidDel="003C51E6">
        <w:rPr>
          <w:noProof/>
          <w:lang w:val="en-CA"/>
        </w:rPr>
        <w:t xml:space="preserve"> </w:t>
      </w:r>
      <w:r w:rsidRPr="00DE0F0E">
        <w:rPr>
          <w:noProof/>
          <w:lang w:val="en-CA"/>
        </w:rPr>
        <w:t xml:space="preserve">the candidate </w:t>
      </w:r>
      <w:r w:rsidRPr="00C42E11">
        <w:rPr>
          <w:strike/>
          <w:noProof/>
          <w:color w:val="FF0000"/>
          <w:lang w:val="en-CA"/>
        </w:rPr>
        <w:t>smr</w:t>
      </w:r>
      <w:r w:rsidRPr="00DE0F0E">
        <w:rPr>
          <w:noProof/>
          <w:lang w:val="en-CA"/>
        </w:rPr>
        <w:t>Hmvp</w:t>
      </w:r>
      <w:r w:rsidRPr="00DE0F0E">
        <w:rPr>
          <w:noProof/>
          <w:lang w:val="en-CA" w:eastAsia="zh-CN"/>
        </w:rPr>
        <w:t>Cand</w:t>
      </w:r>
      <w:r w:rsidRPr="00DE0F0E">
        <w:rPr>
          <w:noProof/>
          <w:lang w:val="en-CA"/>
        </w:rPr>
        <w:t>List[ </w:t>
      </w:r>
      <w:r w:rsidRPr="00C42E11">
        <w:rPr>
          <w:strike/>
          <w:noProof/>
          <w:color w:val="FF0000"/>
          <w:lang w:val="en-CA"/>
        </w:rPr>
        <w:t>smr</w:t>
      </w:r>
      <w:r w:rsidRPr="00DE0F0E">
        <w:rPr>
          <w:noProof/>
          <w:lang w:val="en-CA"/>
        </w:rPr>
        <w:t>Num</w:t>
      </w:r>
      <w:r w:rsidRPr="00DE0F0E">
        <w:rPr>
          <w:noProof/>
          <w:lang w:val="en-CA" w:eastAsia="ko-KR"/>
        </w:rPr>
        <w:t>HmvpCand − </w:t>
      </w:r>
      <w:r w:rsidRPr="00DE0F0E">
        <w:rPr>
          <w:noProof/>
          <w:lang w:val="en-CA"/>
        </w:rPr>
        <w:t>hMvpIdx]</w:t>
      </w:r>
      <w:r w:rsidRPr="00DE0F0E">
        <w:rPr>
          <w:noProof/>
          <w:lang w:val="en-CA" w:eastAsia="ko-KR"/>
        </w:rPr>
        <w:t xml:space="preserve"> is added to the merging candidate list as follows:</w:t>
      </w:r>
    </w:p>
    <w:p w14:paraId="363B6450" w14:textId="77777777" w:rsidR="007071D8" w:rsidRPr="00DE0F0E" w:rsidRDefault="007071D8" w:rsidP="007071D8">
      <w:pPr>
        <w:pStyle w:val="Equation"/>
        <w:tabs>
          <w:tab w:val="clear" w:pos="794"/>
          <w:tab w:val="clear" w:pos="1588"/>
          <w:tab w:val="left" w:pos="1260"/>
          <w:tab w:val="left" w:pos="1530"/>
        </w:tabs>
        <w:ind w:left="994"/>
        <w:rPr>
          <w:noProof/>
          <w:lang w:val="en-CA" w:eastAsia="ko-KR"/>
        </w:rPr>
      </w:pPr>
      <w:r w:rsidRPr="00DE0F0E" w:rsidDel="003C51E6">
        <w:rPr>
          <w:noProof/>
          <w:lang w:val="en-CA"/>
        </w:rPr>
        <w:t>mergeCandList</w:t>
      </w:r>
      <w:r w:rsidRPr="00DE0F0E">
        <w:rPr>
          <w:noProof/>
          <w:lang w:val="en-CA"/>
        </w:rPr>
        <w:t>[ </w:t>
      </w:r>
      <w:r w:rsidRPr="00DE0F0E">
        <w:rPr>
          <w:noProof/>
          <w:lang w:val="en-CA" w:eastAsia="ko-KR"/>
        </w:rPr>
        <w:t>numCurrMergeCand++ </w:t>
      </w:r>
      <w:r w:rsidRPr="00DE0F0E">
        <w:rPr>
          <w:noProof/>
          <w:lang w:val="en-CA"/>
        </w:rPr>
        <w:t xml:space="preserve">] = </w:t>
      </w:r>
      <w:r w:rsidRPr="00C42E11">
        <w:rPr>
          <w:strike/>
          <w:noProof/>
          <w:color w:val="FF0000"/>
          <w:lang w:val="en-CA"/>
        </w:rPr>
        <w:t>smr</w:t>
      </w:r>
      <w:r w:rsidRPr="00DE0F0E">
        <w:rPr>
          <w:noProof/>
          <w:lang w:val="en-CA"/>
        </w:rPr>
        <w:t>Hmvp</w:t>
      </w:r>
      <w:r w:rsidRPr="00DE0F0E">
        <w:rPr>
          <w:noProof/>
          <w:lang w:val="en-CA" w:eastAsia="zh-CN"/>
        </w:rPr>
        <w:t>Cand</w:t>
      </w:r>
      <w:r w:rsidRPr="00DE0F0E">
        <w:rPr>
          <w:noProof/>
          <w:lang w:val="en-CA"/>
        </w:rPr>
        <w:t>List[ </w:t>
      </w:r>
      <w:r w:rsidRPr="00C42E11">
        <w:rPr>
          <w:strike/>
          <w:noProof/>
          <w:color w:val="FF0000"/>
          <w:lang w:val="en-CA"/>
        </w:rPr>
        <w:t>smr</w:t>
      </w:r>
      <w:r w:rsidRPr="00DE0F0E">
        <w:rPr>
          <w:noProof/>
          <w:lang w:val="en-CA"/>
        </w:rPr>
        <w:t>Num</w:t>
      </w:r>
      <w:r w:rsidRPr="00DE0F0E">
        <w:rPr>
          <w:noProof/>
          <w:lang w:val="en-CA" w:eastAsia="ko-KR"/>
        </w:rPr>
        <w:t>HmvpCand − </w:t>
      </w:r>
      <w:r w:rsidRPr="00DE0F0E">
        <w:rPr>
          <w:noProof/>
          <w:lang w:val="en-CA"/>
        </w:rPr>
        <w:t>hMvpIdx ]</w:t>
      </w:r>
      <w:r w:rsidRPr="00DE0F0E" w:rsidDel="003C51E6">
        <w:rPr>
          <w:noProof/>
          <w:lang w:val="en-CA" w:eastAsia="ko-KR"/>
        </w:rPr>
        <w:t xml:space="preserve">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355</w:t>
      </w:r>
      <w:r w:rsidRPr="00DE0F0E" w:rsidDel="003C51E6">
        <w:rPr>
          <w:noProof/>
          <w:lang w:val="en-CA" w:eastAsia="ko-KR"/>
        </w:rPr>
        <w:fldChar w:fldCharType="end"/>
      </w:r>
      <w:r w:rsidRPr="00DE0F0E" w:rsidDel="003C51E6">
        <w:rPr>
          <w:noProof/>
          <w:lang w:val="en-CA" w:eastAsia="ko-KR"/>
        </w:rPr>
        <w:t>)</w:t>
      </w:r>
    </w:p>
    <w:p w14:paraId="138FF077" w14:textId="0A08ACEA" w:rsidR="00735ED6" w:rsidRDefault="00735ED6" w:rsidP="009234A5">
      <w:pPr>
        <w:rPr>
          <w:szCs w:val="22"/>
          <w:lang w:val="en-CA"/>
        </w:rPr>
      </w:pPr>
    </w:p>
    <w:p w14:paraId="09DE4F66" w14:textId="77777777" w:rsidR="007071D8" w:rsidRDefault="007071D8" w:rsidP="009234A5">
      <w:pPr>
        <w:rPr>
          <w:szCs w:val="22"/>
          <w:lang w:val="en-CA"/>
        </w:rPr>
      </w:pPr>
    </w:p>
    <w:p w14:paraId="05C85FD2" w14:textId="3706E250" w:rsidR="00875467" w:rsidRPr="00875467" w:rsidRDefault="00875467" w:rsidP="0087546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7" w:name="_Ref1935753"/>
      <w:bookmarkStart w:id="18" w:name="_Toc2177084"/>
      <w:r>
        <w:rPr>
          <w:noProof/>
          <w:lang w:val="en-CA"/>
        </w:rPr>
        <w:t xml:space="preserve">8.6.2 </w:t>
      </w:r>
      <w:r w:rsidRPr="00875467">
        <w:rPr>
          <w:noProof/>
          <w:lang w:val="en-CA"/>
        </w:rPr>
        <w:t>Derivation process for motion vector components for IBC blocks</w:t>
      </w:r>
      <w:bookmarkEnd w:id="17"/>
      <w:bookmarkEnd w:id="18"/>
    </w:p>
    <w:p w14:paraId="7310BA3A" w14:textId="05FC7D3F" w:rsidR="00875467" w:rsidRPr="00DE0F0E" w:rsidRDefault="00875467" w:rsidP="0087546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8.6.2.1</w:t>
      </w:r>
      <w:r>
        <w:rPr>
          <w:noProof/>
          <w:lang w:val="en-CA"/>
        </w:rPr>
        <w:tab/>
      </w:r>
      <w:r w:rsidRPr="00DE0F0E" w:rsidDel="003C51E6">
        <w:rPr>
          <w:noProof/>
          <w:lang w:val="en-CA"/>
        </w:rPr>
        <w:t>General</w:t>
      </w:r>
    </w:p>
    <w:p w14:paraId="53C69ED6" w14:textId="22EC4BA1" w:rsidR="00875467" w:rsidRDefault="008D59B9" w:rsidP="00E84AAF">
      <w:pPr>
        <w:keepNext/>
        <w:rPr>
          <w:noProof/>
          <w:lang w:val="en-CA" w:eastAsia="ko-KR"/>
        </w:rPr>
      </w:pPr>
      <w:r>
        <w:rPr>
          <w:noProof/>
          <w:lang w:val="en-CA" w:eastAsia="ko-KR"/>
        </w:rPr>
        <w:t>…</w:t>
      </w:r>
    </w:p>
    <w:p w14:paraId="2A1D99E6" w14:textId="0BF5122A" w:rsidR="00E84AAF" w:rsidRPr="00DE0F0E" w:rsidDel="003C51E6" w:rsidRDefault="00E84AAF" w:rsidP="00E84AAF">
      <w:pPr>
        <w:keepNext/>
        <w:rPr>
          <w:noProof/>
          <w:lang w:val="en-CA" w:eastAsia="ko-KR"/>
        </w:rPr>
      </w:pPr>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w:t>
      </w:r>
      <w:r w:rsidRPr="00DE0F0E">
        <w:rPr>
          <w:noProof/>
          <w:lang w:val="en-CA" w:eastAsia="ko-KR"/>
        </w:rPr>
        <w:t>as follow</w:t>
      </w:r>
      <w:r w:rsidRPr="00DE0F0E" w:rsidDel="003C51E6">
        <w:rPr>
          <w:noProof/>
          <w:lang w:val="en-CA" w:eastAsia="ko-KR"/>
        </w:rPr>
        <w:t>s:</w:t>
      </w:r>
    </w:p>
    <w:p w14:paraId="62A08C89" w14:textId="6E54F7F7" w:rsidR="00E84AAF" w:rsidRDefault="00E84AAF" w:rsidP="00E84AA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lang w:val="en-CA" w:eastAsia="ko-KR"/>
        </w:rPr>
      </w:pPr>
      <w:r w:rsidRPr="00DE0F0E" w:rsidDel="003C51E6">
        <w:rPr>
          <w:noProof/>
          <w:lang w:val="en-CA" w:eastAsia="ko-KR"/>
        </w:rPr>
        <w:t xml:space="preserve">If </w:t>
      </w:r>
      <w:r w:rsidRPr="00DE0F0E">
        <w:rPr>
          <w:rFonts w:eastAsia="MS Mincho"/>
          <w:noProof/>
          <w:lang w:val="en-CA" w:eastAsia="ja-JP"/>
        </w:rPr>
        <w:t>merge_flag[ xCb ][ yC</w:t>
      </w:r>
      <w:r w:rsidRPr="00DE0F0E" w:rsidDel="003C51E6">
        <w:rPr>
          <w:rFonts w:eastAsia="MS Mincho"/>
          <w:noProof/>
          <w:lang w:val="en-CA" w:eastAsia="ja-JP"/>
        </w:rPr>
        <w:t>b ] is equal to 1</w:t>
      </w:r>
      <w:r w:rsidRPr="00DE0F0E" w:rsidDel="003C51E6">
        <w:rPr>
          <w:noProof/>
          <w:lang w:val="en-CA" w:eastAsia="ko-KR"/>
        </w:rPr>
        <w:t>, t</w:t>
      </w:r>
      <w:r>
        <w:rPr>
          <w:noProof/>
          <w:lang w:val="en-CA" w:eastAsia="ko-KR"/>
        </w:rPr>
        <w:t>…</w:t>
      </w:r>
    </w:p>
    <w:p w14:paraId="4CB99EA3" w14:textId="03545B05" w:rsidR="00E84AAF" w:rsidRDefault="00E84AAF" w:rsidP="00E84AA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lang w:val="en-CA" w:eastAsia="ko-KR"/>
        </w:rPr>
      </w:pPr>
      <w:r>
        <w:rPr>
          <w:noProof/>
          <w:lang w:val="en-CA" w:eastAsia="ko-KR"/>
        </w:rPr>
        <w:t>…</w:t>
      </w:r>
    </w:p>
    <w:p w14:paraId="56347627" w14:textId="796F7FD7" w:rsidR="00E84AAF" w:rsidRPr="00DE0F0E" w:rsidRDefault="00E84AAF" w:rsidP="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eastAsia="ko-KR"/>
        </w:rPr>
        <w:t>…</w:t>
      </w:r>
    </w:p>
    <w:p w14:paraId="443C4A0C" w14:textId="19351719" w:rsidR="00E84AAF" w:rsidRPr="00DE0F0E" w:rsidDel="003C51E6" w:rsidRDefault="008629DC" w:rsidP="00E84AAF">
      <w:pPr>
        <w:rPr>
          <w:noProof/>
          <w:lang w:val="en-CA" w:eastAsia="ko-KR"/>
        </w:rPr>
      </w:pPr>
      <w:r w:rsidRPr="008629DC">
        <w:rPr>
          <w:noProof/>
          <w:highlight w:val="yellow"/>
          <w:lang w:val="en-CA" w:eastAsia="ko-KR"/>
        </w:rPr>
        <w:lastRenderedPageBreak/>
        <w:t xml:space="preserve">When </w:t>
      </w:r>
      <w:r w:rsidRPr="008629DC">
        <w:rPr>
          <w:noProof/>
          <w:highlight w:val="yellow"/>
          <w:lang w:val="en-CA"/>
        </w:rPr>
        <w:t>IsInSmr[ xCb ][ yCb ] is equal to 0,</w:t>
      </w:r>
      <w:r>
        <w:rPr>
          <w:noProof/>
          <w:lang w:val="en-CA"/>
        </w:rPr>
        <w:t xml:space="preserve"> </w:t>
      </w:r>
      <w:r w:rsidR="00E84AAF" w:rsidRPr="00DE0F0E">
        <w:rPr>
          <w:noProof/>
          <w:lang w:val="en-CA" w:eastAsia="ko-KR"/>
        </w:rPr>
        <w:t>The updating process for the history-based motion vector predictor list as specified in clause </w:t>
      </w:r>
      <w:r w:rsidR="00E84AAF">
        <w:rPr>
          <w:noProof/>
          <w:lang w:val="en-CA"/>
        </w:rPr>
        <w:fldChar w:fldCharType="begin" w:fldLock="1"/>
      </w:r>
      <w:r w:rsidR="00E84AAF">
        <w:rPr>
          <w:noProof/>
          <w:lang w:val="en-CA" w:eastAsia="ko-KR"/>
        </w:rPr>
        <w:instrText xml:space="preserve"> REF _Ref1935918 \r \h </w:instrText>
      </w:r>
      <w:r w:rsidR="00E84AAF">
        <w:rPr>
          <w:noProof/>
          <w:lang w:val="en-CA"/>
        </w:rPr>
      </w:r>
      <w:r w:rsidR="00E84AAF">
        <w:rPr>
          <w:noProof/>
          <w:lang w:val="en-CA"/>
        </w:rPr>
        <w:fldChar w:fldCharType="separate"/>
      </w:r>
      <w:r w:rsidR="00E84AAF">
        <w:rPr>
          <w:noProof/>
          <w:lang w:val="en-CA" w:eastAsia="ko-KR"/>
        </w:rPr>
        <w:t>8.6.2.10</w:t>
      </w:r>
      <w:r w:rsidR="00E84AAF">
        <w:rPr>
          <w:noProof/>
          <w:lang w:val="en-CA"/>
        </w:rPr>
        <w:fldChar w:fldCharType="end"/>
      </w:r>
      <w:r w:rsidR="00E84AAF" w:rsidRPr="00DE0F0E">
        <w:rPr>
          <w:noProof/>
          <w:lang w:val="en-CA"/>
        </w:rPr>
        <w:t xml:space="preserve"> </w:t>
      </w:r>
      <w:r w:rsidR="00E84AAF" w:rsidRPr="00DE0F0E">
        <w:rPr>
          <w:noProof/>
          <w:lang w:val="en-CA" w:eastAsia="ko-KR"/>
        </w:rPr>
        <w:t xml:space="preserve">is invoked with </w:t>
      </w:r>
      <w:r w:rsidR="00E84AAF" w:rsidRPr="00DE0F0E" w:rsidDel="003C51E6">
        <w:rPr>
          <w:noProof/>
          <w:lang w:val="en-CA" w:eastAsia="ko-KR"/>
        </w:rPr>
        <w:t>luma motion vector</w:t>
      </w:r>
      <w:r w:rsidR="00E84AAF" w:rsidRPr="00DE0F0E">
        <w:rPr>
          <w:noProof/>
          <w:lang w:val="en-CA" w:eastAsia="ko-KR"/>
        </w:rPr>
        <w:t xml:space="preserve"> </w:t>
      </w:r>
      <w:r w:rsidR="00E84AAF" w:rsidRPr="00DE0F0E" w:rsidDel="003C51E6">
        <w:rPr>
          <w:noProof/>
          <w:lang w:val="en-CA" w:eastAsia="ko-KR"/>
        </w:rPr>
        <w:t>mv</w:t>
      </w:r>
      <w:r w:rsidR="00E84AAF" w:rsidRPr="00DE0F0E">
        <w:rPr>
          <w:noProof/>
          <w:lang w:val="en-CA" w:eastAsia="ko-KR"/>
        </w:rPr>
        <w:t>L.</w:t>
      </w:r>
    </w:p>
    <w:p w14:paraId="388831D0" w14:textId="5BEBCAC2" w:rsidR="00E84AAF" w:rsidRDefault="00E84AAF" w:rsidP="009234A5">
      <w:pPr>
        <w:rPr>
          <w:szCs w:val="22"/>
          <w:lang w:val="en-CA"/>
        </w:rPr>
      </w:pPr>
    </w:p>
    <w:p w14:paraId="5E1E2C37" w14:textId="798B8EC4" w:rsidR="008D59B9" w:rsidRPr="00875467" w:rsidRDefault="008D59B9" w:rsidP="008D59B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9" w:name="_Ref1935883"/>
      <w:r>
        <w:rPr>
          <w:noProof/>
          <w:lang w:val="en-CA"/>
        </w:rPr>
        <w:t xml:space="preserve">8.6.2.2 </w:t>
      </w:r>
      <w:r w:rsidRPr="00875467">
        <w:rPr>
          <w:noProof/>
          <w:lang w:val="en-CA"/>
        </w:rPr>
        <w:t>Derivation process for luma motion vector for merge mode</w:t>
      </w:r>
      <w:bookmarkEnd w:id="19"/>
    </w:p>
    <w:p w14:paraId="7FCE5847" w14:textId="5D74FCB1" w:rsidR="00E84AAF" w:rsidRDefault="00B02C03" w:rsidP="009234A5">
      <w:pPr>
        <w:rPr>
          <w:szCs w:val="22"/>
          <w:lang w:val="en-CA"/>
        </w:rPr>
      </w:pPr>
      <w:r>
        <w:rPr>
          <w:szCs w:val="22"/>
          <w:lang w:val="en-CA"/>
        </w:rPr>
        <w:t>…</w:t>
      </w:r>
    </w:p>
    <w:p w14:paraId="73B077D2" w14:textId="77777777" w:rsidR="00B02C03" w:rsidRPr="00DE0F0E" w:rsidRDefault="00B02C03" w:rsidP="00B02C03">
      <w:pPr>
        <w:rPr>
          <w:noProof/>
          <w:lang w:val="en-CA" w:eastAsia="ko-KR"/>
        </w:rPr>
      </w:pPr>
      <w:r w:rsidRPr="00DE0F0E">
        <w:rPr>
          <w:noProof/>
          <w:lang w:val="en-CA" w:eastAsia="ko-KR"/>
        </w:rPr>
        <w:t>The variables xSmr, ySmr, smrWidth, smrHeight</w:t>
      </w:r>
      <w:r w:rsidRPr="00B02C03">
        <w:rPr>
          <w:strike/>
          <w:noProof/>
          <w:color w:val="FF0000"/>
          <w:lang w:val="en-CA" w:eastAsia="ko-KR"/>
        </w:rPr>
        <w:t>, and smrNumHmvpIbcCand</w:t>
      </w:r>
      <w:r w:rsidRPr="00B02C03">
        <w:rPr>
          <w:noProof/>
          <w:color w:val="FF0000"/>
          <w:lang w:val="en-CA" w:eastAsia="ko-KR"/>
        </w:rPr>
        <w:t xml:space="preserve"> </w:t>
      </w:r>
      <w:r w:rsidRPr="00DE0F0E">
        <w:rPr>
          <w:noProof/>
          <w:lang w:val="en-CA" w:eastAsia="ko-KR"/>
        </w:rPr>
        <w:t>are derived as follows:</w:t>
      </w:r>
    </w:p>
    <w:p w14:paraId="53F1B1B1" w14:textId="77777777" w:rsidR="00B02C03" w:rsidRPr="00DE0F0E" w:rsidRDefault="00B02C03" w:rsidP="00B02C03">
      <w:pPr>
        <w:pStyle w:val="Equation"/>
        <w:tabs>
          <w:tab w:val="left" w:pos="1134"/>
        </w:tabs>
        <w:ind w:left="720"/>
        <w:rPr>
          <w:noProof/>
          <w:lang w:val="en-CA" w:eastAsia="ko-KR"/>
        </w:rPr>
      </w:pPr>
      <w:r w:rsidRPr="00DE0F0E">
        <w:rPr>
          <w:noProof/>
          <w:lang w:val="en-CA" w:eastAsia="ko-KR"/>
        </w:rPr>
        <w:t>xSmr </w:t>
      </w:r>
      <w:r w:rsidRPr="00DE0F0E" w:rsidDel="003C51E6">
        <w:rPr>
          <w:noProof/>
          <w:lang w:val="en-CA" w:eastAsia="ko-KR"/>
        </w:rPr>
        <w:t>= </w:t>
      </w:r>
      <w:bookmarkStart w:id="20" w:name="_Hlk2700314"/>
      <w:r w:rsidRPr="00DE0F0E">
        <w:rPr>
          <w:noProof/>
          <w:lang w:val="en-CA"/>
        </w:rPr>
        <w:t>IsInSmr[ xCb ][ yCb ]</w:t>
      </w:r>
      <w:bookmarkEnd w:id="20"/>
      <w:r w:rsidRPr="00DE0F0E">
        <w:rPr>
          <w:noProof/>
          <w:lang w:val="en-CA"/>
        </w:rPr>
        <w:t>  </w:t>
      </w:r>
      <w:r w:rsidRPr="00DE0F0E">
        <w:rPr>
          <w:noProof/>
          <w:lang w:val="en-CA" w:eastAsia="ko-KR"/>
        </w:rPr>
        <w:t>?  </w:t>
      </w:r>
      <w:r w:rsidRPr="00DE0F0E">
        <w:rPr>
          <w:noProof/>
          <w:lang w:val="en-CA"/>
        </w:rPr>
        <w:t>SmrX[ xCb ][ yCb ]  :  </w:t>
      </w:r>
      <w:r w:rsidRPr="00DE0F0E" w:rsidDel="003C51E6">
        <w:rPr>
          <w:noProof/>
          <w:lang w:val="en-CA"/>
        </w:rPr>
        <w:t>xCb</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276</w:t>
      </w:r>
      <w:r w:rsidRPr="00DE0F0E" w:rsidDel="003C51E6">
        <w:rPr>
          <w:noProof/>
          <w:lang w:val="en-CA" w:eastAsia="ko-KR"/>
        </w:rPr>
        <w:fldChar w:fldCharType="end"/>
      </w:r>
      <w:r w:rsidRPr="00DE0F0E" w:rsidDel="003C51E6">
        <w:rPr>
          <w:noProof/>
          <w:lang w:val="en-CA" w:eastAsia="ko-KR"/>
        </w:rPr>
        <w:t>)</w:t>
      </w:r>
    </w:p>
    <w:p w14:paraId="7A3ABD9F" w14:textId="77777777" w:rsidR="00B02C03" w:rsidRPr="00DE0F0E" w:rsidDel="003C51E6" w:rsidRDefault="00B02C03" w:rsidP="00B02C03">
      <w:pPr>
        <w:pStyle w:val="Equation"/>
        <w:tabs>
          <w:tab w:val="left" w:pos="1134"/>
        </w:tabs>
        <w:ind w:left="720"/>
        <w:rPr>
          <w:noProof/>
          <w:lang w:val="en-CA" w:eastAsia="ko-KR"/>
        </w:rPr>
      </w:pPr>
      <w:r w:rsidRPr="00DE0F0E">
        <w:rPr>
          <w:noProof/>
          <w:lang w:val="en-CA" w:eastAsia="ko-KR"/>
        </w:rPr>
        <w:t>ySmr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SmrY[ xCb ][ yCb ]  :  y</w:t>
      </w:r>
      <w:r w:rsidRPr="00DE0F0E" w:rsidDel="003C51E6">
        <w:rPr>
          <w:noProof/>
          <w:lang w:val="en-CA"/>
        </w:rPr>
        <w:t>Cb</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277</w:t>
      </w:r>
      <w:r w:rsidRPr="00DE0F0E" w:rsidDel="003C51E6">
        <w:rPr>
          <w:noProof/>
          <w:lang w:val="en-CA" w:eastAsia="ko-KR"/>
        </w:rPr>
        <w:fldChar w:fldCharType="end"/>
      </w:r>
      <w:r w:rsidRPr="00DE0F0E" w:rsidDel="003C51E6">
        <w:rPr>
          <w:noProof/>
          <w:lang w:val="en-CA" w:eastAsia="ko-KR"/>
        </w:rPr>
        <w:t>)</w:t>
      </w:r>
    </w:p>
    <w:p w14:paraId="3A89734D" w14:textId="77777777" w:rsidR="00B02C03" w:rsidRPr="00DE0F0E" w:rsidDel="003C51E6" w:rsidRDefault="00B02C03" w:rsidP="00B02C03">
      <w:pPr>
        <w:pStyle w:val="Equation"/>
        <w:tabs>
          <w:tab w:val="left" w:pos="1134"/>
        </w:tabs>
        <w:ind w:left="720"/>
        <w:rPr>
          <w:noProof/>
          <w:lang w:val="en-CA" w:eastAsia="ko-KR"/>
        </w:rPr>
      </w:pPr>
      <w:r w:rsidRPr="00DE0F0E">
        <w:rPr>
          <w:noProof/>
          <w:lang w:val="en-CA" w:eastAsia="ko-KR"/>
        </w:rPr>
        <w:t>smrWidth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SmrW[ xCb ][ yCb ]  :  cbWidth</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278</w:t>
      </w:r>
      <w:r w:rsidRPr="00DE0F0E" w:rsidDel="003C51E6">
        <w:rPr>
          <w:noProof/>
          <w:lang w:val="en-CA" w:eastAsia="ko-KR"/>
        </w:rPr>
        <w:fldChar w:fldCharType="end"/>
      </w:r>
      <w:r w:rsidRPr="00DE0F0E" w:rsidDel="003C51E6">
        <w:rPr>
          <w:noProof/>
          <w:lang w:val="en-CA" w:eastAsia="ko-KR"/>
        </w:rPr>
        <w:t>)</w:t>
      </w:r>
    </w:p>
    <w:p w14:paraId="4619123C" w14:textId="77777777" w:rsidR="00B02C03" w:rsidRPr="00DE0F0E" w:rsidRDefault="00B02C03" w:rsidP="00B02C03">
      <w:pPr>
        <w:pStyle w:val="Equation"/>
        <w:tabs>
          <w:tab w:val="left" w:pos="1134"/>
        </w:tabs>
        <w:ind w:left="720"/>
        <w:rPr>
          <w:noProof/>
          <w:lang w:val="en-CA" w:eastAsia="ko-KR"/>
        </w:rPr>
      </w:pPr>
      <w:r w:rsidRPr="00DE0F0E">
        <w:rPr>
          <w:noProof/>
          <w:lang w:val="en-CA" w:eastAsia="ko-KR"/>
        </w:rPr>
        <w:t>smrHeight </w:t>
      </w:r>
      <w:r w:rsidRPr="00DE0F0E" w:rsidDel="003C51E6">
        <w:rPr>
          <w:noProof/>
          <w:lang w:val="en-CA" w:eastAsia="ko-KR"/>
        </w:rPr>
        <w:t>= </w:t>
      </w:r>
      <w:r w:rsidRPr="00DE0F0E">
        <w:rPr>
          <w:noProof/>
          <w:lang w:val="en-CA"/>
        </w:rPr>
        <w:t>IsInSmr[ xCb ][ yCb ]  </w:t>
      </w:r>
      <w:r w:rsidRPr="00DE0F0E">
        <w:rPr>
          <w:noProof/>
          <w:lang w:val="en-CA" w:eastAsia="ko-KR"/>
        </w:rPr>
        <w:t>?  </w:t>
      </w:r>
      <w:r w:rsidRPr="00DE0F0E">
        <w:rPr>
          <w:noProof/>
          <w:lang w:val="en-CA"/>
        </w:rPr>
        <w:t>SmrH[ xCb ][ yCb ]  :  cb</w:t>
      </w:r>
      <w:r w:rsidRPr="00DE0F0E">
        <w:rPr>
          <w:noProof/>
          <w:lang w:val="en-CA" w:eastAsia="ko-KR"/>
        </w:rPr>
        <w:t>Height</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279</w:t>
      </w:r>
      <w:r w:rsidRPr="00DE0F0E" w:rsidDel="003C51E6">
        <w:rPr>
          <w:noProof/>
          <w:lang w:val="en-CA" w:eastAsia="ko-KR"/>
        </w:rPr>
        <w:fldChar w:fldCharType="end"/>
      </w:r>
      <w:r w:rsidRPr="00DE0F0E" w:rsidDel="003C51E6">
        <w:rPr>
          <w:noProof/>
          <w:lang w:val="en-CA" w:eastAsia="ko-KR"/>
        </w:rPr>
        <w:t>)</w:t>
      </w:r>
    </w:p>
    <w:p w14:paraId="4ADD69A7" w14:textId="77777777" w:rsidR="00B02C03" w:rsidRPr="00B02C03" w:rsidRDefault="00B02C03" w:rsidP="00B02C03">
      <w:pPr>
        <w:pStyle w:val="Equation"/>
        <w:tabs>
          <w:tab w:val="left" w:pos="1134"/>
        </w:tabs>
        <w:ind w:left="720"/>
        <w:rPr>
          <w:strike/>
          <w:noProof/>
          <w:color w:val="FF0000"/>
          <w:lang w:val="en-CA" w:eastAsia="ko-KR"/>
        </w:rPr>
      </w:pPr>
      <w:r w:rsidRPr="00B02C03">
        <w:rPr>
          <w:strike/>
          <w:noProof/>
          <w:color w:val="FF0000"/>
          <w:lang w:val="en-CA" w:eastAsia="ko-KR"/>
        </w:rPr>
        <w:t xml:space="preserve">smrNumHmvpIbcCand = </w:t>
      </w:r>
      <w:r w:rsidRPr="00B02C03">
        <w:rPr>
          <w:strike/>
          <w:noProof/>
          <w:color w:val="FF0000"/>
          <w:lang w:val="en-CA"/>
        </w:rPr>
        <w:t>IsInSmr[ xCb ][ yCb ]  ?  Num</w:t>
      </w:r>
      <w:r w:rsidRPr="00B02C03">
        <w:rPr>
          <w:strike/>
          <w:noProof/>
          <w:color w:val="FF0000"/>
          <w:lang w:val="en-CA" w:eastAsia="ko-KR"/>
        </w:rPr>
        <w:t>HmvpSmrIbcCand  </w:t>
      </w:r>
      <w:r w:rsidRPr="00B02C03">
        <w:rPr>
          <w:strike/>
          <w:noProof/>
          <w:color w:val="FF0000"/>
          <w:lang w:val="en-CA"/>
        </w:rPr>
        <w:t>:  Num</w:t>
      </w:r>
      <w:r w:rsidRPr="00B02C03">
        <w:rPr>
          <w:strike/>
          <w:noProof/>
          <w:color w:val="FF0000"/>
          <w:lang w:val="en-CA" w:eastAsia="ko-KR"/>
        </w:rPr>
        <w:t>HmvpIbcCand</w:t>
      </w:r>
      <w:r w:rsidRPr="00B02C03" w:rsidDel="003C51E6">
        <w:rPr>
          <w:strike/>
          <w:noProof/>
          <w:color w:val="FF0000"/>
          <w:lang w:val="en-CA" w:eastAsia="ko-KR"/>
        </w:rPr>
        <w:tab/>
        <w:t>(</w:t>
      </w:r>
      <w:r w:rsidRPr="00B02C03" w:rsidDel="003C51E6">
        <w:rPr>
          <w:strike/>
          <w:noProof/>
          <w:color w:val="FF0000"/>
          <w:lang w:val="en-CA" w:eastAsia="ko-KR"/>
        </w:rPr>
        <w:fldChar w:fldCharType="begin" w:fldLock="1"/>
      </w:r>
      <w:r w:rsidRPr="00B02C03" w:rsidDel="003C51E6">
        <w:rPr>
          <w:strike/>
          <w:noProof/>
          <w:color w:val="FF0000"/>
          <w:lang w:val="en-CA" w:eastAsia="ko-KR"/>
        </w:rPr>
        <w:instrText xml:space="preserve"> STYLEREF 1 \s </w:instrText>
      </w:r>
      <w:r w:rsidRPr="00B02C03" w:rsidDel="003C51E6">
        <w:rPr>
          <w:strike/>
          <w:noProof/>
          <w:color w:val="FF0000"/>
          <w:lang w:val="en-CA" w:eastAsia="ko-KR"/>
        </w:rPr>
        <w:fldChar w:fldCharType="separate"/>
      </w:r>
      <w:r w:rsidRPr="00B02C03">
        <w:rPr>
          <w:strike/>
          <w:noProof/>
          <w:color w:val="FF0000"/>
          <w:lang w:val="en-CA" w:eastAsia="ko-KR"/>
        </w:rPr>
        <w:t>8</w:t>
      </w:r>
      <w:r w:rsidRPr="00B02C03" w:rsidDel="003C51E6">
        <w:rPr>
          <w:strike/>
          <w:noProof/>
          <w:color w:val="FF0000"/>
          <w:lang w:val="en-CA" w:eastAsia="ko-KR"/>
        </w:rPr>
        <w:fldChar w:fldCharType="end"/>
      </w:r>
      <w:r w:rsidRPr="00B02C03" w:rsidDel="003C51E6">
        <w:rPr>
          <w:strike/>
          <w:noProof/>
          <w:color w:val="FF0000"/>
          <w:lang w:val="en-CA" w:eastAsia="ko-KR"/>
        </w:rPr>
        <w:noBreakHyphen/>
      </w:r>
      <w:r w:rsidRPr="00B02C03" w:rsidDel="003C51E6">
        <w:rPr>
          <w:strike/>
          <w:noProof/>
          <w:color w:val="FF0000"/>
          <w:lang w:val="en-CA" w:eastAsia="ko-KR"/>
        </w:rPr>
        <w:fldChar w:fldCharType="begin" w:fldLock="1"/>
      </w:r>
      <w:r w:rsidRPr="00B02C03" w:rsidDel="003C51E6">
        <w:rPr>
          <w:strike/>
          <w:noProof/>
          <w:color w:val="FF0000"/>
          <w:lang w:val="en-CA" w:eastAsia="ko-KR"/>
        </w:rPr>
        <w:instrText xml:space="preserve"> SEQ Equation \* ARABIC \s 1 </w:instrText>
      </w:r>
      <w:r w:rsidRPr="00B02C03" w:rsidDel="003C51E6">
        <w:rPr>
          <w:strike/>
          <w:noProof/>
          <w:color w:val="FF0000"/>
          <w:lang w:val="en-CA" w:eastAsia="ko-KR"/>
        </w:rPr>
        <w:fldChar w:fldCharType="separate"/>
      </w:r>
      <w:r w:rsidRPr="00B02C03">
        <w:rPr>
          <w:strike/>
          <w:noProof/>
          <w:color w:val="FF0000"/>
          <w:lang w:val="en-CA" w:eastAsia="ko-KR"/>
        </w:rPr>
        <w:t>280</w:t>
      </w:r>
      <w:r w:rsidRPr="00B02C03" w:rsidDel="003C51E6">
        <w:rPr>
          <w:strike/>
          <w:noProof/>
          <w:color w:val="FF0000"/>
          <w:lang w:val="en-CA" w:eastAsia="ko-KR"/>
        </w:rPr>
        <w:fldChar w:fldCharType="end"/>
      </w:r>
      <w:r w:rsidRPr="00B02C03" w:rsidDel="003C51E6">
        <w:rPr>
          <w:strike/>
          <w:noProof/>
          <w:color w:val="FF0000"/>
          <w:lang w:val="en-CA" w:eastAsia="ko-KR"/>
        </w:rPr>
        <w:t>)</w:t>
      </w:r>
    </w:p>
    <w:p w14:paraId="6C0EFDBF" w14:textId="701E72D5" w:rsidR="00B02C03" w:rsidRDefault="00B02C03" w:rsidP="009234A5">
      <w:pPr>
        <w:rPr>
          <w:szCs w:val="22"/>
          <w:lang w:val="en-CA"/>
        </w:rPr>
      </w:pPr>
      <w:r>
        <w:rPr>
          <w:szCs w:val="22"/>
          <w:lang w:val="en-CA"/>
        </w:rPr>
        <w:t>…</w:t>
      </w:r>
    </w:p>
    <w:p w14:paraId="047BD142" w14:textId="77777777" w:rsidR="007B345C" w:rsidRPr="00DE0F0E" w:rsidRDefault="007B345C" w:rsidP="007B345C">
      <w:pPr>
        <w:numPr>
          <w:ilvl w:val="0"/>
          <w:numId w:val="29"/>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 (</w:t>
      </w:r>
      <w:r w:rsidRPr="00DE0F0E" w:rsidDel="003C51E6">
        <w:rPr>
          <w:noProof/>
          <w:lang w:val="en-CA" w:eastAsia="ko-KR"/>
        </w:rPr>
        <w:t>MaxNumMergeCand</w:t>
      </w:r>
      <w:r w:rsidRPr="00DE0F0E">
        <w:rPr>
          <w:noProof/>
          <w:lang w:val="en-CA" w:eastAsia="ko-KR"/>
        </w:rPr>
        <w:t> </w:t>
      </w:r>
      <w:r w:rsidRPr="00DE0F0E" w:rsidDel="003C51E6">
        <w:rPr>
          <w:noProof/>
          <w:lang w:val="en-CA" w:eastAsia="ko-KR"/>
        </w:rPr>
        <w:t>−</w:t>
      </w:r>
      <w:r w:rsidRPr="00DE0F0E">
        <w:rPr>
          <w:noProof/>
          <w:lang w:val="en-CA" w:eastAsia="ko-KR"/>
        </w:rPr>
        <w:t xml:space="preserve"> 1) and </w:t>
      </w:r>
      <w:r>
        <w:rPr>
          <w:noProof/>
          <w:lang w:val="en-CA" w:eastAsia="ko-KR"/>
        </w:rPr>
        <w:t>smr</w:t>
      </w:r>
      <w:r w:rsidRPr="00DE0F0E">
        <w:rPr>
          <w:noProof/>
          <w:lang w:val="en-CA" w:eastAsia="ko-KR"/>
        </w:rPr>
        <w:t>NumHmvp</w:t>
      </w:r>
      <w:r w:rsidRPr="00DE0F0E">
        <w:rPr>
          <w:noProof/>
          <w:lang w:val="en-CA" w:eastAsia="zh-CN"/>
        </w:rPr>
        <w:t>Ibc</w:t>
      </w:r>
      <w:r w:rsidRPr="00DE0F0E">
        <w:rPr>
          <w:noProof/>
          <w:lang w:val="en-CA" w:eastAsia="ko-KR"/>
        </w:rPr>
        <w:t>Cand is greater than 0, the derivation process of history-based merging candidates as</w:t>
      </w:r>
      <w:r w:rsidRPr="00DE0F0E">
        <w:rPr>
          <w:noProof/>
          <w:lang w:val="en-CA"/>
        </w:rPr>
        <w:t xml:space="preserve"> specified in </w:t>
      </w:r>
      <w:r>
        <w:rPr>
          <w:noProof/>
          <w:lang w:val="en-CA"/>
        </w:rPr>
        <w:fldChar w:fldCharType="begin" w:fldLock="1"/>
      </w:r>
      <w:r>
        <w:rPr>
          <w:noProof/>
          <w:lang w:val="en-CA"/>
        </w:rPr>
        <w:instrText xml:space="preserve"> REF _Ref1935962 \r \h </w:instrText>
      </w:r>
      <w:r>
        <w:rPr>
          <w:noProof/>
          <w:lang w:val="en-CA"/>
        </w:rPr>
      </w:r>
      <w:r>
        <w:rPr>
          <w:noProof/>
          <w:lang w:val="en-CA"/>
        </w:rPr>
        <w:fldChar w:fldCharType="separate"/>
      </w:r>
      <w:r>
        <w:rPr>
          <w:noProof/>
          <w:lang w:val="en-CA"/>
        </w:rPr>
        <w:t>8.6.2.5</w:t>
      </w:r>
      <w:r>
        <w:rPr>
          <w:noProof/>
          <w:lang w:val="en-CA"/>
        </w:rPr>
        <w:fldChar w:fldCharType="end"/>
      </w:r>
      <w:r w:rsidRPr="00DE0F0E">
        <w:rPr>
          <w:noProof/>
          <w:lang w:val="en-CA"/>
        </w:rPr>
        <w:t xml:space="preserve"> is invoked with </w:t>
      </w:r>
      <w:r w:rsidRPr="00DE0F0E" w:rsidDel="003C51E6">
        <w:rPr>
          <w:noProof/>
          <w:lang w:val="en-CA" w:eastAsia="ko-KR"/>
        </w:rPr>
        <w:t>merge</w:t>
      </w:r>
      <w:r w:rsidRPr="00DE0F0E">
        <w:rPr>
          <w:noProof/>
          <w:lang w:val="en-CA" w:eastAsia="ko-KR"/>
        </w:rPr>
        <w:t>Mv</w:t>
      </w:r>
      <w:r w:rsidRPr="00DE0F0E" w:rsidDel="003C51E6">
        <w:rPr>
          <w:noProof/>
          <w:lang w:val="en-CA" w:eastAsia="ko-KR"/>
        </w:rPr>
        <w:t>CandList</w:t>
      </w:r>
      <w:r w:rsidRPr="007B345C">
        <w:rPr>
          <w:strike/>
          <w:noProof/>
          <w:color w:val="FF0000"/>
          <w:lang w:val="en-CA"/>
        </w:rPr>
        <w:t xml:space="preserve">, </w:t>
      </w:r>
      <w:proofErr w:type="spellStart"/>
      <w:r w:rsidRPr="007B345C">
        <w:rPr>
          <w:strike/>
          <w:color w:val="FF0000"/>
          <w:lang w:val="en-CA"/>
        </w:rPr>
        <w:t>isInSmr</w:t>
      </w:r>
      <w:proofErr w:type="spellEnd"/>
      <w:r w:rsidRPr="007B345C">
        <w:rPr>
          <w:strike/>
          <w:color w:val="FF0000"/>
          <w:lang w:val="en-CA"/>
        </w:rPr>
        <w:t xml:space="preserve"> set equal to </w:t>
      </w:r>
      <w:proofErr w:type="spellStart"/>
      <w:r w:rsidRPr="007B345C">
        <w:rPr>
          <w:strike/>
          <w:color w:val="FF0000"/>
          <w:lang w:val="en-CA"/>
        </w:rPr>
        <w:t>IsInSmr</w:t>
      </w:r>
      <w:proofErr w:type="spellEnd"/>
      <w:r w:rsidRPr="007B345C">
        <w:rPr>
          <w:strike/>
          <w:color w:val="FF0000"/>
          <w:lang w:val="en-CA"/>
        </w:rPr>
        <w:t>[ </w:t>
      </w:r>
      <w:proofErr w:type="spellStart"/>
      <w:r w:rsidRPr="007B345C">
        <w:rPr>
          <w:strike/>
          <w:color w:val="FF0000"/>
          <w:lang w:val="en-CA"/>
        </w:rPr>
        <w:t>xCb</w:t>
      </w:r>
      <w:proofErr w:type="spellEnd"/>
      <w:r w:rsidRPr="007B345C">
        <w:rPr>
          <w:strike/>
          <w:color w:val="FF0000"/>
          <w:lang w:val="en-CA"/>
        </w:rPr>
        <w:t> ][ </w:t>
      </w:r>
      <w:proofErr w:type="spellStart"/>
      <w:r w:rsidRPr="007B345C">
        <w:rPr>
          <w:strike/>
          <w:color w:val="FF0000"/>
          <w:lang w:val="en-CA"/>
        </w:rPr>
        <w:t>yCb</w:t>
      </w:r>
      <w:proofErr w:type="spellEnd"/>
      <w:r w:rsidRPr="007B345C">
        <w:rPr>
          <w:strike/>
          <w:color w:val="FF0000"/>
          <w:lang w:val="en-CA"/>
        </w:rPr>
        <w:t> ],</w:t>
      </w:r>
      <w:r w:rsidRPr="007B345C">
        <w:rPr>
          <w:color w:val="FF0000"/>
          <w:lang w:val="en-CA"/>
        </w:rPr>
        <w:t xml:space="preserve">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eastAsia="ko-KR"/>
        </w:rPr>
        <w:t>merge</w:t>
      </w:r>
      <w:r w:rsidRPr="00DE0F0E">
        <w:rPr>
          <w:noProof/>
          <w:lang w:val="en-CA" w:eastAsia="ko-KR"/>
        </w:rPr>
        <w:t>Mv</w:t>
      </w:r>
      <w:r w:rsidRPr="00DE0F0E" w:rsidDel="003C51E6">
        <w:rPr>
          <w:noProof/>
          <w:lang w:val="en-CA" w:eastAsia="ko-KR"/>
        </w:rPr>
        <w:t xml:space="preserve">CandList </w:t>
      </w:r>
      <w:r w:rsidRPr="00DE0F0E">
        <w:rPr>
          <w:noProof/>
          <w:lang w:val="en-CA"/>
        </w:rPr>
        <w:t xml:space="preserve">and </w:t>
      </w:r>
      <w:r w:rsidRPr="00DE0F0E" w:rsidDel="003C51E6">
        <w:rPr>
          <w:noProof/>
          <w:lang w:val="en-CA" w:eastAsia="ko-KR"/>
        </w:rPr>
        <w:t>numCurrMergeCand</w:t>
      </w:r>
      <w:r w:rsidRPr="00DE0F0E">
        <w:rPr>
          <w:noProof/>
          <w:lang w:val="en-CA"/>
        </w:rPr>
        <w:t xml:space="preserve"> as outputs.</w:t>
      </w:r>
    </w:p>
    <w:p w14:paraId="4F61BD85" w14:textId="77777777" w:rsidR="00B02C03" w:rsidRDefault="00B02C03" w:rsidP="009234A5">
      <w:pPr>
        <w:rPr>
          <w:szCs w:val="22"/>
          <w:lang w:val="en-CA"/>
        </w:rPr>
      </w:pPr>
    </w:p>
    <w:p w14:paraId="1D883E94" w14:textId="5079E363" w:rsidR="007B345C" w:rsidRPr="00DE0F0E" w:rsidRDefault="007B345C" w:rsidP="007B345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21" w:name="_Ref1935962"/>
      <w:r>
        <w:rPr>
          <w:noProof/>
          <w:lang w:val="en-CA"/>
        </w:rPr>
        <w:t xml:space="preserve">8.6.2.5 </w:t>
      </w:r>
      <w:r w:rsidRPr="00DE0F0E">
        <w:rPr>
          <w:noProof/>
          <w:lang w:val="en-CA"/>
        </w:rPr>
        <w:t>Derivation process for history-based merging candidates</w:t>
      </w:r>
      <w:bookmarkEnd w:id="21"/>
    </w:p>
    <w:p w14:paraId="0ED5885D" w14:textId="77777777" w:rsidR="007B345C" w:rsidRPr="00DE0F0E" w:rsidDel="003C51E6" w:rsidRDefault="007B345C" w:rsidP="007B345C">
      <w:pPr>
        <w:keepNext/>
        <w:rPr>
          <w:noProof/>
          <w:lang w:val="en-CA"/>
        </w:rPr>
      </w:pPr>
      <w:r w:rsidRPr="00DE0F0E" w:rsidDel="003C51E6">
        <w:rPr>
          <w:noProof/>
          <w:lang w:val="en-CA"/>
        </w:rPr>
        <w:t>Inputs to this process are:</w:t>
      </w:r>
    </w:p>
    <w:p w14:paraId="30DD0E09" w14:textId="77777777" w:rsidR="007B345C" w:rsidRPr="00187E8F" w:rsidRDefault="007B345C" w:rsidP="007B345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2B70363A" w14:textId="77777777" w:rsidR="007B345C" w:rsidRPr="000233B3" w:rsidRDefault="007B345C" w:rsidP="007B345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lang w:val="en-CA" w:eastAsia="ko-KR"/>
        </w:rPr>
      </w:pPr>
      <w:r w:rsidRPr="000233B3">
        <w:rPr>
          <w:rFonts w:eastAsia="Malgun Gothic"/>
          <w:strike/>
          <w:color w:val="FF0000"/>
          <w:lang w:val="en-CA" w:eastAsia="ko-KR"/>
        </w:rPr>
        <w:t xml:space="preserve">a variable </w:t>
      </w:r>
      <w:proofErr w:type="spellStart"/>
      <w:r w:rsidRPr="000233B3">
        <w:rPr>
          <w:rFonts w:eastAsia="Malgun Gothic"/>
          <w:strike/>
          <w:color w:val="FF0000"/>
          <w:lang w:val="en-CA" w:eastAsia="ko-KR"/>
        </w:rPr>
        <w:t>isInSmr</w:t>
      </w:r>
      <w:proofErr w:type="spellEnd"/>
      <w:r w:rsidRPr="000233B3">
        <w:rPr>
          <w:rFonts w:eastAsia="Malgun Gothic"/>
          <w:strike/>
          <w:color w:val="FF0000"/>
          <w:lang w:val="en-CA" w:eastAsia="ko-KR"/>
        </w:rPr>
        <w:t xml:space="preserve"> specifying whether the current coding unit is inside a shared </w:t>
      </w:r>
      <w:proofErr w:type="spellStart"/>
      <w:r w:rsidRPr="000233B3">
        <w:rPr>
          <w:rFonts w:eastAsia="Malgun Gothic"/>
          <w:strike/>
          <w:color w:val="FF0000"/>
          <w:lang w:val="en-CA" w:eastAsia="ko-KR"/>
        </w:rPr>
        <w:t>mergign</w:t>
      </w:r>
      <w:proofErr w:type="spellEnd"/>
      <w:r w:rsidRPr="000233B3">
        <w:rPr>
          <w:rFonts w:eastAsia="Malgun Gothic"/>
          <w:strike/>
          <w:color w:val="FF0000"/>
          <w:lang w:val="en-CA" w:eastAsia="ko-KR"/>
        </w:rPr>
        <w:t xml:space="preserve"> candidate region,</w:t>
      </w:r>
    </w:p>
    <w:p w14:paraId="0ADD2970" w14:textId="77777777" w:rsidR="007B345C" w:rsidRPr="00DE0F0E" w:rsidRDefault="007B345C" w:rsidP="007B345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618B6369" w14:textId="77777777" w:rsidR="007B345C" w:rsidRPr="00DE0F0E" w:rsidDel="003C51E6" w:rsidRDefault="007B345C" w:rsidP="007B345C">
      <w:pPr>
        <w:keepNext/>
        <w:rPr>
          <w:noProof/>
          <w:lang w:val="en-CA"/>
        </w:rPr>
      </w:pPr>
      <w:r w:rsidRPr="00DE0F0E">
        <w:rPr>
          <w:noProof/>
          <w:lang w:val="en-CA"/>
        </w:rPr>
        <w:t>Out</w:t>
      </w:r>
      <w:r w:rsidRPr="00DE0F0E" w:rsidDel="003C51E6">
        <w:rPr>
          <w:noProof/>
          <w:lang w:val="en-CA"/>
        </w:rPr>
        <w:t>puts to this process are:</w:t>
      </w:r>
    </w:p>
    <w:p w14:paraId="3B71960D" w14:textId="77777777" w:rsidR="007B345C" w:rsidRPr="00DE0F0E" w:rsidRDefault="007B345C" w:rsidP="007B345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0F964193" w14:textId="77777777" w:rsidR="007B345C" w:rsidRPr="00DE0F0E" w:rsidRDefault="007B345C" w:rsidP="007B345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125E5782" w14:textId="77777777" w:rsidR="007B345C" w:rsidRDefault="007B345C" w:rsidP="007B345C">
      <w:pPr>
        <w:rPr>
          <w:noProof/>
          <w:lang w:val="en-CA" w:eastAsia="ko-KR"/>
        </w:rPr>
      </w:pPr>
      <w:r w:rsidRPr="00DE0F0E">
        <w:rPr>
          <w:noProof/>
          <w:lang w:val="en-CA" w:eastAsia="zh-CN"/>
        </w:rPr>
        <w:t>The variables</w:t>
      </w:r>
      <w:r w:rsidRPr="00DE0F0E">
        <w:rPr>
          <w:noProof/>
          <w:lang w:val="en-CA" w:eastAsia="ko-KR"/>
        </w:rPr>
        <w:t xml:space="preserve"> isPruned</w:t>
      </w:r>
      <w:r w:rsidRPr="00DE0F0E">
        <w:rPr>
          <w:noProof/>
          <w:lang w:val="en-CA"/>
        </w:rPr>
        <w:t>A</w:t>
      </w:r>
      <w:r w:rsidRPr="00DE0F0E">
        <w:rPr>
          <w:noProof/>
          <w:vertAlign w:val="subscript"/>
          <w:lang w:val="en-CA"/>
        </w:rPr>
        <w:t>1</w:t>
      </w:r>
      <w:r w:rsidRPr="00DE0F0E">
        <w:rPr>
          <w:noProof/>
          <w:lang w:val="en-CA"/>
        </w:rPr>
        <w:t xml:space="preserve"> and </w:t>
      </w:r>
      <w:r w:rsidRPr="00DE0F0E">
        <w:rPr>
          <w:noProof/>
          <w:lang w:val="en-CA" w:eastAsia="ko-KR"/>
        </w:rPr>
        <w:t>isPruned</w:t>
      </w:r>
      <w:r w:rsidRPr="00DE0F0E">
        <w:rPr>
          <w:noProof/>
          <w:lang w:val="en-CA"/>
        </w:rPr>
        <w:t>B</w:t>
      </w:r>
      <w:r w:rsidRPr="00DE0F0E">
        <w:rPr>
          <w:noProof/>
          <w:vertAlign w:val="subscript"/>
          <w:lang w:val="en-CA"/>
        </w:rPr>
        <w:t>1</w:t>
      </w:r>
      <w:r w:rsidRPr="00DE0F0E">
        <w:rPr>
          <w:noProof/>
          <w:lang w:val="en-CA" w:eastAsia="ko-KR"/>
        </w:rPr>
        <w:t xml:space="preserve"> are set both equal to FALSE.</w:t>
      </w:r>
    </w:p>
    <w:p w14:paraId="484FC50E" w14:textId="77777777" w:rsidR="007B345C" w:rsidRPr="000233B3" w:rsidRDefault="007B345C" w:rsidP="007B345C">
      <w:pPr>
        <w:rPr>
          <w:strike/>
          <w:noProof/>
          <w:color w:val="FF0000"/>
          <w:lang w:val="en-CA" w:eastAsia="ko-KR"/>
        </w:rPr>
      </w:pPr>
      <w:r w:rsidRPr="000233B3">
        <w:rPr>
          <w:strike/>
          <w:noProof/>
          <w:color w:val="FF0000"/>
          <w:lang w:val="en-CA" w:eastAsia="ko-KR"/>
        </w:rPr>
        <w:t>The array smrHmvpIbcCandList and the variable smrNumHmvpIbcCand are derived as follows:</w:t>
      </w:r>
    </w:p>
    <w:p w14:paraId="37479815" w14:textId="77777777" w:rsidR="007B345C" w:rsidRPr="000233B3" w:rsidRDefault="007B345C" w:rsidP="007B345C">
      <w:pPr>
        <w:pStyle w:val="Equation"/>
        <w:tabs>
          <w:tab w:val="left" w:pos="1134"/>
        </w:tabs>
        <w:ind w:left="720"/>
        <w:rPr>
          <w:strike/>
          <w:noProof/>
          <w:color w:val="FF0000"/>
          <w:lang w:val="en-CA" w:eastAsia="ko-KR"/>
        </w:rPr>
      </w:pPr>
      <w:r w:rsidRPr="000233B3">
        <w:rPr>
          <w:strike/>
          <w:noProof/>
          <w:color w:val="FF0000"/>
          <w:lang w:val="en-CA" w:eastAsia="ko-KR"/>
        </w:rPr>
        <w:t>smr</w:t>
      </w:r>
      <w:r w:rsidRPr="000233B3">
        <w:rPr>
          <w:strike/>
          <w:noProof/>
          <w:color w:val="FF0000"/>
          <w:lang w:val="en-CA"/>
        </w:rPr>
        <w:t>HmvpIbc</w:t>
      </w:r>
      <w:r w:rsidRPr="000233B3">
        <w:rPr>
          <w:strike/>
          <w:noProof/>
          <w:color w:val="FF0000"/>
          <w:lang w:val="en-CA" w:eastAsia="zh-CN"/>
        </w:rPr>
        <w:t>Cand</w:t>
      </w:r>
      <w:r w:rsidRPr="000233B3">
        <w:rPr>
          <w:strike/>
          <w:noProof/>
          <w:color w:val="FF0000"/>
          <w:lang w:val="en-CA"/>
        </w:rPr>
        <w:t>List</w:t>
      </w:r>
      <w:r w:rsidRPr="000233B3">
        <w:rPr>
          <w:strike/>
          <w:noProof/>
          <w:color w:val="FF0000"/>
          <w:lang w:val="en-CA" w:eastAsia="ko-KR"/>
        </w:rPr>
        <w:t> </w:t>
      </w:r>
      <w:r w:rsidRPr="000233B3" w:rsidDel="003C51E6">
        <w:rPr>
          <w:strike/>
          <w:noProof/>
          <w:color w:val="FF0000"/>
          <w:lang w:val="en-CA" w:eastAsia="ko-KR"/>
        </w:rPr>
        <w:t>= </w:t>
      </w:r>
      <w:r w:rsidRPr="000233B3">
        <w:rPr>
          <w:strike/>
          <w:noProof/>
          <w:color w:val="FF0000"/>
          <w:lang w:val="en-CA"/>
        </w:rPr>
        <w:t>isInSmr  </w:t>
      </w:r>
      <w:r w:rsidRPr="000233B3">
        <w:rPr>
          <w:strike/>
          <w:noProof/>
          <w:color w:val="FF0000"/>
          <w:lang w:val="en-CA" w:eastAsia="ko-KR"/>
        </w:rPr>
        <w:t>?  </w:t>
      </w:r>
      <w:r w:rsidRPr="000233B3">
        <w:rPr>
          <w:strike/>
          <w:noProof/>
          <w:color w:val="FF0000"/>
          <w:lang w:val="en-CA"/>
        </w:rPr>
        <w:t>HmvpSmrIbc</w:t>
      </w:r>
      <w:r w:rsidRPr="000233B3">
        <w:rPr>
          <w:strike/>
          <w:noProof/>
          <w:color w:val="FF0000"/>
          <w:lang w:val="en-CA" w:eastAsia="zh-CN"/>
        </w:rPr>
        <w:t>Cand</w:t>
      </w:r>
      <w:r w:rsidRPr="000233B3">
        <w:rPr>
          <w:strike/>
          <w:noProof/>
          <w:color w:val="FF0000"/>
          <w:lang w:val="en-CA"/>
        </w:rPr>
        <w:t>List  :  HmvpIbc</w:t>
      </w:r>
      <w:r w:rsidRPr="000233B3">
        <w:rPr>
          <w:strike/>
          <w:noProof/>
          <w:color w:val="FF0000"/>
          <w:lang w:val="en-CA" w:eastAsia="zh-CN"/>
        </w:rPr>
        <w:t>Cand</w:t>
      </w:r>
      <w:r w:rsidRPr="000233B3">
        <w:rPr>
          <w:strike/>
          <w:noProof/>
          <w:color w:val="FF0000"/>
          <w:lang w:val="en-CA"/>
        </w:rPr>
        <w:t>List</w:t>
      </w:r>
      <w:r w:rsidRPr="000233B3" w:rsidDel="003C51E6">
        <w:rPr>
          <w:strike/>
          <w:noProof/>
          <w:color w:val="FF0000"/>
          <w:lang w:val="en-CA" w:eastAsia="ko-KR"/>
        </w:rPr>
        <w:tab/>
        <w:t>(</w:t>
      </w:r>
      <w:r w:rsidRPr="000233B3" w:rsidDel="003C51E6">
        <w:rPr>
          <w:strike/>
          <w:noProof/>
          <w:color w:val="FF0000"/>
          <w:lang w:val="en-CA" w:eastAsia="ko-KR"/>
        </w:rPr>
        <w:fldChar w:fldCharType="begin" w:fldLock="1"/>
      </w:r>
      <w:r w:rsidRPr="000233B3" w:rsidDel="003C51E6">
        <w:rPr>
          <w:strike/>
          <w:noProof/>
          <w:color w:val="FF0000"/>
          <w:lang w:val="en-CA" w:eastAsia="ko-KR"/>
        </w:rPr>
        <w:instrText xml:space="preserve"> STYLEREF 1 \s </w:instrText>
      </w:r>
      <w:r w:rsidRPr="000233B3" w:rsidDel="003C51E6">
        <w:rPr>
          <w:strike/>
          <w:noProof/>
          <w:color w:val="FF0000"/>
          <w:lang w:val="en-CA" w:eastAsia="ko-KR"/>
        </w:rPr>
        <w:fldChar w:fldCharType="separate"/>
      </w:r>
      <w:r w:rsidRPr="000233B3">
        <w:rPr>
          <w:strike/>
          <w:noProof/>
          <w:color w:val="FF0000"/>
          <w:lang w:val="en-CA" w:eastAsia="ko-KR"/>
        </w:rPr>
        <w:t>8</w:t>
      </w:r>
      <w:r w:rsidRPr="000233B3" w:rsidDel="003C51E6">
        <w:rPr>
          <w:strike/>
          <w:noProof/>
          <w:color w:val="FF0000"/>
          <w:lang w:val="en-CA" w:eastAsia="ko-KR"/>
        </w:rPr>
        <w:fldChar w:fldCharType="end"/>
      </w:r>
      <w:r w:rsidRPr="000233B3" w:rsidDel="003C51E6">
        <w:rPr>
          <w:strike/>
          <w:noProof/>
          <w:color w:val="FF0000"/>
          <w:lang w:val="en-CA" w:eastAsia="ko-KR"/>
        </w:rPr>
        <w:noBreakHyphen/>
      </w:r>
      <w:r w:rsidRPr="000233B3" w:rsidDel="003C51E6">
        <w:rPr>
          <w:strike/>
          <w:noProof/>
          <w:color w:val="FF0000"/>
          <w:lang w:val="en-CA" w:eastAsia="ko-KR"/>
        </w:rPr>
        <w:fldChar w:fldCharType="begin" w:fldLock="1"/>
      </w:r>
      <w:r w:rsidRPr="000233B3" w:rsidDel="003C51E6">
        <w:rPr>
          <w:strike/>
          <w:noProof/>
          <w:color w:val="FF0000"/>
          <w:lang w:val="en-CA" w:eastAsia="ko-KR"/>
        </w:rPr>
        <w:instrText xml:space="preserve"> SEQ Equation \* ARABIC \s 1 </w:instrText>
      </w:r>
      <w:r w:rsidRPr="000233B3" w:rsidDel="003C51E6">
        <w:rPr>
          <w:strike/>
          <w:noProof/>
          <w:color w:val="FF0000"/>
          <w:lang w:val="en-CA" w:eastAsia="ko-KR"/>
        </w:rPr>
        <w:fldChar w:fldCharType="separate"/>
      </w:r>
      <w:r w:rsidRPr="000233B3">
        <w:rPr>
          <w:strike/>
          <w:noProof/>
          <w:color w:val="FF0000"/>
          <w:lang w:val="en-CA" w:eastAsia="ko-KR"/>
        </w:rPr>
        <w:t>353</w:t>
      </w:r>
      <w:r w:rsidRPr="000233B3" w:rsidDel="003C51E6">
        <w:rPr>
          <w:strike/>
          <w:noProof/>
          <w:color w:val="FF0000"/>
          <w:lang w:val="en-CA" w:eastAsia="ko-KR"/>
        </w:rPr>
        <w:fldChar w:fldCharType="end"/>
      </w:r>
      <w:r w:rsidRPr="000233B3" w:rsidDel="003C51E6">
        <w:rPr>
          <w:strike/>
          <w:noProof/>
          <w:color w:val="FF0000"/>
          <w:lang w:val="en-CA" w:eastAsia="ko-KR"/>
        </w:rPr>
        <w:t>)</w:t>
      </w:r>
    </w:p>
    <w:p w14:paraId="50A229FB" w14:textId="77777777" w:rsidR="007B345C" w:rsidRPr="000233B3" w:rsidRDefault="007B345C" w:rsidP="007B345C">
      <w:pPr>
        <w:pStyle w:val="Equation"/>
        <w:tabs>
          <w:tab w:val="left" w:pos="1134"/>
        </w:tabs>
        <w:ind w:left="720"/>
        <w:rPr>
          <w:strike/>
          <w:noProof/>
          <w:color w:val="FF0000"/>
          <w:lang w:val="en-CA" w:eastAsia="ko-KR"/>
        </w:rPr>
      </w:pPr>
      <w:r w:rsidRPr="000233B3">
        <w:rPr>
          <w:strike/>
          <w:noProof/>
          <w:color w:val="FF0000"/>
          <w:lang w:val="en-CA" w:eastAsia="ko-KR"/>
        </w:rPr>
        <w:t xml:space="preserve">smrNumHmvpIbcCand = </w:t>
      </w:r>
      <w:r w:rsidRPr="000233B3">
        <w:rPr>
          <w:strike/>
          <w:noProof/>
          <w:color w:val="FF0000"/>
          <w:lang w:val="en-CA"/>
        </w:rPr>
        <w:t>isInSmr  ?  Num</w:t>
      </w:r>
      <w:r w:rsidRPr="000233B3">
        <w:rPr>
          <w:strike/>
          <w:noProof/>
          <w:color w:val="FF0000"/>
          <w:lang w:val="en-CA" w:eastAsia="ko-KR"/>
        </w:rPr>
        <w:t>HmvpSmrIbcCand  </w:t>
      </w:r>
      <w:r w:rsidRPr="000233B3">
        <w:rPr>
          <w:strike/>
          <w:noProof/>
          <w:color w:val="FF0000"/>
          <w:lang w:val="en-CA"/>
        </w:rPr>
        <w:t>:  Num</w:t>
      </w:r>
      <w:r w:rsidRPr="000233B3">
        <w:rPr>
          <w:strike/>
          <w:noProof/>
          <w:color w:val="FF0000"/>
          <w:lang w:val="en-CA" w:eastAsia="ko-KR"/>
        </w:rPr>
        <w:t>HmvpIbcCand</w:t>
      </w:r>
      <w:r w:rsidRPr="000233B3" w:rsidDel="003C51E6">
        <w:rPr>
          <w:strike/>
          <w:noProof/>
          <w:color w:val="FF0000"/>
          <w:lang w:val="en-CA" w:eastAsia="ko-KR"/>
        </w:rPr>
        <w:tab/>
        <w:t>(</w:t>
      </w:r>
      <w:r w:rsidRPr="000233B3" w:rsidDel="003C51E6">
        <w:rPr>
          <w:strike/>
          <w:noProof/>
          <w:color w:val="FF0000"/>
          <w:lang w:val="en-CA" w:eastAsia="ko-KR"/>
        </w:rPr>
        <w:fldChar w:fldCharType="begin" w:fldLock="1"/>
      </w:r>
      <w:r w:rsidRPr="000233B3" w:rsidDel="003C51E6">
        <w:rPr>
          <w:strike/>
          <w:noProof/>
          <w:color w:val="FF0000"/>
          <w:lang w:val="en-CA" w:eastAsia="ko-KR"/>
        </w:rPr>
        <w:instrText xml:space="preserve"> STYLEREF 1 \s </w:instrText>
      </w:r>
      <w:r w:rsidRPr="000233B3" w:rsidDel="003C51E6">
        <w:rPr>
          <w:strike/>
          <w:noProof/>
          <w:color w:val="FF0000"/>
          <w:lang w:val="en-CA" w:eastAsia="ko-KR"/>
        </w:rPr>
        <w:fldChar w:fldCharType="separate"/>
      </w:r>
      <w:r w:rsidRPr="000233B3">
        <w:rPr>
          <w:strike/>
          <w:noProof/>
          <w:color w:val="FF0000"/>
          <w:lang w:val="en-CA" w:eastAsia="ko-KR"/>
        </w:rPr>
        <w:t>8</w:t>
      </w:r>
      <w:r w:rsidRPr="000233B3" w:rsidDel="003C51E6">
        <w:rPr>
          <w:strike/>
          <w:noProof/>
          <w:color w:val="FF0000"/>
          <w:lang w:val="en-CA" w:eastAsia="ko-KR"/>
        </w:rPr>
        <w:fldChar w:fldCharType="end"/>
      </w:r>
      <w:r w:rsidRPr="000233B3" w:rsidDel="003C51E6">
        <w:rPr>
          <w:strike/>
          <w:noProof/>
          <w:color w:val="FF0000"/>
          <w:lang w:val="en-CA" w:eastAsia="ko-KR"/>
        </w:rPr>
        <w:noBreakHyphen/>
      </w:r>
      <w:r w:rsidRPr="000233B3" w:rsidDel="003C51E6">
        <w:rPr>
          <w:strike/>
          <w:noProof/>
          <w:color w:val="FF0000"/>
          <w:lang w:val="en-CA" w:eastAsia="ko-KR"/>
        </w:rPr>
        <w:fldChar w:fldCharType="begin" w:fldLock="1"/>
      </w:r>
      <w:r w:rsidRPr="000233B3" w:rsidDel="003C51E6">
        <w:rPr>
          <w:strike/>
          <w:noProof/>
          <w:color w:val="FF0000"/>
          <w:lang w:val="en-CA" w:eastAsia="ko-KR"/>
        </w:rPr>
        <w:instrText xml:space="preserve"> SEQ Equation \* ARABIC \s 1 </w:instrText>
      </w:r>
      <w:r w:rsidRPr="000233B3" w:rsidDel="003C51E6">
        <w:rPr>
          <w:strike/>
          <w:noProof/>
          <w:color w:val="FF0000"/>
          <w:lang w:val="en-CA" w:eastAsia="ko-KR"/>
        </w:rPr>
        <w:fldChar w:fldCharType="separate"/>
      </w:r>
      <w:r w:rsidRPr="000233B3">
        <w:rPr>
          <w:strike/>
          <w:noProof/>
          <w:color w:val="FF0000"/>
          <w:lang w:val="en-CA" w:eastAsia="ko-KR"/>
        </w:rPr>
        <w:t>354</w:t>
      </w:r>
      <w:r w:rsidRPr="000233B3" w:rsidDel="003C51E6">
        <w:rPr>
          <w:strike/>
          <w:noProof/>
          <w:color w:val="FF0000"/>
          <w:lang w:val="en-CA" w:eastAsia="ko-KR"/>
        </w:rPr>
        <w:fldChar w:fldCharType="end"/>
      </w:r>
      <w:r w:rsidRPr="000233B3" w:rsidDel="003C51E6">
        <w:rPr>
          <w:strike/>
          <w:noProof/>
          <w:color w:val="FF0000"/>
          <w:lang w:val="en-CA" w:eastAsia="ko-KR"/>
        </w:rPr>
        <w:t>)</w:t>
      </w:r>
    </w:p>
    <w:p w14:paraId="78315F8B" w14:textId="26841FA3" w:rsidR="007B345C" w:rsidRPr="00DE0F0E" w:rsidRDefault="007B345C" w:rsidP="007B345C">
      <w:pPr>
        <w:tabs>
          <w:tab w:val="left" w:pos="450"/>
        </w:tabs>
        <w:rPr>
          <w:rFonts w:eastAsia="Malgun Gothic"/>
          <w:noProof/>
          <w:lang w:val="en-CA" w:eastAsia="ko-KR"/>
        </w:rPr>
      </w:pPr>
      <w:r w:rsidRPr="00DE0F0E">
        <w:rPr>
          <w:rFonts w:eastAsia="Malgun Gothic"/>
          <w:noProof/>
          <w:lang w:val="en-CA" w:eastAsia="ko-KR"/>
        </w:rPr>
        <w:t xml:space="preserve">For each candidate in </w:t>
      </w:r>
      <w:r w:rsidRPr="000233B3">
        <w:rPr>
          <w:rFonts w:eastAsia="Malgun Gothic"/>
          <w:strike/>
          <w:noProof/>
          <w:color w:val="FF0000"/>
          <w:lang w:val="en-CA" w:eastAsia="ko-KR"/>
        </w:rPr>
        <w:t>smr</w:t>
      </w:r>
      <w:r w:rsidRPr="00DE0F0E">
        <w:rPr>
          <w:noProof/>
          <w:lang w:val="en-CA"/>
        </w:rPr>
        <w:t>HmvpIbc</w:t>
      </w:r>
      <w:r w:rsidRPr="00DE0F0E">
        <w:rPr>
          <w:noProof/>
          <w:lang w:val="en-CA" w:eastAsia="zh-CN"/>
        </w:rPr>
        <w:t>Cand</w:t>
      </w:r>
      <w:r w:rsidRPr="00DE0F0E">
        <w:rPr>
          <w:noProof/>
          <w:lang w:val="en-CA"/>
        </w:rPr>
        <w:t>List[ hMvpIdx ] with index hMvpIdx = 1..</w:t>
      </w:r>
      <w:r w:rsidR="000233B3" w:rsidRPr="000233B3">
        <w:rPr>
          <w:rFonts w:eastAsia="Malgun Gothic"/>
          <w:strike/>
          <w:noProof/>
          <w:color w:val="FF0000"/>
          <w:lang w:val="en-CA" w:eastAsia="ko-KR"/>
        </w:rPr>
        <w:t>smr</w:t>
      </w:r>
      <w:r w:rsidRPr="00DE0F0E">
        <w:rPr>
          <w:noProof/>
          <w:lang w:val="en-CA" w:eastAsia="ko-KR"/>
        </w:rPr>
        <w:t>NumHmvpIbcCand, the following ordered steps are repeated until numCurrMergeCand is equal to ( </w:t>
      </w:r>
      <w:r w:rsidRPr="00DE0F0E" w:rsidDel="003C51E6">
        <w:rPr>
          <w:noProof/>
          <w:lang w:val="en-CA" w:eastAsia="ko-KR"/>
        </w:rPr>
        <w:t>MaxNumMergeCand</w:t>
      </w:r>
      <w:r w:rsidRPr="00DE0F0E">
        <w:rPr>
          <w:noProof/>
          <w:lang w:val="en-CA" w:eastAsia="ko-KR"/>
        </w:rPr>
        <w:t> − 1)</w:t>
      </w:r>
      <w:r w:rsidRPr="00DE0F0E">
        <w:rPr>
          <w:noProof/>
          <w:lang w:val="en-CA"/>
        </w:rPr>
        <w:t>:</w:t>
      </w:r>
    </w:p>
    <w:p w14:paraId="192B3DC7" w14:textId="77777777" w:rsidR="007B345C" w:rsidRPr="00DE0F0E" w:rsidRDefault="007B345C" w:rsidP="007B345C">
      <w:pPr>
        <w:numPr>
          <w:ilvl w:val="0"/>
          <w:numId w:val="3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The variable sameMotion is derived as follows:</w:t>
      </w:r>
    </w:p>
    <w:p w14:paraId="2AEDAC86" w14:textId="77777777" w:rsidR="007B345C" w:rsidRPr="00DE0F0E" w:rsidRDefault="007B345C" w:rsidP="007B345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If all of the following conditions are true for any merging candidate N with N being A</w:t>
      </w:r>
      <w:r w:rsidRPr="00DE0F0E">
        <w:rPr>
          <w:noProof/>
          <w:vertAlign w:val="subscript"/>
          <w:lang w:val="en-CA"/>
        </w:rPr>
        <w:t>1</w:t>
      </w:r>
      <w:r w:rsidRPr="00DE0F0E">
        <w:rPr>
          <w:noProof/>
          <w:lang w:val="en-CA"/>
        </w:rPr>
        <w:t xml:space="preserve"> or B</w:t>
      </w:r>
      <w:r w:rsidRPr="00DE0F0E">
        <w:rPr>
          <w:noProof/>
          <w:vertAlign w:val="subscript"/>
          <w:lang w:val="en-CA"/>
        </w:rPr>
        <w:t>1</w:t>
      </w:r>
      <w:r w:rsidRPr="00DE0F0E">
        <w:rPr>
          <w:noProof/>
          <w:lang w:val="en-CA" w:eastAsia="ko-KR"/>
        </w:rPr>
        <w:t xml:space="preserve">, </w:t>
      </w:r>
      <w:r w:rsidRPr="00DE0F0E">
        <w:rPr>
          <w:noProof/>
          <w:lang w:val="en-CA"/>
        </w:rPr>
        <w:t xml:space="preserve">sameMotion and </w:t>
      </w:r>
      <w:r w:rsidRPr="00DE0F0E">
        <w:rPr>
          <w:noProof/>
          <w:lang w:val="en-CA" w:eastAsia="ko-KR"/>
        </w:rPr>
        <w:t>isPrunedN are both set equal to TRUE</w:t>
      </w:r>
      <w:r w:rsidRPr="00DE0F0E">
        <w:rPr>
          <w:noProof/>
          <w:lang w:val="en-CA"/>
        </w:rPr>
        <w:t>:</w:t>
      </w:r>
    </w:p>
    <w:p w14:paraId="7B00511D" w14:textId="77777777" w:rsidR="007B345C" w:rsidRPr="00DE0F0E" w:rsidRDefault="007B345C" w:rsidP="007B345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t>hMvpIdx is less than or equal to 2.</w:t>
      </w:r>
    </w:p>
    <w:p w14:paraId="5634CDD4" w14:textId="121EA589" w:rsidR="007B345C" w:rsidRPr="00DE0F0E" w:rsidRDefault="007B345C" w:rsidP="007B345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rPr>
        <w:lastRenderedPageBreak/>
        <w:t xml:space="preserve">The candidate </w:t>
      </w:r>
      <w:r w:rsidR="000233B3" w:rsidRPr="000233B3">
        <w:rPr>
          <w:rFonts w:eastAsia="Malgun Gothic"/>
          <w:strike/>
          <w:noProof/>
          <w:color w:val="FF0000"/>
          <w:lang w:val="en-CA" w:eastAsia="ko-KR"/>
        </w:rPr>
        <w:t>smr</w:t>
      </w:r>
      <w:r w:rsidRPr="00DE0F0E">
        <w:rPr>
          <w:noProof/>
          <w:lang w:val="en-CA"/>
        </w:rPr>
        <w:t>HmvpIbc</w:t>
      </w:r>
      <w:r w:rsidRPr="00DE0F0E">
        <w:rPr>
          <w:noProof/>
          <w:lang w:val="en-CA" w:eastAsia="zh-CN"/>
        </w:rPr>
        <w:t>Cand</w:t>
      </w:r>
      <w:r w:rsidRPr="00DE0F0E">
        <w:rPr>
          <w:noProof/>
          <w:lang w:val="en-CA"/>
        </w:rPr>
        <w:t>List[</w:t>
      </w:r>
      <w:r w:rsidR="000233B3" w:rsidRPr="000233B3">
        <w:rPr>
          <w:rFonts w:eastAsia="Malgun Gothic"/>
          <w:strike/>
          <w:noProof/>
          <w:color w:val="FF0000"/>
          <w:lang w:val="en-CA" w:eastAsia="ko-KR"/>
        </w:rPr>
        <w:t>smr</w:t>
      </w:r>
      <w:r w:rsidRPr="00DE0F0E">
        <w:rPr>
          <w:noProof/>
          <w:lang w:val="en-CA" w:eastAsia="ko-KR"/>
        </w:rPr>
        <w:t>NumHmvpIbcCand − </w:t>
      </w:r>
      <w:r w:rsidRPr="00DE0F0E">
        <w:rPr>
          <w:noProof/>
          <w:lang w:val="en-CA"/>
        </w:rPr>
        <w:t>hMvpIdx]</w:t>
      </w:r>
      <w:r w:rsidRPr="00DE0F0E">
        <w:rPr>
          <w:noProof/>
          <w:lang w:val="en-CA" w:eastAsia="ko-KR"/>
        </w:rPr>
        <w:t xml:space="preserve"> is equal to the merging candidate </w:t>
      </w:r>
      <w:r w:rsidRPr="00DE0F0E">
        <w:rPr>
          <w:noProof/>
          <w:lang w:val="en-CA"/>
        </w:rPr>
        <w:t>N.</w:t>
      </w:r>
    </w:p>
    <w:p w14:paraId="42C92771" w14:textId="77777777" w:rsidR="007B345C" w:rsidRPr="00DE0F0E" w:rsidRDefault="007B345C" w:rsidP="007B345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isPrunedN is equal to FALSE.</w:t>
      </w:r>
    </w:p>
    <w:p w14:paraId="39FAE355" w14:textId="77777777" w:rsidR="007B345C" w:rsidRPr="00DE0F0E" w:rsidRDefault="007B345C" w:rsidP="007B345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sameMotion is set equal to FALSE.</w:t>
      </w:r>
    </w:p>
    <w:p w14:paraId="68F00014" w14:textId="5E7E0481" w:rsidR="007B345C" w:rsidRPr="00DE0F0E" w:rsidRDefault="007B345C" w:rsidP="007B345C">
      <w:pPr>
        <w:numPr>
          <w:ilvl w:val="0"/>
          <w:numId w:val="3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When </w:t>
      </w:r>
      <w:r w:rsidRPr="00DE0F0E">
        <w:rPr>
          <w:noProof/>
          <w:lang w:val="en-CA"/>
        </w:rPr>
        <w:t xml:space="preserve">sameMotion is equal to </w:t>
      </w:r>
      <w:r w:rsidRPr="00DE0F0E" w:rsidDel="003C51E6">
        <w:rPr>
          <w:noProof/>
          <w:lang w:val="en-CA"/>
        </w:rPr>
        <w:t>FALSE</w:t>
      </w:r>
      <w:r w:rsidRPr="00DE0F0E">
        <w:rPr>
          <w:noProof/>
          <w:lang w:val="en-CA"/>
        </w:rPr>
        <w:t>,</w:t>
      </w:r>
      <w:r w:rsidRPr="00DE0F0E" w:rsidDel="003C51E6">
        <w:rPr>
          <w:noProof/>
          <w:lang w:val="en-CA"/>
        </w:rPr>
        <w:t xml:space="preserve"> </w:t>
      </w:r>
      <w:r w:rsidRPr="00DE0F0E">
        <w:rPr>
          <w:noProof/>
          <w:lang w:val="en-CA"/>
        </w:rPr>
        <w:t xml:space="preserve">the candidate </w:t>
      </w:r>
      <w:r w:rsidR="000233B3" w:rsidRPr="000233B3">
        <w:rPr>
          <w:rFonts w:eastAsia="Malgun Gothic"/>
          <w:strike/>
          <w:noProof/>
          <w:color w:val="FF0000"/>
          <w:lang w:val="en-CA" w:eastAsia="ko-KR"/>
        </w:rPr>
        <w:t>smr</w:t>
      </w:r>
      <w:r w:rsidRPr="00DE0F0E">
        <w:rPr>
          <w:noProof/>
          <w:lang w:val="en-CA"/>
        </w:rPr>
        <w:t>HmvpIbc</w:t>
      </w:r>
      <w:r w:rsidRPr="00DE0F0E">
        <w:rPr>
          <w:noProof/>
          <w:lang w:val="en-CA" w:eastAsia="zh-CN"/>
        </w:rPr>
        <w:t>Cand</w:t>
      </w:r>
      <w:r w:rsidRPr="00DE0F0E">
        <w:rPr>
          <w:noProof/>
          <w:lang w:val="en-CA"/>
        </w:rPr>
        <w:t>List[</w:t>
      </w:r>
      <w:r w:rsidR="000233B3" w:rsidRPr="000233B3">
        <w:rPr>
          <w:rFonts w:eastAsia="Malgun Gothic"/>
          <w:strike/>
          <w:noProof/>
          <w:color w:val="FF0000"/>
          <w:lang w:val="en-CA" w:eastAsia="ko-KR"/>
        </w:rPr>
        <w:t>smr</w:t>
      </w:r>
      <w:r w:rsidRPr="00DE0F0E">
        <w:rPr>
          <w:noProof/>
          <w:lang w:val="en-CA" w:eastAsia="ko-KR"/>
        </w:rPr>
        <w:t>NumHmvpIbcCand − </w:t>
      </w:r>
      <w:r w:rsidRPr="00DE0F0E">
        <w:rPr>
          <w:noProof/>
          <w:lang w:val="en-CA"/>
        </w:rPr>
        <w:t>hMvpIdx]</w:t>
      </w:r>
      <w:r w:rsidRPr="00DE0F0E">
        <w:rPr>
          <w:noProof/>
          <w:lang w:val="en-CA" w:eastAsia="ko-KR"/>
        </w:rPr>
        <w:t xml:space="preserve"> is added to the merging candidate list as follows:</w:t>
      </w:r>
    </w:p>
    <w:p w14:paraId="7EA65E3D" w14:textId="69BA9A9E" w:rsidR="00093A6A" w:rsidRDefault="000233B3" w:rsidP="009234A5">
      <w:pPr>
        <w:rPr>
          <w:noProof/>
          <w:lang w:val="en-CA"/>
        </w:rPr>
      </w:pPr>
      <w:r w:rsidRPr="00DE0F0E" w:rsidDel="003C51E6">
        <w:rPr>
          <w:noProof/>
          <w:lang w:val="en-CA"/>
        </w:rPr>
        <w:t>mergeCandList</w:t>
      </w:r>
      <w:r w:rsidRPr="00DE0F0E">
        <w:rPr>
          <w:noProof/>
          <w:lang w:val="en-CA"/>
        </w:rPr>
        <w:t>[ </w:t>
      </w:r>
      <w:r w:rsidRPr="00DE0F0E">
        <w:rPr>
          <w:noProof/>
          <w:lang w:val="en-CA" w:eastAsia="ko-KR"/>
        </w:rPr>
        <w:t>numCurrMergeCand++ </w:t>
      </w:r>
      <w:r w:rsidRPr="00DE0F0E">
        <w:rPr>
          <w:noProof/>
          <w:lang w:val="en-CA"/>
        </w:rPr>
        <w:t xml:space="preserve">] = </w:t>
      </w:r>
      <w:r w:rsidRPr="000233B3">
        <w:rPr>
          <w:rFonts w:eastAsia="Malgun Gothic"/>
          <w:strike/>
          <w:noProof/>
          <w:color w:val="FF0000"/>
          <w:lang w:val="en-CA" w:eastAsia="ko-KR"/>
        </w:rPr>
        <w:t>smr</w:t>
      </w:r>
      <w:r w:rsidRPr="00DE0F0E">
        <w:rPr>
          <w:noProof/>
          <w:lang w:val="en-CA"/>
        </w:rPr>
        <w:t>HmvpIbc</w:t>
      </w:r>
      <w:r w:rsidRPr="00DE0F0E">
        <w:rPr>
          <w:noProof/>
          <w:lang w:val="en-CA" w:eastAsia="zh-CN"/>
        </w:rPr>
        <w:t>Cand</w:t>
      </w:r>
      <w:r w:rsidRPr="00DE0F0E">
        <w:rPr>
          <w:noProof/>
          <w:lang w:val="en-CA"/>
        </w:rPr>
        <w:t>List[ </w:t>
      </w:r>
      <w:r w:rsidRPr="000233B3">
        <w:rPr>
          <w:rFonts w:eastAsia="Malgun Gothic"/>
          <w:strike/>
          <w:noProof/>
          <w:color w:val="FF0000"/>
          <w:lang w:val="en-CA" w:eastAsia="ko-KR"/>
        </w:rPr>
        <w:t>smr</w:t>
      </w:r>
      <w:r w:rsidRPr="00DE0F0E">
        <w:rPr>
          <w:noProof/>
          <w:lang w:val="en-CA" w:eastAsia="ko-KR"/>
        </w:rPr>
        <w:t>NumHmvpIbcCand − </w:t>
      </w:r>
      <w:r w:rsidRPr="00DE0F0E">
        <w:rPr>
          <w:noProof/>
          <w:lang w:val="en-CA"/>
        </w:rPr>
        <w:t>hMvpIdx ]</w:t>
      </w:r>
    </w:p>
    <w:p w14:paraId="36CA8647" w14:textId="128E1455" w:rsidR="000233B3" w:rsidRDefault="000233B3" w:rsidP="000233B3">
      <w:pPr>
        <w:jc w:val="right"/>
        <w:rPr>
          <w:szCs w:val="22"/>
          <w:lang w:val="en-CA"/>
        </w:rPr>
      </w:pP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987</w:t>
      </w:r>
      <w:r w:rsidRPr="00DE0F0E" w:rsidDel="003C51E6">
        <w:rPr>
          <w:noProof/>
          <w:lang w:val="en-CA" w:eastAsia="ko-KR"/>
        </w:rPr>
        <w:fldChar w:fldCharType="end"/>
      </w:r>
      <w:r w:rsidRPr="00DE0F0E" w:rsidDel="003C51E6">
        <w:rPr>
          <w:noProof/>
          <w:lang w:val="en-CA" w:eastAsia="ko-KR"/>
        </w:rPr>
        <w:t>)</w:t>
      </w:r>
    </w:p>
    <w:p w14:paraId="128F464A" w14:textId="77777777" w:rsidR="007B345C" w:rsidRPr="005B217D" w:rsidRDefault="007B345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53091" w14:textId="77777777" w:rsidR="00D56313" w:rsidRDefault="00D56313">
      <w:r>
        <w:separator/>
      </w:r>
    </w:p>
  </w:endnote>
  <w:endnote w:type="continuationSeparator" w:id="0">
    <w:p w14:paraId="7CA0D384" w14:textId="77777777" w:rsidR="00D56313" w:rsidRDefault="00D5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9C9D4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414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5C65E" w14:textId="77777777" w:rsidR="00D56313" w:rsidRDefault="00D56313">
      <w:r>
        <w:separator/>
      </w:r>
    </w:p>
  </w:footnote>
  <w:footnote w:type="continuationSeparator" w:id="0">
    <w:p w14:paraId="1BF448ED" w14:textId="77777777" w:rsidR="00D56313" w:rsidRDefault="00D56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69AA6C95"/>
    <w:multiLevelType w:val="hybridMultilevel"/>
    <w:tmpl w:val="BD5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10"/>
  </w:num>
  <w:num w:numId="7">
    <w:abstractNumId w:val="12"/>
  </w:num>
  <w:num w:numId="8">
    <w:abstractNumId w:val="10"/>
  </w:num>
  <w:num w:numId="9">
    <w:abstractNumId w:val="1"/>
  </w:num>
  <w:num w:numId="10">
    <w:abstractNumId w:val="9"/>
  </w:num>
  <w:num w:numId="11">
    <w:abstractNumId w:val="4"/>
  </w:num>
  <w:num w:numId="12">
    <w:abstractNumId w:val="17"/>
  </w:num>
  <w:num w:numId="13">
    <w:abstractNumId w:val="20"/>
  </w:num>
  <w:num w:numId="14">
    <w:abstractNumId w:val="10"/>
  </w:num>
  <w:num w:numId="15">
    <w:abstractNumId w:val="10"/>
  </w:num>
  <w:num w:numId="16">
    <w:abstractNumId w:val="10"/>
  </w:num>
  <w:num w:numId="17">
    <w:abstractNumId w:val="10"/>
  </w:num>
  <w:num w:numId="18">
    <w:abstractNumId w:val="5"/>
  </w:num>
  <w:num w:numId="19">
    <w:abstractNumId w:val="10"/>
  </w:num>
  <w:num w:numId="20">
    <w:abstractNumId w:val="10"/>
    <w:lvlOverride w:ilvl="0">
      <w:startOverride w:val="8"/>
    </w:lvlOverride>
    <w:lvlOverride w:ilvl="1">
      <w:startOverride w:val="5"/>
    </w:lvlOverride>
    <w:lvlOverride w:ilvl="2">
      <w:startOverride w:val="2"/>
    </w:lvlOverride>
  </w:num>
  <w:num w:numId="21">
    <w:abstractNumId w:val="2"/>
  </w:num>
  <w:num w:numId="22">
    <w:abstractNumId w:val="7"/>
  </w:num>
  <w:num w:numId="23">
    <w:abstractNumId w:val="21"/>
  </w:num>
  <w:num w:numId="24">
    <w:abstractNumId w:val="8"/>
  </w:num>
  <w:num w:numId="25">
    <w:abstractNumId w:val="10"/>
    <w:lvlOverride w:ilvl="0">
      <w:startOverride w:val="8"/>
    </w:lvlOverride>
    <w:lvlOverride w:ilvl="1">
      <w:startOverride w:val="6"/>
    </w:lvlOverride>
    <w:lvlOverride w:ilvl="2">
      <w:startOverride w:val="2"/>
    </w:lvlOverride>
    <w:lvlOverride w:ilvl="3">
      <w:startOverride w:val="2"/>
    </w:lvlOverride>
  </w:num>
  <w:num w:numId="26">
    <w:abstractNumId w:val="10"/>
    <w:lvlOverride w:ilvl="0">
      <w:startOverride w:val="8"/>
    </w:lvlOverride>
    <w:lvlOverride w:ilvl="1">
      <w:startOverride w:val="6"/>
    </w:lvlOverride>
    <w:lvlOverride w:ilvl="2">
      <w:startOverride w:val="2"/>
    </w:lvlOverride>
  </w:num>
  <w:num w:numId="27">
    <w:abstractNumId w:val="3"/>
  </w:num>
  <w:num w:numId="28">
    <w:abstractNumId w:val="6"/>
  </w:num>
  <w:num w:numId="29">
    <w:abstractNumId w:val="16"/>
  </w:num>
  <w:num w:numId="30">
    <w:abstractNumId w:val="1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B3"/>
    <w:rsid w:val="000308A3"/>
    <w:rsid w:val="00042821"/>
    <w:rsid w:val="000458BC"/>
    <w:rsid w:val="00045C41"/>
    <w:rsid w:val="00046C03"/>
    <w:rsid w:val="00065039"/>
    <w:rsid w:val="0007614F"/>
    <w:rsid w:val="00081398"/>
    <w:rsid w:val="00092F1F"/>
    <w:rsid w:val="00093A6A"/>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10A2"/>
    <w:rsid w:val="00144AED"/>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0C5F"/>
    <w:rsid w:val="00263398"/>
    <w:rsid w:val="00263B99"/>
    <w:rsid w:val="00266F06"/>
    <w:rsid w:val="00275BCF"/>
    <w:rsid w:val="00291E36"/>
    <w:rsid w:val="00292257"/>
    <w:rsid w:val="002A54E0"/>
    <w:rsid w:val="002B1595"/>
    <w:rsid w:val="002B191D"/>
    <w:rsid w:val="002B2E83"/>
    <w:rsid w:val="002D0AF6"/>
    <w:rsid w:val="002F164D"/>
    <w:rsid w:val="00300AA8"/>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04FE"/>
    <w:rsid w:val="003F0AA9"/>
    <w:rsid w:val="003F451E"/>
    <w:rsid w:val="003F5D0F"/>
    <w:rsid w:val="00414101"/>
    <w:rsid w:val="0041711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577C"/>
    <w:rsid w:val="00516CF1"/>
    <w:rsid w:val="00531AE9"/>
    <w:rsid w:val="00550A66"/>
    <w:rsid w:val="00567EC7"/>
    <w:rsid w:val="00570013"/>
    <w:rsid w:val="005753EC"/>
    <w:rsid w:val="005801A2"/>
    <w:rsid w:val="005952A5"/>
    <w:rsid w:val="005A33A1"/>
    <w:rsid w:val="005A7ABC"/>
    <w:rsid w:val="005B217D"/>
    <w:rsid w:val="005C385F"/>
    <w:rsid w:val="005D1183"/>
    <w:rsid w:val="005E1AC6"/>
    <w:rsid w:val="005F6F1B"/>
    <w:rsid w:val="00615995"/>
    <w:rsid w:val="00616155"/>
    <w:rsid w:val="00624B33"/>
    <w:rsid w:val="0063041A"/>
    <w:rsid w:val="00630AA2"/>
    <w:rsid w:val="00646707"/>
    <w:rsid w:val="0064796E"/>
    <w:rsid w:val="00657F7E"/>
    <w:rsid w:val="00662E58"/>
    <w:rsid w:val="006637F2"/>
    <w:rsid w:val="006642A5"/>
    <w:rsid w:val="00664DCF"/>
    <w:rsid w:val="00680A7B"/>
    <w:rsid w:val="006910CD"/>
    <w:rsid w:val="006C5D39"/>
    <w:rsid w:val="006D6D9B"/>
    <w:rsid w:val="006E2810"/>
    <w:rsid w:val="006E5417"/>
    <w:rsid w:val="006F0794"/>
    <w:rsid w:val="006F7528"/>
    <w:rsid w:val="007023DE"/>
    <w:rsid w:val="007071D8"/>
    <w:rsid w:val="00712F60"/>
    <w:rsid w:val="00720E3B"/>
    <w:rsid w:val="00735ED6"/>
    <w:rsid w:val="0074393F"/>
    <w:rsid w:val="00745F6B"/>
    <w:rsid w:val="0075175B"/>
    <w:rsid w:val="0075585E"/>
    <w:rsid w:val="00770571"/>
    <w:rsid w:val="00772E8A"/>
    <w:rsid w:val="007768FF"/>
    <w:rsid w:val="007824D3"/>
    <w:rsid w:val="00796EE3"/>
    <w:rsid w:val="007A7D29"/>
    <w:rsid w:val="007B345C"/>
    <w:rsid w:val="007B4AB8"/>
    <w:rsid w:val="007D1181"/>
    <w:rsid w:val="007E01A3"/>
    <w:rsid w:val="007E1807"/>
    <w:rsid w:val="007F1B87"/>
    <w:rsid w:val="007F1F8B"/>
    <w:rsid w:val="007F67A1"/>
    <w:rsid w:val="00811C05"/>
    <w:rsid w:val="008206C8"/>
    <w:rsid w:val="0083739E"/>
    <w:rsid w:val="008629DC"/>
    <w:rsid w:val="0086387C"/>
    <w:rsid w:val="00866535"/>
    <w:rsid w:val="00874A6C"/>
    <w:rsid w:val="00875467"/>
    <w:rsid w:val="00876C65"/>
    <w:rsid w:val="008A4B4C"/>
    <w:rsid w:val="008C239F"/>
    <w:rsid w:val="008D59B9"/>
    <w:rsid w:val="008E480C"/>
    <w:rsid w:val="00907757"/>
    <w:rsid w:val="009212B0"/>
    <w:rsid w:val="00921FA1"/>
    <w:rsid w:val="009234A5"/>
    <w:rsid w:val="00926757"/>
    <w:rsid w:val="00933453"/>
    <w:rsid w:val="009336F7"/>
    <w:rsid w:val="0093636C"/>
    <w:rsid w:val="009374A7"/>
    <w:rsid w:val="00952DF8"/>
    <w:rsid w:val="00955F6D"/>
    <w:rsid w:val="00977C16"/>
    <w:rsid w:val="0098551D"/>
    <w:rsid w:val="00985DCB"/>
    <w:rsid w:val="0099518F"/>
    <w:rsid w:val="009A523D"/>
    <w:rsid w:val="009A6640"/>
    <w:rsid w:val="009B02A1"/>
    <w:rsid w:val="009B3361"/>
    <w:rsid w:val="009B60A6"/>
    <w:rsid w:val="009B7F3F"/>
    <w:rsid w:val="009D7CE6"/>
    <w:rsid w:val="009F496B"/>
    <w:rsid w:val="00A01439"/>
    <w:rsid w:val="00A02E61"/>
    <w:rsid w:val="00A05CFF"/>
    <w:rsid w:val="00A13048"/>
    <w:rsid w:val="00A46843"/>
    <w:rsid w:val="00A56B97"/>
    <w:rsid w:val="00A6093D"/>
    <w:rsid w:val="00A701C1"/>
    <w:rsid w:val="00A767DC"/>
    <w:rsid w:val="00A76A6D"/>
    <w:rsid w:val="00A83253"/>
    <w:rsid w:val="00AA1910"/>
    <w:rsid w:val="00AA6E84"/>
    <w:rsid w:val="00AB1A1C"/>
    <w:rsid w:val="00AD05A8"/>
    <w:rsid w:val="00AD69FA"/>
    <w:rsid w:val="00AE341B"/>
    <w:rsid w:val="00B01905"/>
    <w:rsid w:val="00B02C03"/>
    <w:rsid w:val="00B07CA7"/>
    <w:rsid w:val="00B1279A"/>
    <w:rsid w:val="00B3640F"/>
    <w:rsid w:val="00B4194A"/>
    <w:rsid w:val="00B42A42"/>
    <w:rsid w:val="00B437E8"/>
    <w:rsid w:val="00B5222E"/>
    <w:rsid w:val="00B53179"/>
    <w:rsid w:val="00B57A23"/>
    <w:rsid w:val="00B600CD"/>
    <w:rsid w:val="00B61C96"/>
    <w:rsid w:val="00B73A2A"/>
    <w:rsid w:val="00B75A51"/>
    <w:rsid w:val="00B7771B"/>
    <w:rsid w:val="00B827C6"/>
    <w:rsid w:val="00B94B06"/>
    <w:rsid w:val="00B94C28"/>
    <w:rsid w:val="00BC10BA"/>
    <w:rsid w:val="00BC1A38"/>
    <w:rsid w:val="00BC5AFD"/>
    <w:rsid w:val="00BE658D"/>
    <w:rsid w:val="00C00DDE"/>
    <w:rsid w:val="00C04F43"/>
    <w:rsid w:val="00C0609D"/>
    <w:rsid w:val="00C115AB"/>
    <w:rsid w:val="00C26CCB"/>
    <w:rsid w:val="00C30249"/>
    <w:rsid w:val="00C3723B"/>
    <w:rsid w:val="00C42466"/>
    <w:rsid w:val="00C42E11"/>
    <w:rsid w:val="00C606C9"/>
    <w:rsid w:val="00C80288"/>
    <w:rsid w:val="00C84003"/>
    <w:rsid w:val="00C90650"/>
    <w:rsid w:val="00C97D78"/>
    <w:rsid w:val="00CC2AAE"/>
    <w:rsid w:val="00CC5A42"/>
    <w:rsid w:val="00CD0EAB"/>
    <w:rsid w:val="00CE5E02"/>
    <w:rsid w:val="00CF0906"/>
    <w:rsid w:val="00CF34DB"/>
    <w:rsid w:val="00CF3917"/>
    <w:rsid w:val="00CF558F"/>
    <w:rsid w:val="00D010C0"/>
    <w:rsid w:val="00D073E2"/>
    <w:rsid w:val="00D24145"/>
    <w:rsid w:val="00D446EC"/>
    <w:rsid w:val="00D51BF0"/>
    <w:rsid w:val="00D531DB"/>
    <w:rsid w:val="00D55942"/>
    <w:rsid w:val="00D56313"/>
    <w:rsid w:val="00D807BF"/>
    <w:rsid w:val="00D82FCC"/>
    <w:rsid w:val="00DA17FC"/>
    <w:rsid w:val="00DA7887"/>
    <w:rsid w:val="00DB2C26"/>
    <w:rsid w:val="00DB7BE9"/>
    <w:rsid w:val="00DD02F4"/>
    <w:rsid w:val="00DD6622"/>
    <w:rsid w:val="00DE1C7C"/>
    <w:rsid w:val="00DE6B43"/>
    <w:rsid w:val="00E11923"/>
    <w:rsid w:val="00E262D4"/>
    <w:rsid w:val="00E36250"/>
    <w:rsid w:val="00E4454A"/>
    <w:rsid w:val="00E47F2D"/>
    <w:rsid w:val="00E54511"/>
    <w:rsid w:val="00E60EDC"/>
    <w:rsid w:val="00E61DAC"/>
    <w:rsid w:val="00E72B80"/>
    <w:rsid w:val="00E75FE3"/>
    <w:rsid w:val="00E8033C"/>
    <w:rsid w:val="00E84AAF"/>
    <w:rsid w:val="00E86C4C"/>
    <w:rsid w:val="00E907A3"/>
    <w:rsid w:val="00E9522F"/>
    <w:rsid w:val="00EA2918"/>
    <w:rsid w:val="00EA5AE0"/>
    <w:rsid w:val="00EB56E1"/>
    <w:rsid w:val="00EB7AB1"/>
    <w:rsid w:val="00EE7CD8"/>
    <w:rsid w:val="00EF37F6"/>
    <w:rsid w:val="00EF3FF9"/>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0E9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866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423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6</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45</cp:revision>
  <cp:lastPrinted>1900-01-01T08:00:00Z</cp:lastPrinted>
  <dcterms:created xsi:type="dcterms:W3CDTF">2018-08-09T13:44:00Z</dcterms:created>
  <dcterms:modified xsi:type="dcterms:W3CDTF">2019-03-13T03:53:00Z</dcterms:modified>
</cp:coreProperties>
</file>