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14:paraId="6BCC5973" w14:textId="77777777" w:rsidR="00E61DAC" w:rsidRPr="005B217D" w:rsidRDefault="00E54511" w:rsidP="00C97D78">
            <w:pPr>
              <w:tabs>
                <w:tab w:val="left" w:pos="7200"/>
              </w:tabs>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14:paraId="19908E82" w14:textId="3CC23AFF" w:rsidR="00E61DAC" w:rsidRPr="005B217D" w:rsidRDefault="00F712E9" w:rsidP="00FA60F5">
            <w:pPr>
              <w:tabs>
                <w:tab w:val="left" w:pos="7200"/>
              </w:tabs>
              <w:rPr>
                <w:b/>
                <w:szCs w:val="22"/>
              </w:rPr>
            </w:pPr>
            <w:r>
              <w:t>1</w:t>
            </w:r>
            <w:r w:rsidR="0075175B">
              <w:t>4</w:t>
            </w:r>
            <w:r w:rsidR="00155526">
              <w:t>th</w:t>
            </w:r>
            <w:r w:rsidR="00A767DC" w:rsidRPr="00B648F1">
              <w:t xml:space="preserve"> Meeting: </w:t>
            </w:r>
            <w:r w:rsidR="0075175B">
              <w:t>Geneva</w:t>
            </w:r>
            <w:r w:rsidR="00B57A23" w:rsidRPr="00B57A23">
              <w:t xml:space="preserve">, </w:t>
            </w:r>
            <w:r w:rsidR="0075175B">
              <w:t>CH</w:t>
            </w:r>
            <w:r w:rsidR="00B57A23" w:rsidRPr="00B57A23">
              <w:t xml:space="preserve">, </w:t>
            </w:r>
            <w:r w:rsidR="0075175B">
              <w:t>1</w:t>
            </w:r>
            <w:r w:rsidR="00FA60F5">
              <w:t>9</w:t>
            </w:r>
            <w:r w:rsidR="00B57A23" w:rsidRPr="00B57A23">
              <w:t>–</w:t>
            </w:r>
            <w:r w:rsidR="0075175B">
              <w:t>27</w:t>
            </w:r>
            <w:r w:rsidR="00B57A23" w:rsidRPr="00B57A23">
              <w:t xml:space="preserve"> </w:t>
            </w:r>
            <w:r w:rsidR="0075175B">
              <w:t>March</w:t>
            </w:r>
            <w:r w:rsidR="00B57A23" w:rsidRPr="00B57A23">
              <w:t xml:space="preserve"> 201</w:t>
            </w:r>
            <w:r w:rsidR="00FA60F5">
              <w:t>9</w:t>
            </w:r>
          </w:p>
        </w:tc>
        <w:tc>
          <w:tcPr>
            <w:tcW w:w="3060" w:type="dxa"/>
          </w:tcPr>
          <w:p w14:paraId="59B7E346" w14:textId="3C5E4192" w:rsidR="008A4B4C" w:rsidRPr="005B217D" w:rsidRDefault="00E61DAC" w:rsidP="00FA60F5">
            <w:pPr>
              <w:tabs>
                <w:tab w:val="left" w:pos="7200"/>
              </w:tabs>
              <w:rPr>
                <w:u w:val="single"/>
              </w:rPr>
            </w:pPr>
            <w:r w:rsidRPr="005B217D">
              <w:t>Document</w:t>
            </w:r>
            <w:r w:rsidR="006C5D39" w:rsidRPr="005B217D">
              <w:t xml:space="preserve">: </w:t>
            </w:r>
            <w:r w:rsidR="009D7CE6">
              <w:t>JVET</w:t>
            </w:r>
            <w:r w:rsidRPr="005B217D">
              <w:t>-</w:t>
            </w:r>
            <w:r w:rsidR="0075175B">
              <w:t>N</w:t>
            </w:r>
            <w:r w:rsidR="00793D92">
              <w:t>0341</w:t>
            </w:r>
            <w:bookmarkStart w:id="0" w:name="_GoBack"/>
            <w:bookmarkEnd w:id="0"/>
          </w:p>
        </w:tc>
      </w:tr>
    </w:tbl>
    <w:p w14:paraId="79DBA597" w14:textId="77777777" w:rsidR="00E61DAC" w:rsidRPr="005B217D" w:rsidRDefault="00E61DAC" w:rsidP="00531AE9"/>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rPr>
            </w:pPr>
            <w:r w:rsidRPr="005B217D">
              <w:rPr>
                <w:i/>
                <w:szCs w:val="22"/>
              </w:rPr>
              <w:t>Title:</w:t>
            </w:r>
          </w:p>
        </w:tc>
        <w:tc>
          <w:tcPr>
            <w:tcW w:w="7902" w:type="dxa"/>
            <w:gridSpan w:val="3"/>
          </w:tcPr>
          <w:p w14:paraId="305A7026" w14:textId="75941280" w:rsidR="00E61DAC" w:rsidRPr="005B217D" w:rsidRDefault="0065002E" w:rsidP="009D7CE6">
            <w:pPr>
              <w:spacing w:before="60" w:after="60"/>
              <w:rPr>
                <w:b/>
                <w:szCs w:val="22"/>
              </w:rPr>
            </w:pPr>
            <w:r>
              <w:rPr>
                <w:b/>
                <w:szCs w:val="22"/>
              </w:rPr>
              <w:t>On reporting combined YUV BD rates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rPr>
            </w:pPr>
            <w:r w:rsidRPr="005B217D">
              <w:rPr>
                <w:i/>
                <w:szCs w:val="22"/>
              </w:rPr>
              <w:t>Status:</w:t>
            </w:r>
          </w:p>
        </w:tc>
        <w:tc>
          <w:tcPr>
            <w:tcW w:w="7902" w:type="dxa"/>
            <w:gridSpan w:val="3"/>
          </w:tcPr>
          <w:p w14:paraId="32E60643" w14:textId="6936DB9D" w:rsidR="00E61DAC" w:rsidRPr="005B217D" w:rsidRDefault="0013458C" w:rsidP="009D7CE6">
            <w:pPr>
              <w:spacing w:before="60" w:after="60"/>
              <w:rPr>
                <w:szCs w:val="22"/>
              </w:rPr>
            </w:pPr>
            <w:r>
              <w:rPr>
                <w:szCs w:val="22"/>
              </w:rPr>
              <w:t>Input d</w:t>
            </w:r>
            <w:r w:rsidR="00E61DAC" w:rsidRPr="005B217D">
              <w:rPr>
                <w:szCs w:val="22"/>
              </w:rPr>
              <w:t xml:space="preserve">ocument to </w:t>
            </w:r>
            <w:r w:rsidR="009D7CE6">
              <w:rPr>
                <w:szCs w:val="22"/>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rPr>
            </w:pPr>
            <w:r w:rsidRPr="005B217D">
              <w:rPr>
                <w:i/>
                <w:szCs w:val="22"/>
              </w:rPr>
              <w:t>Purpose:</w:t>
            </w:r>
          </w:p>
        </w:tc>
        <w:tc>
          <w:tcPr>
            <w:tcW w:w="7902" w:type="dxa"/>
            <w:gridSpan w:val="3"/>
          </w:tcPr>
          <w:p w14:paraId="0640C90D" w14:textId="6321CF92" w:rsidR="00E61DAC" w:rsidRPr="005B217D" w:rsidRDefault="00E61DAC" w:rsidP="005E1AC6">
            <w:pPr>
              <w:spacing w:before="60" w:after="60"/>
              <w:rPr>
                <w:szCs w:val="22"/>
              </w:rPr>
            </w:pPr>
            <w:r w:rsidRPr="005B217D">
              <w:rPr>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rPr>
            </w:pPr>
            <w:r w:rsidRPr="005B217D">
              <w:rPr>
                <w:i/>
                <w:szCs w:val="22"/>
              </w:rPr>
              <w:t>Author(s) or</w:t>
            </w:r>
            <w:r w:rsidRPr="005B217D">
              <w:rPr>
                <w:i/>
                <w:szCs w:val="22"/>
              </w:rPr>
              <w:br/>
              <w:t>Contact(s):</w:t>
            </w:r>
          </w:p>
        </w:tc>
        <w:tc>
          <w:tcPr>
            <w:tcW w:w="3942" w:type="dxa"/>
          </w:tcPr>
          <w:p w14:paraId="49D81240" w14:textId="179FC566" w:rsidR="00E61DAC" w:rsidRPr="005B217D" w:rsidRDefault="00162224">
            <w:pPr>
              <w:spacing w:before="60" w:after="60"/>
              <w:rPr>
                <w:szCs w:val="22"/>
              </w:rPr>
            </w:pPr>
            <w:r>
              <w:rPr>
                <w:szCs w:val="22"/>
              </w:rPr>
              <w:t>Frank Bossen</w:t>
            </w:r>
            <w:r w:rsidR="00E61DAC" w:rsidRPr="005B217D">
              <w:rPr>
                <w:szCs w:val="22"/>
              </w:rPr>
              <w:br/>
            </w:r>
          </w:p>
        </w:tc>
        <w:tc>
          <w:tcPr>
            <w:tcW w:w="900" w:type="dxa"/>
          </w:tcPr>
          <w:p w14:paraId="0140ECA2" w14:textId="77777777" w:rsidR="00E61DAC" w:rsidRPr="005B217D" w:rsidRDefault="00E61DAC">
            <w:pPr>
              <w:spacing w:before="60" w:after="60"/>
              <w:rPr>
                <w:szCs w:val="22"/>
              </w:rPr>
            </w:pPr>
            <w:r w:rsidRPr="005B217D">
              <w:rPr>
                <w:szCs w:val="22"/>
              </w:rPr>
              <w:br/>
              <w:t>Tel:</w:t>
            </w:r>
            <w:r w:rsidRPr="005B217D">
              <w:rPr>
                <w:szCs w:val="22"/>
              </w:rPr>
              <w:br/>
              <w:t>Email:</w:t>
            </w:r>
          </w:p>
        </w:tc>
        <w:tc>
          <w:tcPr>
            <w:tcW w:w="3060" w:type="dxa"/>
          </w:tcPr>
          <w:p w14:paraId="32C2ABFD" w14:textId="68A506A2" w:rsidR="00E61DAC" w:rsidRPr="005B217D" w:rsidRDefault="00E61DAC" w:rsidP="005952A5">
            <w:pPr>
              <w:spacing w:before="60" w:after="60"/>
              <w:rPr>
                <w:szCs w:val="22"/>
              </w:rPr>
            </w:pPr>
            <w:r w:rsidRPr="005B217D">
              <w:rPr>
                <w:szCs w:val="22"/>
              </w:rPr>
              <w:br/>
            </w:r>
            <w:r w:rsidR="00162224">
              <w:rPr>
                <w:szCs w:val="22"/>
              </w:rPr>
              <w:t>+1 647 745 1691</w:t>
            </w:r>
            <w:r w:rsidRPr="005B217D">
              <w:rPr>
                <w:szCs w:val="22"/>
              </w:rPr>
              <w:br/>
            </w:r>
            <w:r w:rsidR="00962C96">
              <w:rPr>
                <w:szCs w:val="22"/>
              </w:rPr>
              <w:t>f</w:t>
            </w:r>
            <w:r w:rsidR="00162224">
              <w:rPr>
                <w:szCs w:val="22"/>
              </w:rPr>
              <w:t>bossen@sharplabs.com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rPr>
            </w:pPr>
            <w:r w:rsidRPr="005B217D">
              <w:rPr>
                <w:i/>
                <w:szCs w:val="22"/>
              </w:rPr>
              <w:t>Source:</w:t>
            </w:r>
          </w:p>
        </w:tc>
        <w:tc>
          <w:tcPr>
            <w:tcW w:w="7902" w:type="dxa"/>
            <w:gridSpan w:val="3"/>
          </w:tcPr>
          <w:p w14:paraId="643E6B85" w14:textId="796DA0C1" w:rsidR="00E61DAC" w:rsidRPr="005B217D" w:rsidRDefault="00162224">
            <w:pPr>
              <w:spacing w:before="60" w:after="60"/>
              <w:rPr>
                <w:szCs w:val="22"/>
              </w:rPr>
            </w:pPr>
            <w:r>
              <w:rPr>
                <w:szCs w:val="22"/>
              </w:rPr>
              <w:t>Sharp Electronics of Canada Ltd.</w:t>
            </w:r>
          </w:p>
        </w:tc>
      </w:tr>
    </w:tbl>
    <w:p w14:paraId="732815A4" w14:textId="77777777" w:rsidR="00E61DAC" w:rsidRPr="005B217D" w:rsidRDefault="00E61DAC">
      <w:pPr>
        <w:tabs>
          <w:tab w:val="right" w:pos="9360"/>
        </w:tabs>
        <w:spacing w:before="120" w:after="240"/>
        <w:jc w:val="center"/>
        <w:rPr>
          <w:szCs w:val="22"/>
        </w:rPr>
      </w:pPr>
      <w:r w:rsidRPr="005B217D">
        <w:rPr>
          <w:szCs w:val="22"/>
          <w:u w:val="single"/>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B22B8E5" w:rsidR="00263398" w:rsidRPr="005B217D" w:rsidRDefault="00770887" w:rsidP="009234A5">
      <w:pPr>
        <w:rPr>
          <w:szCs w:val="22"/>
        </w:rPr>
      </w:pPr>
      <w:r>
        <w:t xml:space="preserve">It is proposed to </w:t>
      </w:r>
      <w:r w:rsidR="00F24138">
        <w:t>report</w:t>
      </w:r>
      <w:r>
        <w:t xml:space="preserve"> combined YUV BD rate </w:t>
      </w:r>
      <w:r w:rsidR="00F24138">
        <w:t>numbers in addition to separate Y, U, and V numbers</w:t>
      </w:r>
      <w:r>
        <w:t>.</w:t>
      </w:r>
    </w:p>
    <w:p w14:paraId="7D2AC1F0" w14:textId="7A6DB540" w:rsidR="00745F6B" w:rsidRPr="005B217D" w:rsidRDefault="00745F6B" w:rsidP="00E11923">
      <w:pPr>
        <w:pStyle w:val="Heading1"/>
        <w:rPr>
          <w:lang w:val="en-CA"/>
        </w:rPr>
      </w:pPr>
      <w:r w:rsidRPr="005B217D">
        <w:rPr>
          <w:lang w:val="en-CA"/>
        </w:rPr>
        <w:t>Problem Statement</w:t>
      </w:r>
    </w:p>
    <w:p w14:paraId="5181F9BC" w14:textId="461206FF" w:rsidR="00D82699" w:rsidRDefault="001776BF" w:rsidP="002F261F">
      <w:pPr>
        <w:rPr>
          <w:szCs w:val="22"/>
        </w:rPr>
      </w:pPr>
      <w:r>
        <w:rPr>
          <w:szCs w:val="22"/>
        </w:rPr>
        <w:t xml:space="preserve">BD rate results are currently reported separately for luma and chroma channels. While trends are often similar for each channel, it is not uncommon for results to show divergence. </w:t>
      </w:r>
      <w:r w:rsidR="00C92F2D">
        <w:rPr>
          <w:szCs w:val="22"/>
        </w:rPr>
        <w:t>Rules of thumb, such as a 90/5/5 weighting of Y, U and V BD rate differences, may be used to determine an overall difference. However</w:t>
      </w:r>
      <w:r w:rsidR="00847B16">
        <w:rPr>
          <w:szCs w:val="22"/>
        </w:rPr>
        <w:t>,</w:t>
      </w:r>
      <w:r w:rsidR="00C92F2D">
        <w:rPr>
          <w:szCs w:val="22"/>
        </w:rPr>
        <w:t xml:space="preserve"> such rules may not be very </w:t>
      </w:r>
      <w:r w:rsidR="0066446C">
        <w:rPr>
          <w:szCs w:val="22"/>
        </w:rPr>
        <w:t>robust,</w:t>
      </w:r>
      <w:r w:rsidR="00C92F2D">
        <w:rPr>
          <w:szCs w:val="22"/>
        </w:rPr>
        <w:t xml:space="preserve"> and it is desirable to have a </w:t>
      </w:r>
      <w:r w:rsidR="00254EE8">
        <w:rPr>
          <w:szCs w:val="22"/>
        </w:rPr>
        <w:t>less ad-hoc</w:t>
      </w:r>
      <w:r w:rsidR="00C92F2D">
        <w:rPr>
          <w:szCs w:val="22"/>
        </w:rPr>
        <w:t xml:space="preserve"> approach.</w:t>
      </w:r>
    </w:p>
    <w:p w14:paraId="698FC5A8" w14:textId="6040645E" w:rsidR="00F54233" w:rsidRDefault="00F54233" w:rsidP="00F54233">
      <w:pPr>
        <w:pStyle w:val="Heading1"/>
        <w:rPr>
          <w:lang w:val="en-CA"/>
        </w:rPr>
      </w:pPr>
      <w:r>
        <w:rPr>
          <w:lang w:val="en-CA"/>
        </w:rPr>
        <w:t>Proposed solution</w:t>
      </w:r>
    </w:p>
    <w:p w14:paraId="21574A95" w14:textId="0B56508D" w:rsidR="00F54233" w:rsidRDefault="00B877C4" w:rsidP="00F54233">
      <w:r>
        <w:t xml:space="preserve">It is proposed to </w:t>
      </w:r>
      <w:r w:rsidR="00C8086F">
        <w:t>include</w:t>
      </w:r>
      <w:r>
        <w:t xml:space="preserve"> the following additional information</w:t>
      </w:r>
      <w:r w:rsidR="00C8086F">
        <w:t xml:space="preserve"> in the </w:t>
      </w:r>
      <w:r w:rsidR="003A0BB3">
        <w:t xml:space="preserve">Excel </w:t>
      </w:r>
      <w:r w:rsidR="00C8086F">
        <w:t>summary sheet</w:t>
      </w:r>
      <w:r>
        <w:t>:</w:t>
      </w:r>
    </w:p>
    <w:p w14:paraId="1F3169F3" w14:textId="28A95953" w:rsidR="008A6DCB" w:rsidRPr="00821E47" w:rsidRDefault="001776BF" w:rsidP="00B877C4">
      <w:pPr>
        <w:pStyle w:val="ListParagraph"/>
        <w:numPr>
          <w:ilvl w:val="0"/>
          <w:numId w:val="13"/>
        </w:numPr>
        <w:rPr>
          <w:sz w:val="24"/>
          <w:szCs w:val="24"/>
          <w:lang w:val="en-CA"/>
        </w:rPr>
      </w:pPr>
      <w:r w:rsidRPr="00821E47">
        <w:rPr>
          <w:sz w:val="24"/>
          <w:szCs w:val="24"/>
          <w:lang w:val="en-CA"/>
        </w:rPr>
        <w:t>Combined YUV PSNR that is computed based on the MSE across all components and all frames of a test point</w:t>
      </w:r>
      <w:r w:rsidR="0040741B" w:rsidRPr="00821E47">
        <w:rPr>
          <w:sz w:val="24"/>
          <w:szCs w:val="24"/>
          <w:lang w:val="en-CA"/>
        </w:rPr>
        <w:t>. Such</w:t>
      </w:r>
      <w:r w:rsidR="008B78D9" w:rsidRPr="00821E47">
        <w:rPr>
          <w:sz w:val="24"/>
          <w:szCs w:val="24"/>
          <w:lang w:val="en-CA"/>
        </w:rPr>
        <w:t xml:space="preserve"> a</w:t>
      </w:r>
      <w:r w:rsidR="0040741B" w:rsidRPr="00821E47">
        <w:rPr>
          <w:sz w:val="24"/>
          <w:szCs w:val="24"/>
          <w:lang w:val="en-CA"/>
        </w:rPr>
        <w:t xml:space="preserve"> YUV PSNR metric is already reported </w:t>
      </w:r>
      <w:r w:rsidR="00FA2705" w:rsidRPr="00821E47">
        <w:rPr>
          <w:sz w:val="24"/>
          <w:szCs w:val="24"/>
          <w:lang w:val="en-CA"/>
        </w:rPr>
        <w:t>by the VTM software</w:t>
      </w:r>
      <w:r w:rsidR="00BC2D80" w:rsidRPr="00821E47">
        <w:rPr>
          <w:sz w:val="24"/>
          <w:szCs w:val="24"/>
          <w:lang w:val="en-CA"/>
        </w:rPr>
        <w:t xml:space="preserve"> </w:t>
      </w:r>
      <w:r w:rsidR="00F72315" w:rsidRPr="00821E47">
        <w:rPr>
          <w:sz w:val="24"/>
          <w:szCs w:val="24"/>
          <w:lang w:val="en-CA"/>
        </w:rPr>
        <w:t>on</w:t>
      </w:r>
      <w:r w:rsidR="00BC2D80" w:rsidRPr="00821E47">
        <w:rPr>
          <w:sz w:val="24"/>
          <w:szCs w:val="24"/>
          <w:lang w:val="en-CA"/>
        </w:rPr>
        <w:t xml:space="preserve"> a per-sequence basis</w:t>
      </w:r>
    </w:p>
    <w:p w14:paraId="198CB0D0" w14:textId="6B894DDC" w:rsidR="001776BF" w:rsidRPr="00821E47" w:rsidRDefault="001776BF" w:rsidP="00B877C4">
      <w:pPr>
        <w:pStyle w:val="ListParagraph"/>
        <w:numPr>
          <w:ilvl w:val="0"/>
          <w:numId w:val="13"/>
        </w:numPr>
        <w:rPr>
          <w:sz w:val="24"/>
          <w:szCs w:val="24"/>
          <w:lang w:val="en-CA"/>
        </w:rPr>
      </w:pPr>
      <w:r w:rsidRPr="00821E47">
        <w:rPr>
          <w:sz w:val="24"/>
          <w:szCs w:val="24"/>
          <w:lang w:val="en-CA"/>
        </w:rPr>
        <w:t>BD rate values for the combined YUV PSNR metric</w:t>
      </w:r>
    </w:p>
    <w:p w14:paraId="1E3C06C0" w14:textId="040995C2" w:rsidR="009B302D" w:rsidRDefault="009B302D" w:rsidP="002F261F">
      <w:pPr>
        <w:rPr>
          <w:szCs w:val="22"/>
        </w:rPr>
      </w:pPr>
    </w:p>
    <w:p w14:paraId="7EC2E48D" w14:textId="3839703E" w:rsidR="003B7762" w:rsidRDefault="003B7762" w:rsidP="003B7762">
      <w:pPr>
        <w:pStyle w:val="Heading2"/>
        <w:rPr>
          <w:lang w:val="en-CA"/>
        </w:rPr>
      </w:pPr>
      <w:r>
        <w:rPr>
          <w:lang w:val="en-CA"/>
        </w:rPr>
        <w:t>VTM 4.0 vs VTM 3.2</w:t>
      </w:r>
    </w:p>
    <w:p w14:paraId="37A98776" w14:textId="495D3B26" w:rsidR="00AC3156" w:rsidRDefault="00AC3156" w:rsidP="002F261F">
      <w:pPr>
        <w:rPr>
          <w:szCs w:val="22"/>
        </w:rPr>
      </w:pPr>
      <w:r>
        <w:rPr>
          <w:szCs w:val="22"/>
        </w:rPr>
        <w:t xml:space="preserve">In the </w:t>
      </w:r>
      <w:r w:rsidR="001A63D8">
        <w:rPr>
          <w:szCs w:val="22"/>
        </w:rPr>
        <w:t>tables</w:t>
      </w:r>
      <w:r>
        <w:rPr>
          <w:szCs w:val="22"/>
        </w:rPr>
        <w:t xml:space="preserve"> below, VTM version 4.0 is compared to VTM version 3.2.</w:t>
      </w:r>
      <w:r w:rsidR="000C5953">
        <w:rPr>
          <w:szCs w:val="22"/>
        </w:rPr>
        <w:t xml:space="preserve"> This is a clear example where luma and chroma BD rate numbers diverge. The combined YUV numbers are here more useful </w:t>
      </w:r>
      <w:r w:rsidR="00821E47">
        <w:rPr>
          <w:szCs w:val="22"/>
        </w:rPr>
        <w:t>to</w:t>
      </w:r>
      <w:r w:rsidR="000C5953">
        <w:rPr>
          <w:szCs w:val="22"/>
        </w:rPr>
        <w:t xml:space="preserve"> measur</w:t>
      </w:r>
      <w:r w:rsidR="00821E47">
        <w:rPr>
          <w:szCs w:val="22"/>
        </w:rPr>
        <w:t>e</w:t>
      </w:r>
      <w:r w:rsidR="000C5953">
        <w:rPr>
          <w:szCs w:val="22"/>
        </w:rPr>
        <w:t xml:space="preserve"> progress between the two VTM versions</w:t>
      </w:r>
      <w:r w:rsidR="00110C46">
        <w:rPr>
          <w:szCs w:val="22"/>
        </w:rPr>
        <w:t>.</w:t>
      </w:r>
    </w:p>
    <w:p w14:paraId="2A098D65" w14:textId="77777777" w:rsidR="001A63D8" w:rsidRDefault="001A63D8" w:rsidP="002F261F">
      <w:pPr>
        <w:rPr>
          <w:szCs w:val="22"/>
        </w:rPr>
      </w:pPr>
    </w:p>
    <w:tbl>
      <w:tblPr>
        <w:tblW w:w="8371" w:type="dxa"/>
        <w:tblLook w:val="04A0" w:firstRow="1" w:lastRow="0" w:firstColumn="1" w:lastColumn="0" w:noHBand="0" w:noVBand="1"/>
      </w:tblPr>
      <w:tblGrid>
        <w:gridCol w:w="1640"/>
        <w:gridCol w:w="1060"/>
        <w:gridCol w:w="1060"/>
        <w:gridCol w:w="1431"/>
        <w:gridCol w:w="1060"/>
        <w:gridCol w:w="1060"/>
        <w:gridCol w:w="1060"/>
      </w:tblGrid>
      <w:tr w:rsidR="001A63D8" w:rsidRPr="001A63D8" w14:paraId="39FF62D4" w14:textId="77777777" w:rsidTr="001A63D8">
        <w:trPr>
          <w:trHeight w:val="255"/>
        </w:trPr>
        <w:tc>
          <w:tcPr>
            <w:tcW w:w="1640" w:type="dxa"/>
            <w:tcBorders>
              <w:top w:val="nil"/>
              <w:left w:val="nil"/>
              <w:bottom w:val="nil"/>
              <w:right w:val="nil"/>
            </w:tcBorders>
            <w:shd w:val="clear" w:color="auto" w:fill="auto"/>
            <w:noWrap/>
            <w:vAlign w:val="center"/>
            <w:hideMark/>
          </w:tcPr>
          <w:p w14:paraId="4D193456" w14:textId="77777777" w:rsidR="001A63D8" w:rsidRPr="001A63D8" w:rsidRDefault="001A63D8" w:rsidP="001A63D8">
            <w:pPr>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AF9AA39"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7042FFD" w14:textId="77777777" w:rsidR="001A63D8" w:rsidRPr="001A63D8" w:rsidRDefault="001A63D8" w:rsidP="001A63D8">
            <w:pPr>
              <w:jc w:val="center"/>
              <w:rPr>
                <w:rFonts w:ascii="Calibri" w:hAnsi="Calibri" w:cs="Calibri"/>
                <w:color w:val="000000"/>
              </w:rPr>
            </w:pPr>
            <w:r w:rsidRPr="001A63D8">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36B1CA3D" w14:textId="77777777" w:rsidR="001A63D8" w:rsidRPr="001A63D8" w:rsidRDefault="001A63D8" w:rsidP="001A63D8">
            <w:pPr>
              <w:jc w:val="center"/>
              <w:rPr>
                <w:rFonts w:ascii="Arial" w:hAnsi="Arial" w:cs="Arial"/>
                <w:b/>
                <w:bCs/>
                <w:color w:val="000000"/>
                <w:sz w:val="18"/>
                <w:szCs w:val="18"/>
              </w:rPr>
            </w:pPr>
            <w:r w:rsidRPr="001A63D8">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5DA84B05" w14:textId="77777777" w:rsidR="001A63D8" w:rsidRPr="001A63D8" w:rsidRDefault="001A63D8" w:rsidP="001A63D8">
            <w:pPr>
              <w:jc w:val="center"/>
              <w:rPr>
                <w:rFonts w:ascii="Calibri" w:hAnsi="Calibri" w:cs="Calibri"/>
                <w:color w:val="000000"/>
              </w:rPr>
            </w:pPr>
            <w:r w:rsidRPr="001A63D8">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1C52D5E3" w14:textId="77777777" w:rsidR="001A63D8" w:rsidRPr="001A63D8" w:rsidRDefault="001A63D8" w:rsidP="001A63D8">
            <w:pPr>
              <w:jc w:val="center"/>
              <w:rPr>
                <w:rFonts w:ascii="Calibri" w:hAnsi="Calibri" w:cs="Calibri"/>
                <w:color w:val="000000"/>
              </w:rPr>
            </w:pPr>
            <w:r w:rsidRPr="001A63D8">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0E41B7D" w14:textId="77777777" w:rsidR="001A63D8" w:rsidRPr="001A63D8" w:rsidRDefault="001A63D8" w:rsidP="001A63D8">
            <w:pPr>
              <w:jc w:val="center"/>
              <w:rPr>
                <w:rFonts w:ascii="Calibri" w:hAnsi="Calibri" w:cs="Calibri"/>
                <w:color w:val="000000"/>
              </w:rPr>
            </w:pPr>
            <w:r w:rsidRPr="001A63D8">
              <w:rPr>
                <w:rFonts w:ascii="Calibri" w:hAnsi="Calibri" w:cs="Calibri"/>
                <w:color w:val="000000"/>
              </w:rPr>
              <w:t> </w:t>
            </w:r>
          </w:p>
        </w:tc>
      </w:tr>
      <w:tr w:rsidR="001A63D8" w:rsidRPr="001A63D8" w14:paraId="2F99C284" w14:textId="77777777" w:rsidTr="001A63D8">
        <w:trPr>
          <w:trHeight w:val="255"/>
        </w:trPr>
        <w:tc>
          <w:tcPr>
            <w:tcW w:w="1640" w:type="dxa"/>
            <w:tcBorders>
              <w:top w:val="nil"/>
              <w:left w:val="nil"/>
              <w:bottom w:val="nil"/>
              <w:right w:val="nil"/>
            </w:tcBorders>
            <w:shd w:val="clear" w:color="auto" w:fill="auto"/>
            <w:noWrap/>
            <w:vAlign w:val="center"/>
            <w:hideMark/>
          </w:tcPr>
          <w:p w14:paraId="157F1F62" w14:textId="77777777" w:rsidR="001A63D8" w:rsidRPr="001A63D8" w:rsidRDefault="001A63D8" w:rsidP="001A63D8">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8E3A733"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923CFF" w14:textId="77777777" w:rsidR="001A63D8" w:rsidRPr="001A63D8" w:rsidRDefault="001A63D8" w:rsidP="001A63D8">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653AEAEF" w14:textId="77777777" w:rsidR="001A63D8" w:rsidRPr="001A63D8" w:rsidRDefault="001A63D8" w:rsidP="001A63D8">
            <w:pPr>
              <w:jc w:val="center"/>
              <w:rPr>
                <w:rFonts w:ascii="Arial" w:hAnsi="Arial" w:cs="Arial"/>
                <w:b/>
                <w:bCs/>
                <w:color w:val="000000"/>
                <w:sz w:val="18"/>
                <w:szCs w:val="18"/>
              </w:rPr>
            </w:pPr>
            <w:r w:rsidRPr="001A63D8">
              <w:rPr>
                <w:rFonts w:ascii="Arial" w:hAnsi="Arial" w:cs="Arial"/>
                <w:b/>
                <w:bCs/>
                <w:color w:val="000000"/>
                <w:sz w:val="18"/>
                <w:szCs w:val="18"/>
              </w:rPr>
              <w:t>Over VTM-3.2</w:t>
            </w:r>
          </w:p>
        </w:tc>
        <w:tc>
          <w:tcPr>
            <w:tcW w:w="1060" w:type="dxa"/>
            <w:tcBorders>
              <w:top w:val="nil"/>
              <w:left w:val="nil"/>
              <w:bottom w:val="nil"/>
              <w:right w:val="nil"/>
            </w:tcBorders>
            <w:shd w:val="clear" w:color="auto" w:fill="auto"/>
            <w:noWrap/>
            <w:vAlign w:val="center"/>
            <w:hideMark/>
          </w:tcPr>
          <w:p w14:paraId="2053CD09" w14:textId="77777777" w:rsidR="001A63D8" w:rsidRPr="001A63D8" w:rsidRDefault="001A63D8" w:rsidP="001A63D8">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49ED8F90" w14:textId="77777777" w:rsidR="001A63D8" w:rsidRPr="001A63D8" w:rsidRDefault="001A63D8" w:rsidP="001A63D8">
            <w:pPr>
              <w:jc w:val="center"/>
              <w:rPr>
                <w:sz w:val="20"/>
              </w:rPr>
            </w:pPr>
          </w:p>
        </w:tc>
        <w:tc>
          <w:tcPr>
            <w:tcW w:w="1060" w:type="dxa"/>
            <w:tcBorders>
              <w:top w:val="nil"/>
              <w:left w:val="nil"/>
              <w:bottom w:val="nil"/>
              <w:right w:val="single" w:sz="8" w:space="0" w:color="auto"/>
            </w:tcBorders>
            <w:shd w:val="clear" w:color="auto" w:fill="auto"/>
            <w:noWrap/>
            <w:vAlign w:val="center"/>
            <w:hideMark/>
          </w:tcPr>
          <w:p w14:paraId="39A9511E" w14:textId="77777777" w:rsidR="001A63D8" w:rsidRPr="001A63D8" w:rsidRDefault="001A63D8" w:rsidP="001A63D8">
            <w:pPr>
              <w:jc w:val="center"/>
              <w:rPr>
                <w:rFonts w:ascii="Arial" w:hAnsi="Arial" w:cs="Arial"/>
                <w:b/>
                <w:bCs/>
                <w:color w:val="000000"/>
                <w:sz w:val="18"/>
                <w:szCs w:val="18"/>
              </w:rPr>
            </w:pPr>
            <w:r w:rsidRPr="001A63D8">
              <w:rPr>
                <w:rFonts w:ascii="Arial" w:hAnsi="Arial" w:cs="Arial"/>
                <w:b/>
                <w:bCs/>
                <w:color w:val="000000"/>
                <w:sz w:val="18"/>
                <w:szCs w:val="18"/>
              </w:rPr>
              <w:t> </w:t>
            </w:r>
          </w:p>
        </w:tc>
      </w:tr>
      <w:tr w:rsidR="001A63D8" w:rsidRPr="001A63D8" w14:paraId="2D52D65A" w14:textId="77777777" w:rsidTr="001A63D8">
        <w:trPr>
          <w:trHeight w:val="255"/>
        </w:trPr>
        <w:tc>
          <w:tcPr>
            <w:tcW w:w="1640" w:type="dxa"/>
            <w:tcBorders>
              <w:top w:val="nil"/>
              <w:left w:val="nil"/>
              <w:bottom w:val="nil"/>
              <w:right w:val="nil"/>
            </w:tcBorders>
            <w:shd w:val="clear" w:color="auto" w:fill="auto"/>
            <w:noWrap/>
            <w:vAlign w:val="center"/>
            <w:hideMark/>
          </w:tcPr>
          <w:p w14:paraId="38C81AE5" w14:textId="77777777" w:rsidR="001A63D8" w:rsidRPr="001A63D8" w:rsidRDefault="001A63D8" w:rsidP="001A63D8">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FBC8DF8"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F9F4793"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0C899C36"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63A73E0"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5B7C0AF3"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0BCFD6B"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DecT</w:t>
            </w:r>
          </w:p>
        </w:tc>
      </w:tr>
      <w:tr w:rsidR="001A63D8" w:rsidRPr="001A63D8" w14:paraId="2ACEC90D" w14:textId="77777777" w:rsidTr="001A63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F6046C"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214993F"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-2.66%</w:t>
            </w:r>
          </w:p>
        </w:tc>
        <w:tc>
          <w:tcPr>
            <w:tcW w:w="1060" w:type="dxa"/>
            <w:tcBorders>
              <w:top w:val="single" w:sz="8" w:space="0" w:color="auto"/>
              <w:left w:val="nil"/>
              <w:bottom w:val="nil"/>
              <w:right w:val="nil"/>
            </w:tcBorders>
            <w:shd w:val="clear" w:color="000000" w:fill="CCFFCC"/>
            <w:noWrap/>
            <w:vAlign w:val="center"/>
            <w:hideMark/>
          </w:tcPr>
          <w:p w14:paraId="2B47E2F3"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-3.82%</w:t>
            </w:r>
          </w:p>
        </w:tc>
        <w:tc>
          <w:tcPr>
            <w:tcW w:w="1431" w:type="dxa"/>
            <w:tcBorders>
              <w:top w:val="single" w:sz="8" w:space="0" w:color="auto"/>
              <w:left w:val="nil"/>
              <w:bottom w:val="nil"/>
              <w:right w:val="single" w:sz="4" w:space="0" w:color="auto"/>
            </w:tcBorders>
            <w:shd w:val="clear" w:color="000000" w:fill="CCFFCC"/>
            <w:noWrap/>
            <w:vAlign w:val="center"/>
            <w:hideMark/>
          </w:tcPr>
          <w:p w14:paraId="7FDA4EAD"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-4.59%</w:t>
            </w:r>
          </w:p>
        </w:tc>
        <w:tc>
          <w:tcPr>
            <w:tcW w:w="1060" w:type="dxa"/>
            <w:tcBorders>
              <w:top w:val="nil"/>
              <w:left w:val="nil"/>
              <w:bottom w:val="nil"/>
              <w:right w:val="single" w:sz="4" w:space="0" w:color="auto"/>
            </w:tcBorders>
            <w:shd w:val="clear" w:color="auto" w:fill="auto"/>
            <w:noWrap/>
            <w:vAlign w:val="center"/>
            <w:hideMark/>
          </w:tcPr>
          <w:p w14:paraId="75095135"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-1.64%</w:t>
            </w:r>
          </w:p>
        </w:tc>
        <w:tc>
          <w:tcPr>
            <w:tcW w:w="1060" w:type="dxa"/>
            <w:tcBorders>
              <w:top w:val="nil"/>
              <w:left w:val="nil"/>
              <w:bottom w:val="nil"/>
              <w:right w:val="nil"/>
            </w:tcBorders>
            <w:shd w:val="clear" w:color="auto" w:fill="auto"/>
            <w:noWrap/>
            <w:vAlign w:val="center"/>
            <w:hideMark/>
          </w:tcPr>
          <w:p w14:paraId="017D62F5"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128%</w:t>
            </w:r>
          </w:p>
        </w:tc>
        <w:tc>
          <w:tcPr>
            <w:tcW w:w="1060" w:type="dxa"/>
            <w:tcBorders>
              <w:top w:val="nil"/>
              <w:left w:val="nil"/>
              <w:bottom w:val="nil"/>
              <w:right w:val="single" w:sz="8" w:space="0" w:color="auto"/>
            </w:tcBorders>
            <w:shd w:val="clear" w:color="auto" w:fill="auto"/>
            <w:noWrap/>
            <w:vAlign w:val="center"/>
            <w:hideMark/>
          </w:tcPr>
          <w:p w14:paraId="4249F87E"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96%</w:t>
            </w:r>
          </w:p>
        </w:tc>
      </w:tr>
      <w:tr w:rsidR="001A63D8" w:rsidRPr="001A63D8" w14:paraId="627319E7" w14:textId="77777777" w:rsidTr="001A63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03BD68"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C8615C6"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-2.65%</w:t>
            </w:r>
          </w:p>
        </w:tc>
        <w:tc>
          <w:tcPr>
            <w:tcW w:w="1060" w:type="dxa"/>
            <w:tcBorders>
              <w:top w:val="nil"/>
              <w:left w:val="nil"/>
              <w:bottom w:val="nil"/>
              <w:right w:val="nil"/>
            </w:tcBorders>
            <w:shd w:val="clear" w:color="auto" w:fill="auto"/>
            <w:noWrap/>
            <w:vAlign w:val="center"/>
            <w:hideMark/>
          </w:tcPr>
          <w:p w14:paraId="1EFE225A"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-2.97%</w:t>
            </w:r>
          </w:p>
        </w:tc>
        <w:tc>
          <w:tcPr>
            <w:tcW w:w="1431" w:type="dxa"/>
            <w:tcBorders>
              <w:top w:val="nil"/>
              <w:left w:val="nil"/>
              <w:bottom w:val="nil"/>
              <w:right w:val="single" w:sz="4" w:space="0" w:color="auto"/>
            </w:tcBorders>
            <w:shd w:val="clear" w:color="auto" w:fill="auto"/>
            <w:noWrap/>
            <w:vAlign w:val="center"/>
            <w:hideMark/>
          </w:tcPr>
          <w:p w14:paraId="16788CDF"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-2.75%</w:t>
            </w:r>
          </w:p>
        </w:tc>
        <w:tc>
          <w:tcPr>
            <w:tcW w:w="1060" w:type="dxa"/>
            <w:tcBorders>
              <w:top w:val="nil"/>
              <w:left w:val="nil"/>
              <w:bottom w:val="nil"/>
              <w:right w:val="single" w:sz="4" w:space="0" w:color="auto"/>
            </w:tcBorders>
            <w:shd w:val="clear" w:color="auto" w:fill="auto"/>
            <w:noWrap/>
            <w:vAlign w:val="center"/>
            <w:hideMark/>
          </w:tcPr>
          <w:p w14:paraId="29C10701"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6D36697B"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124%</w:t>
            </w:r>
          </w:p>
        </w:tc>
        <w:tc>
          <w:tcPr>
            <w:tcW w:w="1060" w:type="dxa"/>
            <w:tcBorders>
              <w:top w:val="nil"/>
              <w:left w:val="nil"/>
              <w:bottom w:val="nil"/>
              <w:right w:val="single" w:sz="8" w:space="0" w:color="auto"/>
            </w:tcBorders>
            <w:shd w:val="clear" w:color="auto" w:fill="auto"/>
            <w:noWrap/>
            <w:vAlign w:val="center"/>
            <w:hideMark/>
          </w:tcPr>
          <w:p w14:paraId="5B7995C2"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101%</w:t>
            </w:r>
          </w:p>
        </w:tc>
      </w:tr>
      <w:tr w:rsidR="001A63D8" w:rsidRPr="001A63D8" w14:paraId="27C964D4" w14:textId="77777777" w:rsidTr="001A63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B5985E"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5A34C1A"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-2.18%</w:t>
            </w:r>
          </w:p>
        </w:tc>
        <w:tc>
          <w:tcPr>
            <w:tcW w:w="1060" w:type="dxa"/>
            <w:tcBorders>
              <w:top w:val="nil"/>
              <w:left w:val="nil"/>
              <w:bottom w:val="nil"/>
              <w:right w:val="nil"/>
            </w:tcBorders>
            <w:shd w:val="clear" w:color="auto" w:fill="auto"/>
            <w:noWrap/>
            <w:vAlign w:val="center"/>
            <w:hideMark/>
          </w:tcPr>
          <w:p w14:paraId="14AB6853"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-1.75%</w:t>
            </w:r>
          </w:p>
        </w:tc>
        <w:tc>
          <w:tcPr>
            <w:tcW w:w="1431" w:type="dxa"/>
            <w:tcBorders>
              <w:top w:val="nil"/>
              <w:left w:val="nil"/>
              <w:bottom w:val="nil"/>
              <w:right w:val="single" w:sz="4" w:space="0" w:color="auto"/>
            </w:tcBorders>
            <w:shd w:val="clear" w:color="auto" w:fill="auto"/>
            <w:noWrap/>
            <w:vAlign w:val="center"/>
            <w:hideMark/>
          </w:tcPr>
          <w:p w14:paraId="0ECDFAC4"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-2.17%</w:t>
            </w:r>
          </w:p>
        </w:tc>
        <w:tc>
          <w:tcPr>
            <w:tcW w:w="1060" w:type="dxa"/>
            <w:tcBorders>
              <w:top w:val="nil"/>
              <w:left w:val="nil"/>
              <w:bottom w:val="nil"/>
              <w:right w:val="single" w:sz="4" w:space="0" w:color="auto"/>
            </w:tcBorders>
            <w:shd w:val="clear" w:color="auto" w:fill="auto"/>
            <w:noWrap/>
            <w:vAlign w:val="center"/>
            <w:hideMark/>
          </w:tcPr>
          <w:p w14:paraId="0F19F70A"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-1.70%</w:t>
            </w:r>
          </w:p>
        </w:tc>
        <w:tc>
          <w:tcPr>
            <w:tcW w:w="1060" w:type="dxa"/>
            <w:tcBorders>
              <w:top w:val="nil"/>
              <w:left w:val="nil"/>
              <w:bottom w:val="nil"/>
              <w:right w:val="nil"/>
            </w:tcBorders>
            <w:shd w:val="clear" w:color="auto" w:fill="auto"/>
            <w:noWrap/>
            <w:vAlign w:val="center"/>
            <w:hideMark/>
          </w:tcPr>
          <w:p w14:paraId="7226F932"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122%</w:t>
            </w:r>
          </w:p>
        </w:tc>
        <w:tc>
          <w:tcPr>
            <w:tcW w:w="1060" w:type="dxa"/>
            <w:tcBorders>
              <w:top w:val="nil"/>
              <w:left w:val="nil"/>
              <w:bottom w:val="nil"/>
              <w:right w:val="single" w:sz="8" w:space="0" w:color="auto"/>
            </w:tcBorders>
            <w:shd w:val="clear" w:color="auto" w:fill="auto"/>
            <w:noWrap/>
            <w:vAlign w:val="center"/>
            <w:hideMark/>
          </w:tcPr>
          <w:p w14:paraId="5C32E6B4"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100%</w:t>
            </w:r>
          </w:p>
        </w:tc>
      </w:tr>
      <w:tr w:rsidR="001A63D8" w:rsidRPr="001A63D8" w14:paraId="2A0F0BBC" w14:textId="77777777" w:rsidTr="001A63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2DDFE5"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EF34DF4"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-2.40%</w:t>
            </w:r>
          </w:p>
        </w:tc>
        <w:tc>
          <w:tcPr>
            <w:tcW w:w="1060" w:type="dxa"/>
            <w:tcBorders>
              <w:top w:val="nil"/>
              <w:left w:val="nil"/>
              <w:bottom w:val="nil"/>
              <w:right w:val="nil"/>
            </w:tcBorders>
            <w:shd w:val="clear" w:color="auto" w:fill="auto"/>
            <w:noWrap/>
            <w:vAlign w:val="center"/>
            <w:hideMark/>
          </w:tcPr>
          <w:p w14:paraId="7702438F"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1.58%</w:t>
            </w:r>
          </w:p>
        </w:tc>
        <w:tc>
          <w:tcPr>
            <w:tcW w:w="1431" w:type="dxa"/>
            <w:tcBorders>
              <w:top w:val="nil"/>
              <w:left w:val="nil"/>
              <w:bottom w:val="nil"/>
              <w:right w:val="single" w:sz="4" w:space="0" w:color="auto"/>
            </w:tcBorders>
            <w:shd w:val="clear" w:color="auto" w:fill="auto"/>
            <w:noWrap/>
            <w:vAlign w:val="center"/>
            <w:hideMark/>
          </w:tcPr>
          <w:p w14:paraId="2CE6AE73"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1.21%</w:t>
            </w:r>
          </w:p>
        </w:tc>
        <w:tc>
          <w:tcPr>
            <w:tcW w:w="1060" w:type="dxa"/>
            <w:tcBorders>
              <w:top w:val="nil"/>
              <w:left w:val="nil"/>
              <w:bottom w:val="nil"/>
              <w:right w:val="single" w:sz="4" w:space="0" w:color="auto"/>
            </w:tcBorders>
            <w:shd w:val="clear" w:color="auto" w:fill="auto"/>
            <w:noWrap/>
            <w:vAlign w:val="center"/>
            <w:hideMark/>
          </w:tcPr>
          <w:p w14:paraId="28BF4207"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-1.76%</w:t>
            </w:r>
          </w:p>
        </w:tc>
        <w:tc>
          <w:tcPr>
            <w:tcW w:w="1060" w:type="dxa"/>
            <w:tcBorders>
              <w:top w:val="nil"/>
              <w:left w:val="nil"/>
              <w:bottom w:val="nil"/>
              <w:right w:val="nil"/>
            </w:tcBorders>
            <w:shd w:val="clear" w:color="auto" w:fill="auto"/>
            <w:noWrap/>
            <w:vAlign w:val="center"/>
            <w:hideMark/>
          </w:tcPr>
          <w:p w14:paraId="4C54CEA0"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120%</w:t>
            </w:r>
          </w:p>
        </w:tc>
        <w:tc>
          <w:tcPr>
            <w:tcW w:w="1060" w:type="dxa"/>
            <w:tcBorders>
              <w:top w:val="nil"/>
              <w:left w:val="nil"/>
              <w:bottom w:val="nil"/>
              <w:right w:val="single" w:sz="8" w:space="0" w:color="auto"/>
            </w:tcBorders>
            <w:shd w:val="clear" w:color="auto" w:fill="auto"/>
            <w:noWrap/>
            <w:vAlign w:val="center"/>
            <w:hideMark/>
          </w:tcPr>
          <w:p w14:paraId="6C879FEC"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113%</w:t>
            </w:r>
          </w:p>
        </w:tc>
      </w:tr>
      <w:tr w:rsidR="001A63D8" w:rsidRPr="001A63D8" w14:paraId="3A16F294" w14:textId="77777777" w:rsidTr="001A63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41ED76"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23F8A40"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-2.45%</w:t>
            </w:r>
          </w:p>
        </w:tc>
        <w:tc>
          <w:tcPr>
            <w:tcW w:w="1060" w:type="dxa"/>
            <w:tcBorders>
              <w:top w:val="nil"/>
              <w:left w:val="nil"/>
              <w:bottom w:val="nil"/>
              <w:right w:val="nil"/>
            </w:tcBorders>
            <w:shd w:val="clear" w:color="auto" w:fill="auto"/>
            <w:noWrap/>
            <w:vAlign w:val="center"/>
            <w:hideMark/>
          </w:tcPr>
          <w:p w14:paraId="3AA7B6E8"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1.57%</w:t>
            </w:r>
          </w:p>
        </w:tc>
        <w:tc>
          <w:tcPr>
            <w:tcW w:w="1431" w:type="dxa"/>
            <w:tcBorders>
              <w:top w:val="nil"/>
              <w:left w:val="nil"/>
              <w:bottom w:val="nil"/>
              <w:right w:val="single" w:sz="4" w:space="0" w:color="auto"/>
            </w:tcBorders>
            <w:shd w:val="clear" w:color="auto" w:fill="auto"/>
            <w:noWrap/>
            <w:vAlign w:val="center"/>
            <w:hideMark/>
          </w:tcPr>
          <w:p w14:paraId="4F20AD35"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1.27%</w:t>
            </w:r>
          </w:p>
        </w:tc>
        <w:tc>
          <w:tcPr>
            <w:tcW w:w="1060" w:type="dxa"/>
            <w:tcBorders>
              <w:top w:val="nil"/>
              <w:left w:val="nil"/>
              <w:bottom w:val="nil"/>
              <w:right w:val="single" w:sz="4" w:space="0" w:color="auto"/>
            </w:tcBorders>
            <w:shd w:val="clear" w:color="auto" w:fill="auto"/>
            <w:noWrap/>
            <w:vAlign w:val="center"/>
            <w:hideMark/>
          </w:tcPr>
          <w:p w14:paraId="33A1BCAC"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-2.02%</w:t>
            </w:r>
          </w:p>
        </w:tc>
        <w:tc>
          <w:tcPr>
            <w:tcW w:w="1060" w:type="dxa"/>
            <w:tcBorders>
              <w:top w:val="nil"/>
              <w:left w:val="nil"/>
              <w:bottom w:val="nil"/>
              <w:right w:val="nil"/>
            </w:tcBorders>
            <w:shd w:val="clear" w:color="auto" w:fill="auto"/>
            <w:noWrap/>
            <w:vAlign w:val="center"/>
            <w:hideMark/>
          </w:tcPr>
          <w:p w14:paraId="5ECFD3F8"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129%</w:t>
            </w:r>
          </w:p>
        </w:tc>
        <w:tc>
          <w:tcPr>
            <w:tcW w:w="1060" w:type="dxa"/>
            <w:tcBorders>
              <w:top w:val="nil"/>
              <w:left w:val="nil"/>
              <w:bottom w:val="nil"/>
              <w:right w:val="single" w:sz="8" w:space="0" w:color="auto"/>
            </w:tcBorders>
            <w:shd w:val="clear" w:color="auto" w:fill="auto"/>
            <w:noWrap/>
            <w:vAlign w:val="center"/>
            <w:hideMark/>
          </w:tcPr>
          <w:p w14:paraId="6603C7DA"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106%</w:t>
            </w:r>
          </w:p>
        </w:tc>
      </w:tr>
      <w:tr w:rsidR="001A63D8" w:rsidRPr="001A63D8" w14:paraId="7F5BC29F" w14:textId="77777777" w:rsidTr="001A63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64DF53" w14:textId="77777777" w:rsidR="001A63D8" w:rsidRPr="001A63D8" w:rsidRDefault="001A63D8" w:rsidP="001A63D8">
            <w:pPr>
              <w:jc w:val="center"/>
              <w:rPr>
                <w:rFonts w:ascii="Arial" w:hAnsi="Arial" w:cs="Arial"/>
                <w:b/>
                <w:bCs/>
                <w:color w:val="000000"/>
                <w:sz w:val="18"/>
                <w:szCs w:val="18"/>
              </w:rPr>
            </w:pPr>
            <w:r w:rsidRPr="001A63D8">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1D83889"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-2.43%</w:t>
            </w:r>
          </w:p>
        </w:tc>
        <w:tc>
          <w:tcPr>
            <w:tcW w:w="1060" w:type="dxa"/>
            <w:tcBorders>
              <w:top w:val="single" w:sz="8" w:space="0" w:color="auto"/>
              <w:left w:val="nil"/>
              <w:bottom w:val="nil"/>
              <w:right w:val="nil"/>
            </w:tcBorders>
            <w:shd w:val="clear" w:color="auto" w:fill="auto"/>
            <w:noWrap/>
            <w:vAlign w:val="center"/>
            <w:hideMark/>
          </w:tcPr>
          <w:p w14:paraId="1EFDC141"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-1.01%</w:t>
            </w:r>
          </w:p>
        </w:tc>
        <w:tc>
          <w:tcPr>
            <w:tcW w:w="1431" w:type="dxa"/>
            <w:tcBorders>
              <w:top w:val="single" w:sz="8" w:space="0" w:color="auto"/>
              <w:left w:val="nil"/>
              <w:bottom w:val="nil"/>
              <w:right w:val="single" w:sz="4" w:space="0" w:color="auto"/>
            </w:tcBorders>
            <w:shd w:val="clear" w:color="auto" w:fill="auto"/>
            <w:noWrap/>
            <w:vAlign w:val="center"/>
            <w:hideMark/>
          </w:tcPr>
          <w:p w14:paraId="07EB9A28"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-1.35%</w:t>
            </w:r>
          </w:p>
        </w:tc>
        <w:tc>
          <w:tcPr>
            <w:tcW w:w="1060" w:type="dxa"/>
            <w:tcBorders>
              <w:top w:val="single" w:sz="8" w:space="0" w:color="auto"/>
              <w:left w:val="nil"/>
              <w:bottom w:val="nil"/>
              <w:right w:val="single" w:sz="4" w:space="0" w:color="auto"/>
            </w:tcBorders>
            <w:shd w:val="clear" w:color="auto" w:fill="auto"/>
            <w:noWrap/>
            <w:vAlign w:val="center"/>
            <w:hideMark/>
          </w:tcPr>
          <w:p w14:paraId="7485A534"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-1.76%</w:t>
            </w:r>
          </w:p>
        </w:tc>
        <w:tc>
          <w:tcPr>
            <w:tcW w:w="1060" w:type="dxa"/>
            <w:tcBorders>
              <w:top w:val="single" w:sz="8" w:space="0" w:color="auto"/>
              <w:left w:val="nil"/>
              <w:bottom w:val="nil"/>
              <w:right w:val="nil"/>
            </w:tcBorders>
            <w:shd w:val="clear" w:color="auto" w:fill="auto"/>
            <w:noWrap/>
            <w:vAlign w:val="center"/>
            <w:hideMark/>
          </w:tcPr>
          <w:p w14:paraId="461FB054"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124%</w:t>
            </w:r>
          </w:p>
        </w:tc>
        <w:tc>
          <w:tcPr>
            <w:tcW w:w="1060" w:type="dxa"/>
            <w:tcBorders>
              <w:top w:val="single" w:sz="8" w:space="0" w:color="auto"/>
              <w:left w:val="nil"/>
              <w:bottom w:val="nil"/>
              <w:right w:val="single" w:sz="8" w:space="0" w:color="auto"/>
            </w:tcBorders>
            <w:shd w:val="clear" w:color="auto" w:fill="auto"/>
            <w:noWrap/>
            <w:vAlign w:val="center"/>
            <w:hideMark/>
          </w:tcPr>
          <w:p w14:paraId="48BC6AD8"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103%</w:t>
            </w:r>
          </w:p>
        </w:tc>
      </w:tr>
      <w:tr w:rsidR="001A63D8" w:rsidRPr="001A63D8" w14:paraId="16273EBB" w14:textId="77777777" w:rsidTr="001A63D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E464C03"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9DF11D6"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-2.18%</w:t>
            </w:r>
          </w:p>
        </w:tc>
        <w:tc>
          <w:tcPr>
            <w:tcW w:w="1060" w:type="dxa"/>
            <w:tcBorders>
              <w:top w:val="single" w:sz="8" w:space="0" w:color="auto"/>
              <w:left w:val="nil"/>
              <w:bottom w:val="nil"/>
              <w:right w:val="nil"/>
            </w:tcBorders>
            <w:shd w:val="clear" w:color="auto" w:fill="auto"/>
            <w:noWrap/>
            <w:vAlign w:val="center"/>
            <w:hideMark/>
          </w:tcPr>
          <w:p w14:paraId="2DBC3D99"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0.09%</w:t>
            </w:r>
          </w:p>
        </w:tc>
        <w:tc>
          <w:tcPr>
            <w:tcW w:w="1431" w:type="dxa"/>
            <w:tcBorders>
              <w:top w:val="single" w:sz="8" w:space="0" w:color="auto"/>
              <w:left w:val="nil"/>
              <w:bottom w:val="nil"/>
              <w:right w:val="single" w:sz="4" w:space="0" w:color="auto"/>
            </w:tcBorders>
            <w:shd w:val="clear" w:color="auto" w:fill="auto"/>
            <w:noWrap/>
            <w:vAlign w:val="center"/>
            <w:hideMark/>
          </w:tcPr>
          <w:p w14:paraId="2993DDEA"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28B530DA"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-1.79%</w:t>
            </w:r>
          </w:p>
        </w:tc>
        <w:tc>
          <w:tcPr>
            <w:tcW w:w="1060" w:type="dxa"/>
            <w:tcBorders>
              <w:top w:val="single" w:sz="8" w:space="0" w:color="auto"/>
              <w:left w:val="nil"/>
              <w:bottom w:val="nil"/>
              <w:right w:val="nil"/>
            </w:tcBorders>
            <w:shd w:val="clear" w:color="auto" w:fill="auto"/>
            <w:noWrap/>
            <w:vAlign w:val="center"/>
            <w:hideMark/>
          </w:tcPr>
          <w:p w14:paraId="4A1FE2AD"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114%</w:t>
            </w:r>
          </w:p>
        </w:tc>
        <w:tc>
          <w:tcPr>
            <w:tcW w:w="1060" w:type="dxa"/>
            <w:tcBorders>
              <w:top w:val="single" w:sz="8" w:space="0" w:color="auto"/>
              <w:left w:val="nil"/>
              <w:bottom w:val="nil"/>
              <w:right w:val="single" w:sz="8" w:space="0" w:color="auto"/>
            </w:tcBorders>
            <w:shd w:val="clear" w:color="auto" w:fill="auto"/>
            <w:noWrap/>
            <w:vAlign w:val="center"/>
            <w:hideMark/>
          </w:tcPr>
          <w:p w14:paraId="4447EBA0"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110%</w:t>
            </w:r>
          </w:p>
        </w:tc>
      </w:tr>
      <w:tr w:rsidR="001A63D8" w:rsidRPr="001A63D8" w14:paraId="2B953657" w14:textId="77777777" w:rsidTr="001A63D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A9E4B18"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lastRenderedPageBreak/>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25B3DCA5"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-18.38%</w:t>
            </w:r>
          </w:p>
        </w:tc>
        <w:tc>
          <w:tcPr>
            <w:tcW w:w="1060" w:type="dxa"/>
            <w:tcBorders>
              <w:top w:val="nil"/>
              <w:left w:val="nil"/>
              <w:bottom w:val="single" w:sz="8" w:space="0" w:color="auto"/>
              <w:right w:val="nil"/>
            </w:tcBorders>
            <w:shd w:val="clear" w:color="000000" w:fill="CCFFCC"/>
            <w:noWrap/>
            <w:vAlign w:val="center"/>
            <w:hideMark/>
          </w:tcPr>
          <w:p w14:paraId="0024626A"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-14.24%</w:t>
            </w:r>
          </w:p>
        </w:tc>
        <w:tc>
          <w:tcPr>
            <w:tcW w:w="1431" w:type="dxa"/>
            <w:tcBorders>
              <w:top w:val="nil"/>
              <w:left w:val="nil"/>
              <w:bottom w:val="single" w:sz="8" w:space="0" w:color="auto"/>
              <w:right w:val="single" w:sz="4" w:space="0" w:color="auto"/>
            </w:tcBorders>
            <w:shd w:val="clear" w:color="000000" w:fill="CCFFCC"/>
            <w:noWrap/>
            <w:vAlign w:val="center"/>
            <w:hideMark/>
          </w:tcPr>
          <w:p w14:paraId="0EE02007"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-14.34%</w:t>
            </w:r>
          </w:p>
        </w:tc>
        <w:tc>
          <w:tcPr>
            <w:tcW w:w="1060" w:type="dxa"/>
            <w:tcBorders>
              <w:top w:val="nil"/>
              <w:left w:val="nil"/>
              <w:bottom w:val="single" w:sz="8" w:space="0" w:color="auto"/>
              <w:right w:val="single" w:sz="4" w:space="0" w:color="auto"/>
            </w:tcBorders>
            <w:shd w:val="clear" w:color="000000" w:fill="CCFFCC"/>
            <w:noWrap/>
            <w:vAlign w:val="center"/>
            <w:hideMark/>
          </w:tcPr>
          <w:p w14:paraId="473963C4"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-17.60%</w:t>
            </w:r>
          </w:p>
        </w:tc>
        <w:tc>
          <w:tcPr>
            <w:tcW w:w="1060" w:type="dxa"/>
            <w:tcBorders>
              <w:top w:val="nil"/>
              <w:left w:val="nil"/>
              <w:bottom w:val="single" w:sz="8" w:space="0" w:color="auto"/>
              <w:right w:val="nil"/>
            </w:tcBorders>
            <w:shd w:val="clear" w:color="auto" w:fill="auto"/>
            <w:noWrap/>
            <w:vAlign w:val="center"/>
            <w:hideMark/>
          </w:tcPr>
          <w:p w14:paraId="7FB53963"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201%</w:t>
            </w:r>
          </w:p>
        </w:tc>
        <w:tc>
          <w:tcPr>
            <w:tcW w:w="1060" w:type="dxa"/>
            <w:tcBorders>
              <w:top w:val="nil"/>
              <w:left w:val="nil"/>
              <w:bottom w:val="single" w:sz="8" w:space="0" w:color="auto"/>
              <w:right w:val="single" w:sz="8" w:space="0" w:color="auto"/>
            </w:tcBorders>
            <w:shd w:val="clear" w:color="auto" w:fill="auto"/>
            <w:noWrap/>
            <w:vAlign w:val="center"/>
            <w:hideMark/>
          </w:tcPr>
          <w:p w14:paraId="66677F8D"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107%</w:t>
            </w:r>
          </w:p>
        </w:tc>
      </w:tr>
      <w:tr w:rsidR="001A63D8" w:rsidRPr="001A63D8" w14:paraId="615302FB" w14:textId="77777777" w:rsidTr="001A63D8">
        <w:trPr>
          <w:trHeight w:val="255"/>
        </w:trPr>
        <w:tc>
          <w:tcPr>
            <w:tcW w:w="1640" w:type="dxa"/>
            <w:tcBorders>
              <w:top w:val="nil"/>
              <w:left w:val="nil"/>
              <w:bottom w:val="nil"/>
              <w:right w:val="nil"/>
            </w:tcBorders>
            <w:shd w:val="clear" w:color="auto" w:fill="auto"/>
            <w:noWrap/>
            <w:vAlign w:val="center"/>
            <w:hideMark/>
          </w:tcPr>
          <w:p w14:paraId="16527396" w14:textId="77777777" w:rsidR="001A63D8" w:rsidRPr="001A63D8" w:rsidRDefault="001A63D8" w:rsidP="001A63D8">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428FC02" w14:textId="77777777" w:rsidR="001A63D8" w:rsidRPr="001A63D8" w:rsidRDefault="001A63D8" w:rsidP="001A63D8">
            <w:pPr>
              <w:jc w:val="center"/>
              <w:rPr>
                <w:sz w:val="20"/>
              </w:rPr>
            </w:pPr>
          </w:p>
        </w:tc>
        <w:tc>
          <w:tcPr>
            <w:tcW w:w="1060" w:type="dxa"/>
            <w:tcBorders>
              <w:top w:val="nil"/>
              <w:left w:val="nil"/>
              <w:bottom w:val="nil"/>
              <w:right w:val="nil"/>
            </w:tcBorders>
            <w:shd w:val="clear" w:color="auto" w:fill="auto"/>
            <w:noWrap/>
            <w:vAlign w:val="center"/>
            <w:hideMark/>
          </w:tcPr>
          <w:p w14:paraId="6358D39B" w14:textId="77777777" w:rsidR="001A63D8" w:rsidRPr="001A63D8" w:rsidRDefault="001A63D8" w:rsidP="001A63D8">
            <w:pPr>
              <w:jc w:val="center"/>
              <w:rPr>
                <w:sz w:val="20"/>
              </w:rPr>
            </w:pPr>
          </w:p>
        </w:tc>
        <w:tc>
          <w:tcPr>
            <w:tcW w:w="1431" w:type="dxa"/>
            <w:tcBorders>
              <w:top w:val="nil"/>
              <w:left w:val="nil"/>
              <w:bottom w:val="nil"/>
              <w:right w:val="nil"/>
            </w:tcBorders>
            <w:shd w:val="clear" w:color="auto" w:fill="auto"/>
            <w:noWrap/>
            <w:vAlign w:val="center"/>
            <w:hideMark/>
          </w:tcPr>
          <w:p w14:paraId="61BADD50" w14:textId="77777777" w:rsidR="001A63D8" w:rsidRPr="001A63D8" w:rsidRDefault="001A63D8" w:rsidP="001A63D8">
            <w:pPr>
              <w:jc w:val="center"/>
              <w:rPr>
                <w:sz w:val="20"/>
              </w:rPr>
            </w:pPr>
          </w:p>
        </w:tc>
        <w:tc>
          <w:tcPr>
            <w:tcW w:w="1060" w:type="dxa"/>
            <w:tcBorders>
              <w:top w:val="nil"/>
              <w:left w:val="nil"/>
              <w:bottom w:val="nil"/>
              <w:right w:val="nil"/>
            </w:tcBorders>
            <w:shd w:val="clear" w:color="auto" w:fill="auto"/>
            <w:noWrap/>
            <w:vAlign w:val="center"/>
            <w:hideMark/>
          </w:tcPr>
          <w:p w14:paraId="58C93781" w14:textId="77777777" w:rsidR="001A63D8" w:rsidRPr="001A63D8" w:rsidRDefault="001A63D8" w:rsidP="001A63D8">
            <w:pPr>
              <w:jc w:val="center"/>
              <w:rPr>
                <w:sz w:val="20"/>
              </w:rPr>
            </w:pPr>
          </w:p>
        </w:tc>
        <w:tc>
          <w:tcPr>
            <w:tcW w:w="1060" w:type="dxa"/>
            <w:tcBorders>
              <w:top w:val="nil"/>
              <w:left w:val="nil"/>
              <w:bottom w:val="nil"/>
              <w:right w:val="nil"/>
            </w:tcBorders>
            <w:shd w:val="clear" w:color="auto" w:fill="auto"/>
            <w:noWrap/>
            <w:vAlign w:val="center"/>
            <w:hideMark/>
          </w:tcPr>
          <w:p w14:paraId="3A6329DA" w14:textId="77777777" w:rsidR="001A63D8" w:rsidRPr="001A63D8" w:rsidRDefault="001A63D8" w:rsidP="001A63D8">
            <w:pPr>
              <w:jc w:val="center"/>
              <w:rPr>
                <w:sz w:val="20"/>
              </w:rPr>
            </w:pPr>
          </w:p>
        </w:tc>
        <w:tc>
          <w:tcPr>
            <w:tcW w:w="1060" w:type="dxa"/>
            <w:tcBorders>
              <w:top w:val="nil"/>
              <w:left w:val="nil"/>
              <w:bottom w:val="nil"/>
              <w:right w:val="nil"/>
            </w:tcBorders>
            <w:shd w:val="clear" w:color="auto" w:fill="auto"/>
            <w:noWrap/>
            <w:vAlign w:val="center"/>
            <w:hideMark/>
          </w:tcPr>
          <w:p w14:paraId="09496FCF" w14:textId="77777777" w:rsidR="001A63D8" w:rsidRPr="001A63D8" w:rsidRDefault="001A63D8" w:rsidP="001A63D8">
            <w:pPr>
              <w:jc w:val="center"/>
              <w:rPr>
                <w:sz w:val="20"/>
              </w:rPr>
            </w:pPr>
          </w:p>
        </w:tc>
      </w:tr>
      <w:tr w:rsidR="001A63D8" w:rsidRPr="001A63D8" w14:paraId="309E3DF8" w14:textId="77777777" w:rsidTr="001A63D8">
        <w:trPr>
          <w:trHeight w:val="255"/>
        </w:trPr>
        <w:tc>
          <w:tcPr>
            <w:tcW w:w="1640" w:type="dxa"/>
            <w:tcBorders>
              <w:top w:val="nil"/>
              <w:left w:val="nil"/>
              <w:bottom w:val="nil"/>
              <w:right w:val="nil"/>
            </w:tcBorders>
            <w:shd w:val="clear" w:color="auto" w:fill="auto"/>
            <w:noWrap/>
            <w:vAlign w:val="center"/>
            <w:hideMark/>
          </w:tcPr>
          <w:p w14:paraId="48A64C85" w14:textId="77777777" w:rsidR="001A63D8" w:rsidRPr="001A63D8" w:rsidRDefault="001A63D8" w:rsidP="001A63D8">
            <w:pPr>
              <w:jc w:val="center"/>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ED27564"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AEE4675" w14:textId="77777777" w:rsidR="001A63D8" w:rsidRPr="001A63D8" w:rsidRDefault="001A63D8" w:rsidP="001A63D8">
            <w:pPr>
              <w:jc w:val="center"/>
              <w:rPr>
                <w:rFonts w:ascii="Calibri" w:hAnsi="Calibri" w:cs="Calibri"/>
                <w:color w:val="000000"/>
              </w:rPr>
            </w:pPr>
            <w:r w:rsidRPr="001A63D8">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0211DB23" w14:textId="77777777" w:rsidR="001A63D8" w:rsidRPr="001A63D8" w:rsidRDefault="001A63D8" w:rsidP="001A63D8">
            <w:pPr>
              <w:jc w:val="center"/>
              <w:rPr>
                <w:rFonts w:ascii="Arial" w:hAnsi="Arial" w:cs="Arial"/>
                <w:b/>
                <w:bCs/>
                <w:color w:val="000000"/>
                <w:sz w:val="18"/>
                <w:szCs w:val="18"/>
              </w:rPr>
            </w:pPr>
            <w:r w:rsidRPr="001A63D8">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2107F06" w14:textId="77777777" w:rsidR="001A63D8" w:rsidRPr="001A63D8" w:rsidRDefault="001A63D8" w:rsidP="001A63D8">
            <w:pPr>
              <w:jc w:val="center"/>
              <w:rPr>
                <w:rFonts w:ascii="Calibri" w:hAnsi="Calibri" w:cs="Calibri"/>
                <w:color w:val="000000"/>
              </w:rPr>
            </w:pPr>
            <w:r w:rsidRPr="001A63D8">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4DE5AA3A" w14:textId="77777777" w:rsidR="001A63D8" w:rsidRPr="001A63D8" w:rsidRDefault="001A63D8" w:rsidP="001A63D8">
            <w:pPr>
              <w:jc w:val="center"/>
              <w:rPr>
                <w:rFonts w:ascii="Calibri" w:hAnsi="Calibri" w:cs="Calibri"/>
                <w:color w:val="000000"/>
              </w:rPr>
            </w:pPr>
            <w:r w:rsidRPr="001A63D8">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C04183" w14:textId="77777777" w:rsidR="001A63D8" w:rsidRPr="001A63D8" w:rsidRDefault="001A63D8" w:rsidP="001A63D8">
            <w:pPr>
              <w:jc w:val="center"/>
              <w:rPr>
                <w:rFonts w:ascii="Calibri" w:hAnsi="Calibri" w:cs="Calibri"/>
                <w:color w:val="000000"/>
              </w:rPr>
            </w:pPr>
            <w:r w:rsidRPr="001A63D8">
              <w:rPr>
                <w:rFonts w:ascii="Calibri" w:hAnsi="Calibri" w:cs="Calibri"/>
                <w:color w:val="000000"/>
              </w:rPr>
              <w:t> </w:t>
            </w:r>
          </w:p>
        </w:tc>
      </w:tr>
      <w:tr w:rsidR="001A63D8" w:rsidRPr="001A63D8" w14:paraId="52671435" w14:textId="77777777" w:rsidTr="001A63D8">
        <w:trPr>
          <w:trHeight w:val="255"/>
        </w:trPr>
        <w:tc>
          <w:tcPr>
            <w:tcW w:w="1640" w:type="dxa"/>
            <w:tcBorders>
              <w:top w:val="nil"/>
              <w:left w:val="nil"/>
              <w:bottom w:val="nil"/>
              <w:right w:val="nil"/>
            </w:tcBorders>
            <w:shd w:val="clear" w:color="auto" w:fill="auto"/>
            <w:noWrap/>
            <w:vAlign w:val="center"/>
            <w:hideMark/>
          </w:tcPr>
          <w:p w14:paraId="41BC24D7" w14:textId="77777777" w:rsidR="001A63D8" w:rsidRPr="001A63D8" w:rsidRDefault="001A63D8" w:rsidP="001A63D8">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69DE2C76"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B5C9B57" w14:textId="77777777" w:rsidR="001A63D8" w:rsidRPr="001A63D8" w:rsidRDefault="001A63D8" w:rsidP="001A63D8">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7ABFFE5E" w14:textId="77777777" w:rsidR="001A63D8" w:rsidRPr="001A63D8" w:rsidRDefault="001A63D8" w:rsidP="001A63D8">
            <w:pPr>
              <w:jc w:val="center"/>
              <w:rPr>
                <w:rFonts w:ascii="Arial" w:hAnsi="Arial" w:cs="Arial"/>
                <w:b/>
                <w:bCs/>
                <w:color w:val="000000"/>
                <w:sz w:val="18"/>
                <w:szCs w:val="18"/>
              </w:rPr>
            </w:pPr>
            <w:r w:rsidRPr="001A63D8">
              <w:rPr>
                <w:rFonts w:ascii="Arial" w:hAnsi="Arial" w:cs="Arial"/>
                <w:b/>
                <w:bCs/>
                <w:color w:val="000000"/>
                <w:sz w:val="18"/>
                <w:szCs w:val="18"/>
              </w:rPr>
              <w:t>Over VTM-3.2</w:t>
            </w:r>
          </w:p>
        </w:tc>
        <w:tc>
          <w:tcPr>
            <w:tcW w:w="1060" w:type="dxa"/>
            <w:tcBorders>
              <w:top w:val="nil"/>
              <w:left w:val="nil"/>
              <w:bottom w:val="nil"/>
              <w:right w:val="nil"/>
            </w:tcBorders>
            <w:shd w:val="clear" w:color="auto" w:fill="auto"/>
            <w:noWrap/>
            <w:vAlign w:val="center"/>
            <w:hideMark/>
          </w:tcPr>
          <w:p w14:paraId="328E4AF8" w14:textId="77777777" w:rsidR="001A63D8" w:rsidRPr="001A63D8" w:rsidRDefault="001A63D8" w:rsidP="001A63D8">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17DED873" w14:textId="77777777" w:rsidR="001A63D8" w:rsidRPr="001A63D8" w:rsidRDefault="001A63D8" w:rsidP="001A63D8">
            <w:pPr>
              <w:jc w:val="center"/>
              <w:rPr>
                <w:sz w:val="20"/>
              </w:rPr>
            </w:pPr>
          </w:p>
        </w:tc>
        <w:tc>
          <w:tcPr>
            <w:tcW w:w="1060" w:type="dxa"/>
            <w:tcBorders>
              <w:top w:val="nil"/>
              <w:left w:val="nil"/>
              <w:bottom w:val="nil"/>
              <w:right w:val="single" w:sz="8" w:space="0" w:color="auto"/>
            </w:tcBorders>
            <w:shd w:val="clear" w:color="auto" w:fill="auto"/>
            <w:noWrap/>
            <w:vAlign w:val="center"/>
            <w:hideMark/>
          </w:tcPr>
          <w:p w14:paraId="5B226AC6" w14:textId="77777777" w:rsidR="001A63D8" w:rsidRPr="001A63D8" w:rsidRDefault="001A63D8" w:rsidP="001A63D8">
            <w:pPr>
              <w:jc w:val="center"/>
              <w:rPr>
                <w:rFonts w:ascii="Arial" w:hAnsi="Arial" w:cs="Arial"/>
                <w:b/>
                <w:bCs/>
                <w:color w:val="000000"/>
                <w:sz w:val="18"/>
                <w:szCs w:val="18"/>
              </w:rPr>
            </w:pPr>
            <w:r w:rsidRPr="001A63D8">
              <w:rPr>
                <w:rFonts w:ascii="Arial" w:hAnsi="Arial" w:cs="Arial"/>
                <w:b/>
                <w:bCs/>
                <w:color w:val="000000"/>
                <w:sz w:val="18"/>
                <w:szCs w:val="18"/>
              </w:rPr>
              <w:t> </w:t>
            </w:r>
          </w:p>
        </w:tc>
      </w:tr>
      <w:tr w:rsidR="001A63D8" w:rsidRPr="001A63D8" w14:paraId="0A1EE1C3" w14:textId="77777777" w:rsidTr="001A63D8">
        <w:trPr>
          <w:trHeight w:val="255"/>
        </w:trPr>
        <w:tc>
          <w:tcPr>
            <w:tcW w:w="1640" w:type="dxa"/>
            <w:tcBorders>
              <w:top w:val="nil"/>
              <w:left w:val="nil"/>
              <w:bottom w:val="nil"/>
              <w:right w:val="nil"/>
            </w:tcBorders>
            <w:shd w:val="clear" w:color="auto" w:fill="auto"/>
            <w:noWrap/>
            <w:vAlign w:val="center"/>
            <w:hideMark/>
          </w:tcPr>
          <w:p w14:paraId="577F0CC5" w14:textId="77777777" w:rsidR="001A63D8" w:rsidRPr="001A63D8" w:rsidRDefault="001A63D8" w:rsidP="001A63D8">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019C166"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71D4C1C"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79FD90C8"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FA834DB"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43007420"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373BCCE"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DecT</w:t>
            </w:r>
          </w:p>
        </w:tc>
      </w:tr>
      <w:tr w:rsidR="001A63D8" w:rsidRPr="001A63D8" w14:paraId="31895F70" w14:textId="77777777" w:rsidTr="001A63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C7AEC9"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508930A8"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-5.43%</w:t>
            </w:r>
          </w:p>
        </w:tc>
        <w:tc>
          <w:tcPr>
            <w:tcW w:w="1060" w:type="dxa"/>
            <w:tcBorders>
              <w:top w:val="nil"/>
              <w:left w:val="nil"/>
              <w:bottom w:val="nil"/>
              <w:right w:val="nil"/>
            </w:tcBorders>
            <w:shd w:val="clear" w:color="auto" w:fill="auto"/>
            <w:noWrap/>
            <w:vAlign w:val="center"/>
            <w:hideMark/>
          </w:tcPr>
          <w:p w14:paraId="3A1C7C7E"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6.44%</w:t>
            </w:r>
          </w:p>
        </w:tc>
        <w:tc>
          <w:tcPr>
            <w:tcW w:w="1431" w:type="dxa"/>
            <w:tcBorders>
              <w:top w:val="nil"/>
              <w:left w:val="nil"/>
              <w:bottom w:val="nil"/>
              <w:right w:val="single" w:sz="4" w:space="0" w:color="auto"/>
            </w:tcBorders>
            <w:shd w:val="clear" w:color="auto" w:fill="auto"/>
            <w:noWrap/>
            <w:vAlign w:val="center"/>
            <w:hideMark/>
          </w:tcPr>
          <w:p w14:paraId="71E0B0FB"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3.69%</w:t>
            </w:r>
          </w:p>
        </w:tc>
        <w:tc>
          <w:tcPr>
            <w:tcW w:w="1060" w:type="dxa"/>
            <w:tcBorders>
              <w:top w:val="single" w:sz="8" w:space="0" w:color="auto"/>
              <w:left w:val="nil"/>
              <w:bottom w:val="nil"/>
              <w:right w:val="single" w:sz="4" w:space="0" w:color="auto"/>
            </w:tcBorders>
            <w:shd w:val="clear" w:color="000000" w:fill="CCFFCC"/>
            <w:noWrap/>
            <w:vAlign w:val="center"/>
            <w:hideMark/>
          </w:tcPr>
          <w:p w14:paraId="53F28AC3"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-3.68%</w:t>
            </w:r>
          </w:p>
        </w:tc>
        <w:tc>
          <w:tcPr>
            <w:tcW w:w="1060" w:type="dxa"/>
            <w:tcBorders>
              <w:top w:val="nil"/>
              <w:left w:val="nil"/>
              <w:bottom w:val="nil"/>
              <w:right w:val="nil"/>
            </w:tcBorders>
            <w:shd w:val="clear" w:color="auto" w:fill="auto"/>
            <w:noWrap/>
            <w:vAlign w:val="center"/>
            <w:hideMark/>
          </w:tcPr>
          <w:p w14:paraId="1AC2452A"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145%</w:t>
            </w:r>
          </w:p>
        </w:tc>
        <w:tc>
          <w:tcPr>
            <w:tcW w:w="1060" w:type="dxa"/>
            <w:tcBorders>
              <w:top w:val="nil"/>
              <w:left w:val="nil"/>
              <w:bottom w:val="nil"/>
              <w:right w:val="single" w:sz="8" w:space="0" w:color="auto"/>
            </w:tcBorders>
            <w:shd w:val="clear" w:color="auto" w:fill="auto"/>
            <w:noWrap/>
            <w:vAlign w:val="center"/>
            <w:hideMark/>
          </w:tcPr>
          <w:p w14:paraId="29E42C6F"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116%</w:t>
            </w:r>
          </w:p>
        </w:tc>
      </w:tr>
      <w:tr w:rsidR="001A63D8" w:rsidRPr="001A63D8" w14:paraId="56BB70F1" w14:textId="77777777" w:rsidTr="001A63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1F1F9B"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A2</w:t>
            </w:r>
          </w:p>
        </w:tc>
        <w:tc>
          <w:tcPr>
            <w:tcW w:w="1060" w:type="dxa"/>
            <w:tcBorders>
              <w:top w:val="nil"/>
              <w:left w:val="single" w:sz="8" w:space="0" w:color="auto"/>
              <w:bottom w:val="nil"/>
              <w:right w:val="nil"/>
            </w:tcBorders>
            <w:shd w:val="clear" w:color="000000" w:fill="CCFFCC"/>
            <w:noWrap/>
            <w:vAlign w:val="center"/>
            <w:hideMark/>
          </w:tcPr>
          <w:p w14:paraId="0B0C67EF"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-6.83%</w:t>
            </w:r>
          </w:p>
        </w:tc>
        <w:tc>
          <w:tcPr>
            <w:tcW w:w="1060" w:type="dxa"/>
            <w:tcBorders>
              <w:top w:val="nil"/>
              <w:left w:val="nil"/>
              <w:bottom w:val="nil"/>
              <w:right w:val="nil"/>
            </w:tcBorders>
            <w:shd w:val="clear" w:color="auto" w:fill="auto"/>
            <w:noWrap/>
            <w:vAlign w:val="center"/>
            <w:hideMark/>
          </w:tcPr>
          <w:p w14:paraId="75FC0194"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5.50%</w:t>
            </w:r>
          </w:p>
        </w:tc>
        <w:tc>
          <w:tcPr>
            <w:tcW w:w="1431" w:type="dxa"/>
            <w:tcBorders>
              <w:top w:val="nil"/>
              <w:left w:val="nil"/>
              <w:bottom w:val="nil"/>
              <w:right w:val="single" w:sz="4" w:space="0" w:color="auto"/>
            </w:tcBorders>
            <w:shd w:val="clear" w:color="auto" w:fill="auto"/>
            <w:noWrap/>
            <w:vAlign w:val="center"/>
            <w:hideMark/>
          </w:tcPr>
          <w:p w14:paraId="5FD58F16"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6.18%</w:t>
            </w:r>
          </w:p>
        </w:tc>
        <w:tc>
          <w:tcPr>
            <w:tcW w:w="1060" w:type="dxa"/>
            <w:tcBorders>
              <w:top w:val="nil"/>
              <w:left w:val="nil"/>
              <w:bottom w:val="nil"/>
              <w:right w:val="single" w:sz="4" w:space="0" w:color="auto"/>
            </w:tcBorders>
            <w:shd w:val="clear" w:color="000000" w:fill="CCFFCC"/>
            <w:noWrap/>
            <w:vAlign w:val="center"/>
            <w:hideMark/>
          </w:tcPr>
          <w:p w14:paraId="1EDF36CE"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-4.17%</w:t>
            </w:r>
          </w:p>
        </w:tc>
        <w:tc>
          <w:tcPr>
            <w:tcW w:w="1060" w:type="dxa"/>
            <w:tcBorders>
              <w:top w:val="nil"/>
              <w:left w:val="nil"/>
              <w:bottom w:val="nil"/>
              <w:right w:val="nil"/>
            </w:tcBorders>
            <w:shd w:val="clear" w:color="auto" w:fill="auto"/>
            <w:noWrap/>
            <w:vAlign w:val="center"/>
            <w:hideMark/>
          </w:tcPr>
          <w:p w14:paraId="74464151"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157%</w:t>
            </w:r>
          </w:p>
        </w:tc>
        <w:tc>
          <w:tcPr>
            <w:tcW w:w="1060" w:type="dxa"/>
            <w:tcBorders>
              <w:top w:val="nil"/>
              <w:left w:val="nil"/>
              <w:bottom w:val="nil"/>
              <w:right w:val="single" w:sz="8" w:space="0" w:color="auto"/>
            </w:tcBorders>
            <w:shd w:val="clear" w:color="auto" w:fill="auto"/>
            <w:noWrap/>
            <w:vAlign w:val="center"/>
            <w:hideMark/>
          </w:tcPr>
          <w:p w14:paraId="4644C161"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121%</w:t>
            </w:r>
          </w:p>
        </w:tc>
      </w:tr>
      <w:tr w:rsidR="001A63D8" w:rsidRPr="001A63D8" w14:paraId="301420C0" w14:textId="77777777" w:rsidTr="001A63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E8AB0F"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4BF752AA"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-5.04%</w:t>
            </w:r>
          </w:p>
        </w:tc>
        <w:tc>
          <w:tcPr>
            <w:tcW w:w="1060" w:type="dxa"/>
            <w:tcBorders>
              <w:top w:val="nil"/>
              <w:left w:val="nil"/>
              <w:bottom w:val="nil"/>
              <w:right w:val="nil"/>
            </w:tcBorders>
            <w:shd w:val="clear" w:color="auto" w:fill="auto"/>
            <w:noWrap/>
            <w:vAlign w:val="center"/>
            <w:hideMark/>
          </w:tcPr>
          <w:p w14:paraId="6A2B131B"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5.89%</w:t>
            </w:r>
          </w:p>
        </w:tc>
        <w:tc>
          <w:tcPr>
            <w:tcW w:w="1431" w:type="dxa"/>
            <w:tcBorders>
              <w:top w:val="nil"/>
              <w:left w:val="nil"/>
              <w:bottom w:val="nil"/>
              <w:right w:val="single" w:sz="4" w:space="0" w:color="auto"/>
            </w:tcBorders>
            <w:shd w:val="clear" w:color="auto" w:fill="auto"/>
            <w:noWrap/>
            <w:vAlign w:val="center"/>
            <w:hideMark/>
          </w:tcPr>
          <w:p w14:paraId="1188DA5D"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5.33%</w:t>
            </w:r>
          </w:p>
        </w:tc>
        <w:tc>
          <w:tcPr>
            <w:tcW w:w="1060" w:type="dxa"/>
            <w:tcBorders>
              <w:top w:val="nil"/>
              <w:left w:val="nil"/>
              <w:bottom w:val="nil"/>
              <w:right w:val="single" w:sz="4" w:space="0" w:color="auto"/>
            </w:tcBorders>
            <w:shd w:val="clear" w:color="000000" w:fill="CCFFCC"/>
            <w:noWrap/>
            <w:vAlign w:val="center"/>
            <w:hideMark/>
          </w:tcPr>
          <w:p w14:paraId="4A2DD64F"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-3.93%</w:t>
            </w:r>
          </w:p>
        </w:tc>
        <w:tc>
          <w:tcPr>
            <w:tcW w:w="1060" w:type="dxa"/>
            <w:tcBorders>
              <w:top w:val="nil"/>
              <w:left w:val="nil"/>
              <w:bottom w:val="nil"/>
              <w:right w:val="nil"/>
            </w:tcBorders>
            <w:shd w:val="clear" w:color="auto" w:fill="auto"/>
            <w:noWrap/>
            <w:vAlign w:val="center"/>
            <w:hideMark/>
          </w:tcPr>
          <w:p w14:paraId="5B837B33"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154%</w:t>
            </w:r>
          </w:p>
        </w:tc>
        <w:tc>
          <w:tcPr>
            <w:tcW w:w="1060" w:type="dxa"/>
            <w:tcBorders>
              <w:top w:val="nil"/>
              <w:left w:val="nil"/>
              <w:bottom w:val="nil"/>
              <w:right w:val="single" w:sz="8" w:space="0" w:color="auto"/>
            </w:tcBorders>
            <w:shd w:val="clear" w:color="auto" w:fill="auto"/>
            <w:noWrap/>
            <w:vAlign w:val="center"/>
            <w:hideMark/>
          </w:tcPr>
          <w:p w14:paraId="5E1A3FF2"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115%</w:t>
            </w:r>
          </w:p>
        </w:tc>
      </w:tr>
      <w:tr w:rsidR="001A63D8" w:rsidRPr="001A63D8" w14:paraId="504E617A" w14:textId="77777777" w:rsidTr="001A63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392691"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1E8940B9"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-5.16%</w:t>
            </w:r>
          </w:p>
        </w:tc>
        <w:tc>
          <w:tcPr>
            <w:tcW w:w="1060" w:type="dxa"/>
            <w:tcBorders>
              <w:top w:val="nil"/>
              <w:left w:val="nil"/>
              <w:bottom w:val="nil"/>
              <w:right w:val="nil"/>
            </w:tcBorders>
            <w:shd w:val="clear" w:color="auto" w:fill="auto"/>
            <w:noWrap/>
            <w:vAlign w:val="center"/>
            <w:hideMark/>
          </w:tcPr>
          <w:p w14:paraId="1284CDF4"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7.10%</w:t>
            </w:r>
          </w:p>
        </w:tc>
        <w:tc>
          <w:tcPr>
            <w:tcW w:w="1431" w:type="dxa"/>
            <w:tcBorders>
              <w:top w:val="nil"/>
              <w:left w:val="nil"/>
              <w:bottom w:val="nil"/>
              <w:right w:val="single" w:sz="4" w:space="0" w:color="auto"/>
            </w:tcBorders>
            <w:shd w:val="clear" w:color="auto" w:fill="auto"/>
            <w:noWrap/>
            <w:vAlign w:val="center"/>
            <w:hideMark/>
          </w:tcPr>
          <w:p w14:paraId="0BDDCDD4"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7.61%</w:t>
            </w:r>
          </w:p>
        </w:tc>
        <w:tc>
          <w:tcPr>
            <w:tcW w:w="1060" w:type="dxa"/>
            <w:tcBorders>
              <w:top w:val="nil"/>
              <w:left w:val="nil"/>
              <w:bottom w:val="nil"/>
              <w:right w:val="single" w:sz="4" w:space="0" w:color="auto"/>
            </w:tcBorders>
            <w:shd w:val="clear" w:color="000000" w:fill="CCFFCC"/>
            <w:noWrap/>
            <w:vAlign w:val="center"/>
            <w:hideMark/>
          </w:tcPr>
          <w:p w14:paraId="572DFCBB"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-3.74%</w:t>
            </w:r>
          </w:p>
        </w:tc>
        <w:tc>
          <w:tcPr>
            <w:tcW w:w="1060" w:type="dxa"/>
            <w:tcBorders>
              <w:top w:val="nil"/>
              <w:left w:val="nil"/>
              <w:bottom w:val="nil"/>
              <w:right w:val="nil"/>
            </w:tcBorders>
            <w:shd w:val="clear" w:color="auto" w:fill="auto"/>
            <w:noWrap/>
            <w:vAlign w:val="center"/>
            <w:hideMark/>
          </w:tcPr>
          <w:p w14:paraId="1A456D0D"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158%</w:t>
            </w:r>
          </w:p>
        </w:tc>
        <w:tc>
          <w:tcPr>
            <w:tcW w:w="1060" w:type="dxa"/>
            <w:tcBorders>
              <w:top w:val="nil"/>
              <w:left w:val="nil"/>
              <w:bottom w:val="nil"/>
              <w:right w:val="single" w:sz="8" w:space="0" w:color="auto"/>
            </w:tcBorders>
            <w:shd w:val="clear" w:color="auto" w:fill="auto"/>
            <w:noWrap/>
            <w:vAlign w:val="center"/>
            <w:hideMark/>
          </w:tcPr>
          <w:p w14:paraId="74753A66"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120%</w:t>
            </w:r>
          </w:p>
        </w:tc>
      </w:tr>
      <w:tr w:rsidR="001A63D8" w:rsidRPr="001A63D8" w14:paraId="4081B400" w14:textId="77777777" w:rsidTr="001A63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FE5A10"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DD2025C"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CB16880" w14:textId="77777777" w:rsidR="001A63D8" w:rsidRPr="001A63D8" w:rsidRDefault="001A63D8" w:rsidP="001A63D8">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1D02D19E"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10304915"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7706453"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DC598C0"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r>
      <w:tr w:rsidR="001A63D8" w:rsidRPr="001A63D8" w14:paraId="15C1203D" w14:textId="77777777" w:rsidTr="001A63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E32AF5" w14:textId="77777777" w:rsidR="001A63D8" w:rsidRPr="001A63D8" w:rsidRDefault="001A63D8" w:rsidP="001A63D8">
            <w:pPr>
              <w:jc w:val="center"/>
              <w:rPr>
                <w:rFonts w:ascii="Arial" w:hAnsi="Arial" w:cs="Arial"/>
                <w:b/>
                <w:bCs/>
                <w:color w:val="000000"/>
                <w:sz w:val="18"/>
                <w:szCs w:val="18"/>
              </w:rPr>
            </w:pPr>
            <w:r w:rsidRPr="001A63D8">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07F3D35F"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-5.51%</w:t>
            </w:r>
          </w:p>
        </w:tc>
        <w:tc>
          <w:tcPr>
            <w:tcW w:w="1060" w:type="dxa"/>
            <w:tcBorders>
              <w:top w:val="single" w:sz="8" w:space="0" w:color="auto"/>
              <w:left w:val="nil"/>
              <w:bottom w:val="nil"/>
              <w:right w:val="nil"/>
            </w:tcBorders>
            <w:shd w:val="clear" w:color="auto" w:fill="auto"/>
            <w:noWrap/>
            <w:vAlign w:val="center"/>
            <w:hideMark/>
          </w:tcPr>
          <w:p w14:paraId="3000993D"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6.25%</w:t>
            </w:r>
          </w:p>
        </w:tc>
        <w:tc>
          <w:tcPr>
            <w:tcW w:w="1431" w:type="dxa"/>
            <w:tcBorders>
              <w:top w:val="single" w:sz="8" w:space="0" w:color="auto"/>
              <w:left w:val="nil"/>
              <w:bottom w:val="nil"/>
              <w:right w:val="single" w:sz="4" w:space="0" w:color="auto"/>
            </w:tcBorders>
            <w:shd w:val="clear" w:color="auto" w:fill="auto"/>
            <w:noWrap/>
            <w:vAlign w:val="center"/>
            <w:hideMark/>
          </w:tcPr>
          <w:p w14:paraId="220375B4"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5.78%</w:t>
            </w:r>
          </w:p>
        </w:tc>
        <w:tc>
          <w:tcPr>
            <w:tcW w:w="1060" w:type="dxa"/>
            <w:tcBorders>
              <w:top w:val="single" w:sz="8" w:space="0" w:color="auto"/>
              <w:left w:val="nil"/>
              <w:bottom w:val="nil"/>
              <w:right w:val="single" w:sz="4" w:space="0" w:color="auto"/>
            </w:tcBorders>
            <w:shd w:val="clear" w:color="000000" w:fill="CCFFCC"/>
            <w:noWrap/>
            <w:vAlign w:val="center"/>
            <w:hideMark/>
          </w:tcPr>
          <w:p w14:paraId="79C74B3C"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-3.88%</w:t>
            </w:r>
          </w:p>
        </w:tc>
        <w:tc>
          <w:tcPr>
            <w:tcW w:w="1060" w:type="dxa"/>
            <w:tcBorders>
              <w:top w:val="single" w:sz="8" w:space="0" w:color="auto"/>
              <w:left w:val="nil"/>
              <w:bottom w:val="nil"/>
              <w:right w:val="nil"/>
            </w:tcBorders>
            <w:shd w:val="clear" w:color="auto" w:fill="auto"/>
            <w:noWrap/>
            <w:vAlign w:val="center"/>
            <w:hideMark/>
          </w:tcPr>
          <w:p w14:paraId="6D9E3C9F"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154%</w:t>
            </w:r>
          </w:p>
        </w:tc>
        <w:tc>
          <w:tcPr>
            <w:tcW w:w="1060" w:type="dxa"/>
            <w:tcBorders>
              <w:top w:val="single" w:sz="8" w:space="0" w:color="auto"/>
              <w:left w:val="nil"/>
              <w:bottom w:val="nil"/>
              <w:right w:val="single" w:sz="8" w:space="0" w:color="auto"/>
            </w:tcBorders>
            <w:shd w:val="clear" w:color="auto" w:fill="auto"/>
            <w:noWrap/>
            <w:vAlign w:val="center"/>
            <w:hideMark/>
          </w:tcPr>
          <w:p w14:paraId="6A889B77"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118%</w:t>
            </w:r>
          </w:p>
        </w:tc>
      </w:tr>
      <w:tr w:rsidR="001A63D8" w:rsidRPr="001A63D8" w14:paraId="5A87F16D" w14:textId="77777777" w:rsidTr="001A63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FE8F3D"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CC9F126"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-4.90%</w:t>
            </w:r>
          </w:p>
        </w:tc>
        <w:tc>
          <w:tcPr>
            <w:tcW w:w="1060" w:type="dxa"/>
            <w:tcBorders>
              <w:top w:val="single" w:sz="8" w:space="0" w:color="auto"/>
              <w:left w:val="nil"/>
              <w:bottom w:val="nil"/>
              <w:right w:val="nil"/>
            </w:tcBorders>
            <w:shd w:val="clear" w:color="auto" w:fill="auto"/>
            <w:noWrap/>
            <w:vAlign w:val="center"/>
            <w:hideMark/>
          </w:tcPr>
          <w:p w14:paraId="2A351E6A"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6.63%</w:t>
            </w:r>
          </w:p>
        </w:tc>
        <w:tc>
          <w:tcPr>
            <w:tcW w:w="1431" w:type="dxa"/>
            <w:tcBorders>
              <w:top w:val="single" w:sz="8" w:space="0" w:color="auto"/>
              <w:left w:val="nil"/>
              <w:bottom w:val="nil"/>
              <w:right w:val="single" w:sz="4" w:space="0" w:color="auto"/>
            </w:tcBorders>
            <w:shd w:val="clear" w:color="auto" w:fill="auto"/>
            <w:noWrap/>
            <w:vAlign w:val="center"/>
            <w:hideMark/>
          </w:tcPr>
          <w:p w14:paraId="52DC99A8"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6.93%</w:t>
            </w:r>
          </w:p>
        </w:tc>
        <w:tc>
          <w:tcPr>
            <w:tcW w:w="1060" w:type="dxa"/>
            <w:tcBorders>
              <w:top w:val="single" w:sz="8" w:space="0" w:color="auto"/>
              <w:left w:val="nil"/>
              <w:bottom w:val="nil"/>
              <w:right w:val="single" w:sz="4" w:space="0" w:color="auto"/>
            </w:tcBorders>
            <w:shd w:val="clear" w:color="000000" w:fill="CCFFCC"/>
            <w:noWrap/>
            <w:vAlign w:val="center"/>
            <w:hideMark/>
          </w:tcPr>
          <w:p w14:paraId="73FF9101"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-3.89%</w:t>
            </w:r>
          </w:p>
        </w:tc>
        <w:tc>
          <w:tcPr>
            <w:tcW w:w="1060" w:type="dxa"/>
            <w:tcBorders>
              <w:top w:val="single" w:sz="8" w:space="0" w:color="auto"/>
              <w:left w:val="nil"/>
              <w:bottom w:val="nil"/>
              <w:right w:val="nil"/>
            </w:tcBorders>
            <w:shd w:val="clear" w:color="auto" w:fill="auto"/>
            <w:noWrap/>
            <w:vAlign w:val="center"/>
            <w:hideMark/>
          </w:tcPr>
          <w:p w14:paraId="2E6ABE70"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169%</w:t>
            </w:r>
          </w:p>
        </w:tc>
        <w:tc>
          <w:tcPr>
            <w:tcW w:w="1060" w:type="dxa"/>
            <w:tcBorders>
              <w:top w:val="single" w:sz="8" w:space="0" w:color="auto"/>
              <w:left w:val="nil"/>
              <w:bottom w:val="nil"/>
              <w:right w:val="single" w:sz="8" w:space="0" w:color="auto"/>
            </w:tcBorders>
            <w:shd w:val="clear" w:color="auto" w:fill="auto"/>
            <w:noWrap/>
            <w:vAlign w:val="center"/>
            <w:hideMark/>
          </w:tcPr>
          <w:p w14:paraId="501897E4"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123%</w:t>
            </w:r>
          </w:p>
        </w:tc>
      </w:tr>
      <w:tr w:rsidR="001A63D8" w:rsidRPr="001A63D8" w14:paraId="07B034CC" w14:textId="77777777" w:rsidTr="001A63D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45B625"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0969713A"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-17.37%</w:t>
            </w:r>
          </w:p>
        </w:tc>
        <w:tc>
          <w:tcPr>
            <w:tcW w:w="1060" w:type="dxa"/>
            <w:tcBorders>
              <w:top w:val="nil"/>
              <w:left w:val="nil"/>
              <w:bottom w:val="single" w:sz="8" w:space="0" w:color="auto"/>
              <w:right w:val="nil"/>
            </w:tcBorders>
            <w:shd w:val="clear" w:color="000000" w:fill="CCFFCC"/>
            <w:noWrap/>
            <w:vAlign w:val="center"/>
            <w:hideMark/>
          </w:tcPr>
          <w:p w14:paraId="2D2971FF"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-9.36%</w:t>
            </w:r>
          </w:p>
        </w:tc>
        <w:tc>
          <w:tcPr>
            <w:tcW w:w="1431" w:type="dxa"/>
            <w:tcBorders>
              <w:top w:val="nil"/>
              <w:left w:val="nil"/>
              <w:bottom w:val="single" w:sz="8" w:space="0" w:color="auto"/>
              <w:right w:val="single" w:sz="4" w:space="0" w:color="auto"/>
            </w:tcBorders>
            <w:shd w:val="clear" w:color="000000" w:fill="CCFFCC"/>
            <w:noWrap/>
            <w:vAlign w:val="center"/>
            <w:hideMark/>
          </w:tcPr>
          <w:p w14:paraId="2A0718C2"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-9.08%</w:t>
            </w:r>
          </w:p>
        </w:tc>
        <w:tc>
          <w:tcPr>
            <w:tcW w:w="1060" w:type="dxa"/>
            <w:tcBorders>
              <w:top w:val="nil"/>
              <w:left w:val="nil"/>
              <w:bottom w:val="single" w:sz="8" w:space="0" w:color="auto"/>
              <w:right w:val="single" w:sz="4" w:space="0" w:color="auto"/>
            </w:tcBorders>
            <w:shd w:val="clear" w:color="000000" w:fill="CCFFCC"/>
            <w:noWrap/>
            <w:vAlign w:val="center"/>
            <w:hideMark/>
          </w:tcPr>
          <w:p w14:paraId="6D4D8B23"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-16.01%</w:t>
            </w:r>
          </w:p>
        </w:tc>
        <w:tc>
          <w:tcPr>
            <w:tcW w:w="1060" w:type="dxa"/>
            <w:tcBorders>
              <w:top w:val="nil"/>
              <w:left w:val="nil"/>
              <w:bottom w:val="single" w:sz="8" w:space="0" w:color="auto"/>
              <w:right w:val="nil"/>
            </w:tcBorders>
            <w:shd w:val="clear" w:color="auto" w:fill="auto"/>
            <w:noWrap/>
            <w:vAlign w:val="center"/>
            <w:hideMark/>
          </w:tcPr>
          <w:p w14:paraId="52DFB48D"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161%</w:t>
            </w:r>
          </w:p>
        </w:tc>
        <w:tc>
          <w:tcPr>
            <w:tcW w:w="1060" w:type="dxa"/>
            <w:tcBorders>
              <w:top w:val="nil"/>
              <w:left w:val="nil"/>
              <w:bottom w:val="single" w:sz="8" w:space="0" w:color="auto"/>
              <w:right w:val="single" w:sz="8" w:space="0" w:color="auto"/>
            </w:tcBorders>
            <w:shd w:val="clear" w:color="auto" w:fill="auto"/>
            <w:noWrap/>
            <w:vAlign w:val="center"/>
            <w:hideMark/>
          </w:tcPr>
          <w:p w14:paraId="6B1E625B"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119%</w:t>
            </w:r>
          </w:p>
        </w:tc>
      </w:tr>
      <w:tr w:rsidR="001A63D8" w:rsidRPr="001A63D8" w14:paraId="24412825" w14:textId="77777777" w:rsidTr="001A63D8">
        <w:trPr>
          <w:trHeight w:val="255"/>
        </w:trPr>
        <w:tc>
          <w:tcPr>
            <w:tcW w:w="1640" w:type="dxa"/>
            <w:tcBorders>
              <w:top w:val="nil"/>
              <w:left w:val="nil"/>
              <w:bottom w:val="nil"/>
              <w:right w:val="nil"/>
            </w:tcBorders>
            <w:shd w:val="clear" w:color="auto" w:fill="auto"/>
            <w:noWrap/>
            <w:vAlign w:val="center"/>
            <w:hideMark/>
          </w:tcPr>
          <w:p w14:paraId="0DE633C7" w14:textId="77777777" w:rsidR="001A63D8" w:rsidRPr="001A63D8" w:rsidRDefault="001A63D8" w:rsidP="001A63D8">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35D1F93" w14:textId="77777777" w:rsidR="001A63D8" w:rsidRPr="001A63D8" w:rsidRDefault="001A63D8" w:rsidP="001A63D8">
            <w:pPr>
              <w:jc w:val="center"/>
              <w:rPr>
                <w:sz w:val="20"/>
              </w:rPr>
            </w:pPr>
          </w:p>
        </w:tc>
        <w:tc>
          <w:tcPr>
            <w:tcW w:w="1060" w:type="dxa"/>
            <w:tcBorders>
              <w:top w:val="nil"/>
              <w:left w:val="nil"/>
              <w:bottom w:val="nil"/>
              <w:right w:val="nil"/>
            </w:tcBorders>
            <w:shd w:val="clear" w:color="auto" w:fill="auto"/>
            <w:noWrap/>
            <w:vAlign w:val="bottom"/>
            <w:hideMark/>
          </w:tcPr>
          <w:p w14:paraId="369132C7" w14:textId="77777777" w:rsidR="001A63D8" w:rsidRPr="001A63D8" w:rsidRDefault="001A63D8" w:rsidP="001A63D8">
            <w:pPr>
              <w:rPr>
                <w:sz w:val="20"/>
              </w:rPr>
            </w:pPr>
          </w:p>
        </w:tc>
        <w:tc>
          <w:tcPr>
            <w:tcW w:w="1431" w:type="dxa"/>
            <w:tcBorders>
              <w:top w:val="nil"/>
              <w:left w:val="nil"/>
              <w:bottom w:val="nil"/>
              <w:right w:val="nil"/>
            </w:tcBorders>
            <w:shd w:val="clear" w:color="auto" w:fill="auto"/>
            <w:noWrap/>
            <w:vAlign w:val="bottom"/>
            <w:hideMark/>
          </w:tcPr>
          <w:p w14:paraId="7B55D71A" w14:textId="77777777" w:rsidR="001A63D8" w:rsidRPr="001A63D8" w:rsidRDefault="001A63D8" w:rsidP="001A63D8">
            <w:pPr>
              <w:rPr>
                <w:sz w:val="20"/>
              </w:rPr>
            </w:pPr>
          </w:p>
        </w:tc>
        <w:tc>
          <w:tcPr>
            <w:tcW w:w="1060" w:type="dxa"/>
            <w:tcBorders>
              <w:top w:val="nil"/>
              <w:left w:val="nil"/>
              <w:bottom w:val="nil"/>
              <w:right w:val="nil"/>
            </w:tcBorders>
            <w:shd w:val="clear" w:color="auto" w:fill="auto"/>
            <w:noWrap/>
            <w:vAlign w:val="bottom"/>
            <w:hideMark/>
          </w:tcPr>
          <w:p w14:paraId="272A0658" w14:textId="77777777" w:rsidR="001A63D8" w:rsidRPr="001A63D8" w:rsidRDefault="001A63D8" w:rsidP="001A63D8">
            <w:pPr>
              <w:rPr>
                <w:sz w:val="20"/>
              </w:rPr>
            </w:pPr>
          </w:p>
        </w:tc>
        <w:tc>
          <w:tcPr>
            <w:tcW w:w="1060" w:type="dxa"/>
            <w:tcBorders>
              <w:top w:val="nil"/>
              <w:left w:val="nil"/>
              <w:bottom w:val="nil"/>
              <w:right w:val="nil"/>
            </w:tcBorders>
            <w:shd w:val="clear" w:color="auto" w:fill="auto"/>
            <w:noWrap/>
            <w:vAlign w:val="bottom"/>
            <w:hideMark/>
          </w:tcPr>
          <w:p w14:paraId="1242283A" w14:textId="77777777" w:rsidR="001A63D8" w:rsidRPr="001A63D8" w:rsidRDefault="001A63D8" w:rsidP="001A63D8">
            <w:pPr>
              <w:rPr>
                <w:sz w:val="20"/>
              </w:rPr>
            </w:pPr>
          </w:p>
        </w:tc>
        <w:tc>
          <w:tcPr>
            <w:tcW w:w="1060" w:type="dxa"/>
            <w:tcBorders>
              <w:top w:val="nil"/>
              <w:left w:val="nil"/>
              <w:bottom w:val="nil"/>
              <w:right w:val="nil"/>
            </w:tcBorders>
            <w:shd w:val="clear" w:color="auto" w:fill="auto"/>
            <w:noWrap/>
            <w:vAlign w:val="bottom"/>
            <w:hideMark/>
          </w:tcPr>
          <w:p w14:paraId="0F0DECC6" w14:textId="77777777" w:rsidR="001A63D8" w:rsidRPr="001A63D8" w:rsidRDefault="001A63D8" w:rsidP="001A63D8">
            <w:pPr>
              <w:rPr>
                <w:sz w:val="20"/>
              </w:rPr>
            </w:pPr>
          </w:p>
        </w:tc>
      </w:tr>
      <w:tr w:rsidR="001A63D8" w:rsidRPr="001A63D8" w14:paraId="3F5B9D71" w14:textId="77777777" w:rsidTr="001A63D8">
        <w:trPr>
          <w:trHeight w:val="255"/>
        </w:trPr>
        <w:tc>
          <w:tcPr>
            <w:tcW w:w="1640" w:type="dxa"/>
            <w:tcBorders>
              <w:top w:val="nil"/>
              <w:left w:val="nil"/>
              <w:bottom w:val="nil"/>
              <w:right w:val="nil"/>
            </w:tcBorders>
            <w:shd w:val="clear" w:color="auto" w:fill="auto"/>
            <w:noWrap/>
            <w:vAlign w:val="center"/>
            <w:hideMark/>
          </w:tcPr>
          <w:p w14:paraId="72ADE077" w14:textId="77777777" w:rsidR="001A63D8" w:rsidRPr="001A63D8" w:rsidRDefault="001A63D8" w:rsidP="001A63D8">
            <w:pPr>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892AF2"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041472E" w14:textId="77777777" w:rsidR="001A63D8" w:rsidRPr="001A63D8" w:rsidRDefault="001A63D8" w:rsidP="001A63D8">
            <w:pPr>
              <w:jc w:val="center"/>
              <w:rPr>
                <w:rFonts w:ascii="Calibri" w:hAnsi="Calibri" w:cs="Calibri"/>
                <w:color w:val="000000"/>
              </w:rPr>
            </w:pPr>
            <w:r w:rsidRPr="001A63D8">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33546B35" w14:textId="77777777" w:rsidR="001A63D8" w:rsidRPr="001A63D8" w:rsidRDefault="001A63D8" w:rsidP="001A63D8">
            <w:pPr>
              <w:jc w:val="center"/>
              <w:rPr>
                <w:rFonts w:ascii="Arial" w:hAnsi="Arial" w:cs="Arial"/>
                <w:b/>
                <w:bCs/>
                <w:color w:val="000000"/>
                <w:sz w:val="18"/>
                <w:szCs w:val="18"/>
              </w:rPr>
            </w:pPr>
            <w:r w:rsidRPr="001A63D8">
              <w:rPr>
                <w:rFonts w:ascii="Arial" w:hAnsi="Arial" w:cs="Arial"/>
                <w:b/>
                <w:bCs/>
                <w:color w:val="000000"/>
                <w:sz w:val="18"/>
                <w:szCs w:val="18"/>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48A18C45" w14:textId="77777777" w:rsidR="001A63D8" w:rsidRPr="001A63D8" w:rsidRDefault="001A63D8" w:rsidP="001A63D8">
            <w:pPr>
              <w:jc w:val="center"/>
              <w:rPr>
                <w:rFonts w:ascii="Calibri" w:hAnsi="Calibri" w:cs="Calibri"/>
                <w:color w:val="000000"/>
              </w:rPr>
            </w:pPr>
            <w:r w:rsidRPr="001A63D8">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788F1FDC" w14:textId="77777777" w:rsidR="001A63D8" w:rsidRPr="001A63D8" w:rsidRDefault="001A63D8" w:rsidP="001A63D8">
            <w:pPr>
              <w:jc w:val="center"/>
              <w:rPr>
                <w:rFonts w:ascii="Calibri" w:hAnsi="Calibri" w:cs="Calibri"/>
                <w:color w:val="000000"/>
              </w:rPr>
            </w:pPr>
            <w:r w:rsidRPr="001A63D8">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C6313C" w14:textId="77777777" w:rsidR="001A63D8" w:rsidRPr="001A63D8" w:rsidRDefault="001A63D8" w:rsidP="001A63D8">
            <w:pPr>
              <w:jc w:val="center"/>
              <w:rPr>
                <w:rFonts w:ascii="Calibri" w:hAnsi="Calibri" w:cs="Calibri"/>
                <w:color w:val="000000"/>
              </w:rPr>
            </w:pPr>
            <w:r w:rsidRPr="001A63D8">
              <w:rPr>
                <w:rFonts w:ascii="Calibri" w:hAnsi="Calibri" w:cs="Calibri"/>
                <w:color w:val="000000"/>
              </w:rPr>
              <w:t> </w:t>
            </w:r>
          </w:p>
        </w:tc>
      </w:tr>
      <w:tr w:rsidR="001A63D8" w:rsidRPr="001A63D8" w14:paraId="4CFB5DFF" w14:textId="77777777" w:rsidTr="001A63D8">
        <w:trPr>
          <w:trHeight w:val="255"/>
        </w:trPr>
        <w:tc>
          <w:tcPr>
            <w:tcW w:w="1640" w:type="dxa"/>
            <w:tcBorders>
              <w:top w:val="nil"/>
              <w:left w:val="nil"/>
              <w:bottom w:val="nil"/>
              <w:right w:val="nil"/>
            </w:tcBorders>
            <w:shd w:val="clear" w:color="auto" w:fill="auto"/>
            <w:noWrap/>
            <w:vAlign w:val="center"/>
            <w:hideMark/>
          </w:tcPr>
          <w:p w14:paraId="38B3DF4E" w14:textId="77777777" w:rsidR="001A63D8" w:rsidRPr="001A63D8" w:rsidRDefault="001A63D8" w:rsidP="001A63D8">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678A7259"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551B751" w14:textId="77777777" w:rsidR="001A63D8" w:rsidRPr="001A63D8" w:rsidRDefault="001A63D8" w:rsidP="001A63D8">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6AF28959" w14:textId="77777777" w:rsidR="001A63D8" w:rsidRPr="001A63D8" w:rsidRDefault="001A63D8" w:rsidP="001A63D8">
            <w:pPr>
              <w:jc w:val="center"/>
              <w:rPr>
                <w:rFonts w:ascii="Arial" w:hAnsi="Arial" w:cs="Arial"/>
                <w:b/>
                <w:bCs/>
                <w:color w:val="000000"/>
                <w:sz w:val="18"/>
                <w:szCs w:val="18"/>
              </w:rPr>
            </w:pPr>
            <w:r w:rsidRPr="001A63D8">
              <w:rPr>
                <w:rFonts w:ascii="Arial" w:hAnsi="Arial" w:cs="Arial"/>
                <w:b/>
                <w:bCs/>
                <w:color w:val="000000"/>
                <w:sz w:val="18"/>
                <w:szCs w:val="18"/>
              </w:rPr>
              <w:t>Over VTM-3.2</w:t>
            </w:r>
          </w:p>
        </w:tc>
        <w:tc>
          <w:tcPr>
            <w:tcW w:w="1060" w:type="dxa"/>
            <w:tcBorders>
              <w:top w:val="nil"/>
              <w:left w:val="nil"/>
              <w:bottom w:val="nil"/>
              <w:right w:val="nil"/>
            </w:tcBorders>
            <w:shd w:val="clear" w:color="auto" w:fill="auto"/>
            <w:noWrap/>
            <w:vAlign w:val="center"/>
            <w:hideMark/>
          </w:tcPr>
          <w:p w14:paraId="758BFCE3" w14:textId="77777777" w:rsidR="001A63D8" w:rsidRPr="001A63D8" w:rsidRDefault="001A63D8" w:rsidP="001A63D8">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16717D7D" w14:textId="77777777" w:rsidR="001A63D8" w:rsidRPr="001A63D8" w:rsidRDefault="001A63D8" w:rsidP="001A63D8">
            <w:pPr>
              <w:jc w:val="center"/>
              <w:rPr>
                <w:sz w:val="20"/>
              </w:rPr>
            </w:pPr>
          </w:p>
        </w:tc>
        <w:tc>
          <w:tcPr>
            <w:tcW w:w="1060" w:type="dxa"/>
            <w:tcBorders>
              <w:top w:val="nil"/>
              <w:left w:val="nil"/>
              <w:bottom w:val="nil"/>
              <w:right w:val="single" w:sz="8" w:space="0" w:color="auto"/>
            </w:tcBorders>
            <w:shd w:val="clear" w:color="auto" w:fill="auto"/>
            <w:noWrap/>
            <w:vAlign w:val="center"/>
            <w:hideMark/>
          </w:tcPr>
          <w:p w14:paraId="1AE7E2FA" w14:textId="77777777" w:rsidR="001A63D8" w:rsidRPr="001A63D8" w:rsidRDefault="001A63D8" w:rsidP="001A63D8">
            <w:pPr>
              <w:jc w:val="center"/>
              <w:rPr>
                <w:rFonts w:ascii="Arial" w:hAnsi="Arial" w:cs="Arial"/>
                <w:b/>
                <w:bCs/>
                <w:color w:val="000000"/>
                <w:sz w:val="18"/>
                <w:szCs w:val="18"/>
              </w:rPr>
            </w:pPr>
            <w:r w:rsidRPr="001A63D8">
              <w:rPr>
                <w:rFonts w:ascii="Arial" w:hAnsi="Arial" w:cs="Arial"/>
                <w:b/>
                <w:bCs/>
                <w:color w:val="000000"/>
                <w:sz w:val="18"/>
                <w:szCs w:val="18"/>
              </w:rPr>
              <w:t> </w:t>
            </w:r>
          </w:p>
        </w:tc>
      </w:tr>
      <w:tr w:rsidR="001A63D8" w:rsidRPr="001A63D8" w14:paraId="7735943E" w14:textId="77777777" w:rsidTr="001A63D8">
        <w:trPr>
          <w:trHeight w:val="255"/>
        </w:trPr>
        <w:tc>
          <w:tcPr>
            <w:tcW w:w="1640" w:type="dxa"/>
            <w:tcBorders>
              <w:top w:val="nil"/>
              <w:left w:val="nil"/>
              <w:bottom w:val="nil"/>
              <w:right w:val="nil"/>
            </w:tcBorders>
            <w:shd w:val="clear" w:color="auto" w:fill="auto"/>
            <w:noWrap/>
            <w:vAlign w:val="center"/>
            <w:hideMark/>
          </w:tcPr>
          <w:p w14:paraId="6251DCEC" w14:textId="77777777" w:rsidR="001A63D8" w:rsidRPr="001A63D8" w:rsidRDefault="001A63D8" w:rsidP="001A63D8">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995290A"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A5466A2"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42F23463"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0D08424"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3A6A528A"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BED3C78"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DecT</w:t>
            </w:r>
          </w:p>
        </w:tc>
      </w:tr>
      <w:tr w:rsidR="001A63D8" w:rsidRPr="001A63D8" w14:paraId="6DDD771F" w14:textId="77777777" w:rsidTr="001A63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8507C2"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387736B"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E63B6D3"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431" w:type="dxa"/>
            <w:tcBorders>
              <w:top w:val="nil"/>
              <w:left w:val="nil"/>
              <w:bottom w:val="nil"/>
              <w:right w:val="single" w:sz="4" w:space="0" w:color="auto"/>
            </w:tcBorders>
            <w:shd w:val="clear" w:color="auto" w:fill="auto"/>
            <w:noWrap/>
            <w:vAlign w:val="center"/>
            <w:hideMark/>
          </w:tcPr>
          <w:p w14:paraId="22698629"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54C8DA3"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single" w:sz="4" w:space="0" w:color="auto"/>
              <w:bottom w:val="nil"/>
              <w:right w:val="nil"/>
            </w:tcBorders>
            <w:shd w:val="clear" w:color="auto" w:fill="auto"/>
            <w:noWrap/>
            <w:vAlign w:val="center"/>
            <w:hideMark/>
          </w:tcPr>
          <w:p w14:paraId="24E28FA4"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2AD4FDC"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r>
      <w:tr w:rsidR="001A63D8" w:rsidRPr="001A63D8" w14:paraId="611F6BDB" w14:textId="77777777" w:rsidTr="001A63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2FD60C"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A3378E2"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B12681" w14:textId="77777777" w:rsidR="001A63D8" w:rsidRPr="001A63D8" w:rsidRDefault="001A63D8" w:rsidP="001A63D8">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7E1F09BD"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C58090" w14:textId="77777777" w:rsidR="001A63D8" w:rsidRPr="001A63D8" w:rsidRDefault="001A63D8" w:rsidP="001A63D8">
            <w:pPr>
              <w:jc w:val="center"/>
              <w:rPr>
                <w:rFonts w:ascii="Arial" w:hAnsi="Arial" w:cs="Arial"/>
                <w:color w:val="000000"/>
                <w:sz w:val="18"/>
                <w:szCs w:val="18"/>
              </w:rPr>
            </w:pPr>
          </w:p>
        </w:tc>
        <w:tc>
          <w:tcPr>
            <w:tcW w:w="1060" w:type="dxa"/>
            <w:tcBorders>
              <w:top w:val="nil"/>
              <w:left w:val="single" w:sz="4" w:space="0" w:color="auto"/>
              <w:bottom w:val="nil"/>
              <w:right w:val="nil"/>
            </w:tcBorders>
            <w:shd w:val="clear" w:color="auto" w:fill="auto"/>
            <w:noWrap/>
            <w:vAlign w:val="center"/>
            <w:hideMark/>
          </w:tcPr>
          <w:p w14:paraId="3EE1D32D"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86F4E65"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r>
      <w:tr w:rsidR="001A63D8" w:rsidRPr="001A63D8" w14:paraId="0F5F808C" w14:textId="77777777" w:rsidTr="001A63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799172"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0BCD7093"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-4.15%</w:t>
            </w:r>
          </w:p>
        </w:tc>
        <w:tc>
          <w:tcPr>
            <w:tcW w:w="1060" w:type="dxa"/>
            <w:tcBorders>
              <w:top w:val="nil"/>
              <w:left w:val="nil"/>
              <w:bottom w:val="nil"/>
              <w:right w:val="nil"/>
            </w:tcBorders>
            <w:shd w:val="clear" w:color="auto" w:fill="auto"/>
            <w:noWrap/>
            <w:vAlign w:val="center"/>
            <w:hideMark/>
          </w:tcPr>
          <w:p w14:paraId="636466AE"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19.69%</w:t>
            </w:r>
          </w:p>
        </w:tc>
        <w:tc>
          <w:tcPr>
            <w:tcW w:w="1431" w:type="dxa"/>
            <w:tcBorders>
              <w:top w:val="nil"/>
              <w:left w:val="nil"/>
              <w:bottom w:val="nil"/>
              <w:right w:val="single" w:sz="4" w:space="0" w:color="auto"/>
            </w:tcBorders>
            <w:shd w:val="clear" w:color="auto" w:fill="auto"/>
            <w:noWrap/>
            <w:vAlign w:val="center"/>
            <w:hideMark/>
          </w:tcPr>
          <w:p w14:paraId="1DC412A8"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20.48%</w:t>
            </w:r>
          </w:p>
        </w:tc>
        <w:tc>
          <w:tcPr>
            <w:tcW w:w="1060" w:type="dxa"/>
            <w:tcBorders>
              <w:top w:val="nil"/>
              <w:left w:val="nil"/>
              <w:bottom w:val="nil"/>
              <w:right w:val="single" w:sz="4" w:space="0" w:color="auto"/>
            </w:tcBorders>
            <w:shd w:val="clear" w:color="auto" w:fill="auto"/>
            <w:noWrap/>
            <w:vAlign w:val="center"/>
            <w:hideMark/>
          </w:tcPr>
          <w:p w14:paraId="060C6AA9"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-1.91%</w:t>
            </w:r>
          </w:p>
        </w:tc>
        <w:tc>
          <w:tcPr>
            <w:tcW w:w="1060" w:type="dxa"/>
            <w:tcBorders>
              <w:top w:val="nil"/>
              <w:left w:val="nil"/>
              <w:bottom w:val="nil"/>
              <w:right w:val="nil"/>
            </w:tcBorders>
            <w:shd w:val="clear" w:color="auto" w:fill="auto"/>
            <w:noWrap/>
            <w:vAlign w:val="center"/>
            <w:hideMark/>
          </w:tcPr>
          <w:p w14:paraId="25648EA4"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156%</w:t>
            </w:r>
          </w:p>
        </w:tc>
        <w:tc>
          <w:tcPr>
            <w:tcW w:w="1060" w:type="dxa"/>
            <w:tcBorders>
              <w:top w:val="nil"/>
              <w:left w:val="nil"/>
              <w:bottom w:val="nil"/>
              <w:right w:val="single" w:sz="8" w:space="0" w:color="auto"/>
            </w:tcBorders>
            <w:shd w:val="clear" w:color="auto" w:fill="auto"/>
            <w:noWrap/>
            <w:vAlign w:val="center"/>
            <w:hideMark/>
          </w:tcPr>
          <w:p w14:paraId="1DC0FABA"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115%</w:t>
            </w:r>
          </w:p>
        </w:tc>
      </w:tr>
      <w:tr w:rsidR="001A63D8" w:rsidRPr="001A63D8" w14:paraId="18A4E0C7" w14:textId="77777777" w:rsidTr="001A63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D33F91"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0C3A8D2C"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-4.19%</w:t>
            </w:r>
          </w:p>
        </w:tc>
        <w:tc>
          <w:tcPr>
            <w:tcW w:w="1060" w:type="dxa"/>
            <w:tcBorders>
              <w:top w:val="nil"/>
              <w:left w:val="nil"/>
              <w:bottom w:val="nil"/>
              <w:right w:val="nil"/>
            </w:tcBorders>
            <w:shd w:val="clear" w:color="auto" w:fill="auto"/>
            <w:noWrap/>
            <w:vAlign w:val="center"/>
            <w:hideMark/>
          </w:tcPr>
          <w:p w14:paraId="3D468F40"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14.54%</w:t>
            </w:r>
          </w:p>
        </w:tc>
        <w:tc>
          <w:tcPr>
            <w:tcW w:w="1431" w:type="dxa"/>
            <w:tcBorders>
              <w:top w:val="nil"/>
              <w:left w:val="nil"/>
              <w:bottom w:val="nil"/>
              <w:right w:val="single" w:sz="4" w:space="0" w:color="auto"/>
            </w:tcBorders>
            <w:shd w:val="clear" w:color="auto" w:fill="auto"/>
            <w:noWrap/>
            <w:vAlign w:val="center"/>
            <w:hideMark/>
          </w:tcPr>
          <w:p w14:paraId="56F261EA"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15.70%</w:t>
            </w:r>
          </w:p>
        </w:tc>
        <w:tc>
          <w:tcPr>
            <w:tcW w:w="1060" w:type="dxa"/>
            <w:tcBorders>
              <w:top w:val="nil"/>
              <w:left w:val="nil"/>
              <w:bottom w:val="nil"/>
              <w:right w:val="single" w:sz="4" w:space="0" w:color="auto"/>
            </w:tcBorders>
            <w:shd w:val="clear" w:color="auto" w:fill="auto"/>
            <w:noWrap/>
            <w:vAlign w:val="center"/>
            <w:hideMark/>
          </w:tcPr>
          <w:p w14:paraId="2BA33BC8"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-2.12%</w:t>
            </w:r>
          </w:p>
        </w:tc>
        <w:tc>
          <w:tcPr>
            <w:tcW w:w="1060" w:type="dxa"/>
            <w:tcBorders>
              <w:top w:val="nil"/>
              <w:left w:val="nil"/>
              <w:bottom w:val="nil"/>
              <w:right w:val="nil"/>
            </w:tcBorders>
            <w:shd w:val="clear" w:color="auto" w:fill="auto"/>
            <w:noWrap/>
            <w:vAlign w:val="center"/>
            <w:hideMark/>
          </w:tcPr>
          <w:p w14:paraId="30391F1B"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154%</w:t>
            </w:r>
          </w:p>
        </w:tc>
        <w:tc>
          <w:tcPr>
            <w:tcW w:w="1060" w:type="dxa"/>
            <w:tcBorders>
              <w:top w:val="nil"/>
              <w:left w:val="nil"/>
              <w:bottom w:val="nil"/>
              <w:right w:val="single" w:sz="8" w:space="0" w:color="auto"/>
            </w:tcBorders>
            <w:shd w:val="clear" w:color="auto" w:fill="auto"/>
            <w:noWrap/>
            <w:vAlign w:val="center"/>
            <w:hideMark/>
          </w:tcPr>
          <w:p w14:paraId="1A6B122C"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116%</w:t>
            </w:r>
          </w:p>
        </w:tc>
      </w:tr>
      <w:tr w:rsidR="001A63D8" w:rsidRPr="001A63D8" w14:paraId="13FD3CC0" w14:textId="77777777" w:rsidTr="001A63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4FEE04"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D6ABA02"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-1.95%</w:t>
            </w:r>
          </w:p>
        </w:tc>
        <w:tc>
          <w:tcPr>
            <w:tcW w:w="1060" w:type="dxa"/>
            <w:tcBorders>
              <w:top w:val="nil"/>
              <w:left w:val="nil"/>
              <w:bottom w:val="nil"/>
              <w:right w:val="nil"/>
            </w:tcBorders>
            <w:shd w:val="clear" w:color="auto" w:fill="auto"/>
            <w:noWrap/>
            <w:vAlign w:val="center"/>
            <w:hideMark/>
          </w:tcPr>
          <w:p w14:paraId="026EE587"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9.93%</w:t>
            </w:r>
          </w:p>
        </w:tc>
        <w:tc>
          <w:tcPr>
            <w:tcW w:w="1431" w:type="dxa"/>
            <w:tcBorders>
              <w:top w:val="nil"/>
              <w:left w:val="nil"/>
              <w:bottom w:val="nil"/>
              <w:right w:val="single" w:sz="4" w:space="0" w:color="auto"/>
            </w:tcBorders>
            <w:shd w:val="clear" w:color="auto" w:fill="auto"/>
            <w:noWrap/>
            <w:vAlign w:val="center"/>
            <w:hideMark/>
          </w:tcPr>
          <w:p w14:paraId="736816D3"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12.19%</w:t>
            </w:r>
          </w:p>
        </w:tc>
        <w:tc>
          <w:tcPr>
            <w:tcW w:w="1060" w:type="dxa"/>
            <w:tcBorders>
              <w:top w:val="nil"/>
              <w:left w:val="nil"/>
              <w:bottom w:val="nil"/>
              <w:right w:val="single" w:sz="4" w:space="0" w:color="auto"/>
            </w:tcBorders>
            <w:shd w:val="clear" w:color="auto" w:fill="auto"/>
            <w:noWrap/>
            <w:vAlign w:val="center"/>
            <w:hideMark/>
          </w:tcPr>
          <w:p w14:paraId="7B4091FD"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-0.77%</w:t>
            </w:r>
          </w:p>
        </w:tc>
        <w:tc>
          <w:tcPr>
            <w:tcW w:w="1060" w:type="dxa"/>
            <w:tcBorders>
              <w:top w:val="nil"/>
              <w:left w:val="nil"/>
              <w:bottom w:val="nil"/>
              <w:right w:val="nil"/>
            </w:tcBorders>
            <w:shd w:val="clear" w:color="auto" w:fill="auto"/>
            <w:noWrap/>
            <w:vAlign w:val="center"/>
            <w:hideMark/>
          </w:tcPr>
          <w:p w14:paraId="772D990F"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143%</w:t>
            </w:r>
          </w:p>
        </w:tc>
        <w:tc>
          <w:tcPr>
            <w:tcW w:w="1060" w:type="dxa"/>
            <w:tcBorders>
              <w:top w:val="nil"/>
              <w:left w:val="nil"/>
              <w:bottom w:val="nil"/>
              <w:right w:val="single" w:sz="8" w:space="0" w:color="auto"/>
            </w:tcBorders>
            <w:shd w:val="clear" w:color="auto" w:fill="auto"/>
            <w:noWrap/>
            <w:vAlign w:val="center"/>
            <w:hideMark/>
          </w:tcPr>
          <w:p w14:paraId="2B55C1EC"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114%</w:t>
            </w:r>
          </w:p>
        </w:tc>
      </w:tr>
      <w:tr w:rsidR="001A63D8" w:rsidRPr="001A63D8" w14:paraId="78D4CC11" w14:textId="77777777" w:rsidTr="001A63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104632" w14:textId="77777777" w:rsidR="001A63D8" w:rsidRPr="001A63D8" w:rsidRDefault="001A63D8" w:rsidP="001A63D8">
            <w:pPr>
              <w:jc w:val="center"/>
              <w:rPr>
                <w:rFonts w:ascii="Arial" w:hAnsi="Arial" w:cs="Arial"/>
                <w:b/>
                <w:bCs/>
                <w:color w:val="000000"/>
                <w:sz w:val="18"/>
                <w:szCs w:val="18"/>
              </w:rPr>
            </w:pPr>
            <w:r w:rsidRPr="001A63D8">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0C61F210"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-3.61%</w:t>
            </w:r>
          </w:p>
        </w:tc>
        <w:tc>
          <w:tcPr>
            <w:tcW w:w="1060" w:type="dxa"/>
            <w:tcBorders>
              <w:top w:val="single" w:sz="8" w:space="0" w:color="auto"/>
              <w:left w:val="nil"/>
              <w:bottom w:val="nil"/>
              <w:right w:val="nil"/>
            </w:tcBorders>
            <w:shd w:val="clear" w:color="auto" w:fill="auto"/>
            <w:noWrap/>
            <w:vAlign w:val="center"/>
            <w:hideMark/>
          </w:tcPr>
          <w:p w14:paraId="24901A12"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15.53%</w:t>
            </w:r>
          </w:p>
        </w:tc>
        <w:tc>
          <w:tcPr>
            <w:tcW w:w="1431" w:type="dxa"/>
            <w:tcBorders>
              <w:top w:val="single" w:sz="8" w:space="0" w:color="auto"/>
              <w:left w:val="nil"/>
              <w:bottom w:val="nil"/>
              <w:right w:val="single" w:sz="4" w:space="0" w:color="auto"/>
            </w:tcBorders>
            <w:shd w:val="clear" w:color="auto" w:fill="auto"/>
            <w:noWrap/>
            <w:vAlign w:val="center"/>
            <w:hideMark/>
          </w:tcPr>
          <w:p w14:paraId="4744D83D"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16.81%</w:t>
            </w:r>
          </w:p>
        </w:tc>
        <w:tc>
          <w:tcPr>
            <w:tcW w:w="1060" w:type="dxa"/>
            <w:tcBorders>
              <w:top w:val="single" w:sz="8" w:space="0" w:color="auto"/>
              <w:left w:val="nil"/>
              <w:bottom w:val="nil"/>
              <w:right w:val="single" w:sz="4" w:space="0" w:color="auto"/>
            </w:tcBorders>
            <w:shd w:val="clear" w:color="auto" w:fill="auto"/>
            <w:noWrap/>
            <w:vAlign w:val="center"/>
            <w:hideMark/>
          </w:tcPr>
          <w:p w14:paraId="372882BD"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-1.69%</w:t>
            </w:r>
          </w:p>
        </w:tc>
        <w:tc>
          <w:tcPr>
            <w:tcW w:w="1060" w:type="dxa"/>
            <w:tcBorders>
              <w:top w:val="single" w:sz="8" w:space="0" w:color="auto"/>
              <w:left w:val="nil"/>
              <w:bottom w:val="nil"/>
              <w:right w:val="nil"/>
            </w:tcBorders>
            <w:shd w:val="clear" w:color="auto" w:fill="auto"/>
            <w:noWrap/>
            <w:vAlign w:val="center"/>
            <w:hideMark/>
          </w:tcPr>
          <w:p w14:paraId="282C59B0"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152%</w:t>
            </w:r>
          </w:p>
        </w:tc>
        <w:tc>
          <w:tcPr>
            <w:tcW w:w="1060" w:type="dxa"/>
            <w:tcBorders>
              <w:top w:val="single" w:sz="8" w:space="0" w:color="auto"/>
              <w:left w:val="nil"/>
              <w:bottom w:val="nil"/>
              <w:right w:val="single" w:sz="8" w:space="0" w:color="auto"/>
            </w:tcBorders>
            <w:shd w:val="clear" w:color="auto" w:fill="auto"/>
            <w:noWrap/>
            <w:vAlign w:val="center"/>
            <w:hideMark/>
          </w:tcPr>
          <w:p w14:paraId="48798449"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115%</w:t>
            </w:r>
          </w:p>
        </w:tc>
      </w:tr>
      <w:tr w:rsidR="001A63D8" w:rsidRPr="001A63D8" w14:paraId="273F3163" w14:textId="77777777" w:rsidTr="001A63D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A5A96E"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6C61A12C"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-4.48%</w:t>
            </w:r>
          </w:p>
        </w:tc>
        <w:tc>
          <w:tcPr>
            <w:tcW w:w="1060" w:type="dxa"/>
            <w:tcBorders>
              <w:top w:val="single" w:sz="8" w:space="0" w:color="auto"/>
              <w:left w:val="nil"/>
              <w:bottom w:val="nil"/>
              <w:right w:val="nil"/>
            </w:tcBorders>
            <w:shd w:val="clear" w:color="auto" w:fill="auto"/>
            <w:noWrap/>
            <w:vAlign w:val="center"/>
            <w:hideMark/>
          </w:tcPr>
          <w:p w14:paraId="7871085F"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15.65%</w:t>
            </w:r>
          </w:p>
        </w:tc>
        <w:tc>
          <w:tcPr>
            <w:tcW w:w="1431" w:type="dxa"/>
            <w:tcBorders>
              <w:top w:val="single" w:sz="8" w:space="0" w:color="auto"/>
              <w:left w:val="nil"/>
              <w:bottom w:val="nil"/>
              <w:right w:val="single" w:sz="4" w:space="0" w:color="auto"/>
            </w:tcBorders>
            <w:shd w:val="clear" w:color="auto" w:fill="auto"/>
            <w:noWrap/>
            <w:vAlign w:val="center"/>
            <w:hideMark/>
          </w:tcPr>
          <w:p w14:paraId="235B1A3A"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18.69%</w:t>
            </w:r>
          </w:p>
        </w:tc>
        <w:tc>
          <w:tcPr>
            <w:tcW w:w="1060" w:type="dxa"/>
            <w:tcBorders>
              <w:top w:val="single" w:sz="8" w:space="0" w:color="auto"/>
              <w:left w:val="nil"/>
              <w:bottom w:val="nil"/>
              <w:right w:val="single" w:sz="4" w:space="0" w:color="auto"/>
            </w:tcBorders>
            <w:shd w:val="clear" w:color="auto" w:fill="auto"/>
            <w:noWrap/>
            <w:vAlign w:val="center"/>
            <w:hideMark/>
          </w:tcPr>
          <w:p w14:paraId="7909E454"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-2.68%</w:t>
            </w:r>
          </w:p>
        </w:tc>
        <w:tc>
          <w:tcPr>
            <w:tcW w:w="1060" w:type="dxa"/>
            <w:tcBorders>
              <w:top w:val="single" w:sz="8" w:space="0" w:color="auto"/>
              <w:left w:val="nil"/>
              <w:bottom w:val="nil"/>
              <w:right w:val="nil"/>
            </w:tcBorders>
            <w:shd w:val="clear" w:color="auto" w:fill="auto"/>
            <w:noWrap/>
            <w:vAlign w:val="center"/>
            <w:hideMark/>
          </w:tcPr>
          <w:p w14:paraId="0B8972BD"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170%</w:t>
            </w:r>
          </w:p>
        </w:tc>
        <w:tc>
          <w:tcPr>
            <w:tcW w:w="1060" w:type="dxa"/>
            <w:tcBorders>
              <w:top w:val="single" w:sz="8" w:space="0" w:color="auto"/>
              <w:left w:val="nil"/>
              <w:bottom w:val="nil"/>
              <w:right w:val="single" w:sz="8" w:space="0" w:color="auto"/>
            </w:tcBorders>
            <w:shd w:val="clear" w:color="auto" w:fill="auto"/>
            <w:noWrap/>
            <w:vAlign w:val="center"/>
            <w:hideMark/>
          </w:tcPr>
          <w:p w14:paraId="330378D4"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112%</w:t>
            </w:r>
          </w:p>
        </w:tc>
      </w:tr>
      <w:tr w:rsidR="001A63D8" w:rsidRPr="001A63D8" w14:paraId="17BA84EB" w14:textId="77777777" w:rsidTr="001A63D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E566AAC"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4471BCF"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-13.29%</w:t>
            </w:r>
          </w:p>
        </w:tc>
        <w:tc>
          <w:tcPr>
            <w:tcW w:w="1060" w:type="dxa"/>
            <w:tcBorders>
              <w:top w:val="nil"/>
              <w:left w:val="nil"/>
              <w:bottom w:val="single" w:sz="8" w:space="0" w:color="auto"/>
              <w:right w:val="nil"/>
            </w:tcBorders>
            <w:shd w:val="clear" w:color="auto" w:fill="auto"/>
            <w:noWrap/>
            <w:vAlign w:val="center"/>
            <w:hideMark/>
          </w:tcPr>
          <w:p w14:paraId="07028714"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0.70%</w:t>
            </w:r>
          </w:p>
        </w:tc>
        <w:tc>
          <w:tcPr>
            <w:tcW w:w="1431" w:type="dxa"/>
            <w:tcBorders>
              <w:top w:val="nil"/>
              <w:left w:val="nil"/>
              <w:bottom w:val="single" w:sz="8" w:space="0" w:color="auto"/>
              <w:right w:val="single" w:sz="4" w:space="0" w:color="auto"/>
            </w:tcBorders>
            <w:shd w:val="clear" w:color="auto" w:fill="auto"/>
            <w:noWrap/>
            <w:vAlign w:val="center"/>
            <w:hideMark/>
          </w:tcPr>
          <w:p w14:paraId="0704CA8F"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1.13%</w:t>
            </w:r>
          </w:p>
        </w:tc>
        <w:tc>
          <w:tcPr>
            <w:tcW w:w="1060" w:type="dxa"/>
            <w:tcBorders>
              <w:top w:val="nil"/>
              <w:left w:val="nil"/>
              <w:bottom w:val="single" w:sz="8" w:space="0" w:color="auto"/>
              <w:right w:val="single" w:sz="4" w:space="0" w:color="auto"/>
            </w:tcBorders>
            <w:shd w:val="clear" w:color="000000" w:fill="CCFFCC"/>
            <w:noWrap/>
            <w:vAlign w:val="center"/>
            <w:hideMark/>
          </w:tcPr>
          <w:p w14:paraId="5DDB7D94"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-11.11%</w:t>
            </w:r>
          </w:p>
        </w:tc>
        <w:tc>
          <w:tcPr>
            <w:tcW w:w="1060" w:type="dxa"/>
            <w:tcBorders>
              <w:top w:val="nil"/>
              <w:left w:val="nil"/>
              <w:bottom w:val="single" w:sz="8" w:space="0" w:color="auto"/>
              <w:right w:val="nil"/>
            </w:tcBorders>
            <w:shd w:val="clear" w:color="auto" w:fill="auto"/>
            <w:noWrap/>
            <w:vAlign w:val="center"/>
            <w:hideMark/>
          </w:tcPr>
          <w:p w14:paraId="486D885B"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155%</w:t>
            </w:r>
          </w:p>
        </w:tc>
        <w:tc>
          <w:tcPr>
            <w:tcW w:w="1060" w:type="dxa"/>
            <w:tcBorders>
              <w:top w:val="nil"/>
              <w:left w:val="nil"/>
              <w:bottom w:val="single" w:sz="8" w:space="0" w:color="auto"/>
              <w:right w:val="single" w:sz="8" w:space="0" w:color="auto"/>
            </w:tcBorders>
            <w:shd w:val="clear" w:color="auto" w:fill="auto"/>
            <w:noWrap/>
            <w:vAlign w:val="center"/>
            <w:hideMark/>
          </w:tcPr>
          <w:p w14:paraId="2D14F2FC"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112%</w:t>
            </w:r>
          </w:p>
        </w:tc>
      </w:tr>
      <w:tr w:rsidR="001A63D8" w:rsidRPr="001A63D8" w14:paraId="2706D25C" w14:textId="77777777" w:rsidTr="001A63D8">
        <w:trPr>
          <w:trHeight w:val="255"/>
        </w:trPr>
        <w:tc>
          <w:tcPr>
            <w:tcW w:w="1640" w:type="dxa"/>
            <w:tcBorders>
              <w:top w:val="nil"/>
              <w:left w:val="nil"/>
              <w:bottom w:val="nil"/>
              <w:right w:val="nil"/>
            </w:tcBorders>
            <w:shd w:val="clear" w:color="auto" w:fill="auto"/>
            <w:noWrap/>
            <w:vAlign w:val="center"/>
            <w:hideMark/>
          </w:tcPr>
          <w:p w14:paraId="6989D6E7" w14:textId="77777777" w:rsidR="001A63D8" w:rsidRPr="001A63D8" w:rsidRDefault="001A63D8" w:rsidP="001A63D8">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8064A36" w14:textId="77777777" w:rsidR="001A63D8" w:rsidRPr="001A63D8" w:rsidRDefault="001A63D8" w:rsidP="001A63D8">
            <w:pPr>
              <w:jc w:val="center"/>
              <w:rPr>
                <w:sz w:val="20"/>
              </w:rPr>
            </w:pPr>
          </w:p>
        </w:tc>
        <w:tc>
          <w:tcPr>
            <w:tcW w:w="1060" w:type="dxa"/>
            <w:tcBorders>
              <w:top w:val="nil"/>
              <w:left w:val="nil"/>
              <w:bottom w:val="nil"/>
              <w:right w:val="nil"/>
            </w:tcBorders>
            <w:shd w:val="clear" w:color="auto" w:fill="auto"/>
            <w:noWrap/>
            <w:vAlign w:val="bottom"/>
            <w:hideMark/>
          </w:tcPr>
          <w:p w14:paraId="5459E1D7" w14:textId="77777777" w:rsidR="001A63D8" w:rsidRPr="001A63D8" w:rsidRDefault="001A63D8" w:rsidP="001A63D8">
            <w:pPr>
              <w:rPr>
                <w:sz w:val="20"/>
              </w:rPr>
            </w:pPr>
          </w:p>
        </w:tc>
        <w:tc>
          <w:tcPr>
            <w:tcW w:w="1431" w:type="dxa"/>
            <w:tcBorders>
              <w:top w:val="nil"/>
              <w:left w:val="nil"/>
              <w:bottom w:val="nil"/>
              <w:right w:val="nil"/>
            </w:tcBorders>
            <w:shd w:val="clear" w:color="auto" w:fill="auto"/>
            <w:noWrap/>
            <w:vAlign w:val="bottom"/>
            <w:hideMark/>
          </w:tcPr>
          <w:p w14:paraId="1739E859" w14:textId="77777777" w:rsidR="001A63D8" w:rsidRPr="001A63D8" w:rsidRDefault="001A63D8" w:rsidP="001A63D8">
            <w:pPr>
              <w:rPr>
                <w:sz w:val="20"/>
              </w:rPr>
            </w:pPr>
          </w:p>
        </w:tc>
        <w:tc>
          <w:tcPr>
            <w:tcW w:w="1060" w:type="dxa"/>
            <w:tcBorders>
              <w:top w:val="nil"/>
              <w:left w:val="nil"/>
              <w:bottom w:val="nil"/>
              <w:right w:val="nil"/>
            </w:tcBorders>
            <w:shd w:val="clear" w:color="auto" w:fill="auto"/>
            <w:noWrap/>
            <w:vAlign w:val="bottom"/>
            <w:hideMark/>
          </w:tcPr>
          <w:p w14:paraId="23935FBF" w14:textId="77777777" w:rsidR="001A63D8" w:rsidRPr="001A63D8" w:rsidRDefault="001A63D8" w:rsidP="001A63D8">
            <w:pPr>
              <w:rPr>
                <w:sz w:val="20"/>
              </w:rPr>
            </w:pPr>
          </w:p>
        </w:tc>
        <w:tc>
          <w:tcPr>
            <w:tcW w:w="1060" w:type="dxa"/>
            <w:tcBorders>
              <w:top w:val="nil"/>
              <w:left w:val="nil"/>
              <w:bottom w:val="nil"/>
              <w:right w:val="nil"/>
            </w:tcBorders>
            <w:shd w:val="clear" w:color="auto" w:fill="auto"/>
            <w:noWrap/>
            <w:vAlign w:val="bottom"/>
            <w:hideMark/>
          </w:tcPr>
          <w:p w14:paraId="67CCEBD0" w14:textId="77777777" w:rsidR="001A63D8" w:rsidRPr="001A63D8" w:rsidRDefault="001A63D8" w:rsidP="001A63D8">
            <w:pPr>
              <w:rPr>
                <w:sz w:val="20"/>
              </w:rPr>
            </w:pPr>
          </w:p>
        </w:tc>
        <w:tc>
          <w:tcPr>
            <w:tcW w:w="1060" w:type="dxa"/>
            <w:tcBorders>
              <w:top w:val="nil"/>
              <w:left w:val="nil"/>
              <w:bottom w:val="nil"/>
              <w:right w:val="nil"/>
            </w:tcBorders>
            <w:shd w:val="clear" w:color="auto" w:fill="auto"/>
            <w:noWrap/>
            <w:vAlign w:val="bottom"/>
            <w:hideMark/>
          </w:tcPr>
          <w:p w14:paraId="3B7F8B11" w14:textId="77777777" w:rsidR="001A63D8" w:rsidRPr="001A63D8" w:rsidRDefault="001A63D8" w:rsidP="001A63D8">
            <w:pPr>
              <w:rPr>
                <w:sz w:val="20"/>
              </w:rPr>
            </w:pPr>
          </w:p>
        </w:tc>
      </w:tr>
      <w:tr w:rsidR="001A63D8" w:rsidRPr="001A63D8" w14:paraId="32A4A848" w14:textId="77777777" w:rsidTr="001A63D8">
        <w:trPr>
          <w:trHeight w:val="255"/>
        </w:trPr>
        <w:tc>
          <w:tcPr>
            <w:tcW w:w="1640" w:type="dxa"/>
            <w:tcBorders>
              <w:top w:val="nil"/>
              <w:left w:val="nil"/>
              <w:bottom w:val="nil"/>
              <w:right w:val="nil"/>
            </w:tcBorders>
            <w:shd w:val="clear" w:color="auto" w:fill="auto"/>
            <w:noWrap/>
            <w:vAlign w:val="center"/>
            <w:hideMark/>
          </w:tcPr>
          <w:p w14:paraId="4BC0DC54" w14:textId="77777777" w:rsidR="001A63D8" w:rsidRPr="001A63D8" w:rsidRDefault="001A63D8" w:rsidP="001A63D8">
            <w:pPr>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D1523D"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94CD231" w14:textId="77777777" w:rsidR="001A63D8" w:rsidRPr="001A63D8" w:rsidRDefault="001A63D8" w:rsidP="001A63D8">
            <w:pPr>
              <w:jc w:val="center"/>
              <w:rPr>
                <w:rFonts w:ascii="Calibri" w:hAnsi="Calibri" w:cs="Calibri"/>
                <w:color w:val="000000"/>
              </w:rPr>
            </w:pPr>
            <w:r w:rsidRPr="001A63D8">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53286815" w14:textId="77777777" w:rsidR="001A63D8" w:rsidRPr="001A63D8" w:rsidRDefault="001A63D8" w:rsidP="001A63D8">
            <w:pPr>
              <w:jc w:val="center"/>
              <w:rPr>
                <w:rFonts w:ascii="Arial" w:hAnsi="Arial" w:cs="Arial"/>
                <w:b/>
                <w:bCs/>
                <w:color w:val="000000"/>
                <w:sz w:val="18"/>
                <w:szCs w:val="18"/>
              </w:rPr>
            </w:pPr>
            <w:r w:rsidRPr="001A63D8">
              <w:rPr>
                <w:rFonts w:ascii="Arial" w:hAnsi="Arial" w:cs="Arial"/>
                <w:b/>
                <w:bCs/>
                <w:color w:val="000000"/>
                <w:sz w:val="18"/>
                <w:szCs w:val="18"/>
              </w:rPr>
              <w:t>Low delay P</w:t>
            </w:r>
          </w:p>
        </w:tc>
        <w:tc>
          <w:tcPr>
            <w:tcW w:w="1060" w:type="dxa"/>
            <w:tcBorders>
              <w:top w:val="single" w:sz="8" w:space="0" w:color="auto"/>
              <w:left w:val="nil"/>
              <w:bottom w:val="single" w:sz="8" w:space="0" w:color="auto"/>
              <w:right w:val="nil"/>
            </w:tcBorders>
            <w:shd w:val="clear" w:color="auto" w:fill="auto"/>
            <w:noWrap/>
            <w:vAlign w:val="center"/>
            <w:hideMark/>
          </w:tcPr>
          <w:p w14:paraId="502DD601" w14:textId="77777777" w:rsidR="001A63D8" w:rsidRPr="001A63D8" w:rsidRDefault="001A63D8" w:rsidP="001A63D8">
            <w:pPr>
              <w:jc w:val="center"/>
              <w:rPr>
                <w:rFonts w:ascii="Calibri" w:hAnsi="Calibri" w:cs="Calibri"/>
                <w:color w:val="000000"/>
              </w:rPr>
            </w:pPr>
            <w:r w:rsidRPr="001A63D8">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0977BF2E" w14:textId="77777777" w:rsidR="001A63D8" w:rsidRPr="001A63D8" w:rsidRDefault="001A63D8" w:rsidP="001A63D8">
            <w:pPr>
              <w:jc w:val="center"/>
              <w:rPr>
                <w:rFonts w:ascii="Calibri" w:hAnsi="Calibri" w:cs="Calibri"/>
                <w:color w:val="000000"/>
              </w:rPr>
            </w:pPr>
            <w:r w:rsidRPr="001A63D8">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EE00E1" w14:textId="77777777" w:rsidR="001A63D8" w:rsidRPr="001A63D8" w:rsidRDefault="001A63D8" w:rsidP="001A63D8">
            <w:pPr>
              <w:jc w:val="center"/>
              <w:rPr>
                <w:rFonts w:ascii="Calibri" w:hAnsi="Calibri" w:cs="Calibri"/>
                <w:color w:val="000000"/>
              </w:rPr>
            </w:pPr>
            <w:r w:rsidRPr="001A63D8">
              <w:rPr>
                <w:rFonts w:ascii="Calibri" w:hAnsi="Calibri" w:cs="Calibri"/>
                <w:color w:val="000000"/>
              </w:rPr>
              <w:t> </w:t>
            </w:r>
          </w:p>
        </w:tc>
      </w:tr>
      <w:tr w:rsidR="001A63D8" w:rsidRPr="001A63D8" w14:paraId="00C72F40" w14:textId="77777777" w:rsidTr="001A63D8">
        <w:trPr>
          <w:trHeight w:val="255"/>
        </w:trPr>
        <w:tc>
          <w:tcPr>
            <w:tcW w:w="1640" w:type="dxa"/>
            <w:tcBorders>
              <w:top w:val="nil"/>
              <w:left w:val="nil"/>
              <w:bottom w:val="nil"/>
              <w:right w:val="nil"/>
            </w:tcBorders>
            <w:shd w:val="clear" w:color="auto" w:fill="auto"/>
            <w:noWrap/>
            <w:vAlign w:val="center"/>
            <w:hideMark/>
          </w:tcPr>
          <w:p w14:paraId="71D8A540" w14:textId="77777777" w:rsidR="001A63D8" w:rsidRPr="001A63D8" w:rsidRDefault="001A63D8" w:rsidP="001A63D8">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F4872F3"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96EA0EE" w14:textId="77777777" w:rsidR="001A63D8" w:rsidRPr="001A63D8" w:rsidRDefault="001A63D8" w:rsidP="001A63D8">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64209D54" w14:textId="77777777" w:rsidR="001A63D8" w:rsidRPr="001A63D8" w:rsidRDefault="001A63D8" w:rsidP="001A63D8">
            <w:pPr>
              <w:jc w:val="center"/>
              <w:rPr>
                <w:rFonts w:ascii="Arial" w:hAnsi="Arial" w:cs="Arial"/>
                <w:b/>
                <w:bCs/>
                <w:color w:val="000000"/>
                <w:sz w:val="18"/>
                <w:szCs w:val="18"/>
              </w:rPr>
            </w:pPr>
            <w:r w:rsidRPr="001A63D8">
              <w:rPr>
                <w:rFonts w:ascii="Arial" w:hAnsi="Arial" w:cs="Arial"/>
                <w:b/>
                <w:bCs/>
                <w:color w:val="000000"/>
                <w:sz w:val="18"/>
                <w:szCs w:val="18"/>
              </w:rPr>
              <w:t>Over VTM-3.2</w:t>
            </w:r>
          </w:p>
        </w:tc>
        <w:tc>
          <w:tcPr>
            <w:tcW w:w="1060" w:type="dxa"/>
            <w:tcBorders>
              <w:top w:val="nil"/>
              <w:left w:val="nil"/>
              <w:bottom w:val="nil"/>
              <w:right w:val="nil"/>
            </w:tcBorders>
            <w:shd w:val="clear" w:color="auto" w:fill="auto"/>
            <w:noWrap/>
            <w:vAlign w:val="center"/>
            <w:hideMark/>
          </w:tcPr>
          <w:p w14:paraId="52409BAC" w14:textId="77777777" w:rsidR="001A63D8" w:rsidRPr="001A63D8" w:rsidRDefault="001A63D8" w:rsidP="001A63D8">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13A0EE81" w14:textId="77777777" w:rsidR="001A63D8" w:rsidRPr="001A63D8" w:rsidRDefault="001A63D8" w:rsidP="001A63D8">
            <w:pPr>
              <w:jc w:val="center"/>
              <w:rPr>
                <w:sz w:val="20"/>
              </w:rPr>
            </w:pPr>
          </w:p>
        </w:tc>
        <w:tc>
          <w:tcPr>
            <w:tcW w:w="1060" w:type="dxa"/>
            <w:tcBorders>
              <w:top w:val="nil"/>
              <w:left w:val="nil"/>
              <w:bottom w:val="nil"/>
              <w:right w:val="single" w:sz="8" w:space="0" w:color="auto"/>
            </w:tcBorders>
            <w:shd w:val="clear" w:color="auto" w:fill="auto"/>
            <w:noWrap/>
            <w:vAlign w:val="center"/>
            <w:hideMark/>
          </w:tcPr>
          <w:p w14:paraId="1FEA7640" w14:textId="77777777" w:rsidR="001A63D8" w:rsidRPr="001A63D8" w:rsidRDefault="001A63D8" w:rsidP="001A63D8">
            <w:pPr>
              <w:jc w:val="center"/>
              <w:rPr>
                <w:rFonts w:ascii="Arial" w:hAnsi="Arial" w:cs="Arial"/>
                <w:b/>
                <w:bCs/>
                <w:color w:val="000000"/>
                <w:sz w:val="18"/>
                <w:szCs w:val="18"/>
              </w:rPr>
            </w:pPr>
            <w:r w:rsidRPr="001A63D8">
              <w:rPr>
                <w:rFonts w:ascii="Arial" w:hAnsi="Arial" w:cs="Arial"/>
                <w:b/>
                <w:bCs/>
                <w:color w:val="000000"/>
                <w:sz w:val="18"/>
                <w:szCs w:val="18"/>
              </w:rPr>
              <w:t> </w:t>
            </w:r>
          </w:p>
        </w:tc>
      </w:tr>
      <w:tr w:rsidR="001A63D8" w:rsidRPr="001A63D8" w14:paraId="000980C7" w14:textId="77777777" w:rsidTr="001A63D8">
        <w:trPr>
          <w:trHeight w:val="255"/>
        </w:trPr>
        <w:tc>
          <w:tcPr>
            <w:tcW w:w="1640" w:type="dxa"/>
            <w:tcBorders>
              <w:top w:val="nil"/>
              <w:left w:val="nil"/>
              <w:bottom w:val="nil"/>
              <w:right w:val="nil"/>
            </w:tcBorders>
            <w:shd w:val="clear" w:color="auto" w:fill="auto"/>
            <w:noWrap/>
            <w:vAlign w:val="center"/>
            <w:hideMark/>
          </w:tcPr>
          <w:p w14:paraId="746C4DFD" w14:textId="77777777" w:rsidR="001A63D8" w:rsidRPr="001A63D8" w:rsidRDefault="001A63D8" w:rsidP="001A63D8">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9F8D566"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A1FA469"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0AF341D0"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1309118"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2F3B18F7"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9398E01"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DecT</w:t>
            </w:r>
          </w:p>
        </w:tc>
      </w:tr>
      <w:tr w:rsidR="001A63D8" w:rsidRPr="001A63D8" w14:paraId="603E4CCE" w14:textId="77777777" w:rsidTr="001A63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9DFF8E"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36192F9"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1503E47"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431" w:type="dxa"/>
            <w:tcBorders>
              <w:top w:val="nil"/>
              <w:left w:val="nil"/>
              <w:bottom w:val="nil"/>
              <w:right w:val="single" w:sz="4" w:space="0" w:color="auto"/>
            </w:tcBorders>
            <w:shd w:val="clear" w:color="auto" w:fill="auto"/>
            <w:noWrap/>
            <w:vAlign w:val="center"/>
            <w:hideMark/>
          </w:tcPr>
          <w:p w14:paraId="5E722007"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439E82"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single" w:sz="4" w:space="0" w:color="auto"/>
              <w:bottom w:val="nil"/>
              <w:right w:val="nil"/>
            </w:tcBorders>
            <w:shd w:val="clear" w:color="auto" w:fill="auto"/>
            <w:noWrap/>
            <w:vAlign w:val="center"/>
            <w:hideMark/>
          </w:tcPr>
          <w:p w14:paraId="4C24C5A1"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9BE9A9D"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r>
      <w:tr w:rsidR="001A63D8" w:rsidRPr="001A63D8" w14:paraId="33EB9791" w14:textId="77777777" w:rsidTr="001A63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155786"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ACB7D9B"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B9E798D" w14:textId="77777777" w:rsidR="001A63D8" w:rsidRPr="001A63D8" w:rsidRDefault="001A63D8" w:rsidP="001A63D8">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79A9F2AE"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D002F6" w14:textId="77777777" w:rsidR="001A63D8" w:rsidRPr="001A63D8" w:rsidRDefault="001A63D8" w:rsidP="001A63D8">
            <w:pPr>
              <w:jc w:val="center"/>
              <w:rPr>
                <w:rFonts w:ascii="Arial" w:hAnsi="Arial" w:cs="Arial"/>
                <w:color w:val="000000"/>
                <w:sz w:val="18"/>
                <w:szCs w:val="18"/>
              </w:rPr>
            </w:pPr>
          </w:p>
        </w:tc>
        <w:tc>
          <w:tcPr>
            <w:tcW w:w="1060" w:type="dxa"/>
            <w:tcBorders>
              <w:top w:val="nil"/>
              <w:left w:val="single" w:sz="4" w:space="0" w:color="auto"/>
              <w:bottom w:val="nil"/>
              <w:right w:val="nil"/>
            </w:tcBorders>
            <w:shd w:val="clear" w:color="auto" w:fill="auto"/>
            <w:noWrap/>
            <w:vAlign w:val="center"/>
            <w:hideMark/>
          </w:tcPr>
          <w:p w14:paraId="520E53AF"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AAD42E2"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 </w:t>
            </w:r>
          </w:p>
        </w:tc>
      </w:tr>
      <w:tr w:rsidR="001A63D8" w:rsidRPr="001A63D8" w14:paraId="4E7D2694" w14:textId="77777777" w:rsidTr="001A63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2269BE"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733F9695"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-4.04%</w:t>
            </w:r>
          </w:p>
        </w:tc>
        <w:tc>
          <w:tcPr>
            <w:tcW w:w="1060" w:type="dxa"/>
            <w:tcBorders>
              <w:top w:val="nil"/>
              <w:left w:val="nil"/>
              <w:bottom w:val="nil"/>
              <w:right w:val="nil"/>
            </w:tcBorders>
            <w:shd w:val="clear" w:color="auto" w:fill="auto"/>
            <w:noWrap/>
            <w:vAlign w:val="center"/>
            <w:hideMark/>
          </w:tcPr>
          <w:p w14:paraId="6980B602"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21.25%</w:t>
            </w:r>
          </w:p>
        </w:tc>
        <w:tc>
          <w:tcPr>
            <w:tcW w:w="1431" w:type="dxa"/>
            <w:tcBorders>
              <w:top w:val="nil"/>
              <w:left w:val="nil"/>
              <w:bottom w:val="nil"/>
              <w:right w:val="single" w:sz="4" w:space="0" w:color="auto"/>
            </w:tcBorders>
            <w:shd w:val="clear" w:color="auto" w:fill="auto"/>
            <w:noWrap/>
            <w:vAlign w:val="center"/>
            <w:hideMark/>
          </w:tcPr>
          <w:p w14:paraId="09D34984"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22.53%</w:t>
            </w:r>
          </w:p>
        </w:tc>
        <w:tc>
          <w:tcPr>
            <w:tcW w:w="1060" w:type="dxa"/>
            <w:tcBorders>
              <w:top w:val="nil"/>
              <w:left w:val="nil"/>
              <w:bottom w:val="nil"/>
              <w:right w:val="single" w:sz="4" w:space="0" w:color="auto"/>
            </w:tcBorders>
            <w:shd w:val="clear" w:color="auto" w:fill="auto"/>
            <w:noWrap/>
            <w:vAlign w:val="center"/>
            <w:hideMark/>
          </w:tcPr>
          <w:p w14:paraId="09B7F7D1"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-1.71%</w:t>
            </w:r>
          </w:p>
        </w:tc>
        <w:tc>
          <w:tcPr>
            <w:tcW w:w="1060" w:type="dxa"/>
            <w:tcBorders>
              <w:top w:val="nil"/>
              <w:left w:val="nil"/>
              <w:bottom w:val="nil"/>
              <w:right w:val="nil"/>
            </w:tcBorders>
            <w:shd w:val="clear" w:color="auto" w:fill="auto"/>
            <w:noWrap/>
            <w:vAlign w:val="center"/>
            <w:hideMark/>
          </w:tcPr>
          <w:p w14:paraId="71AABC81"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167%</w:t>
            </w:r>
          </w:p>
        </w:tc>
        <w:tc>
          <w:tcPr>
            <w:tcW w:w="1060" w:type="dxa"/>
            <w:tcBorders>
              <w:top w:val="nil"/>
              <w:left w:val="nil"/>
              <w:bottom w:val="nil"/>
              <w:right w:val="single" w:sz="8" w:space="0" w:color="auto"/>
            </w:tcBorders>
            <w:shd w:val="clear" w:color="auto" w:fill="auto"/>
            <w:noWrap/>
            <w:vAlign w:val="center"/>
            <w:hideMark/>
          </w:tcPr>
          <w:p w14:paraId="3E0E87D1"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115%</w:t>
            </w:r>
          </w:p>
        </w:tc>
      </w:tr>
      <w:tr w:rsidR="001A63D8" w:rsidRPr="001A63D8" w14:paraId="28C1B15C" w14:textId="77777777" w:rsidTr="001A63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3DEACF"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0C65E862"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-4.12%</w:t>
            </w:r>
          </w:p>
        </w:tc>
        <w:tc>
          <w:tcPr>
            <w:tcW w:w="1060" w:type="dxa"/>
            <w:tcBorders>
              <w:top w:val="nil"/>
              <w:left w:val="nil"/>
              <w:bottom w:val="nil"/>
              <w:right w:val="nil"/>
            </w:tcBorders>
            <w:shd w:val="clear" w:color="auto" w:fill="auto"/>
            <w:noWrap/>
            <w:vAlign w:val="center"/>
            <w:hideMark/>
          </w:tcPr>
          <w:p w14:paraId="3C90C1A2"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15.63%</w:t>
            </w:r>
          </w:p>
        </w:tc>
        <w:tc>
          <w:tcPr>
            <w:tcW w:w="1431" w:type="dxa"/>
            <w:tcBorders>
              <w:top w:val="nil"/>
              <w:left w:val="nil"/>
              <w:bottom w:val="nil"/>
              <w:right w:val="single" w:sz="4" w:space="0" w:color="auto"/>
            </w:tcBorders>
            <w:shd w:val="clear" w:color="auto" w:fill="auto"/>
            <w:noWrap/>
            <w:vAlign w:val="center"/>
            <w:hideMark/>
          </w:tcPr>
          <w:p w14:paraId="18612903"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16.57%</w:t>
            </w:r>
          </w:p>
        </w:tc>
        <w:tc>
          <w:tcPr>
            <w:tcW w:w="1060" w:type="dxa"/>
            <w:tcBorders>
              <w:top w:val="nil"/>
              <w:left w:val="nil"/>
              <w:bottom w:val="nil"/>
              <w:right w:val="single" w:sz="4" w:space="0" w:color="auto"/>
            </w:tcBorders>
            <w:shd w:val="clear" w:color="auto" w:fill="auto"/>
            <w:noWrap/>
            <w:vAlign w:val="center"/>
            <w:hideMark/>
          </w:tcPr>
          <w:p w14:paraId="626F24AA"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-1.95%</w:t>
            </w:r>
          </w:p>
        </w:tc>
        <w:tc>
          <w:tcPr>
            <w:tcW w:w="1060" w:type="dxa"/>
            <w:tcBorders>
              <w:top w:val="nil"/>
              <w:left w:val="nil"/>
              <w:bottom w:val="nil"/>
              <w:right w:val="nil"/>
            </w:tcBorders>
            <w:shd w:val="clear" w:color="auto" w:fill="auto"/>
            <w:noWrap/>
            <w:vAlign w:val="center"/>
            <w:hideMark/>
          </w:tcPr>
          <w:p w14:paraId="5CDE8006"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171%</w:t>
            </w:r>
          </w:p>
        </w:tc>
        <w:tc>
          <w:tcPr>
            <w:tcW w:w="1060" w:type="dxa"/>
            <w:tcBorders>
              <w:top w:val="nil"/>
              <w:left w:val="nil"/>
              <w:bottom w:val="nil"/>
              <w:right w:val="single" w:sz="8" w:space="0" w:color="auto"/>
            </w:tcBorders>
            <w:shd w:val="clear" w:color="auto" w:fill="auto"/>
            <w:noWrap/>
            <w:vAlign w:val="center"/>
            <w:hideMark/>
          </w:tcPr>
          <w:p w14:paraId="5EE24018"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113%</w:t>
            </w:r>
          </w:p>
        </w:tc>
      </w:tr>
      <w:tr w:rsidR="001A63D8" w:rsidRPr="001A63D8" w14:paraId="39FD0F3F" w14:textId="77777777" w:rsidTr="001A63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BDEBB1"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607B3E6"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-2.15%</w:t>
            </w:r>
          </w:p>
        </w:tc>
        <w:tc>
          <w:tcPr>
            <w:tcW w:w="1060" w:type="dxa"/>
            <w:tcBorders>
              <w:top w:val="nil"/>
              <w:left w:val="nil"/>
              <w:bottom w:val="nil"/>
              <w:right w:val="nil"/>
            </w:tcBorders>
            <w:shd w:val="clear" w:color="auto" w:fill="auto"/>
            <w:noWrap/>
            <w:vAlign w:val="center"/>
            <w:hideMark/>
          </w:tcPr>
          <w:p w14:paraId="208D6D27"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10.92%</w:t>
            </w:r>
          </w:p>
        </w:tc>
        <w:tc>
          <w:tcPr>
            <w:tcW w:w="1431" w:type="dxa"/>
            <w:tcBorders>
              <w:top w:val="nil"/>
              <w:left w:val="nil"/>
              <w:bottom w:val="nil"/>
              <w:right w:val="single" w:sz="4" w:space="0" w:color="auto"/>
            </w:tcBorders>
            <w:shd w:val="clear" w:color="auto" w:fill="auto"/>
            <w:noWrap/>
            <w:vAlign w:val="center"/>
            <w:hideMark/>
          </w:tcPr>
          <w:p w14:paraId="6CA1288A"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12.28%</w:t>
            </w:r>
          </w:p>
        </w:tc>
        <w:tc>
          <w:tcPr>
            <w:tcW w:w="1060" w:type="dxa"/>
            <w:tcBorders>
              <w:top w:val="nil"/>
              <w:left w:val="nil"/>
              <w:bottom w:val="nil"/>
              <w:right w:val="single" w:sz="4" w:space="0" w:color="auto"/>
            </w:tcBorders>
            <w:shd w:val="clear" w:color="auto" w:fill="auto"/>
            <w:noWrap/>
            <w:vAlign w:val="center"/>
            <w:hideMark/>
          </w:tcPr>
          <w:p w14:paraId="7D9D18E3"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-0.90%</w:t>
            </w:r>
          </w:p>
        </w:tc>
        <w:tc>
          <w:tcPr>
            <w:tcW w:w="1060" w:type="dxa"/>
            <w:tcBorders>
              <w:top w:val="nil"/>
              <w:left w:val="nil"/>
              <w:bottom w:val="nil"/>
              <w:right w:val="nil"/>
            </w:tcBorders>
            <w:shd w:val="clear" w:color="auto" w:fill="auto"/>
            <w:noWrap/>
            <w:vAlign w:val="center"/>
            <w:hideMark/>
          </w:tcPr>
          <w:p w14:paraId="0ED0A5E4"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154%</w:t>
            </w:r>
          </w:p>
        </w:tc>
        <w:tc>
          <w:tcPr>
            <w:tcW w:w="1060" w:type="dxa"/>
            <w:tcBorders>
              <w:top w:val="nil"/>
              <w:left w:val="nil"/>
              <w:bottom w:val="nil"/>
              <w:right w:val="single" w:sz="8" w:space="0" w:color="auto"/>
            </w:tcBorders>
            <w:shd w:val="clear" w:color="auto" w:fill="auto"/>
            <w:noWrap/>
            <w:vAlign w:val="center"/>
            <w:hideMark/>
          </w:tcPr>
          <w:p w14:paraId="7578E52E"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107%</w:t>
            </w:r>
          </w:p>
        </w:tc>
      </w:tr>
      <w:tr w:rsidR="001A63D8" w:rsidRPr="001A63D8" w14:paraId="02E0726F" w14:textId="77777777" w:rsidTr="001A63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3EAF57" w14:textId="77777777" w:rsidR="001A63D8" w:rsidRPr="001A63D8" w:rsidRDefault="001A63D8" w:rsidP="001A63D8">
            <w:pPr>
              <w:jc w:val="center"/>
              <w:rPr>
                <w:rFonts w:ascii="Arial" w:hAnsi="Arial" w:cs="Arial"/>
                <w:b/>
                <w:bCs/>
                <w:color w:val="000000"/>
                <w:sz w:val="18"/>
                <w:szCs w:val="18"/>
              </w:rPr>
            </w:pPr>
            <w:r w:rsidRPr="001A63D8">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4BD97313"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-3.60%</w:t>
            </w:r>
          </w:p>
        </w:tc>
        <w:tc>
          <w:tcPr>
            <w:tcW w:w="1060" w:type="dxa"/>
            <w:tcBorders>
              <w:top w:val="single" w:sz="8" w:space="0" w:color="auto"/>
              <w:left w:val="nil"/>
              <w:bottom w:val="nil"/>
              <w:right w:val="nil"/>
            </w:tcBorders>
            <w:shd w:val="clear" w:color="auto" w:fill="auto"/>
            <w:noWrap/>
            <w:vAlign w:val="center"/>
            <w:hideMark/>
          </w:tcPr>
          <w:p w14:paraId="70206AE7"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16.80%</w:t>
            </w:r>
          </w:p>
        </w:tc>
        <w:tc>
          <w:tcPr>
            <w:tcW w:w="1431" w:type="dxa"/>
            <w:tcBorders>
              <w:top w:val="single" w:sz="8" w:space="0" w:color="auto"/>
              <w:left w:val="nil"/>
              <w:bottom w:val="nil"/>
              <w:right w:val="single" w:sz="4" w:space="0" w:color="auto"/>
            </w:tcBorders>
            <w:shd w:val="clear" w:color="auto" w:fill="auto"/>
            <w:noWrap/>
            <w:vAlign w:val="center"/>
            <w:hideMark/>
          </w:tcPr>
          <w:p w14:paraId="26B2194E"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17.98%</w:t>
            </w:r>
          </w:p>
        </w:tc>
        <w:tc>
          <w:tcPr>
            <w:tcW w:w="1060" w:type="dxa"/>
            <w:tcBorders>
              <w:top w:val="single" w:sz="8" w:space="0" w:color="auto"/>
              <w:left w:val="nil"/>
              <w:bottom w:val="nil"/>
              <w:right w:val="single" w:sz="4" w:space="0" w:color="auto"/>
            </w:tcBorders>
            <w:shd w:val="clear" w:color="auto" w:fill="auto"/>
            <w:noWrap/>
            <w:vAlign w:val="center"/>
            <w:hideMark/>
          </w:tcPr>
          <w:p w14:paraId="198182B4"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-1.59%</w:t>
            </w:r>
          </w:p>
        </w:tc>
        <w:tc>
          <w:tcPr>
            <w:tcW w:w="1060" w:type="dxa"/>
            <w:tcBorders>
              <w:top w:val="single" w:sz="8" w:space="0" w:color="auto"/>
              <w:left w:val="nil"/>
              <w:bottom w:val="nil"/>
              <w:right w:val="nil"/>
            </w:tcBorders>
            <w:shd w:val="clear" w:color="auto" w:fill="auto"/>
            <w:noWrap/>
            <w:vAlign w:val="center"/>
            <w:hideMark/>
          </w:tcPr>
          <w:p w14:paraId="1880042B"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165%</w:t>
            </w:r>
          </w:p>
        </w:tc>
        <w:tc>
          <w:tcPr>
            <w:tcW w:w="1060" w:type="dxa"/>
            <w:tcBorders>
              <w:top w:val="single" w:sz="8" w:space="0" w:color="auto"/>
              <w:left w:val="nil"/>
              <w:bottom w:val="nil"/>
              <w:right w:val="single" w:sz="8" w:space="0" w:color="auto"/>
            </w:tcBorders>
            <w:shd w:val="clear" w:color="auto" w:fill="auto"/>
            <w:noWrap/>
            <w:vAlign w:val="center"/>
            <w:hideMark/>
          </w:tcPr>
          <w:p w14:paraId="022C91C2"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113%</w:t>
            </w:r>
          </w:p>
        </w:tc>
      </w:tr>
      <w:tr w:rsidR="001A63D8" w:rsidRPr="001A63D8" w14:paraId="337EE110" w14:textId="77777777" w:rsidTr="001A63D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792AD38"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510C2437"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-4.56%</w:t>
            </w:r>
          </w:p>
        </w:tc>
        <w:tc>
          <w:tcPr>
            <w:tcW w:w="1060" w:type="dxa"/>
            <w:tcBorders>
              <w:top w:val="single" w:sz="8" w:space="0" w:color="auto"/>
              <w:left w:val="nil"/>
              <w:bottom w:val="nil"/>
              <w:right w:val="nil"/>
            </w:tcBorders>
            <w:shd w:val="clear" w:color="auto" w:fill="auto"/>
            <w:noWrap/>
            <w:vAlign w:val="center"/>
            <w:hideMark/>
          </w:tcPr>
          <w:p w14:paraId="59D63350"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16.54%</w:t>
            </w:r>
          </w:p>
        </w:tc>
        <w:tc>
          <w:tcPr>
            <w:tcW w:w="1431" w:type="dxa"/>
            <w:tcBorders>
              <w:top w:val="single" w:sz="8" w:space="0" w:color="auto"/>
              <w:left w:val="nil"/>
              <w:bottom w:val="nil"/>
              <w:right w:val="single" w:sz="4" w:space="0" w:color="auto"/>
            </w:tcBorders>
            <w:shd w:val="clear" w:color="auto" w:fill="auto"/>
            <w:noWrap/>
            <w:vAlign w:val="center"/>
            <w:hideMark/>
          </w:tcPr>
          <w:p w14:paraId="097B5C08"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19.21%</w:t>
            </w:r>
          </w:p>
        </w:tc>
        <w:tc>
          <w:tcPr>
            <w:tcW w:w="1060" w:type="dxa"/>
            <w:tcBorders>
              <w:top w:val="single" w:sz="8" w:space="0" w:color="auto"/>
              <w:left w:val="nil"/>
              <w:bottom w:val="nil"/>
              <w:right w:val="single" w:sz="4" w:space="0" w:color="auto"/>
            </w:tcBorders>
            <w:shd w:val="clear" w:color="auto" w:fill="auto"/>
            <w:noWrap/>
            <w:vAlign w:val="center"/>
            <w:hideMark/>
          </w:tcPr>
          <w:p w14:paraId="5C865BD2"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-2.72%</w:t>
            </w:r>
          </w:p>
        </w:tc>
        <w:tc>
          <w:tcPr>
            <w:tcW w:w="1060" w:type="dxa"/>
            <w:tcBorders>
              <w:top w:val="single" w:sz="8" w:space="0" w:color="auto"/>
              <w:left w:val="nil"/>
              <w:bottom w:val="nil"/>
              <w:right w:val="nil"/>
            </w:tcBorders>
            <w:shd w:val="clear" w:color="auto" w:fill="auto"/>
            <w:noWrap/>
            <w:vAlign w:val="center"/>
            <w:hideMark/>
          </w:tcPr>
          <w:p w14:paraId="297D7AFB"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185%</w:t>
            </w:r>
          </w:p>
        </w:tc>
        <w:tc>
          <w:tcPr>
            <w:tcW w:w="1060" w:type="dxa"/>
            <w:tcBorders>
              <w:top w:val="single" w:sz="8" w:space="0" w:color="auto"/>
              <w:left w:val="nil"/>
              <w:bottom w:val="nil"/>
              <w:right w:val="single" w:sz="8" w:space="0" w:color="auto"/>
            </w:tcBorders>
            <w:shd w:val="clear" w:color="auto" w:fill="auto"/>
            <w:noWrap/>
            <w:vAlign w:val="center"/>
            <w:hideMark/>
          </w:tcPr>
          <w:p w14:paraId="4DE3B40B"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113%</w:t>
            </w:r>
          </w:p>
        </w:tc>
      </w:tr>
      <w:tr w:rsidR="001A63D8" w:rsidRPr="001A63D8" w14:paraId="7B0D677D" w14:textId="77777777" w:rsidTr="001A63D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58CFF33"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2D271FF2"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-13.50%</w:t>
            </w:r>
          </w:p>
        </w:tc>
        <w:tc>
          <w:tcPr>
            <w:tcW w:w="1060" w:type="dxa"/>
            <w:tcBorders>
              <w:top w:val="nil"/>
              <w:left w:val="nil"/>
              <w:bottom w:val="single" w:sz="8" w:space="0" w:color="auto"/>
              <w:right w:val="nil"/>
            </w:tcBorders>
            <w:shd w:val="clear" w:color="auto" w:fill="auto"/>
            <w:noWrap/>
            <w:vAlign w:val="center"/>
            <w:hideMark/>
          </w:tcPr>
          <w:p w14:paraId="51014747"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0.81%</w:t>
            </w:r>
          </w:p>
        </w:tc>
        <w:tc>
          <w:tcPr>
            <w:tcW w:w="1431" w:type="dxa"/>
            <w:tcBorders>
              <w:top w:val="nil"/>
              <w:left w:val="nil"/>
              <w:bottom w:val="single" w:sz="8" w:space="0" w:color="auto"/>
              <w:right w:val="single" w:sz="4" w:space="0" w:color="auto"/>
            </w:tcBorders>
            <w:shd w:val="clear" w:color="auto" w:fill="auto"/>
            <w:noWrap/>
            <w:vAlign w:val="center"/>
            <w:hideMark/>
          </w:tcPr>
          <w:p w14:paraId="391849C2"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1.34%</w:t>
            </w:r>
          </w:p>
        </w:tc>
        <w:tc>
          <w:tcPr>
            <w:tcW w:w="1060" w:type="dxa"/>
            <w:tcBorders>
              <w:top w:val="nil"/>
              <w:left w:val="nil"/>
              <w:bottom w:val="single" w:sz="8" w:space="0" w:color="auto"/>
              <w:right w:val="single" w:sz="4" w:space="0" w:color="auto"/>
            </w:tcBorders>
            <w:shd w:val="clear" w:color="000000" w:fill="CCFFCC"/>
            <w:noWrap/>
            <w:vAlign w:val="center"/>
            <w:hideMark/>
          </w:tcPr>
          <w:p w14:paraId="73D25E95" w14:textId="77777777" w:rsidR="001A63D8" w:rsidRPr="001A63D8" w:rsidRDefault="001A63D8" w:rsidP="001A63D8">
            <w:pPr>
              <w:jc w:val="center"/>
              <w:rPr>
                <w:rFonts w:ascii="Arial" w:hAnsi="Arial" w:cs="Arial"/>
                <w:sz w:val="18"/>
                <w:szCs w:val="18"/>
              </w:rPr>
            </w:pPr>
            <w:r w:rsidRPr="001A63D8">
              <w:rPr>
                <w:rFonts w:ascii="Arial" w:hAnsi="Arial" w:cs="Arial"/>
                <w:sz w:val="18"/>
                <w:szCs w:val="18"/>
              </w:rPr>
              <w:t>-11.31%</w:t>
            </w:r>
          </w:p>
        </w:tc>
        <w:tc>
          <w:tcPr>
            <w:tcW w:w="1060" w:type="dxa"/>
            <w:tcBorders>
              <w:top w:val="nil"/>
              <w:left w:val="nil"/>
              <w:bottom w:val="single" w:sz="8" w:space="0" w:color="auto"/>
              <w:right w:val="nil"/>
            </w:tcBorders>
            <w:shd w:val="clear" w:color="auto" w:fill="auto"/>
            <w:noWrap/>
            <w:vAlign w:val="center"/>
            <w:hideMark/>
          </w:tcPr>
          <w:p w14:paraId="6883626D"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168%</w:t>
            </w:r>
          </w:p>
        </w:tc>
        <w:tc>
          <w:tcPr>
            <w:tcW w:w="1060" w:type="dxa"/>
            <w:tcBorders>
              <w:top w:val="nil"/>
              <w:left w:val="nil"/>
              <w:bottom w:val="single" w:sz="8" w:space="0" w:color="auto"/>
              <w:right w:val="single" w:sz="8" w:space="0" w:color="auto"/>
            </w:tcBorders>
            <w:shd w:val="clear" w:color="auto" w:fill="auto"/>
            <w:noWrap/>
            <w:vAlign w:val="center"/>
            <w:hideMark/>
          </w:tcPr>
          <w:p w14:paraId="1363E9CF" w14:textId="77777777" w:rsidR="001A63D8" w:rsidRPr="001A63D8" w:rsidRDefault="001A63D8" w:rsidP="001A63D8">
            <w:pPr>
              <w:jc w:val="center"/>
              <w:rPr>
                <w:rFonts w:ascii="Arial" w:hAnsi="Arial" w:cs="Arial"/>
                <w:color w:val="000000"/>
                <w:sz w:val="18"/>
                <w:szCs w:val="18"/>
              </w:rPr>
            </w:pPr>
            <w:r w:rsidRPr="001A63D8">
              <w:rPr>
                <w:rFonts w:ascii="Arial" w:hAnsi="Arial" w:cs="Arial"/>
                <w:color w:val="000000"/>
                <w:sz w:val="18"/>
                <w:szCs w:val="18"/>
              </w:rPr>
              <w:t>111%</w:t>
            </w:r>
          </w:p>
        </w:tc>
      </w:tr>
    </w:tbl>
    <w:p w14:paraId="3EFF4EA7" w14:textId="77777777" w:rsidR="003C1DD4" w:rsidRDefault="003C1DD4" w:rsidP="002F261F">
      <w:pPr>
        <w:rPr>
          <w:szCs w:val="22"/>
        </w:rPr>
      </w:pPr>
    </w:p>
    <w:p w14:paraId="00349DFF" w14:textId="4E0818F6" w:rsidR="003C1DD4" w:rsidRDefault="003B7762" w:rsidP="003B7762">
      <w:pPr>
        <w:pStyle w:val="Heading2"/>
        <w:rPr>
          <w:lang w:val="en-CA"/>
        </w:rPr>
      </w:pPr>
      <w:r>
        <w:rPr>
          <w:lang w:val="en-CA"/>
        </w:rPr>
        <w:t>VTM 4.0 vs HM 16.20</w:t>
      </w:r>
    </w:p>
    <w:p w14:paraId="54171BD3" w14:textId="3D2DB849" w:rsidR="005B4BDB" w:rsidRDefault="00514484" w:rsidP="005B4BDB">
      <w:pPr>
        <w:rPr>
          <w:szCs w:val="22"/>
        </w:rPr>
      </w:pPr>
      <w:r>
        <w:rPr>
          <w:szCs w:val="22"/>
        </w:rPr>
        <w:t>In the tables below, VTM version 4.0 is compared to HM version 16.20.</w:t>
      </w:r>
      <w:r w:rsidR="0092580A">
        <w:rPr>
          <w:szCs w:val="22"/>
        </w:rPr>
        <w:t xml:space="preserve"> In this case the luma and chroma BD rate numbers are relatively well balanced. The YUV BD rate numbers are thus expectedly close to the luma numbers.</w:t>
      </w:r>
    </w:p>
    <w:p w14:paraId="350F7D68" w14:textId="2E4AC344" w:rsidR="005C3BA3" w:rsidRDefault="005C3BA3" w:rsidP="005B4BDB">
      <w:pPr>
        <w:rPr>
          <w:szCs w:val="22"/>
        </w:rPr>
      </w:pPr>
    </w:p>
    <w:tbl>
      <w:tblPr>
        <w:tblW w:w="8371" w:type="dxa"/>
        <w:tblLook w:val="04A0" w:firstRow="1" w:lastRow="0" w:firstColumn="1" w:lastColumn="0" w:noHBand="0" w:noVBand="1"/>
      </w:tblPr>
      <w:tblGrid>
        <w:gridCol w:w="1640"/>
        <w:gridCol w:w="1060"/>
        <w:gridCol w:w="1060"/>
        <w:gridCol w:w="1431"/>
        <w:gridCol w:w="1060"/>
        <w:gridCol w:w="1060"/>
        <w:gridCol w:w="1060"/>
      </w:tblGrid>
      <w:tr w:rsidR="005C3BA3" w14:paraId="2A5B4E4C" w14:textId="77777777" w:rsidTr="005C3BA3">
        <w:trPr>
          <w:trHeight w:val="255"/>
        </w:trPr>
        <w:tc>
          <w:tcPr>
            <w:tcW w:w="1640" w:type="dxa"/>
            <w:tcBorders>
              <w:top w:val="nil"/>
              <w:left w:val="nil"/>
              <w:bottom w:val="nil"/>
              <w:right w:val="nil"/>
            </w:tcBorders>
            <w:shd w:val="clear" w:color="auto" w:fill="auto"/>
            <w:noWrap/>
            <w:vAlign w:val="center"/>
            <w:hideMark/>
          </w:tcPr>
          <w:p w14:paraId="7E5C1429" w14:textId="77777777" w:rsidR="005C3BA3" w:rsidRDefault="005C3BA3">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7E6128"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620389" w14:textId="77777777" w:rsidR="005C3BA3" w:rsidRDefault="005C3BA3">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1F2E8DF7" w14:textId="77777777" w:rsidR="005C3BA3" w:rsidRDefault="005C3BA3">
            <w:pPr>
              <w:jc w:val="center"/>
              <w:rPr>
                <w:rFonts w:ascii="Arial" w:hAnsi="Arial" w:cs="Arial"/>
                <w:b/>
                <w:bCs/>
                <w:color w:val="000000"/>
                <w:sz w:val="18"/>
                <w:szCs w:val="18"/>
              </w:rPr>
            </w:pPr>
            <w:r>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5809057C" w14:textId="77777777" w:rsidR="005C3BA3" w:rsidRDefault="005C3BA3">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6D244E32" w14:textId="77777777" w:rsidR="005C3BA3" w:rsidRDefault="005C3BA3">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D8C070" w14:textId="77777777" w:rsidR="005C3BA3" w:rsidRDefault="005C3BA3">
            <w:pPr>
              <w:jc w:val="center"/>
              <w:rPr>
                <w:rFonts w:ascii="Calibri" w:hAnsi="Calibri" w:cs="Calibri"/>
                <w:color w:val="000000"/>
              </w:rPr>
            </w:pPr>
            <w:r>
              <w:rPr>
                <w:rFonts w:ascii="Calibri" w:hAnsi="Calibri" w:cs="Calibri"/>
                <w:color w:val="000000"/>
              </w:rPr>
              <w:t> </w:t>
            </w:r>
          </w:p>
        </w:tc>
      </w:tr>
      <w:tr w:rsidR="005C3BA3" w14:paraId="149A45EB" w14:textId="77777777" w:rsidTr="005C3BA3">
        <w:trPr>
          <w:trHeight w:val="255"/>
        </w:trPr>
        <w:tc>
          <w:tcPr>
            <w:tcW w:w="1640" w:type="dxa"/>
            <w:tcBorders>
              <w:top w:val="nil"/>
              <w:left w:val="nil"/>
              <w:bottom w:val="nil"/>
              <w:right w:val="nil"/>
            </w:tcBorders>
            <w:shd w:val="clear" w:color="auto" w:fill="auto"/>
            <w:noWrap/>
            <w:vAlign w:val="center"/>
            <w:hideMark/>
          </w:tcPr>
          <w:p w14:paraId="0BD789A3" w14:textId="77777777" w:rsidR="005C3BA3" w:rsidRDefault="005C3BA3">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66C7E564"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DB8097E" w14:textId="77777777" w:rsidR="005C3BA3" w:rsidRDefault="005C3BA3">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3850EA49" w14:textId="77777777" w:rsidR="005C3BA3" w:rsidRDefault="005C3BA3">
            <w:pPr>
              <w:jc w:val="center"/>
              <w:rPr>
                <w:rFonts w:ascii="Arial" w:hAnsi="Arial" w:cs="Arial"/>
                <w:b/>
                <w:bCs/>
                <w:color w:val="000000"/>
                <w:sz w:val="18"/>
                <w:szCs w:val="18"/>
              </w:rPr>
            </w:pPr>
            <w:r>
              <w:rPr>
                <w:rFonts w:ascii="Arial" w:hAnsi="Arial" w:cs="Arial"/>
                <w:b/>
                <w:bCs/>
                <w:color w:val="000000"/>
                <w:sz w:val="18"/>
                <w:szCs w:val="18"/>
              </w:rPr>
              <w:t>Over HM-16.20</w:t>
            </w:r>
          </w:p>
        </w:tc>
        <w:tc>
          <w:tcPr>
            <w:tcW w:w="1060" w:type="dxa"/>
            <w:tcBorders>
              <w:top w:val="nil"/>
              <w:left w:val="nil"/>
              <w:bottom w:val="nil"/>
              <w:right w:val="nil"/>
            </w:tcBorders>
            <w:shd w:val="clear" w:color="auto" w:fill="auto"/>
            <w:noWrap/>
            <w:vAlign w:val="center"/>
            <w:hideMark/>
          </w:tcPr>
          <w:p w14:paraId="1338BF40" w14:textId="77777777" w:rsidR="005C3BA3" w:rsidRDefault="005C3BA3">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030DADBB" w14:textId="77777777" w:rsidR="005C3BA3" w:rsidRDefault="005C3BA3">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3ECE8A3E" w14:textId="77777777" w:rsidR="005C3BA3" w:rsidRDefault="005C3BA3">
            <w:pPr>
              <w:jc w:val="center"/>
              <w:rPr>
                <w:rFonts w:ascii="Arial" w:hAnsi="Arial" w:cs="Arial"/>
                <w:b/>
                <w:bCs/>
                <w:color w:val="000000"/>
                <w:sz w:val="18"/>
                <w:szCs w:val="18"/>
              </w:rPr>
            </w:pPr>
            <w:r>
              <w:rPr>
                <w:rFonts w:ascii="Arial" w:hAnsi="Arial" w:cs="Arial"/>
                <w:b/>
                <w:bCs/>
                <w:color w:val="000000"/>
                <w:sz w:val="18"/>
                <w:szCs w:val="18"/>
              </w:rPr>
              <w:t> </w:t>
            </w:r>
          </w:p>
        </w:tc>
      </w:tr>
      <w:tr w:rsidR="005C3BA3" w14:paraId="4A2FFF55" w14:textId="77777777" w:rsidTr="005C3BA3">
        <w:trPr>
          <w:trHeight w:val="255"/>
        </w:trPr>
        <w:tc>
          <w:tcPr>
            <w:tcW w:w="1640" w:type="dxa"/>
            <w:tcBorders>
              <w:top w:val="nil"/>
              <w:left w:val="nil"/>
              <w:bottom w:val="nil"/>
              <w:right w:val="nil"/>
            </w:tcBorders>
            <w:shd w:val="clear" w:color="auto" w:fill="auto"/>
            <w:noWrap/>
            <w:vAlign w:val="center"/>
            <w:hideMark/>
          </w:tcPr>
          <w:p w14:paraId="7D79073C" w14:textId="77777777" w:rsidR="005C3BA3" w:rsidRDefault="005C3BA3">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71771D9" w14:textId="77777777" w:rsidR="005C3BA3" w:rsidRDefault="005C3BA3">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9775EC8" w14:textId="77777777" w:rsidR="005C3BA3" w:rsidRDefault="005C3BA3">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037C0D67" w14:textId="77777777" w:rsidR="005C3BA3" w:rsidRDefault="005C3BA3">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91AEDBA" w14:textId="77777777" w:rsidR="005C3BA3" w:rsidRDefault="005C3BA3">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291ED316" w14:textId="77777777" w:rsidR="005C3BA3" w:rsidRDefault="005C3BA3">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E94B6A8" w14:textId="77777777" w:rsidR="005C3BA3" w:rsidRDefault="005C3BA3">
            <w:pPr>
              <w:jc w:val="center"/>
              <w:rPr>
                <w:rFonts w:ascii="Arial" w:hAnsi="Arial" w:cs="Arial"/>
                <w:color w:val="000000"/>
                <w:sz w:val="18"/>
                <w:szCs w:val="18"/>
              </w:rPr>
            </w:pPr>
            <w:r>
              <w:rPr>
                <w:rFonts w:ascii="Arial" w:hAnsi="Arial" w:cs="Arial"/>
                <w:color w:val="000000"/>
                <w:sz w:val="18"/>
                <w:szCs w:val="18"/>
              </w:rPr>
              <w:t>DecT</w:t>
            </w:r>
          </w:p>
        </w:tc>
      </w:tr>
      <w:tr w:rsidR="005C3BA3" w14:paraId="5A2763F5" w14:textId="77777777" w:rsidTr="005C3B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63317A" w14:textId="77777777" w:rsidR="005C3BA3" w:rsidRDefault="005C3BA3">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2E6DE7BE" w14:textId="77777777" w:rsidR="005C3BA3" w:rsidRDefault="005C3BA3">
            <w:pPr>
              <w:jc w:val="center"/>
              <w:rPr>
                <w:rFonts w:ascii="Arial" w:hAnsi="Arial" w:cs="Arial"/>
                <w:sz w:val="18"/>
                <w:szCs w:val="18"/>
              </w:rPr>
            </w:pPr>
            <w:r>
              <w:rPr>
                <w:rFonts w:ascii="Arial" w:hAnsi="Arial" w:cs="Arial"/>
                <w:sz w:val="18"/>
                <w:szCs w:val="18"/>
              </w:rPr>
              <w:t>-23.74%</w:t>
            </w:r>
          </w:p>
        </w:tc>
        <w:tc>
          <w:tcPr>
            <w:tcW w:w="1060" w:type="dxa"/>
            <w:tcBorders>
              <w:top w:val="single" w:sz="8" w:space="0" w:color="auto"/>
              <w:left w:val="nil"/>
              <w:bottom w:val="nil"/>
              <w:right w:val="nil"/>
            </w:tcBorders>
            <w:shd w:val="clear" w:color="000000" w:fill="CCFFCC"/>
            <w:noWrap/>
            <w:vAlign w:val="center"/>
            <w:hideMark/>
          </w:tcPr>
          <w:p w14:paraId="4960365F" w14:textId="77777777" w:rsidR="005C3BA3" w:rsidRDefault="005C3BA3">
            <w:pPr>
              <w:jc w:val="center"/>
              <w:rPr>
                <w:rFonts w:ascii="Arial" w:hAnsi="Arial" w:cs="Arial"/>
                <w:sz w:val="18"/>
                <w:szCs w:val="18"/>
              </w:rPr>
            </w:pPr>
            <w:r>
              <w:rPr>
                <w:rFonts w:ascii="Arial" w:hAnsi="Arial" w:cs="Arial"/>
                <w:sz w:val="18"/>
                <w:szCs w:val="18"/>
              </w:rPr>
              <w:t>-39.31%</w:t>
            </w:r>
          </w:p>
        </w:tc>
        <w:tc>
          <w:tcPr>
            <w:tcW w:w="1431" w:type="dxa"/>
            <w:tcBorders>
              <w:top w:val="single" w:sz="8" w:space="0" w:color="auto"/>
              <w:left w:val="nil"/>
              <w:bottom w:val="nil"/>
              <w:right w:val="single" w:sz="4" w:space="0" w:color="auto"/>
            </w:tcBorders>
            <w:shd w:val="clear" w:color="000000" w:fill="CCFFCC"/>
            <w:noWrap/>
            <w:vAlign w:val="center"/>
            <w:hideMark/>
          </w:tcPr>
          <w:p w14:paraId="0B12A5E5" w14:textId="77777777" w:rsidR="005C3BA3" w:rsidRDefault="005C3BA3">
            <w:pPr>
              <w:jc w:val="center"/>
              <w:rPr>
                <w:rFonts w:ascii="Arial" w:hAnsi="Arial" w:cs="Arial"/>
                <w:sz w:val="18"/>
                <w:szCs w:val="18"/>
              </w:rPr>
            </w:pPr>
            <w:r>
              <w:rPr>
                <w:rFonts w:ascii="Arial" w:hAnsi="Arial" w:cs="Arial"/>
                <w:sz w:val="18"/>
                <w:szCs w:val="18"/>
              </w:rPr>
              <w:t>-36.64%</w:t>
            </w:r>
          </w:p>
        </w:tc>
        <w:tc>
          <w:tcPr>
            <w:tcW w:w="1060" w:type="dxa"/>
            <w:tcBorders>
              <w:top w:val="single" w:sz="8" w:space="0" w:color="auto"/>
              <w:left w:val="nil"/>
              <w:bottom w:val="nil"/>
              <w:right w:val="single" w:sz="4" w:space="0" w:color="auto"/>
            </w:tcBorders>
            <w:shd w:val="clear" w:color="000000" w:fill="CCFFCC"/>
            <w:noWrap/>
            <w:vAlign w:val="center"/>
            <w:hideMark/>
          </w:tcPr>
          <w:p w14:paraId="6572EB53" w14:textId="77777777" w:rsidR="005C3BA3" w:rsidRDefault="005C3BA3">
            <w:pPr>
              <w:jc w:val="center"/>
              <w:rPr>
                <w:rFonts w:ascii="Arial" w:hAnsi="Arial" w:cs="Arial"/>
                <w:sz w:val="18"/>
                <w:szCs w:val="18"/>
              </w:rPr>
            </w:pPr>
            <w:r>
              <w:rPr>
                <w:rFonts w:ascii="Arial" w:hAnsi="Arial" w:cs="Arial"/>
                <w:sz w:val="18"/>
                <w:szCs w:val="18"/>
              </w:rPr>
              <w:t>-25.30%</w:t>
            </w:r>
          </w:p>
        </w:tc>
        <w:tc>
          <w:tcPr>
            <w:tcW w:w="1060" w:type="dxa"/>
            <w:tcBorders>
              <w:top w:val="nil"/>
              <w:left w:val="nil"/>
              <w:bottom w:val="nil"/>
              <w:right w:val="nil"/>
            </w:tcBorders>
            <w:shd w:val="clear" w:color="auto" w:fill="auto"/>
            <w:noWrap/>
            <w:vAlign w:val="center"/>
            <w:hideMark/>
          </w:tcPr>
          <w:p w14:paraId="04BAC4A5" w14:textId="77777777" w:rsidR="005C3BA3" w:rsidRDefault="005C3BA3">
            <w:pPr>
              <w:jc w:val="center"/>
              <w:rPr>
                <w:rFonts w:ascii="Arial" w:hAnsi="Arial" w:cs="Arial"/>
                <w:color w:val="000000"/>
                <w:sz w:val="18"/>
                <w:szCs w:val="18"/>
              </w:rPr>
            </w:pPr>
            <w:r>
              <w:rPr>
                <w:rFonts w:ascii="Arial" w:hAnsi="Arial" w:cs="Arial"/>
                <w:color w:val="000000"/>
                <w:sz w:val="18"/>
                <w:szCs w:val="18"/>
              </w:rPr>
              <w:t>1353%</w:t>
            </w:r>
          </w:p>
        </w:tc>
        <w:tc>
          <w:tcPr>
            <w:tcW w:w="1060" w:type="dxa"/>
            <w:tcBorders>
              <w:top w:val="nil"/>
              <w:left w:val="nil"/>
              <w:bottom w:val="nil"/>
              <w:right w:val="single" w:sz="8" w:space="0" w:color="auto"/>
            </w:tcBorders>
            <w:shd w:val="clear" w:color="auto" w:fill="auto"/>
            <w:noWrap/>
            <w:vAlign w:val="center"/>
            <w:hideMark/>
          </w:tcPr>
          <w:p w14:paraId="0C169A3A" w14:textId="77777777" w:rsidR="005C3BA3" w:rsidRDefault="005C3BA3">
            <w:pPr>
              <w:jc w:val="center"/>
              <w:rPr>
                <w:rFonts w:ascii="Arial" w:hAnsi="Arial" w:cs="Arial"/>
                <w:color w:val="000000"/>
                <w:sz w:val="18"/>
                <w:szCs w:val="18"/>
              </w:rPr>
            </w:pPr>
            <w:r>
              <w:rPr>
                <w:rFonts w:ascii="Arial" w:hAnsi="Arial" w:cs="Arial"/>
                <w:color w:val="000000"/>
                <w:sz w:val="18"/>
                <w:szCs w:val="18"/>
              </w:rPr>
              <w:t>167%</w:t>
            </w:r>
          </w:p>
        </w:tc>
      </w:tr>
      <w:tr w:rsidR="005C3BA3" w14:paraId="656F0048" w14:textId="77777777" w:rsidTr="005C3B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329362" w14:textId="77777777" w:rsidR="005C3BA3" w:rsidRDefault="005C3BA3">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000000" w:fill="CCFFCC"/>
            <w:noWrap/>
            <w:vAlign w:val="center"/>
            <w:hideMark/>
          </w:tcPr>
          <w:p w14:paraId="134CE73A" w14:textId="77777777" w:rsidR="005C3BA3" w:rsidRDefault="005C3BA3">
            <w:pPr>
              <w:jc w:val="center"/>
              <w:rPr>
                <w:rFonts w:ascii="Arial" w:hAnsi="Arial" w:cs="Arial"/>
                <w:sz w:val="18"/>
                <w:szCs w:val="18"/>
              </w:rPr>
            </w:pPr>
            <w:r>
              <w:rPr>
                <w:rFonts w:ascii="Arial" w:hAnsi="Arial" w:cs="Arial"/>
                <w:sz w:val="18"/>
                <w:szCs w:val="18"/>
              </w:rPr>
              <w:t>-22.96%</w:t>
            </w:r>
          </w:p>
        </w:tc>
        <w:tc>
          <w:tcPr>
            <w:tcW w:w="1060" w:type="dxa"/>
            <w:tcBorders>
              <w:top w:val="nil"/>
              <w:left w:val="nil"/>
              <w:bottom w:val="nil"/>
              <w:right w:val="nil"/>
            </w:tcBorders>
            <w:shd w:val="clear" w:color="000000" w:fill="CCFFCC"/>
            <w:noWrap/>
            <w:vAlign w:val="center"/>
            <w:hideMark/>
          </w:tcPr>
          <w:p w14:paraId="084F60A2" w14:textId="77777777" w:rsidR="005C3BA3" w:rsidRDefault="005C3BA3">
            <w:pPr>
              <w:jc w:val="center"/>
              <w:rPr>
                <w:rFonts w:ascii="Arial" w:hAnsi="Arial" w:cs="Arial"/>
                <w:sz w:val="18"/>
                <w:szCs w:val="18"/>
              </w:rPr>
            </w:pPr>
            <w:r>
              <w:rPr>
                <w:rFonts w:ascii="Arial" w:hAnsi="Arial" w:cs="Arial"/>
                <w:sz w:val="18"/>
                <w:szCs w:val="18"/>
              </w:rPr>
              <w:t>-25.02%</w:t>
            </w:r>
          </w:p>
        </w:tc>
        <w:tc>
          <w:tcPr>
            <w:tcW w:w="1431" w:type="dxa"/>
            <w:tcBorders>
              <w:top w:val="nil"/>
              <w:left w:val="nil"/>
              <w:bottom w:val="nil"/>
              <w:right w:val="single" w:sz="4" w:space="0" w:color="auto"/>
            </w:tcBorders>
            <w:shd w:val="clear" w:color="000000" w:fill="CCFFCC"/>
            <w:noWrap/>
            <w:vAlign w:val="center"/>
            <w:hideMark/>
          </w:tcPr>
          <w:p w14:paraId="683AE20B" w14:textId="77777777" w:rsidR="005C3BA3" w:rsidRDefault="005C3BA3">
            <w:pPr>
              <w:jc w:val="center"/>
              <w:rPr>
                <w:rFonts w:ascii="Arial" w:hAnsi="Arial" w:cs="Arial"/>
                <w:sz w:val="18"/>
                <w:szCs w:val="18"/>
              </w:rPr>
            </w:pPr>
            <w:r>
              <w:rPr>
                <w:rFonts w:ascii="Arial" w:hAnsi="Arial" w:cs="Arial"/>
                <w:sz w:val="18"/>
                <w:szCs w:val="18"/>
              </w:rPr>
              <w:t>-19.85%</w:t>
            </w:r>
          </w:p>
        </w:tc>
        <w:tc>
          <w:tcPr>
            <w:tcW w:w="1060" w:type="dxa"/>
            <w:tcBorders>
              <w:top w:val="nil"/>
              <w:left w:val="nil"/>
              <w:bottom w:val="nil"/>
              <w:right w:val="single" w:sz="4" w:space="0" w:color="auto"/>
            </w:tcBorders>
            <w:shd w:val="clear" w:color="000000" w:fill="CCFFCC"/>
            <w:noWrap/>
            <w:vAlign w:val="center"/>
            <w:hideMark/>
          </w:tcPr>
          <w:p w14:paraId="35FEACDE" w14:textId="77777777" w:rsidR="005C3BA3" w:rsidRDefault="005C3BA3">
            <w:pPr>
              <w:jc w:val="center"/>
              <w:rPr>
                <w:rFonts w:ascii="Arial" w:hAnsi="Arial" w:cs="Arial"/>
                <w:sz w:val="18"/>
                <w:szCs w:val="18"/>
              </w:rPr>
            </w:pPr>
            <w:r>
              <w:rPr>
                <w:rFonts w:ascii="Arial" w:hAnsi="Arial" w:cs="Arial"/>
                <w:sz w:val="18"/>
                <w:szCs w:val="18"/>
              </w:rPr>
              <w:t>-21.00%</w:t>
            </w:r>
          </w:p>
        </w:tc>
        <w:tc>
          <w:tcPr>
            <w:tcW w:w="1060" w:type="dxa"/>
            <w:tcBorders>
              <w:top w:val="nil"/>
              <w:left w:val="nil"/>
              <w:bottom w:val="nil"/>
              <w:right w:val="nil"/>
            </w:tcBorders>
            <w:shd w:val="clear" w:color="auto" w:fill="auto"/>
            <w:noWrap/>
            <w:vAlign w:val="center"/>
            <w:hideMark/>
          </w:tcPr>
          <w:p w14:paraId="063A9792" w14:textId="77777777" w:rsidR="005C3BA3" w:rsidRDefault="005C3BA3">
            <w:pPr>
              <w:jc w:val="center"/>
              <w:rPr>
                <w:rFonts w:ascii="Arial" w:hAnsi="Arial" w:cs="Arial"/>
                <w:color w:val="000000"/>
                <w:sz w:val="18"/>
                <w:szCs w:val="18"/>
              </w:rPr>
            </w:pPr>
            <w:r>
              <w:rPr>
                <w:rFonts w:ascii="Arial" w:hAnsi="Arial" w:cs="Arial"/>
                <w:color w:val="000000"/>
                <w:sz w:val="18"/>
                <w:szCs w:val="18"/>
              </w:rPr>
              <w:t>2185%</w:t>
            </w:r>
          </w:p>
        </w:tc>
        <w:tc>
          <w:tcPr>
            <w:tcW w:w="1060" w:type="dxa"/>
            <w:tcBorders>
              <w:top w:val="nil"/>
              <w:left w:val="nil"/>
              <w:bottom w:val="nil"/>
              <w:right w:val="single" w:sz="8" w:space="0" w:color="auto"/>
            </w:tcBorders>
            <w:shd w:val="clear" w:color="auto" w:fill="auto"/>
            <w:noWrap/>
            <w:vAlign w:val="center"/>
            <w:hideMark/>
          </w:tcPr>
          <w:p w14:paraId="10D56421" w14:textId="77777777" w:rsidR="005C3BA3" w:rsidRDefault="005C3BA3">
            <w:pPr>
              <w:jc w:val="center"/>
              <w:rPr>
                <w:rFonts w:ascii="Arial" w:hAnsi="Arial" w:cs="Arial"/>
                <w:color w:val="000000"/>
                <w:sz w:val="18"/>
                <w:szCs w:val="18"/>
              </w:rPr>
            </w:pPr>
            <w:r>
              <w:rPr>
                <w:rFonts w:ascii="Arial" w:hAnsi="Arial" w:cs="Arial"/>
                <w:color w:val="000000"/>
                <w:sz w:val="18"/>
                <w:szCs w:val="18"/>
              </w:rPr>
              <w:t>172%</w:t>
            </w:r>
          </w:p>
        </w:tc>
      </w:tr>
      <w:tr w:rsidR="005C3BA3" w14:paraId="27B6BFF1" w14:textId="77777777" w:rsidTr="005C3B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6AB022" w14:textId="77777777" w:rsidR="005C3BA3" w:rsidRDefault="005C3BA3">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0DF3EA5C" w14:textId="77777777" w:rsidR="005C3BA3" w:rsidRDefault="005C3BA3">
            <w:pPr>
              <w:jc w:val="center"/>
              <w:rPr>
                <w:rFonts w:ascii="Arial" w:hAnsi="Arial" w:cs="Arial"/>
                <w:sz w:val="18"/>
                <w:szCs w:val="18"/>
              </w:rPr>
            </w:pPr>
            <w:r>
              <w:rPr>
                <w:rFonts w:ascii="Arial" w:hAnsi="Arial" w:cs="Arial"/>
                <w:sz w:val="18"/>
                <w:szCs w:val="18"/>
              </w:rPr>
              <w:t>-19.13%</w:t>
            </w:r>
          </w:p>
        </w:tc>
        <w:tc>
          <w:tcPr>
            <w:tcW w:w="1060" w:type="dxa"/>
            <w:tcBorders>
              <w:top w:val="nil"/>
              <w:left w:val="nil"/>
              <w:bottom w:val="nil"/>
              <w:right w:val="nil"/>
            </w:tcBorders>
            <w:shd w:val="clear" w:color="000000" w:fill="CCFFCC"/>
            <w:noWrap/>
            <w:vAlign w:val="center"/>
            <w:hideMark/>
          </w:tcPr>
          <w:p w14:paraId="61729560" w14:textId="77777777" w:rsidR="005C3BA3" w:rsidRDefault="005C3BA3">
            <w:pPr>
              <w:jc w:val="center"/>
              <w:rPr>
                <w:rFonts w:ascii="Arial" w:hAnsi="Arial" w:cs="Arial"/>
                <w:sz w:val="18"/>
                <w:szCs w:val="18"/>
              </w:rPr>
            </w:pPr>
            <w:r>
              <w:rPr>
                <w:rFonts w:ascii="Arial" w:hAnsi="Arial" w:cs="Arial"/>
                <w:sz w:val="18"/>
                <w:szCs w:val="18"/>
              </w:rPr>
              <w:t>-24.25%</w:t>
            </w:r>
          </w:p>
        </w:tc>
        <w:tc>
          <w:tcPr>
            <w:tcW w:w="1431" w:type="dxa"/>
            <w:tcBorders>
              <w:top w:val="nil"/>
              <w:left w:val="nil"/>
              <w:bottom w:val="nil"/>
              <w:right w:val="single" w:sz="4" w:space="0" w:color="auto"/>
            </w:tcBorders>
            <w:shd w:val="clear" w:color="000000" w:fill="CCFFCC"/>
            <w:noWrap/>
            <w:vAlign w:val="center"/>
            <w:hideMark/>
          </w:tcPr>
          <w:p w14:paraId="03D9686F" w14:textId="77777777" w:rsidR="005C3BA3" w:rsidRDefault="005C3BA3">
            <w:pPr>
              <w:jc w:val="center"/>
              <w:rPr>
                <w:rFonts w:ascii="Arial" w:hAnsi="Arial" w:cs="Arial"/>
                <w:sz w:val="18"/>
                <w:szCs w:val="18"/>
              </w:rPr>
            </w:pPr>
            <w:r>
              <w:rPr>
                <w:rFonts w:ascii="Arial" w:hAnsi="Arial" w:cs="Arial"/>
                <w:sz w:val="18"/>
                <w:szCs w:val="18"/>
              </w:rPr>
              <w:t>-31.00%</w:t>
            </w:r>
          </w:p>
        </w:tc>
        <w:tc>
          <w:tcPr>
            <w:tcW w:w="1060" w:type="dxa"/>
            <w:tcBorders>
              <w:top w:val="nil"/>
              <w:left w:val="nil"/>
              <w:bottom w:val="nil"/>
              <w:right w:val="single" w:sz="4" w:space="0" w:color="auto"/>
            </w:tcBorders>
            <w:shd w:val="clear" w:color="000000" w:fill="CCFFCC"/>
            <w:noWrap/>
            <w:vAlign w:val="center"/>
            <w:hideMark/>
          </w:tcPr>
          <w:p w14:paraId="468814A9" w14:textId="77777777" w:rsidR="005C3BA3" w:rsidRDefault="005C3BA3">
            <w:pPr>
              <w:jc w:val="center"/>
              <w:rPr>
                <w:rFonts w:ascii="Arial" w:hAnsi="Arial" w:cs="Arial"/>
                <w:sz w:val="18"/>
                <w:szCs w:val="18"/>
              </w:rPr>
            </w:pPr>
            <w:r>
              <w:rPr>
                <w:rFonts w:ascii="Arial" w:hAnsi="Arial" w:cs="Arial"/>
                <w:sz w:val="18"/>
                <w:szCs w:val="18"/>
              </w:rPr>
              <w:t>-19.66%</w:t>
            </w:r>
          </w:p>
        </w:tc>
        <w:tc>
          <w:tcPr>
            <w:tcW w:w="1060" w:type="dxa"/>
            <w:tcBorders>
              <w:top w:val="nil"/>
              <w:left w:val="nil"/>
              <w:bottom w:val="nil"/>
              <w:right w:val="nil"/>
            </w:tcBorders>
            <w:shd w:val="clear" w:color="auto" w:fill="auto"/>
            <w:noWrap/>
            <w:vAlign w:val="center"/>
            <w:hideMark/>
          </w:tcPr>
          <w:p w14:paraId="6D8D62EB" w14:textId="77777777" w:rsidR="005C3BA3" w:rsidRDefault="005C3BA3">
            <w:pPr>
              <w:jc w:val="center"/>
              <w:rPr>
                <w:rFonts w:ascii="Arial" w:hAnsi="Arial" w:cs="Arial"/>
                <w:color w:val="000000"/>
                <w:sz w:val="18"/>
                <w:szCs w:val="18"/>
              </w:rPr>
            </w:pPr>
            <w:r>
              <w:rPr>
                <w:rFonts w:ascii="Arial" w:hAnsi="Arial" w:cs="Arial"/>
                <w:color w:val="000000"/>
                <w:sz w:val="18"/>
                <w:szCs w:val="18"/>
              </w:rPr>
              <w:t>2273%</w:t>
            </w:r>
          </w:p>
        </w:tc>
        <w:tc>
          <w:tcPr>
            <w:tcW w:w="1060" w:type="dxa"/>
            <w:tcBorders>
              <w:top w:val="nil"/>
              <w:left w:val="nil"/>
              <w:bottom w:val="nil"/>
              <w:right w:val="single" w:sz="8" w:space="0" w:color="auto"/>
            </w:tcBorders>
            <w:shd w:val="clear" w:color="auto" w:fill="auto"/>
            <w:noWrap/>
            <w:vAlign w:val="center"/>
            <w:hideMark/>
          </w:tcPr>
          <w:p w14:paraId="6418D52B" w14:textId="77777777" w:rsidR="005C3BA3" w:rsidRDefault="005C3BA3">
            <w:pPr>
              <w:jc w:val="center"/>
              <w:rPr>
                <w:rFonts w:ascii="Arial" w:hAnsi="Arial" w:cs="Arial"/>
                <w:color w:val="000000"/>
                <w:sz w:val="18"/>
                <w:szCs w:val="18"/>
              </w:rPr>
            </w:pPr>
            <w:r>
              <w:rPr>
                <w:rFonts w:ascii="Arial" w:hAnsi="Arial" w:cs="Arial"/>
                <w:color w:val="000000"/>
                <w:sz w:val="18"/>
                <w:szCs w:val="18"/>
              </w:rPr>
              <w:t>168%</w:t>
            </w:r>
          </w:p>
        </w:tc>
      </w:tr>
      <w:tr w:rsidR="005C3BA3" w14:paraId="06D30DF2" w14:textId="77777777" w:rsidTr="005C3B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EE5AEB" w14:textId="77777777" w:rsidR="005C3BA3" w:rsidRDefault="005C3BA3">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5B229F18" w14:textId="77777777" w:rsidR="005C3BA3" w:rsidRDefault="005C3BA3">
            <w:pPr>
              <w:jc w:val="center"/>
              <w:rPr>
                <w:rFonts w:ascii="Arial" w:hAnsi="Arial" w:cs="Arial"/>
                <w:sz w:val="18"/>
                <w:szCs w:val="18"/>
              </w:rPr>
            </w:pPr>
            <w:r>
              <w:rPr>
                <w:rFonts w:ascii="Arial" w:hAnsi="Arial" w:cs="Arial"/>
                <w:sz w:val="18"/>
                <w:szCs w:val="18"/>
              </w:rPr>
              <w:t>-19.52%</w:t>
            </w:r>
          </w:p>
        </w:tc>
        <w:tc>
          <w:tcPr>
            <w:tcW w:w="1060" w:type="dxa"/>
            <w:tcBorders>
              <w:top w:val="nil"/>
              <w:left w:val="nil"/>
              <w:bottom w:val="nil"/>
              <w:right w:val="nil"/>
            </w:tcBorders>
            <w:shd w:val="clear" w:color="000000" w:fill="CCFFCC"/>
            <w:noWrap/>
            <w:vAlign w:val="center"/>
            <w:hideMark/>
          </w:tcPr>
          <w:p w14:paraId="5A3E3E9F" w14:textId="77777777" w:rsidR="005C3BA3" w:rsidRDefault="005C3BA3">
            <w:pPr>
              <w:jc w:val="center"/>
              <w:rPr>
                <w:rFonts w:ascii="Arial" w:hAnsi="Arial" w:cs="Arial"/>
                <w:sz w:val="18"/>
                <w:szCs w:val="18"/>
              </w:rPr>
            </w:pPr>
            <w:r>
              <w:rPr>
                <w:rFonts w:ascii="Arial" w:hAnsi="Arial" w:cs="Arial"/>
                <w:sz w:val="18"/>
                <w:szCs w:val="18"/>
              </w:rPr>
              <w:t>-21.31%</w:t>
            </w:r>
          </w:p>
        </w:tc>
        <w:tc>
          <w:tcPr>
            <w:tcW w:w="1431" w:type="dxa"/>
            <w:tcBorders>
              <w:top w:val="nil"/>
              <w:left w:val="nil"/>
              <w:bottom w:val="nil"/>
              <w:right w:val="single" w:sz="4" w:space="0" w:color="auto"/>
            </w:tcBorders>
            <w:shd w:val="clear" w:color="000000" w:fill="CCFFCC"/>
            <w:noWrap/>
            <w:vAlign w:val="center"/>
            <w:hideMark/>
          </w:tcPr>
          <w:p w14:paraId="20F550FA" w14:textId="77777777" w:rsidR="005C3BA3" w:rsidRDefault="005C3BA3">
            <w:pPr>
              <w:jc w:val="center"/>
              <w:rPr>
                <w:rFonts w:ascii="Arial" w:hAnsi="Arial" w:cs="Arial"/>
                <w:sz w:val="18"/>
                <w:szCs w:val="18"/>
              </w:rPr>
            </w:pPr>
            <w:r>
              <w:rPr>
                <w:rFonts w:ascii="Arial" w:hAnsi="Arial" w:cs="Arial"/>
                <w:sz w:val="18"/>
                <w:szCs w:val="18"/>
              </w:rPr>
              <w:t>-24.54%</w:t>
            </w:r>
          </w:p>
        </w:tc>
        <w:tc>
          <w:tcPr>
            <w:tcW w:w="1060" w:type="dxa"/>
            <w:tcBorders>
              <w:top w:val="nil"/>
              <w:left w:val="nil"/>
              <w:bottom w:val="nil"/>
              <w:right w:val="single" w:sz="4" w:space="0" w:color="auto"/>
            </w:tcBorders>
            <w:shd w:val="clear" w:color="000000" w:fill="CCFFCC"/>
            <w:noWrap/>
            <w:vAlign w:val="center"/>
            <w:hideMark/>
          </w:tcPr>
          <w:p w14:paraId="7E3039EB" w14:textId="77777777" w:rsidR="005C3BA3" w:rsidRDefault="005C3BA3">
            <w:pPr>
              <w:jc w:val="center"/>
              <w:rPr>
                <w:rFonts w:ascii="Arial" w:hAnsi="Arial" w:cs="Arial"/>
                <w:sz w:val="18"/>
                <w:szCs w:val="18"/>
              </w:rPr>
            </w:pPr>
            <w:r>
              <w:rPr>
                <w:rFonts w:ascii="Arial" w:hAnsi="Arial" w:cs="Arial"/>
                <w:sz w:val="18"/>
                <w:szCs w:val="18"/>
              </w:rPr>
              <w:t>-19.78%</w:t>
            </w:r>
          </w:p>
        </w:tc>
        <w:tc>
          <w:tcPr>
            <w:tcW w:w="1060" w:type="dxa"/>
            <w:tcBorders>
              <w:top w:val="nil"/>
              <w:left w:val="nil"/>
              <w:bottom w:val="nil"/>
              <w:right w:val="nil"/>
            </w:tcBorders>
            <w:shd w:val="clear" w:color="auto" w:fill="auto"/>
            <w:noWrap/>
            <w:vAlign w:val="center"/>
            <w:hideMark/>
          </w:tcPr>
          <w:p w14:paraId="1B2AE7EE" w14:textId="77777777" w:rsidR="005C3BA3" w:rsidRDefault="005C3BA3">
            <w:pPr>
              <w:jc w:val="center"/>
              <w:rPr>
                <w:rFonts w:ascii="Arial" w:hAnsi="Arial" w:cs="Arial"/>
                <w:color w:val="000000"/>
                <w:sz w:val="18"/>
                <w:szCs w:val="18"/>
              </w:rPr>
            </w:pPr>
            <w:r>
              <w:rPr>
                <w:rFonts w:ascii="Arial" w:hAnsi="Arial" w:cs="Arial"/>
                <w:color w:val="000000"/>
                <w:sz w:val="18"/>
                <w:szCs w:val="18"/>
              </w:rPr>
              <w:t>2987%</w:t>
            </w:r>
          </w:p>
        </w:tc>
        <w:tc>
          <w:tcPr>
            <w:tcW w:w="1060" w:type="dxa"/>
            <w:tcBorders>
              <w:top w:val="nil"/>
              <w:left w:val="nil"/>
              <w:bottom w:val="nil"/>
              <w:right w:val="single" w:sz="8" w:space="0" w:color="auto"/>
            </w:tcBorders>
            <w:shd w:val="clear" w:color="auto" w:fill="auto"/>
            <w:noWrap/>
            <w:vAlign w:val="center"/>
            <w:hideMark/>
          </w:tcPr>
          <w:p w14:paraId="58105D2B" w14:textId="77777777" w:rsidR="005C3BA3" w:rsidRDefault="005C3BA3">
            <w:pPr>
              <w:jc w:val="center"/>
              <w:rPr>
                <w:rFonts w:ascii="Arial" w:hAnsi="Arial" w:cs="Arial"/>
                <w:color w:val="000000"/>
                <w:sz w:val="18"/>
                <w:szCs w:val="18"/>
              </w:rPr>
            </w:pPr>
            <w:r>
              <w:rPr>
                <w:rFonts w:ascii="Arial" w:hAnsi="Arial" w:cs="Arial"/>
                <w:color w:val="000000"/>
                <w:sz w:val="18"/>
                <w:szCs w:val="18"/>
              </w:rPr>
              <w:t>181%</w:t>
            </w:r>
          </w:p>
        </w:tc>
      </w:tr>
      <w:tr w:rsidR="005C3BA3" w14:paraId="7187D9F6" w14:textId="77777777" w:rsidTr="005C3B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CAAFCA" w14:textId="77777777" w:rsidR="005C3BA3" w:rsidRDefault="005C3BA3">
            <w:pPr>
              <w:jc w:val="center"/>
              <w:rPr>
                <w:rFonts w:ascii="Arial" w:hAnsi="Arial" w:cs="Arial"/>
                <w:color w:val="000000"/>
                <w:sz w:val="18"/>
                <w:szCs w:val="18"/>
              </w:rPr>
            </w:pPr>
            <w:r>
              <w:rPr>
                <w:rFonts w:ascii="Arial" w:hAnsi="Arial" w:cs="Arial"/>
                <w:color w:val="000000"/>
                <w:sz w:val="18"/>
                <w:szCs w:val="18"/>
              </w:rPr>
              <w:lastRenderedPageBreak/>
              <w:t>Class E</w:t>
            </w:r>
          </w:p>
        </w:tc>
        <w:tc>
          <w:tcPr>
            <w:tcW w:w="1060" w:type="dxa"/>
            <w:tcBorders>
              <w:top w:val="nil"/>
              <w:left w:val="single" w:sz="8" w:space="0" w:color="auto"/>
              <w:bottom w:val="nil"/>
              <w:right w:val="nil"/>
            </w:tcBorders>
            <w:shd w:val="clear" w:color="000000" w:fill="CCFFCC"/>
            <w:noWrap/>
            <w:vAlign w:val="center"/>
            <w:hideMark/>
          </w:tcPr>
          <w:p w14:paraId="1FC6BF09" w14:textId="77777777" w:rsidR="005C3BA3" w:rsidRDefault="005C3BA3">
            <w:pPr>
              <w:jc w:val="center"/>
              <w:rPr>
                <w:rFonts w:ascii="Arial" w:hAnsi="Arial" w:cs="Arial"/>
                <w:sz w:val="18"/>
                <w:szCs w:val="18"/>
              </w:rPr>
            </w:pPr>
            <w:r>
              <w:rPr>
                <w:rFonts w:ascii="Arial" w:hAnsi="Arial" w:cs="Arial"/>
                <w:sz w:val="18"/>
                <w:szCs w:val="18"/>
              </w:rPr>
              <w:t>-22.80%</w:t>
            </w:r>
          </w:p>
        </w:tc>
        <w:tc>
          <w:tcPr>
            <w:tcW w:w="1060" w:type="dxa"/>
            <w:tcBorders>
              <w:top w:val="nil"/>
              <w:left w:val="nil"/>
              <w:bottom w:val="nil"/>
              <w:right w:val="nil"/>
            </w:tcBorders>
            <w:shd w:val="clear" w:color="000000" w:fill="CCFFCC"/>
            <w:noWrap/>
            <w:vAlign w:val="center"/>
            <w:hideMark/>
          </w:tcPr>
          <w:p w14:paraId="269B9044" w14:textId="77777777" w:rsidR="005C3BA3" w:rsidRDefault="005C3BA3">
            <w:pPr>
              <w:jc w:val="center"/>
              <w:rPr>
                <w:rFonts w:ascii="Arial" w:hAnsi="Arial" w:cs="Arial"/>
                <w:sz w:val="18"/>
                <w:szCs w:val="18"/>
              </w:rPr>
            </w:pPr>
            <w:r>
              <w:rPr>
                <w:rFonts w:ascii="Arial" w:hAnsi="Arial" w:cs="Arial"/>
                <w:sz w:val="18"/>
                <w:szCs w:val="18"/>
              </w:rPr>
              <w:t>-23.91%</w:t>
            </w:r>
          </w:p>
        </w:tc>
        <w:tc>
          <w:tcPr>
            <w:tcW w:w="1431" w:type="dxa"/>
            <w:tcBorders>
              <w:top w:val="nil"/>
              <w:left w:val="nil"/>
              <w:bottom w:val="nil"/>
              <w:right w:val="single" w:sz="4" w:space="0" w:color="auto"/>
            </w:tcBorders>
            <w:shd w:val="clear" w:color="000000" w:fill="CCFFCC"/>
            <w:noWrap/>
            <w:vAlign w:val="center"/>
            <w:hideMark/>
          </w:tcPr>
          <w:p w14:paraId="38FA4BEF" w14:textId="77777777" w:rsidR="005C3BA3" w:rsidRDefault="005C3BA3">
            <w:pPr>
              <w:jc w:val="center"/>
              <w:rPr>
                <w:rFonts w:ascii="Arial" w:hAnsi="Arial" w:cs="Arial"/>
                <w:sz w:val="18"/>
                <w:szCs w:val="18"/>
              </w:rPr>
            </w:pPr>
            <w:r>
              <w:rPr>
                <w:rFonts w:ascii="Arial" w:hAnsi="Arial" w:cs="Arial"/>
                <w:sz w:val="18"/>
                <w:szCs w:val="18"/>
              </w:rPr>
              <w:t>-27.15%</w:t>
            </w:r>
          </w:p>
        </w:tc>
        <w:tc>
          <w:tcPr>
            <w:tcW w:w="1060" w:type="dxa"/>
            <w:tcBorders>
              <w:top w:val="nil"/>
              <w:left w:val="nil"/>
              <w:bottom w:val="nil"/>
              <w:right w:val="single" w:sz="4" w:space="0" w:color="auto"/>
            </w:tcBorders>
            <w:shd w:val="clear" w:color="000000" w:fill="CCFFCC"/>
            <w:noWrap/>
            <w:vAlign w:val="center"/>
            <w:hideMark/>
          </w:tcPr>
          <w:p w14:paraId="753FD162" w14:textId="77777777" w:rsidR="005C3BA3" w:rsidRDefault="005C3BA3">
            <w:pPr>
              <w:jc w:val="center"/>
              <w:rPr>
                <w:rFonts w:ascii="Arial" w:hAnsi="Arial" w:cs="Arial"/>
                <w:sz w:val="18"/>
                <w:szCs w:val="18"/>
              </w:rPr>
            </w:pPr>
            <w:r>
              <w:rPr>
                <w:rFonts w:ascii="Arial" w:hAnsi="Arial" w:cs="Arial"/>
                <w:sz w:val="18"/>
                <w:szCs w:val="18"/>
              </w:rPr>
              <w:t>-23.11%</w:t>
            </w:r>
          </w:p>
        </w:tc>
        <w:tc>
          <w:tcPr>
            <w:tcW w:w="1060" w:type="dxa"/>
            <w:tcBorders>
              <w:top w:val="nil"/>
              <w:left w:val="nil"/>
              <w:bottom w:val="nil"/>
              <w:right w:val="nil"/>
            </w:tcBorders>
            <w:shd w:val="clear" w:color="auto" w:fill="auto"/>
            <w:noWrap/>
            <w:vAlign w:val="center"/>
            <w:hideMark/>
          </w:tcPr>
          <w:p w14:paraId="2C509A55" w14:textId="77777777" w:rsidR="005C3BA3" w:rsidRDefault="005C3BA3">
            <w:pPr>
              <w:jc w:val="center"/>
              <w:rPr>
                <w:rFonts w:ascii="Arial" w:hAnsi="Arial" w:cs="Arial"/>
                <w:color w:val="000000"/>
                <w:sz w:val="18"/>
                <w:szCs w:val="18"/>
              </w:rPr>
            </w:pPr>
            <w:r>
              <w:rPr>
                <w:rFonts w:ascii="Arial" w:hAnsi="Arial" w:cs="Arial"/>
                <w:color w:val="000000"/>
                <w:sz w:val="18"/>
                <w:szCs w:val="18"/>
              </w:rPr>
              <w:t>1843%</w:t>
            </w:r>
          </w:p>
        </w:tc>
        <w:tc>
          <w:tcPr>
            <w:tcW w:w="1060" w:type="dxa"/>
            <w:tcBorders>
              <w:top w:val="nil"/>
              <w:left w:val="nil"/>
              <w:bottom w:val="nil"/>
              <w:right w:val="single" w:sz="8" w:space="0" w:color="auto"/>
            </w:tcBorders>
            <w:shd w:val="clear" w:color="auto" w:fill="auto"/>
            <w:noWrap/>
            <w:vAlign w:val="center"/>
            <w:hideMark/>
          </w:tcPr>
          <w:p w14:paraId="2B3D80ED" w14:textId="77777777" w:rsidR="005C3BA3" w:rsidRDefault="005C3BA3">
            <w:pPr>
              <w:jc w:val="center"/>
              <w:rPr>
                <w:rFonts w:ascii="Arial" w:hAnsi="Arial" w:cs="Arial"/>
                <w:color w:val="000000"/>
                <w:sz w:val="18"/>
                <w:szCs w:val="18"/>
              </w:rPr>
            </w:pPr>
            <w:r>
              <w:rPr>
                <w:rFonts w:ascii="Arial" w:hAnsi="Arial" w:cs="Arial"/>
                <w:color w:val="000000"/>
                <w:sz w:val="18"/>
                <w:szCs w:val="18"/>
              </w:rPr>
              <w:t>167%</w:t>
            </w:r>
          </w:p>
        </w:tc>
      </w:tr>
      <w:tr w:rsidR="005C3BA3" w14:paraId="2009053C" w14:textId="77777777" w:rsidTr="005C3B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C1B8B8" w14:textId="77777777" w:rsidR="005C3BA3" w:rsidRDefault="005C3BA3">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39D8122F" w14:textId="77777777" w:rsidR="005C3BA3" w:rsidRDefault="005C3BA3">
            <w:pPr>
              <w:jc w:val="center"/>
              <w:rPr>
                <w:rFonts w:ascii="Arial" w:hAnsi="Arial" w:cs="Arial"/>
                <w:sz w:val="18"/>
                <w:szCs w:val="18"/>
              </w:rPr>
            </w:pPr>
            <w:r>
              <w:rPr>
                <w:rFonts w:ascii="Arial" w:hAnsi="Arial" w:cs="Arial"/>
                <w:sz w:val="18"/>
                <w:szCs w:val="18"/>
              </w:rPr>
              <w:t>-21.23%</w:t>
            </w:r>
          </w:p>
        </w:tc>
        <w:tc>
          <w:tcPr>
            <w:tcW w:w="1060" w:type="dxa"/>
            <w:tcBorders>
              <w:top w:val="single" w:sz="8" w:space="0" w:color="auto"/>
              <w:left w:val="nil"/>
              <w:bottom w:val="nil"/>
              <w:right w:val="nil"/>
            </w:tcBorders>
            <w:shd w:val="clear" w:color="000000" w:fill="CCFFCC"/>
            <w:noWrap/>
            <w:vAlign w:val="center"/>
            <w:hideMark/>
          </w:tcPr>
          <w:p w14:paraId="313E566A" w14:textId="77777777" w:rsidR="005C3BA3" w:rsidRDefault="005C3BA3">
            <w:pPr>
              <w:jc w:val="center"/>
              <w:rPr>
                <w:rFonts w:ascii="Arial" w:hAnsi="Arial" w:cs="Arial"/>
                <w:sz w:val="18"/>
                <w:szCs w:val="18"/>
              </w:rPr>
            </w:pPr>
            <w:r>
              <w:rPr>
                <w:rFonts w:ascii="Arial" w:hAnsi="Arial" w:cs="Arial"/>
                <w:sz w:val="18"/>
                <w:szCs w:val="18"/>
              </w:rPr>
              <w:t>-26.18%</w:t>
            </w:r>
          </w:p>
        </w:tc>
        <w:tc>
          <w:tcPr>
            <w:tcW w:w="1431" w:type="dxa"/>
            <w:tcBorders>
              <w:top w:val="single" w:sz="8" w:space="0" w:color="auto"/>
              <w:left w:val="nil"/>
              <w:bottom w:val="nil"/>
              <w:right w:val="single" w:sz="4" w:space="0" w:color="auto"/>
            </w:tcBorders>
            <w:shd w:val="clear" w:color="000000" w:fill="CCFFCC"/>
            <w:noWrap/>
            <w:vAlign w:val="center"/>
            <w:hideMark/>
          </w:tcPr>
          <w:p w14:paraId="3F85E2F8" w14:textId="77777777" w:rsidR="005C3BA3" w:rsidRDefault="005C3BA3">
            <w:pPr>
              <w:jc w:val="center"/>
              <w:rPr>
                <w:rFonts w:ascii="Arial" w:hAnsi="Arial" w:cs="Arial"/>
                <w:sz w:val="18"/>
                <w:szCs w:val="18"/>
              </w:rPr>
            </w:pPr>
            <w:r>
              <w:rPr>
                <w:rFonts w:ascii="Arial" w:hAnsi="Arial" w:cs="Arial"/>
                <w:sz w:val="18"/>
                <w:szCs w:val="18"/>
              </w:rPr>
              <w:t>-28.00%</w:t>
            </w:r>
          </w:p>
        </w:tc>
        <w:tc>
          <w:tcPr>
            <w:tcW w:w="1060" w:type="dxa"/>
            <w:tcBorders>
              <w:top w:val="single" w:sz="8" w:space="0" w:color="auto"/>
              <w:left w:val="nil"/>
              <w:bottom w:val="nil"/>
              <w:right w:val="single" w:sz="4" w:space="0" w:color="auto"/>
            </w:tcBorders>
            <w:shd w:val="clear" w:color="000000" w:fill="CCFFCC"/>
            <w:noWrap/>
            <w:vAlign w:val="center"/>
            <w:hideMark/>
          </w:tcPr>
          <w:p w14:paraId="0E61225B" w14:textId="77777777" w:rsidR="005C3BA3" w:rsidRDefault="005C3BA3">
            <w:pPr>
              <w:jc w:val="center"/>
              <w:rPr>
                <w:rFonts w:ascii="Arial" w:hAnsi="Arial" w:cs="Arial"/>
                <w:sz w:val="18"/>
                <w:szCs w:val="18"/>
              </w:rPr>
            </w:pPr>
            <w:r>
              <w:rPr>
                <w:rFonts w:ascii="Arial" w:hAnsi="Arial" w:cs="Arial"/>
                <w:sz w:val="18"/>
                <w:szCs w:val="18"/>
              </w:rPr>
              <w:t>-21.42%</w:t>
            </w:r>
          </w:p>
        </w:tc>
        <w:tc>
          <w:tcPr>
            <w:tcW w:w="1060" w:type="dxa"/>
            <w:tcBorders>
              <w:top w:val="single" w:sz="8" w:space="0" w:color="auto"/>
              <w:left w:val="nil"/>
              <w:bottom w:val="nil"/>
              <w:right w:val="nil"/>
            </w:tcBorders>
            <w:shd w:val="clear" w:color="auto" w:fill="auto"/>
            <w:noWrap/>
            <w:vAlign w:val="center"/>
            <w:hideMark/>
          </w:tcPr>
          <w:p w14:paraId="3F6FC3DE" w14:textId="77777777" w:rsidR="005C3BA3" w:rsidRDefault="005C3BA3">
            <w:pPr>
              <w:jc w:val="center"/>
              <w:rPr>
                <w:rFonts w:ascii="Arial" w:hAnsi="Arial" w:cs="Arial"/>
                <w:color w:val="000000"/>
                <w:sz w:val="18"/>
                <w:szCs w:val="18"/>
              </w:rPr>
            </w:pPr>
            <w:r>
              <w:rPr>
                <w:rFonts w:ascii="Arial" w:hAnsi="Arial" w:cs="Arial"/>
                <w:color w:val="000000"/>
                <w:sz w:val="18"/>
                <w:szCs w:val="18"/>
              </w:rPr>
              <w:t>2125%</w:t>
            </w:r>
          </w:p>
        </w:tc>
        <w:tc>
          <w:tcPr>
            <w:tcW w:w="1060" w:type="dxa"/>
            <w:tcBorders>
              <w:top w:val="single" w:sz="8" w:space="0" w:color="auto"/>
              <w:left w:val="nil"/>
              <w:bottom w:val="nil"/>
              <w:right w:val="single" w:sz="8" w:space="0" w:color="auto"/>
            </w:tcBorders>
            <w:shd w:val="clear" w:color="auto" w:fill="auto"/>
            <w:noWrap/>
            <w:vAlign w:val="center"/>
            <w:hideMark/>
          </w:tcPr>
          <w:p w14:paraId="3DB9E813" w14:textId="77777777" w:rsidR="005C3BA3" w:rsidRDefault="005C3BA3">
            <w:pPr>
              <w:jc w:val="center"/>
              <w:rPr>
                <w:rFonts w:ascii="Arial" w:hAnsi="Arial" w:cs="Arial"/>
                <w:color w:val="000000"/>
                <w:sz w:val="18"/>
                <w:szCs w:val="18"/>
              </w:rPr>
            </w:pPr>
            <w:r>
              <w:rPr>
                <w:rFonts w:ascii="Arial" w:hAnsi="Arial" w:cs="Arial"/>
                <w:color w:val="000000"/>
                <w:sz w:val="18"/>
                <w:szCs w:val="18"/>
              </w:rPr>
              <w:t>171%</w:t>
            </w:r>
          </w:p>
        </w:tc>
      </w:tr>
      <w:tr w:rsidR="005C3BA3" w14:paraId="281C719D" w14:textId="77777777" w:rsidTr="005C3B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51A8A98" w14:textId="77777777" w:rsidR="005C3BA3" w:rsidRDefault="005C3BA3">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6439ABF" w14:textId="77777777" w:rsidR="005C3BA3" w:rsidRDefault="005C3BA3">
            <w:pPr>
              <w:jc w:val="center"/>
              <w:rPr>
                <w:rFonts w:ascii="Arial" w:hAnsi="Arial" w:cs="Arial"/>
                <w:sz w:val="18"/>
                <w:szCs w:val="18"/>
              </w:rPr>
            </w:pPr>
            <w:r>
              <w:rPr>
                <w:rFonts w:ascii="Arial" w:hAnsi="Arial" w:cs="Arial"/>
                <w:sz w:val="18"/>
                <w:szCs w:val="18"/>
              </w:rPr>
              <w:t>-16.31%</w:t>
            </w:r>
          </w:p>
        </w:tc>
        <w:tc>
          <w:tcPr>
            <w:tcW w:w="1060" w:type="dxa"/>
            <w:tcBorders>
              <w:top w:val="single" w:sz="8" w:space="0" w:color="auto"/>
              <w:left w:val="nil"/>
              <w:bottom w:val="nil"/>
              <w:right w:val="nil"/>
            </w:tcBorders>
            <w:shd w:val="clear" w:color="000000" w:fill="CCFFCC"/>
            <w:noWrap/>
            <w:vAlign w:val="center"/>
            <w:hideMark/>
          </w:tcPr>
          <w:p w14:paraId="5A946DB2" w14:textId="77777777" w:rsidR="005C3BA3" w:rsidRDefault="005C3BA3">
            <w:pPr>
              <w:jc w:val="center"/>
              <w:rPr>
                <w:rFonts w:ascii="Arial" w:hAnsi="Arial" w:cs="Arial"/>
                <w:sz w:val="18"/>
                <w:szCs w:val="18"/>
              </w:rPr>
            </w:pPr>
            <w:r>
              <w:rPr>
                <w:rFonts w:ascii="Arial" w:hAnsi="Arial" w:cs="Arial"/>
                <w:sz w:val="18"/>
                <w:szCs w:val="18"/>
              </w:rPr>
              <w:t>-18.23%</w:t>
            </w:r>
          </w:p>
        </w:tc>
        <w:tc>
          <w:tcPr>
            <w:tcW w:w="1431" w:type="dxa"/>
            <w:tcBorders>
              <w:top w:val="single" w:sz="8" w:space="0" w:color="auto"/>
              <w:left w:val="nil"/>
              <w:bottom w:val="nil"/>
              <w:right w:val="single" w:sz="4" w:space="0" w:color="auto"/>
            </w:tcBorders>
            <w:shd w:val="clear" w:color="000000" w:fill="CCFFCC"/>
            <w:noWrap/>
            <w:vAlign w:val="center"/>
            <w:hideMark/>
          </w:tcPr>
          <w:p w14:paraId="0B413D7A" w14:textId="77777777" w:rsidR="005C3BA3" w:rsidRDefault="005C3BA3">
            <w:pPr>
              <w:jc w:val="center"/>
              <w:rPr>
                <w:rFonts w:ascii="Arial" w:hAnsi="Arial" w:cs="Arial"/>
                <w:sz w:val="18"/>
                <w:szCs w:val="18"/>
              </w:rPr>
            </w:pPr>
            <w:r>
              <w:rPr>
                <w:rFonts w:ascii="Arial" w:hAnsi="Arial" w:cs="Arial"/>
                <w:sz w:val="18"/>
                <w:szCs w:val="18"/>
              </w:rPr>
              <w:t>-19.64%</w:t>
            </w:r>
          </w:p>
        </w:tc>
        <w:tc>
          <w:tcPr>
            <w:tcW w:w="1060" w:type="dxa"/>
            <w:tcBorders>
              <w:top w:val="single" w:sz="8" w:space="0" w:color="auto"/>
              <w:left w:val="nil"/>
              <w:bottom w:val="nil"/>
              <w:right w:val="single" w:sz="4" w:space="0" w:color="auto"/>
            </w:tcBorders>
            <w:shd w:val="clear" w:color="000000" w:fill="CCFFCC"/>
            <w:noWrap/>
            <w:vAlign w:val="center"/>
            <w:hideMark/>
          </w:tcPr>
          <w:p w14:paraId="60E035CE" w14:textId="77777777" w:rsidR="005C3BA3" w:rsidRDefault="005C3BA3">
            <w:pPr>
              <w:jc w:val="center"/>
              <w:rPr>
                <w:rFonts w:ascii="Arial" w:hAnsi="Arial" w:cs="Arial"/>
                <w:sz w:val="18"/>
                <w:szCs w:val="18"/>
              </w:rPr>
            </w:pPr>
            <w:r>
              <w:rPr>
                <w:rFonts w:ascii="Arial" w:hAnsi="Arial" w:cs="Arial"/>
                <w:sz w:val="18"/>
                <w:szCs w:val="18"/>
              </w:rPr>
              <w:t>-16.46%</w:t>
            </w:r>
          </w:p>
        </w:tc>
        <w:tc>
          <w:tcPr>
            <w:tcW w:w="1060" w:type="dxa"/>
            <w:tcBorders>
              <w:top w:val="single" w:sz="8" w:space="0" w:color="auto"/>
              <w:left w:val="nil"/>
              <w:bottom w:val="nil"/>
              <w:right w:val="nil"/>
            </w:tcBorders>
            <w:shd w:val="clear" w:color="auto" w:fill="auto"/>
            <w:noWrap/>
            <w:vAlign w:val="center"/>
            <w:hideMark/>
          </w:tcPr>
          <w:p w14:paraId="147CFA6D" w14:textId="77777777" w:rsidR="005C3BA3" w:rsidRDefault="005C3BA3">
            <w:pPr>
              <w:jc w:val="center"/>
              <w:rPr>
                <w:rFonts w:ascii="Arial" w:hAnsi="Arial" w:cs="Arial"/>
                <w:color w:val="000000"/>
                <w:sz w:val="18"/>
                <w:szCs w:val="18"/>
              </w:rPr>
            </w:pPr>
            <w:r>
              <w:rPr>
                <w:rFonts w:ascii="Arial" w:hAnsi="Arial" w:cs="Arial"/>
                <w:color w:val="000000"/>
                <w:sz w:val="18"/>
                <w:szCs w:val="18"/>
              </w:rPr>
              <w:t>3290%</w:t>
            </w:r>
          </w:p>
        </w:tc>
        <w:tc>
          <w:tcPr>
            <w:tcW w:w="1060" w:type="dxa"/>
            <w:tcBorders>
              <w:top w:val="single" w:sz="8" w:space="0" w:color="auto"/>
              <w:left w:val="nil"/>
              <w:bottom w:val="nil"/>
              <w:right w:val="single" w:sz="8" w:space="0" w:color="auto"/>
            </w:tcBorders>
            <w:shd w:val="clear" w:color="auto" w:fill="auto"/>
            <w:noWrap/>
            <w:vAlign w:val="center"/>
            <w:hideMark/>
          </w:tcPr>
          <w:p w14:paraId="199FF23B" w14:textId="77777777" w:rsidR="005C3BA3" w:rsidRDefault="005C3BA3">
            <w:pPr>
              <w:jc w:val="center"/>
              <w:rPr>
                <w:rFonts w:ascii="Arial" w:hAnsi="Arial" w:cs="Arial"/>
                <w:color w:val="000000"/>
                <w:sz w:val="18"/>
                <w:szCs w:val="18"/>
              </w:rPr>
            </w:pPr>
            <w:r>
              <w:rPr>
                <w:rFonts w:ascii="Arial" w:hAnsi="Arial" w:cs="Arial"/>
                <w:color w:val="000000"/>
                <w:sz w:val="18"/>
                <w:szCs w:val="18"/>
              </w:rPr>
              <w:t>177%</w:t>
            </w:r>
          </w:p>
        </w:tc>
      </w:tr>
      <w:tr w:rsidR="005C3BA3" w14:paraId="569E63DB" w14:textId="77777777" w:rsidTr="005C3B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63F6601" w14:textId="77777777" w:rsidR="005C3BA3" w:rsidRDefault="005C3BA3">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293929A1" w14:textId="77777777" w:rsidR="005C3BA3" w:rsidRDefault="005C3BA3">
            <w:pPr>
              <w:jc w:val="center"/>
              <w:rPr>
                <w:rFonts w:ascii="Arial" w:hAnsi="Arial" w:cs="Arial"/>
                <w:sz w:val="18"/>
                <w:szCs w:val="18"/>
              </w:rPr>
            </w:pPr>
            <w:r>
              <w:rPr>
                <w:rFonts w:ascii="Arial" w:hAnsi="Arial" w:cs="Arial"/>
                <w:sz w:val="18"/>
                <w:szCs w:val="18"/>
              </w:rPr>
              <w:t>-33.58%</w:t>
            </w:r>
          </w:p>
        </w:tc>
        <w:tc>
          <w:tcPr>
            <w:tcW w:w="1060" w:type="dxa"/>
            <w:tcBorders>
              <w:top w:val="nil"/>
              <w:left w:val="nil"/>
              <w:bottom w:val="single" w:sz="8" w:space="0" w:color="auto"/>
              <w:right w:val="nil"/>
            </w:tcBorders>
            <w:shd w:val="clear" w:color="000000" w:fill="CCFFCC"/>
            <w:noWrap/>
            <w:vAlign w:val="center"/>
            <w:hideMark/>
          </w:tcPr>
          <w:p w14:paraId="10FEC33B" w14:textId="77777777" w:rsidR="005C3BA3" w:rsidRDefault="005C3BA3">
            <w:pPr>
              <w:jc w:val="center"/>
              <w:rPr>
                <w:rFonts w:ascii="Arial" w:hAnsi="Arial" w:cs="Arial"/>
                <w:sz w:val="18"/>
                <w:szCs w:val="18"/>
              </w:rPr>
            </w:pPr>
            <w:r>
              <w:rPr>
                <w:rFonts w:ascii="Arial" w:hAnsi="Arial" w:cs="Arial"/>
                <w:sz w:val="18"/>
                <w:szCs w:val="18"/>
              </w:rPr>
              <w:t>-36.53%</w:t>
            </w:r>
          </w:p>
        </w:tc>
        <w:tc>
          <w:tcPr>
            <w:tcW w:w="1431" w:type="dxa"/>
            <w:tcBorders>
              <w:top w:val="nil"/>
              <w:left w:val="nil"/>
              <w:bottom w:val="single" w:sz="8" w:space="0" w:color="auto"/>
              <w:right w:val="single" w:sz="4" w:space="0" w:color="auto"/>
            </w:tcBorders>
            <w:shd w:val="clear" w:color="000000" w:fill="CCFFCC"/>
            <w:noWrap/>
            <w:vAlign w:val="center"/>
            <w:hideMark/>
          </w:tcPr>
          <w:p w14:paraId="18947BB0" w14:textId="77777777" w:rsidR="005C3BA3" w:rsidRDefault="005C3BA3">
            <w:pPr>
              <w:jc w:val="center"/>
              <w:rPr>
                <w:rFonts w:ascii="Arial" w:hAnsi="Arial" w:cs="Arial"/>
                <w:sz w:val="18"/>
                <w:szCs w:val="18"/>
              </w:rPr>
            </w:pPr>
            <w:r>
              <w:rPr>
                <w:rFonts w:ascii="Arial" w:hAnsi="Arial" w:cs="Arial"/>
                <w:sz w:val="18"/>
                <w:szCs w:val="18"/>
              </w:rPr>
              <w:t>-38.28%</w:t>
            </w:r>
          </w:p>
        </w:tc>
        <w:tc>
          <w:tcPr>
            <w:tcW w:w="1060" w:type="dxa"/>
            <w:tcBorders>
              <w:top w:val="nil"/>
              <w:left w:val="nil"/>
              <w:bottom w:val="single" w:sz="8" w:space="0" w:color="auto"/>
              <w:right w:val="single" w:sz="4" w:space="0" w:color="auto"/>
            </w:tcBorders>
            <w:shd w:val="clear" w:color="000000" w:fill="CCFFCC"/>
            <w:noWrap/>
            <w:vAlign w:val="center"/>
            <w:hideMark/>
          </w:tcPr>
          <w:p w14:paraId="1359CCD5" w14:textId="77777777" w:rsidR="005C3BA3" w:rsidRDefault="005C3BA3">
            <w:pPr>
              <w:jc w:val="center"/>
              <w:rPr>
                <w:rFonts w:ascii="Arial" w:hAnsi="Arial" w:cs="Arial"/>
                <w:sz w:val="18"/>
                <w:szCs w:val="18"/>
              </w:rPr>
            </w:pPr>
            <w:r>
              <w:rPr>
                <w:rFonts w:ascii="Arial" w:hAnsi="Arial" w:cs="Arial"/>
                <w:sz w:val="18"/>
                <w:szCs w:val="18"/>
              </w:rPr>
              <w:t>-34.07%</w:t>
            </w:r>
          </w:p>
        </w:tc>
        <w:tc>
          <w:tcPr>
            <w:tcW w:w="1060" w:type="dxa"/>
            <w:tcBorders>
              <w:top w:val="nil"/>
              <w:left w:val="nil"/>
              <w:bottom w:val="single" w:sz="8" w:space="0" w:color="auto"/>
              <w:right w:val="nil"/>
            </w:tcBorders>
            <w:shd w:val="clear" w:color="auto" w:fill="auto"/>
            <w:noWrap/>
            <w:vAlign w:val="center"/>
            <w:hideMark/>
          </w:tcPr>
          <w:p w14:paraId="7713BC33" w14:textId="77777777" w:rsidR="005C3BA3" w:rsidRDefault="005C3BA3">
            <w:pPr>
              <w:jc w:val="center"/>
              <w:rPr>
                <w:rFonts w:ascii="Arial" w:hAnsi="Arial" w:cs="Arial"/>
                <w:color w:val="000000"/>
                <w:sz w:val="18"/>
                <w:szCs w:val="18"/>
              </w:rPr>
            </w:pPr>
            <w:r>
              <w:rPr>
                <w:rFonts w:ascii="Arial" w:hAnsi="Arial" w:cs="Arial"/>
                <w:color w:val="000000"/>
                <w:sz w:val="18"/>
                <w:szCs w:val="18"/>
              </w:rPr>
              <w:t>3071%</w:t>
            </w:r>
          </w:p>
        </w:tc>
        <w:tc>
          <w:tcPr>
            <w:tcW w:w="1060" w:type="dxa"/>
            <w:tcBorders>
              <w:top w:val="nil"/>
              <w:left w:val="nil"/>
              <w:bottom w:val="single" w:sz="8" w:space="0" w:color="auto"/>
              <w:right w:val="single" w:sz="8" w:space="0" w:color="auto"/>
            </w:tcBorders>
            <w:shd w:val="clear" w:color="auto" w:fill="auto"/>
            <w:noWrap/>
            <w:vAlign w:val="center"/>
            <w:hideMark/>
          </w:tcPr>
          <w:p w14:paraId="4B27F2E7" w14:textId="77777777" w:rsidR="005C3BA3" w:rsidRDefault="005C3BA3">
            <w:pPr>
              <w:jc w:val="center"/>
              <w:rPr>
                <w:rFonts w:ascii="Arial" w:hAnsi="Arial" w:cs="Arial"/>
                <w:color w:val="000000"/>
                <w:sz w:val="18"/>
                <w:szCs w:val="18"/>
              </w:rPr>
            </w:pPr>
            <w:r>
              <w:rPr>
                <w:rFonts w:ascii="Arial" w:hAnsi="Arial" w:cs="Arial"/>
                <w:color w:val="000000"/>
                <w:sz w:val="18"/>
                <w:szCs w:val="18"/>
              </w:rPr>
              <w:t>171%</w:t>
            </w:r>
          </w:p>
        </w:tc>
      </w:tr>
      <w:tr w:rsidR="005C3BA3" w14:paraId="2EBFF1A5" w14:textId="77777777" w:rsidTr="005C3BA3">
        <w:trPr>
          <w:trHeight w:val="255"/>
        </w:trPr>
        <w:tc>
          <w:tcPr>
            <w:tcW w:w="1640" w:type="dxa"/>
            <w:tcBorders>
              <w:top w:val="nil"/>
              <w:left w:val="nil"/>
              <w:bottom w:val="nil"/>
              <w:right w:val="nil"/>
            </w:tcBorders>
            <w:shd w:val="clear" w:color="auto" w:fill="auto"/>
            <w:noWrap/>
            <w:vAlign w:val="center"/>
            <w:hideMark/>
          </w:tcPr>
          <w:p w14:paraId="15699D88" w14:textId="77777777" w:rsidR="005C3BA3" w:rsidRDefault="005C3BA3">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FCD1D23" w14:textId="77777777" w:rsidR="005C3BA3" w:rsidRDefault="005C3BA3">
            <w:pPr>
              <w:jc w:val="center"/>
              <w:rPr>
                <w:sz w:val="20"/>
                <w:szCs w:val="20"/>
              </w:rPr>
            </w:pPr>
          </w:p>
        </w:tc>
        <w:tc>
          <w:tcPr>
            <w:tcW w:w="1060" w:type="dxa"/>
            <w:tcBorders>
              <w:top w:val="nil"/>
              <w:left w:val="nil"/>
              <w:bottom w:val="nil"/>
              <w:right w:val="nil"/>
            </w:tcBorders>
            <w:shd w:val="clear" w:color="auto" w:fill="auto"/>
            <w:noWrap/>
            <w:vAlign w:val="center"/>
            <w:hideMark/>
          </w:tcPr>
          <w:p w14:paraId="4AE37A11" w14:textId="77777777" w:rsidR="005C3BA3" w:rsidRDefault="005C3BA3">
            <w:pPr>
              <w:jc w:val="center"/>
              <w:rPr>
                <w:sz w:val="20"/>
                <w:szCs w:val="20"/>
              </w:rPr>
            </w:pPr>
          </w:p>
        </w:tc>
        <w:tc>
          <w:tcPr>
            <w:tcW w:w="1431" w:type="dxa"/>
            <w:tcBorders>
              <w:top w:val="nil"/>
              <w:left w:val="nil"/>
              <w:bottom w:val="nil"/>
              <w:right w:val="nil"/>
            </w:tcBorders>
            <w:shd w:val="clear" w:color="auto" w:fill="auto"/>
            <w:noWrap/>
            <w:vAlign w:val="center"/>
            <w:hideMark/>
          </w:tcPr>
          <w:p w14:paraId="13CEBA6A" w14:textId="77777777" w:rsidR="005C3BA3" w:rsidRDefault="005C3BA3">
            <w:pPr>
              <w:jc w:val="center"/>
              <w:rPr>
                <w:sz w:val="20"/>
                <w:szCs w:val="20"/>
              </w:rPr>
            </w:pPr>
          </w:p>
        </w:tc>
        <w:tc>
          <w:tcPr>
            <w:tcW w:w="1060" w:type="dxa"/>
            <w:tcBorders>
              <w:top w:val="nil"/>
              <w:left w:val="nil"/>
              <w:bottom w:val="nil"/>
              <w:right w:val="nil"/>
            </w:tcBorders>
            <w:shd w:val="clear" w:color="auto" w:fill="auto"/>
            <w:noWrap/>
            <w:vAlign w:val="center"/>
            <w:hideMark/>
          </w:tcPr>
          <w:p w14:paraId="7CD23EFC" w14:textId="77777777" w:rsidR="005C3BA3" w:rsidRDefault="005C3BA3">
            <w:pPr>
              <w:jc w:val="center"/>
              <w:rPr>
                <w:sz w:val="20"/>
                <w:szCs w:val="20"/>
              </w:rPr>
            </w:pPr>
          </w:p>
        </w:tc>
        <w:tc>
          <w:tcPr>
            <w:tcW w:w="1060" w:type="dxa"/>
            <w:tcBorders>
              <w:top w:val="nil"/>
              <w:left w:val="nil"/>
              <w:bottom w:val="nil"/>
              <w:right w:val="nil"/>
            </w:tcBorders>
            <w:shd w:val="clear" w:color="auto" w:fill="auto"/>
            <w:noWrap/>
            <w:vAlign w:val="center"/>
            <w:hideMark/>
          </w:tcPr>
          <w:p w14:paraId="28C73884" w14:textId="77777777" w:rsidR="005C3BA3" w:rsidRDefault="005C3BA3">
            <w:pPr>
              <w:jc w:val="center"/>
              <w:rPr>
                <w:sz w:val="20"/>
                <w:szCs w:val="20"/>
              </w:rPr>
            </w:pPr>
          </w:p>
        </w:tc>
        <w:tc>
          <w:tcPr>
            <w:tcW w:w="1060" w:type="dxa"/>
            <w:tcBorders>
              <w:top w:val="nil"/>
              <w:left w:val="nil"/>
              <w:bottom w:val="nil"/>
              <w:right w:val="nil"/>
            </w:tcBorders>
            <w:shd w:val="clear" w:color="auto" w:fill="auto"/>
            <w:noWrap/>
            <w:vAlign w:val="center"/>
            <w:hideMark/>
          </w:tcPr>
          <w:p w14:paraId="7DCFFA3D" w14:textId="77777777" w:rsidR="005C3BA3" w:rsidRDefault="005C3BA3">
            <w:pPr>
              <w:jc w:val="center"/>
              <w:rPr>
                <w:sz w:val="20"/>
                <w:szCs w:val="20"/>
              </w:rPr>
            </w:pPr>
          </w:p>
        </w:tc>
      </w:tr>
      <w:tr w:rsidR="005C3BA3" w14:paraId="371B9FA6" w14:textId="77777777" w:rsidTr="005C3BA3">
        <w:trPr>
          <w:trHeight w:val="255"/>
        </w:trPr>
        <w:tc>
          <w:tcPr>
            <w:tcW w:w="1640" w:type="dxa"/>
            <w:tcBorders>
              <w:top w:val="nil"/>
              <w:left w:val="nil"/>
              <w:bottom w:val="nil"/>
              <w:right w:val="nil"/>
            </w:tcBorders>
            <w:shd w:val="clear" w:color="auto" w:fill="auto"/>
            <w:noWrap/>
            <w:vAlign w:val="center"/>
            <w:hideMark/>
          </w:tcPr>
          <w:p w14:paraId="14A6079C" w14:textId="77777777" w:rsidR="005C3BA3" w:rsidRDefault="005C3BA3">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7E95C8"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344F6A4" w14:textId="77777777" w:rsidR="005C3BA3" w:rsidRDefault="005C3BA3">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17B6DB61" w14:textId="77777777" w:rsidR="005C3BA3" w:rsidRDefault="005C3BA3">
            <w:pPr>
              <w:jc w:val="center"/>
              <w:rPr>
                <w:rFonts w:ascii="Arial" w:hAnsi="Arial" w:cs="Arial"/>
                <w:b/>
                <w:bCs/>
                <w:color w:val="000000"/>
                <w:sz w:val="18"/>
                <w:szCs w:val="18"/>
              </w:rPr>
            </w:pPr>
            <w:r>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5D0ADDFF" w14:textId="77777777" w:rsidR="005C3BA3" w:rsidRDefault="005C3BA3">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04F35D9A" w14:textId="77777777" w:rsidR="005C3BA3" w:rsidRDefault="005C3BA3">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75A87E2" w14:textId="77777777" w:rsidR="005C3BA3" w:rsidRDefault="005C3BA3">
            <w:pPr>
              <w:jc w:val="center"/>
              <w:rPr>
                <w:rFonts w:ascii="Calibri" w:hAnsi="Calibri" w:cs="Calibri"/>
                <w:color w:val="000000"/>
              </w:rPr>
            </w:pPr>
            <w:r>
              <w:rPr>
                <w:rFonts w:ascii="Calibri" w:hAnsi="Calibri" w:cs="Calibri"/>
                <w:color w:val="000000"/>
              </w:rPr>
              <w:t> </w:t>
            </w:r>
          </w:p>
        </w:tc>
      </w:tr>
      <w:tr w:rsidR="005C3BA3" w14:paraId="3D2EE8D9" w14:textId="77777777" w:rsidTr="005C3BA3">
        <w:trPr>
          <w:trHeight w:val="255"/>
        </w:trPr>
        <w:tc>
          <w:tcPr>
            <w:tcW w:w="1640" w:type="dxa"/>
            <w:tcBorders>
              <w:top w:val="nil"/>
              <w:left w:val="nil"/>
              <w:bottom w:val="nil"/>
              <w:right w:val="nil"/>
            </w:tcBorders>
            <w:shd w:val="clear" w:color="auto" w:fill="auto"/>
            <w:noWrap/>
            <w:vAlign w:val="center"/>
            <w:hideMark/>
          </w:tcPr>
          <w:p w14:paraId="39C88623" w14:textId="77777777" w:rsidR="005C3BA3" w:rsidRDefault="005C3BA3">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5CCEB698"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13FC2CF" w14:textId="77777777" w:rsidR="005C3BA3" w:rsidRDefault="005C3BA3">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06212DA9" w14:textId="77777777" w:rsidR="005C3BA3" w:rsidRDefault="005C3BA3">
            <w:pPr>
              <w:jc w:val="center"/>
              <w:rPr>
                <w:rFonts w:ascii="Arial" w:hAnsi="Arial" w:cs="Arial"/>
                <w:b/>
                <w:bCs/>
                <w:color w:val="000000"/>
                <w:sz w:val="18"/>
                <w:szCs w:val="18"/>
              </w:rPr>
            </w:pPr>
            <w:r>
              <w:rPr>
                <w:rFonts w:ascii="Arial" w:hAnsi="Arial" w:cs="Arial"/>
                <w:b/>
                <w:bCs/>
                <w:color w:val="000000"/>
                <w:sz w:val="18"/>
                <w:szCs w:val="18"/>
              </w:rPr>
              <w:t>Over HM-16.20</w:t>
            </w:r>
          </w:p>
        </w:tc>
        <w:tc>
          <w:tcPr>
            <w:tcW w:w="1060" w:type="dxa"/>
            <w:tcBorders>
              <w:top w:val="nil"/>
              <w:left w:val="nil"/>
              <w:bottom w:val="nil"/>
              <w:right w:val="nil"/>
            </w:tcBorders>
            <w:shd w:val="clear" w:color="auto" w:fill="auto"/>
            <w:noWrap/>
            <w:vAlign w:val="center"/>
            <w:hideMark/>
          </w:tcPr>
          <w:p w14:paraId="41E15130" w14:textId="77777777" w:rsidR="005C3BA3" w:rsidRDefault="005C3BA3">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7BF46486" w14:textId="77777777" w:rsidR="005C3BA3" w:rsidRDefault="005C3BA3">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69C17192" w14:textId="77777777" w:rsidR="005C3BA3" w:rsidRDefault="005C3BA3">
            <w:pPr>
              <w:jc w:val="center"/>
              <w:rPr>
                <w:rFonts w:ascii="Arial" w:hAnsi="Arial" w:cs="Arial"/>
                <w:b/>
                <w:bCs/>
                <w:color w:val="000000"/>
                <w:sz w:val="18"/>
                <w:szCs w:val="18"/>
              </w:rPr>
            </w:pPr>
            <w:r>
              <w:rPr>
                <w:rFonts w:ascii="Arial" w:hAnsi="Arial" w:cs="Arial"/>
                <w:b/>
                <w:bCs/>
                <w:color w:val="000000"/>
                <w:sz w:val="18"/>
                <w:szCs w:val="18"/>
              </w:rPr>
              <w:t> </w:t>
            </w:r>
          </w:p>
        </w:tc>
      </w:tr>
      <w:tr w:rsidR="005C3BA3" w14:paraId="7D0047F8" w14:textId="77777777" w:rsidTr="005C3BA3">
        <w:trPr>
          <w:trHeight w:val="255"/>
        </w:trPr>
        <w:tc>
          <w:tcPr>
            <w:tcW w:w="1640" w:type="dxa"/>
            <w:tcBorders>
              <w:top w:val="nil"/>
              <w:left w:val="nil"/>
              <w:bottom w:val="nil"/>
              <w:right w:val="nil"/>
            </w:tcBorders>
            <w:shd w:val="clear" w:color="auto" w:fill="auto"/>
            <w:noWrap/>
            <w:vAlign w:val="center"/>
            <w:hideMark/>
          </w:tcPr>
          <w:p w14:paraId="4BA79B82" w14:textId="77777777" w:rsidR="005C3BA3" w:rsidRDefault="005C3BA3">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805996C" w14:textId="77777777" w:rsidR="005C3BA3" w:rsidRDefault="005C3BA3">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9DBC437" w14:textId="77777777" w:rsidR="005C3BA3" w:rsidRDefault="005C3BA3">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4F032EBF" w14:textId="77777777" w:rsidR="005C3BA3" w:rsidRDefault="005C3BA3">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8253B24" w14:textId="77777777" w:rsidR="005C3BA3" w:rsidRDefault="005C3BA3">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575AA12E" w14:textId="77777777" w:rsidR="005C3BA3" w:rsidRDefault="005C3BA3">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AE63807" w14:textId="77777777" w:rsidR="005C3BA3" w:rsidRDefault="005C3BA3">
            <w:pPr>
              <w:jc w:val="center"/>
              <w:rPr>
                <w:rFonts w:ascii="Arial" w:hAnsi="Arial" w:cs="Arial"/>
                <w:color w:val="000000"/>
                <w:sz w:val="18"/>
                <w:szCs w:val="18"/>
              </w:rPr>
            </w:pPr>
            <w:r>
              <w:rPr>
                <w:rFonts w:ascii="Arial" w:hAnsi="Arial" w:cs="Arial"/>
                <w:color w:val="000000"/>
                <w:sz w:val="18"/>
                <w:szCs w:val="18"/>
              </w:rPr>
              <w:t>DecT</w:t>
            </w:r>
          </w:p>
        </w:tc>
      </w:tr>
      <w:tr w:rsidR="005C3BA3" w14:paraId="7283167C" w14:textId="77777777" w:rsidTr="005C3B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D5F6B9" w14:textId="77777777" w:rsidR="005C3BA3" w:rsidRDefault="005C3BA3">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4166D3F9" w14:textId="77777777" w:rsidR="005C3BA3" w:rsidRDefault="005C3BA3">
            <w:pPr>
              <w:jc w:val="center"/>
              <w:rPr>
                <w:rFonts w:ascii="Arial" w:hAnsi="Arial" w:cs="Arial"/>
                <w:sz w:val="18"/>
                <w:szCs w:val="18"/>
              </w:rPr>
            </w:pPr>
            <w:r>
              <w:rPr>
                <w:rFonts w:ascii="Arial" w:hAnsi="Arial" w:cs="Arial"/>
                <w:sz w:val="18"/>
                <w:szCs w:val="18"/>
              </w:rPr>
              <w:t>-32.66%</w:t>
            </w:r>
          </w:p>
        </w:tc>
        <w:tc>
          <w:tcPr>
            <w:tcW w:w="1060" w:type="dxa"/>
            <w:tcBorders>
              <w:top w:val="single" w:sz="8" w:space="0" w:color="auto"/>
              <w:left w:val="nil"/>
              <w:bottom w:val="nil"/>
              <w:right w:val="nil"/>
            </w:tcBorders>
            <w:shd w:val="clear" w:color="000000" w:fill="CCFFCC"/>
            <w:noWrap/>
            <w:vAlign w:val="center"/>
            <w:hideMark/>
          </w:tcPr>
          <w:p w14:paraId="20DEDD36" w14:textId="77777777" w:rsidR="005C3BA3" w:rsidRDefault="005C3BA3">
            <w:pPr>
              <w:jc w:val="center"/>
              <w:rPr>
                <w:rFonts w:ascii="Arial" w:hAnsi="Arial" w:cs="Arial"/>
                <w:sz w:val="18"/>
                <w:szCs w:val="18"/>
              </w:rPr>
            </w:pPr>
            <w:r>
              <w:rPr>
                <w:rFonts w:ascii="Arial" w:hAnsi="Arial" w:cs="Arial"/>
                <w:sz w:val="18"/>
                <w:szCs w:val="18"/>
              </w:rPr>
              <w:t>-39.07%</w:t>
            </w:r>
          </w:p>
        </w:tc>
        <w:tc>
          <w:tcPr>
            <w:tcW w:w="1431" w:type="dxa"/>
            <w:tcBorders>
              <w:top w:val="single" w:sz="8" w:space="0" w:color="auto"/>
              <w:left w:val="nil"/>
              <w:bottom w:val="nil"/>
              <w:right w:val="single" w:sz="4" w:space="0" w:color="auto"/>
            </w:tcBorders>
            <w:shd w:val="clear" w:color="000000" w:fill="CCFFCC"/>
            <w:noWrap/>
            <w:vAlign w:val="center"/>
            <w:hideMark/>
          </w:tcPr>
          <w:p w14:paraId="20D92DB8" w14:textId="77777777" w:rsidR="005C3BA3" w:rsidRDefault="005C3BA3">
            <w:pPr>
              <w:jc w:val="center"/>
              <w:rPr>
                <w:rFonts w:ascii="Arial" w:hAnsi="Arial" w:cs="Arial"/>
                <w:sz w:val="18"/>
                <w:szCs w:val="18"/>
              </w:rPr>
            </w:pPr>
            <w:r>
              <w:rPr>
                <w:rFonts w:ascii="Arial" w:hAnsi="Arial" w:cs="Arial"/>
                <w:sz w:val="18"/>
                <w:szCs w:val="18"/>
              </w:rPr>
              <w:t>-42.09%</w:t>
            </w:r>
          </w:p>
        </w:tc>
        <w:tc>
          <w:tcPr>
            <w:tcW w:w="1060" w:type="dxa"/>
            <w:tcBorders>
              <w:top w:val="single" w:sz="8" w:space="0" w:color="auto"/>
              <w:left w:val="nil"/>
              <w:bottom w:val="nil"/>
              <w:right w:val="single" w:sz="4" w:space="0" w:color="auto"/>
            </w:tcBorders>
            <w:shd w:val="clear" w:color="000000" w:fill="CCFFCC"/>
            <w:noWrap/>
            <w:vAlign w:val="center"/>
            <w:hideMark/>
          </w:tcPr>
          <w:p w14:paraId="46BBC229" w14:textId="77777777" w:rsidR="005C3BA3" w:rsidRDefault="005C3BA3">
            <w:pPr>
              <w:jc w:val="center"/>
              <w:rPr>
                <w:rFonts w:ascii="Arial" w:hAnsi="Arial" w:cs="Arial"/>
                <w:sz w:val="18"/>
                <w:szCs w:val="18"/>
              </w:rPr>
            </w:pPr>
            <w:r>
              <w:rPr>
                <w:rFonts w:ascii="Arial" w:hAnsi="Arial" w:cs="Arial"/>
                <w:sz w:val="18"/>
                <w:szCs w:val="18"/>
              </w:rPr>
              <w:t>-34.13%</w:t>
            </w:r>
          </w:p>
        </w:tc>
        <w:tc>
          <w:tcPr>
            <w:tcW w:w="1060" w:type="dxa"/>
            <w:tcBorders>
              <w:top w:val="nil"/>
              <w:left w:val="nil"/>
              <w:bottom w:val="nil"/>
              <w:right w:val="nil"/>
            </w:tcBorders>
            <w:shd w:val="clear" w:color="auto" w:fill="auto"/>
            <w:noWrap/>
            <w:vAlign w:val="center"/>
            <w:hideMark/>
          </w:tcPr>
          <w:p w14:paraId="2C148253" w14:textId="77777777" w:rsidR="005C3BA3" w:rsidRDefault="005C3BA3">
            <w:pPr>
              <w:jc w:val="center"/>
              <w:rPr>
                <w:rFonts w:ascii="Arial" w:hAnsi="Arial" w:cs="Arial"/>
                <w:color w:val="000000"/>
                <w:sz w:val="18"/>
                <w:szCs w:val="18"/>
              </w:rPr>
            </w:pPr>
            <w:r>
              <w:rPr>
                <w:rFonts w:ascii="Arial" w:hAnsi="Arial" w:cs="Arial"/>
                <w:color w:val="000000"/>
                <w:sz w:val="18"/>
                <w:szCs w:val="18"/>
              </w:rPr>
              <w:t>763%</w:t>
            </w:r>
          </w:p>
        </w:tc>
        <w:tc>
          <w:tcPr>
            <w:tcW w:w="1060" w:type="dxa"/>
            <w:tcBorders>
              <w:top w:val="nil"/>
              <w:left w:val="nil"/>
              <w:bottom w:val="nil"/>
              <w:right w:val="single" w:sz="8" w:space="0" w:color="auto"/>
            </w:tcBorders>
            <w:shd w:val="clear" w:color="auto" w:fill="auto"/>
            <w:noWrap/>
            <w:vAlign w:val="center"/>
            <w:hideMark/>
          </w:tcPr>
          <w:p w14:paraId="29D8856B" w14:textId="77777777" w:rsidR="005C3BA3" w:rsidRDefault="005C3BA3">
            <w:pPr>
              <w:jc w:val="center"/>
              <w:rPr>
                <w:rFonts w:ascii="Arial" w:hAnsi="Arial" w:cs="Arial"/>
                <w:color w:val="000000"/>
                <w:sz w:val="18"/>
                <w:szCs w:val="18"/>
              </w:rPr>
            </w:pPr>
            <w:r>
              <w:rPr>
                <w:rFonts w:ascii="Arial" w:hAnsi="Arial" w:cs="Arial"/>
                <w:color w:val="000000"/>
                <w:sz w:val="18"/>
                <w:szCs w:val="18"/>
              </w:rPr>
              <w:t>180%</w:t>
            </w:r>
          </w:p>
        </w:tc>
      </w:tr>
      <w:tr w:rsidR="005C3BA3" w14:paraId="0CEFC4BC" w14:textId="77777777" w:rsidTr="005C3B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02913A" w14:textId="77777777" w:rsidR="005C3BA3" w:rsidRDefault="005C3BA3">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000000" w:fill="CCFFCC"/>
            <w:noWrap/>
            <w:vAlign w:val="center"/>
            <w:hideMark/>
          </w:tcPr>
          <w:p w14:paraId="3F8A336A" w14:textId="77777777" w:rsidR="005C3BA3" w:rsidRDefault="005C3BA3">
            <w:pPr>
              <w:jc w:val="center"/>
              <w:rPr>
                <w:rFonts w:ascii="Arial" w:hAnsi="Arial" w:cs="Arial"/>
                <w:sz w:val="18"/>
                <w:szCs w:val="18"/>
              </w:rPr>
            </w:pPr>
            <w:r>
              <w:rPr>
                <w:rFonts w:ascii="Arial" w:hAnsi="Arial" w:cs="Arial"/>
                <w:sz w:val="18"/>
                <w:szCs w:val="18"/>
              </w:rPr>
              <w:t>-37.44%</w:t>
            </w:r>
          </w:p>
        </w:tc>
        <w:tc>
          <w:tcPr>
            <w:tcW w:w="1060" w:type="dxa"/>
            <w:tcBorders>
              <w:top w:val="nil"/>
              <w:left w:val="nil"/>
              <w:bottom w:val="nil"/>
              <w:right w:val="nil"/>
            </w:tcBorders>
            <w:shd w:val="clear" w:color="000000" w:fill="CCFFCC"/>
            <w:noWrap/>
            <w:vAlign w:val="center"/>
            <w:hideMark/>
          </w:tcPr>
          <w:p w14:paraId="33E33F14" w14:textId="77777777" w:rsidR="005C3BA3" w:rsidRDefault="005C3BA3">
            <w:pPr>
              <w:jc w:val="center"/>
              <w:rPr>
                <w:rFonts w:ascii="Arial" w:hAnsi="Arial" w:cs="Arial"/>
                <w:sz w:val="18"/>
                <w:szCs w:val="18"/>
              </w:rPr>
            </w:pPr>
            <w:r>
              <w:rPr>
                <w:rFonts w:ascii="Arial" w:hAnsi="Arial" w:cs="Arial"/>
                <w:sz w:val="18"/>
                <w:szCs w:val="18"/>
              </w:rPr>
              <w:t>-35.60%</w:t>
            </w:r>
          </w:p>
        </w:tc>
        <w:tc>
          <w:tcPr>
            <w:tcW w:w="1431" w:type="dxa"/>
            <w:tcBorders>
              <w:top w:val="nil"/>
              <w:left w:val="nil"/>
              <w:bottom w:val="nil"/>
              <w:right w:val="single" w:sz="4" w:space="0" w:color="auto"/>
            </w:tcBorders>
            <w:shd w:val="clear" w:color="000000" w:fill="CCFFCC"/>
            <w:noWrap/>
            <w:vAlign w:val="center"/>
            <w:hideMark/>
          </w:tcPr>
          <w:p w14:paraId="2FF7A660" w14:textId="77777777" w:rsidR="005C3BA3" w:rsidRDefault="005C3BA3">
            <w:pPr>
              <w:jc w:val="center"/>
              <w:rPr>
                <w:rFonts w:ascii="Arial" w:hAnsi="Arial" w:cs="Arial"/>
                <w:sz w:val="18"/>
                <w:szCs w:val="18"/>
              </w:rPr>
            </w:pPr>
            <w:r>
              <w:rPr>
                <w:rFonts w:ascii="Arial" w:hAnsi="Arial" w:cs="Arial"/>
                <w:sz w:val="18"/>
                <w:szCs w:val="18"/>
              </w:rPr>
              <w:t>-29.98%</w:t>
            </w:r>
          </w:p>
        </w:tc>
        <w:tc>
          <w:tcPr>
            <w:tcW w:w="1060" w:type="dxa"/>
            <w:tcBorders>
              <w:top w:val="nil"/>
              <w:left w:val="nil"/>
              <w:bottom w:val="nil"/>
              <w:right w:val="single" w:sz="4" w:space="0" w:color="auto"/>
            </w:tcBorders>
            <w:shd w:val="clear" w:color="000000" w:fill="CCFFCC"/>
            <w:noWrap/>
            <w:vAlign w:val="center"/>
            <w:hideMark/>
          </w:tcPr>
          <w:p w14:paraId="4AB68EFC" w14:textId="77777777" w:rsidR="005C3BA3" w:rsidRDefault="005C3BA3">
            <w:pPr>
              <w:jc w:val="center"/>
              <w:rPr>
                <w:rFonts w:ascii="Arial" w:hAnsi="Arial" w:cs="Arial"/>
                <w:sz w:val="18"/>
                <w:szCs w:val="18"/>
              </w:rPr>
            </w:pPr>
            <w:r>
              <w:rPr>
                <w:rFonts w:ascii="Arial" w:hAnsi="Arial" w:cs="Arial"/>
                <w:sz w:val="18"/>
                <w:szCs w:val="18"/>
              </w:rPr>
              <w:t>-36.21%</w:t>
            </w:r>
          </w:p>
        </w:tc>
        <w:tc>
          <w:tcPr>
            <w:tcW w:w="1060" w:type="dxa"/>
            <w:tcBorders>
              <w:top w:val="nil"/>
              <w:left w:val="nil"/>
              <w:bottom w:val="nil"/>
              <w:right w:val="nil"/>
            </w:tcBorders>
            <w:shd w:val="clear" w:color="auto" w:fill="auto"/>
            <w:noWrap/>
            <w:vAlign w:val="center"/>
            <w:hideMark/>
          </w:tcPr>
          <w:p w14:paraId="589838C8" w14:textId="77777777" w:rsidR="005C3BA3" w:rsidRDefault="005C3BA3">
            <w:pPr>
              <w:jc w:val="center"/>
              <w:rPr>
                <w:rFonts w:ascii="Arial" w:hAnsi="Arial" w:cs="Arial"/>
                <w:color w:val="000000"/>
                <w:sz w:val="18"/>
                <w:szCs w:val="18"/>
              </w:rPr>
            </w:pPr>
            <w:r>
              <w:rPr>
                <w:rFonts w:ascii="Arial" w:hAnsi="Arial" w:cs="Arial"/>
                <w:color w:val="000000"/>
                <w:sz w:val="18"/>
                <w:szCs w:val="18"/>
              </w:rPr>
              <w:t>872%</w:t>
            </w:r>
          </w:p>
        </w:tc>
        <w:tc>
          <w:tcPr>
            <w:tcW w:w="1060" w:type="dxa"/>
            <w:tcBorders>
              <w:top w:val="nil"/>
              <w:left w:val="nil"/>
              <w:bottom w:val="nil"/>
              <w:right w:val="single" w:sz="8" w:space="0" w:color="auto"/>
            </w:tcBorders>
            <w:shd w:val="clear" w:color="auto" w:fill="auto"/>
            <w:noWrap/>
            <w:vAlign w:val="center"/>
            <w:hideMark/>
          </w:tcPr>
          <w:p w14:paraId="62C72553" w14:textId="77777777" w:rsidR="005C3BA3" w:rsidRDefault="005C3BA3">
            <w:pPr>
              <w:jc w:val="center"/>
              <w:rPr>
                <w:rFonts w:ascii="Arial" w:hAnsi="Arial" w:cs="Arial"/>
                <w:color w:val="000000"/>
                <w:sz w:val="18"/>
                <w:szCs w:val="18"/>
              </w:rPr>
            </w:pPr>
            <w:r>
              <w:rPr>
                <w:rFonts w:ascii="Arial" w:hAnsi="Arial" w:cs="Arial"/>
                <w:color w:val="000000"/>
                <w:sz w:val="18"/>
                <w:szCs w:val="18"/>
              </w:rPr>
              <w:t>185%</w:t>
            </w:r>
          </w:p>
        </w:tc>
      </w:tr>
      <w:tr w:rsidR="005C3BA3" w14:paraId="07520EA0" w14:textId="77777777" w:rsidTr="005C3B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5B2322" w14:textId="77777777" w:rsidR="005C3BA3" w:rsidRDefault="005C3BA3">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745FAA16" w14:textId="77777777" w:rsidR="005C3BA3" w:rsidRDefault="005C3BA3">
            <w:pPr>
              <w:jc w:val="center"/>
              <w:rPr>
                <w:rFonts w:ascii="Arial" w:hAnsi="Arial" w:cs="Arial"/>
                <w:sz w:val="18"/>
                <w:szCs w:val="18"/>
              </w:rPr>
            </w:pPr>
            <w:r>
              <w:rPr>
                <w:rFonts w:ascii="Arial" w:hAnsi="Arial" w:cs="Arial"/>
                <w:sz w:val="18"/>
                <w:szCs w:val="18"/>
              </w:rPr>
              <w:t>-31.30%</w:t>
            </w:r>
          </w:p>
        </w:tc>
        <w:tc>
          <w:tcPr>
            <w:tcW w:w="1060" w:type="dxa"/>
            <w:tcBorders>
              <w:top w:val="nil"/>
              <w:left w:val="nil"/>
              <w:bottom w:val="nil"/>
              <w:right w:val="nil"/>
            </w:tcBorders>
            <w:shd w:val="clear" w:color="000000" w:fill="CCFFCC"/>
            <w:noWrap/>
            <w:vAlign w:val="center"/>
            <w:hideMark/>
          </w:tcPr>
          <w:p w14:paraId="150D0CEC" w14:textId="77777777" w:rsidR="005C3BA3" w:rsidRDefault="005C3BA3">
            <w:pPr>
              <w:jc w:val="center"/>
              <w:rPr>
                <w:rFonts w:ascii="Arial" w:hAnsi="Arial" w:cs="Arial"/>
                <w:sz w:val="18"/>
                <w:szCs w:val="18"/>
              </w:rPr>
            </w:pPr>
            <w:r>
              <w:rPr>
                <w:rFonts w:ascii="Arial" w:hAnsi="Arial" w:cs="Arial"/>
                <w:sz w:val="18"/>
                <w:szCs w:val="18"/>
              </w:rPr>
              <w:t>-36.97%</w:t>
            </w:r>
          </w:p>
        </w:tc>
        <w:tc>
          <w:tcPr>
            <w:tcW w:w="1431" w:type="dxa"/>
            <w:tcBorders>
              <w:top w:val="nil"/>
              <w:left w:val="nil"/>
              <w:bottom w:val="nil"/>
              <w:right w:val="single" w:sz="4" w:space="0" w:color="auto"/>
            </w:tcBorders>
            <w:shd w:val="clear" w:color="000000" w:fill="CCFFCC"/>
            <w:noWrap/>
            <w:vAlign w:val="center"/>
            <w:hideMark/>
          </w:tcPr>
          <w:p w14:paraId="30B58830" w14:textId="77777777" w:rsidR="005C3BA3" w:rsidRDefault="005C3BA3">
            <w:pPr>
              <w:jc w:val="center"/>
              <w:rPr>
                <w:rFonts w:ascii="Arial" w:hAnsi="Arial" w:cs="Arial"/>
                <w:sz w:val="18"/>
                <w:szCs w:val="18"/>
              </w:rPr>
            </w:pPr>
            <w:r>
              <w:rPr>
                <w:rFonts w:ascii="Arial" w:hAnsi="Arial" w:cs="Arial"/>
                <w:sz w:val="18"/>
                <w:szCs w:val="18"/>
              </w:rPr>
              <w:t>-38.13%</w:t>
            </w:r>
          </w:p>
        </w:tc>
        <w:tc>
          <w:tcPr>
            <w:tcW w:w="1060" w:type="dxa"/>
            <w:tcBorders>
              <w:top w:val="nil"/>
              <w:left w:val="nil"/>
              <w:bottom w:val="nil"/>
              <w:right w:val="single" w:sz="4" w:space="0" w:color="auto"/>
            </w:tcBorders>
            <w:shd w:val="clear" w:color="000000" w:fill="CCFFCC"/>
            <w:noWrap/>
            <w:vAlign w:val="center"/>
            <w:hideMark/>
          </w:tcPr>
          <w:p w14:paraId="3F3653BB" w14:textId="77777777" w:rsidR="005C3BA3" w:rsidRDefault="005C3BA3">
            <w:pPr>
              <w:jc w:val="center"/>
              <w:rPr>
                <w:rFonts w:ascii="Arial" w:hAnsi="Arial" w:cs="Arial"/>
                <w:sz w:val="18"/>
                <w:szCs w:val="18"/>
              </w:rPr>
            </w:pPr>
            <w:r>
              <w:rPr>
                <w:rFonts w:ascii="Arial" w:hAnsi="Arial" w:cs="Arial"/>
                <w:sz w:val="18"/>
                <w:szCs w:val="18"/>
              </w:rPr>
              <w:t>-31.84%</w:t>
            </w:r>
          </w:p>
        </w:tc>
        <w:tc>
          <w:tcPr>
            <w:tcW w:w="1060" w:type="dxa"/>
            <w:tcBorders>
              <w:top w:val="nil"/>
              <w:left w:val="nil"/>
              <w:bottom w:val="nil"/>
              <w:right w:val="nil"/>
            </w:tcBorders>
            <w:shd w:val="clear" w:color="auto" w:fill="auto"/>
            <w:noWrap/>
            <w:vAlign w:val="center"/>
            <w:hideMark/>
          </w:tcPr>
          <w:p w14:paraId="223712EA" w14:textId="77777777" w:rsidR="005C3BA3" w:rsidRDefault="005C3BA3">
            <w:pPr>
              <w:jc w:val="center"/>
              <w:rPr>
                <w:rFonts w:ascii="Arial" w:hAnsi="Arial" w:cs="Arial"/>
                <w:color w:val="000000"/>
                <w:sz w:val="18"/>
                <w:szCs w:val="18"/>
              </w:rPr>
            </w:pPr>
            <w:r>
              <w:rPr>
                <w:rFonts w:ascii="Arial" w:hAnsi="Arial" w:cs="Arial"/>
                <w:color w:val="000000"/>
                <w:sz w:val="18"/>
                <w:szCs w:val="18"/>
              </w:rPr>
              <w:t>833%</w:t>
            </w:r>
          </w:p>
        </w:tc>
        <w:tc>
          <w:tcPr>
            <w:tcW w:w="1060" w:type="dxa"/>
            <w:tcBorders>
              <w:top w:val="nil"/>
              <w:left w:val="nil"/>
              <w:bottom w:val="nil"/>
              <w:right w:val="single" w:sz="8" w:space="0" w:color="auto"/>
            </w:tcBorders>
            <w:shd w:val="clear" w:color="auto" w:fill="auto"/>
            <w:noWrap/>
            <w:vAlign w:val="center"/>
            <w:hideMark/>
          </w:tcPr>
          <w:p w14:paraId="35DD56A7" w14:textId="77777777" w:rsidR="005C3BA3" w:rsidRDefault="005C3BA3">
            <w:pPr>
              <w:jc w:val="center"/>
              <w:rPr>
                <w:rFonts w:ascii="Arial" w:hAnsi="Arial" w:cs="Arial"/>
                <w:color w:val="000000"/>
                <w:sz w:val="18"/>
                <w:szCs w:val="18"/>
              </w:rPr>
            </w:pPr>
            <w:r>
              <w:rPr>
                <w:rFonts w:ascii="Arial" w:hAnsi="Arial" w:cs="Arial"/>
                <w:color w:val="000000"/>
                <w:sz w:val="18"/>
                <w:szCs w:val="18"/>
              </w:rPr>
              <w:t>172%</w:t>
            </w:r>
          </w:p>
        </w:tc>
      </w:tr>
      <w:tr w:rsidR="005C3BA3" w14:paraId="471799F3" w14:textId="77777777" w:rsidTr="005C3B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07CE50" w14:textId="77777777" w:rsidR="005C3BA3" w:rsidRDefault="005C3BA3">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3082CA20" w14:textId="77777777" w:rsidR="005C3BA3" w:rsidRDefault="005C3BA3">
            <w:pPr>
              <w:jc w:val="center"/>
              <w:rPr>
                <w:rFonts w:ascii="Arial" w:hAnsi="Arial" w:cs="Arial"/>
                <w:sz w:val="18"/>
                <w:szCs w:val="18"/>
              </w:rPr>
            </w:pPr>
            <w:r>
              <w:rPr>
                <w:rFonts w:ascii="Arial" w:hAnsi="Arial" w:cs="Arial"/>
                <w:sz w:val="18"/>
                <w:szCs w:val="18"/>
              </w:rPr>
              <w:t>-26.51%</w:t>
            </w:r>
          </w:p>
        </w:tc>
        <w:tc>
          <w:tcPr>
            <w:tcW w:w="1060" w:type="dxa"/>
            <w:tcBorders>
              <w:top w:val="nil"/>
              <w:left w:val="nil"/>
              <w:bottom w:val="nil"/>
              <w:right w:val="nil"/>
            </w:tcBorders>
            <w:shd w:val="clear" w:color="000000" w:fill="CCFFCC"/>
            <w:noWrap/>
            <w:vAlign w:val="center"/>
            <w:hideMark/>
          </w:tcPr>
          <w:p w14:paraId="2490F93B" w14:textId="77777777" w:rsidR="005C3BA3" w:rsidRDefault="005C3BA3">
            <w:pPr>
              <w:jc w:val="center"/>
              <w:rPr>
                <w:rFonts w:ascii="Arial" w:hAnsi="Arial" w:cs="Arial"/>
                <w:sz w:val="18"/>
                <w:szCs w:val="18"/>
              </w:rPr>
            </w:pPr>
            <w:r>
              <w:rPr>
                <w:rFonts w:ascii="Arial" w:hAnsi="Arial" w:cs="Arial"/>
                <w:sz w:val="18"/>
                <w:szCs w:val="18"/>
              </w:rPr>
              <w:t>-27.41%</w:t>
            </w:r>
          </w:p>
        </w:tc>
        <w:tc>
          <w:tcPr>
            <w:tcW w:w="1431" w:type="dxa"/>
            <w:tcBorders>
              <w:top w:val="nil"/>
              <w:left w:val="nil"/>
              <w:bottom w:val="nil"/>
              <w:right w:val="single" w:sz="4" w:space="0" w:color="auto"/>
            </w:tcBorders>
            <w:shd w:val="clear" w:color="000000" w:fill="CCFFCC"/>
            <w:noWrap/>
            <w:vAlign w:val="center"/>
            <w:hideMark/>
          </w:tcPr>
          <w:p w14:paraId="68B60A79" w14:textId="77777777" w:rsidR="005C3BA3" w:rsidRDefault="005C3BA3">
            <w:pPr>
              <w:jc w:val="center"/>
              <w:rPr>
                <w:rFonts w:ascii="Arial" w:hAnsi="Arial" w:cs="Arial"/>
                <w:sz w:val="18"/>
                <w:szCs w:val="18"/>
              </w:rPr>
            </w:pPr>
            <w:r>
              <w:rPr>
                <w:rFonts w:ascii="Arial" w:hAnsi="Arial" w:cs="Arial"/>
                <w:sz w:val="18"/>
                <w:szCs w:val="18"/>
              </w:rPr>
              <w:t>-29.17%</w:t>
            </w:r>
          </w:p>
        </w:tc>
        <w:tc>
          <w:tcPr>
            <w:tcW w:w="1060" w:type="dxa"/>
            <w:tcBorders>
              <w:top w:val="nil"/>
              <w:left w:val="nil"/>
              <w:bottom w:val="nil"/>
              <w:right w:val="single" w:sz="4" w:space="0" w:color="auto"/>
            </w:tcBorders>
            <w:shd w:val="clear" w:color="000000" w:fill="CCFFCC"/>
            <w:noWrap/>
            <w:vAlign w:val="center"/>
            <w:hideMark/>
          </w:tcPr>
          <w:p w14:paraId="2ABCAD15" w14:textId="77777777" w:rsidR="005C3BA3" w:rsidRDefault="005C3BA3">
            <w:pPr>
              <w:jc w:val="center"/>
              <w:rPr>
                <w:rFonts w:ascii="Arial" w:hAnsi="Arial" w:cs="Arial"/>
                <w:sz w:val="18"/>
                <w:szCs w:val="18"/>
              </w:rPr>
            </w:pPr>
            <w:r>
              <w:rPr>
                <w:rFonts w:ascii="Arial" w:hAnsi="Arial" w:cs="Arial"/>
                <w:sz w:val="18"/>
                <w:szCs w:val="18"/>
              </w:rPr>
              <w:t>-26.45%</w:t>
            </w:r>
          </w:p>
        </w:tc>
        <w:tc>
          <w:tcPr>
            <w:tcW w:w="1060" w:type="dxa"/>
            <w:tcBorders>
              <w:top w:val="nil"/>
              <w:left w:val="nil"/>
              <w:bottom w:val="nil"/>
              <w:right w:val="nil"/>
            </w:tcBorders>
            <w:shd w:val="clear" w:color="auto" w:fill="auto"/>
            <w:noWrap/>
            <w:vAlign w:val="center"/>
            <w:hideMark/>
          </w:tcPr>
          <w:p w14:paraId="2348D267" w14:textId="77777777" w:rsidR="005C3BA3" w:rsidRDefault="005C3BA3">
            <w:pPr>
              <w:jc w:val="center"/>
              <w:rPr>
                <w:rFonts w:ascii="Arial" w:hAnsi="Arial" w:cs="Arial"/>
                <w:color w:val="000000"/>
                <w:sz w:val="18"/>
                <w:szCs w:val="18"/>
              </w:rPr>
            </w:pPr>
            <w:r>
              <w:rPr>
                <w:rFonts w:ascii="Arial" w:hAnsi="Arial" w:cs="Arial"/>
                <w:color w:val="000000"/>
                <w:sz w:val="18"/>
                <w:szCs w:val="18"/>
              </w:rPr>
              <w:t>1010%</w:t>
            </w:r>
          </w:p>
        </w:tc>
        <w:tc>
          <w:tcPr>
            <w:tcW w:w="1060" w:type="dxa"/>
            <w:tcBorders>
              <w:top w:val="nil"/>
              <w:left w:val="nil"/>
              <w:bottom w:val="nil"/>
              <w:right w:val="single" w:sz="8" w:space="0" w:color="auto"/>
            </w:tcBorders>
            <w:shd w:val="clear" w:color="auto" w:fill="auto"/>
            <w:noWrap/>
            <w:vAlign w:val="center"/>
            <w:hideMark/>
          </w:tcPr>
          <w:p w14:paraId="3BBC6FBE" w14:textId="77777777" w:rsidR="005C3BA3" w:rsidRDefault="005C3BA3">
            <w:pPr>
              <w:jc w:val="center"/>
              <w:rPr>
                <w:rFonts w:ascii="Arial" w:hAnsi="Arial" w:cs="Arial"/>
                <w:color w:val="000000"/>
                <w:sz w:val="18"/>
                <w:szCs w:val="18"/>
              </w:rPr>
            </w:pPr>
            <w:r>
              <w:rPr>
                <w:rFonts w:ascii="Arial" w:hAnsi="Arial" w:cs="Arial"/>
                <w:color w:val="000000"/>
                <w:sz w:val="18"/>
                <w:szCs w:val="18"/>
              </w:rPr>
              <w:t>179%</w:t>
            </w:r>
          </w:p>
        </w:tc>
      </w:tr>
      <w:tr w:rsidR="005C3BA3" w14:paraId="6211C242" w14:textId="77777777" w:rsidTr="005C3B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79D584" w14:textId="77777777" w:rsidR="005C3BA3" w:rsidRDefault="005C3BA3">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0012BC7"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7F950D4" w14:textId="77777777" w:rsidR="005C3BA3" w:rsidRDefault="005C3BA3">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729E9F31"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4A4E1442"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06C12C0"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D18235F"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r>
      <w:tr w:rsidR="005C3BA3" w14:paraId="5515FFF2" w14:textId="77777777" w:rsidTr="005C3B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565A81" w14:textId="77777777" w:rsidR="005C3BA3" w:rsidRDefault="005C3BA3">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31DB02B9" w14:textId="77777777" w:rsidR="005C3BA3" w:rsidRDefault="005C3BA3">
            <w:pPr>
              <w:jc w:val="center"/>
              <w:rPr>
                <w:rFonts w:ascii="Arial" w:hAnsi="Arial" w:cs="Arial"/>
                <w:sz w:val="18"/>
                <w:szCs w:val="18"/>
              </w:rPr>
            </w:pPr>
            <w:r>
              <w:rPr>
                <w:rFonts w:ascii="Arial" w:hAnsi="Arial" w:cs="Arial"/>
                <w:sz w:val="18"/>
                <w:szCs w:val="18"/>
              </w:rPr>
              <w:t>-31.52%</w:t>
            </w:r>
          </w:p>
        </w:tc>
        <w:tc>
          <w:tcPr>
            <w:tcW w:w="1060" w:type="dxa"/>
            <w:tcBorders>
              <w:top w:val="single" w:sz="8" w:space="0" w:color="auto"/>
              <w:left w:val="nil"/>
              <w:bottom w:val="nil"/>
              <w:right w:val="nil"/>
            </w:tcBorders>
            <w:shd w:val="clear" w:color="000000" w:fill="CCFFCC"/>
            <w:noWrap/>
            <w:vAlign w:val="center"/>
            <w:hideMark/>
          </w:tcPr>
          <w:p w14:paraId="3A043059" w14:textId="77777777" w:rsidR="005C3BA3" w:rsidRDefault="005C3BA3">
            <w:pPr>
              <w:jc w:val="center"/>
              <w:rPr>
                <w:rFonts w:ascii="Arial" w:hAnsi="Arial" w:cs="Arial"/>
                <w:sz w:val="18"/>
                <w:szCs w:val="18"/>
              </w:rPr>
            </w:pPr>
            <w:r>
              <w:rPr>
                <w:rFonts w:ascii="Arial" w:hAnsi="Arial" w:cs="Arial"/>
                <w:sz w:val="18"/>
                <w:szCs w:val="18"/>
              </w:rPr>
              <w:t>-34.57%</w:t>
            </w:r>
          </w:p>
        </w:tc>
        <w:tc>
          <w:tcPr>
            <w:tcW w:w="1431" w:type="dxa"/>
            <w:tcBorders>
              <w:top w:val="single" w:sz="8" w:space="0" w:color="auto"/>
              <w:left w:val="nil"/>
              <w:bottom w:val="nil"/>
              <w:right w:val="single" w:sz="4" w:space="0" w:color="auto"/>
            </w:tcBorders>
            <w:shd w:val="clear" w:color="000000" w:fill="CCFFCC"/>
            <w:noWrap/>
            <w:vAlign w:val="center"/>
            <w:hideMark/>
          </w:tcPr>
          <w:p w14:paraId="4DBFA890" w14:textId="77777777" w:rsidR="005C3BA3" w:rsidRDefault="005C3BA3">
            <w:pPr>
              <w:jc w:val="center"/>
              <w:rPr>
                <w:rFonts w:ascii="Arial" w:hAnsi="Arial" w:cs="Arial"/>
                <w:sz w:val="18"/>
                <w:szCs w:val="18"/>
              </w:rPr>
            </w:pPr>
            <w:r>
              <w:rPr>
                <w:rFonts w:ascii="Arial" w:hAnsi="Arial" w:cs="Arial"/>
                <w:sz w:val="18"/>
                <w:szCs w:val="18"/>
              </w:rPr>
              <w:t>-34.90%</w:t>
            </w:r>
          </w:p>
        </w:tc>
        <w:tc>
          <w:tcPr>
            <w:tcW w:w="1060" w:type="dxa"/>
            <w:tcBorders>
              <w:top w:val="single" w:sz="8" w:space="0" w:color="auto"/>
              <w:left w:val="nil"/>
              <w:bottom w:val="nil"/>
              <w:right w:val="single" w:sz="4" w:space="0" w:color="auto"/>
            </w:tcBorders>
            <w:shd w:val="clear" w:color="000000" w:fill="CCFFCC"/>
            <w:noWrap/>
            <w:vAlign w:val="center"/>
            <w:hideMark/>
          </w:tcPr>
          <w:p w14:paraId="4CB27B2C" w14:textId="77777777" w:rsidR="005C3BA3" w:rsidRDefault="005C3BA3">
            <w:pPr>
              <w:jc w:val="center"/>
              <w:rPr>
                <w:rFonts w:ascii="Arial" w:hAnsi="Arial" w:cs="Arial"/>
                <w:sz w:val="18"/>
                <w:szCs w:val="18"/>
              </w:rPr>
            </w:pPr>
            <w:r>
              <w:rPr>
                <w:rFonts w:ascii="Arial" w:hAnsi="Arial" w:cs="Arial"/>
                <w:sz w:val="18"/>
                <w:szCs w:val="18"/>
              </w:rPr>
              <w:t>-31.74%</w:t>
            </w:r>
          </w:p>
        </w:tc>
        <w:tc>
          <w:tcPr>
            <w:tcW w:w="1060" w:type="dxa"/>
            <w:tcBorders>
              <w:top w:val="single" w:sz="8" w:space="0" w:color="auto"/>
              <w:left w:val="nil"/>
              <w:bottom w:val="nil"/>
              <w:right w:val="nil"/>
            </w:tcBorders>
            <w:shd w:val="clear" w:color="auto" w:fill="auto"/>
            <w:noWrap/>
            <w:vAlign w:val="center"/>
            <w:hideMark/>
          </w:tcPr>
          <w:p w14:paraId="762C1F2C" w14:textId="77777777" w:rsidR="005C3BA3" w:rsidRDefault="005C3BA3">
            <w:pPr>
              <w:jc w:val="center"/>
              <w:rPr>
                <w:rFonts w:ascii="Arial" w:hAnsi="Arial" w:cs="Arial"/>
                <w:color w:val="000000"/>
                <w:sz w:val="18"/>
                <w:szCs w:val="18"/>
              </w:rPr>
            </w:pPr>
            <w:r>
              <w:rPr>
                <w:rFonts w:ascii="Arial" w:hAnsi="Arial" w:cs="Arial"/>
                <w:color w:val="000000"/>
                <w:sz w:val="18"/>
                <w:szCs w:val="18"/>
              </w:rPr>
              <w:t>869%</w:t>
            </w:r>
          </w:p>
        </w:tc>
        <w:tc>
          <w:tcPr>
            <w:tcW w:w="1060" w:type="dxa"/>
            <w:tcBorders>
              <w:top w:val="single" w:sz="8" w:space="0" w:color="auto"/>
              <w:left w:val="nil"/>
              <w:bottom w:val="nil"/>
              <w:right w:val="single" w:sz="8" w:space="0" w:color="auto"/>
            </w:tcBorders>
            <w:shd w:val="clear" w:color="auto" w:fill="auto"/>
            <w:noWrap/>
            <w:vAlign w:val="center"/>
            <w:hideMark/>
          </w:tcPr>
          <w:p w14:paraId="15B4D32C" w14:textId="77777777" w:rsidR="005C3BA3" w:rsidRDefault="005C3BA3">
            <w:pPr>
              <w:jc w:val="center"/>
              <w:rPr>
                <w:rFonts w:ascii="Arial" w:hAnsi="Arial" w:cs="Arial"/>
                <w:color w:val="000000"/>
                <w:sz w:val="18"/>
                <w:szCs w:val="18"/>
              </w:rPr>
            </w:pPr>
            <w:r>
              <w:rPr>
                <w:rFonts w:ascii="Arial" w:hAnsi="Arial" w:cs="Arial"/>
                <w:color w:val="000000"/>
                <w:sz w:val="18"/>
                <w:szCs w:val="18"/>
              </w:rPr>
              <w:t>178%</w:t>
            </w:r>
          </w:p>
        </w:tc>
      </w:tr>
      <w:tr w:rsidR="005C3BA3" w14:paraId="2BC6441E" w14:textId="77777777" w:rsidTr="005C3B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08D343" w14:textId="77777777" w:rsidR="005C3BA3" w:rsidRDefault="005C3BA3">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159D7DD8" w14:textId="77777777" w:rsidR="005C3BA3" w:rsidRDefault="005C3BA3">
            <w:pPr>
              <w:jc w:val="center"/>
              <w:rPr>
                <w:rFonts w:ascii="Arial" w:hAnsi="Arial" w:cs="Arial"/>
                <w:sz w:val="18"/>
                <w:szCs w:val="18"/>
              </w:rPr>
            </w:pPr>
            <w:r>
              <w:rPr>
                <w:rFonts w:ascii="Arial" w:hAnsi="Arial" w:cs="Arial"/>
                <w:sz w:val="18"/>
                <w:szCs w:val="18"/>
              </w:rPr>
              <w:t>-25.60%</w:t>
            </w:r>
          </w:p>
        </w:tc>
        <w:tc>
          <w:tcPr>
            <w:tcW w:w="1060" w:type="dxa"/>
            <w:tcBorders>
              <w:top w:val="single" w:sz="8" w:space="0" w:color="auto"/>
              <w:left w:val="nil"/>
              <w:bottom w:val="nil"/>
              <w:right w:val="nil"/>
            </w:tcBorders>
            <w:shd w:val="clear" w:color="000000" w:fill="CCFFCC"/>
            <w:noWrap/>
            <w:vAlign w:val="center"/>
            <w:hideMark/>
          </w:tcPr>
          <w:p w14:paraId="55F18C67" w14:textId="77777777" w:rsidR="005C3BA3" w:rsidRDefault="005C3BA3">
            <w:pPr>
              <w:jc w:val="center"/>
              <w:rPr>
                <w:rFonts w:ascii="Arial" w:hAnsi="Arial" w:cs="Arial"/>
                <w:sz w:val="18"/>
                <w:szCs w:val="18"/>
              </w:rPr>
            </w:pPr>
            <w:r>
              <w:rPr>
                <w:rFonts w:ascii="Arial" w:hAnsi="Arial" w:cs="Arial"/>
                <w:sz w:val="18"/>
                <w:szCs w:val="18"/>
              </w:rPr>
              <w:t>-25.16%</w:t>
            </w:r>
          </w:p>
        </w:tc>
        <w:tc>
          <w:tcPr>
            <w:tcW w:w="1431" w:type="dxa"/>
            <w:tcBorders>
              <w:top w:val="single" w:sz="8" w:space="0" w:color="auto"/>
              <w:left w:val="nil"/>
              <w:bottom w:val="nil"/>
              <w:right w:val="single" w:sz="4" w:space="0" w:color="auto"/>
            </w:tcBorders>
            <w:shd w:val="clear" w:color="000000" w:fill="CCFFCC"/>
            <w:noWrap/>
            <w:vAlign w:val="center"/>
            <w:hideMark/>
          </w:tcPr>
          <w:p w14:paraId="2EA42974" w14:textId="77777777" w:rsidR="005C3BA3" w:rsidRDefault="005C3BA3">
            <w:pPr>
              <w:jc w:val="center"/>
              <w:rPr>
                <w:rFonts w:ascii="Arial" w:hAnsi="Arial" w:cs="Arial"/>
                <w:sz w:val="18"/>
                <w:szCs w:val="18"/>
              </w:rPr>
            </w:pPr>
            <w:r>
              <w:rPr>
                <w:rFonts w:ascii="Arial" w:hAnsi="Arial" w:cs="Arial"/>
                <w:sz w:val="18"/>
                <w:szCs w:val="18"/>
              </w:rPr>
              <w:t>-26.27%</w:t>
            </w:r>
          </w:p>
        </w:tc>
        <w:tc>
          <w:tcPr>
            <w:tcW w:w="1060" w:type="dxa"/>
            <w:tcBorders>
              <w:top w:val="single" w:sz="8" w:space="0" w:color="auto"/>
              <w:left w:val="nil"/>
              <w:bottom w:val="nil"/>
              <w:right w:val="single" w:sz="4" w:space="0" w:color="auto"/>
            </w:tcBorders>
            <w:shd w:val="clear" w:color="000000" w:fill="CCFFCC"/>
            <w:noWrap/>
            <w:vAlign w:val="center"/>
            <w:hideMark/>
          </w:tcPr>
          <w:p w14:paraId="6AD71F67" w14:textId="77777777" w:rsidR="005C3BA3" w:rsidRDefault="005C3BA3">
            <w:pPr>
              <w:jc w:val="center"/>
              <w:rPr>
                <w:rFonts w:ascii="Arial" w:hAnsi="Arial" w:cs="Arial"/>
                <w:sz w:val="18"/>
                <w:szCs w:val="18"/>
              </w:rPr>
            </w:pPr>
            <w:r>
              <w:rPr>
                <w:rFonts w:ascii="Arial" w:hAnsi="Arial" w:cs="Arial"/>
                <w:sz w:val="18"/>
                <w:szCs w:val="18"/>
              </w:rPr>
              <w:t>-25.66%</w:t>
            </w:r>
          </w:p>
        </w:tc>
        <w:tc>
          <w:tcPr>
            <w:tcW w:w="1060" w:type="dxa"/>
            <w:tcBorders>
              <w:top w:val="single" w:sz="8" w:space="0" w:color="auto"/>
              <w:left w:val="nil"/>
              <w:bottom w:val="nil"/>
              <w:right w:val="nil"/>
            </w:tcBorders>
            <w:shd w:val="clear" w:color="auto" w:fill="auto"/>
            <w:noWrap/>
            <w:vAlign w:val="center"/>
            <w:hideMark/>
          </w:tcPr>
          <w:p w14:paraId="59DCB192" w14:textId="77777777" w:rsidR="005C3BA3" w:rsidRDefault="005C3BA3">
            <w:pPr>
              <w:jc w:val="center"/>
              <w:rPr>
                <w:rFonts w:ascii="Arial" w:hAnsi="Arial" w:cs="Arial"/>
                <w:color w:val="000000"/>
                <w:sz w:val="18"/>
                <w:szCs w:val="18"/>
              </w:rPr>
            </w:pPr>
            <w:r>
              <w:rPr>
                <w:rFonts w:ascii="Arial" w:hAnsi="Arial" w:cs="Arial"/>
                <w:color w:val="000000"/>
                <w:sz w:val="18"/>
                <w:szCs w:val="18"/>
              </w:rPr>
              <w:t>1053%</w:t>
            </w:r>
          </w:p>
        </w:tc>
        <w:tc>
          <w:tcPr>
            <w:tcW w:w="1060" w:type="dxa"/>
            <w:tcBorders>
              <w:top w:val="single" w:sz="8" w:space="0" w:color="auto"/>
              <w:left w:val="nil"/>
              <w:bottom w:val="nil"/>
              <w:right w:val="single" w:sz="8" w:space="0" w:color="auto"/>
            </w:tcBorders>
            <w:shd w:val="clear" w:color="auto" w:fill="auto"/>
            <w:noWrap/>
            <w:vAlign w:val="center"/>
            <w:hideMark/>
          </w:tcPr>
          <w:p w14:paraId="02951153" w14:textId="77777777" w:rsidR="005C3BA3" w:rsidRDefault="005C3BA3">
            <w:pPr>
              <w:jc w:val="center"/>
              <w:rPr>
                <w:rFonts w:ascii="Arial" w:hAnsi="Arial" w:cs="Arial"/>
                <w:color w:val="000000"/>
                <w:sz w:val="18"/>
                <w:szCs w:val="18"/>
              </w:rPr>
            </w:pPr>
            <w:r>
              <w:rPr>
                <w:rFonts w:ascii="Arial" w:hAnsi="Arial" w:cs="Arial"/>
                <w:color w:val="000000"/>
                <w:sz w:val="18"/>
                <w:szCs w:val="18"/>
              </w:rPr>
              <w:t>174%</w:t>
            </w:r>
          </w:p>
        </w:tc>
      </w:tr>
      <w:tr w:rsidR="005C3BA3" w14:paraId="58604356" w14:textId="77777777" w:rsidTr="005C3BA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2FF7C2" w14:textId="77777777" w:rsidR="005C3BA3" w:rsidRDefault="005C3BA3">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7B40BB8B" w14:textId="77777777" w:rsidR="005C3BA3" w:rsidRDefault="005C3BA3">
            <w:pPr>
              <w:jc w:val="center"/>
              <w:rPr>
                <w:rFonts w:ascii="Arial" w:hAnsi="Arial" w:cs="Arial"/>
                <w:sz w:val="18"/>
                <w:szCs w:val="18"/>
              </w:rPr>
            </w:pPr>
            <w:r>
              <w:rPr>
                <w:rFonts w:ascii="Arial" w:hAnsi="Arial" w:cs="Arial"/>
                <w:sz w:val="18"/>
                <w:szCs w:val="18"/>
              </w:rPr>
              <w:t>-36.13%</w:t>
            </w:r>
          </w:p>
        </w:tc>
        <w:tc>
          <w:tcPr>
            <w:tcW w:w="1060" w:type="dxa"/>
            <w:tcBorders>
              <w:top w:val="nil"/>
              <w:left w:val="nil"/>
              <w:bottom w:val="single" w:sz="8" w:space="0" w:color="auto"/>
              <w:right w:val="nil"/>
            </w:tcBorders>
            <w:shd w:val="clear" w:color="000000" w:fill="CCFFCC"/>
            <w:noWrap/>
            <w:vAlign w:val="center"/>
            <w:hideMark/>
          </w:tcPr>
          <w:p w14:paraId="7D67BD40" w14:textId="77777777" w:rsidR="005C3BA3" w:rsidRDefault="005C3BA3">
            <w:pPr>
              <w:jc w:val="center"/>
              <w:rPr>
                <w:rFonts w:ascii="Arial" w:hAnsi="Arial" w:cs="Arial"/>
                <w:sz w:val="18"/>
                <w:szCs w:val="18"/>
              </w:rPr>
            </w:pPr>
            <w:r>
              <w:rPr>
                <w:rFonts w:ascii="Arial" w:hAnsi="Arial" w:cs="Arial"/>
                <w:sz w:val="18"/>
                <w:szCs w:val="18"/>
              </w:rPr>
              <w:t>-38.20%</w:t>
            </w:r>
          </w:p>
        </w:tc>
        <w:tc>
          <w:tcPr>
            <w:tcW w:w="1431" w:type="dxa"/>
            <w:tcBorders>
              <w:top w:val="nil"/>
              <w:left w:val="nil"/>
              <w:bottom w:val="single" w:sz="8" w:space="0" w:color="auto"/>
              <w:right w:val="single" w:sz="4" w:space="0" w:color="auto"/>
            </w:tcBorders>
            <w:shd w:val="clear" w:color="000000" w:fill="CCFFCC"/>
            <w:noWrap/>
            <w:vAlign w:val="center"/>
            <w:hideMark/>
          </w:tcPr>
          <w:p w14:paraId="0FD446E6" w14:textId="77777777" w:rsidR="005C3BA3" w:rsidRDefault="005C3BA3">
            <w:pPr>
              <w:jc w:val="center"/>
              <w:rPr>
                <w:rFonts w:ascii="Arial" w:hAnsi="Arial" w:cs="Arial"/>
                <w:sz w:val="18"/>
                <w:szCs w:val="18"/>
              </w:rPr>
            </w:pPr>
            <w:r>
              <w:rPr>
                <w:rFonts w:ascii="Arial" w:hAnsi="Arial" w:cs="Arial"/>
                <w:sz w:val="18"/>
                <w:szCs w:val="18"/>
              </w:rPr>
              <w:t>-39.23%</w:t>
            </w:r>
          </w:p>
        </w:tc>
        <w:tc>
          <w:tcPr>
            <w:tcW w:w="1060" w:type="dxa"/>
            <w:tcBorders>
              <w:top w:val="nil"/>
              <w:left w:val="nil"/>
              <w:bottom w:val="single" w:sz="8" w:space="0" w:color="auto"/>
              <w:right w:val="single" w:sz="4" w:space="0" w:color="auto"/>
            </w:tcBorders>
            <w:shd w:val="clear" w:color="000000" w:fill="CCFFCC"/>
            <w:noWrap/>
            <w:vAlign w:val="center"/>
            <w:hideMark/>
          </w:tcPr>
          <w:p w14:paraId="5DB0A8C4" w14:textId="77777777" w:rsidR="005C3BA3" w:rsidRDefault="005C3BA3">
            <w:pPr>
              <w:jc w:val="center"/>
              <w:rPr>
                <w:rFonts w:ascii="Arial" w:hAnsi="Arial" w:cs="Arial"/>
                <w:sz w:val="18"/>
                <w:szCs w:val="18"/>
              </w:rPr>
            </w:pPr>
            <w:r>
              <w:rPr>
                <w:rFonts w:ascii="Arial" w:hAnsi="Arial" w:cs="Arial"/>
                <w:sz w:val="18"/>
                <w:szCs w:val="18"/>
              </w:rPr>
              <w:t>-36.22%</w:t>
            </w:r>
          </w:p>
        </w:tc>
        <w:tc>
          <w:tcPr>
            <w:tcW w:w="1060" w:type="dxa"/>
            <w:tcBorders>
              <w:top w:val="nil"/>
              <w:left w:val="nil"/>
              <w:bottom w:val="single" w:sz="8" w:space="0" w:color="auto"/>
              <w:right w:val="nil"/>
            </w:tcBorders>
            <w:shd w:val="clear" w:color="auto" w:fill="auto"/>
            <w:noWrap/>
            <w:vAlign w:val="center"/>
            <w:hideMark/>
          </w:tcPr>
          <w:p w14:paraId="5D473E6B" w14:textId="77777777" w:rsidR="005C3BA3" w:rsidRDefault="005C3BA3">
            <w:pPr>
              <w:jc w:val="center"/>
              <w:rPr>
                <w:rFonts w:ascii="Arial" w:hAnsi="Arial" w:cs="Arial"/>
                <w:color w:val="000000"/>
                <w:sz w:val="18"/>
                <w:szCs w:val="18"/>
              </w:rPr>
            </w:pPr>
            <w:r>
              <w:rPr>
                <w:rFonts w:ascii="Arial" w:hAnsi="Arial" w:cs="Arial"/>
                <w:color w:val="000000"/>
                <w:sz w:val="18"/>
                <w:szCs w:val="18"/>
              </w:rPr>
              <w:t>519%</w:t>
            </w:r>
          </w:p>
        </w:tc>
        <w:tc>
          <w:tcPr>
            <w:tcW w:w="1060" w:type="dxa"/>
            <w:tcBorders>
              <w:top w:val="nil"/>
              <w:left w:val="nil"/>
              <w:bottom w:val="single" w:sz="8" w:space="0" w:color="auto"/>
              <w:right w:val="single" w:sz="8" w:space="0" w:color="auto"/>
            </w:tcBorders>
            <w:shd w:val="clear" w:color="auto" w:fill="auto"/>
            <w:noWrap/>
            <w:vAlign w:val="center"/>
            <w:hideMark/>
          </w:tcPr>
          <w:p w14:paraId="11327933" w14:textId="77777777" w:rsidR="005C3BA3" w:rsidRDefault="005C3BA3">
            <w:pPr>
              <w:jc w:val="center"/>
              <w:rPr>
                <w:rFonts w:ascii="Arial" w:hAnsi="Arial" w:cs="Arial"/>
                <w:color w:val="000000"/>
                <w:sz w:val="18"/>
                <w:szCs w:val="18"/>
              </w:rPr>
            </w:pPr>
            <w:r>
              <w:rPr>
                <w:rFonts w:ascii="Arial" w:hAnsi="Arial" w:cs="Arial"/>
                <w:color w:val="000000"/>
                <w:sz w:val="18"/>
                <w:szCs w:val="18"/>
              </w:rPr>
              <w:t>155%</w:t>
            </w:r>
          </w:p>
        </w:tc>
      </w:tr>
      <w:tr w:rsidR="005C3BA3" w14:paraId="2B58E166" w14:textId="77777777" w:rsidTr="005C3BA3">
        <w:trPr>
          <w:trHeight w:val="255"/>
        </w:trPr>
        <w:tc>
          <w:tcPr>
            <w:tcW w:w="1640" w:type="dxa"/>
            <w:tcBorders>
              <w:top w:val="nil"/>
              <w:left w:val="nil"/>
              <w:bottom w:val="nil"/>
              <w:right w:val="nil"/>
            </w:tcBorders>
            <w:shd w:val="clear" w:color="auto" w:fill="auto"/>
            <w:noWrap/>
            <w:vAlign w:val="center"/>
            <w:hideMark/>
          </w:tcPr>
          <w:p w14:paraId="000421B9" w14:textId="77777777" w:rsidR="005C3BA3" w:rsidRDefault="005C3BA3">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98E63C4" w14:textId="77777777" w:rsidR="005C3BA3" w:rsidRDefault="005C3BA3">
            <w:pPr>
              <w:jc w:val="center"/>
              <w:rPr>
                <w:sz w:val="20"/>
                <w:szCs w:val="20"/>
              </w:rPr>
            </w:pPr>
          </w:p>
        </w:tc>
        <w:tc>
          <w:tcPr>
            <w:tcW w:w="1060" w:type="dxa"/>
            <w:tcBorders>
              <w:top w:val="nil"/>
              <w:left w:val="nil"/>
              <w:bottom w:val="nil"/>
              <w:right w:val="nil"/>
            </w:tcBorders>
            <w:shd w:val="clear" w:color="auto" w:fill="auto"/>
            <w:noWrap/>
            <w:vAlign w:val="bottom"/>
            <w:hideMark/>
          </w:tcPr>
          <w:p w14:paraId="26961A77" w14:textId="77777777" w:rsidR="005C3BA3" w:rsidRDefault="005C3BA3">
            <w:pPr>
              <w:rPr>
                <w:sz w:val="20"/>
                <w:szCs w:val="20"/>
              </w:rPr>
            </w:pPr>
          </w:p>
        </w:tc>
        <w:tc>
          <w:tcPr>
            <w:tcW w:w="1431" w:type="dxa"/>
            <w:tcBorders>
              <w:top w:val="nil"/>
              <w:left w:val="nil"/>
              <w:bottom w:val="nil"/>
              <w:right w:val="nil"/>
            </w:tcBorders>
            <w:shd w:val="clear" w:color="auto" w:fill="auto"/>
            <w:noWrap/>
            <w:vAlign w:val="bottom"/>
            <w:hideMark/>
          </w:tcPr>
          <w:p w14:paraId="67821AC6" w14:textId="77777777" w:rsidR="005C3BA3" w:rsidRDefault="005C3BA3">
            <w:pPr>
              <w:rPr>
                <w:sz w:val="20"/>
                <w:szCs w:val="20"/>
              </w:rPr>
            </w:pPr>
          </w:p>
        </w:tc>
        <w:tc>
          <w:tcPr>
            <w:tcW w:w="1060" w:type="dxa"/>
            <w:tcBorders>
              <w:top w:val="nil"/>
              <w:left w:val="nil"/>
              <w:bottom w:val="nil"/>
              <w:right w:val="nil"/>
            </w:tcBorders>
            <w:shd w:val="clear" w:color="auto" w:fill="auto"/>
            <w:noWrap/>
            <w:vAlign w:val="bottom"/>
            <w:hideMark/>
          </w:tcPr>
          <w:p w14:paraId="054A0C14" w14:textId="77777777" w:rsidR="005C3BA3" w:rsidRDefault="005C3BA3">
            <w:pPr>
              <w:rPr>
                <w:sz w:val="20"/>
                <w:szCs w:val="20"/>
              </w:rPr>
            </w:pPr>
          </w:p>
        </w:tc>
        <w:tc>
          <w:tcPr>
            <w:tcW w:w="1060" w:type="dxa"/>
            <w:tcBorders>
              <w:top w:val="nil"/>
              <w:left w:val="nil"/>
              <w:bottom w:val="nil"/>
              <w:right w:val="nil"/>
            </w:tcBorders>
            <w:shd w:val="clear" w:color="auto" w:fill="auto"/>
            <w:noWrap/>
            <w:vAlign w:val="bottom"/>
            <w:hideMark/>
          </w:tcPr>
          <w:p w14:paraId="04BE0F32" w14:textId="77777777" w:rsidR="005C3BA3" w:rsidRDefault="005C3BA3">
            <w:pPr>
              <w:rPr>
                <w:sz w:val="20"/>
                <w:szCs w:val="20"/>
              </w:rPr>
            </w:pPr>
          </w:p>
        </w:tc>
        <w:tc>
          <w:tcPr>
            <w:tcW w:w="1060" w:type="dxa"/>
            <w:tcBorders>
              <w:top w:val="nil"/>
              <w:left w:val="nil"/>
              <w:bottom w:val="nil"/>
              <w:right w:val="nil"/>
            </w:tcBorders>
            <w:shd w:val="clear" w:color="auto" w:fill="auto"/>
            <w:noWrap/>
            <w:vAlign w:val="bottom"/>
            <w:hideMark/>
          </w:tcPr>
          <w:p w14:paraId="0A599FEC" w14:textId="77777777" w:rsidR="005C3BA3" w:rsidRDefault="005C3BA3">
            <w:pPr>
              <w:rPr>
                <w:sz w:val="20"/>
                <w:szCs w:val="20"/>
              </w:rPr>
            </w:pPr>
          </w:p>
        </w:tc>
      </w:tr>
      <w:tr w:rsidR="005C3BA3" w14:paraId="365752D5" w14:textId="77777777" w:rsidTr="005C3BA3">
        <w:trPr>
          <w:trHeight w:val="255"/>
        </w:trPr>
        <w:tc>
          <w:tcPr>
            <w:tcW w:w="1640" w:type="dxa"/>
            <w:tcBorders>
              <w:top w:val="nil"/>
              <w:left w:val="nil"/>
              <w:bottom w:val="nil"/>
              <w:right w:val="nil"/>
            </w:tcBorders>
            <w:shd w:val="clear" w:color="auto" w:fill="auto"/>
            <w:noWrap/>
            <w:vAlign w:val="center"/>
            <w:hideMark/>
          </w:tcPr>
          <w:p w14:paraId="0BCBD688" w14:textId="77777777" w:rsidR="005C3BA3" w:rsidRDefault="005C3BA3">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F1D608"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9ACB457" w14:textId="77777777" w:rsidR="005C3BA3" w:rsidRDefault="005C3BA3">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018F59BB" w14:textId="77777777" w:rsidR="005C3BA3" w:rsidRDefault="005C3BA3">
            <w:pPr>
              <w:jc w:val="center"/>
              <w:rPr>
                <w:rFonts w:ascii="Arial" w:hAnsi="Arial" w:cs="Arial"/>
                <w:b/>
                <w:bCs/>
                <w:color w:val="000000"/>
                <w:sz w:val="18"/>
                <w:szCs w:val="18"/>
              </w:rPr>
            </w:pPr>
            <w:r>
              <w:rPr>
                <w:rFonts w:ascii="Arial" w:hAnsi="Arial" w:cs="Arial"/>
                <w:b/>
                <w:bCs/>
                <w:color w:val="000000"/>
                <w:sz w:val="18"/>
                <w:szCs w:val="18"/>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73721287" w14:textId="77777777" w:rsidR="005C3BA3" w:rsidRDefault="005C3BA3">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3DBCB4" w14:textId="77777777" w:rsidR="005C3BA3" w:rsidRDefault="005C3BA3">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7D2DEB" w14:textId="77777777" w:rsidR="005C3BA3" w:rsidRDefault="005C3BA3">
            <w:pPr>
              <w:jc w:val="center"/>
              <w:rPr>
                <w:rFonts w:ascii="Calibri" w:hAnsi="Calibri" w:cs="Calibri"/>
                <w:color w:val="000000"/>
              </w:rPr>
            </w:pPr>
            <w:r>
              <w:rPr>
                <w:rFonts w:ascii="Calibri" w:hAnsi="Calibri" w:cs="Calibri"/>
                <w:color w:val="000000"/>
              </w:rPr>
              <w:t> </w:t>
            </w:r>
          </w:p>
        </w:tc>
      </w:tr>
      <w:tr w:rsidR="005C3BA3" w14:paraId="22300F77" w14:textId="77777777" w:rsidTr="005C3BA3">
        <w:trPr>
          <w:trHeight w:val="255"/>
        </w:trPr>
        <w:tc>
          <w:tcPr>
            <w:tcW w:w="1640" w:type="dxa"/>
            <w:tcBorders>
              <w:top w:val="nil"/>
              <w:left w:val="nil"/>
              <w:bottom w:val="nil"/>
              <w:right w:val="nil"/>
            </w:tcBorders>
            <w:shd w:val="clear" w:color="auto" w:fill="auto"/>
            <w:noWrap/>
            <w:vAlign w:val="center"/>
            <w:hideMark/>
          </w:tcPr>
          <w:p w14:paraId="4F1193A3" w14:textId="77777777" w:rsidR="005C3BA3" w:rsidRDefault="005C3BA3">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059C162"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E5CBF64" w14:textId="77777777" w:rsidR="005C3BA3" w:rsidRDefault="005C3BA3">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072743A9" w14:textId="77777777" w:rsidR="005C3BA3" w:rsidRDefault="005C3BA3">
            <w:pPr>
              <w:jc w:val="center"/>
              <w:rPr>
                <w:rFonts w:ascii="Arial" w:hAnsi="Arial" w:cs="Arial"/>
                <w:b/>
                <w:bCs/>
                <w:color w:val="000000"/>
                <w:sz w:val="18"/>
                <w:szCs w:val="18"/>
              </w:rPr>
            </w:pPr>
            <w:r>
              <w:rPr>
                <w:rFonts w:ascii="Arial" w:hAnsi="Arial" w:cs="Arial"/>
                <w:b/>
                <w:bCs/>
                <w:color w:val="000000"/>
                <w:sz w:val="18"/>
                <w:szCs w:val="18"/>
              </w:rPr>
              <w:t>Over HM-16.20</w:t>
            </w:r>
          </w:p>
        </w:tc>
        <w:tc>
          <w:tcPr>
            <w:tcW w:w="1060" w:type="dxa"/>
            <w:tcBorders>
              <w:top w:val="nil"/>
              <w:left w:val="nil"/>
              <w:bottom w:val="nil"/>
              <w:right w:val="nil"/>
            </w:tcBorders>
            <w:shd w:val="clear" w:color="auto" w:fill="auto"/>
            <w:noWrap/>
            <w:vAlign w:val="center"/>
            <w:hideMark/>
          </w:tcPr>
          <w:p w14:paraId="085B6631" w14:textId="77777777" w:rsidR="005C3BA3" w:rsidRDefault="005C3BA3">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356C1754" w14:textId="77777777" w:rsidR="005C3BA3" w:rsidRDefault="005C3BA3">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0EC7CDD5" w14:textId="77777777" w:rsidR="005C3BA3" w:rsidRDefault="005C3BA3">
            <w:pPr>
              <w:jc w:val="center"/>
              <w:rPr>
                <w:rFonts w:ascii="Arial" w:hAnsi="Arial" w:cs="Arial"/>
                <w:b/>
                <w:bCs/>
                <w:color w:val="000000"/>
                <w:sz w:val="18"/>
                <w:szCs w:val="18"/>
              </w:rPr>
            </w:pPr>
            <w:r>
              <w:rPr>
                <w:rFonts w:ascii="Arial" w:hAnsi="Arial" w:cs="Arial"/>
                <w:b/>
                <w:bCs/>
                <w:color w:val="000000"/>
                <w:sz w:val="18"/>
                <w:szCs w:val="18"/>
              </w:rPr>
              <w:t> </w:t>
            </w:r>
          </w:p>
        </w:tc>
      </w:tr>
      <w:tr w:rsidR="005C3BA3" w14:paraId="0678B774" w14:textId="77777777" w:rsidTr="005C3BA3">
        <w:trPr>
          <w:trHeight w:val="255"/>
        </w:trPr>
        <w:tc>
          <w:tcPr>
            <w:tcW w:w="1640" w:type="dxa"/>
            <w:tcBorders>
              <w:top w:val="nil"/>
              <w:left w:val="nil"/>
              <w:bottom w:val="nil"/>
              <w:right w:val="nil"/>
            </w:tcBorders>
            <w:shd w:val="clear" w:color="auto" w:fill="auto"/>
            <w:noWrap/>
            <w:vAlign w:val="center"/>
            <w:hideMark/>
          </w:tcPr>
          <w:p w14:paraId="28CE0CB7" w14:textId="77777777" w:rsidR="005C3BA3" w:rsidRDefault="005C3BA3">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3CAA313" w14:textId="77777777" w:rsidR="005C3BA3" w:rsidRDefault="005C3BA3">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FDEB42C" w14:textId="77777777" w:rsidR="005C3BA3" w:rsidRDefault="005C3BA3">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6DB2AC29" w14:textId="77777777" w:rsidR="005C3BA3" w:rsidRDefault="005C3BA3">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A83993A" w14:textId="77777777" w:rsidR="005C3BA3" w:rsidRDefault="005C3BA3">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259A3B7C" w14:textId="77777777" w:rsidR="005C3BA3" w:rsidRDefault="005C3BA3">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8E8CFCD" w14:textId="77777777" w:rsidR="005C3BA3" w:rsidRDefault="005C3BA3">
            <w:pPr>
              <w:jc w:val="center"/>
              <w:rPr>
                <w:rFonts w:ascii="Arial" w:hAnsi="Arial" w:cs="Arial"/>
                <w:color w:val="000000"/>
                <w:sz w:val="18"/>
                <w:szCs w:val="18"/>
              </w:rPr>
            </w:pPr>
            <w:r>
              <w:rPr>
                <w:rFonts w:ascii="Arial" w:hAnsi="Arial" w:cs="Arial"/>
                <w:color w:val="000000"/>
                <w:sz w:val="18"/>
                <w:szCs w:val="18"/>
              </w:rPr>
              <w:t>DecT</w:t>
            </w:r>
          </w:p>
        </w:tc>
      </w:tr>
      <w:tr w:rsidR="005C3BA3" w14:paraId="14284B24" w14:textId="77777777" w:rsidTr="005C3B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2297A8" w14:textId="77777777" w:rsidR="005C3BA3" w:rsidRDefault="005C3BA3">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A2102EA"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F79A0A6"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431" w:type="dxa"/>
            <w:tcBorders>
              <w:top w:val="nil"/>
              <w:left w:val="nil"/>
              <w:bottom w:val="nil"/>
              <w:right w:val="single" w:sz="4" w:space="0" w:color="auto"/>
            </w:tcBorders>
            <w:shd w:val="clear" w:color="auto" w:fill="auto"/>
            <w:noWrap/>
            <w:vAlign w:val="center"/>
            <w:hideMark/>
          </w:tcPr>
          <w:p w14:paraId="0814F1C0"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68B0661"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4" w:space="0" w:color="auto"/>
              <w:bottom w:val="nil"/>
              <w:right w:val="nil"/>
            </w:tcBorders>
            <w:shd w:val="clear" w:color="auto" w:fill="auto"/>
            <w:noWrap/>
            <w:vAlign w:val="center"/>
            <w:hideMark/>
          </w:tcPr>
          <w:p w14:paraId="3E80707C"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0681631"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r>
      <w:tr w:rsidR="005C3BA3" w14:paraId="5CB48A5E" w14:textId="77777777" w:rsidTr="005C3B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D768C9" w14:textId="77777777" w:rsidR="005C3BA3" w:rsidRDefault="005C3BA3">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ADBD684"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EC14438" w14:textId="77777777" w:rsidR="005C3BA3" w:rsidRDefault="005C3BA3">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6762F002"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99E6A7F" w14:textId="77777777" w:rsidR="005C3BA3" w:rsidRDefault="005C3BA3">
            <w:pPr>
              <w:jc w:val="center"/>
              <w:rPr>
                <w:rFonts w:ascii="Arial" w:hAnsi="Arial" w:cs="Arial"/>
                <w:color w:val="000000"/>
                <w:sz w:val="18"/>
                <w:szCs w:val="18"/>
              </w:rPr>
            </w:pPr>
          </w:p>
        </w:tc>
        <w:tc>
          <w:tcPr>
            <w:tcW w:w="1060" w:type="dxa"/>
            <w:tcBorders>
              <w:top w:val="nil"/>
              <w:left w:val="single" w:sz="4" w:space="0" w:color="auto"/>
              <w:bottom w:val="nil"/>
              <w:right w:val="nil"/>
            </w:tcBorders>
            <w:shd w:val="clear" w:color="auto" w:fill="auto"/>
            <w:noWrap/>
            <w:vAlign w:val="center"/>
            <w:hideMark/>
          </w:tcPr>
          <w:p w14:paraId="2D6867F3"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96898A4"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r>
      <w:tr w:rsidR="005C3BA3" w14:paraId="4D592F46" w14:textId="77777777" w:rsidTr="005C3B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2D1A3C" w14:textId="77777777" w:rsidR="005C3BA3" w:rsidRDefault="005C3BA3">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7E541A5A" w14:textId="77777777" w:rsidR="005C3BA3" w:rsidRDefault="005C3BA3">
            <w:pPr>
              <w:jc w:val="center"/>
              <w:rPr>
                <w:rFonts w:ascii="Arial" w:hAnsi="Arial" w:cs="Arial"/>
                <w:sz w:val="18"/>
                <w:szCs w:val="18"/>
              </w:rPr>
            </w:pPr>
            <w:r>
              <w:rPr>
                <w:rFonts w:ascii="Arial" w:hAnsi="Arial" w:cs="Arial"/>
                <w:sz w:val="18"/>
                <w:szCs w:val="18"/>
              </w:rPr>
              <w:t>-24.96%</w:t>
            </w:r>
          </w:p>
        </w:tc>
        <w:tc>
          <w:tcPr>
            <w:tcW w:w="1060" w:type="dxa"/>
            <w:tcBorders>
              <w:top w:val="nil"/>
              <w:left w:val="nil"/>
              <w:bottom w:val="nil"/>
              <w:right w:val="nil"/>
            </w:tcBorders>
            <w:shd w:val="clear" w:color="000000" w:fill="CCFFCC"/>
            <w:noWrap/>
            <w:vAlign w:val="center"/>
            <w:hideMark/>
          </w:tcPr>
          <w:p w14:paraId="7B83F57D" w14:textId="77777777" w:rsidR="005C3BA3" w:rsidRDefault="005C3BA3">
            <w:pPr>
              <w:jc w:val="center"/>
              <w:rPr>
                <w:rFonts w:ascii="Arial" w:hAnsi="Arial" w:cs="Arial"/>
                <w:sz w:val="18"/>
                <w:szCs w:val="18"/>
              </w:rPr>
            </w:pPr>
            <w:r>
              <w:rPr>
                <w:rFonts w:ascii="Arial" w:hAnsi="Arial" w:cs="Arial"/>
                <w:sz w:val="18"/>
                <w:szCs w:val="18"/>
              </w:rPr>
              <w:t>-19.21%</w:t>
            </w:r>
          </w:p>
        </w:tc>
        <w:tc>
          <w:tcPr>
            <w:tcW w:w="1431" w:type="dxa"/>
            <w:tcBorders>
              <w:top w:val="nil"/>
              <w:left w:val="nil"/>
              <w:bottom w:val="nil"/>
              <w:right w:val="single" w:sz="4" w:space="0" w:color="auto"/>
            </w:tcBorders>
            <w:shd w:val="clear" w:color="000000" w:fill="CCFFCC"/>
            <w:noWrap/>
            <w:vAlign w:val="center"/>
            <w:hideMark/>
          </w:tcPr>
          <w:p w14:paraId="106DB3ED" w14:textId="77777777" w:rsidR="005C3BA3" w:rsidRDefault="005C3BA3">
            <w:pPr>
              <w:jc w:val="center"/>
              <w:rPr>
                <w:rFonts w:ascii="Arial" w:hAnsi="Arial" w:cs="Arial"/>
                <w:sz w:val="18"/>
                <w:szCs w:val="18"/>
              </w:rPr>
            </w:pPr>
            <w:r>
              <w:rPr>
                <w:rFonts w:ascii="Arial" w:hAnsi="Arial" w:cs="Arial"/>
                <w:sz w:val="18"/>
                <w:szCs w:val="18"/>
              </w:rPr>
              <w:t>-18.67%</w:t>
            </w:r>
          </w:p>
        </w:tc>
        <w:tc>
          <w:tcPr>
            <w:tcW w:w="1060" w:type="dxa"/>
            <w:tcBorders>
              <w:top w:val="nil"/>
              <w:left w:val="nil"/>
              <w:bottom w:val="nil"/>
              <w:right w:val="single" w:sz="4" w:space="0" w:color="auto"/>
            </w:tcBorders>
            <w:shd w:val="clear" w:color="000000" w:fill="CCFFCC"/>
            <w:noWrap/>
            <w:vAlign w:val="center"/>
            <w:hideMark/>
          </w:tcPr>
          <w:p w14:paraId="5B9C33C8" w14:textId="77777777" w:rsidR="005C3BA3" w:rsidRDefault="005C3BA3">
            <w:pPr>
              <w:jc w:val="center"/>
              <w:rPr>
                <w:rFonts w:ascii="Arial" w:hAnsi="Arial" w:cs="Arial"/>
                <w:sz w:val="18"/>
                <w:szCs w:val="18"/>
              </w:rPr>
            </w:pPr>
            <w:r>
              <w:rPr>
                <w:rFonts w:ascii="Arial" w:hAnsi="Arial" w:cs="Arial"/>
                <w:sz w:val="18"/>
                <w:szCs w:val="18"/>
              </w:rPr>
              <w:t>-24.12%</w:t>
            </w:r>
          </w:p>
        </w:tc>
        <w:tc>
          <w:tcPr>
            <w:tcW w:w="1060" w:type="dxa"/>
            <w:tcBorders>
              <w:top w:val="nil"/>
              <w:left w:val="nil"/>
              <w:bottom w:val="nil"/>
              <w:right w:val="nil"/>
            </w:tcBorders>
            <w:shd w:val="clear" w:color="auto" w:fill="auto"/>
            <w:noWrap/>
            <w:vAlign w:val="center"/>
            <w:hideMark/>
          </w:tcPr>
          <w:p w14:paraId="127B71B3" w14:textId="77777777" w:rsidR="005C3BA3" w:rsidRDefault="005C3BA3">
            <w:pPr>
              <w:jc w:val="center"/>
              <w:rPr>
                <w:rFonts w:ascii="Arial" w:hAnsi="Arial" w:cs="Arial"/>
                <w:color w:val="000000"/>
                <w:sz w:val="18"/>
                <w:szCs w:val="18"/>
              </w:rPr>
            </w:pPr>
            <w:r>
              <w:rPr>
                <w:rFonts w:ascii="Arial" w:hAnsi="Arial" w:cs="Arial"/>
                <w:color w:val="000000"/>
                <w:sz w:val="18"/>
                <w:szCs w:val="18"/>
              </w:rPr>
              <w:t>816%</w:t>
            </w:r>
          </w:p>
        </w:tc>
        <w:tc>
          <w:tcPr>
            <w:tcW w:w="1060" w:type="dxa"/>
            <w:tcBorders>
              <w:top w:val="nil"/>
              <w:left w:val="nil"/>
              <w:bottom w:val="nil"/>
              <w:right w:val="single" w:sz="8" w:space="0" w:color="auto"/>
            </w:tcBorders>
            <w:shd w:val="clear" w:color="auto" w:fill="auto"/>
            <w:noWrap/>
            <w:vAlign w:val="center"/>
            <w:hideMark/>
          </w:tcPr>
          <w:p w14:paraId="24C5A50A" w14:textId="77777777" w:rsidR="005C3BA3" w:rsidRDefault="005C3BA3">
            <w:pPr>
              <w:jc w:val="center"/>
              <w:rPr>
                <w:rFonts w:ascii="Arial" w:hAnsi="Arial" w:cs="Arial"/>
                <w:color w:val="000000"/>
                <w:sz w:val="18"/>
                <w:szCs w:val="18"/>
              </w:rPr>
            </w:pPr>
            <w:r>
              <w:rPr>
                <w:rFonts w:ascii="Arial" w:hAnsi="Arial" w:cs="Arial"/>
                <w:color w:val="000000"/>
                <w:sz w:val="18"/>
                <w:szCs w:val="18"/>
              </w:rPr>
              <w:t>158%</w:t>
            </w:r>
          </w:p>
        </w:tc>
      </w:tr>
      <w:tr w:rsidR="005C3BA3" w14:paraId="00C50022" w14:textId="77777777" w:rsidTr="005C3B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776492" w14:textId="77777777" w:rsidR="005C3BA3" w:rsidRDefault="005C3BA3">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0C5A3492" w14:textId="77777777" w:rsidR="005C3BA3" w:rsidRDefault="005C3BA3">
            <w:pPr>
              <w:jc w:val="center"/>
              <w:rPr>
                <w:rFonts w:ascii="Arial" w:hAnsi="Arial" w:cs="Arial"/>
                <w:sz w:val="18"/>
                <w:szCs w:val="18"/>
              </w:rPr>
            </w:pPr>
            <w:r>
              <w:rPr>
                <w:rFonts w:ascii="Arial" w:hAnsi="Arial" w:cs="Arial"/>
                <w:sz w:val="18"/>
                <w:szCs w:val="18"/>
              </w:rPr>
              <w:t>-21.97%</w:t>
            </w:r>
          </w:p>
        </w:tc>
        <w:tc>
          <w:tcPr>
            <w:tcW w:w="1060" w:type="dxa"/>
            <w:tcBorders>
              <w:top w:val="nil"/>
              <w:left w:val="nil"/>
              <w:bottom w:val="nil"/>
              <w:right w:val="nil"/>
            </w:tcBorders>
            <w:shd w:val="clear" w:color="000000" w:fill="CCFFCC"/>
            <w:noWrap/>
            <w:vAlign w:val="center"/>
            <w:hideMark/>
          </w:tcPr>
          <w:p w14:paraId="7B9F7E81" w14:textId="77777777" w:rsidR="005C3BA3" w:rsidRDefault="005C3BA3">
            <w:pPr>
              <w:jc w:val="center"/>
              <w:rPr>
                <w:rFonts w:ascii="Arial" w:hAnsi="Arial" w:cs="Arial"/>
                <w:sz w:val="18"/>
                <w:szCs w:val="18"/>
              </w:rPr>
            </w:pPr>
            <w:r>
              <w:rPr>
                <w:rFonts w:ascii="Arial" w:hAnsi="Arial" w:cs="Arial"/>
                <w:sz w:val="18"/>
                <w:szCs w:val="18"/>
              </w:rPr>
              <w:t>-16.65%</w:t>
            </w:r>
          </w:p>
        </w:tc>
        <w:tc>
          <w:tcPr>
            <w:tcW w:w="1431" w:type="dxa"/>
            <w:tcBorders>
              <w:top w:val="nil"/>
              <w:left w:val="nil"/>
              <w:bottom w:val="nil"/>
              <w:right w:val="single" w:sz="4" w:space="0" w:color="auto"/>
            </w:tcBorders>
            <w:shd w:val="clear" w:color="000000" w:fill="CCFFCC"/>
            <w:noWrap/>
            <w:vAlign w:val="center"/>
            <w:hideMark/>
          </w:tcPr>
          <w:p w14:paraId="30C52748" w14:textId="77777777" w:rsidR="005C3BA3" w:rsidRDefault="005C3BA3">
            <w:pPr>
              <w:jc w:val="center"/>
              <w:rPr>
                <w:rFonts w:ascii="Arial" w:hAnsi="Arial" w:cs="Arial"/>
                <w:sz w:val="18"/>
                <w:szCs w:val="18"/>
              </w:rPr>
            </w:pPr>
            <w:r>
              <w:rPr>
                <w:rFonts w:ascii="Arial" w:hAnsi="Arial" w:cs="Arial"/>
                <w:sz w:val="18"/>
                <w:szCs w:val="18"/>
              </w:rPr>
              <w:t>-17.69%</w:t>
            </w:r>
          </w:p>
        </w:tc>
        <w:tc>
          <w:tcPr>
            <w:tcW w:w="1060" w:type="dxa"/>
            <w:tcBorders>
              <w:top w:val="nil"/>
              <w:left w:val="nil"/>
              <w:bottom w:val="nil"/>
              <w:right w:val="single" w:sz="4" w:space="0" w:color="auto"/>
            </w:tcBorders>
            <w:shd w:val="clear" w:color="000000" w:fill="CCFFCC"/>
            <w:noWrap/>
            <w:vAlign w:val="center"/>
            <w:hideMark/>
          </w:tcPr>
          <w:p w14:paraId="1680B7EC" w14:textId="77777777" w:rsidR="005C3BA3" w:rsidRDefault="005C3BA3">
            <w:pPr>
              <w:jc w:val="center"/>
              <w:rPr>
                <w:rFonts w:ascii="Arial" w:hAnsi="Arial" w:cs="Arial"/>
                <w:sz w:val="18"/>
                <w:szCs w:val="18"/>
              </w:rPr>
            </w:pPr>
            <w:r>
              <w:rPr>
                <w:rFonts w:ascii="Arial" w:hAnsi="Arial" w:cs="Arial"/>
                <w:sz w:val="18"/>
                <w:szCs w:val="18"/>
              </w:rPr>
              <w:t>-21.26%</w:t>
            </w:r>
          </w:p>
        </w:tc>
        <w:tc>
          <w:tcPr>
            <w:tcW w:w="1060" w:type="dxa"/>
            <w:tcBorders>
              <w:top w:val="nil"/>
              <w:left w:val="nil"/>
              <w:bottom w:val="nil"/>
              <w:right w:val="nil"/>
            </w:tcBorders>
            <w:shd w:val="clear" w:color="auto" w:fill="auto"/>
            <w:noWrap/>
            <w:vAlign w:val="center"/>
            <w:hideMark/>
          </w:tcPr>
          <w:p w14:paraId="631C8624" w14:textId="77777777" w:rsidR="005C3BA3" w:rsidRDefault="005C3BA3">
            <w:pPr>
              <w:jc w:val="center"/>
              <w:rPr>
                <w:rFonts w:ascii="Arial" w:hAnsi="Arial" w:cs="Arial"/>
                <w:color w:val="000000"/>
                <w:sz w:val="18"/>
                <w:szCs w:val="18"/>
              </w:rPr>
            </w:pPr>
            <w:r>
              <w:rPr>
                <w:rFonts w:ascii="Arial" w:hAnsi="Arial" w:cs="Arial"/>
                <w:color w:val="000000"/>
                <w:sz w:val="18"/>
                <w:szCs w:val="18"/>
              </w:rPr>
              <w:t>936%</w:t>
            </w:r>
          </w:p>
        </w:tc>
        <w:tc>
          <w:tcPr>
            <w:tcW w:w="1060" w:type="dxa"/>
            <w:tcBorders>
              <w:top w:val="nil"/>
              <w:left w:val="nil"/>
              <w:bottom w:val="nil"/>
              <w:right w:val="single" w:sz="8" w:space="0" w:color="auto"/>
            </w:tcBorders>
            <w:shd w:val="clear" w:color="auto" w:fill="auto"/>
            <w:noWrap/>
            <w:vAlign w:val="center"/>
            <w:hideMark/>
          </w:tcPr>
          <w:p w14:paraId="5852EFC3" w14:textId="77777777" w:rsidR="005C3BA3" w:rsidRDefault="005C3BA3">
            <w:pPr>
              <w:jc w:val="center"/>
              <w:rPr>
                <w:rFonts w:ascii="Arial" w:hAnsi="Arial" w:cs="Arial"/>
                <w:color w:val="000000"/>
                <w:sz w:val="18"/>
                <w:szCs w:val="18"/>
              </w:rPr>
            </w:pPr>
            <w:r>
              <w:rPr>
                <w:rFonts w:ascii="Arial" w:hAnsi="Arial" w:cs="Arial"/>
                <w:color w:val="000000"/>
                <w:sz w:val="18"/>
                <w:szCs w:val="18"/>
              </w:rPr>
              <w:t>167%</w:t>
            </w:r>
          </w:p>
        </w:tc>
      </w:tr>
      <w:tr w:rsidR="005C3BA3" w14:paraId="1DFE8256" w14:textId="77777777" w:rsidTr="005C3B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A2C83C" w14:textId="77777777" w:rsidR="005C3BA3" w:rsidRDefault="005C3BA3">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1FE85BE6" w14:textId="77777777" w:rsidR="005C3BA3" w:rsidRDefault="005C3BA3">
            <w:pPr>
              <w:jc w:val="center"/>
              <w:rPr>
                <w:rFonts w:ascii="Arial" w:hAnsi="Arial" w:cs="Arial"/>
                <w:sz w:val="18"/>
                <w:szCs w:val="18"/>
              </w:rPr>
            </w:pPr>
            <w:r>
              <w:rPr>
                <w:rFonts w:ascii="Arial" w:hAnsi="Arial" w:cs="Arial"/>
                <w:sz w:val="18"/>
                <w:szCs w:val="18"/>
              </w:rPr>
              <w:t>-24.72%</w:t>
            </w:r>
          </w:p>
        </w:tc>
        <w:tc>
          <w:tcPr>
            <w:tcW w:w="1060" w:type="dxa"/>
            <w:tcBorders>
              <w:top w:val="nil"/>
              <w:left w:val="nil"/>
              <w:bottom w:val="nil"/>
              <w:right w:val="nil"/>
            </w:tcBorders>
            <w:shd w:val="clear" w:color="000000" w:fill="CCFFCC"/>
            <w:noWrap/>
            <w:vAlign w:val="center"/>
            <w:hideMark/>
          </w:tcPr>
          <w:p w14:paraId="301A4B14" w14:textId="77777777" w:rsidR="005C3BA3" w:rsidRDefault="005C3BA3">
            <w:pPr>
              <w:jc w:val="center"/>
              <w:rPr>
                <w:rFonts w:ascii="Arial" w:hAnsi="Arial" w:cs="Arial"/>
                <w:sz w:val="18"/>
                <w:szCs w:val="18"/>
              </w:rPr>
            </w:pPr>
            <w:r>
              <w:rPr>
                <w:rFonts w:ascii="Arial" w:hAnsi="Arial" w:cs="Arial"/>
                <w:sz w:val="18"/>
                <w:szCs w:val="18"/>
              </w:rPr>
              <w:t>-23.27%</w:t>
            </w:r>
          </w:p>
        </w:tc>
        <w:tc>
          <w:tcPr>
            <w:tcW w:w="1431" w:type="dxa"/>
            <w:tcBorders>
              <w:top w:val="nil"/>
              <w:left w:val="nil"/>
              <w:bottom w:val="nil"/>
              <w:right w:val="single" w:sz="4" w:space="0" w:color="auto"/>
            </w:tcBorders>
            <w:shd w:val="clear" w:color="000000" w:fill="CCFFCC"/>
            <w:noWrap/>
            <w:vAlign w:val="center"/>
            <w:hideMark/>
          </w:tcPr>
          <w:p w14:paraId="7BBF0927" w14:textId="77777777" w:rsidR="005C3BA3" w:rsidRDefault="005C3BA3">
            <w:pPr>
              <w:jc w:val="center"/>
              <w:rPr>
                <w:rFonts w:ascii="Arial" w:hAnsi="Arial" w:cs="Arial"/>
                <w:sz w:val="18"/>
                <w:szCs w:val="18"/>
              </w:rPr>
            </w:pPr>
            <w:r>
              <w:rPr>
                <w:rFonts w:ascii="Arial" w:hAnsi="Arial" w:cs="Arial"/>
                <w:sz w:val="18"/>
                <w:szCs w:val="18"/>
              </w:rPr>
              <w:t>-25.18%</w:t>
            </w:r>
          </w:p>
        </w:tc>
        <w:tc>
          <w:tcPr>
            <w:tcW w:w="1060" w:type="dxa"/>
            <w:tcBorders>
              <w:top w:val="nil"/>
              <w:left w:val="nil"/>
              <w:bottom w:val="nil"/>
              <w:right w:val="single" w:sz="4" w:space="0" w:color="auto"/>
            </w:tcBorders>
            <w:shd w:val="clear" w:color="000000" w:fill="CCFFCC"/>
            <w:noWrap/>
            <w:vAlign w:val="center"/>
            <w:hideMark/>
          </w:tcPr>
          <w:p w14:paraId="6ACF1F47" w14:textId="77777777" w:rsidR="005C3BA3" w:rsidRDefault="005C3BA3">
            <w:pPr>
              <w:jc w:val="center"/>
              <w:rPr>
                <w:rFonts w:ascii="Arial" w:hAnsi="Arial" w:cs="Arial"/>
                <w:sz w:val="18"/>
                <w:szCs w:val="18"/>
              </w:rPr>
            </w:pPr>
            <w:r>
              <w:rPr>
                <w:rFonts w:ascii="Arial" w:hAnsi="Arial" w:cs="Arial"/>
                <w:sz w:val="18"/>
                <w:szCs w:val="18"/>
              </w:rPr>
              <w:t>-24.65%</w:t>
            </w:r>
          </w:p>
        </w:tc>
        <w:tc>
          <w:tcPr>
            <w:tcW w:w="1060" w:type="dxa"/>
            <w:tcBorders>
              <w:top w:val="nil"/>
              <w:left w:val="nil"/>
              <w:bottom w:val="nil"/>
              <w:right w:val="nil"/>
            </w:tcBorders>
            <w:shd w:val="clear" w:color="auto" w:fill="auto"/>
            <w:noWrap/>
            <w:vAlign w:val="center"/>
            <w:hideMark/>
          </w:tcPr>
          <w:p w14:paraId="26EFE400" w14:textId="77777777" w:rsidR="005C3BA3" w:rsidRDefault="005C3BA3">
            <w:pPr>
              <w:jc w:val="center"/>
              <w:rPr>
                <w:rFonts w:ascii="Arial" w:hAnsi="Arial" w:cs="Arial"/>
                <w:color w:val="000000"/>
                <w:sz w:val="18"/>
                <w:szCs w:val="18"/>
              </w:rPr>
            </w:pPr>
            <w:r>
              <w:rPr>
                <w:rFonts w:ascii="Arial" w:hAnsi="Arial" w:cs="Arial"/>
                <w:color w:val="000000"/>
                <w:sz w:val="18"/>
                <w:szCs w:val="18"/>
              </w:rPr>
              <w:t>427%</w:t>
            </w:r>
          </w:p>
        </w:tc>
        <w:tc>
          <w:tcPr>
            <w:tcW w:w="1060" w:type="dxa"/>
            <w:tcBorders>
              <w:top w:val="nil"/>
              <w:left w:val="nil"/>
              <w:bottom w:val="nil"/>
              <w:right w:val="single" w:sz="8" w:space="0" w:color="auto"/>
            </w:tcBorders>
            <w:shd w:val="clear" w:color="auto" w:fill="auto"/>
            <w:noWrap/>
            <w:vAlign w:val="center"/>
            <w:hideMark/>
          </w:tcPr>
          <w:p w14:paraId="5C0A9B8E" w14:textId="77777777" w:rsidR="005C3BA3" w:rsidRDefault="005C3BA3">
            <w:pPr>
              <w:jc w:val="center"/>
              <w:rPr>
                <w:rFonts w:ascii="Arial" w:hAnsi="Arial" w:cs="Arial"/>
                <w:color w:val="000000"/>
                <w:sz w:val="18"/>
                <w:szCs w:val="18"/>
              </w:rPr>
            </w:pPr>
            <w:r>
              <w:rPr>
                <w:rFonts w:ascii="Arial" w:hAnsi="Arial" w:cs="Arial"/>
                <w:color w:val="000000"/>
                <w:sz w:val="18"/>
                <w:szCs w:val="18"/>
              </w:rPr>
              <w:t>144%</w:t>
            </w:r>
          </w:p>
        </w:tc>
      </w:tr>
      <w:tr w:rsidR="005C3BA3" w14:paraId="018AFAAA" w14:textId="77777777" w:rsidTr="005C3B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DAD85C" w14:textId="77777777" w:rsidR="005C3BA3" w:rsidRDefault="005C3BA3">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31AB2753" w14:textId="77777777" w:rsidR="005C3BA3" w:rsidRDefault="005C3BA3">
            <w:pPr>
              <w:jc w:val="center"/>
              <w:rPr>
                <w:rFonts w:ascii="Arial" w:hAnsi="Arial" w:cs="Arial"/>
                <w:sz w:val="18"/>
                <w:szCs w:val="18"/>
              </w:rPr>
            </w:pPr>
            <w:r>
              <w:rPr>
                <w:rFonts w:ascii="Arial" w:hAnsi="Arial" w:cs="Arial"/>
                <w:sz w:val="18"/>
                <w:szCs w:val="18"/>
              </w:rPr>
              <w:t>-23.90%</w:t>
            </w:r>
          </w:p>
        </w:tc>
        <w:tc>
          <w:tcPr>
            <w:tcW w:w="1060" w:type="dxa"/>
            <w:tcBorders>
              <w:top w:val="single" w:sz="8" w:space="0" w:color="auto"/>
              <w:left w:val="nil"/>
              <w:bottom w:val="nil"/>
              <w:right w:val="nil"/>
            </w:tcBorders>
            <w:shd w:val="clear" w:color="000000" w:fill="CCFFCC"/>
            <w:noWrap/>
            <w:vAlign w:val="center"/>
            <w:hideMark/>
          </w:tcPr>
          <w:p w14:paraId="0E107632" w14:textId="77777777" w:rsidR="005C3BA3" w:rsidRDefault="005C3BA3">
            <w:pPr>
              <w:jc w:val="center"/>
              <w:rPr>
                <w:rFonts w:ascii="Arial" w:hAnsi="Arial" w:cs="Arial"/>
                <w:sz w:val="18"/>
                <w:szCs w:val="18"/>
              </w:rPr>
            </w:pPr>
            <w:r>
              <w:rPr>
                <w:rFonts w:ascii="Arial" w:hAnsi="Arial" w:cs="Arial"/>
                <w:sz w:val="18"/>
                <w:szCs w:val="18"/>
              </w:rPr>
              <w:t>-19.37%</w:t>
            </w:r>
          </w:p>
        </w:tc>
        <w:tc>
          <w:tcPr>
            <w:tcW w:w="1431" w:type="dxa"/>
            <w:tcBorders>
              <w:top w:val="single" w:sz="8" w:space="0" w:color="auto"/>
              <w:left w:val="nil"/>
              <w:bottom w:val="nil"/>
              <w:right w:val="single" w:sz="4" w:space="0" w:color="auto"/>
            </w:tcBorders>
            <w:shd w:val="clear" w:color="000000" w:fill="CCFFCC"/>
            <w:noWrap/>
            <w:vAlign w:val="center"/>
            <w:hideMark/>
          </w:tcPr>
          <w:p w14:paraId="289303E1" w14:textId="77777777" w:rsidR="005C3BA3" w:rsidRDefault="005C3BA3">
            <w:pPr>
              <w:jc w:val="center"/>
              <w:rPr>
                <w:rFonts w:ascii="Arial" w:hAnsi="Arial" w:cs="Arial"/>
                <w:sz w:val="18"/>
                <w:szCs w:val="18"/>
              </w:rPr>
            </w:pPr>
            <w:r>
              <w:rPr>
                <w:rFonts w:ascii="Arial" w:hAnsi="Arial" w:cs="Arial"/>
                <w:sz w:val="18"/>
                <w:szCs w:val="18"/>
              </w:rPr>
              <w:t>-19.97%</w:t>
            </w:r>
          </w:p>
        </w:tc>
        <w:tc>
          <w:tcPr>
            <w:tcW w:w="1060" w:type="dxa"/>
            <w:tcBorders>
              <w:top w:val="single" w:sz="8" w:space="0" w:color="auto"/>
              <w:left w:val="nil"/>
              <w:bottom w:val="nil"/>
              <w:right w:val="single" w:sz="4" w:space="0" w:color="auto"/>
            </w:tcBorders>
            <w:shd w:val="clear" w:color="000000" w:fill="CCFFCC"/>
            <w:noWrap/>
            <w:vAlign w:val="center"/>
            <w:hideMark/>
          </w:tcPr>
          <w:p w14:paraId="2B088C8E" w14:textId="77777777" w:rsidR="005C3BA3" w:rsidRDefault="005C3BA3">
            <w:pPr>
              <w:jc w:val="center"/>
              <w:rPr>
                <w:rFonts w:ascii="Arial" w:hAnsi="Arial" w:cs="Arial"/>
                <w:sz w:val="18"/>
                <w:szCs w:val="18"/>
              </w:rPr>
            </w:pPr>
            <w:r>
              <w:rPr>
                <w:rFonts w:ascii="Arial" w:hAnsi="Arial" w:cs="Arial"/>
                <w:sz w:val="18"/>
                <w:szCs w:val="18"/>
              </w:rPr>
              <w:t>-23.30%</w:t>
            </w:r>
          </w:p>
        </w:tc>
        <w:tc>
          <w:tcPr>
            <w:tcW w:w="1060" w:type="dxa"/>
            <w:tcBorders>
              <w:top w:val="single" w:sz="8" w:space="0" w:color="auto"/>
              <w:left w:val="nil"/>
              <w:bottom w:val="nil"/>
              <w:right w:val="nil"/>
            </w:tcBorders>
            <w:shd w:val="clear" w:color="auto" w:fill="auto"/>
            <w:noWrap/>
            <w:vAlign w:val="center"/>
            <w:hideMark/>
          </w:tcPr>
          <w:p w14:paraId="0204F7CF" w14:textId="77777777" w:rsidR="005C3BA3" w:rsidRDefault="005C3BA3">
            <w:pPr>
              <w:jc w:val="center"/>
              <w:rPr>
                <w:rFonts w:ascii="Arial" w:hAnsi="Arial" w:cs="Arial"/>
                <w:color w:val="000000"/>
                <w:sz w:val="18"/>
                <w:szCs w:val="18"/>
              </w:rPr>
            </w:pPr>
            <w:r>
              <w:rPr>
                <w:rFonts w:ascii="Arial" w:hAnsi="Arial" w:cs="Arial"/>
                <w:color w:val="000000"/>
                <w:sz w:val="18"/>
                <w:szCs w:val="18"/>
              </w:rPr>
              <w:t>726%</w:t>
            </w:r>
          </w:p>
        </w:tc>
        <w:tc>
          <w:tcPr>
            <w:tcW w:w="1060" w:type="dxa"/>
            <w:tcBorders>
              <w:top w:val="single" w:sz="8" w:space="0" w:color="auto"/>
              <w:left w:val="nil"/>
              <w:bottom w:val="nil"/>
              <w:right w:val="single" w:sz="8" w:space="0" w:color="auto"/>
            </w:tcBorders>
            <w:shd w:val="clear" w:color="auto" w:fill="auto"/>
            <w:noWrap/>
            <w:vAlign w:val="center"/>
            <w:hideMark/>
          </w:tcPr>
          <w:p w14:paraId="13A379F9" w14:textId="77777777" w:rsidR="005C3BA3" w:rsidRDefault="005C3BA3">
            <w:pPr>
              <w:jc w:val="center"/>
              <w:rPr>
                <w:rFonts w:ascii="Arial" w:hAnsi="Arial" w:cs="Arial"/>
                <w:color w:val="000000"/>
                <w:sz w:val="18"/>
                <w:szCs w:val="18"/>
              </w:rPr>
            </w:pPr>
            <w:r>
              <w:rPr>
                <w:rFonts w:ascii="Arial" w:hAnsi="Arial" w:cs="Arial"/>
                <w:color w:val="000000"/>
                <w:sz w:val="18"/>
                <w:szCs w:val="18"/>
              </w:rPr>
              <w:t>157%</w:t>
            </w:r>
          </w:p>
        </w:tc>
      </w:tr>
      <w:tr w:rsidR="005C3BA3" w14:paraId="2475D388" w14:textId="77777777" w:rsidTr="005C3B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BBEEE86" w14:textId="77777777" w:rsidR="005C3BA3" w:rsidRDefault="005C3BA3">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76D16F4E" w14:textId="77777777" w:rsidR="005C3BA3" w:rsidRDefault="005C3BA3">
            <w:pPr>
              <w:jc w:val="center"/>
              <w:rPr>
                <w:rFonts w:ascii="Arial" w:hAnsi="Arial" w:cs="Arial"/>
                <w:sz w:val="18"/>
                <w:szCs w:val="18"/>
              </w:rPr>
            </w:pPr>
            <w:r>
              <w:rPr>
                <w:rFonts w:ascii="Arial" w:hAnsi="Arial" w:cs="Arial"/>
                <w:sz w:val="18"/>
                <w:szCs w:val="18"/>
              </w:rPr>
              <w:t>-21.75%</w:t>
            </w:r>
          </w:p>
        </w:tc>
        <w:tc>
          <w:tcPr>
            <w:tcW w:w="1060" w:type="dxa"/>
            <w:tcBorders>
              <w:top w:val="single" w:sz="8" w:space="0" w:color="auto"/>
              <w:left w:val="nil"/>
              <w:bottom w:val="nil"/>
              <w:right w:val="nil"/>
            </w:tcBorders>
            <w:shd w:val="clear" w:color="000000" w:fill="CCFFCC"/>
            <w:noWrap/>
            <w:vAlign w:val="center"/>
            <w:hideMark/>
          </w:tcPr>
          <w:p w14:paraId="5BA80CD4" w14:textId="77777777" w:rsidR="005C3BA3" w:rsidRDefault="005C3BA3">
            <w:pPr>
              <w:jc w:val="center"/>
              <w:rPr>
                <w:rFonts w:ascii="Arial" w:hAnsi="Arial" w:cs="Arial"/>
                <w:sz w:val="18"/>
                <w:szCs w:val="18"/>
              </w:rPr>
            </w:pPr>
            <w:r>
              <w:rPr>
                <w:rFonts w:ascii="Arial" w:hAnsi="Arial" w:cs="Arial"/>
                <w:sz w:val="18"/>
                <w:szCs w:val="18"/>
              </w:rPr>
              <w:t>-11.82%</w:t>
            </w:r>
          </w:p>
        </w:tc>
        <w:tc>
          <w:tcPr>
            <w:tcW w:w="1431" w:type="dxa"/>
            <w:tcBorders>
              <w:top w:val="single" w:sz="8" w:space="0" w:color="auto"/>
              <w:left w:val="nil"/>
              <w:bottom w:val="nil"/>
              <w:right w:val="single" w:sz="4" w:space="0" w:color="auto"/>
            </w:tcBorders>
            <w:shd w:val="clear" w:color="000000" w:fill="CCFFCC"/>
            <w:noWrap/>
            <w:vAlign w:val="center"/>
            <w:hideMark/>
          </w:tcPr>
          <w:p w14:paraId="590106D8" w14:textId="77777777" w:rsidR="005C3BA3" w:rsidRDefault="005C3BA3">
            <w:pPr>
              <w:jc w:val="center"/>
              <w:rPr>
                <w:rFonts w:ascii="Arial" w:hAnsi="Arial" w:cs="Arial"/>
                <w:sz w:val="18"/>
                <w:szCs w:val="18"/>
              </w:rPr>
            </w:pPr>
            <w:r>
              <w:rPr>
                <w:rFonts w:ascii="Arial" w:hAnsi="Arial" w:cs="Arial"/>
                <w:sz w:val="18"/>
                <w:szCs w:val="18"/>
              </w:rPr>
              <w:t>-12.05%</w:t>
            </w:r>
          </w:p>
        </w:tc>
        <w:tc>
          <w:tcPr>
            <w:tcW w:w="1060" w:type="dxa"/>
            <w:tcBorders>
              <w:top w:val="single" w:sz="8" w:space="0" w:color="auto"/>
              <w:left w:val="nil"/>
              <w:bottom w:val="nil"/>
              <w:right w:val="single" w:sz="4" w:space="0" w:color="auto"/>
            </w:tcBorders>
            <w:shd w:val="clear" w:color="000000" w:fill="CCFFCC"/>
            <w:noWrap/>
            <w:vAlign w:val="center"/>
            <w:hideMark/>
          </w:tcPr>
          <w:p w14:paraId="1770608B" w14:textId="77777777" w:rsidR="005C3BA3" w:rsidRDefault="005C3BA3">
            <w:pPr>
              <w:jc w:val="center"/>
              <w:rPr>
                <w:rFonts w:ascii="Arial" w:hAnsi="Arial" w:cs="Arial"/>
                <w:sz w:val="18"/>
                <w:szCs w:val="18"/>
              </w:rPr>
            </w:pPr>
            <w:r>
              <w:rPr>
                <w:rFonts w:ascii="Arial" w:hAnsi="Arial" w:cs="Arial"/>
                <w:sz w:val="18"/>
                <w:szCs w:val="18"/>
              </w:rPr>
              <w:t>-20.89%</w:t>
            </w:r>
          </w:p>
        </w:tc>
        <w:tc>
          <w:tcPr>
            <w:tcW w:w="1060" w:type="dxa"/>
            <w:tcBorders>
              <w:top w:val="single" w:sz="8" w:space="0" w:color="auto"/>
              <w:left w:val="nil"/>
              <w:bottom w:val="nil"/>
              <w:right w:val="nil"/>
            </w:tcBorders>
            <w:shd w:val="clear" w:color="auto" w:fill="auto"/>
            <w:noWrap/>
            <w:vAlign w:val="center"/>
            <w:hideMark/>
          </w:tcPr>
          <w:p w14:paraId="4D346054" w14:textId="77777777" w:rsidR="005C3BA3" w:rsidRDefault="005C3BA3">
            <w:pPr>
              <w:jc w:val="center"/>
              <w:rPr>
                <w:rFonts w:ascii="Arial" w:hAnsi="Arial" w:cs="Arial"/>
                <w:color w:val="000000"/>
                <w:sz w:val="18"/>
                <w:szCs w:val="18"/>
              </w:rPr>
            </w:pPr>
            <w:r>
              <w:rPr>
                <w:rFonts w:ascii="Arial" w:hAnsi="Arial" w:cs="Arial"/>
                <w:color w:val="000000"/>
                <w:sz w:val="18"/>
                <w:szCs w:val="18"/>
              </w:rPr>
              <w:t>885%</w:t>
            </w:r>
          </w:p>
        </w:tc>
        <w:tc>
          <w:tcPr>
            <w:tcW w:w="1060" w:type="dxa"/>
            <w:tcBorders>
              <w:top w:val="single" w:sz="8" w:space="0" w:color="auto"/>
              <w:left w:val="nil"/>
              <w:bottom w:val="nil"/>
              <w:right w:val="single" w:sz="8" w:space="0" w:color="auto"/>
            </w:tcBorders>
            <w:shd w:val="clear" w:color="auto" w:fill="auto"/>
            <w:noWrap/>
            <w:vAlign w:val="center"/>
            <w:hideMark/>
          </w:tcPr>
          <w:p w14:paraId="6D605A51" w14:textId="77777777" w:rsidR="005C3BA3" w:rsidRDefault="005C3BA3">
            <w:pPr>
              <w:jc w:val="center"/>
              <w:rPr>
                <w:rFonts w:ascii="Arial" w:hAnsi="Arial" w:cs="Arial"/>
                <w:color w:val="000000"/>
                <w:sz w:val="18"/>
                <w:szCs w:val="18"/>
              </w:rPr>
            </w:pPr>
            <w:r>
              <w:rPr>
                <w:rFonts w:ascii="Arial" w:hAnsi="Arial" w:cs="Arial"/>
                <w:color w:val="000000"/>
                <w:sz w:val="18"/>
                <w:szCs w:val="18"/>
              </w:rPr>
              <w:t>149%</w:t>
            </w:r>
          </w:p>
        </w:tc>
      </w:tr>
      <w:tr w:rsidR="005C3BA3" w14:paraId="33E658A2" w14:textId="77777777" w:rsidTr="005C3B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740D6DB" w14:textId="77777777" w:rsidR="005C3BA3" w:rsidRDefault="005C3BA3">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6D7F7037" w14:textId="77777777" w:rsidR="005C3BA3" w:rsidRDefault="005C3BA3">
            <w:pPr>
              <w:jc w:val="center"/>
              <w:rPr>
                <w:rFonts w:ascii="Arial" w:hAnsi="Arial" w:cs="Arial"/>
                <w:sz w:val="18"/>
                <w:szCs w:val="18"/>
              </w:rPr>
            </w:pPr>
            <w:r>
              <w:rPr>
                <w:rFonts w:ascii="Arial" w:hAnsi="Arial" w:cs="Arial"/>
                <w:sz w:val="18"/>
                <w:szCs w:val="18"/>
              </w:rPr>
              <w:t>-32.70%</w:t>
            </w:r>
          </w:p>
        </w:tc>
        <w:tc>
          <w:tcPr>
            <w:tcW w:w="1060" w:type="dxa"/>
            <w:tcBorders>
              <w:top w:val="nil"/>
              <w:left w:val="nil"/>
              <w:bottom w:val="single" w:sz="8" w:space="0" w:color="auto"/>
              <w:right w:val="nil"/>
            </w:tcBorders>
            <w:shd w:val="clear" w:color="000000" w:fill="CCFFCC"/>
            <w:noWrap/>
            <w:vAlign w:val="center"/>
            <w:hideMark/>
          </w:tcPr>
          <w:p w14:paraId="4D00D3F5" w14:textId="77777777" w:rsidR="005C3BA3" w:rsidRDefault="005C3BA3">
            <w:pPr>
              <w:jc w:val="center"/>
              <w:rPr>
                <w:rFonts w:ascii="Arial" w:hAnsi="Arial" w:cs="Arial"/>
                <w:sz w:val="18"/>
                <w:szCs w:val="18"/>
              </w:rPr>
            </w:pPr>
            <w:r>
              <w:rPr>
                <w:rFonts w:ascii="Arial" w:hAnsi="Arial" w:cs="Arial"/>
                <w:sz w:val="18"/>
                <w:szCs w:val="18"/>
              </w:rPr>
              <w:t>-32.89%</w:t>
            </w:r>
          </w:p>
        </w:tc>
        <w:tc>
          <w:tcPr>
            <w:tcW w:w="1431" w:type="dxa"/>
            <w:tcBorders>
              <w:top w:val="nil"/>
              <w:left w:val="nil"/>
              <w:bottom w:val="single" w:sz="8" w:space="0" w:color="auto"/>
              <w:right w:val="single" w:sz="4" w:space="0" w:color="auto"/>
            </w:tcBorders>
            <w:shd w:val="clear" w:color="000000" w:fill="CCFFCC"/>
            <w:noWrap/>
            <w:vAlign w:val="center"/>
            <w:hideMark/>
          </w:tcPr>
          <w:p w14:paraId="33D04016" w14:textId="77777777" w:rsidR="005C3BA3" w:rsidRDefault="005C3BA3">
            <w:pPr>
              <w:jc w:val="center"/>
              <w:rPr>
                <w:rFonts w:ascii="Arial" w:hAnsi="Arial" w:cs="Arial"/>
                <w:sz w:val="18"/>
                <w:szCs w:val="18"/>
              </w:rPr>
            </w:pPr>
            <w:r>
              <w:rPr>
                <w:rFonts w:ascii="Arial" w:hAnsi="Arial" w:cs="Arial"/>
                <w:sz w:val="18"/>
                <w:szCs w:val="18"/>
              </w:rPr>
              <w:t>-34.05%</w:t>
            </w:r>
          </w:p>
        </w:tc>
        <w:tc>
          <w:tcPr>
            <w:tcW w:w="1060" w:type="dxa"/>
            <w:tcBorders>
              <w:top w:val="nil"/>
              <w:left w:val="nil"/>
              <w:bottom w:val="single" w:sz="8" w:space="0" w:color="auto"/>
              <w:right w:val="single" w:sz="4" w:space="0" w:color="auto"/>
            </w:tcBorders>
            <w:shd w:val="clear" w:color="000000" w:fill="CCFFCC"/>
            <w:noWrap/>
            <w:vAlign w:val="center"/>
            <w:hideMark/>
          </w:tcPr>
          <w:p w14:paraId="57375CEA" w14:textId="77777777" w:rsidR="005C3BA3" w:rsidRDefault="005C3BA3">
            <w:pPr>
              <w:jc w:val="center"/>
              <w:rPr>
                <w:rFonts w:ascii="Arial" w:hAnsi="Arial" w:cs="Arial"/>
                <w:sz w:val="18"/>
                <w:szCs w:val="18"/>
              </w:rPr>
            </w:pPr>
            <w:r>
              <w:rPr>
                <w:rFonts w:ascii="Arial" w:hAnsi="Arial" w:cs="Arial"/>
                <w:sz w:val="18"/>
                <w:szCs w:val="18"/>
              </w:rPr>
              <w:t>-32.43%</w:t>
            </w:r>
          </w:p>
        </w:tc>
        <w:tc>
          <w:tcPr>
            <w:tcW w:w="1060" w:type="dxa"/>
            <w:tcBorders>
              <w:top w:val="nil"/>
              <w:left w:val="nil"/>
              <w:bottom w:val="single" w:sz="8" w:space="0" w:color="auto"/>
              <w:right w:val="nil"/>
            </w:tcBorders>
            <w:shd w:val="clear" w:color="auto" w:fill="auto"/>
            <w:noWrap/>
            <w:vAlign w:val="center"/>
            <w:hideMark/>
          </w:tcPr>
          <w:p w14:paraId="01F45D72" w14:textId="77777777" w:rsidR="005C3BA3" w:rsidRDefault="005C3BA3">
            <w:pPr>
              <w:jc w:val="center"/>
              <w:rPr>
                <w:rFonts w:ascii="Arial" w:hAnsi="Arial" w:cs="Arial"/>
                <w:color w:val="000000"/>
                <w:sz w:val="18"/>
                <w:szCs w:val="18"/>
              </w:rPr>
            </w:pPr>
            <w:r>
              <w:rPr>
                <w:rFonts w:ascii="Arial" w:hAnsi="Arial" w:cs="Arial"/>
                <w:color w:val="000000"/>
                <w:sz w:val="18"/>
                <w:szCs w:val="18"/>
              </w:rPr>
              <w:t>454%</w:t>
            </w:r>
          </w:p>
        </w:tc>
        <w:tc>
          <w:tcPr>
            <w:tcW w:w="1060" w:type="dxa"/>
            <w:tcBorders>
              <w:top w:val="nil"/>
              <w:left w:val="nil"/>
              <w:bottom w:val="single" w:sz="8" w:space="0" w:color="auto"/>
              <w:right w:val="single" w:sz="8" w:space="0" w:color="auto"/>
            </w:tcBorders>
            <w:shd w:val="clear" w:color="auto" w:fill="auto"/>
            <w:noWrap/>
            <w:vAlign w:val="center"/>
            <w:hideMark/>
          </w:tcPr>
          <w:p w14:paraId="16B18920" w14:textId="77777777" w:rsidR="005C3BA3" w:rsidRDefault="005C3BA3">
            <w:pPr>
              <w:jc w:val="center"/>
              <w:rPr>
                <w:rFonts w:ascii="Arial" w:hAnsi="Arial" w:cs="Arial"/>
                <w:color w:val="000000"/>
                <w:sz w:val="18"/>
                <w:szCs w:val="18"/>
              </w:rPr>
            </w:pPr>
            <w:r>
              <w:rPr>
                <w:rFonts w:ascii="Arial" w:hAnsi="Arial" w:cs="Arial"/>
                <w:color w:val="000000"/>
                <w:sz w:val="18"/>
                <w:szCs w:val="18"/>
              </w:rPr>
              <w:t>136%</w:t>
            </w:r>
          </w:p>
        </w:tc>
      </w:tr>
      <w:tr w:rsidR="005C3BA3" w14:paraId="4C36B44B" w14:textId="77777777" w:rsidTr="005C3BA3">
        <w:trPr>
          <w:trHeight w:val="255"/>
        </w:trPr>
        <w:tc>
          <w:tcPr>
            <w:tcW w:w="1640" w:type="dxa"/>
            <w:tcBorders>
              <w:top w:val="nil"/>
              <w:left w:val="nil"/>
              <w:bottom w:val="nil"/>
              <w:right w:val="nil"/>
            </w:tcBorders>
            <w:shd w:val="clear" w:color="auto" w:fill="auto"/>
            <w:noWrap/>
            <w:vAlign w:val="center"/>
            <w:hideMark/>
          </w:tcPr>
          <w:p w14:paraId="26E31EB0" w14:textId="77777777" w:rsidR="005C3BA3" w:rsidRDefault="005C3BA3">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21D05A0" w14:textId="77777777" w:rsidR="005C3BA3" w:rsidRDefault="005C3BA3">
            <w:pPr>
              <w:jc w:val="center"/>
              <w:rPr>
                <w:sz w:val="20"/>
                <w:szCs w:val="20"/>
              </w:rPr>
            </w:pPr>
          </w:p>
        </w:tc>
        <w:tc>
          <w:tcPr>
            <w:tcW w:w="1060" w:type="dxa"/>
            <w:tcBorders>
              <w:top w:val="nil"/>
              <w:left w:val="nil"/>
              <w:bottom w:val="nil"/>
              <w:right w:val="nil"/>
            </w:tcBorders>
            <w:shd w:val="clear" w:color="auto" w:fill="auto"/>
            <w:noWrap/>
            <w:vAlign w:val="bottom"/>
            <w:hideMark/>
          </w:tcPr>
          <w:p w14:paraId="5E6DB419" w14:textId="77777777" w:rsidR="005C3BA3" w:rsidRDefault="005C3BA3">
            <w:pPr>
              <w:rPr>
                <w:sz w:val="20"/>
                <w:szCs w:val="20"/>
              </w:rPr>
            </w:pPr>
          </w:p>
        </w:tc>
        <w:tc>
          <w:tcPr>
            <w:tcW w:w="1431" w:type="dxa"/>
            <w:tcBorders>
              <w:top w:val="nil"/>
              <w:left w:val="nil"/>
              <w:bottom w:val="nil"/>
              <w:right w:val="nil"/>
            </w:tcBorders>
            <w:shd w:val="clear" w:color="auto" w:fill="auto"/>
            <w:noWrap/>
            <w:vAlign w:val="bottom"/>
            <w:hideMark/>
          </w:tcPr>
          <w:p w14:paraId="31A30F5B" w14:textId="77777777" w:rsidR="005C3BA3" w:rsidRDefault="005C3BA3">
            <w:pPr>
              <w:rPr>
                <w:sz w:val="20"/>
                <w:szCs w:val="20"/>
              </w:rPr>
            </w:pPr>
          </w:p>
        </w:tc>
        <w:tc>
          <w:tcPr>
            <w:tcW w:w="1060" w:type="dxa"/>
            <w:tcBorders>
              <w:top w:val="nil"/>
              <w:left w:val="nil"/>
              <w:bottom w:val="nil"/>
              <w:right w:val="nil"/>
            </w:tcBorders>
            <w:shd w:val="clear" w:color="auto" w:fill="auto"/>
            <w:noWrap/>
            <w:vAlign w:val="bottom"/>
            <w:hideMark/>
          </w:tcPr>
          <w:p w14:paraId="5790DB97" w14:textId="77777777" w:rsidR="005C3BA3" w:rsidRDefault="005C3BA3">
            <w:pPr>
              <w:rPr>
                <w:sz w:val="20"/>
                <w:szCs w:val="20"/>
              </w:rPr>
            </w:pPr>
          </w:p>
        </w:tc>
        <w:tc>
          <w:tcPr>
            <w:tcW w:w="1060" w:type="dxa"/>
            <w:tcBorders>
              <w:top w:val="nil"/>
              <w:left w:val="nil"/>
              <w:bottom w:val="nil"/>
              <w:right w:val="nil"/>
            </w:tcBorders>
            <w:shd w:val="clear" w:color="auto" w:fill="auto"/>
            <w:noWrap/>
            <w:vAlign w:val="bottom"/>
            <w:hideMark/>
          </w:tcPr>
          <w:p w14:paraId="6B451F46" w14:textId="77777777" w:rsidR="005C3BA3" w:rsidRDefault="005C3BA3">
            <w:pPr>
              <w:rPr>
                <w:sz w:val="20"/>
                <w:szCs w:val="20"/>
              </w:rPr>
            </w:pPr>
          </w:p>
        </w:tc>
        <w:tc>
          <w:tcPr>
            <w:tcW w:w="1060" w:type="dxa"/>
            <w:tcBorders>
              <w:top w:val="nil"/>
              <w:left w:val="nil"/>
              <w:bottom w:val="nil"/>
              <w:right w:val="nil"/>
            </w:tcBorders>
            <w:shd w:val="clear" w:color="auto" w:fill="auto"/>
            <w:noWrap/>
            <w:vAlign w:val="bottom"/>
            <w:hideMark/>
          </w:tcPr>
          <w:p w14:paraId="55CD9E17" w14:textId="77777777" w:rsidR="005C3BA3" w:rsidRDefault="005C3BA3">
            <w:pPr>
              <w:rPr>
                <w:sz w:val="20"/>
                <w:szCs w:val="20"/>
              </w:rPr>
            </w:pPr>
          </w:p>
        </w:tc>
      </w:tr>
      <w:tr w:rsidR="005C3BA3" w14:paraId="2E562836" w14:textId="77777777" w:rsidTr="005C3BA3">
        <w:trPr>
          <w:trHeight w:val="255"/>
        </w:trPr>
        <w:tc>
          <w:tcPr>
            <w:tcW w:w="1640" w:type="dxa"/>
            <w:tcBorders>
              <w:top w:val="nil"/>
              <w:left w:val="nil"/>
              <w:bottom w:val="nil"/>
              <w:right w:val="nil"/>
            </w:tcBorders>
            <w:shd w:val="clear" w:color="auto" w:fill="auto"/>
            <w:noWrap/>
            <w:vAlign w:val="center"/>
            <w:hideMark/>
          </w:tcPr>
          <w:p w14:paraId="69AF7636" w14:textId="77777777" w:rsidR="005C3BA3" w:rsidRDefault="005C3BA3">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56F513"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2048C42" w14:textId="77777777" w:rsidR="005C3BA3" w:rsidRDefault="005C3BA3">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238575DA" w14:textId="77777777" w:rsidR="005C3BA3" w:rsidRDefault="005C3BA3">
            <w:pPr>
              <w:jc w:val="center"/>
              <w:rPr>
                <w:rFonts w:ascii="Arial" w:hAnsi="Arial" w:cs="Arial"/>
                <w:b/>
                <w:bCs/>
                <w:color w:val="000000"/>
                <w:sz w:val="18"/>
                <w:szCs w:val="18"/>
              </w:rPr>
            </w:pPr>
            <w:r>
              <w:rPr>
                <w:rFonts w:ascii="Arial" w:hAnsi="Arial" w:cs="Arial"/>
                <w:b/>
                <w:bCs/>
                <w:color w:val="000000"/>
                <w:sz w:val="18"/>
                <w:szCs w:val="18"/>
              </w:rPr>
              <w:t>Low delay P</w:t>
            </w:r>
          </w:p>
        </w:tc>
        <w:tc>
          <w:tcPr>
            <w:tcW w:w="1060" w:type="dxa"/>
            <w:tcBorders>
              <w:top w:val="single" w:sz="8" w:space="0" w:color="auto"/>
              <w:left w:val="nil"/>
              <w:bottom w:val="single" w:sz="8" w:space="0" w:color="auto"/>
              <w:right w:val="nil"/>
            </w:tcBorders>
            <w:shd w:val="clear" w:color="auto" w:fill="auto"/>
            <w:noWrap/>
            <w:vAlign w:val="center"/>
            <w:hideMark/>
          </w:tcPr>
          <w:p w14:paraId="5206F6AC" w14:textId="77777777" w:rsidR="005C3BA3" w:rsidRDefault="005C3BA3">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70321373" w14:textId="77777777" w:rsidR="005C3BA3" w:rsidRDefault="005C3BA3">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21235B" w14:textId="77777777" w:rsidR="005C3BA3" w:rsidRDefault="005C3BA3">
            <w:pPr>
              <w:jc w:val="center"/>
              <w:rPr>
                <w:rFonts w:ascii="Calibri" w:hAnsi="Calibri" w:cs="Calibri"/>
                <w:color w:val="000000"/>
              </w:rPr>
            </w:pPr>
            <w:r>
              <w:rPr>
                <w:rFonts w:ascii="Calibri" w:hAnsi="Calibri" w:cs="Calibri"/>
                <w:color w:val="000000"/>
              </w:rPr>
              <w:t> </w:t>
            </w:r>
          </w:p>
        </w:tc>
      </w:tr>
      <w:tr w:rsidR="005C3BA3" w14:paraId="5A656F9C" w14:textId="77777777" w:rsidTr="005C3BA3">
        <w:trPr>
          <w:trHeight w:val="255"/>
        </w:trPr>
        <w:tc>
          <w:tcPr>
            <w:tcW w:w="1640" w:type="dxa"/>
            <w:tcBorders>
              <w:top w:val="nil"/>
              <w:left w:val="nil"/>
              <w:bottom w:val="nil"/>
              <w:right w:val="nil"/>
            </w:tcBorders>
            <w:shd w:val="clear" w:color="auto" w:fill="auto"/>
            <w:noWrap/>
            <w:vAlign w:val="center"/>
            <w:hideMark/>
          </w:tcPr>
          <w:p w14:paraId="3A516467" w14:textId="77777777" w:rsidR="005C3BA3" w:rsidRDefault="005C3BA3">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5F859384"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2790F77" w14:textId="77777777" w:rsidR="005C3BA3" w:rsidRDefault="005C3BA3">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1952F9E9" w14:textId="77777777" w:rsidR="005C3BA3" w:rsidRDefault="005C3BA3">
            <w:pPr>
              <w:jc w:val="center"/>
              <w:rPr>
                <w:rFonts w:ascii="Arial" w:hAnsi="Arial" w:cs="Arial"/>
                <w:b/>
                <w:bCs/>
                <w:color w:val="000000"/>
                <w:sz w:val="18"/>
                <w:szCs w:val="18"/>
              </w:rPr>
            </w:pPr>
            <w:r>
              <w:rPr>
                <w:rFonts w:ascii="Arial" w:hAnsi="Arial" w:cs="Arial"/>
                <w:b/>
                <w:bCs/>
                <w:color w:val="000000"/>
                <w:sz w:val="18"/>
                <w:szCs w:val="18"/>
              </w:rPr>
              <w:t>Over HM-16.20</w:t>
            </w:r>
          </w:p>
        </w:tc>
        <w:tc>
          <w:tcPr>
            <w:tcW w:w="1060" w:type="dxa"/>
            <w:tcBorders>
              <w:top w:val="nil"/>
              <w:left w:val="nil"/>
              <w:bottom w:val="nil"/>
              <w:right w:val="nil"/>
            </w:tcBorders>
            <w:shd w:val="clear" w:color="auto" w:fill="auto"/>
            <w:noWrap/>
            <w:vAlign w:val="center"/>
            <w:hideMark/>
          </w:tcPr>
          <w:p w14:paraId="1F4A2388" w14:textId="77777777" w:rsidR="005C3BA3" w:rsidRDefault="005C3BA3">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7A41E19C" w14:textId="77777777" w:rsidR="005C3BA3" w:rsidRDefault="005C3BA3">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4C790945" w14:textId="77777777" w:rsidR="005C3BA3" w:rsidRDefault="005C3BA3">
            <w:pPr>
              <w:jc w:val="center"/>
              <w:rPr>
                <w:rFonts w:ascii="Arial" w:hAnsi="Arial" w:cs="Arial"/>
                <w:b/>
                <w:bCs/>
                <w:color w:val="000000"/>
                <w:sz w:val="18"/>
                <w:szCs w:val="18"/>
              </w:rPr>
            </w:pPr>
            <w:r>
              <w:rPr>
                <w:rFonts w:ascii="Arial" w:hAnsi="Arial" w:cs="Arial"/>
                <w:b/>
                <w:bCs/>
                <w:color w:val="000000"/>
                <w:sz w:val="18"/>
                <w:szCs w:val="18"/>
              </w:rPr>
              <w:t> </w:t>
            </w:r>
          </w:p>
        </w:tc>
      </w:tr>
      <w:tr w:rsidR="005C3BA3" w14:paraId="35998F8E" w14:textId="77777777" w:rsidTr="005C3BA3">
        <w:trPr>
          <w:trHeight w:val="255"/>
        </w:trPr>
        <w:tc>
          <w:tcPr>
            <w:tcW w:w="1640" w:type="dxa"/>
            <w:tcBorders>
              <w:top w:val="nil"/>
              <w:left w:val="nil"/>
              <w:bottom w:val="nil"/>
              <w:right w:val="nil"/>
            </w:tcBorders>
            <w:shd w:val="clear" w:color="auto" w:fill="auto"/>
            <w:noWrap/>
            <w:vAlign w:val="center"/>
            <w:hideMark/>
          </w:tcPr>
          <w:p w14:paraId="0077A1D2" w14:textId="77777777" w:rsidR="005C3BA3" w:rsidRDefault="005C3BA3">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887A938" w14:textId="77777777" w:rsidR="005C3BA3" w:rsidRDefault="005C3BA3">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7737819" w14:textId="77777777" w:rsidR="005C3BA3" w:rsidRDefault="005C3BA3">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03D3499D" w14:textId="77777777" w:rsidR="005C3BA3" w:rsidRDefault="005C3BA3">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BBBC4D4" w14:textId="77777777" w:rsidR="005C3BA3" w:rsidRDefault="005C3BA3">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4D7AED14" w14:textId="77777777" w:rsidR="005C3BA3" w:rsidRDefault="005C3BA3">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FE5FFF6" w14:textId="77777777" w:rsidR="005C3BA3" w:rsidRDefault="005C3BA3">
            <w:pPr>
              <w:jc w:val="center"/>
              <w:rPr>
                <w:rFonts w:ascii="Arial" w:hAnsi="Arial" w:cs="Arial"/>
                <w:color w:val="000000"/>
                <w:sz w:val="18"/>
                <w:szCs w:val="18"/>
              </w:rPr>
            </w:pPr>
            <w:r>
              <w:rPr>
                <w:rFonts w:ascii="Arial" w:hAnsi="Arial" w:cs="Arial"/>
                <w:color w:val="000000"/>
                <w:sz w:val="18"/>
                <w:szCs w:val="18"/>
              </w:rPr>
              <w:t>DecT</w:t>
            </w:r>
          </w:p>
        </w:tc>
      </w:tr>
      <w:tr w:rsidR="005C3BA3" w14:paraId="5C7504BB" w14:textId="77777777" w:rsidTr="005C3B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2518EB" w14:textId="77777777" w:rsidR="005C3BA3" w:rsidRDefault="005C3BA3">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D39E383"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0D9E0E6"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431" w:type="dxa"/>
            <w:tcBorders>
              <w:top w:val="nil"/>
              <w:left w:val="nil"/>
              <w:bottom w:val="nil"/>
              <w:right w:val="single" w:sz="4" w:space="0" w:color="auto"/>
            </w:tcBorders>
            <w:shd w:val="clear" w:color="auto" w:fill="auto"/>
            <w:noWrap/>
            <w:vAlign w:val="center"/>
            <w:hideMark/>
          </w:tcPr>
          <w:p w14:paraId="619595E5"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2A450D3"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4" w:space="0" w:color="auto"/>
              <w:bottom w:val="nil"/>
              <w:right w:val="nil"/>
            </w:tcBorders>
            <w:shd w:val="clear" w:color="auto" w:fill="auto"/>
            <w:noWrap/>
            <w:vAlign w:val="center"/>
            <w:hideMark/>
          </w:tcPr>
          <w:p w14:paraId="34BD984D"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888A028"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r>
      <w:tr w:rsidR="005C3BA3" w14:paraId="5317FC8D" w14:textId="77777777" w:rsidTr="005C3B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4370D9" w14:textId="77777777" w:rsidR="005C3BA3" w:rsidRDefault="005C3BA3">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64CF26D"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0FCFEE9" w14:textId="77777777" w:rsidR="005C3BA3" w:rsidRDefault="005C3BA3">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14CC1D25"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586C883" w14:textId="77777777" w:rsidR="005C3BA3" w:rsidRDefault="005C3BA3">
            <w:pPr>
              <w:jc w:val="center"/>
              <w:rPr>
                <w:rFonts w:ascii="Arial" w:hAnsi="Arial" w:cs="Arial"/>
                <w:color w:val="000000"/>
                <w:sz w:val="18"/>
                <w:szCs w:val="18"/>
              </w:rPr>
            </w:pPr>
          </w:p>
        </w:tc>
        <w:tc>
          <w:tcPr>
            <w:tcW w:w="1060" w:type="dxa"/>
            <w:tcBorders>
              <w:top w:val="nil"/>
              <w:left w:val="single" w:sz="4" w:space="0" w:color="auto"/>
              <w:bottom w:val="nil"/>
              <w:right w:val="nil"/>
            </w:tcBorders>
            <w:shd w:val="clear" w:color="auto" w:fill="auto"/>
            <w:noWrap/>
            <w:vAlign w:val="center"/>
            <w:hideMark/>
          </w:tcPr>
          <w:p w14:paraId="4EC75302"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FC852A9" w14:textId="77777777" w:rsidR="005C3BA3" w:rsidRDefault="005C3BA3">
            <w:pPr>
              <w:jc w:val="center"/>
              <w:rPr>
                <w:rFonts w:ascii="Arial" w:hAnsi="Arial" w:cs="Arial"/>
                <w:color w:val="000000"/>
                <w:sz w:val="18"/>
                <w:szCs w:val="18"/>
              </w:rPr>
            </w:pPr>
            <w:r>
              <w:rPr>
                <w:rFonts w:ascii="Arial" w:hAnsi="Arial" w:cs="Arial"/>
                <w:color w:val="000000"/>
                <w:sz w:val="18"/>
                <w:szCs w:val="18"/>
              </w:rPr>
              <w:t> </w:t>
            </w:r>
          </w:p>
        </w:tc>
      </w:tr>
      <w:tr w:rsidR="005C3BA3" w14:paraId="68F8742C" w14:textId="77777777" w:rsidTr="005C3B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40A149" w14:textId="77777777" w:rsidR="005C3BA3" w:rsidRDefault="005C3BA3">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7C785538" w14:textId="77777777" w:rsidR="005C3BA3" w:rsidRDefault="005C3BA3">
            <w:pPr>
              <w:jc w:val="center"/>
              <w:rPr>
                <w:rFonts w:ascii="Arial" w:hAnsi="Arial" w:cs="Arial"/>
                <w:sz w:val="18"/>
                <w:szCs w:val="18"/>
              </w:rPr>
            </w:pPr>
            <w:r>
              <w:rPr>
                <w:rFonts w:ascii="Arial" w:hAnsi="Arial" w:cs="Arial"/>
                <w:sz w:val="18"/>
                <w:szCs w:val="18"/>
              </w:rPr>
              <w:t>-29.26%</w:t>
            </w:r>
          </w:p>
        </w:tc>
        <w:tc>
          <w:tcPr>
            <w:tcW w:w="1060" w:type="dxa"/>
            <w:tcBorders>
              <w:top w:val="nil"/>
              <w:left w:val="nil"/>
              <w:bottom w:val="nil"/>
              <w:right w:val="nil"/>
            </w:tcBorders>
            <w:shd w:val="clear" w:color="000000" w:fill="CCFFCC"/>
            <w:noWrap/>
            <w:vAlign w:val="center"/>
            <w:hideMark/>
          </w:tcPr>
          <w:p w14:paraId="2F6A2E2B" w14:textId="77777777" w:rsidR="005C3BA3" w:rsidRDefault="005C3BA3">
            <w:pPr>
              <w:jc w:val="center"/>
              <w:rPr>
                <w:rFonts w:ascii="Arial" w:hAnsi="Arial" w:cs="Arial"/>
                <w:sz w:val="18"/>
                <w:szCs w:val="18"/>
              </w:rPr>
            </w:pPr>
            <w:r>
              <w:rPr>
                <w:rFonts w:ascii="Arial" w:hAnsi="Arial" w:cs="Arial"/>
                <w:sz w:val="18"/>
                <w:szCs w:val="18"/>
              </w:rPr>
              <w:t>-22.11%</w:t>
            </w:r>
          </w:p>
        </w:tc>
        <w:tc>
          <w:tcPr>
            <w:tcW w:w="1431" w:type="dxa"/>
            <w:tcBorders>
              <w:top w:val="nil"/>
              <w:left w:val="nil"/>
              <w:bottom w:val="nil"/>
              <w:right w:val="single" w:sz="4" w:space="0" w:color="auto"/>
            </w:tcBorders>
            <w:shd w:val="clear" w:color="000000" w:fill="CCFFCC"/>
            <w:noWrap/>
            <w:vAlign w:val="center"/>
            <w:hideMark/>
          </w:tcPr>
          <w:p w14:paraId="177A05F5" w14:textId="77777777" w:rsidR="005C3BA3" w:rsidRDefault="005C3BA3">
            <w:pPr>
              <w:jc w:val="center"/>
              <w:rPr>
                <w:rFonts w:ascii="Arial" w:hAnsi="Arial" w:cs="Arial"/>
                <w:sz w:val="18"/>
                <w:szCs w:val="18"/>
              </w:rPr>
            </w:pPr>
            <w:r>
              <w:rPr>
                <w:rFonts w:ascii="Arial" w:hAnsi="Arial" w:cs="Arial"/>
                <w:sz w:val="18"/>
                <w:szCs w:val="18"/>
              </w:rPr>
              <w:t>-22.09%</w:t>
            </w:r>
          </w:p>
        </w:tc>
        <w:tc>
          <w:tcPr>
            <w:tcW w:w="1060" w:type="dxa"/>
            <w:tcBorders>
              <w:top w:val="nil"/>
              <w:left w:val="nil"/>
              <w:bottom w:val="nil"/>
              <w:right w:val="single" w:sz="4" w:space="0" w:color="auto"/>
            </w:tcBorders>
            <w:shd w:val="clear" w:color="000000" w:fill="CCFFCC"/>
            <w:noWrap/>
            <w:vAlign w:val="center"/>
            <w:hideMark/>
          </w:tcPr>
          <w:p w14:paraId="3F4355C8" w14:textId="77777777" w:rsidR="005C3BA3" w:rsidRDefault="005C3BA3">
            <w:pPr>
              <w:jc w:val="center"/>
              <w:rPr>
                <w:rFonts w:ascii="Arial" w:hAnsi="Arial" w:cs="Arial"/>
                <w:sz w:val="18"/>
                <w:szCs w:val="18"/>
              </w:rPr>
            </w:pPr>
            <w:r>
              <w:rPr>
                <w:rFonts w:ascii="Arial" w:hAnsi="Arial" w:cs="Arial"/>
                <w:sz w:val="18"/>
                <w:szCs w:val="18"/>
              </w:rPr>
              <w:t>-28.27%</w:t>
            </w:r>
          </w:p>
        </w:tc>
        <w:tc>
          <w:tcPr>
            <w:tcW w:w="1060" w:type="dxa"/>
            <w:tcBorders>
              <w:top w:val="nil"/>
              <w:left w:val="nil"/>
              <w:bottom w:val="nil"/>
              <w:right w:val="nil"/>
            </w:tcBorders>
            <w:shd w:val="clear" w:color="auto" w:fill="auto"/>
            <w:noWrap/>
            <w:vAlign w:val="center"/>
            <w:hideMark/>
          </w:tcPr>
          <w:p w14:paraId="153EA1F7" w14:textId="77777777" w:rsidR="005C3BA3" w:rsidRDefault="005C3BA3">
            <w:pPr>
              <w:jc w:val="center"/>
              <w:rPr>
                <w:rFonts w:ascii="Arial" w:hAnsi="Arial" w:cs="Arial"/>
                <w:color w:val="000000"/>
                <w:sz w:val="18"/>
                <w:szCs w:val="18"/>
              </w:rPr>
            </w:pPr>
            <w:r>
              <w:rPr>
                <w:rFonts w:ascii="Arial" w:hAnsi="Arial" w:cs="Arial"/>
                <w:color w:val="000000"/>
                <w:sz w:val="18"/>
                <w:szCs w:val="18"/>
              </w:rPr>
              <w:t>715%</w:t>
            </w:r>
          </w:p>
        </w:tc>
        <w:tc>
          <w:tcPr>
            <w:tcW w:w="1060" w:type="dxa"/>
            <w:tcBorders>
              <w:top w:val="nil"/>
              <w:left w:val="nil"/>
              <w:bottom w:val="nil"/>
              <w:right w:val="single" w:sz="8" w:space="0" w:color="auto"/>
            </w:tcBorders>
            <w:shd w:val="clear" w:color="auto" w:fill="auto"/>
            <w:noWrap/>
            <w:vAlign w:val="center"/>
            <w:hideMark/>
          </w:tcPr>
          <w:p w14:paraId="1ED83F13" w14:textId="77777777" w:rsidR="005C3BA3" w:rsidRDefault="005C3BA3">
            <w:pPr>
              <w:jc w:val="center"/>
              <w:rPr>
                <w:rFonts w:ascii="Arial" w:hAnsi="Arial" w:cs="Arial"/>
                <w:color w:val="000000"/>
                <w:sz w:val="18"/>
                <w:szCs w:val="18"/>
              </w:rPr>
            </w:pPr>
            <w:r>
              <w:rPr>
                <w:rFonts w:ascii="Arial" w:hAnsi="Arial" w:cs="Arial"/>
                <w:color w:val="000000"/>
                <w:sz w:val="18"/>
                <w:szCs w:val="18"/>
              </w:rPr>
              <w:t>163%</w:t>
            </w:r>
          </w:p>
        </w:tc>
      </w:tr>
      <w:tr w:rsidR="005C3BA3" w14:paraId="1F37FB5D" w14:textId="77777777" w:rsidTr="005C3B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8DA5A3" w14:textId="77777777" w:rsidR="005C3BA3" w:rsidRDefault="005C3BA3">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3B181609" w14:textId="77777777" w:rsidR="005C3BA3" w:rsidRDefault="005C3BA3">
            <w:pPr>
              <w:jc w:val="center"/>
              <w:rPr>
                <w:rFonts w:ascii="Arial" w:hAnsi="Arial" w:cs="Arial"/>
                <w:sz w:val="18"/>
                <w:szCs w:val="18"/>
              </w:rPr>
            </w:pPr>
            <w:r>
              <w:rPr>
                <w:rFonts w:ascii="Arial" w:hAnsi="Arial" w:cs="Arial"/>
                <w:sz w:val="18"/>
                <w:szCs w:val="18"/>
              </w:rPr>
              <w:t>-24.08%</w:t>
            </w:r>
          </w:p>
        </w:tc>
        <w:tc>
          <w:tcPr>
            <w:tcW w:w="1060" w:type="dxa"/>
            <w:tcBorders>
              <w:top w:val="nil"/>
              <w:left w:val="nil"/>
              <w:bottom w:val="nil"/>
              <w:right w:val="nil"/>
            </w:tcBorders>
            <w:shd w:val="clear" w:color="000000" w:fill="CCFFCC"/>
            <w:noWrap/>
            <w:vAlign w:val="center"/>
            <w:hideMark/>
          </w:tcPr>
          <w:p w14:paraId="26123D79" w14:textId="77777777" w:rsidR="005C3BA3" w:rsidRDefault="005C3BA3">
            <w:pPr>
              <w:jc w:val="center"/>
              <w:rPr>
                <w:rFonts w:ascii="Arial" w:hAnsi="Arial" w:cs="Arial"/>
                <w:sz w:val="18"/>
                <w:szCs w:val="18"/>
              </w:rPr>
            </w:pPr>
            <w:r>
              <w:rPr>
                <w:rFonts w:ascii="Arial" w:hAnsi="Arial" w:cs="Arial"/>
                <w:sz w:val="18"/>
                <w:szCs w:val="18"/>
              </w:rPr>
              <w:t>-17.10%</w:t>
            </w:r>
          </w:p>
        </w:tc>
        <w:tc>
          <w:tcPr>
            <w:tcW w:w="1431" w:type="dxa"/>
            <w:tcBorders>
              <w:top w:val="nil"/>
              <w:left w:val="nil"/>
              <w:bottom w:val="nil"/>
              <w:right w:val="single" w:sz="4" w:space="0" w:color="auto"/>
            </w:tcBorders>
            <w:shd w:val="clear" w:color="000000" w:fill="CCFFCC"/>
            <w:noWrap/>
            <w:vAlign w:val="center"/>
            <w:hideMark/>
          </w:tcPr>
          <w:p w14:paraId="24CD1B82" w14:textId="77777777" w:rsidR="005C3BA3" w:rsidRDefault="005C3BA3">
            <w:pPr>
              <w:jc w:val="center"/>
              <w:rPr>
                <w:rFonts w:ascii="Arial" w:hAnsi="Arial" w:cs="Arial"/>
                <w:sz w:val="18"/>
                <w:szCs w:val="18"/>
              </w:rPr>
            </w:pPr>
            <w:r>
              <w:rPr>
                <w:rFonts w:ascii="Arial" w:hAnsi="Arial" w:cs="Arial"/>
                <w:sz w:val="18"/>
                <w:szCs w:val="18"/>
              </w:rPr>
              <w:t>-18.27%</w:t>
            </w:r>
          </w:p>
        </w:tc>
        <w:tc>
          <w:tcPr>
            <w:tcW w:w="1060" w:type="dxa"/>
            <w:tcBorders>
              <w:top w:val="nil"/>
              <w:left w:val="nil"/>
              <w:bottom w:val="nil"/>
              <w:right w:val="single" w:sz="4" w:space="0" w:color="auto"/>
            </w:tcBorders>
            <w:shd w:val="clear" w:color="000000" w:fill="CCFFCC"/>
            <w:noWrap/>
            <w:vAlign w:val="center"/>
            <w:hideMark/>
          </w:tcPr>
          <w:p w14:paraId="6BA507D1" w14:textId="77777777" w:rsidR="005C3BA3" w:rsidRDefault="005C3BA3">
            <w:pPr>
              <w:jc w:val="center"/>
              <w:rPr>
                <w:rFonts w:ascii="Arial" w:hAnsi="Arial" w:cs="Arial"/>
                <w:sz w:val="18"/>
                <w:szCs w:val="18"/>
              </w:rPr>
            </w:pPr>
            <w:r>
              <w:rPr>
                <w:rFonts w:ascii="Arial" w:hAnsi="Arial" w:cs="Arial"/>
                <w:sz w:val="18"/>
                <w:szCs w:val="18"/>
              </w:rPr>
              <w:t>-23.19%</w:t>
            </w:r>
          </w:p>
        </w:tc>
        <w:tc>
          <w:tcPr>
            <w:tcW w:w="1060" w:type="dxa"/>
            <w:tcBorders>
              <w:top w:val="nil"/>
              <w:left w:val="nil"/>
              <w:bottom w:val="nil"/>
              <w:right w:val="nil"/>
            </w:tcBorders>
            <w:shd w:val="clear" w:color="auto" w:fill="auto"/>
            <w:noWrap/>
            <w:vAlign w:val="center"/>
            <w:hideMark/>
          </w:tcPr>
          <w:p w14:paraId="3529C29B" w14:textId="77777777" w:rsidR="005C3BA3" w:rsidRDefault="005C3BA3">
            <w:pPr>
              <w:jc w:val="center"/>
              <w:rPr>
                <w:rFonts w:ascii="Arial" w:hAnsi="Arial" w:cs="Arial"/>
                <w:color w:val="000000"/>
                <w:sz w:val="18"/>
                <w:szCs w:val="18"/>
              </w:rPr>
            </w:pPr>
            <w:r>
              <w:rPr>
                <w:rFonts w:ascii="Arial" w:hAnsi="Arial" w:cs="Arial"/>
                <w:color w:val="000000"/>
                <w:sz w:val="18"/>
                <w:szCs w:val="18"/>
              </w:rPr>
              <w:t>785%</w:t>
            </w:r>
          </w:p>
        </w:tc>
        <w:tc>
          <w:tcPr>
            <w:tcW w:w="1060" w:type="dxa"/>
            <w:tcBorders>
              <w:top w:val="nil"/>
              <w:left w:val="nil"/>
              <w:bottom w:val="nil"/>
              <w:right w:val="single" w:sz="8" w:space="0" w:color="auto"/>
            </w:tcBorders>
            <w:shd w:val="clear" w:color="auto" w:fill="auto"/>
            <w:noWrap/>
            <w:vAlign w:val="center"/>
            <w:hideMark/>
          </w:tcPr>
          <w:p w14:paraId="1E1B7A85" w14:textId="77777777" w:rsidR="005C3BA3" w:rsidRDefault="005C3BA3">
            <w:pPr>
              <w:jc w:val="center"/>
              <w:rPr>
                <w:rFonts w:ascii="Arial" w:hAnsi="Arial" w:cs="Arial"/>
                <w:color w:val="000000"/>
                <w:sz w:val="18"/>
                <w:szCs w:val="18"/>
              </w:rPr>
            </w:pPr>
            <w:r>
              <w:rPr>
                <w:rFonts w:ascii="Arial" w:hAnsi="Arial" w:cs="Arial"/>
                <w:color w:val="000000"/>
                <w:sz w:val="18"/>
                <w:szCs w:val="18"/>
              </w:rPr>
              <w:t>162%</w:t>
            </w:r>
          </w:p>
        </w:tc>
      </w:tr>
      <w:tr w:rsidR="005C3BA3" w14:paraId="392808AC" w14:textId="77777777" w:rsidTr="005C3B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B2D75B" w14:textId="77777777" w:rsidR="005C3BA3" w:rsidRDefault="005C3BA3">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04FC9D39" w14:textId="77777777" w:rsidR="005C3BA3" w:rsidRDefault="005C3BA3">
            <w:pPr>
              <w:jc w:val="center"/>
              <w:rPr>
                <w:rFonts w:ascii="Arial" w:hAnsi="Arial" w:cs="Arial"/>
                <w:sz w:val="18"/>
                <w:szCs w:val="18"/>
              </w:rPr>
            </w:pPr>
            <w:r>
              <w:rPr>
                <w:rFonts w:ascii="Arial" w:hAnsi="Arial" w:cs="Arial"/>
                <w:sz w:val="18"/>
                <w:szCs w:val="18"/>
              </w:rPr>
              <w:t>-27.71%</w:t>
            </w:r>
          </w:p>
        </w:tc>
        <w:tc>
          <w:tcPr>
            <w:tcW w:w="1060" w:type="dxa"/>
            <w:tcBorders>
              <w:top w:val="nil"/>
              <w:left w:val="nil"/>
              <w:bottom w:val="nil"/>
              <w:right w:val="nil"/>
            </w:tcBorders>
            <w:shd w:val="clear" w:color="000000" w:fill="CCFFCC"/>
            <w:noWrap/>
            <w:vAlign w:val="center"/>
            <w:hideMark/>
          </w:tcPr>
          <w:p w14:paraId="6A283B0B" w14:textId="77777777" w:rsidR="005C3BA3" w:rsidRDefault="005C3BA3">
            <w:pPr>
              <w:jc w:val="center"/>
              <w:rPr>
                <w:rFonts w:ascii="Arial" w:hAnsi="Arial" w:cs="Arial"/>
                <w:sz w:val="18"/>
                <w:szCs w:val="18"/>
              </w:rPr>
            </w:pPr>
            <w:r>
              <w:rPr>
                <w:rFonts w:ascii="Arial" w:hAnsi="Arial" w:cs="Arial"/>
                <w:sz w:val="18"/>
                <w:szCs w:val="18"/>
              </w:rPr>
              <w:t>-26.43%</w:t>
            </w:r>
          </w:p>
        </w:tc>
        <w:tc>
          <w:tcPr>
            <w:tcW w:w="1431" w:type="dxa"/>
            <w:tcBorders>
              <w:top w:val="nil"/>
              <w:left w:val="nil"/>
              <w:bottom w:val="nil"/>
              <w:right w:val="single" w:sz="4" w:space="0" w:color="auto"/>
            </w:tcBorders>
            <w:shd w:val="clear" w:color="000000" w:fill="CCFFCC"/>
            <w:noWrap/>
            <w:vAlign w:val="center"/>
            <w:hideMark/>
          </w:tcPr>
          <w:p w14:paraId="246DFCB3" w14:textId="77777777" w:rsidR="005C3BA3" w:rsidRDefault="005C3BA3">
            <w:pPr>
              <w:jc w:val="center"/>
              <w:rPr>
                <w:rFonts w:ascii="Arial" w:hAnsi="Arial" w:cs="Arial"/>
                <w:sz w:val="18"/>
                <w:szCs w:val="18"/>
              </w:rPr>
            </w:pPr>
            <w:r>
              <w:rPr>
                <w:rFonts w:ascii="Arial" w:hAnsi="Arial" w:cs="Arial"/>
                <w:sz w:val="18"/>
                <w:szCs w:val="18"/>
              </w:rPr>
              <w:t>-28.61%</w:t>
            </w:r>
          </w:p>
        </w:tc>
        <w:tc>
          <w:tcPr>
            <w:tcW w:w="1060" w:type="dxa"/>
            <w:tcBorders>
              <w:top w:val="nil"/>
              <w:left w:val="nil"/>
              <w:bottom w:val="nil"/>
              <w:right w:val="single" w:sz="4" w:space="0" w:color="auto"/>
            </w:tcBorders>
            <w:shd w:val="clear" w:color="000000" w:fill="CCFFCC"/>
            <w:noWrap/>
            <w:vAlign w:val="center"/>
            <w:hideMark/>
          </w:tcPr>
          <w:p w14:paraId="2A84217E" w14:textId="77777777" w:rsidR="005C3BA3" w:rsidRDefault="005C3BA3">
            <w:pPr>
              <w:jc w:val="center"/>
              <w:rPr>
                <w:rFonts w:ascii="Arial" w:hAnsi="Arial" w:cs="Arial"/>
                <w:sz w:val="18"/>
                <w:szCs w:val="18"/>
              </w:rPr>
            </w:pPr>
            <w:r>
              <w:rPr>
                <w:rFonts w:ascii="Arial" w:hAnsi="Arial" w:cs="Arial"/>
                <w:sz w:val="18"/>
                <w:szCs w:val="18"/>
              </w:rPr>
              <w:t>-27.70%</w:t>
            </w:r>
          </w:p>
        </w:tc>
        <w:tc>
          <w:tcPr>
            <w:tcW w:w="1060" w:type="dxa"/>
            <w:tcBorders>
              <w:top w:val="nil"/>
              <w:left w:val="nil"/>
              <w:bottom w:val="nil"/>
              <w:right w:val="nil"/>
            </w:tcBorders>
            <w:shd w:val="clear" w:color="auto" w:fill="auto"/>
            <w:noWrap/>
            <w:vAlign w:val="center"/>
            <w:hideMark/>
          </w:tcPr>
          <w:p w14:paraId="2A0596AC" w14:textId="77777777" w:rsidR="005C3BA3" w:rsidRDefault="005C3BA3">
            <w:pPr>
              <w:jc w:val="center"/>
              <w:rPr>
                <w:rFonts w:ascii="Arial" w:hAnsi="Arial" w:cs="Arial"/>
                <w:color w:val="000000"/>
                <w:sz w:val="18"/>
                <w:szCs w:val="18"/>
              </w:rPr>
            </w:pPr>
            <w:r>
              <w:rPr>
                <w:rFonts w:ascii="Arial" w:hAnsi="Arial" w:cs="Arial"/>
                <w:color w:val="000000"/>
                <w:sz w:val="18"/>
                <w:szCs w:val="18"/>
              </w:rPr>
              <w:t>346%</w:t>
            </w:r>
          </w:p>
        </w:tc>
        <w:tc>
          <w:tcPr>
            <w:tcW w:w="1060" w:type="dxa"/>
            <w:tcBorders>
              <w:top w:val="nil"/>
              <w:left w:val="nil"/>
              <w:bottom w:val="nil"/>
              <w:right w:val="single" w:sz="8" w:space="0" w:color="auto"/>
            </w:tcBorders>
            <w:shd w:val="clear" w:color="auto" w:fill="auto"/>
            <w:noWrap/>
            <w:vAlign w:val="center"/>
            <w:hideMark/>
          </w:tcPr>
          <w:p w14:paraId="33720B4B" w14:textId="77777777" w:rsidR="005C3BA3" w:rsidRDefault="005C3BA3">
            <w:pPr>
              <w:jc w:val="center"/>
              <w:rPr>
                <w:rFonts w:ascii="Arial" w:hAnsi="Arial" w:cs="Arial"/>
                <w:color w:val="000000"/>
                <w:sz w:val="18"/>
                <w:szCs w:val="18"/>
              </w:rPr>
            </w:pPr>
            <w:r>
              <w:rPr>
                <w:rFonts w:ascii="Arial" w:hAnsi="Arial" w:cs="Arial"/>
                <w:color w:val="000000"/>
                <w:sz w:val="18"/>
                <w:szCs w:val="18"/>
              </w:rPr>
              <w:t>143%</w:t>
            </w:r>
          </w:p>
        </w:tc>
      </w:tr>
      <w:tr w:rsidR="005C3BA3" w14:paraId="01948A74" w14:textId="77777777" w:rsidTr="005C3B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E192D0" w14:textId="77777777" w:rsidR="005C3BA3" w:rsidRDefault="005C3BA3">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1BCA17B9" w14:textId="77777777" w:rsidR="005C3BA3" w:rsidRDefault="005C3BA3">
            <w:pPr>
              <w:jc w:val="center"/>
              <w:rPr>
                <w:rFonts w:ascii="Arial" w:hAnsi="Arial" w:cs="Arial"/>
                <w:sz w:val="18"/>
                <w:szCs w:val="18"/>
              </w:rPr>
            </w:pPr>
            <w:r>
              <w:rPr>
                <w:rFonts w:ascii="Arial" w:hAnsi="Arial" w:cs="Arial"/>
                <w:sz w:val="18"/>
                <w:szCs w:val="18"/>
              </w:rPr>
              <w:t>-27.14%</w:t>
            </w:r>
          </w:p>
        </w:tc>
        <w:tc>
          <w:tcPr>
            <w:tcW w:w="1060" w:type="dxa"/>
            <w:tcBorders>
              <w:top w:val="single" w:sz="8" w:space="0" w:color="auto"/>
              <w:left w:val="nil"/>
              <w:bottom w:val="nil"/>
              <w:right w:val="nil"/>
            </w:tcBorders>
            <w:shd w:val="clear" w:color="000000" w:fill="CCFFCC"/>
            <w:noWrap/>
            <w:vAlign w:val="center"/>
            <w:hideMark/>
          </w:tcPr>
          <w:p w14:paraId="32FCC5BC" w14:textId="77777777" w:rsidR="005C3BA3" w:rsidRDefault="005C3BA3">
            <w:pPr>
              <w:jc w:val="center"/>
              <w:rPr>
                <w:rFonts w:ascii="Arial" w:hAnsi="Arial" w:cs="Arial"/>
                <w:sz w:val="18"/>
                <w:szCs w:val="18"/>
              </w:rPr>
            </w:pPr>
            <w:r>
              <w:rPr>
                <w:rFonts w:ascii="Arial" w:hAnsi="Arial" w:cs="Arial"/>
                <w:sz w:val="18"/>
                <w:szCs w:val="18"/>
              </w:rPr>
              <w:t>-21.52%</w:t>
            </w:r>
          </w:p>
        </w:tc>
        <w:tc>
          <w:tcPr>
            <w:tcW w:w="1431" w:type="dxa"/>
            <w:tcBorders>
              <w:top w:val="single" w:sz="8" w:space="0" w:color="auto"/>
              <w:left w:val="nil"/>
              <w:bottom w:val="nil"/>
              <w:right w:val="single" w:sz="4" w:space="0" w:color="auto"/>
            </w:tcBorders>
            <w:shd w:val="clear" w:color="000000" w:fill="CCFFCC"/>
            <w:noWrap/>
            <w:vAlign w:val="center"/>
            <w:hideMark/>
          </w:tcPr>
          <w:p w14:paraId="263A999C" w14:textId="77777777" w:rsidR="005C3BA3" w:rsidRDefault="005C3BA3">
            <w:pPr>
              <w:jc w:val="center"/>
              <w:rPr>
                <w:rFonts w:ascii="Arial" w:hAnsi="Arial" w:cs="Arial"/>
                <w:sz w:val="18"/>
                <w:szCs w:val="18"/>
              </w:rPr>
            </w:pPr>
            <w:r>
              <w:rPr>
                <w:rFonts w:ascii="Arial" w:hAnsi="Arial" w:cs="Arial"/>
                <w:sz w:val="18"/>
                <w:szCs w:val="18"/>
              </w:rPr>
              <w:t>-22.45%</w:t>
            </w:r>
          </w:p>
        </w:tc>
        <w:tc>
          <w:tcPr>
            <w:tcW w:w="1060" w:type="dxa"/>
            <w:tcBorders>
              <w:top w:val="single" w:sz="8" w:space="0" w:color="auto"/>
              <w:left w:val="nil"/>
              <w:bottom w:val="nil"/>
              <w:right w:val="single" w:sz="4" w:space="0" w:color="auto"/>
            </w:tcBorders>
            <w:shd w:val="clear" w:color="000000" w:fill="CCFFCC"/>
            <w:noWrap/>
            <w:vAlign w:val="center"/>
            <w:hideMark/>
          </w:tcPr>
          <w:p w14:paraId="3123C71F" w14:textId="77777777" w:rsidR="005C3BA3" w:rsidRDefault="005C3BA3">
            <w:pPr>
              <w:jc w:val="center"/>
              <w:rPr>
                <w:rFonts w:ascii="Arial" w:hAnsi="Arial" w:cs="Arial"/>
                <w:sz w:val="18"/>
                <w:szCs w:val="18"/>
              </w:rPr>
            </w:pPr>
            <w:r>
              <w:rPr>
                <w:rFonts w:ascii="Arial" w:hAnsi="Arial" w:cs="Arial"/>
                <w:sz w:val="18"/>
                <w:szCs w:val="18"/>
              </w:rPr>
              <w:t>-26.43%</w:t>
            </w:r>
          </w:p>
        </w:tc>
        <w:tc>
          <w:tcPr>
            <w:tcW w:w="1060" w:type="dxa"/>
            <w:tcBorders>
              <w:top w:val="single" w:sz="8" w:space="0" w:color="auto"/>
              <w:left w:val="nil"/>
              <w:bottom w:val="nil"/>
              <w:right w:val="nil"/>
            </w:tcBorders>
            <w:shd w:val="clear" w:color="auto" w:fill="auto"/>
            <w:noWrap/>
            <w:vAlign w:val="center"/>
            <w:hideMark/>
          </w:tcPr>
          <w:p w14:paraId="449AB4BF" w14:textId="77777777" w:rsidR="005C3BA3" w:rsidRDefault="005C3BA3">
            <w:pPr>
              <w:jc w:val="center"/>
              <w:rPr>
                <w:rFonts w:ascii="Arial" w:hAnsi="Arial" w:cs="Arial"/>
                <w:color w:val="000000"/>
                <w:sz w:val="18"/>
                <w:szCs w:val="18"/>
              </w:rPr>
            </w:pPr>
            <w:r>
              <w:rPr>
                <w:rFonts w:ascii="Arial" w:hAnsi="Arial" w:cs="Arial"/>
                <w:color w:val="000000"/>
                <w:sz w:val="18"/>
                <w:szCs w:val="18"/>
              </w:rPr>
              <w:t>615%</w:t>
            </w:r>
          </w:p>
        </w:tc>
        <w:tc>
          <w:tcPr>
            <w:tcW w:w="1060" w:type="dxa"/>
            <w:tcBorders>
              <w:top w:val="single" w:sz="8" w:space="0" w:color="auto"/>
              <w:left w:val="nil"/>
              <w:bottom w:val="nil"/>
              <w:right w:val="single" w:sz="8" w:space="0" w:color="auto"/>
            </w:tcBorders>
            <w:shd w:val="clear" w:color="auto" w:fill="auto"/>
            <w:noWrap/>
            <w:vAlign w:val="center"/>
            <w:hideMark/>
          </w:tcPr>
          <w:p w14:paraId="7E14DDF9" w14:textId="77777777" w:rsidR="005C3BA3" w:rsidRDefault="005C3BA3">
            <w:pPr>
              <w:jc w:val="center"/>
              <w:rPr>
                <w:rFonts w:ascii="Arial" w:hAnsi="Arial" w:cs="Arial"/>
                <w:color w:val="000000"/>
                <w:sz w:val="18"/>
                <w:szCs w:val="18"/>
              </w:rPr>
            </w:pPr>
            <w:r>
              <w:rPr>
                <w:rFonts w:ascii="Arial" w:hAnsi="Arial" w:cs="Arial"/>
                <w:color w:val="000000"/>
                <w:sz w:val="18"/>
                <w:szCs w:val="18"/>
              </w:rPr>
              <w:t>157%</w:t>
            </w:r>
          </w:p>
        </w:tc>
      </w:tr>
      <w:tr w:rsidR="005C3BA3" w14:paraId="27A713B7" w14:textId="77777777" w:rsidTr="005C3B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903452" w14:textId="77777777" w:rsidR="005C3BA3" w:rsidRDefault="005C3BA3">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4933FFC3" w14:textId="77777777" w:rsidR="005C3BA3" w:rsidRDefault="005C3BA3">
            <w:pPr>
              <w:jc w:val="center"/>
              <w:rPr>
                <w:rFonts w:ascii="Arial" w:hAnsi="Arial" w:cs="Arial"/>
                <w:sz w:val="18"/>
                <w:szCs w:val="18"/>
              </w:rPr>
            </w:pPr>
            <w:r>
              <w:rPr>
                <w:rFonts w:ascii="Arial" w:hAnsi="Arial" w:cs="Arial"/>
                <w:sz w:val="18"/>
                <w:szCs w:val="18"/>
              </w:rPr>
              <w:t>-23.44%</w:t>
            </w:r>
          </w:p>
        </w:tc>
        <w:tc>
          <w:tcPr>
            <w:tcW w:w="1060" w:type="dxa"/>
            <w:tcBorders>
              <w:top w:val="single" w:sz="8" w:space="0" w:color="auto"/>
              <w:left w:val="nil"/>
              <w:bottom w:val="nil"/>
              <w:right w:val="nil"/>
            </w:tcBorders>
            <w:shd w:val="clear" w:color="000000" w:fill="CCFFCC"/>
            <w:noWrap/>
            <w:vAlign w:val="center"/>
            <w:hideMark/>
          </w:tcPr>
          <w:p w14:paraId="6AE7B633" w14:textId="77777777" w:rsidR="005C3BA3" w:rsidRDefault="005C3BA3">
            <w:pPr>
              <w:jc w:val="center"/>
              <w:rPr>
                <w:rFonts w:ascii="Arial" w:hAnsi="Arial" w:cs="Arial"/>
                <w:sz w:val="18"/>
                <w:szCs w:val="18"/>
              </w:rPr>
            </w:pPr>
            <w:r>
              <w:rPr>
                <w:rFonts w:ascii="Arial" w:hAnsi="Arial" w:cs="Arial"/>
                <w:sz w:val="18"/>
                <w:szCs w:val="18"/>
              </w:rPr>
              <w:t>-12.75%</w:t>
            </w:r>
          </w:p>
        </w:tc>
        <w:tc>
          <w:tcPr>
            <w:tcW w:w="1431" w:type="dxa"/>
            <w:tcBorders>
              <w:top w:val="single" w:sz="8" w:space="0" w:color="auto"/>
              <w:left w:val="nil"/>
              <w:bottom w:val="nil"/>
              <w:right w:val="single" w:sz="4" w:space="0" w:color="auto"/>
            </w:tcBorders>
            <w:shd w:val="clear" w:color="000000" w:fill="CCFFCC"/>
            <w:noWrap/>
            <w:vAlign w:val="center"/>
            <w:hideMark/>
          </w:tcPr>
          <w:p w14:paraId="5645C4FA" w14:textId="77777777" w:rsidR="005C3BA3" w:rsidRDefault="005C3BA3">
            <w:pPr>
              <w:jc w:val="center"/>
              <w:rPr>
                <w:rFonts w:ascii="Arial" w:hAnsi="Arial" w:cs="Arial"/>
                <w:sz w:val="18"/>
                <w:szCs w:val="18"/>
              </w:rPr>
            </w:pPr>
            <w:r>
              <w:rPr>
                <w:rFonts w:ascii="Arial" w:hAnsi="Arial" w:cs="Arial"/>
                <w:sz w:val="18"/>
                <w:szCs w:val="18"/>
              </w:rPr>
              <w:t>-12.86%</w:t>
            </w:r>
          </w:p>
        </w:tc>
        <w:tc>
          <w:tcPr>
            <w:tcW w:w="1060" w:type="dxa"/>
            <w:tcBorders>
              <w:top w:val="single" w:sz="8" w:space="0" w:color="auto"/>
              <w:left w:val="nil"/>
              <w:bottom w:val="nil"/>
              <w:right w:val="single" w:sz="4" w:space="0" w:color="auto"/>
            </w:tcBorders>
            <w:shd w:val="clear" w:color="000000" w:fill="CCFFCC"/>
            <w:noWrap/>
            <w:vAlign w:val="center"/>
            <w:hideMark/>
          </w:tcPr>
          <w:p w14:paraId="4DA28DCD" w14:textId="77777777" w:rsidR="005C3BA3" w:rsidRDefault="005C3BA3">
            <w:pPr>
              <w:jc w:val="center"/>
              <w:rPr>
                <w:rFonts w:ascii="Arial" w:hAnsi="Arial" w:cs="Arial"/>
                <w:sz w:val="18"/>
                <w:szCs w:val="18"/>
              </w:rPr>
            </w:pPr>
            <w:r>
              <w:rPr>
                <w:rFonts w:ascii="Arial" w:hAnsi="Arial" w:cs="Arial"/>
                <w:sz w:val="18"/>
                <w:szCs w:val="18"/>
              </w:rPr>
              <w:t>-22.49%</w:t>
            </w:r>
          </w:p>
        </w:tc>
        <w:tc>
          <w:tcPr>
            <w:tcW w:w="1060" w:type="dxa"/>
            <w:tcBorders>
              <w:top w:val="single" w:sz="8" w:space="0" w:color="auto"/>
              <w:left w:val="nil"/>
              <w:bottom w:val="nil"/>
              <w:right w:val="nil"/>
            </w:tcBorders>
            <w:shd w:val="clear" w:color="auto" w:fill="auto"/>
            <w:noWrap/>
            <w:vAlign w:val="center"/>
            <w:hideMark/>
          </w:tcPr>
          <w:p w14:paraId="7026C949" w14:textId="77777777" w:rsidR="005C3BA3" w:rsidRDefault="005C3BA3">
            <w:pPr>
              <w:jc w:val="center"/>
              <w:rPr>
                <w:rFonts w:ascii="Arial" w:hAnsi="Arial" w:cs="Arial"/>
                <w:color w:val="000000"/>
                <w:sz w:val="18"/>
                <w:szCs w:val="18"/>
              </w:rPr>
            </w:pPr>
            <w:r>
              <w:rPr>
                <w:rFonts w:ascii="Arial" w:hAnsi="Arial" w:cs="Arial"/>
                <w:color w:val="000000"/>
                <w:sz w:val="18"/>
                <w:szCs w:val="18"/>
              </w:rPr>
              <w:t>768%</w:t>
            </w:r>
          </w:p>
        </w:tc>
        <w:tc>
          <w:tcPr>
            <w:tcW w:w="1060" w:type="dxa"/>
            <w:tcBorders>
              <w:top w:val="single" w:sz="8" w:space="0" w:color="auto"/>
              <w:left w:val="nil"/>
              <w:bottom w:val="nil"/>
              <w:right w:val="single" w:sz="8" w:space="0" w:color="auto"/>
            </w:tcBorders>
            <w:shd w:val="clear" w:color="auto" w:fill="auto"/>
            <w:noWrap/>
            <w:vAlign w:val="center"/>
            <w:hideMark/>
          </w:tcPr>
          <w:p w14:paraId="1B04F13B" w14:textId="77777777" w:rsidR="005C3BA3" w:rsidRDefault="005C3BA3">
            <w:pPr>
              <w:jc w:val="center"/>
              <w:rPr>
                <w:rFonts w:ascii="Arial" w:hAnsi="Arial" w:cs="Arial"/>
                <w:color w:val="000000"/>
                <w:sz w:val="18"/>
                <w:szCs w:val="18"/>
              </w:rPr>
            </w:pPr>
            <w:r>
              <w:rPr>
                <w:rFonts w:ascii="Arial" w:hAnsi="Arial" w:cs="Arial"/>
                <w:color w:val="000000"/>
                <w:sz w:val="18"/>
                <w:szCs w:val="18"/>
              </w:rPr>
              <w:t>152%</w:t>
            </w:r>
          </w:p>
        </w:tc>
      </w:tr>
      <w:tr w:rsidR="005C3BA3" w14:paraId="0CFC2149" w14:textId="77777777" w:rsidTr="005C3B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FAC1E8F" w14:textId="77777777" w:rsidR="005C3BA3" w:rsidRDefault="005C3BA3">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91D2DF1" w14:textId="77777777" w:rsidR="005C3BA3" w:rsidRDefault="005C3BA3">
            <w:pPr>
              <w:jc w:val="center"/>
              <w:rPr>
                <w:rFonts w:ascii="Arial" w:hAnsi="Arial" w:cs="Arial"/>
                <w:sz w:val="18"/>
                <w:szCs w:val="18"/>
              </w:rPr>
            </w:pPr>
            <w:r>
              <w:rPr>
                <w:rFonts w:ascii="Arial" w:hAnsi="Arial" w:cs="Arial"/>
                <w:sz w:val="18"/>
                <w:szCs w:val="18"/>
              </w:rPr>
              <w:t>-32.32%</w:t>
            </w:r>
          </w:p>
        </w:tc>
        <w:tc>
          <w:tcPr>
            <w:tcW w:w="1060" w:type="dxa"/>
            <w:tcBorders>
              <w:top w:val="nil"/>
              <w:left w:val="nil"/>
              <w:bottom w:val="single" w:sz="8" w:space="0" w:color="auto"/>
              <w:right w:val="nil"/>
            </w:tcBorders>
            <w:shd w:val="clear" w:color="000000" w:fill="CCFFCC"/>
            <w:noWrap/>
            <w:vAlign w:val="center"/>
            <w:hideMark/>
          </w:tcPr>
          <w:p w14:paraId="0F782FCD" w14:textId="77777777" w:rsidR="005C3BA3" w:rsidRDefault="005C3BA3">
            <w:pPr>
              <w:jc w:val="center"/>
              <w:rPr>
                <w:rFonts w:ascii="Arial" w:hAnsi="Arial" w:cs="Arial"/>
                <w:sz w:val="18"/>
                <w:szCs w:val="18"/>
              </w:rPr>
            </w:pPr>
            <w:r>
              <w:rPr>
                <w:rFonts w:ascii="Arial" w:hAnsi="Arial" w:cs="Arial"/>
                <w:sz w:val="18"/>
                <w:szCs w:val="18"/>
              </w:rPr>
              <w:t>-32.18%</w:t>
            </w:r>
          </w:p>
        </w:tc>
        <w:tc>
          <w:tcPr>
            <w:tcW w:w="1431" w:type="dxa"/>
            <w:tcBorders>
              <w:top w:val="nil"/>
              <w:left w:val="nil"/>
              <w:bottom w:val="single" w:sz="8" w:space="0" w:color="auto"/>
              <w:right w:val="single" w:sz="4" w:space="0" w:color="auto"/>
            </w:tcBorders>
            <w:shd w:val="clear" w:color="000000" w:fill="CCFFCC"/>
            <w:noWrap/>
            <w:vAlign w:val="center"/>
            <w:hideMark/>
          </w:tcPr>
          <w:p w14:paraId="10CE7643" w14:textId="77777777" w:rsidR="005C3BA3" w:rsidRDefault="005C3BA3">
            <w:pPr>
              <w:jc w:val="center"/>
              <w:rPr>
                <w:rFonts w:ascii="Arial" w:hAnsi="Arial" w:cs="Arial"/>
                <w:sz w:val="18"/>
                <w:szCs w:val="18"/>
              </w:rPr>
            </w:pPr>
            <w:r>
              <w:rPr>
                <w:rFonts w:ascii="Arial" w:hAnsi="Arial" w:cs="Arial"/>
                <w:sz w:val="18"/>
                <w:szCs w:val="18"/>
              </w:rPr>
              <w:t>-33.35%</w:t>
            </w:r>
          </w:p>
        </w:tc>
        <w:tc>
          <w:tcPr>
            <w:tcW w:w="1060" w:type="dxa"/>
            <w:tcBorders>
              <w:top w:val="nil"/>
              <w:left w:val="nil"/>
              <w:bottom w:val="single" w:sz="8" w:space="0" w:color="auto"/>
              <w:right w:val="single" w:sz="4" w:space="0" w:color="auto"/>
            </w:tcBorders>
            <w:shd w:val="clear" w:color="000000" w:fill="CCFFCC"/>
            <w:noWrap/>
            <w:vAlign w:val="center"/>
            <w:hideMark/>
          </w:tcPr>
          <w:p w14:paraId="5B9B90F3" w14:textId="77777777" w:rsidR="005C3BA3" w:rsidRDefault="005C3BA3">
            <w:pPr>
              <w:jc w:val="center"/>
              <w:rPr>
                <w:rFonts w:ascii="Arial" w:hAnsi="Arial" w:cs="Arial"/>
                <w:sz w:val="18"/>
                <w:szCs w:val="18"/>
              </w:rPr>
            </w:pPr>
            <w:r>
              <w:rPr>
                <w:rFonts w:ascii="Arial" w:hAnsi="Arial" w:cs="Arial"/>
                <w:sz w:val="18"/>
                <w:szCs w:val="18"/>
              </w:rPr>
              <w:t>-32.03%</w:t>
            </w:r>
          </w:p>
        </w:tc>
        <w:tc>
          <w:tcPr>
            <w:tcW w:w="1060" w:type="dxa"/>
            <w:tcBorders>
              <w:top w:val="nil"/>
              <w:left w:val="nil"/>
              <w:bottom w:val="single" w:sz="8" w:space="0" w:color="auto"/>
              <w:right w:val="nil"/>
            </w:tcBorders>
            <w:shd w:val="clear" w:color="auto" w:fill="auto"/>
            <w:noWrap/>
            <w:vAlign w:val="center"/>
            <w:hideMark/>
          </w:tcPr>
          <w:p w14:paraId="7A14A559" w14:textId="77777777" w:rsidR="005C3BA3" w:rsidRDefault="005C3BA3">
            <w:pPr>
              <w:jc w:val="center"/>
              <w:rPr>
                <w:rFonts w:ascii="Arial" w:hAnsi="Arial" w:cs="Arial"/>
                <w:color w:val="000000"/>
                <w:sz w:val="18"/>
                <w:szCs w:val="18"/>
              </w:rPr>
            </w:pPr>
            <w:r>
              <w:rPr>
                <w:rFonts w:ascii="Arial" w:hAnsi="Arial" w:cs="Arial"/>
                <w:color w:val="000000"/>
                <w:sz w:val="18"/>
                <w:szCs w:val="18"/>
              </w:rPr>
              <w:t>429%</w:t>
            </w:r>
          </w:p>
        </w:tc>
        <w:tc>
          <w:tcPr>
            <w:tcW w:w="1060" w:type="dxa"/>
            <w:tcBorders>
              <w:top w:val="nil"/>
              <w:left w:val="nil"/>
              <w:bottom w:val="single" w:sz="8" w:space="0" w:color="auto"/>
              <w:right w:val="single" w:sz="8" w:space="0" w:color="auto"/>
            </w:tcBorders>
            <w:shd w:val="clear" w:color="auto" w:fill="auto"/>
            <w:noWrap/>
            <w:vAlign w:val="center"/>
            <w:hideMark/>
          </w:tcPr>
          <w:p w14:paraId="051836D4" w14:textId="77777777" w:rsidR="005C3BA3" w:rsidRDefault="005C3BA3">
            <w:pPr>
              <w:jc w:val="center"/>
              <w:rPr>
                <w:rFonts w:ascii="Arial" w:hAnsi="Arial" w:cs="Arial"/>
                <w:color w:val="000000"/>
                <w:sz w:val="18"/>
                <w:szCs w:val="18"/>
              </w:rPr>
            </w:pPr>
            <w:r>
              <w:rPr>
                <w:rFonts w:ascii="Arial" w:hAnsi="Arial" w:cs="Arial"/>
                <w:color w:val="000000"/>
                <w:sz w:val="18"/>
                <w:szCs w:val="18"/>
              </w:rPr>
              <w:t>144%</w:t>
            </w:r>
          </w:p>
        </w:tc>
      </w:tr>
    </w:tbl>
    <w:p w14:paraId="0531E24C" w14:textId="77777777" w:rsidR="005C3BA3" w:rsidRPr="005C3BA3" w:rsidRDefault="005C3BA3" w:rsidP="005B4BDB">
      <w:pPr>
        <w:rPr>
          <w:szCs w:val="22"/>
        </w:rPr>
      </w:pPr>
    </w:p>
    <w:p w14:paraId="361A66CC" w14:textId="53C497A4" w:rsidR="003B7762" w:rsidRPr="003B7762" w:rsidRDefault="00AE4006" w:rsidP="00AE4006">
      <w:pPr>
        <w:pStyle w:val="Heading2"/>
        <w:rPr>
          <w:lang w:val="en-CA"/>
        </w:rPr>
      </w:pPr>
      <w:r>
        <w:rPr>
          <w:lang w:val="en-CA"/>
        </w:rPr>
        <w:t>Chroma QP as a function of luma QP</w:t>
      </w:r>
    </w:p>
    <w:p w14:paraId="3359FE8D" w14:textId="77777777" w:rsidR="00887977" w:rsidRDefault="00EF6330" w:rsidP="002F261F">
      <w:pPr>
        <w:rPr>
          <w:szCs w:val="22"/>
        </w:rPr>
      </w:pPr>
      <w:r>
        <w:rPr>
          <w:szCs w:val="22"/>
        </w:rPr>
        <w:t xml:space="preserve">It is </w:t>
      </w:r>
      <w:r w:rsidR="005B63ED">
        <w:rPr>
          <w:szCs w:val="22"/>
        </w:rPr>
        <w:t>suggested</w:t>
      </w:r>
      <w:r>
        <w:rPr>
          <w:szCs w:val="22"/>
        </w:rPr>
        <w:t xml:space="preserve"> to review chroma QP settings with respect to luma QP in light of this combined YUV metric.</w:t>
      </w:r>
      <w:r w:rsidR="0060566C">
        <w:rPr>
          <w:szCs w:val="22"/>
        </w:rPr>
        <w:t xml:space="preserve"> In VTM 4.0, the chroma QP value is set to the luma QP value plus 1. Additionally, a mapping function decreases the chroma QP value for larger QP values.</w:t>
      </w:r>
    </w:p>
    <w:p w14:paraId="5DDEA410" w14:textId="529C8005" w:rsidR="00EF6330" w:rsidRDefault="0060566C" w:rsidP="002F261F">
      <w:pPr>
        <w:rPr>
          <w:szCs w:val="22"/>
        </w:rPr>
      </w:pPr>
      <w:r>
        <w:rPr>
          <w:szCs w:val="22"/>
        </w:rPr>
        <w:t>It is proposed to remove the offset between luma and chroma QP values because at low QP values there is no reason to use different quantizer</w:t>
      </w:r>
      <w:r w:rsidR="0069165E">
        <w:rPr>
          <w:szCs w:val="22"/>
        </w:rPr>
        <w:t>s</w:t>
      </w:r>
      <w:r>
        <w:rPr>
          <w:szCs w:val="22"/>
        </w:rPr>
        <w:t>. It is further proposed to shift the mapping curve such that chroma QP adjustments kick in at a higher QP value.</w:t>
      </w:r>
    </w:p>
    <w:p w14:paraId="5C35C278" w14:textId="72885438" w:rsidR="0060566C" w:rsidRDefault="0060566C" w:rsidP="002F261F">
      <w:pPr>
        <w:rPr>
          <w:szCs w:val="22"/>
        </w:rPr>
      </w:pPr>
      <w:r>
        <w:rPr>
          <w:szCs w:val="22"/>
        </w:rPr>
        <w:t>More specifically, it is proposed to modify the mapping table from:</w:t>
      </w:r>
    </w:p>
    <w:p w14:paraId="71BE03B2" w14:textId="21A0B901" w:rsidR="0060566C" w:rsidRDefault="0060566C" w:rsidP="002F261F">
      <w:pPr>
        <w:rPr>
          <w:szCs w:val="22"/>
        </w:rPr>
      </w:pPr>
    </w:p>
    <w:p w14:paraId="706F01C5" w14:textId="77777777" w:rsidR="0060566C" w:rsidRPr="007644C2" w:rsidRDefault="0060566C" w:rsidP="0060566C">
      <w:pPr>
        <w:pStyle w:val="Caption"/>
        <w:rPr>
          <w:noProof/>
          <w:lang w:val="en-CA"/>
        </w:rPr>
      </w:pPr>
      <w:bookmarkStart w:id="1" w:name="_Ref81308924"/>
      <w:bookmarkStart w:id="2" w:name="_Ref22911311"/>
      <w:bookmarkStart w:id="3" w:name="_Ref22911306"/>
      <w:bookmarkStart w:id="4" w:name="_Ref81308921"/>
      <w:bookmarkStart w:id="5" w:name="_Toc77680780"/>
      <w:bookmarkStart w:id="6" w:name="_Toc118289114"/>
      <w:bookmarkStart w:id="7" w:name="_Toc246350714"/>
      <w:bookmarkStart w:id="8" w:name="_Toc259024363"/>
      <w:bookmarkStart w:id="9" w:name="_Toc415476453"/>
      <w:bookmarkStart w:id="10" w:name="_Toc423602499"/>
      <w:bookmarkStart w:id="11" w:name="_Toc423602673"/>
      <w:bookmarkStart w:id="12" w:name="_Toc501130573"/>
      <w:bookmarkStart w:id="13" w:name="_Toc510795498"/>
      <w:r w:rsidRPr="007644C2">
        <w:rPr>
          <w:noProof/>
          <w:lang w:val="en-CA"/>
        </w:rPr>
        <w:t>Table </w:t>
      </w:r>
      <w:r w:rsidRPr="007644C2">
        <w:rPr>
          <w:noProof/>
          <w:lang w:val="en-CA"/>
        </w:rPr>
        <w:fldChar w:fldCharType="begin" w:fldLock="1"/>
      </w:r>
      <w:r w:rsidRPr="007644C2">
        <w:rPr>
          <w:noProof/>
          <w:lang w:val="en-CA"/>
        </w:rPr>
        <w:instrText xml:space="preserve"> STYLEREF 1 \s </w:instrText>
      </w:r>
      <w:r w:rsidRPr="007644C2">
        <w:rPr>
          <w:noProof/>
          <w:lang w:val="en-CA"/>
        </w:rPr>
        <w:fldChar w:fldCharType="separate"/>
      </w:r>
      <w:r>
        <w:rPr>
          <w:noProof/>
          <w:lang w:val="en-CA"/>
        </w:rPr>
        <w:t>8</w:t>
      </w:r>
      <w:r w:rsidRPr="007644C2">
        <w:rPr>
          <w:noProof/>
          <w:lang w:val="en-CA"/>
        </w:rPr>
        <w:fldChar w:fldCharType="end"/>
      </w:r>
      <w:r w:rsidRPr="007644C2">
        <w:rPr>
          <w:noProof/>
          <w:lang w:val="en-CA"/>
        </w:rPr>
        <w:noBreakHyphen/>
      </w:r>
      <w:r w:rsidRPr="007644C2">
        <w:rPr>
          <w:noProof/>
          <w:lang w:val="en-CA"/>
        </w:rPr>
        <w:fldChar w:fldCharType="begin" w:fldLock="1"/>
      </w:r>
      <w:r w:rsidRPr="007644C2">
        <w:rPr>
          <w:noProof/>
          <w:lang w:val="en-CA"/>
        </w:rPr>
        <w:instrText xml:space="preserve"> SEQ Table \* ARABIC \s 1 </w:instrText>
      </w:r>
      <w:r w:rsidRPr="007644C2">
        <w:rPr>
          <w:noProof/>
          <w:lang w:val="en-CA"/>
        </w:rPr>
        <w:fldChar w:fldCharType="separate"/>
      </w:r>
      <w:r>
        <w:rPr>
          <w:noProof/>
          <w:lang w:val="en-CA"/>
        </w:rPr>
        <w:t>16</w:t>
      </w:r>
      <w:r w:rsidRPr="007644C2">
        <w:rPr>
          <w:noProof/>
          <w:lang w:val="en-CA"/>
        </w:rPr>
        <w:fldChar w:fldCharType="end"/>
      </w:r>
      <w:bookmarkEnd w:id="1"/>
      <w:bookmarkEnd w:id="2"/>
      <w:r w:rsidRPr="007644C2">
        <w:rPr>
          <w:noProof/>
          <w:lang w:val="en-CA"/>
        </w:rPr>
        <w:t xml:space="preserve"> – Specification of Qp</w:t>
      </w:r>
      <w:r w:rsidRPr="007644C2">
        <w:rPr>
          <w:noProof/>
          <w:vertAlign w:val="subscript"/>
          <w:lang w:val="en-CA"/>
        </w:rPr>
        <w:t>C</w:t>
      </w:r>
      <w:r w:rsidRPr="007644C2">
        <w:rPr>
          <w:noProof/>
          <w:lang w:val="en-CA"/>
        </w:rPr>
        <w:t xml:space="preserve"> as a function of </w:t>
      </w:r>
      <w:bookmarkEnd w:id="3"/>
      <w:r w:rsidRPr="007644C2">
        <w:rPr>
          <w:noProof/>
          <w:lang w:val="en-CA"/>
        </w:rPr>
        <w:t>qPi</w:t>
      </w:r>
      <w:bookmarkEnd w:id="4"/>
      <w:bookmarkEnd w:id="5"/>
      <w:bookmarkEnd w:id="6"/>
      <w:bookmarkEnd w:id="7"/>
      <w:bookmarkEnd w:id="8"/>
      <w:r w:rsidRPr="007644C2">
        <w:rPr>
          <w:noProof/>
          <w:lang w:val="en-CA"/>
        </w:rPr>
        <w:t xml:space="preserve"> for ChromaArrayType equal to 1</w:t>
      </w:r>
      <w:bookmarkEnd w:id="9"/>
      <w:bookmarkEnd w:id="10"/>
      <w:bookmarkEnd w:id="11"/>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732"/>
        <w:gridCol w:w="456"/>
        <w:gridCol w:w="456"/>
        <w:gridCol w:w="456"/>
        <w:gridCol w:w="456"/>
        <w:gridCol w:w="486"/>
        <w:gridCol w:w="456"/>
        <w:gridCol w:w="456"/>
        <w:gridCol w:w="456"/>
        <w:gridCol w:w="456"/>
        <w:gridCol w:w="456"/>
        <w:gridCol w:w="456"/>
        <w:gridCol w:w="456"/>
        <w:gridCol w:w="456"/>
        <w:gridCol w:w="456"/>
        <w:gridCol w:w="1107"/>
      </w:tblGrid>
      <w:tr w:rsidR="0060566C" w:rsidRPr="007644C2" w14:paraId="7E35BD9C" w14:textId="77777777" w:rsidTr="00F90B68">
        <w:trPr>
          <w:jc w:val="center"/>
        </w:trPr>
        <w:tc>
          <w:tcPr>
            <w:tcW w:w="540" w:type="dxa"/>
          </w:tcPr>
          <w:p w14:paraId="6DA3E550" w14:textId="77777777" w:rsidR="0060566C" w:rsidRPr="007644C2" w:rsidRDefault="0060566C" w:rsidP="00F90B68">
            <w:pPr>
              <w:keepNext/>
              <w:rPr>
                <w:noProof/>
              </w:rPr>
            </w:pPr>
            <w:r w:rsidRPr="007644C2">
              <w:rPr>
                <w:noProof/>
              </w:rPr>
              <w:t>qPi</w:t>
            </w:r>
          </w:p>
        </w:tc>
        <w:tc>
          <w:tcPr>
            <w:tcW w:w="603" w:type="dxa"/>
          </w:tcPr>
          <w:p w14:paraId="43A12CEB" w14:textId="77777777" w:rsidR="0060566C" w:rsidRPr="007644C2" w:rsidRDefault="0060566C" w:rsidP="00F90B68">
            <w:pPr>
              <w:keepNext/>
              <w:rPr>
                <w:noProof/>
              </w:rPr>
            </w:pPr>
            <w:r w:rsidRPr="007644C2">
              <w:rPr>
                <w:noProof/>
              </w:rPr>
              <w:t>&lt; 30</w:t>
            </w:r>
          </w:p>
        </w:tc>
        <w:tc>
          <w:tcPr>
            <w:tcW w:w="396" w:type="dxa"/>
          </w:tcPr>
          <w:p w14:paraId="1944FAC8" w14:textId="77777777" w:rsidR="0060566C" w:rsidRPr="007644C2" w:rsidRDefault="0060566C" w:rsidP="00F90B68">
            <w:pPr>
              <w:keepNext/>
              <w:rPr>
                <w:noProof/>
              </w:rPr>
            </w:pPr>
            <w:r w:rsidRPr="007644C2">
              <w:rPr>
                <w:noProof/>
              </w:rPr>
              <w:t>30</w:t>
            </w:r>
          </w:p>
        </w:tc>
        <w:tc>
          <w:tcPr>
            <w:tcW w:w="396" w:type="dxa"/>
          </w:tcPr>
          <w:p w14:paraId="0655821B" w14:textId="77777777" w:rsidR="0060566C" w:rsidRPr="007644C2" w:rsidRDefault="0060566C" w:rsidP="00F90B68">
            <w:pPr>
              <w:keepNext/>
              <w:rPr>
                <w:noProof/>
              </w:rPr>
            </w:pPr>
            <w:r w:rsidRPr="007644C2">
              <w:rPr>
                <w:noProof/>
              </w:rPr>
              <w:t>31</w:t>
            </w:r>
          </w:p>
        </w:tc>
        <w:tc>
          <w:tcPr>
            <w:tcW w:w="396" w:type="dxa"/>
          </w:tcPr>
          <w:p w14:paraId="196D092C" w14:textId="77777777" w:rsidR="0060566C" w:rsidRPr="007644C2" w:rsidRDefault="0060566C" w:rsidP="00F90B68">
            <w:pPr>
              <w:keepNext/>
              <w:rPr>
                <w:noProof/>
              </w:rPr>
            </w:pPr>
            <w:r w:rsidRPr="007644C2">
              <w:rPr>
                <w:noProof/>
              </w:rPr>
              <w:t>32</w:t>
            </w:r>
          </w:p>
        </w:tc>
        <w:tc>
          <w:tcPr>
            <w:tcW w:w="396" w:type="dxa"/>
          </w:tcPr>
          <w:p w14:paraId="07059BC7" w14:textId="77777777" w:rsidR="0060566C" w:rsidRPr="007644C2" w:rsidRDefault="0060566C" w:rsidP="00F90B68">
            <w:pPr>
              <w:keepNext/>
              <w:rPr>
                <w:noProof/>
              </w:rPr>
            </w:pPr>
            <w:r w:rsidRPr="007644C2">
              <w:rPr>
                <w:noProof/>
              </w:rPr>
              <w:t>33</w:t>
            </w:r>
          </w:p>
        </w:tc>
        <w:tc>
          <w:tcPr>
            <w:tcW w:w="486" w:type="dxa"/>
          </w:tcPr>
          <w:p w14:paraId="7D35DD02" w14:textId="77777777" w:rsidR="0060566C" w:rsidRPr="007644C2" w:rsidRDefault="0060566C" w:rsidP="00F90B68">
            <w:pPr>
              <w:keepNext/>
              <w:rPr>
                <w:noProof/>
              </w:rPr>
            </w:pPr>
            <w:r w:rsidRPr="007644C2">
              <w:rPr>
                <w:noProof/>
              </w:rPr>
              <w:t>34</w:t>
            </w:r>
          </w:p>
        </w:tc>
        <w:tc>
          <w:tcPr>
            <w:tcW w:w="396" w:type="dxa"/>
          </w:tcPr>
          <w:p w14:paraId="166C8D04" w14:textId="77777777" w:rsidR="0060566C" w:rsidRPr="007644C2" w:rsidRDefault="0060566C" w:rsidP="00F90B68">
            <w:pPr>
              <w:keepNext/>
              <w:rPr>
                <w:noProof/>
              </w:rPr>
            </w:pPr>
            <w:r w:rsidRPr="007644C2">
              <w:rPr>
                <w:noProof/>
              </w:rPr>
              <w:t>35</w:t>
            </w:r>
          </w:p>
        </w:tc>
        <w:tc>
          <w:tcPr>
            <w:tcW w:w="396" w:type="dxa"/>
          </w:tcPr>
          <w:p w14:paraId="5D6A8C85" w14:textId="77777777" w:rsidR="0060566C" w:rsidRPr="007644C2" w:rsidRDefault="0060566C" w:rsidP="00F90B68">
            <w:pPr>
              <w:keepNext/>
              <w:rPr>
                <w:noProof/>
              </w:rPr>
            </w:pPr>
            <w:r w:rsidRPr="007644C2">
              <w:rPr>
                <w:noProof/>
              </w:rPr>
              <w:t>36</w:t>
            </w:r>
          </w:p>
        </w:tc>
        <w:tc>
          <w:tcPr>
            <w:tcW w:w="396" w:type="dxa"/>
          </w:tcPr>
          <w:p w14:paraId="5B9DC1C0" w14:textId="77777777" w:rsidR="0060566C" w:rsidRPr="007644C2" w:rsidRDefault="0060566C" w:rsidP="00F90B68">
            <w:pPr>
              <w:keepNext/>
              <w:rPr>
                <w:noProof/>
              </w:rPr>
            </w:pPr>
            <w:r w:rsidRPr="007644C2">
              <w:rPr>
                <w:noProof/>
              </w:rPr>
              <w:t>37</w:t>
            </w:r>
          </w:p>
        </w:tc>
        <w:tc>
          <w:tcPr>
            <w:tcW w:w="396" w:type="dxa"/>
          </w:tcPr>
          <w:p w14:paraId="4E1ED11E" w14:textId="77777777" w:rsidR="0060566C" w:rsidRPr="007644C2" w:rsidRDefault="0060566C" w:rsidP="00F90B68">
            <w:pPr>
              <w:keepNext/>
              <w:rPr>
                <w:noProof/>
              </w:rPr>
            </w:pPr>
            <w:r w:rsidRPr="007644C2">
              <w:rPr>
                <w:noProof/>
              </w:rPr>
              <w:t>38</w:t>
            </w:r>
          </w:p>
        </w:tc>
        <w:tc>
          <w:tcPr>
            <w:tcW w:w="396" w:type="dxa"/>
          </w:tcPr>
          <w:p w14:paraId="0F495B18" w14:textId="77777777" w:rsidR="0060566C" w:rsidRPr="007644C2" w:rsidRDefault="0060566C" w:rsidP="00F90B68">
            <w:pPr>
              <w:keepNext/>
              <w:rPr>
                <w:noProof/>
              </w:rPr>
            </w:pPr>
            <w:r w:rsidRPr="007644C2">
              <w:rPr>
                <w:noProof/>
              </w:rPr>
              <w:t>39</w:t>
            </w:r>
          </w:p>
        </w:tc>
        <w:tc>
          <w:tcPr>
            <w:tcW w:w="396" w:type="dxa"/>
          </w:tcPr>
          <w:p w14:paraId="0C38707A" w14:textId="77777777" w:rsidR="0060566C" w:rsidRPr="007644C2" w:rsidRDefault="0060566C" w:rsidP="00F90B68">
            <w:pPr>
              <w:keepNext/>
              <w:rPr>
                <w:noProof/>
              </w:rPr>
            </w:pPr>
            <w:r w:rsidRPr="007644C2">
              <w:rPr>
                <w:noProof/>
              </w:rPr>
              <w:t>40</w:t>
            </w:r>
          </w:p>
        </w:tc>
        <w:tc>
          <w:tcPr>
            <w:tcW w:w="396" w:type="dxa"/>
          </w:tcPr>
          <w:p w14:paraId="6C3FBA1B" w14:textId="77777777" w:rsidR="0060566C" w:rsidRPr="007644C2" w:rsidRDefault="0060566C" w:rsidP="00F90B68">
            <w:pPr>
              <w:keepNext/>
              <w:rPr>
                <w:noProof/>
              </w:rPr>
            </w:pPr>
            <w:r w:rsidRPr="007644C2">
              <w:rPr>
                <w:noProof/>
              </w:rPr>
              <w:t>41</w:t>
            </w:r>
          </w:p>
        </w:tc>
        <w:tc>
          <w:tcPr>
            <w:tcW w:w="396" w:type="dxa"/>
          </w:tcPr>
          <w:p w14:paraId="63D38A14" w14:textId="77777777" w:rsidR="0060566C" w:rsidRPr="007644C2" w:rsidRDefault="0060566C" w:rsidP="00F90B68">
            <w:pPr>
              <w:keepNext/>
              <w:rPr>
                <w:noProof/>
              </w:rPr>
            </w:pPr>
            <w:r w:rsidRPr="007644C2">
              <w:rPr>
                <w:noProof/>
              </w:rPr>
              <w:t>42</w:t>
            </w:r>
          </w:p>
        </w:tc>
        <w:tc>
          <w:tcPr>
            <w:tcW w:w="396" w:type="dxa"/>
          </w:tcPr>
          <w:p w14:paraId="45650D3D" w14:textId="77777777" w:rsidR="0060566C" w:rsidRPr="007644C2" w:rsidRDefault="0060566C" w:rsidP="00F90B68">
            <w:pPr>
              <w:keepNext/>
              <w:rPr>
                <w:noProof/>
              </w:rPr>
            </w:pPr>
            <w:r w:rsidRPr="007644C2">
              <w:rPr>
                <w:noProof/>
              </w:rPr>
              <w:t>43</w:t>
            </w:r>
          </w:p>
        </w:tc>
        <w:tc>
          <w:tcPr>
            <w:tcW w:w="885" w:type="dxa"/>
          </w:tcPr>
          <w:p w14:paraId="50B9AD2F" w14:textId="77777777" w:rsidR="0060566C" w:rsidRPr="007644C2" w:rsidRDefault="0060566C" w:rsidP="00F90B68">
            <w:pPr>
              <w:keepNext/>
              <w:rPr>
                <w:noProof/>
              </w:rPr>
            </w:pPr>
            <w:r w:rsidRPr="007644C2">
              <w:rPr>
                <w:noProof/>
              </w:rPr>
              <w:t>&gt; 43</w:t>
            </w:r>
          </w:p>
        </w:tc>
      </w:tr>
      <w:tr w:rsidR="0060566C" w:rsidRPr="007644C2" w14:paraId="137057FC" w14:textId="77777777" w:rsidTr="00F90B68">
        <w:trPr>
          <w:jc w:val="center"/>
        </w:trPr>
        <w:tc>
          <w:tcPr>
            <w:tcW w:w="540" w:type="dxa"/>
          </w:tcPr>
          <w:p w14:paraId="6EB80C32" w14:textId="77777777" w:rsidR="0060566C" w:rsidRPr="007644C2" w:rsidRDefault="0060566C" w:rsidP="00F90B68">
            <w:pPr>
              <w:rPr>
                <w:noProof/>
              </w:rPr>
            </w:pPr>
            <w:r w:rsidRPr="007644C2">
              <w:rPr>
                <w:noProof/>
              </w:rPr>
              <w:t>Qp</w:t>
            </w:r>
            <w:r w:rsidRPr="007644C2">
              <w:rPr>
                <w:noProof/>
                <w:vertAlign w:val="subscript"/>
              </w:rPr>
              <w:t>C</w:t>
            </w:r>
          </w:p>
        </w:tc>
        <w:tc>
          <w:tcPr>
            <w:tcW w:w="603" w:type="dxa"/>
          </w:tcPr>
          <w:p w14:paraId="25B8C431" w14:textId="77777777" w:rsidR="0060566C" w:rsidRPr="007644C2" w:rsidRDefault="0060566C" w:rsidP="00F90B68">
            <w:pPr>
              <w:rPr>
                <w:noProof/>
              </w:rPr>
            </w:pPr>
            <w:r w:rsidRPr="007644C2">
              <w:rPr>
                <w:noProof/>
              </w:rPr>
              <w:t>= qPi</w:t>
            </w:r>
          </w:p>
        </w:tc>
        <w:tc>
          <w:tcPr>
            <w:tcW w:w="396" w:type="dxa"/>
          </w:tcPr>
          <w:p w14:paraId="3C4B402D" w14:textId="77777777" w:rsidR="0060566C" w:rsidRPr="007644C2" w:rsidRDefault="0060566C" w:rsidP="00F90B68">
            <w:pPr>
              <w:rPr>
                <w:noProof/>
              </w:rPr>
            </w:pPr>
            <w:r w:rsidRPr="007644C2">
              <w:rPr>
                <w:noProof/>
              </w:rPr>
              <w:t>29</w:t>
            </w:r>
          </w:p>
        </w:tc>
        <w:tc>
          <w:tcPr>
            <w:tcW w:w="396" w:type="dxa"/>
          </w:tcPr>
          <w:p w14:paraId="2DE9D6EA" w14:textId="77777777" w:rsidR="0060566C" w:rsidRPr="007644C2" w:rsidRDefault="0060566C" w:rsidP="00F90B68">
            <w:pPr>
              <w:rPr>
                <w:noProof/>
              </w:rPr>
            </w:pPr>
            <w:r w:rsidRPr="007644C2">
              <w:rPr>
                <w:noProof/>
              </w:rPr>
              <w:t>30</w:t>
            </w:r>
          </w:p>
        </w:tc>
        <w:tc>
          <w:tcPr>
            <w:tcW w:w="396" w:type="dxa"/>
          </w:tcPr>
          <w:p w14:paraId="7EE69D4E" w14:textId="77777777" w:rsidR="0060566C" w:rsidRPr="007644C2" w:rsidRDefault="0060566C" w:rsidP="00F90B68">
            <w:pPr>
              <w:rPr>
                <w:noProof/>
              </w:rPr>
            </w:pPr>
            <w:r w:rsidRPr="007644C2">
              <w:rPr>
                <w:noProof/>
              </w:rPr>
              <w:t>31</w:t>
            </w:r>
          </w:p>
        </w:tc>
        <w:tc>
          <w:tcPr>
            <w:tcW w:w="396" w:type="dxa"/>
          </w:tcPr>
          <w:p w14:paraId="702DB26B" w14:textId="77777777" w:rsidR="0060566C" w:rsidRPr="007644C2" w:rsidRDefault="0060566C" w:rsidP="00F90B68">
            <w:pPr>
              <w:rPr>
                <w:noProof/>
              </w:rPr>
            </w:pPr>
            <w:r w:rsidRPr="007644C2">
              <w:rPr>
                <w:noProof/>
              </w:rPr>
              <w:t>32</w:t>
            </w:r>
          </w:p>
        </w:tc>
        <w:tc>
          <w:tcPr>
            <w:tcW w:w="486" w:type="dxa"/>
          </w:tcPr>
          <w:p w14:paraId="2422A118" w14:textId="77777777" w:rsidR="0060566C" w:rsidRPr="007644C2" w:rsidRDefault="0060566C" w:rsidP="00F90B68">
            <w:pPr>
              <w:rPr>
                <w:noProof/>
              </w:rPr>
            </w:pPr>
            <w:r w:rsidRPr="007644C2">
              <w:rPr>
                <w:noProof/>
              </w:rPr>
              <w:t>33</w:t>
            </w:r>
          </w:p>
        </w:tc>
        <w:tc>
          <w:tcPr>
            <w:tcW w:w="396" w:type="dxa"/>
          </w:tcPr>
          <w:p w14:paraId="5F8AD0B0" w14:textId="77777777" w:rsidR="0060566C" w:rsidRPr="007644C2" w:rsidRDefault="0060566C" w:rsidP="00F90B68">
            <w:pPr>
              <w:rPr>
                <w:noProof/>
              </w:rPr>
            </w:pPr>
            <w:r w:rsidRPr="007644C2">
              <w:rPr>
                <w:noProof/>
              </w:rPr>
              <w:t>33</w:t>
            </w:r>
          </w:p>
        </w:tc>
        <w:tc>
          <w:tcPr>
            <w:tcW w:w="396" w:type="dxa"/>
          </w:tcPr>
          <w:p w14:paraId="6B74C7E7" w14:textId="77777777" w:rsidR="0060566C" w:rsidRPr="007644C2" w:rsidRDefault="0060566C" w:rsidP="00F90B68">
            <w:pPr>
              <w:rPr>
                <w:noProof/>
              </w:rPr>
            </w:pPr>
            <w:r w:rsidRPr="007644C2">
              <w:rPr>
                <w:noProof/>
              </w:rPr>
              <w:t>34</w:t>
            </w:r>
          </w:p>
        </w:tc>
        <w:tc>
          <w:tcPr>
            <w:tcW w:w="396" w:type="dxa"/>
          </w:tcPr>
          <w:p w14:paraId="7A25CC32" w14:textId="77777777" w:rsidR="0060566C" w:rsidRPr="007644C2" w:rsidRDefault="0060566C" w:rsidP="00F90B68">
            <w:pPr>
              <w:rPr>
                <w:noProof/>
              </w:rPr>
            </w:pPr>
            <w:r w:rsidRPr="007644C2">
              <w:rPr>
                <w:noProof/>
              </w:rPr>
              <w:t>34</w:t>
            </w:r>
          </w:p>
        </w:tc>
        <w:tc>
          <w:tcPr>
            <w:tcW w:w="396" w:type="dxa"/>
          </w:tcPr>
          <w:p w14:paraId="17178DEE" w14:textId="77777777" w:rsidR="0060566C" w:rsidRPr="007644C2" w:rsidRDefault="0060566C" w:rsidP="00F90B68">
            <w:pPr>
              <w:rPr>
                <w:noProof/>
              </w:rPr>
            </w:pPr>
            <w:r w:rsidRPr="007644C2">
              <w:rPr>
                <w:noProof/>
              </w:rPr>
              <w:t>35</w:t>
            </w:r>
          </w:p>
        </w:tc>
        <w:tc>
          <w:tcPr>
            <w:tcW w:w="396" w:type="dxa"/>
          </w:tcPr>
          <w:p w14:paraId="7DACAF5C" w14:textId="77777777" w:rsidR="0060566C" w:rsidRPr="007644C2" w:rsidRDefault="0060566C" w:rsidP="00F90B68">
            <w:pPr>
              <w:rPr>
                <w:noProof/>
              </w:rPr>
            </w:pPr>
            <w:r w:rsidRPr="007644C2">
              <w:rPr>
                <w:noProof/>
              </w:rPr>
              <w:t>35</w:t>
            </w:r>
          </w:p>
        </w:tc>
        <w:tc>
          <w:tcPr>
            <w:tcW w:w="396" w:type="dxa"/>
          </w:tcPr>
          <w:p w14:paraId="64D05CB2" w14:textId="77777777" w:rsidR="0060566C" w:rsidRPr="007644C2" w:rsidRDefault="0060566C" w:rsidP="00F90B68">
            <w:pPr>
              <w:rPr>
                <w:noProof/>
              </w:rPr>
            </w:pPr>
            <w:r w:rsidRPr="007644C2">
              <w:rPr>
                <w:noProof/>
              </w:rPr>
              <w:t>36</w:t>
            </w:r>
          </w:p>
        </w:tc>
        <w:tc>
          <w:tcPr>
            <w:tcW w:w="396" w:type="dxa"/>
          </w:tcPr>
          <w:p w14:paraId="288117AB" w14:textId="77777777" w:rsidR="0060566C" w:rsidRPr="007644C2" w:rsidRDefault="0060566C" w:rsidP="00F90B68">
            <w:pPr>
              <w:rPr>
                <w:noProof/>
              </w:rPr>
            </w:pPr>
            <w:r w:rsidRPr="007644C2">
              <w:rPr>
                <w:noProof/>
              </w:rPr>
              <w:t>36</w:t>
            </w:r>
          </w:p>
        </w:tc>
        <w:tc>
          <w:tcPr>
            <w:tcW w:w="396" w:type="dxa"/>
          </w:tcPr>
          <w:p w14:paraId="7B75D063" w14:textId="77777777" w:rsidR="0060566C" w:rsidRPr="007644C2" w:rsidRDefault="0060566C" w:rsidP="00F90B68">
            <w:pPr>
              <w:rPr>
                <w:noProof/>
              </w:rPr>
            </w:pPr>
            <w:r w:rsidRPr="007644C2">
              <w:rPr>
                <w:noProof/>
              </w:rPr>
              <w:t>37</w:t>
            </w:r>
          </w:p>
        </w:tc>
        <w:tc>
          <w:tcPr>
            <w:tcW w:w="396" w:type="dxa"/>
          </w:tcPr>
          <w:p w14:paraId="71C85AED" w14:textId="77777777" w:rsidR="0060566C" w:rsidRPr="007644C2" w:rsidRDefault="0060566C" w:rsidP="00F90B68">
            <w:pPr>
              <w:rPr>
                <w:noProof/>
              </w:rPr>
            </w:pPr>
            <w:r w:rsidRPr="007644C2">
              <w:rPr>
                <w:noProof/>
              </w:rPr>
              <w:t>37</w:t>
            </w:r>
          </w:p>
        </w:tc>
        <w:tc>
          <w:tcPr>
            <w:tcW w:w="885" w:type="dxa"/>
          </w:tcPr>
          <w:p w14:paraId="2E5524C5" w14:textId="77777777" w:rsidR="0060566C" w:rsidRPr="007644C2" w:rsidRDefault="0060566C" w:rsidP="00F90B68">
            <w:pPr>
              <w:rPr>
                <w:noProof/>
              </w:rPr>
            </w:pPr>
            <w:r w:rsidRPr="007644C2">
              <w:rPr>
                <w:noProof/>
              </w:rPr>
              <w:t>= qPi − 6</w:t>
            </w:r>
          </w:p>
        </w:tc>
      </w:tr>
    </w:tbl>
    <w:p w14:paraId="57EC1DC9" w14:textId="77777777" w:rsidR="0060566C" w:rsidRPr="007644C2" w:rsidRDefault="0060566C" w:rsidP="0060566C"/>
    <w:p w14:paraId="2DE62039" w14:textId="6B5275BC" w:rsidR="0060566C" w:rsidRDefault="0060566C" w:rsidP="002F261F">
      <w:pPr>
        <w:rPr>
          <w:szCs w:val="22"/>
        </w:rPr>
      </w:pPr>
      <w:r>
        <w:rPr>
          <w:szCs w:val="22"/>
        </w:rPr>
        <w:t>to:</w:t>
      </w:r>
    </w:p>
    <w:p w14:paraId="52B7165E" w14:textId="77777777" w:rsidR="0060566C" w:rsidRPr="007644C2" w:rsidRDefault="0060566C" w:rsidP="0060566C">
      <w:pPr>
        <w:pStyle w:val="Caption"/>
        <w:rPr>
          <w:noProof/>
          <w:lang w:val="en-CA"/>
        </w:rPr>
      </w:pPr>
      <w:r w:rsidRPr="007644C2">
        <w:rPr>
          <w:noProof/>
          <w:lang w:val="en-CA"/>
        </w:rPr>
        <w:t>Table </w:t>
      </w:r>
      <w:r w:rsidRPr="007644C2">
        <w:rPr>
          <w:noProof/>
          <w:lang w:val="en-CA"/>
        </w:rPr>
        <w:fldChar w:fldCharType="begin" w:fldLock="1"/>
      </w:r>
      <w:r w:rsidRPr="007644C2">
        <w:rPr>
          <w:noProof/>
          <w:lang w:val="en-CA"/>
        </w:rPr>
        <w:instrText xml:space="preserve"> STYLEREF 1 \s </w:instrText>
      </w:r>
      <w:r w:rsidRPr="007644C2">
        <w:rPr>
          <w:noProof/>
          <w:lang w:val="en-CA"/>
        </w:rPr>
        <w:fldChar w:fldCharType="separate"/>
      </w:r>
      <w:r>
        <w:rPr>
          <w:noProof/>
          <w:lang w:val="en-CA"/>
        </w:rPr>
        <w:t>8</w:t>
      </w:r>
      <w:r w:rsidRPr="007644C2">
        <w:rPr>
          <w:noProof/>
          <w:lang w:val="en-CA"/>
        </w:rPr>
        <w:fldChar w:fldCharType="end"/>
      </w:r>
      <w:r w:rsidRPr="007644C2">
        <w:rPr>
          <w:noProof/>
          <w:lang w:val="en-CA"/>
        </w:rPr>
        <w:noBreakHyphen/>
      </w:r>
      <w:r w:rsidRPr="007644C2">
        <w:rPr>
          <w:noProof/>
          <w:lang w:val="en-CA"/>
        </w:rPr>
        <w:fldChar w:fldCharType="begin" w:fldLock="1"/>
      </w:r>
      <w:r w:rsidRPr="007644C2">
        <w:rPr>
          <w:noProof/>
          <w:lang w:val="en-CA"/>
        </w:rPr>
        <w:instrText xml:space="preserve"> SEQ Table \* ARABIC \s 1 </w:instrText>
      </w:r>
      <w:r w:rsidRPr="007644C2">
        <w:rPr>
          <w:noProof/>
          <w:lang w:val="en-CA"/>
        </w:rPr>
        <w:fldChar w:fldCharType="separate"/>
      </w:r>
      <w:r>
        <w:rPr>
          <w:noProof/>
          <w:lang w:val="en-CA"/>
        </w:rPr>
        <w:t>16</w:t>
      </w:r>
      <w:r w:rsidRPr="007644C2">
        <w:rPr>
          <w:noProof/>
          <w:lang w:val="en-CA"/>
        </w:rPr>
        <w:fldChar w:fldCharType="end"/>
      </w:r>
      <w:r w:rsidRPr="007644C2">
        <w:rPr>
          <w:noProof/>
          <w:lang w:val="en-CA"/>
        </w:rPr>
        <w:t xml:space="preserve"> – Specification of Qp</w:t>
      </w:r>
      <w:r w:rsidRPr="007644C2">
        <w:rPr>
          <w:noProof/>
          <w:vertAlign w:val="subscript"/>
          <w:lang w:val="en-CA"/>
        </w:rPr>
        <w:t>C</w:t>
      </w:r>
      <w:r w:rsidRPr="007644C2">
        <w:rPr>
          <w:noProof/>
          <w:lang w:val="en-CA"/>
        </w:rPr>
        <w:t xml:space="preserve"> as a function of qPi for ChromaArrayType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732"/>
        <w:gridCol w:w="456"/>
        <w:gridCol w:w="456"/>
        <w:gridCol w:w="456"/>
        <w:gridCol w:w="456"/>
        <w:gridCol w:w="486"/>
        <w:gridCol w:w="456"/>
        <w:gridCol w:w="456"/>
        <w:gridCol w:w="456"/>
        <w:gridCol w:w="456"/>
        <w:gridCol w:w="456"/>
        <w:gridCol w:w="456"/>
        <w:gridCol w:w="456"/>
        <w:gridCol w:w="456"/>
        <w:gridCol w:w="456"/>
        <w:gridCol w:w="1107"/>
      </w:tblGrid>
      <w:tr w:rsidR="0060566C" w:rsidRPr="007644C2" w14:paraId="26D7DB27" w14:textId="77777777" w:rsidTr="00F90B68">
        <w:trPr>
          <w:jc w:val="center"/>
        </w:trPr>
        <w:tc>
          <w:tcPr>
            <w:tcW w:w="540" w:type="dxa"/>
          </w:tcPr>
          <w:p w14:paraId="54E1F900" w14:textId="77777777" w:rsidR="0060566C" w:rsidRPr="007644C2" w:rsidRDefault="0060566C" w:rsidP="00F90B68">
            <w:pPr>
              <w:keepNext/>
              <w:rPr>
                <w:noProof/>
              </w:rPr>
            </w:pPr>
            <w:r w:rsidRPr="007644C2">
              <w:rPr>
                <w:noProof/>
              </w:rPr>
              <w:t>qPi</w:t>
            </w:r>
          </w:p>
        </w:tc>
        <w:tc>
          <w:tcPr>
            <w:tcW w:w="603" w:type="dxa"/>
          </w:tcPr>
          <w:p w14:paraId="7C1A6191" w14:textId="49219AE9" w:rsidR="0060566C" w:rsidRPr="007644C2" w:rsidRDefault="0060566C" w:rsidP="00F90B68">
            <w:pPr>
              <w:keepNext/>
              <w:rPr>
                <w:noProof/>
              </w:rPr>
            </w:pPr>
            <w:r w:rsidRPr="007644C2">
              <w:rPr>
                <w:noProof/>
              </w:rPr>
              <w:t>&lt; 3</w:t>
            </w:r>
            <w:r>
              <w:rPr>
                <w:noProof/>
              </w:rPr>
              <w:t>3</w:t>
            </w:r>
          </w:p>
        </w:tc>
        <w:tc>
          <w:tcPr>
            <w:tcW w:w="396" w:type="dxa"/>
          </w:tcPr>
          <w:p w14:paraId="1B1DFF73" w14:textId="30891D09" w:rsidR="0060566C" w:rsidRPr="007644C2" w:rsidRDefault="0060566C" w:rsidP="00F90B68">
            <w:pPr>
              <w:keepNext/>
              <w:rPr>
                <w:noProof/>
              </w:rPr>
            </w:pPr>
            <w:r w:rsidRPr="007644C2">
              <w:rPr>
                <w:noProof/>
              </w:rPr>
              <w:t>3</w:t>
            </w:r>
            <w:r>
              <w:rPr>
                <w:noProof/>
              </w:rPr>
              <w:t>3</w:t>
            </w:r>
          </w:p>
        </w:tc>
        <w:tc>
          <w:tcPr>
            <w:tcW w:w="396" w:type="dxa"/>
          </w:tcPr>
          <w:p w14:paraId="68DD9759" w14:textId="7F2AC5E6" w:rsidR="0060566C" w:rsidRPr="007644C2" w:rsidRDefault="0060566C" w:rsidP="00F90B68">
            <w:pPr>
              <w:keepNext/>
              <w:rPr>
                <w:noProof/>
              </w:rPr>
            </w:pPr>
            <w:r w:rsidRPr="007644C2">
              <w:rPr>
                <w:noProof/>
              </w:rPr>
              <w:t>3</w:t>
            </w:r>
            <w:r>
              <w:rPr>
                <w:noProof/>
              </w:rPr>
              <w:t>4</w:t>
            </w:r>
          </w:p>
        </w:tc>
        <w:tc>
          <w:tcPr>
            <w:tcW w:w="396" w:type="dxa"/>
          </w:tcPr>
          <w:p w14:paraId="1804107E" w14:textId="6D76D377" w:rsidR="0060566C" w:rsidRPr="007644C2" w:rsidRDefault="0060566C" w:rsidP="00F90B68">
            <w:pPr>
              <w:keepNext/>
              <w:rPr>
                <w:noProof/>
              </w:rPr>
            </w:pPr>
            <w:r w:rsidRPr="007644C2">
              <w:rPr>
                <w:noProof/>
              </w:rPr>
              <w:t>3</w:t>
            </w:r>
            <w:r>
              <w:rPr>
                <w:noProof/>
              </w:rPr>
              <w:t>5</w:t>
            </w:r>
          </w:p>
        </w:tc>
        <w:tc>
          <w:tcPr>
            <w:tcW w:w="396" w:type="dxa"/>
          </w:tcPr>
          <w:p w14:paraId="6EF97F79" w14:textId="1D52D614" w:rsidR="0060566C" w:rsidRPr="007644C2" w:rsidRDefault="0060566C" w:rsidP="00F90B68">
            <w:pPr>
              <w:keepNext/>
              <w:rPr>
                <w:noProof/>
              </w:rPr>
            </w:pPr>
            <w:r w:rsidRPr="007644C2">
              <w:rPr>
                <w:noProof/>
              </w:rPr>
              <w:t>3</w:t>
            </w:r>
            <w:r>
              <w:rPr>
                <w:noProof/>
              </w:rPr>
              <w:t>6</w:t>
            </w:r>
          </w:p>
        </w:tc>
        <w:tc>
          <w:tcPr>
            <w:tcW w:w="486" w:type="dxa"/>
          </w:tcPr>
          <w:p w14:paraId="749C2CA8" w14:textId="1D28A800" w:rsidR="0060566C" w:rsidRPr="007644C2" w:rsidRDefault="0060566C" w:rsidP="00F90B68">
            <w:pPr>
              <w:keepNext/>
              <w:rPr>
                <w:noProof/>
              </w:rPr>
            </w:pPr>
            <w:r w:rsidRPr="007644C2">
              <w:rPr>
                <w:noProof/>
              </w:rPr>
              <w:t>3</w:t>
            </w:r>
            <w:r>
              <w:rPr>
                <w:noProof/>
              </w:rPr>
              <w:t>7</w:t>
            </w:r>
          </w:p>
        </w:tc>
        <w:tc>
          <w:tcPr>
            <w:tcW w:w="396" w:type="dxa"/>
          </w:tcPr>
          <w:p w14:paraId="266A11DC" w14:textId="16415AF4" w:rsidR="0060566C" w:rsidRPr="007644C2" w:rsidRDefault="0060566C" w:rsidP="00F90B68">
            <w:pPr>
              <w:keepNext/>
              <w:rPr>
                <w:noProof/>
              </w:rPr>
            </w:pPr>
            <w:r w:rsidRPr="007644C2">
              <w:rPr>
                <w:noProof/>
              </w:rPr>
              <w:t>3</w:t>
            </w:r>
            <w:r>
              <w:rPr>
                <w:noProof/>
              </w:rPr>
              <w:t>8</w:t>
            </w:r>
          </w:p>
        </w:tc>
        <w:tc>
          <w:tcPr>
            <w:tcW w:w="396" w:type="dxa"/>
          </w:tcPr>
          <w:p w14:paraId="4E3BDCE5" w14:textId="2F1ABD2B" w:rsidR="0060566C" w:rsidRPr="007644C2" w:rsidRDefault="0060566C" w:rsidP="00F90B68">
            <w:pPr>
              <w:keepNext/>
              <w:rPr>
                <w:noProof/>
              </w:rPr>
            </w:pPr>
            <w:r w:rsidRPr="007644C2">
              <w:rPr>
                <w:noProof/>
              </w:rPr>
              <w:t>3</w:t>
            </w:r>
            <w:r>
              <w:rPr>
                <w:noProof/>
              </w:rPr>
              <w:t>9</w:t>
            </w:r>
          </w:p>
        </w:tc>
        <w:tc>
          <w:tcPr>
            <w:tcW w:w="396" w:type="dxa"/>
          </w:tcPr>
          <w:p w14:paraId="69960AF7" w14:textId="314EAE26" w:rsidR="0060566C" w:rsidRPr="007644C2" w:rsidRDefault="0060566C" w:rsidP="00F90B68">
            <w:pPr>
              <w:keepNext/>
              <w:rPr>
                <w:noProof/>
              </w:rPr>
            </w:pPr>
            <w:r>
              <w:rPr>
                <w:noProof/>
              </w:rPr>
              <w:t>40</w:t>
            </w:r>
          </w:p>
        </w:tc>
        <w:tc>
          <w:tcPr>
            <w:tcW w:w="396" w:type="dxa"/>
          </w:tcPr>
          <w:p w14:paraId="3C2F9466" w14:textId="146DA87F" w:rsidR="0060566C" w:rsidRPr="007644C2" w:rsidRDefault="0060566C" w:rsidP="00F90B68">
            <w:pPr>
              <w:keepNext/>
              <w:rPr>
                <w:noProof/>
              </w:rPr>
            </w:pPr>
            <w:r>
              <w:rPr>
                <w:noProof/>
              </w:rPr>
              <w:t>41</w:t>
            </w:r>
          </w:p>
        </w:tc>
        <w:tc>
          <w:tcPr>
            <w:tcW w:w="396" w:type="dxa"/>
          </w:tcPr>
          <w:p w14:paraId="085CF1C3" w14:textId="396F877D" w:rsidR="0060566C" w:rsidRPr="007644C2" w:rsidRDefault="0060566C" w:rsidP="00F90B68">
            <w:pPr>
              <w:keepNext/>
              <w:rPr>
                <w:noProof/>
              </w:rPr>
            </w:pPr>
            <w:r>
              <w:rPr>
                <w:noProof/>
              </w:rPr>
              <w:t>42</w:t>
            </w:r>
          </w:p>
        </w:tc>
        <w:tc>
          <w:tcPr>
            <w:tcW w:w="396" w:type="dxa"/>
          </w:tcPr>
          <w:p w14:paraId="70B37E1C" w14:textId="4C825017" w:rsidR="0060566C" w:rsidRPr="007644C2" w:rsidRDefault="0060566C" w:rsidP="00F90B68">
            <w:pPr>
              <w:keepNext/>
              <w:rPr>
                <w:noProof/>
              </w:rPr>
            </w:pPr>
            <w:r w:rsidRPr="007644C2">
              <w:rPr>
                <w:noProof/>
              </w:rPr>
              <w:t>4</w:t>
            </w:r>
            <w:r>
              <w:rPr>
                <w:noProof/>
              </w:rPr>
              <w:t>3</w:t>
            </w:r>
          </w:p>
        </w:tc>
        <w:tc>
          <w:tcPr>
            <w:tcW w:w="396" w:type="dxa"/>
          </w:tcPr>
          <w:p w14:paraId="30F9E1D2" w14:textId="53B12FF0" w:rsidR="0060566C" w:rsidRPr="007644C2" w:rsidRDefault="0060566C" w:rsidP="00F90B68">
            <w:pPr>
              <w:keepNext/>
              <w:rPr>
                <w:noProof/>
              </w:rPr>
            </w:pPr>
            <w:r w:rsidRPr="007644C2">
              <w:rPr>
                <w:noProof/>
              </w:rPr>
              <w:t>4</w:t>
            </w:r>
            <w:r>
              <w:rPr>
                <w:noProof/>
              </w:rPr>
              <w:t>4</w:t>
            </w:r>
          </w:p>
        </w:tc>
        <w:tc>
          <w:tcPr>
            <w:tcW w:w="396" w:type="dxa"/>
          </w:tcPr>
          <w:p w14:paraId="7D59139F" w14:textId="523BEB3B" w:rsidR="0060566C" w:rsidRPr="007644C2" w:rsidRDefault="0060566C" w:rsidP="00F90B68">
            <w:pPr>
              <w:keepNext/>
              <w:rPr>
                <w:noProof/>
              </w:rPr>
            </w:pPr>
            <w:r w:rsidRPr="007644C2">
              <w:rPr>
                <w:noProof/>
              </w:rPr>
              <w:t>4</w:t>
            </w:r>
            <w:r>
              <w:rPr>
                <w:noProof/>
              </w:rPr>
              <w:t>5</w:t>
            </w:r>
          </w:p>
        </w:tc>
        <w:tc>
          <w:tcPr>
            <w:tcW w:w="396" w:type="dxa"/>
          </w:tcPr>
          <w:p w14:paraId="5D52AEE6" w14:textId="4DDD12B0" w:rsidR="0060566C" w:rsidRPr="007644C2" w:rsidRDefault="0060566C" w:rsidP="00F90B68">
            <w:pPr>
              <w:keepNext/>
              <w:rPr>
                <w:noProof/>
              </w:rPr>
            </w:pPr>
            <w:r w:rsidRPr="007644C2">
              <w:rPr>
                <w:noProof/>
              </w:rPr>
              <w:t>4</w:t>
            </w:r>
            <w:r>
              <w:rPr>
                <w:noProof/>
              </w:rPr>
              <w:t>6</w:t>
            </w:r>
          </w:p>
        </w:tc>
        <w:tc>
          <w:tcPr>
            <w:tcW w:w="885" w:type="dxa"/>
          </w:tcPr>
          <w:p w14:paraId="480C9C60" w14:textId="0FE05070" w:rsidR="0060566C" w:rsidRPr="007644C2" w:rsidRDefault="0060566C" w:rsidP="00F90B68">
            <w:pPr>
              <w:keepNext/>
              <w:rPr>
                <w:noProof/>
              </w:rPr>
            </w:pPr>
            <w:r w:rsidRPr="007644C2">
              <w:rPr>
                <w:noProof/>
              </w:rPr>
              <w:t>&gt; 4</w:t>
            </w:r>
            <w:r>
              <w:rPr>
                <w:noProof/>
              </w:rPr>
              <w:t>6</w:t>
            </w:r>
          </w:p>
        </w:tc>
      </w:tr>
      <w:tr w:rsidR="0060566C" w:rsidRPr="007644C2" w14:paraId="41DB8C7E" w14:textId="77777777" w:rsidTr="00F90B68">
        <w:trPr>
          <w:jc w:val="center"/>
        </w:trPr>
        <w:tc>
          <w:tcPr>
            <w:tcW w:w="540" w:type="dxa"/>
          </w:tcPr>
          <w:p w14:paraId="41FF3D8F" w14:textId="77777777" w:rsidR="0060566C" w:rsidRPr="007644C2" w:rsidRDefault="0060566C" w:rsidP="00F90B68">
            <w:pPr>
              <w:rPr>
                <w:noProof/>
              </w:rPr>
            </w:pPr>
            <w:r w:rsidRPr="007644C2">
              <w:rPr>
                <w:noProof/>
              </w:rPr>
              <w:t>Qp</w:t>
            </w:r>
            <w:r w:rsidRPr="007644C2">
              <w:rPr>
                <w:noProof/>
                <w:vertAlign w:val="subscript"/>
              </w:rPr>
              <w:t>C</w:t>
            </w:r>
          </w:p>
        </w:tc>
        <w:tc>
          <w:tcPr>
            <w:tcW w:w="603" w:type="dxa"/>
          </w:tcPr>
          <w:p w14:paraId="77E98158" w14:textId="77777777" w:rsidR="0060566C" w:rsidRPr="007644C2" w:rsidRDefault="0060566C" w:rsidP="00F90B68">
            <w:pPr>
              <w:rPr>
                <w:noProof/>
              </w:rPr>
            </w:pPr>
            <w:r w:rsidRPr="007644C2">
              <w:rPr>
                <w:noProof/>
              </w:rPr>
              <w:t>= qPi</w:t>
            </w:r>
          </w:p>
        </w:tc>
        <w:tc>
          <w:tcPr>
            <w:tcW w:w="396" w:type="dxa"/>
          </w:tcPr>
          <w:p w14:paraId="54140A79" w14:textId="3C43F5C4" w:rsidR="0060566C" w:rsidRPr="007644C2" w:rsidRDefault="0060566C" w:rsidP="00F90B68">
            <w:pPr>
              <w:rPr>
                <w:noProof/>
              </w:rPr>
            </w:pPr>
            <w:r>
              <w:rPr>
                <w:noProof/>
              </w:rPr>
              <w:t>32</w:t>
            </w:r>
          </w:p>
        </w:tc>
        <w:tc>
          <w:tcPr>
            <w:tcW w:w="396" w:type="dxa"/>
          </w:tcPr>
          <w:p w14:paraId="1FE2A764" w14:textId="068A8480" w:rsidR="0060566C" w:rsidRPr="007644C2" w:rsidRDefault="0060566C" w:rsidP="00F90B68">
            <w:pPr>
              <w:rPr>
                <w:noProof/>
              </w:rPr>
            </w:pPr>
            <w:r w:rsidRPr="007644C2">
              <w:rPr>
                <w:noProof/>
              </w:rPr>
              <w:t>3</w:t>
            </w:r>
            <w:r>
              <w:rPr>
                <w:noProof/>
              </w:rPr>
              <w:t>3</w:t>
            </w:r>
          </w:p>
        </w:tc>
        <w:tc>
          <w:tcPr>
            <w:tcW w:w="396" w:type="dxa"/>
          </w:tcPr>
          <w:p w14:paraId="553C5C3A" w14:textId="119C7DEE" w:rsidR="0060566C" w:rsidRPr="007644C2" w:rsidRDefault="0060566C" w:rsidP="00F90B68">
            <w:pPr>
              <w:rPr>
                <w:noProof/>
              </w:rPr>
            </w:pPr>
            <w:r w:rsidRPr="007644C2">
              <w:rPr>
                <w:noProof/>
              </w:rPr>
              <w:t>3</w:t>
            </w:r>
            <w:r>
              <w:rPr>
                <w:noProof/>
              </w:rPr>
              <w:t>4</w:t>
            </w:r>
          </w:p>
        </w:tc>
        <w:tc>
          <w:tcPr>
            <w:tcW w:w="396" w:type="dxa"/>
          </w:tcPr>
          <w:p w14:paraId="07AB000E" w14:textId="487E3972" w:rsidR="0060566C" w:rsidRPr="007644C2" w:rsidRDefault="0060566C" w:rsidP="00F90B68">
            <w:pPr>
              <w:rPr>
                <w:noProof/>
              </w:rPr>
            </w:pPr>
            <w:r w:rsidRPr="007644C2">
              <w:rPr>
                <w:noProof/>
              </w:rPr>
              <w:t>3</w:t>
            </w:r>
            <w:r>
              <w:rPr>
                <w:noProof/>
              </w:rPr>
              <w:t>5</w:t>
            </w:r>
          </w:p>
        </w:tc>
        <w:tc>
          <w:tcPr>
            <w:tcW w:w="486" w:type="dxa"/>
          </w:tcPr>
          <w:p w14:paraId="462DCA8A" w14:textId="09695A3C" w:rsidR="0060566C" w:rsidRPr="007644C2" w:rsidRDefault="0060566C" w:rsidP="00F90B68">
            <w:pPr>
              <w:rPr>
                <w:noProof/>
              </w:rPr>
            </w:pPr>
            <w:r w:rsidRPr="007644C2">
              <w:rPr>
                <w:noProof/>
              </w:rPr>
              <w:t>3</w:t>
            </w:r>
            <w:r>
              <w:rPr>
                <w:noProof/>
              </w:rPr>
              <w:t>6</w:t>
            </w:r>
          </w:p>
        </w:tc>
        <w:tc>
          <w:tcPr>
            <w:tcW w:w="396" w:type="dxa"/>
          </w:tcPr>
          <w:p w14:paraId="65BFE579" w14:textId="1BF0E110" w:rsidR="0060566C" w:rsidRPr="007644C2" w:rsidRDefault="0060566C" w:rsidP="00F90B68">
            <w:pPr>
              <w:rPr>
                <w:noProof/>
              </w:rPr>
            </w:pPr>
            <w:r w:rsidRPr="007644C2">
              <w:rPr>
                <w:noProof/>
              </w:rPr>
              <w:t>3</w:t>
            </w:r>
            <w:r>
              <w:rPr>
                <w:noProof/>
              </w:rPr>
              <w:t>6</w:t>
            </w:r>
          </w:p>
        </w:tc>
        <w:tc>
          <w:tcPr>
            <w:tcW w:w="396" w:type="dxa"/>
          </w:tcPr>
          <w:p w14:paraId="0DD34EE4" w14:textId="5741DB9C" w:rsidR="0060566C" w:rsidRPr="007644C2" w:rsidRDefault="0060566C" w:rsidP="00F90B68">
            <w:pPr>
              <w:rPr>
                <w:noProof/>
              </w:rPr>
            </w:pPr>
            <w:r w:rsidRPr="007644C2">
              <w:rPr>
                <w:noProof/>
              </w:rPr>
              <w:t>3</w:t>
            </w:r>
            <w:r>
              <w:rPr>
                <w:noProof/>
              </w:rPr>
              <w:t>7</w:t>
            </w:r>
          </w:p>
        </w:tc>
        <w:tc>
          <w:tcPr>
            <w:tcW w:w="396" w:type="dxa"/>
          </w:tcPr>
          <w:p w14:paraId="7E8644EF" w14:textId="5F1FB597" w:rsidR="0060566C" w:rsidRPr="007644C2" w:rsidRDefault="0060566C" w:rsidP="00F90B68">
            <w:pPr>
              <w:rPr>
                <w:noProof/>
              </w:rPr>
            </w:pPr>
            <w:r w:rsidRPr="007644C2">
              <w:rPr>
                <w:noProof/>
              </w:rPr>
              <w:t>3</w:t>
            </w:r>
            <w:r>
              <w:rPr>
                <w:noProof/>
              </w:rPr>
              <w:t>7</w:t>
            </w:r>
          </w:p>
        </w:tc>
        <w:tc>
          <w:tcPr>
            <w:tcW w:w="396" w:type="dxa"/>
          </w:tcPr>
          <w:p w14:paraId="000F894D" w14:textId="6275A1C0" w:rsidR="0060566C" w:rsidRPr="007644C2" w:rsidRDefault="0060566C" w:rsidP="00F90B68">
            <w:pPr>
              <w:rPr>
                <w:noProof/>
              </w:rPr>
            </w:pPr>
            <w:r w:rsidRPr="007644C2">
              <w:rPr>
                <w:noProof/>
              </w:rPr>
              <w:t>3</w:t>
            </w:r>
            <w:r>
              <w:rPr>
                <w:noProof/>
              </w:rPr>
              <w:t>8</w:t>
            </w:r>
          </w:p>
        </w:tc>
        <w:tc>
          <w:tcPr>
            <w:tcW w:w="396" w:type="dxa"/>
          </w:tcPr>
          <w:p w14:paraId="6F1307D7" w14:textId="709B0A68" w:rsidR="0060566C" w:rsidRPr="007644C2" w:rsidRDefault="0060566C" w:rsidP="00F90B68">
            <w:pPr>
              <w:rPr>
                <w:noProof/>
              </w:rPr>
            </w:pPr>
            <w:r w:rsidRPr="007644C2">
              <w:rPr>
                <w:noProof/>
              </w:rPr>
              <w:t>3</w:t>
            </w:r>
            <w:r>
              <w:rPr>
                <w:noProof/>
              </w:rPr>
              <w:t>8</w:t>
            </w:r>
          </w:p>
        </w:tc>
        <w:tc>
          <w:tcPr>
            <w:tcW w:w="396" w:type="dxa"/>
          </w:tcPr>
          <w:p w14:paraId="4820BE24" w14:textId="07120445" w:rsidR="0060566C" w:rsidRPr="007644C2" w:rsidRDefault="0060566C" w:rsidP="00F90B68">
            <w:pPr>
              <w:rPr>
                <w:noProof/>
              </w:rPr>
            </w:pPr>
            <w:r w:rsidRPr="007644C2">
              <w:rPr>
                <w:noProof/>
              </w:rPr>
              <w:t>3</w:t>
            </w:r>
            <w:r>
              <w:rPr>
                <w:noProof/>
              </w:rPr>
              <w:t>9</w:t>
            </w:r>
          </w:p>
        </w:tc>
        <w:tc>
          <w:tcPr>
            <w:tcW w:w="396" w:type="dxa"/>
          </w:tcPr>
          <w:p w14:paraId="2B2B3615" w14:textId="3201A418" w:rsidR="0060566C" w:rsidRPr="007644C2" w:rsidRDefault="0060566C" w:rsidP="00F90B68">
            <w:pPr>
              <w:rPr>
                <w:noProof/>
              </w:rPr>
            </w:pPr>
            <w:r w:rsidRPr="007644C2">
              <w:rPr>
                <w:noProof/>
              </w:rPr>
              <w:t>3</w:t>
            </w:r>
            <w:r>
              <w:rPr>
                <w:noProof/>
              </w:rPr>
              <w:t>9</w:t>
            </w:r>
          </w:p>
        </w:tc>
        <w:tc>
          <w:tcPr>
            <w:tcW w:w="396" w:type="dxa"/>
          </w:tcPr>
          <w:p w14:paraId="33C696A7" w14:textId="56A3E7EA" w:rsidR="0060566C" w:rsidRPr="007644C2" w:rsidRDefault="0060566C" w:rsidP="00F90B68">
            <w:pPr>
              <w:rPr>
                <w:noProof/>
              </w:rPr>
            </w:pPr>
            <w:r>
              <w:rPr>
                <w:noProof/>
              </w:rPr>
              <w:t>40</w:t>
            </w:r>
          </w:p>
        </w:tc>
        <w:tc>
          <w:tcPr>
            <w:tcW w:w="396" w:type="dxa"/>
          </w:tcPr>
          <w:p w14:paraId="648E4208" w14:textId="02F57D0A" w:rsidR="0060566C" w:rsidRPr="007644C2" w:rsidRDefault="0060566C" w:rsidP="00F90B68">
            <w:pPr>
              <w:rPr>
                <w:noProof/>
              </w:rPr>
            </w:pPr>
            <w:r>
              <w:rPr>
                <w:noProof/>
              </w:rPr>
              <w:t>40</w:t>
            </w:r>
          </w:p>
        </w:tc>
        <w:tc>
          <w:tcPr>
            <w:tcW w:w="885" w:type="dxa"/>
          </w:tcPr>
          <w:p w14:paraId="4088240B" w14:textId="77777777" w:rsidR="0060566C" w:rsidRPr="007644C2" w:rsidRDefault="0060566C" w:rsidP="00F90B68">
            <w:pPr>
              <w:rPr>
                <w:noProof/>
              </w:rPr>
            </w:pPr>
            <w:r w:rsidRPr="007644C2">
              <w:rPr>
                <w:noProof/>
              </w:rPr>
              <w:t>= qPi − 6</w:t>
            </w:r>
          </w:p>
        </w:tc>
      </w:tr>
    </w:tbl>
    <w:p w14:paraId="5DC4672D" w14:textId="77777777" w:rsidR="0060566C" w:rsidRDefault="0060566C" w:rsidP="002F261F">
      <w:pPr>
        <w:rPr>
          <w:szCs w:val="22"/>
        </w:rPr>
      </w:pPr>
    </w:p>
    <w:p w14:paraId="0C434739" w14:textId="77777777" w:rsidR="0060566C" w:rsidRDefault="0060566C" w:rsidP="002F261F">
      <w:pPr>
        <w:rPr>
          <w:szCs w:val="22"/>
        </w:rPr>
      </w:pPr>
    </w:p>
    <w:p w14:paraId="0C4B55B9" w14:textId="41244DE8" w:rsidR="00AA5A0B" w:rsidRDefault="00AA5A0B" w:rsidP="002F261F">
      <w:pPr>
        <w:rPr>
          <w:szCs w:val="22"/>
        </w:rPr>
      </w:pPr>
    </w:p>
    <w:tbl>
      <w:tblPr>
        <w:tblW w:w="8371" w:type="dxa"/>
        <w:tblLook w:val="04A0" w:firstRow="1" w:lastRow="0" w:firstColumn="1" w:lastColumn="0" w:noHBand="0" w:noVBand="1"/>
      </w:tblPr>
      <w:tblGrid>
        <w:gridCol w:w="1640"/>
        <w:gridCol w:w="1060"/>
        <w:gridCol w:w="1060"/>
        <w:gridCol w:w="1431"/>
        <w:gridCol w:w="1060"/>
        <w:gridCol w:w="1060"/>
        <w:gridCol w:w="1060"/>
      </w:tblGrid>
      <w:tr w:rsidR="00847849" w14:paraId="09485425" w14:textId="77777777" w:rsidTr="00847849">
        <w:trPr>
          <w:trHeight w:val="255"/>
        </w:trPr>
        <w:tc>
          <w:tcPr>
            <w:tcW w:w="1640" w:type="dxa"/>
            <w:tcBorders>
              <w:top w:val="nil"/>
              <w:left w:val="nil"/>
              <w:bottom w:val="nil"/>
              <w:right w:val="nil"/>
            </w:tcBorders>
            <w:shd w:val="clear" w:color="auto" w:fill="auto"/>
            <w:noWrap/>
            <w:vAlign w:val="center"/>
            <w:hideMark/>
          </w:tcPr>
          <w:p w14:paraId="56C5EC0C" w14:textId="77777777" w:rsidR="00847849" w:rsidRDefault="00847849">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FD6A12"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DAEE15" w14:textId="77777777" w:rsidR="00847849" w:rsidRDefault="00847849">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76EC88A6" w14:textId="77777777" w:rsidR="00847849" w:rsidRDefault="00847849">
            <w:pPr>
              <w:jc w:val="center"/>
              <w:rPr>
                <w:rFonts w:ascii="Arial" w:hAnsi="Arial" w:cs="Arial"/>
                <w:b/>
                <w:bCs/>
                <w:color w:val="000000"/>
                <w:sz w:val="18"/>
                <w:szCs w:val="18"/>
              </w:rPr>
            </w:pPr>
            <w:r>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6B434429" w14:textId="77777777" w:rsidR="00847849" w:rsidRDefault="00847849">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9ABC7A" w14:textId="77777777" w:rsidR="00847849" w:rsidRDefault="00847849">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3D573B" w14:textId="77777777" w:rsidR="00847849" w:rsidRDefault="00847849">
            <w:pPr>
              <w:jc w:val="center"/>
              <w:rPr>
                <w:rFonts w:ascii="Calibri" w:hAnsi="Calibri" w:cs="Calibri"/>
                <w:color w:val="000000"/>
              </w:rPr>
            </w:pPr>
            <w:r>
              <w:rPr>
                <w:rFonts w:ascii="Calibri" w:hAnsi="Calibri" w:cs="Calibri"/>
                <w:color w:val="000000"/>
              </w:rPr>
              <w:t> </w:t>
            </w:r>
          </w:p>
        </w:tc>
      </w:tr>
      <w:tr w:rsidR="00847849" w14:paraId="52B614B3" w14:textId="77777777" w:rsidTr="00847849">
        <w:trPr>
          <w:trHeight w:val="255"/>
        </w:trPr>
        <w:tc>
          <w:tcPr>
            <w:tcW w:w="1640" w:type="dxa"/>
            <w:tcBorders>
              <w:top w:val="nil"/>
              <w:left w:val="nil"/>
              <w:bottom w:val="nil"/>
              <w:right w:val="nil"/>
            </w:tcBorders>
            <w:shd w:val="clear" w:color="auto" w:fill="auto"/>
            <w:noWrap/>
            <w:vAlign w:val="center"/>
            <w:hideMark/>
          </w:tcPr>
          <w:p w14:paraId="36D0BD86" w14:textId="77777777" w:rsidR="00847849" w:rsidRDefault="00847849">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1038C5C"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02C4E43" w14:textId="77777777" w:rsidR="00847849" w:rsidRDefault="00847849">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3EC31398" w14:textId="77777777" w:rsidR="00847849" w:rsidRDefault="00847849">
            <w:pPr>
              <w:jc w:val="center"/>
              <w:rPr>
                <w:rFonts w:ascii="Arial" w:hAnsi="Arial" w:cs="Arial"/>
                <w:b/>
                <w:bCs/>
                <w:color w:val="000000"/>
                <w:sz w:val="18"/>
                <w:szCs w:val="18"/>
              </w:rPr>
            </w:pPr>
            <w:r>
              <w:rPr>
                <w:rFonts w:ascii="Arial" w:hAnsi="Arial" w:cs="Arial"/>
                <w:b/>
                <w:bCs/>
                <w:color w:val="000000"/>
                <w:sz w:val="18"/>
                <w:szCs w:val="18"/>
              </w:rPr>
              <w:t>Over VTM-3.2</w:t>
            </w:r>
          </w:p>
        </w:tc>
        <w:tc>
          <w:tcPr>
            <w:tcW w:w="1060" w:type="dxa"/>
            <w:tcBorders>
              <w:top w:val="nil"/>
              <w:left w:val="nil"/>
              <w:bottom w:val="nil"/>
              <w:right w:val="nil"/>
            </w:tcBorders>
            <w:shd w:val="clear" w:color="auto" w:fill="auto"/>
            <w:noWrap/>
            <w:vAlign w:val="center"/>
            <w:hideMark/>
          </w:tcPr>
          <w:p w14:paraId="5CD3767C" w14:textId="77777777" w:rsidR="00847849" w:rsidRDefault="00847849">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37755355" w14:textId="77777777" w:rsidR="00847849" w:rsidRDefault="00847849">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2B0AA704" w14:textId="77777777" w:rsidR="00847849" w:rsidRDefault="00847849">
            <w:pPr>
              <w:jc w:val="center"/>
              <w:rPr>
                <w:rFonts w:ascii="Arial" w:hAnsi="Arial" w:cs="Arial"/>
                <w:b/>
                <w:bCs/>
                <w:color w:val="000000"/>
                <w:sz w:val="18"/>
                <w:szCs w:val="18"/>
              </w:rPr>
            </w:pPr>
            <w:r>
              <w:rPr>
                <w:rFonts w:ascii="Arial" w:hAnsi="Arial" w:cs="Arial"/>
                <w:b/>
                <w:bCs/>
                <w:color w:val="000000"/>
                <w:sz w:val="18"/>
                <w:szCs w:val="18"/>
              </w:rPr>
              <w:t> </w:t>
            </w:r>
          </w:p>
        </w:tc>
      </w:tr>
      <w:tr w:rsidR="00847849" w14:paraId="0AC33379" w14:textId="77777777" w:rsidTr="00847849">
        <w:trPr>
          <w:trHeight w:val="255"/>
        </w:trPr>
        <w:tc>
          <w:tcPr>
            <w:tcW w:w="1640" w:type="dxa"/>
            <w:tcBorders>
              <w:top w:val="nil"/>
              <w:left w:val="nil"/>
              <w:bottom w:val="nil"/>
              <w:right w:val="nil"/>
            </w:tcBorders>
            <w:shd w:val="clear" w:color="auto" w:fill="auto"/>
            <w:noWrap/>
            <w:vAlign w:val="center"/>
            <w:hideMark/>
          </w:tcPr>
          <w:p w14:paraId="2E450579" w14:textId="77777777" w:rsidR="00847849" w:rsidRDefault="00847849">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8EFC2C2" w14:textId="77777777" w:rsidR="00847849" w:rsidRDefault="00847849">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10F511D" w14:textId="77777777" w:rsidR="00847849" w:rsidRDefault="00847849">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13A787B3" w14:textId="77777777" w:rsidR="00847849" w:rsidRDefault="00847849">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D0DA06B" w14:textId="77777777" w:rsidR="00847849" w:rsidRDefault="00847849">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2ECFD9CD" w14:textId="77777777" w:rsidR="00847849" w:rsidRDefault="00847849">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6E35866" w14:textId="77777777" w:rsidR="00847849" w:rsidRDefault="00847849">
            <w:pPr>
              <w:jc w:val="center"/>
              <w:rPr>
                <w:rFonts w:ascii="Arial" w:hAnsi="Arial" w:cs="Arial"/>
                <w:color w:val="000000"/>
                <w:sz w:val="18"/>
                <w:szCs w:val="18"/>
              </w:rPr>
            </w:pPr>
            <w:r>
              <w:rPr>
                <w:rFonts w:ascii="Arial" w:hAnsi="Arial" w:cs="Arial"/>
                <w:color w:val="000000"/>
                <w:sz w:val="18"/>
                <w:szCs w:val="18"/>
              </w:rPr>
              <w:t>DecT</w:t>
            </w:r>
          </w:p>
        </w:tc>
      </w:tr>
      <w:tr w:rsidR="00847849" w14:paraId="78EF86DD" w14:textId="77777777" w:rsidTr="0084784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9A6A84" w14:textId="77777777" w:rsidR="00847849" w:rsidRDefault="00847849">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7F547AF" w14:textId="77777777" w:rsidR="00847849" w:rsidRDefault="00847849">
            <w:pPr>
              <w:jc w:val="center"/>
              <w:rPr>
                <w:rFonts w:ascii="Arial" w:hAnsi="Arial" w:cs="Arial"/>
                <w:color w:val="000000"/>
                <w:sz w:val="18"/>
                <w:szCs w:val="18"/>
              </w:rPr>
            </w:pPr>
            <w:r>
              <w:rPr>
                <w:rFonts w:ascii="Arial" w:hAnsi="Arial" w:cs="Arial"/>
                <w:color w:val="000000"/>
                <w:sz w:val="18"/>
                <w:szCs w:val="18"/>
              </w:rPr>
              <w:t>0.97%</w:t>
            </w:r>
          </w:p>
        </w:tc>
        <w:tc>
          <w:tcPr>
            <w:tcW w:w="1060" w:type="dxa"/>
            <w:tcBorders>
              <w:top w:val="single" w:sz="8" w:space="0" w:color="auto"/>
              <w:left w:val="nil"/>
              <w:bottom w:val="nil"/>
              <w:right w:val="nil"/>
            </w:tcBorders>
            <w:shd w:val="clear" w:color="000000" w:fill="CCFFCC"/>
            <w:noWrap/>
            <w:vAlign w:val="center"/>
            <w:hideMark/>
          </w:tcPr>
          <w:p w14:paraId="07CBD6A0" w14:textId="77777777" w:rsidR="00847849" w:rsidRDefault="00847849">
            <w:pPr>
              <w:jc w:val="center"/>
              <w:rPr>
                <w:rFonts w:ascii="Arial" w:hAnsi="Arial" w:cs="Arial"/>
                <w:sz w:val="18"/>
                <w:szCs w:val="18"/>
              </w:rPr>
            </w:pPr>
            <w:r>
              <w:rPr>
                <w:rFonts w:ascii="Arial" w:hAnsi="Arial" w:cs="Arial"/>
                <w:sz w:val="18"/>
                <w:szCs w:val="18"/>
              </w:rPr>
              <w:t>-6.55%</w:t>
            </w:r>
          </w:p>
        </w:tc>
        <w:tc>
          <w:tcPr>
            <w:tcW w:w="1431" w:type="dxa"/>
            <w:tcBorders>
              <w:top w:val="single" w:sz="8" w:space="0" w:color="auto"/>
              <w:left w:val="nil"/>
              <w:bottom w:val="nil"/>
              <w:right w:val="single" w:sz="4" w:space="0" w:color="auto"/>
            </w:tcBorders>
            <w:shd w:val="clear" w:color="000000" w:fill="CCFFCC"/>
            <w:noWrap/>
            <w:vAlign w:val="center"/>
            <w:hideMark/>
          </w:tcPr>
          <w:p w14:paraId="31F567A1" w14:textId="77777777" w:rsidR="00847849" w:rsidRDefault="00847849">
            <w:pPr>
              <w:jc w:val="center"/>
              <w:rPr>
                <w:rFonts w:ascii="Arial" w:hAnsi="Arial" w:cs="Arial"/>
                <w:sz w:val="18"/>
                <w:szCs w:val="18"/>
              </w:rPr>
            </w:pPr>
            <w:r>
              <w:rPr>
                <w:rFonts w:ascii="Arial" w:hAnsi="Arial" w:cs="Arial"/>
                <w:sz w:val="18"/>
                <w:szCs w:val="18"/>
              </w:rPr>
              <w:t>-6.02%</w:t>
            </w:r>
          </w:p>
        </w:tc>
        <w:tc>
          <w:tcPr>
            <w:tcW w:w="1060" w:type="dxa"/>
            <w:tcBorders>
              <w:top w:val="nil"/>
              <w:left w:val="nil"/>
              <w:bottom w:val="nil"/>
              <w:right w:val="single" w:sz="4" w:space="0" w:color="auto"/>
            </w:tcBorders>
            <w:shd w:val="clear" w:color="auto" w:fill="auto"/>
            <w:noWrap/>
            <w:vAlign w:val="center"/>
            <w:hideMark/>
          </w:tcPr>
          <w:p w14:paraId="2E956B79" w14:textId="77777777" w:rsidR="00847849" w:rsidRDefault="00847849">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3548CE95" w14:textId="77777777" w:rsidR="00847849" w:rsidRDefault="00847849">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52A0ADD"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r>
      <w:tr w:rsidR="00847849" w14:paraId="21BAA089" w14:textId="77777777" w:rsidTr="008478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15D089" w14:textId="77777777" w:rsidR="00847849" w:rsidRDefault="00847849">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7EDE22D" w14:textId="77777777" w:rsidR="00847849" w:rsidRDefault="00847849">
            <w:pPr>
              <w:jc w:val="center"/>
              <w:rPr>
                <w:rFonts w:ascii="Arial" w:hAnsi="Arial" w:cs="Arial"/>
                <w:color w:val="000000"/>
                <w:sz w:val="18"/>
                <w:szCs w:val="18"/>
              </w:rPr>
            </w:pPr>
            <w:r>
              <w:rPr>
                <w:rFonts w:ascii="Arial" w:hAnsi="Arial" w:cs="Arial"/>
                <w:color w:val="000000"/>
                <w:sz w:val="18"/>
                <w:szCs w:val="18"/>
              </w:rPr>
              <w:t>1.79%</w:t>
            </w:r>
          </w:p>
        </w:tc>
        <w:tc>
          <w:tcPr>
            <w:tcW w:w="1060" w:type="dxa"/>
            <w:tcBorders>
              <w:top w:val="nil"/>
              <w:left w:val="nil"/>
              <w:bottom w:val="nil"/>
              <w:right w:val="nil"/>
            </w:tcBorders>
            <w:shd w:val="clear" w:color="000000" w:fill="CCFFCC"/>
            <w:noWrap/>
            <w:vAlign w:val="center"/>
            <w:hideMark/>
          </w:tcPr>
          <w:p w14:paraId="1C0A99FD" w14:textId="77777777" w:rsidR="00847849" w:rsidRDefault="00847849">
            <w:pPr>
              <w:jc w:val="center"/>
              <w:rPr>
                <w:rFonts w:ascii="Arial" w:hAnsi="Arial" w:cs="Arial"/>
                <w:sz w:val="18"/>
                <w:szCs w:val="18"/>
              </w:rPr>
            </w:pPr>
            <w:r>
              <w:rPr>
                <w:rFonts w:ascii="Arial" w:hAnsi="Arial" w:cs="Arial"/>
                <w:sz w:val="18"/>
                <w:szCs w:val="18"/>
              </w:rPr>
              <w:t>-7.33%</w:t>
            </w:r>
          </w:p>
        </w:tc>
        <w:tc>
          <w:tcPr>
            <w:tcW w:w="1431" w:type="dxa"/>
            <w:tcBorders>
              <w:top w:val="nil"/>
              <w:left w:val="nil"/>
              <w:bottom w:val="nil"/>
              <w:right w:val="single" w:sz="4" w:space="0" w:color="auto"/>
            </w:tcBorders>
            <w:shd w:val="clear" w:color="000000" w:fill="CCFFCC"/>
            <w:noWrap/>
            <w:vAlign w:val="center"/>
            <w:hideMark/>
          </w:tcPr>
          <w:p w14:paraId="5DC236E1" w14:textId="77777777" w:rsidR="00847849" w:rsidRDefault="00847849">
            <w:pPr>
              <w:jc w:val="center"/>
              <w:rPr>
                <w:rFonts w:ascii="Arial" w:hAnsi="Arial" w:cs="Arial"/>
                <w:sz w:val="18"/>
                <w:szCs w:val="18"/>
              </w:rPr>
            </w:pPr>
            <w:r>
              <w:rPr>
                <w:rFonts w:ascii="Arial" w:hAnsi="Arial" w:cs="Arial"/>
                <w:sz w:val="18"/>
                <w:szCs w:val="18"/>
              </w:rPr>
              <w:t>-7.24%</w:t>
            </w:r>
          </w:p>
        </w:tc>
        <w:tc>
          <w:tcPr>
            <w:tcW w:w="1060" w:type="dxa"/>
            <w:tcBorders>
              <w:top w:val="nil"/>
              <w:left w:val="nil"/>
              <w:bottom w:val="nil"/>
              <w:right w:val="single" w:sz="4" w:space="0" w:color="auto"/>
            </w:tcBorders>
            <w:shd w:val="clear" w:color="auto" w:fill="auto"/>
            <w:noWrap/>
            <w:vAlign w:val="center"/>
            <w:hideMark/>
          </w:tcPr>
          <w:p w14:paraId="7EC049E0" w14:textId="77777777" w:rsidR="00847849" w:rsidRDefault="00847849">
            <w:pPr>
              <w:jc w:val="center"/>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31DF050C" w14:textId="77777777" w:rsidR="00847849" w:rsidRDefault="00847849">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3D15BC6" w14:textId="77777777" w:rsidR="00847849" w:rsidRDefault="00847849">
            <w:pPr>
              <w:jc w:val="center"/>
              <w:rPr>
                <w:rFonts w:ascii="Arial" w:hAnsi="Arial" w:cs="Arial"/>
                <w:color w:val="000000"/>
                <w:sz w:val="18"/>
                <w:szCs w:val="18"/>
              </w:rPr>
            </w:pPr>
            <w:r>
              <w:rPr>
                <w:rFonts w:ascii="Arial" w:hAnsi="Arial" w:cs="Arial"/>
                <w:color w:val="000000"/>
                <w:sz w:val="18"/>
                <w:szCs w:val="18"/>
              </w:rPr>
              <w:t>102%</w:t>
            </w:r>
          </w:p>
        </w:tc>
      </w:tr>
      <w:tr w:rsidR="00847849" w14:paraId="165E7A95" w14:textId="77777777" w:rsidTr="008478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AD66F0" w14:textId="77777777" w:rsidR="00847849" w:rsidRDefault="00847849">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A52BD63" w14:textId="77777777" w:rsidR="00847849" w:rsidRDefault="00847849">
            <w:pPr>
              <w:jc w:val="center"/>
              <w:rPr>
                <w:rFonts w:ascii="Arial" w:hAnsi="Arial" w:cs="Arial"/>
                <w:color w:val="000000"/>
                <w:sz w:val="18"/>
                <w:szCs w:val="18"/>
              </w:rPr>
            </w:pPr>
            <w:r>
              <w:rPr>
                <w:rFonts w:ascii="Arial" w:hAnsi="Arial" w:cs="Arial"/>
                <w:color w:val="000000"/>
                <w:sz w:val="18"/>
                <w:szCs w:val="18"/>
              </w:rPr>
              <w:t>0.67%</w:t>
            </w:r>
          </w:p>
        </w:tc>
        <w:tc>
          <w:tcPr>
            <w:tcW w:w="1060" w:type="dxa"/>
            <w:tcBorders>
              <w:top w:val="nil"/>
              <w:left w:val="nil"/>
              <w:bottom w:val="nil"/>
              <w:right w:val="nil"/>
            </w:tcBorders>
            <w:shd w:val="clear" w:color="000000" w:fill="CCFFCC"/>
            <w:noWrap/>
            <w:vAlign w:val="center"/>
            <w:hideMark/>
          </w:tcPr>
          <w:p w14:paraId="23383B49" w14:textId="77777777" w:rsidR="00847849" w:rsidRDefault="00847849">
            <w:pPr>
              <w:jc w:val="center"/>
              <w:rPr>
                <w:rFonts w:ascii="Arial" w:hAnsi="Arial" w:cs="Arial"/>
                <w:sz w:val="18"/>
                <w:szCs w:val="18"/>
              </w:rPr>
            </w:pPr>
            <w:r>
              <w:rPr>
                <w:rFonts w:ascii="Arial" w:hAnsi="Arial" w:cs="Arial"/>
                <w:sz w:val="18"/>
                <w:szCs w:val="18"/>
              </w:rPr>
              <w:t>-6.29%</w:t>
            </w:r>
          </w:p>
        </w:tc>
        <w:tc>
          <w:tcPr>
            <w:tcW w:w="1431" w:type="dxa"/>
            <w:tcBorders>
              <w:top w:val="nil"/>
              <w:left w:val="nil"/>
              <w:bottom w:val="nil"/>
              <w:right w:val="single" w:sz="4" w:space="0" w:color="auto"/>
            </w:tcBorders>
            <w:shd w:val="clear" w:color="000000" w:fill="CCFFCC"/>
            <w:noWrap/>
            <w:vAlign w:val="center"/>
            <w:hideMark/>
          </w:tcPr>
          <w:p w14:paraId="3F471B76" w14:textId="77777777" w:rsidR="00847849" w:rsidRDefault="00847849">
            <w:pPr>
              <w:jc w:val="center"/>
              <w:rPr>
                <w:rFonts w:ascii="Arial" w:hAnsi="Arial" w:cs="Arial"/>
                <w:sz w:val="18"/>
                <w:szCs w:val="18"/>
              </w:rPr>
            </w:pPr>
            <w:r>
              <w:rPr>
                <w:rFonts w:ascii="Arial" w:hAnsi="Arial" w:cs="Arial"/>
                <w:sz w:val="18"/>
                <w:szCs w:val="18"/>
              </w:rPr>
              <w:t>-5.87%</w:t>
            </w:r>
          </w:p>
        </w:tc>
        <w:tc>
          <w:tcPr>
            <w:tcW w:w="1060" w:type="dxa"/>
            <w:tcBorders>
              <w:top w:val="nil"/>
              <w:left w:val="nil"/>
              <w:bottom w:val="nil"/>
              <w:right w:val="single" w:sz="4" w:space="0" w:color="auto"/>
            </w:tcBorders>
            <w:shd w:val="clear" w:color="auto" w:fill="auto"/>
            <w:noWrap/>
            <w:vAlign w:val="center"/>
            <w:hideMark/>
          </w:tcPr>
          <w:p w14:paraId="25F563B2" w14:textId="77777777" w:rsidR="00847849" w:rsidRDefault="00847849">
            <w:pPr>
              <w:jc w:val="center"/>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51FE77BC" w14:textId="77777777" w:rsidR="00847849" w:rsidRDefault="00847849">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2A44397F" w14:textId="77777777" w:rsidR="00847849" w:rsidRDefault="00847849">
            <w:pPr>
              <w:jc w:val="center"/>
              <w:rPr>
                <w:rFonts w:ascii="Arial" w:hAnsi="Arial" w:cs="Arial"/>
                <w:color w:val="000000"/>
                <w:sz w:val="18"/>
                <w:szCs w:val="18"/>
              </w:rPr>
            </w:pPr>
            <w:r>
              <w:rPr>
                <w:rFonts w:ascii="Arial" w:hAnsi="Arial" w:cs="Arial"/>
                <w:color w:val="000000"/>
                <w:sz w:val="18"/>
                <w:szCs w:val="18"/>
              </w:rPr>
              <w:t>102%</w:t>
            </w:r>
          </w:p>
        </w:tc>
      </w:tr>
      <w:tr w:rsidR="00847849" w14:paraId="7882E39B" w14:textId="77777777" w:rsidTr="008478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915782" w14:textId="77777777" w:rsidR="00847849" w:rsidRDefault="00847849">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FD6E499" w14:textId="77777777" w:rsidR="00847849" w:rsidRDefault="00847849">
            <w:pPr>
              <w:jc w:val="center"/>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nil"/>
              <w:right w:val="nil"/>
            </w:tcBorders>
            <w:shd w:val="clear" w:color="000000" w:fill="CCFFCC"/>
            <w:noWrap/>
            <w:vAlign w:val="center"/>
            <w:hideMark/>
          </w:tcPr>
          <w:p w14:paraId="720CC1A2" w14:textId="77777777" w:rsidR="00847849" w:rsidRDefault="00847849">
            <w:pPr>
              <w:jc w:val="center"/>
              <w:rPr>
                <w:rFonts w:ascii="Arial" w:hAnsi="Arial" w:cs="Arial"/>
                <w:sz w:val="18"/>
                <w:szCs w:val="18"/>
              </w:rPr>
            </w:pPr>
            <w:r>
              <w:rPr>
                <w:rFonts w:ascii="Arial" w:hAnsi="Arial" w:cs="Arial"/>
                <w:sz w:val="18"/>
                <w:szCs w:val="18"/>
              </w:rPr>
              <w:t>-4.40%</w:t>
            </w:r>
          </w:p>
        </w:tc>
        <w:tc>
          <w:tcPr>
            <w:tcW w:w="1431" w:type="dxa"/>
            <w:tcBorders>
              <w:top w:val="nil"/>
              <w:left w:val="nil"/>
              <w:bottom w:val="nil"/>
              <w:right w:val="single" w:sz="4" w:space="0" w:color="auto"/>
            </w:tcBorders>
            <w:shd w:val="clear" w:color="000000" w:fill="CCFFCC"/>
            <w:noWrap/>
            <w:vAlign w:val="center"/>
            <w:hideMark/>
          </w:tcPr>
          <w:p w14:paraId="6E6D4E06" w14:textId="77777777" w:rsidR="00847849" w:rsidRDefault="00847849">
            <w:pPr>
              <w:jc w:val="center"/>
              <w:rPr>
                <w:rFonts w:ascii="Arial" w:hAnsi="Arial" w:cs="Arial"/>
                <w:sz w:val="18"/>
                <w:szCs w:val="18"/>
              </w:rPr>
            </w:pPr>
            <w:r>
              <w:rPr>
                <w:rFonts w:ascii="Arial" w:hAnsi="Arial" w:cs="Arial"/>
                <w:sz w:val="18"/>
                <w:szCs w:val="18"/>
              </w:rPr>
              <w:t>-4.18%</w:t>
            </w:r>
          </w:p>
        </w:tc>
        <w:tc>
          <w:tcPr>
            <w:tcW w:w="1060" w:type="dxa"/>
            <w:tcBorders>
              <w:top w:val="nil"/>
              <w:left w:val="nil"/>
              <w:bottom w:val="nil"/>
              <w:right w:val="single" w:sz="4" w:space="0" w:color="auto"/>
            </w:tcBorders>
            <w:shd w:val="clear" w:color="auto" w:fill="auto"/>
            <w:noWrap/>
            <w:vAlign w:val="center"/>
            <w:hideMark/>
          </w:tcPr>
          <w:p w14:paraId="725724DA" w14:textId="77777777" w:rsidR="00847849" w:rsidRDefault="00847849">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142DB5F6" w14:textId="77777777" w:rsidR="00847849" w:rsidRDefault="00847849">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8AA4E19" w14:textId="77777777" w:rsidR="00847849" w:rsidRDefault="00847849">
            <w:pPr>
              <w:jc w:val="center"/>
              <w:rPr>
                <w:rFonts w:ascii="Arial" w:hAnsi="Arial" w:cs="Arial"/>
                <w:color w:val="000000"/>
                <w:sz w:val="18"/>
                <w:szCs w:val="18"/>
              </w:rPr>
            </w:pPr>
            <w:r>
              <w:rPr>
                <w:rFonts w:ascii="Arial" w:hAnsi="Arial" w:cs="Arial"/>
                <w:color w:val="000000"/>
                <w:sz w:val="18"/>
                <w:szCs w:val="18"/>
              </w:rPr>
              <w:t>99%</w:t>
            </w:r>
          </w:p>
        </w:tc>
      </w:tr>
      <w:tr w:rsidR="00847849" w14:paraId="7F910A43" w14:textId="77777777" w:rsidTr="008478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6298EF" w14:textId="77777777" w:rsidR="00847849" w:rsidRDefault="00847849">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191EAC1" w14:textId="77777777" w:rsidR="00847849" w:rsidRDefault="00847849">
            <w:pPr>
              <w:jc w:val="center"/>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shd w:val="clear" w:color="000000" w:fill="CCFFCC"/>
            <w:noWrap/>
            <w:vAlign w:val="center"/>
            <w:hideMark/>
          </w:tcPr>
          <w:p w14:paraId="05E7D777" w14:textId="77777777" w:rsidR="00847849" w:rsidRDefault="00847849">
            <w:pPr>
              <w:jc w:val="center"/>
              <w:rPr>
                <w:rFonts w:ascii="Arial" w:hAnsi="Arial" w:cs="Arial"/>
                <w:sz w:val="18"/>
                <w:szCs w:val="18"/>
              </w:rPr>
            </w:pPr>
            <w:r>
              <w:rPr>
                <w:rFonts w:ascii="Arial" w:hAnsi="Arial" w:cs="Arial"/>
                <w:sz w:val="18"/>
                <w:szCs w:val="18"/>
              </w:rPr>
              <w:t>-4.08%</w:t>
            </w:r>
          </w:p>
        </w:tc>
        <w:tc>
          <w:tcPr>
            <w:tcW w:w="1431" w:type="dxa"/>
            <w:tcBorders>
              <w:top w:val="nil"/>
              <w:left w:val="nil"/>
              <w:bottom w:val="nil"/>
              <w:right w:val="single" w:sz="4" w:space="0" w:color="auto"/>
            </w:tcBorders>
            <w:shd w:val="clear" w:color="000000" w:fill="CCFFCC"/>
            <w:noWrap/>
            <w:vAlign w:val="center"/>
            <w:hideMark/>
          </w:tcPr>
          <w:p w14:paraId="2A41B2B2" w14:textId="77777777" w:rsidR="00847849" w:rsidRDefault="00847849">
            <w:pPr>
              <w:jc w:val="center"/>
              <w:rPr>
                <w:rFonts w:ascii="Arial" w:hAnsi="Arial" w:cs="Arial"/>
                <w:sz w:val="18"/>
                <w:szCs w:val="18"/>
              </w:rPr>
            </w:pPr>
            <w:r>
              <w:rPr>
                <w:rFonts w:ascii="Arial" w:hAnsi="Arial" w:cs="Arial"/>
                <w:sz w:val="18"/>
                <w:szCs w:val="18"/>
              </w:rPr>
              <w:t>-3.86%</w:t>
            </w:r>
          </w:p>
        </w:tc>
        <w:tc>
          <w:tcPr>
            <w:tcW w:w="1060" w:type="dxa"/>
            <w:tcBorders>
              <w:top w:val="nil"/>
              <w:left w:val="nil"/>
              <w:bottom w:val="nil"/>
              <w:right w:val="single" w:sz="4" w:space="0" w:color="auto"/>
            </w:tcBorders>
            <w:shd w:val="clear" w:color="auto" w:fill="auto"/>
            <w:noWrap/>
            <w:vAlign w:val="center"/>
            <w:hideMark/>
          </w:tcPr>
          <w:p w14:paraId="35710E90" w14:textId="77777777" w:rsidR="00847849" w:rsidRDefault="00847849">
            <w:pPr>
              <w:jc w:val="center"/>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4D48711F" w14:textId="77777777" w:rsidR="00847849" w:rsidRDefault="00847849">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F287EB0"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r>
      <w:tr w:rsidR="00847849" w14:paraId="6D2B84A9" w14:textId="77777777" w:rsidTr="0084784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43B4EE" w14:textId="77777777" w:rsidR="00847849" w:rsidRDefault="00847849">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28113C3" w14:textId="77777777" w:rsidR="00847849" w:rsidRDefault="00847849">
            <w:pPr>
              <w:jc w:val="center"/>
              <w:rPr>
                <w:rFonts w:ascii="Arial" w:hAnsi="Arial" w:cs="Arial"/>
                <w:color w:val="000000"/>
                <w:sz w:val="18"/>
                <w:szCs w:val="18"/>
              </w:rPr>
            </w:pPr>
            <w:r>
              <w:rPr>
                <w:rFonts w:ascii="Arial" w:hAnsi="Arial" w:cs="Arial"/>
                <w:color w:val="000000"/>
                <w:sz w:val="18"/>
                <w:szCs w:val="18"/>
              </w:rPr>
              <w:t>0.84%</w:t>
            </w:r>
          </w:p>
        </w:tc>
        <w:tc>
          <w:tcPr>
            <w:tcW w:w="1060" w:type="dxa"/>
            <w:tcBorders>
              <w:top w:val="single" w:sz="8" w:space="0" w:color="auto"/>
              <w:left w:val="nil"/>
              <w:bottom w:val="nil"/>
              <w:right w:val="nil"/>
            </w:tcBorders>
            <w:shd w:val="clear" w:color="000000" w:fill="CCFFCC"/>
            <w:noWrap/>
            <w:vAlign w:val="center"/>
            <w:hideMark/>
          </w:tcPr>
          <w:p w14:paraId="7CDFD8B5" w14:textId="77777777" w:rsidR="00847849" w:rsidRDefault="00847849">
            <w:pPr>
              <w:jc w:val="center"/>
              <w:rPr>
                <w:rFonts w:ascii="Arial" w:hAnsi="Arial" w:cs="Arial"/>
                <w:sz w:val="18"/>
                <w:szCs w:val="18"/>
              </w:rPr>
            </w:pPr>
            <w:r>
              <w:rPr>
                <w:rFonts w:ascii="Arial" w:hAnsi="Arial" w:cs="Arial"/>
                <w:sz w:val="18"/>
                <w:szCs w:val="18"/>
              </w:rPr>
              <w:t>-5.72%</w:t>
            </w:r>
          </w:p>
        </w:tc>
        <w:tc>
          <w:tcPr>
            <w:tcW w:w="1431" w:type="dxa"/>
            <w:tcBorders>
              <w:top w:val="single" w:sz="8" w:space="0" w:color="auto"/>
              <w:left w:val="nil"/>
              <w:bottom w:val="nil"/>
              <w:right w:val="single" w:sz="4" w:space="0" w:color="auto"/>
            </w:tcBorders>
            <w:shd w:val="clear" w:color="000000" w:fill="CCFFCC"/>
            <w:noWrap/>
            <w:vAlign w:val="center"/>
            <w:hideMark/>
          </w:tcPr>
          <w:p w14:paraId="328992CA" w14:textId="77777777" w:rsidR="00847849" w:rsidRDefault="00847849">
            <w:pPr>
              <w:jc w:val="center"/>
              <w:rPr>
                <w:rFonts w:ascii="Arial" w:hAnsi="Arial" w:cs="Arial"/>
                <w:sz w:val="18"/>
                <w:szCs w:val="18"/>
              </w:rPr>
            </w:pPr>
            <w:r>
              <w:rPr>
                <w:rFonts w:ascii="Arial" w:hAnsi="Arial" w:cs="Arial"/>
                <w:sz w:val="18"/>
                <w:szCs w:val="18"/>
              </w:rPr>
              <w:t>-5.41%</w:t>
            </w:r>
          </w:p>
        </w:tc>
        <w:tc>
          <w:tcPr>
            <w:tcW w:w="1060" w:type="dxa"/>
            <w:tcBorders>
              <w:top w:val="single" w:sz="8" w:space="0" w:color="auto"/>
              <w:left w:val="nil"/>
              <w:bottom w:val="nil"/>
              <w:right w:val="single" w:sz="4" w:space="0" w:color="auto"/>
            </w:tcBorders>
            <w:shd w:val="clear" w:color="auto" w:fill="auto"/>
            <w:noWrap/>
            <w:vAlign w:val="center"/>
            <w:hideMark/>
          </w:tcPr>
          <w:p w14:paraId="62D10CBF" w14:textId="77777777" w:rsidR="00847849" w:rsidRDefault="00847849">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hideMark/>
          </w:tcPr>
          <w:p w14:paraId="08E2F287" w14:textId="77777777" w:rsidR="00847849" w:rsidRDefault="00847849">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57ED12E" w14:textId="77777777" w:rsidR="00847849" w:rsidRDefault="00847849">
            <w:pPr>
              <w:jc w:val="center"/>
              <w:rPr>
                <w:rFonts w:ascii="Arial" w:hAnsi="Arial" w:cs="Arial"/>
                <w:color w:val="000000"/>
                <w:sz w:val="18"/>
                <w:szCs w:val="18"/>
              </w:rPr>
            </w:pPr>
            <w:r>
              <w:rPr>
                <w:rFonts w:ascii="Arial" w:hAnsi="Arial" w:cs="Arial"/>
                <w:color w:val="000000"/>
                <w:sz w:val="18"/>
                <w:szCs w:val="18"/>
              </w:rPr>
              <w:t>101%</w:t>
            </w:r>
          </w:p>
        </w:tc>
      </w:tr>
      <w:tr w:rsidR="00847849" w14:paraId="4A462DEB" w14:textId="77777777" w:rsidTr="0084784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98D3504" w14:textId="77777777" w:rsidR="00847849" w:rsidRDefault="00847849">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937AA66" w14:textId="77777777" w:rsidR="00847849" w:rsidRDefault="00847849">
            <w:pPr>
              <w:jc w:val="center"/>
              <w:rPr>
                <w:rFonts w:ascii="Arial" w:hAnsi="Arial" w:cs="Arial"/>
                <w:color w:val="000000"/>
                <w:sz w:val="18"/>
                <w:szCs w:val="18"/>
              </w:rPr>
            </w:pPr>
            <w:r>
              <w:rPr>
                <w:rFonts w:ascii="Arial" w:hAnsi="Arial" w:cs="Arial"/>
                <w:color w:val="000000"/>
                <w:sz w:val="18"/>
                <w:szCs w:val="18"/>
              </w:rPr>
              <w:t>0.57%</w:t>
            </w:r>
          </w:p>
        </w:tc>
        <w:tc>
          <w:tcPr>
            <w:tcW w:w="1060" w:type="dxa"/>
            <w:tcBorders>
              <w:top w:val="single" w:sz="8" w:space="0" w:color="auto"/>
              <w:left w:val="nil"/>
              <w:bottom w:val="nil"/>
              <w:right w:val="nil"/>
            </w:tcBorders>
            <w:shd w:val="clear" w:color="000000" w:fill="CCFFCC"/>
            <w:noWrap/>
            <w:vAlign w:val="center"/>
            <w:hideMark/>
          </w:tcPr>
          <w:p w14:paraId="679103FD" w14:textId="77777777" w:rsidR="00847849" w:rsidRDefault="00847849">
            <w:pPr>
              <w:jc w:val="center"/>
              <w:rPr>
                <w:rFonts w:ascii="Arial" w:hAnsi="Arial" w:cs="Arial"/>
                <w:sz w:val="18"/>
                <w:szCs w:val="18"/>
              </w:rPr>
            </w:pPr>
            <w:r>
              <w:rPr>
                <w:rFonts w:ascii="Arial" w:hAnsi="Arial" w:cs="Arial"/>
                <w:sz w:val="18"/>
                <w:szCs w:val="18"/>
              </w:rPr>
              <w:t>-4.29%</w:t>
            </w:r>
          </w:p>
        </w:tc>
        <w:tc>
          <w:tcPr>
            <w:tcW w:w="1431" w:type="dxa"/>
            <w:tcBorders>
              <w:top w:val="single" w:sz="8" w:space="0" w:color="auto"/>
              <w:left w:val="nil"/>
              <w:bottom w:val="nil"/>
              <w:right w:val="single" w:sz="4" w:space="0" w:color="auto"/>
            </w:tcBorders>
            <w:shd w:val="clear" w:color="000000" w:fill="CCFFCC"/>
            <w:noWrap/>
            <w:vAlign w:val="center"/>
            <w:hideMark/>
          </w:tcPr>
          <w:p w14:paraId="4152E158" w14:textId="77777777" w:rsidR="00847849" w:rsidRDefault="00847849">
            <w:pPr>
              <w:jc w:val="center"/>
              <w:rPr>
                <w:rFonts w:ascii="Arial" w:hAnsi="Arial" w:cs="Arial"/>
                <w:sz w:val="18"/>
                <w:szCs w:val="18"/>
              </w:rPr>
            </w:pPr>
            <w:r>
              <w:rPr>
                <w:rFonts w:ascii="Arial" w:hAnsi="Arial" w:cs="Arial"/>
                <w:sz w:val="18"/>
                <w:szCs w:val="18"/>
              </w:rPr>
              <w:t>-4.03%</w:t>
            </w:r>
          </w:p>
        </w:tc>
        <w:tc>
          <w:tcPr>
            <w:tcW w:w="1060" w:type="dxa"/>
            <w:tcBorders>
              <w:top w:val="single" w:sz="8" w:space="0" w:color="auto"/>
              <w:left w:val="nil"/>
              <w:bottom w:val="nil"/>
              <w:right w:val="single" w:sz="4" w:space="0" w:color="auto"/>
            </w:tcBorders>
            <w:shd w:val="clear" w:color="auto" w:fill="auto"/>
            <w:noWrap/>
            <w:vAlign w:val="center"/>
            <w:hideMark/>
          </w:tcPr>
          <w:p w14:paraId="239BBE0B" w14:textId="77777777" w:rsidR="00847849" w:rsidRDefault="00847849">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28D67401" w14:textId="77777777" w:rsidR="00847849" w:rsidRDefault="00847849">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62D1332"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r>
      <w:tr w:rsidR="00847849" w14:paraId="331E499B" w14:textId="77777777" w:rsidTr="0084784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15C7887" w14:textId="77777777" w:rsidR="00847849" w:rsidRDefault="00847849">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3887296" w14:textId="77777777" w:rsidR="00847849" w:rsidRDefault="00847849">
            <w:pPr>
              <w:jc w:val="center"/>
              <w:rPr>
                <w:rFonts w:ascii="Arial" w:hAnsi="Arial" w:cs="Arial"/>
                <w:color w:val="000000"/>
                <w:sz w:val="18"/>
                <w:szCs w:val="18"/>
              </w:rPr>
            </w:pPr>
            <w:r>
              <w:rPr>
                <w:rFonts w:ascii="Arial" w:hAnsi="Arial" w:cs="Arial"/>
                <w:color w:val="000000"/>
                <w:sz w:val="18"/>
                <w:szCs w:val="18"/>
              </w:rPr>
              <w:t>0.73%</w:t>
            </w:r>
          </w:p>
        </w:tc>
        <w:tc>
          <w:tcPr>
            <w:tcW w:w="1060" w:type="dxa"/>
            <w:tcBorders>
              <w:top w:val="nil"/>
              <w:left w:val="nil"/>
              <w:bottom w:val="single" w:sz="8" w:space="0" w:color="auto"/>
              <w:right w:val="nil"/>
            </w:tcBorders>
            <w:shd w:val="clear" w:color="000000" w:fill="CCFFCC"/>
            <w:noWrap/>
            <w:vAlign w:val="center"/>
            <w:hideMark/>
          </w:tcPr>
          <w:p w14:paraId="34A0D064" w14:textId="77777777" w:rsidR="00847849" w:rsidRDefault="00847849">
            <w:pPr>
              <w:jc w:val="center"/>
              <w:rPr>
                <w:rFonts w:ascii="Arial" w:hAnsi="Arial" w:cs="Arial"/>
                <w:sz w:val="18"/>
                <w:szCs w:val="18"/>
              </w:rPr>
            </w:pPr>
            <w:r>
              <w:rPr>
                <w:rFonts w:ascii="Arial" w:hAnsi="Arial" w:cs="Arial"/>
                <w:sz w:val="18"/>
                <w:szCs w:val="18"/>
              </w:rPr>
              <w:t>-3.47%</w:t>
            </w:r>
          </w:p>
        </w:tc>
        <w:tc>
          <w:tcPr>
            <w:tcW w:w="1431" w:type="dxa"/>
            <w:tcBorders>
              <w:top w:val="nil"/>
              <w:left w:val="nil"/>
              <w:bottom w:val="single" w:sz="8" w:space="0" w:color="auto"/>
              <w:right w:val="single" w:sz="4" w:space="0" w:color="auto"/>
            </w:tcBorders>
            <w:shd w:val="clear" w:color="000000" w:fill="CCFFCC"/>
            <w:noWrap/>
            <w:vAlign w:val="center"/>
            <w:hideMark/>
          </w:tcPr>
          <w:p w14:paraId="186760DA" w14:textId="77777777" w:rsidR="00847849" w:rsidRDefault="00847849">
            <w:pPr>
              <w:jc w:val="center"/>
              <w:rPr>
                <w:rFonts w:ascii="Arial" w:hAnsi="Arial" w:cs="Arial"/>
                <w:sz w:val="18"/>
                <w:szCs w:val="18"/>
              </w:rPr>
            </w:pPr>
            <w:r>
              <w:rPr>
                <w:rFonts w:ascii="Arial" w:hAnsi="Arial" w:cs="Arial"/>
                <w:sz w:val="18"/>
                <w:szCs w:val="18"/>
              </w:rPr>
              <w:t>-3.39%</w:t>
            </w:r>
          </w:p>
        </w:tc>
        <w:tc>
          <w:tcPr>
            <w:tcW w:w="1060" w:type="dxa"/>
            <w:tcBorders>
              <w:top w:val="nil"/>
              <w:left w:val="nil"/>
              <w:bottom w:val="single" w:sz="8" w:space="0" w:color="auto"/>
              <w:right w:val="single" w:sz="4" w:space="0" w:color="auto"/>
            </w:tcBorders>
            <w:shd w:val="clear" w:color="auto" w:fill="auto"/>
            <w:noWrap/>
            <w:vAlign w:val="center"/>
            <w:hideMark/>
          </w:tcPr>
          <w:p w14:paraId="50FB3A79" w14:textId="77777777" w:rsidR="00847849" w:rsidRDefault="00847849">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hideMark/>
          </w:tcPr>
          <w:p w14:paraId="50FF2566"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74A940B"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r>
      <w:tr w:rsidR="00847849" w14:paraId="5EED8655" w14:textId="77777777" w:rsidTr="00847849">
        <w:trPr>
          <w:trHeight w:val="255"/>
        </w:trPr>
        <w:tc>
          <w:tcPr>
            <w:tcW w:w="1640" w:type="dxa"/>
            <w:tcBorders>
              <w:top w:val="nil"/>
              <w:left w:val="nil"/>
              <w:bottom w:val="nil"/>
              <w:right w:val="nil"/>
            </w:tcBorders>
            <w:shd w:val="clear" w:color="auto" w:fill="auto"/>
            <w:noWrap/>
            <w:vAlign w:val="center"/>
            <w:hideMark/>
          </w:tcPr>
          <w:p w14:paraId="2BFA9075" w14:textId="77777777" w:rsidR="00847849" w:rsidRDefault="00847849">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684A77A" w14:textId="77777777" w:rsidR="00847849" w:rsidRDefault="00847849">
            <w:pPr>
              <w:jc w:val="center"/>
              <w:rPr>
                <w:sz w:val="20"/>
                <w:szCs w:val="20"/>
              </w:rPr>
            </w:pPr>
          </w:p>
        </w:tc>
        <w:tc>
          <w:tcPr>
            <w:tcW w:w="1060" w:type="dxa"/>
            <w:tcBorders>
              <w:top w:val="nil"/>
              <w:left w:val="nil"/>
              <w:bottom w:val="nil"/>
              <w:right w:val="nil"/>
            </w:tcBorders>
            <w:shd w:val="clear" w:color="auto" w:fill="auto"/>
            <w:noWrap/>
            <w:vAlign w:val="center"/>
            <w:hideMark/>
          </w:tcPr>
          <w:p w14:paraId="6A19DE64" w14:textId="77777777" w:rsidR="00847849" w:rsidRDefault="00847849">
            <w:pPr>
              <w:jc w:val="center"/>
              <w:rPr>
                <w:sz w:val="20"/>
                <w:szCs w:val="20"/>
              </w:rPr>
            </w:pPr>
          </w:p>
        </w:tc>
        <w:tc>
          <w:tcPr>
            <w:tcW w:w="1431" w:type="dxa"/>
            <w:tcBorders>
              <w:top w:val="nil"/>
              <w:left w:val="nil"/>
              <w:bottom w:val="nil"/>
              <w:right w:val="nil"/>
            </w:tcBorders>
            <w:shd w:val="clear" w:color="auto" w:fill="auto"/>
            <w:noWrap/>
            <w:vAlign w:val="center"/>
            <w:hideMark/>
          </w:tcPr>
          <w:p w14:paraId="7D7591D1" w14:textId="77777777" w:rsidR="00847849" w:rsidRDefault="00847849">
            <w:pPr>
              <w:jc w:val="center"/>
              <w:rPr>
                <w:sz w:val="20"/>
                <w:szCs w:val="20"/>
              </w:rPr>
            </w:pPr>
          </w:p>
        </w:tc>
        <w:tc>
          <w:tcPr>
            <w:tcW w:w="1060" w:type="dxa"/>
            <w:tcBorders>
              <w:top w:val="nil"/>
              <w:left w:val="nil"/>
              <w:bottom w:val="nil"/>
              <w:right w:val="nil"/>
            </w:tcBorders>
            <w:shd w:val="clear" w:color="auto" w:fill="auto"/>
            <w:noWrap/>
            <w:vAlign w:val="center"/>
            <w:hideMark/>
          </w:tcPr>
          <w:p w14:paraId="226809EB" w14:textId="77777777" w:rsidR="00847849" w:rsidRDefault="00847849">
            <w:pPr>
              <w:jc w:val="center"/>
              <w:rPr>
                <w:sz w:val="20"/>
                <w:szCs w:val="20"/>
              </w:rPr>
            </w:pPr>
          </w:p>
        </w:tc>
        <w:tc>
          <w:tcPr>
            <w:tcW w:w="1060" w:type="dxa"/>
            <w:tcBorders>
              <w:top w:val="nil"/>
              <w:left w:val="nil"/>
              <w:bottom w:val="nil"/>
              <w:right w:val="nil"/>
            </w:tcBorders>
            <w:shd w:val="clear" w:color="auto" w:fill="auto"/>
            <w:noWrap/>
            <w:vAlign w:val="center"/>
            <w:hideMark/>
          </w:tcPr>
          <w:p w14:paraId="0C51541E" w14:textId="77777777" w:rsidR="00847849" w:rsidRDefault="00847849">
            <w:pPr>
              <w:jc w:val="center"/>
              <w:rPr>
                <w:sz w:val="20"/>
                <w:szCs w:val="20"/>
              </w:rPr>
            </w:pPr>
          </w:p>
        </w:tc>
        <w:tc>
          <w:tcPr>
            <w:tcW w:w="1060" w:type="dxa"/>
            <w:tcBorders>
              <w:top w:val="nil"/>
              <w:left w:val="nil"/>
              <w:bottom w:val="nil"/>
              <w:right w:val="nil"/>
            </w:tcBorders>
            <w:shd w:val="clear" w:color="auto" w:fill="auto"/>
            <w:noWrap/>
            <w:vAlign w:val="center"/>
            <w:hideMark/>
          </w:tcPr>
          <w:p w14:paraId="2714AAE9" w14:textId="77777777" w:rsidR="00847849" w:rsidRDefault="00847849">
            <w:pPr>
              <w:jc w:val="center"/>
              <w:rPr>
                <w:sz w:val="20"/>
                <w:szCs w:val="20"/>
              </w:rPr>
            </w:pPr>
          </w:p>
        </w:tc>
      </w:tr>
      <w:tr w:rsidR="00847849" w14:paraId="1F473851" w14:textId="77777777" w:rsidTr="00847849">
        <w:trPr>
          <w:trHeight w:val="255"/>
        </w:trPr>
        <w:tc>
          <w:tcPr>
            <w:tcW w:w="1640" w:type="dxa"/>
            <w:tcBorders>
              <w:top w:val="nil"/>
              <w:left w:val="nil"/>
              <w:bottom w:val="nil"/>
              <w:right w:val="nil"/>
            </w:tcBorders>
            <w:shd w:val="clear" w:color="auto" w:fill="auto"/>
            <w:noWrap/>
            <w:vAlign w:val="center"/>
            <w:hideMark/>
          </w:tcPr>
          <w:p w14:paraId="594754FA" w14:textId="77777777" w:rsidR="00847849" w:rsidRDefault="00847849">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093DC74"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7D1B9D" w14:textId="77777777" w:rsidR="00847849" w:rsidRDefault="00847849">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51994F32" w14:textId="77777777" w:rsidR="00847849" w:rsidRDefault="00847849">
            <w:pPr>
              <w:jc w:val="center"/>
              <w:rPr>
                <w:rFonts w:ascii="Arial" w:hAnsi="Arial" w:cs="Arial"/>
                <w:b/>
                <w:bCs/>
                <w:color w:val="000000"/>
                <w:sz w:val="18"/>
                <w:szCs w:val="18"/>
              </w:rPr>
            </w:pPr>
            <w:r>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17FFFFE" w14:textId="77777777" w:rsidR="00847849" w:rsidRDefault="00847849">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8C6A0C" w14:textId="77777777" w:rsidR="00847849" w:rsidRDefault="00847849">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CD1FBB" w14:textId="77777777" w:rsidR="00847849" w:rsidRDefault="00847849">
            <w:pPr>
              <w:jc w:val="center"/>
              <w:rPr>
                <w:rFonts w:ascii="Calibri" w:hAnsi="Calibri" w:cs="Calibri"/>
                <w:color w:val="000000"/>
              </w:rPr>
            </w:pPr>
            <w:r>
              <w:rPr>
                <w:rFonts w:ascii="Calibri" w:hAnsi="Calibri" w:cs="Calibri"/>
                <w:color w:val="000000"/>
              </w:rPr>
              <w:t> </w:t>
            </w:r>
          </w:p>
        </w:tc>
      </w:tr>
      <w:tr w:rsidR="00847849" w14:paraId="3CE04935" w14:textId="77777777" w:rsidTr="00847849">
        <w:trPr>
          <w:trHeight w:val="255"/>
        </w:trPr>
        <w:tc>
          <w:tcPr>
            <w:tcW w:w="1640" w:type="dxa"/>
            <w:tcBorders>
              <w:top w:val="nil"/>
              <w:left w:val="nil"/>
              <w:bottom w:val="nil"/>
              <w:right w:val="nil"/>
            </w:tcBorders>
            <w:shd w:val="clear" w:color="auto" w:fill="auto"/>
            <w:noWrap/>
            <w:vAlign w:val="center"/>
            <w:hideMark/>
          </w:tcPr>
          <w:p w14:paraId="0A484289" w14:textId="77777777" w:rsidR="00847849" w:rsidRDefault="00847849">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12D43B6"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8B4A9A" w14:textId="77777777" w:rsidR="00847849" w:rsidRDefault="00847849">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4AB9B33D" w14:textId="77777777" w:rsidR="00847849" w:rsidRDefault="00847849">
            <w:pPr>
              <w:jc w:val="center"/>
              <w:rPr>
                <w:rFonts w:ascii="Arial" w:hAnsi="Arial" w:cs="Arial"/>
                <w:b/>
                <w:bCs/>
                <w:color w:val="000000"/>
                <w:sz w:val="18"/>
                <w:szCs w:val="18"/>
              </w:rPr>
            </w:pPr>
            <w:r>
              <w:rPr>
                <w:rFonts w:ascii="Arial" w:hAnsi="Arial" w:cs="Arial"/>
                <w:b/>
                <w:bCs/>
                <w:color w:val="000000"/>
                <w:sz w:val="18"/>
                <w:szCs w:val="18"/>
              </w:rPr>
              <w:t>Over VTM-3.2</w:t>
            </w:r>
          </w:p>
        </w:tc>
        <w:tc>
          <w:tcPr>
            <w:tcW w:w="1060" w:type="dxa"/>
            <w:tcBorders>
              <w:top w:val="nil"/>
              <w:left w:val="nil"/>
              <w:bottom w:val="nil"/>
              <w:right w:val="nil"/>
            </w:tcBorders>
            <w:shd w:val="clear" w:color="auto" w:fill="auto"/>
            <w:noWrap/>
            <w:vAlign w:val="center"/>
            <w:hideMark/>
          </w:tcPr>
          <w:p w14:paraId="511DF4F7" w14:textId="77777777" w:rsidR="00847849" w:rsidRDefault="00847849">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054B7E5A" w14:textId="77777777" w:rsidR="00847849" w:rsidRDefault="00847849">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3C3AF546" w14:textId="77777777" w:rsidR="00847849" w:rsidRDefault="00847849">
            <w:pPr>
              <w:jc w:val="center"/>
              <w:rPr>
                <w:rFonts w:ascii="Arial" w:hAnsi="Arial" w:cs="Arial"/>
                <w:b/>
                <w:bCs/>
                <w:color w:val="000000"/>
                <w:sz w:val="18"/>
                <w:szCs w:val="18"/>
              </w:rPr>
            </w:pPr>
            <w:r>
              <w:rPr>
                <w:rFonts w:ascii="Arial" w:hAnsi="Arial" w:cs="Arial"/>
                <w:b/>
                <w:bCs/>
                <w:color w:val="000000"/>
                <w:sz w:val="18"/>
                <w:szCs w:val="18"/>
              </w:rPr>
              <w:t> </w:t>
            </w:r>
          </w:p>
        </w:tc>
      </w:tr>
      <w:tr w:rsidR="00847849" w14:paraId="6BA91274" w14:textId="77777777" w:rsidTr="00847849">
        <w:trPr>
          <w:trHeight w:val="255"/>
        </w:trPr>
        <w:tc>
          <w:tcPr>
            <w:tcW w:w="1640" w:type="dxa"/>
            <w:tcBorders>
              <w:top w:val="nil"/>
              <w:left w:val="nil"/>
              <w:bottom w:val="nil"/>
              <w:right w:val="nil"/>
            </w:tcBorders>
            <w:shd w:val="clear" w:color="auto" w:fill="auto"/>
            <w:noWrap/>
            <w:vAlign w:val="center"/>
            <w:hideMark/>
          </w:tcPr>
          <w:p w14:paraId="03655ABD" w14:textId="77777777" w:rsidR="00847849" w:rsidRDefault="00847849">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256A806" w14:textId="77777777" w:rsidR="00847849" w:rsidRDefault="00847849">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178E431" w14:textId="77777777" w:rsidR="00847849" w:rsidRDefault="00847849">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05D708DE" w14:textId="77777777" w:rsidR="00847849" w:rsidRDefault="00847849">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57BD0B1" w14:textId="77777777" w:rsidR="00847849" w:rsidRDefault="00847849">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1A01D7F1" w14:textId="77777777" w:rsidR="00847849" w:rsidRDefault="00847849">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3C5F085" w14:textId="77777777" w:rsidR="00847849" w:rsidRDefault="00847849">
            <w:pPr>
              <w:jc w:val="center"/>
              <w:rPr>
                <w:rFonts w:ascii="Arial" w:hAnsi="Arial" w:cs="Arial"/>
                <w:color w:val="000000"/>
                <w:sz w:val="18"/>
                <w:szCs w:val="18"/>
              </w:rPr>
            </w:pPr>
            <w:r>
              <w:rPr>
                <w:rFonts w:ascii="Arial" w:hAnsi="Arial" w:cs="Arial"/>
                <w:color w:val="000000"/>
                <w:sz w:val="18"/>
                <w:szCs w:val="18"/>
              </w:rPr>
              <w:t>DecT</w:t>
            </w:r>
          </w:p>
        </w:tc>
      </w:tr>
      <w:tr w:rsidR="00847849" w14:paraId="350C68C6" w14:textId="77777777" w:rsidTr="0084784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35DACF" w14:textId="77777777" w:rsidR="00847849" w:rsidRDefault="00847849">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D181BFA" w14:textId="77777777" w:rsidR="00847849" w:rsidRDefault="00847849">
            <w:pPr>
              <w:jc w:val="center"/>
              <w:rPr>
                <w:rFonts w:ascii="Arial" w:hAnsi="Arial" w:cs="Arial"/>
                <w:color w:val="000000"/>
                <w:sz w:val="18"/>
                <w:szCs w:val="18"/>
              </w:rPr>
            </w:pPr>
            <w:r>
              <w:rPr>
                <w:rFonts w:ascii="Arial" w:hAnsi="Arial" w:cs="Arial"/>
                <w:color w:val="000000"/>
                <w:sz w:val="18"/>
                <w:szCs w:val="18"/>
              </w:rPr>
              <w:t>-0.41%</w:t>
            </w:r>
          </w:p>
        </w:tc>
        <w:tc>
          <w:tcPr>
            <w:tcW w:w="1060" w:type="dxa"/>
            <w:tcBorders>
              <w:top w:val="single" w:sz="8" w:space="0" w:color="auto"/>
              <w:left w:val="nil"/>
              <w:bottom w:val="nil"/>
              <w:right w:val="nil"/>
            </w:tcBorders>
            <w:shd w:val="clear" w:color="000000" w:fill="CCFFCC"/>
            <w:noWrap/>
            <w:vAlign w:val="center"/>
            <w:hideMark/>
          </w:tcPr>
          <w:p w14:paraId="60F62B6C" w14:textId="77777777" w:rsidR="00847849" w:rsidRDefault="00847849">
            <w:pPr>
              <w:jc w:val="center"/>
              <w:rPr>
                <w:rFonts w:ascii="Arial" w:hAnsi="Arial" w:cs="Arial"/>
                <w:sz w:val="18"/>
                <w:szCs w:val="18"/>
              </w:rPr>
            </w:pPr>
            <w:r>
              <w:rPr>
                <w:rFonts w:ascii="Arial" w:hAnsi="Arial" w:cs="Arial"/>
                <w:sz w:val="18"/>
                <w:szCs w:val="18"/>
              </w:rPr>
              <w:t>-3.56%</w:t>
            </w:r>
          </w:p>
        </w:tc>
        <w:tc>
          <w:tcPr>
            <w:tcW w:w="1431" w:type="dxa"/>
            <w:tcBorders>
              <w:top w:val="single" w:sz="8" w:space="0" w:color="auto"/>
              <w:left w:val="nil"/>
              <w:bottom w:val="nil"/>
              <w:right w:val="single" w:sz="4" w:space="0" w:color="auto"/>
            </w:tcBorders>
            <w:shd w:val="clear" w:color="000000" w:fill="CCFFCC"/>
            <w:noWrap/>
            <w:vAlign w:val="center"/>
            <w:hideMark/>
          </w:tcPr>
          <w:p w14:paraId="5EECB3C3" w14:textId="77777777" w:rsidR="00847849" w:rsidRDefault="00847849">
            <w:pPr>
              <w:jc w:val="center"/>
              <w:rPr>
                <w:rFonts w:ascii="Arial" w:hAnsi="Arial" w:cs="Arial"/>
                <w:sz w:val="18"/>
                <w:szCs w:val="18"/>
              </w:rPr>
            </w:pPr>
            <w:r>
              <w:rPr>
                <w:rFonts w:ascii="Arial" w:hAnsi="Arial" w:cs="Arial"/>
                <w:sz w:val="18"/>
                <w:szCs w:val="18"/>
              </w:rPr>
              <w:t>-4.56%</w:t>
            </w:r>
          </w:p>
        </w:tc>
        <w:tc>
          <w:tcPr>
            <w:tcW w:w="1060" w:type="dxa"/>
            <w:tcBorders>
              <w:top w:val="nil"/>
              <w:left w:val="nil"/>
              <w:bottom w:val="nil"/>
              <w:right w:val="single" w:sz="4" w:space="0" w:color="auto"/>
            </w:tcBorders>
            <w:shd w:val="clear" w:color="auto" w:fill="auto"/>
            <w:noWrap/>
            <w:vAlign w:val="center"/>
            <w:hideMark/>
          </w:tcPr>
          <w:p w14:paraId="39B91E66" w14:textId="77777777" w:rsidR="00847849" w:rsidRDefault="00847849">
            <w:pPr>
              <w:jc w:val="center"/>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0DD011BD" w14:textId="77777777" w:rsidR="00847849" w:rsidRDefault="00847849">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2453B9B"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r>
      <w:tr w:rsidR="00847849" w14:paraId="4524D430" w14:textId="77777777" w:rsidTr="008478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1C4801" w14:textId="77777777" w:rsidR="00847849" w:rsidRDefault="00847849">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0031133" w14:textId="77777777" w:rsidR="00847849" w:rsidRDefault="00847849">
            <w:pPr>
              <w:jc w:val="center"/>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nil"/>
            </w:tcBorders>
            <w:shd w:val="clear" w:color="000000" w:fill="CCFFCC"/>
            <w:noWrap/>
            <w:vAlign w:val="center"/>
            <w:hideMark/>
          </w:tcPr>
          <w:p w14:paraId="00B7AC45" w14:textId="77777777" w:rsidR="00847849" w:rsidRDefault="00847849">
            <w:pPr>
              <w:jc w:val="center"/>
              <w:rPr>
                <w:rFonts w:ascii="Arial" w:hAnsi="Arial" w:cs="Arial"/>
                <w:sz w:val="18"/>
                <w:szCs w:val="18"/>
              </w:rPr>
            </w:pPr>
            <w:r>
              <w:rPr>
                <w:rFonts w:ascii="Arial" w:hAnsi="Arial" w:cs="Arial"/>
                <w:sz w:val="18"/>
                <w:szCs w:val="18"/>
              </w:rPr>
              <w:t>-7.31%</w:t>
            </w:r>
          </w:p>
        </w:tc>
        <w:tc>
          <w:tcPr>
            <w:tcW w:w="1431" w:type="dxa"/>
            <w:tcBorders>
              <w:top w:val="nil"/>
              <w:left w:val="nil"/>
              <w:bottom w:val="nil"/>
              <w:right w:val="single" w:sz="4" w:space="0" w:color="auto"/>
            </w:tcBorders>
            <w:shd w:val="clear" w:color="000000" w:fill="CCFFCC"/>
            <w:noWrap/>
            <w:vAlign w:val="center"/>
            <w:hideMark/>
          </w:tcPr>
          <w:p w14:paraId="21588545" w14:textId="77777777" w:rsidR="00847849" w:rsidRDefault="00847849">
            <w:pPr>
              <w:jc w:val="center"/>
              <w:rPr>
                <w:rFonts w:ascii="Arial" w:hAnsi="Arial" w:cs="Arial"/>
                <w:sz w:val="18"/>
                <w:szCs w:val="18"/>
              </w:rPr>
            </w:pPr>
            <w:r>
              <w:rPr>
                <w:rFonts w:ascii="Arial" w:hAnsi="Arial" w:cs="Arial"/>
                <w:sz w:val="18"/>
                <w:szCs w:val="18"/>
              </w:rPr>
              <w:t>-7.22%</w:t>
            </w:r>
          </w:p>
        </w:tc>
        <w:tc>
          <w:tcPr>
            <w:tcW w:w="1060" w:type="dxa"/>
            <w:tcBorders>
              <w:top w:val="nil"/>
              <w:left w:val="nil"/>
              <w:bottom w:val="nil"/>
              <w:right w:val="single" w:sz="4" w:space="0" w:color="auto"/>
            </w:tcBorders>
            <w:shd w:val="clear" w:color="auto" w:fill="auto"/>
            <w:noWrap/>
            <w:vAlign w:val="center"/>
            <w:hideMark/>
          </w:tcPr>
          <w:p w14:paraId="5BFD765E" w14:textId="77777777" w:rsidR="00847849" w:rsidRDefault="00847849">
            <w:pPr>
              <w:jc w:val="center"/>
              <w:rPr>
                <w:rFonts w:ascii="Arial" w:hAnsi="Arial" w:cs="Arial"/>
                <w:color w:val="000000"/>
                <w:sz w:val="18"/>
                <w:szCs w:val="18"/>
              </w:rPr>
            </w:pPr>
            <w:r>
              <w:rPr>
                <w:rFonts w:ascii="Arial" w:hAnsi="Arial" w:cs="Arial"/>
                <w:color w:val="000000"/>
                <w:sz w:val="18"/>
                <w:szCs w:val="18"/>
              </w:rPr>
              <w:t>-0.88%</w:t>
            </w:r>
          </w:p>
        </w:tc>
        <w:tc>
          <w:tcPr>
            <w:tcW w:w="1060" w:type="dxa"/>
            <w:tcBorders>
              <w:top w:val="nil"/>
              <w:left w:val="nil"/>
              <w:bottom w:val="nil"/>
              <w:right w:val="nil"/>
            </w:tcBorders>
            <w:shd w:val="clear" w:color="auto" w:fill="auto"/>
            <w:noWrap/>
            <w:vAlign w:val="center"/>
            <w:hideMark/>
          </w:tcPr>
          <w:p w14:paraId="25B2D25F"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83D5CFA" w14:textId="77777777" w:rsidR="00847849" w:rsidRDefault="00847849">
            <w:pPr>
              <w:jc w:val="center"/>
              <w:rPr>
                <w:rFonts w:ascii="Arial" w:hAnsi="Arial" w:cs="Arial"/>
                <w:color w:val="000000"/>
                <w:sz w:val="18"/>
                <w:szCs w:val="18"/>
              </w:rPr>
            </w:pPr>
            <w:r>
              <w:rPr>
                <w:rFonts w:ascii="Arial" w:hAnsi="Arial" w:cs="Arial"/>
                <w:color w:val="000000"/>
                <w:sz w:val="18"/>
                <w:szCs w:val="18"/>
              </w:rPr>
              <w:t>101%</w:t>
            </w:r>
          </w:p>
        </w:tc>
      </w:tr>
      <w:tr w:rsidR="00847849" w14:paraId="5906DF60" w14:textId="77777777" w:rsidTr="008478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ED0876" w14:textId="77777777" w:rsidR="00847849" w:rsidRDefault="00847849">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06A543D" w14:textId="77777777" w:rsidR="00847849" w:rsidRDefault="00847849">
            <w:pPr>
              <w:jc w:val="center"/>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000000" w:fill="CCFFCC"/>
            <w:noWrap/>
            <w:vAlign w:val="center"/>
            <w:hideMark/>
          </w:tcPr>
          <w:p w14:paraId="5A2E5291" w14:textId="77777777" w:rsidR="00847849" w:rsidRDefault="00847849">
            <w:pPr>
              <w:jc w:val="center"/>
              <w:rPr>
                <w:rFonts w:ascii="Arial" w:hAnsi="Arial" w:cs="Arial"/>
                <w:sz w:val="18"/>
                <w:szCs w:val="18"/>
              </w:rPr>
            </w:pPr>
            <w:r>
              <w:rPr>
                <w:rFonts w:ascii="Arial" w:hAnsi="Arial" w:cs="Arial"/>
                <w:sz w:val="18"/>
                <w:szCs w:val="18"/>
              </w:rPr>
              <w:t>-8.54%</w:t>
            </w:r>
          </w:p>
        </w:tc>
        <w:tc>
          <w:tcPr>
            <w:tcW w:w="1431" w:type="dxa"/>
            <w:tcBorders>
              <w:top w:val="nil"/>
              <w:left w:val="nil"/>
              <w:bottom w:val="nil"/>
              <w:right w:val="single" w:sz="4" w:space="0" w:color="auto"/>
            </w:tcBorders>
            <w:shd w:val="clear" w:color="000000" w:fill="CCFFCC"/>
            <w:noWrap/>
            <w:vAlign w:val="center"/>
            <w:hideMark/>
          </w:tcPr>
          <w:p w14:paraId="3E227D89" w14:textId="77777777" w:rsidR="00847849" w:rsidRDefault="00847849">
            <w:pPr>
              <w:jc w:val="center"/>
              <w:rPr>
                <w:rFonts w:ascii="Arial" w:hAnsi="Arial" w:cs="Arial"/>
                <w:sz w:val="18"/>
                <w:szCs w:val="18"/>
              </w:rPr>
            </w:pPr>
            <w:r>
              <w:rPr>
                <w:rFonts w:ascii="Arial" w:hAnsi="Arial" w:cs="Arial"/>
                <w:sz w:val="18"/>
                <w:szCs w:val="18"/>
              </w:rPr>
              <w:t>-8.31%</w:t>
            </w:r>
          </w:p>
        </w:tc>
        <w:tc>
          <w:tcPr>
            <w:tcW w:w="1060" w:type="dxa"/>
            <w:tcBorders>
              <w:top w:val="nil"/>
              <w:left w:val="nil"/>
              <w:bottom w:val="nil"/>
              <w:right w:val="single" w:sz="4" w:space="0" w:color="auto"/>
            </w:tcBorders>
            <w:shd w:val="clear" w:color="auto" w:fill="auto"/>
            <w:noWrap/>
            <w:vAlign w:val="center"/>
            <w:hideMark/>
          </w:tcPr>
          <w:p w14:paraId="4C36CA15" w14:textId="77777777" w:rsidR="00847849" w:rsidRDefault="00847849">
            <w:pPr>
              <w:jc w:val="center"/>
              <w:rPr>
                <w:rFonts w:ascii="Arial" w:hAnsi="Arial" w:cs="Arial"/>
                <w:color w:val="000000"/>
                <w:sz w:val="18"/>
                <w:szCs w:val="18"/>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6CF3753F"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2E5E81F" w14:textId="77777777" w:rsidR="00847849" w:rsidRDefault="00847849">
            <w:pPr>
              <w:jc w:val="center"/>
              <w:rPr>
                <w:rFonts w:ascii="Arial" w:hAnsi="Arial" w:cs="Arial"/>
                <w:color w:val="000000"/>
                <w:sz w:val="18"/>
                <w:szCs w:val="18"/>
              </w:rPr>
            </w:pPr>
            <w:r>
              <w:rPr>
                <w:rFonts w:ascii="Arial" w:hAnsi="Arial" w:cs="Arial"/>
                <w:color w:val="000000"/>
                <w:sz w:val="18"/>
                <w:szCs w:val="18"/>
              </w:rPr>
              <w:t>101%</w:t>
            </w:r>
          </w:p>
        </w:tc>
      </w:tr>
      <w:tr w:rsidR="00847849" w14:paraId="1F4F052E" w14:textId="77777777" w:rsidTr="008478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B45836" w14:textId="77777777" w:rsidR="00847849" w:rsidRDefault="00847849">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CA916DD" w14:textId="77777777" w:rsidR="00847849" w:rsidRDefault="00847849">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000000" w:fill="CCFFCC"/>
            <w:noWrap/>
            <w:vAlign w:val="center"/>
            <w:hideMark/>
          </w:tcPr>
          <w:p w14:paraId="5DDEF0E1" w14:textId="77777777" w:rsidR="00847849" w:rsidRDefault="00847849">
            <w:pPr>
              <w:jc w:val="center"/>
              <w:rPr>
                <w:rFonts w:ascii="Arial" w:hAnsi="Arial" w:cs="Arial"/>
                <w:sz w:val="18"/>
                <w:szCs w:val="18"/>
              </w:rPr>
            </w:pPr>
            <w:r>
              <w:rPr>
                <w:rFonts w:ascii="Arial" w:hAnsi="Arial" w:cs="Arial"/>
                <w:sz w:val="18"/>
                <w:szCs w:val="18"/>
              </w:rPr>
              <w:t>-5.93%</w:t>
            </w:r>
          </w:p>
        </w:tc>
        <w:tc>
          <w:tcPr>
            <w:tcW w:w="1431" w:type="dxa"/>
            <w:tcBorders>
              <w:top w:val="nil"/>
              <w:left w:val="nil"/>
              <w:bottom w:val="nil"/>
              <w:right w:val="single" w:sz="4" w:space="0" w:color="auto"/>
            </w:tcBorders>
            <w:shd w:val="clear" w:color="000000" w:fill="CCFFCC"/>
            <w:noWrap/>
            <w:vAlign w:val="center"/>
            <w:hideMark/>
          </w:tcPr>
          <w:p w14:paraId="4CCBC459" w14:textId="77777777" w:rsidR="00847849" w:rsidRDefault="00847849">
            <w:pPr>
              <w:jc w:val="center"/>
              <w:rPr>
                <w:rFonts w:ascii="Arial" w:hAnsi="Arial" w:cs="Arial"/>
                <w:sz w:val="18"/>
                <w:szCs w:val="18"/>
              </w:rPr>
            </w:pPr>
            <w:r>
              <w:rPr>
                <w:rFonts w:ascii="Arial" w:hAnsi="Arial" w:cs="Arial"/>
                <w:sz w:val="18"/>
                <w:szCs w:val="18"/>
              </w:rPr>
              <w:t>-5.71%</w:t>
            </w:r>
          </w:p>
        </w:tc>
        <w:tc>
          <w:tcPr>
            <w:tcW w:w="1060" w:type="dxa"/>
            <w:tcBorders>
              <w:top w:val="nil"/>
              <w:left w:val="nil"/>
              <w:bottom w:val="nil"/>
              <w:right w:val="single" w:sz="4" w:space="0" w:color="auto"/>
            </w:tcBorders>
            <w:shd w:val="clear" w:color="auto" w:fill="auto"/>
            <w:noWrap/>
            <w:vAlign w:val="center"/>
            <w:hideMark/>
          </w:tcPr>
          <w:p w14:paraId="403877A7" w14:textId="77777777" w:rsidR="00847849" w:rsidRDefault="00847849">
            <w:pPr>
              <w:jc w:val="center"/>
              <w:rPr>
                <w:rFonts w:ascii="Arial" w:hAnsi="Arial" w:cs="Arial"/>
                <w:color w:val="000000"/>
                <w:sz w:val="18"/>
                <w:szCs w:val="18"/>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51531C08"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C673AFD"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r>
      <w:tr w:rsidR="00847849" w14:paraId="706D6832" w14:textId="77777777" w:rsidTr="008478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86868F" w14:textId="77777777" w:rsidR="00847849" w:rsidRDefault="00847849">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4E4F56B"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EA7B8B3" w14:textId="77777777" w:rsidR="00847849" w:rsidRDefault="00847849">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63659905"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4BAC4788"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B4109C5"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9208A7A"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r>
      <w:tr w:rsidR="00847849" w14:paraId="3F299EFE" w14:textId="77777777" w:rsidTr="0084784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434C5D" w14:textId="77777777" w:rsidR="00847849" w:rsidRDefault="00847849">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0D54B8D" w14:textId="77777777" w:rsidR="00847849" w:rsidRDefault="00847849">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000000" w:fill="CCFFCC"/>
            <w:noWrap/>
            <w:vAlign w:val="center"/>
            <w:hideMark/>
          </w:tcPr>
          <w:p w14:paraId="31C029CE" w14:textId="77777777" w:rsidR="00847849" w:rsidRDefault="00847849">
            <w:pPr>
              <w:jc w:val="center"/>
              <w:rPr>
                <w:rFonts w:ascii="Arial" w:hAnsi="Arial" w:cs="Arial"/>
                <w:sz w:val="18"/>
                <w:szCs w:val="18"/>
              </w:rPr>
            </w:pPr>
            <w:r>
              <w:rPr>
                <w:rFonts w:ascii="Arial" w:hAnsi="Arial" w:cs="Arial"/>
                <w:sz w:val="18"/>
                <w:szCs w:val="18"/>
              </w:rPr>
              <w:t>-6.60%</w:t>
            </w:r>
          </w:p>
        </w:tc>
        <w:tc>
          <w:tcPr>
            <w:tcW w:w="1431" w:type="dxa"/>
            <w:tcBorders>
              <w:top w:val="single" w:sz="8" w:space="0" w:color="auto"/>
              <w:left w:val="nil"/>
              <w:bottom w:val="nil"/>
              <w:right w:val="single" w:sz="4" w:space="0" w:color="auto"/>
            </w:tcBorders>
            <w:shd w:val="clear" w:color="000000" w:fill="CCFFCC"/>
            <w:noWrap/>
            <w:vAlign w:val="center"/>
            <w:hideMark/>
          </w:tcPr>
          <w:p w14:paraId="3410858D" w14:textId="77777777" w:rsidR="00847849" w:rsidRDefault="00847849">
            <w:pPr>
              <w:jc w:val="center"/>
              <w:rPr>
                <w:rFonts w:ascii="Arial" w:hAnsi="Arial" w:cs="Arial"/>
                <w:sz w:val="18"/>
                <w:szCs w:val="18"/>
              </w:rPr>
            </w:pPr>
            <w:r>
              <w:rPr>
                <w:rFonts w:ascii="Arial" w:hAnsi="Arial" w:cs="Arial"/>
                <w:sz w:val="18"/>
                <w:szCs w:val="18"/>
              </w:rPr>
              <w:t>-6.65%</w:t>
            </w:r>
          </w:p>
        </w:tc>
        <w:tc>
          <w:tcPr>
            <w:tcW w:w="1060" w:type="dxa"/>
            <w:tcBorders>
              <w:top w:val="single" w:sz="8" w:space="0" w:color="auto"/>
              <w:left w:val="nil"/>
              <w:bottom w:val="nil"/>
              <w:right w:val="single" w:sz="4" w:space="0" w:color="auto"/>
            </w:tcBorders>
            <w:shd w:val="clear" w:color="auto" w:fill="auto"/>
            <w:noWrap/>
            <w:vAlign w:val="center"/>
            <w:hideMark/>
          </w:tcPr>
          <w:p w14:paraId="78E03129" w14:textId="77777777" w:rsidR="00847849" w:rsidRDefault="00847849">
            <w:pPr>
              <w:jc w:val="center"/>
              <w:rPr>
                <w:rFonts w:ascii="Arial" w:hAnsi="Arial" w:cs="Arial"/>
                <w:color w:val="000000"/>
                <w:sz w:val="18"/>
                <w:szCs w:val="18"/>
              </w:rPr>
            </w:pPr>
            <w:r>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hideMark/>
          </w:tcPr>
          <w:p w14:paraId="4BCAE1E9"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14996C3"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r>
      <w:tr w:rsidR="00847849" w14:paraId="450F053D" w14:textId="77777777" w:rsidTr="0084784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C53C2F" w14:textId="77777777" w:rsidR="00847849" w:rsidRDefault="00847849">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BA29C9C" w14:textId="77777777" w:rsidR="00847849" w:rsidRDefault="00847849">
            <w:pPr>
              <w:jc w:val="center"/>
              <w:rPr>
                <w:rFonts w:ascii="Arial" w:hAnsi="Arial" w:cs="Arial"/>
                <w:color w:val="000000"/>
                <w:sz w:val="18"/>
                <w:szCs w:val="18"/>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000000" w:fill="CCFFCC"/>
            <w:noWrap/>
            <w:vAlign w:val="center"/>
            <w:hideMark/>
          </w:tcPr>
          <w:p w14:paraId="685ED5BA" w14:textId="77777777" w:rsidR="00847849" w:rsidRDefault="00847849">
            <w:pPr>
              <w:jc w:val="center"/>
              <w:rPr>
                <w:rFonts w:ascii="Arial" w:hAnsi="Arial" w:cs="Arial"/>
                <w:sz w:val="18"/>
                <w:szCs w:val="18"/>
              </w:rPr>
            </w:pPr>
            <w:r>
              <w:rPr>
                <w:rFonts w:ascii="Arial" w:hAnsi="Arial" w:cs="Arial"/>
                <w:sz w:val="18"/>
                <w:szCs w:val="18"/>
              </w:rPr>
              <w:t>-6.77%</w:t>
            </w:r>
          </w:p>
        </w:tc>
        <w:tc>
          <w:tcPr>
            <w:tcW w:w="1431" w:type="dxa"/>
            <w:tcBorders>
              <w:top w:val="single" w:sz="8" w:space="0" w:color="auto"/>
              <w:left w:val="nil"/>
              <w:bottom w:val="nil"/>
              <w:right w:val="single" w:sz="4" w:space="0" w:color="auto"/>
            </w:tcBorders>
            <w:shd w:val="clear" w:color="000000" w:fill="CCFFCC"/>
            <w:noWrap/>
            <w:vAlign w:val="center"/>
            <w:hideMark/>
          </w:tcPr>
          <w:p w14:paraId="193A1E3C" w14:textId="77777777" w:rsidR="00847849" w:rsidRDefault="00847849">
            <w:pPr>
              <w:jc w:val="center"/>
              <w:rPr>
                <w:rFonts w:ascii="Arial" w:hAnsi="Arial" w:cs="Arial"/>
                <w:sz w:val="18"/>
                <w:szCs w:val="18"/>
              </w:rPr>
            </w:pPr>
            <w:r>
              <w:rPr>
                <w:rFonts w:ascii="Arial" w:hAnsi="Arial" w:cs="Arial"/>
                <w:sz w:val="18"/>
                <w:szCs w:val="18"/>
              </w:rPr>
              <w:t>-5.97%</w:t>
            </w:r>
          </w:p>
        </w:tc>
        <w:tc>
          <w:tcPr>
            <w:tcW w:w="1060" w:type="dxa"/>
            <w:tcBorders>
              <w:top w:val="single" w:sz="8" w:space="0" w:color="auto"/>
              <w:left w:val="nil"/>
              <w:bottom w:val="nil"/>
              <w:right w:val="single" w:sz="4" w:space="0" w:color="auto"/>
            </w:tcBorders>
            <w:shd w:val="clear" w:color="auto" w:fill="auto"/>
            <w:noWrap/>
            <w:vAlign w:val="center"/>
            <w:hideMark/>
          </w:tcPr>
          <w:p w14:paraId="65A69938" w14:textId="77777777" w:rsidR="00847849" w:rsidRDefault="00847849">
            <w:pPr>
              <w:jc w:val="center"/>
              <w:rPr>
                <w:rFonts w:ascii="Arial" w:hAnsi="Arial" w:cs="Arial"/>
                <w:color w:val="000000"/>
                <w:sz w:val="18"/>
                <w:szCs w:val="18"/>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4350E6BD" w14:textId="77777777" w:rsidR="00847849" w:rsidRDefault="00847849">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1B0C1FF" w14:textId="77777777" w:rsidR="00847849" w:rsidRDefault="00847849">
            <w:pPr>
              <w:jc w:val="center"/>
              <w:rPr>
                <w:rFonts w:ascii="Arial" w:hAnsi="Arial" w:cs="Arial"/>
                <w:color w:val="000000"/>
                <w:sz w:val="18"/>
                <w:szCs w:val="18"/>
              </w:rPr>
            </w:pPr>
            <w:r>
              <w:rPr>
                <w:rFonts w:ascii="Arial" w:hAnsi="Arial" w:cs="Arial"/>
                <w:color w:val="000000"/>
                <w:sz w:val="18"/>
                <w:szCs w:val="18"/>
              </w:rPr>
              <w:t>101%</w:t>
            </w:r>
          </w:p>
        </w:tc>
      </w:tr>
      <w:tr w:rsidR="00847849" w14:paraId="258144B8" w14:textId="77777777" w:rsidTr="0084784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48D870" w14:textId="77777777" w:rsidR="00847849" w:rsidRDefault="00847849">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1A43461" w14:textId="77777777" w:rsidR="00847849" w:rsidRDefault="00847849">
            <w:pPr>
              <w:jc w:val="center"/>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single" w:sz="8" w:space="0" w:color="auto"/>
              <w:right w:val="nil"/>
            </w:tcBorders>
            <w:shd w:val="clear" w:color="000000" w:fill="CCFFCC"/>
            <w:noWrap/>
            <w:vAlign w:val="center"/>
            <w:hideMark/>
          </w:tcPr>
          <w:p w14:paraId="537A3219" w14:textId="77777777" w:rsidR="00847849" w:rsidRDefault="00847849">
            <w:pPr>
              <w:jc w:val="center"/>
              <w:rPr>
                <w:rFonts w:ascii="Arial" w:hAnsi="Arial" w:cs="Arial"/>
                <w:sz w:val="18"/>
                <w:szCs w:val="18"/>
              </w:rPr>
            </w:pPr>
            <w:r>
              <w:rPr>
                <w:rFonts w:ascii="Arial" w:hAnsi="Arial" w:cs="Arial"/>
                <w:sz w:val="18"/>
                <w:szCs w:val="18"/>
              </w:rPr>
              <w:t>-4.89%</w:t>
            </w:r>
          </w:p>
        </w:tc>
        <w:tc>
          <w:tcPr>
            <w:tcW w:w="1431" w:type="dxa"/>
            <w:tcBorders>
              <w:top w:val="nil"/>
              <w:left w:val="nil"/>
              <w:bottom w:val="single" w:sz="8" w:space="0" w:color="auto"/>
              <w:right w:val="single" w:sz="4" w:space="0" w:color="auto"/>
            </w:tcBorders>
            <w:shd w:val="clear" w:color="000000" w:fill="CCFFCC"/>
            <w:noWrap/>
            <w:vAlign w:val="center"/>
            <w:hideMark/>
          </w:tcPr>
          <w:p w14:paraId="11E0C027" w14:textId="77777777" w:rsidR="00847849" w:rsidRDefault="00847849">
            <w:pPr>
              <w:jc w:val="center"/>
              <w:rPr>
                <w:rFonts w:ascii="Arial" w:hAnsi="Arial" w:cs="Arial"/>
                <w:sz w:val="18"/>
                <w:szCs w:val="18"/>
              </w:rPr>
            </w:pPr>
            <w:r>
              <w:rPr>
                <w:rFonts w:ascii="Arial" w:hAnsi="Arial" w:cs="Arial"/>
                <w:sz w:val="18"/>
                <w:szCs w:val="18"/>
              </w:rPr>
              <w:t>-4.85%</w:t>
            </w:r>
          </w:p>
        </w:tc>
        <w:tc>
          <w:tcPr>
            <w:tcW w:w="1060" w:type="dxa"/>
            <w:tcBorders>
              <w:top w:val="nil"/>
              <w:left w:val="nil"/>
              <w:bottom w:val="single" w:sz="8" w:space="0" w:color="auto"/>
              <w:right w:val="single" w:sz="4" w:space="0" w:color="auto"/>
            </w:tcBorders>
            <w:shd w:val="clear" w:color="auto" w:fill="auto"/>
            <w:noWrap/>
            <w:vAlign w:val="center"/>
            <w:hideMark/>
          </w:tcPr>
          <w:p w14:paraId="76384E30" w14:textId="77777777" w:rsidR="00847849" w:rsidRDefault="00847849">
            <w:pPr>
              <w:jc w:val="center"/>
              <w:rPr>
                <w:rFonts w:ascii="Arial" w:hAnsi="Arial" w:cs="Arial"/>
                <w:color w:val="000000"/>
                <w:sz w:val="18"/>
                <w:szCs w:val="18"/>
              </w:rPr>
            </w:pPr>
            <w:r>
              <w:rPr>
                <w:rFonts w:ascii="Arial" w:hAnsi="Arial" w:cs="Arial"/>
                <w:color w:val="000000"/>
                <w:sz w:val="18"/>
                <w:szCs w:val="18"/>
              </w:rPr>
              <w:t>-0.60%</w:t>
            </w:r>
          </w:p>
        </w:tc>
        <w:tc>
          <w:tcPr>
            <w:tcW w:w="1060" w:type="dxa"/>
            <w:tcBorders>
              <w:top w:val="nil"/>
              <w:left w:val="nil"/>
              <w:bottom w:val="single" w:sz="8" w:space="0" w:color="auto"/>
              <w:right w:val="nil"/>
            </w:tcBorders>
            <w:shd w:val="clear" w:color="auto" w:fill="auto"/>
            <w:noWrap/>
            <w:vAlign w:val="center"/>
            <w:hideMark/>
          </w:tcPr>
          <w:p w14:paraId="691C8637" w14:textId="77777777" w:rsidR="00847849" w:rsidRDefault="00847849">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655D2B6"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r>
      <w:tr w:rsidR="00847849" w14:paraId="6AA7FDFC" w14:textId="77777777" w:rsidTr="00847849">
        <w:trPr>
          <w:trHeight w:val="255"/>
        </w:trPr>
        <w:tc>
          <w:tcPr>
            <w:tcW w:w="1640" w:type="dxa"/>
            <w:tcBorders>
              <w:top w:val="nil"/>
              <w:left w:val="nil"/>
              <w:bottom w:val="nil"/>
              <w:right w:val="nil"/>
            </w:tcBorders>
            <w:shd w:val="clear" w:color="auto" w:fill="auto"/>
            <w:noWrap/>
            <w:vAlign w:val="center"/>
            <w:hideMark/>
          </w:tcPr>
          <w:p w14:paraId="6B360DF3" w14:textId="77777777" w:rsidR="00847849" w:rsidRDefault="00847849">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3C20B95" w14:textId="77777777" w:rsidR="00847849" w:rsidRDefault="00847849">
            <w:pPr>
              <w:jc w:val="center"/>
              <w:rPr>
                <w:sz w:val="20"/>
                <w:szCs w:val="20"/>
              </w:rPr>
            </w:pPr>
          </w:p>
        </w:tc>
        <w:tc>
          <w:tcPr>
            <w:tcW w:w="1060" w:type="dxa"/>
            <w:tcBorders>
              <w:top w:val="nil"/>
              <w:left w:val="nil"/>
              <w:bottom w:val="nil"/>
              <w:right w:val="nil"/>
            </w:tcBorders>
            <w:shd w:val="clear" w:color="auto" w:fill="auto"/>
            <w:noWrap/>
            <w:vAlign w:val="bottom"/>
            <w:hideMark/>
          </w:tcPr>
          <w:p w14:paraId="1643009D" w14:textId="77777777" w:rsidR="00847849" w:rsidRDefault="00847849">
            <w:pPr>
              <w:rPr>
                <w:sz w:val="20"/>
                <w:szCs w:val="20"/>
              </w:rPr>
            </w:pPr>
          </w:p>
        </w:tc>
        <w:tc>
          <w:tcPr>
            <w:tcW w:w="1431" w:type="dxa"/>
            <w:tcBorders>
              <w:top w:val="nil"/>
              <w:left w:val="nil"/>
              <w:bottom w:val="nil"/>
              <w:right w:val="nil"/>
            </w:tcBorders>
            <w:shd w:val="clear" w:color="auto" w:fill="auto"/>
            <w:noWrap/>
            <w:vAlign w:val="bottom"/>
            <w:hideMark/>
          </w:tcPr>
          <w:p w14:paraId="237B4454" w14:textId="77777777" w:rsidR="00847849" w:rsidRDefault="00847849">
            <w:pPr>
              <w:rPr>
                <w:sz w:val="20"/>
                <w:szCs w:val="20"/>
              </w:rPr>
            </w:pPr>
          </w:p>
        </w:tc>
        <w:tc>
          <w:tcPr>
            <w:tcW w:w="1060" w:type="dxa"/>
            <w:tcBorders>
              <w:top w:val="nil"/>
              <w:left w:val="nil"/>
              <w:bottom w:val="nil"/>
              <w:right w:val="nil"/>
            </w:tcBorders>
            <w:shd w:val="clear" w:color="auto" w:fill="auto"/>
            <w:noWrap/>
            <w:vAlign w:val="bottom"/>
            <w:hideMark/>
          </w:tcPr>
          <w:p w14:paraId="4AF91452" w14:textId="77777777" w:rsidR="00847849" w:rsidRDefault="00847849">
            <w:pPr>
              <w:rPr>
                <w:sz w:val="20"/>
                <w:szCs w:val="20"/>
              </w:rPr>
            </w:pPr>
          </w:p>
        </w:tc>
        <w:tc>
          <w:tcPr>
            <w:tcW w:w="1060" w:type="dxa"/>
            <w:tcBorders>
              <w:top w:val="nil"/>
              <w:left w:val="nil"/>
              <w:bottom w:val="nil"/>
              <w:right w:val="nil"/>
            </w:tcBorders>
            <w:shd w:val="clear" w:color="auto" w:fill="auto"/>
            <w:noWrap/>
            <w:vAlign w:val="bottom"/>
            <w:hideMark/>
          </w:tcPr>
          <w:p w14:paraId="508D6468" w14:textId="77777777" w:rsidR="00847849" w:rsidRDefault="00847849">
            <w:pPr>
              <w:rPr>
                <w:sz w:val="20"/>
                <w:szCs w:val="20"/>
              </w:rPr>
            </w:pPr>
          </w:p>
        </w:tc>
        <w:tc>
          <w:tcPr>
            <w:tcW w:w="1060" w:type="dxa"/>
            <w:tcBorders>
              <w:top w:val="nil"/>
              <w:left w:val="nil"/>
              <w:bottom w:val="nil"/>
              <w:right w:val="nil"/>
            </w:tcBorders>
            <w:shd w:val="clear" w:color="auto" w:fill="auto"/>
            <w:noWrap/>
            <w:vAlign w:val="bottom"/>
            <w:hideMark/>
          </w:tcPr>
          <w:p w14:paraId="5B51C2B8" w14:textId="77777777" w:rsidR="00847849" w:rsidRDefault="00847849">
            <w:pPr>
              <w:rPr>
                <w:sz w:val="20"/>
                <w:szCs w:val="20"/>
              </w:rPr>
            </w:pPr>
          </w:p>
        </w:tc>
      </w:tr>
      <w:tr w:rsidR="00847849" w14:paraId="2F914C04" w14:textId="77777777" w:rsidTr="00847849">
        <w:trPr>
          <w:trHeight w:val="255"/>
        </w:trPr>
        <w:tc>
          <w:tcPr>
            <w:tcW w:w="1640" w:type="dxa"/>
            <w:tcBorders>
              <w:top w:val="nil"/>
              <w:left w:val="nil"/>
              <w:bottom w:val="nil"/>
              <w:right w:val="nil"/>
            </w:tcBorders>
            <w:shd w:val="clear" w:color="auto" w:fill="auto"/>
            <w:noWrap/>
            <w:vAlign w:val="center"/>
            <w:hideMark/>
          </w:tcPr>
          <w:p w14:paraId="49C79107" w14:textId="77777777" w:rsidR="00847849" w:rsidRDefault="00847849">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8138347"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F9FE413" w14:textId="77777777" w:rsidR="00847849" w:rsidRDefault="00847849">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63FDB053" w14:textId="77777777" w:rsidR="00847849" w:rsidRDefault="00847849">
            <w:pPr>
              <w:jc w:val="center"/>
              <w:rPr>
                <w:rFonts w:ascii="Arial" w:hAnsi="Arial" w:cs="Arial"/>
                <w:b/>
                <w:bCs/>
                <w:color w:val="000000"/>
                <w:sz w:val="18"/>
                <w:szCs w:val="18"/>
              </w:rPr>
            </w:pPr>
            <w:r>
              <w:rPr>
                <w:rFonts w:ascii="Arial" w:hAnsi="Arial" w:cs="Arial"/>
                <w:b/>
                <w:bCs/>
                <w:color w:val="000000"/>
                <w:sz w:val="18"/>
                <w:szCs w:val="18"/>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16625112" w14:textId="77777777" w:rsidR="00847849" w:rsidRDefault="00847849">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CCEF1D" w14:textId="77777777" w:rsidR="00847849" w:rsidRDefault="00847849">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FE01A0" w14:textId="77777777" w:rsidR="00847849" w:rsidRDefault="00847849">
            <w:pPr>
              <w:jc w:val="center"/>
              <w:rPr>
                <w:rFonts w:ascii="Calibri" w:hAnsi="Calibri" w:cs="Calibri"/>
                <w:color w:val="000000"/>
              </w:rPr>
            </w:pPr>
            <w:r>
              <w:rPr>
                <w:rFonts w:ascii="Calibri" w:hAnsi="Calibri" w:cs="Calibri"/>
                <w:color w:val="000000"/>
              </w:rPr>
              <w:t> </w:t>
            </w:r>
          </w:p>
        </w:tc>
      </w:tr>
      <w:tr w:rsidR="00847849" w14:paraId="229FD45B" w14:textId="77777777" w:rsidTr="00847849">
        <w:trPr>
          <w:trHeight w:val="255"/>
        </w:trPr>
        <w:tc>
          <w:tcPr>
            <w:tcW w:w="1640" w:type="dxa"/>
            <w:tcBorders>
              <w:top w:val="nil"/>
              <w:left w:val="nil"/>
              <w:bottom w:val="nil"/>
              <w:right w:val="nil"/>
            </w:tcBorders>
            <w:shd w:val="clear" w:color="auto" w:fill="auto"/>
            <w:noWrap/>
            <w:vAlign w:val="center"/>
            <w:hideMark/>
          </w:tcPr>
          <w:p w14:paraId="741DF6B6" w14:textId="77777777" w:rsidR="00847849" w:rsidRDefault="00847849">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C8EAC56"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87641C6" w14:textId="77777777" w:rsidR="00847849" w:rsidRDefault="00847849">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7BC61D4C" w14:textId="77777777" w:rsidR="00847849" w:rsidRDefault="00847849">
            <w:pPr>
              <w:jc w:val="center"/>
              <w:rPr>
                <w:rFonts w:ascii="Arial" w:hAnsi="Arial" w:cs="Arial"/>
                <w:b/>
                <w:bCs/>
                <w:color w:val="000000"/>
                <w:sz w:val="18"/>
                <w:szCs w:val="18"/>
              </w:rPr>
            </w:pPr>
            <w:r>
              <w:rPr>
                <w:rFonts w:ascii="Arial" w:hAnsi="Arial" w:cs="Arial"/>
                <w:b/>
                <w:bCs/>
                <w:color w:val="000000"/>
                <w:sz w:val="18"/>
                <w:szCs w:val="18"/>
              </w:rPr>
              <w:t>Over VTM-3.2</w:t>
            </w:r>
          </w:p>
        </w:tc>
        <w:tc>
          <w:tcPr>
            <w:tcW w:w="1060" w:type="dxa"/>
            <w:tcBorders>
              <w:top w:val="nil"/>
              <w:left w:val="nil"/>
              <w:bottom w:val="nil"/>
              <w:right w:val="nil"/>
            </w:tcBorders>
            <w:shd w:val="clear" w:color="auto" w:fill="auto"/>
            <w:noWrap/>
            <w:vAlign w:val="center"/>
            <w:hideMark/>
          </w:tcPr>
          <w:p w14:paraId="7A5EDAAD" w14:textId="77777777" w:rsidR="00847849" w:rsidRDefault="00847849">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23F8189C" w14:textId="77777777" w:rsidR="00847849" w:rsidRDefault="00847849">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7FD4D296" w14:textId="77777777" w:rsidR="00847849" w:rsidRDefault="00847849">
            <w:pPr>
              <w:jc w:val="center"/>
              <w:rPr>
                <w:rFonts w:ascii="Arial" w:hAnsi="Arial" w:cs="Arial"/>
                <w:b/>
                <w:bCs/>
                <w:color w:val="000000"/>
                <w:sz w:val="18"/>
                <w:szCs w:val="18"/>
              </w:rPr>
            </w:pPr>
            <w:r>
              <w:rPr>
                <w:rFonts w:ascii="Arial" w:hAnsi="Arial" w:cs="Arial"/>
                <w:b/>
                <w:bCs/>
                <w:color w:val="000000"/>
                <w:sz w:val="18"/>
                <w:szCs w:val="18"/>
              </w:rPr>
              <w:t> </w:t>
            </w:r>
          </w:p>
        </w:tc>
      </w:tr>
      <w:tr w:rsidR="00847849" w14:paraId="5635441D" w14:textId="77777777" w:rsidTr="00847849">
        <w:trPr>
          <w:trHeight w:val="255"/>
        </w:trPr>
        <w:tc>
          <w:tcPr>
            <w:tcW w:w="1640" w:type="dxa"/>
            <w:tcBorders>
              <w:top w:val="nil"/>
              <w:left w:val="nil"/>
              <w:bottom w:val="nil"/>
              <w:right w:val="nil"/>
            </w:tcBorders>
            <w:shd w:val="clear" w:color="auto" w:fill="auto"/>
            <w:noWrap/>
            <w:vAlign w:val="center"/>
            <w:hideMark/>
          </w:tcPr>
          <w:p w14:paraId="68A2774E" w14:textId="77777777" w:rsidR="00847849" w:rsidRDefault="00847849">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BC7D9C8" w14:textId="77777777" w:rsidR="00847849" w:rsidRDefault="00847849">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CFA9D74" w14:textId="77777777" w:rsidR="00847849" w:rsidRDefault="00847849">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35775624" w14:textId="77777777" w:rsidR="00847849" w:rsidRDefault="00847849">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E30653E" w14:textId="77777777" w:rsidR="00847849" w:rsidRDefault="00847849">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61A8BDE8" w14:textId="77777777" w:rsidR="00847849" w:rsidRDefault="00847849">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18A6AF0" w14:textId="77777777" w:rsidR="00847849" w:rsidRDefault="00847849">
            <w:pPr>
              <w:jc w:val="center"/>
              <w:rPr>
                <w:rFonts w:ascii="Arial" w:hAnsi="Arial" w:cs="Arial"/>
                <w:color w:val="000000"/>
                <w:sz w:val="18"/>
                <w:szCs w:val="18"/>
              </w:rPr>
            </w:pPr>
            <w:r>
              <w:rPr>
                <w:rFonts w:ascii="Arial" w:hAnsi="Arial" w:cs="Arial"/>
                <w:color w:val="000000"/>
                <w:sz w:val="18"/>
                <w:szCs w:val="18"/>
              </w:rPr>
              <w:t>DecT</w:t>
            </w:r>
          </w:p>
        </w:tc>
      </w:tr>
      <w:tr w:rsidR="00847849" w14:paraId="69DA4222" w14:textId="77777777" w:rsidTr="0084784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82FEF3" w14:textId="77777777" w:rsidR="00847849" w:rsidRDefault="00847849">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07B9821"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87FA62"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431" w:type="dxa"/>
            <w:tcBorders>
              <w:top w:val="nil"/>
              <w:left w:val="nil"/>
              <w:bottom w:val="nil"/>
              <w:right w:val="single" w:sz="4" w:space="0" w:color="auto"/>
            </w:tcBorders>
            <w:shd w:val="clear" w:color="auto" w:fill="auto"/>
            <w:noWrap/>
            <w:vAlign w:val="center"/>
            <w:hideMark/>
          </w:tcPr>
          <w:p w14:paraId="5B9D7DFB"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F6F41A"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4" w:space="0" w:color="auto"/>
              <w:bottom w:val="nil"/>
              <w:right w:val="nil"/>
            </w:tcBorders>
            <w:shd w:val="clear" w:color="auto" w:fill="auto"/>
            <w:noWrap/>
            <w:vAlign w:val="center"/>
            <w:hideMark/>
          </w:tcPr>
          <w:p w14:paraId="73FF7530"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A3FBA49"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r>
      <w:tr w:rsidR="00847849" w14:paraId="7E45306D" w14:textId="77777777" w:rsidTr="008478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27F45B" w14:textId="77777777" w:rsidR="00847849" w:rsidRDefault="00847849">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8D63761"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D174280" w14:textId="77777777" w:rsidR="00847849" w:rsidRDefault="00847849">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305F2688"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D55F6F6" w14:textId="77777777" w:rsidR="00847849" w:rsidRDefault="00847849">
            <w:pPr>
              <w:jc w:val="center"/>
              <w:rPr>
                <w:rFonts w:ascii="Arial" w:hAnsi="Arial" w:cs="Arial"/>
                <w:color w:val="000000"/>
                <w:sz w:val="18"/>
                <w:szCs w:val="18"/>
              </w:rPr>
            </w:pPr>
          </w:p>
        </w:tc>
        <w:tc>
          <w:tcPr>
            <w:tcW w:w="1060" w:type="dxa"/>
            <w:tcBorders>
              <w:top w:val="nil"/>
              <w:left w:val="single" w:sz="4" w:space="0" w:color="auto"/>
              <w:bottom w:val="nil"/>
              <w:right w:val="nil"/>
            </w:tcBorders>
            <w:shd w:val="clear" w:color="auto" w:fill="auto"/>
            <w:noWrap/>
            <w:vAlign w:val="center"/>
            <w:hideMark/>
          </w:tcPr>
          <w:p w14:paraId="75F0271C"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9196505"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r>
      <w:tr w:rsidR="00847849" w14:paraId="4C024AD7" w14:textId="77777777" w:rsidTr="008478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5FCDF8" w14:textId="77777777" w:rsidR="00847849" w:rsidRDefault="00847849">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96D6D0C" w14:textId="77777777" w:rsidR="00847849" w:rsidRDefault="00847849">
            <w:pPr>
              <w:jc w:val="center"/>
              <w:rPr>
                <w:rFonts w:ascii="Arial" w:hAnsi="Arial" w:cs="Arial"/>
                <w:color w:val="000000"/>
                <w:sz w:val="18"/>
                <w:szCs w:val="18"/>
              </w:rPr>
            </w:pPr>
            <w:r>
              <w:rPr>
                <w:rFonts w:ascii="Arial" w:hAnsi="Arial" w:cs="Arial"/>
                <w:color w:val="000000"/>
                <w:sz w:val="18"/>
                <w:szCs w:val="18"/>
              </w:rPr>
              <w:t>0.61%</w:t>
            </w:r>
          </w:p>
        </w:tc>
        <w:tc>
          <w:tcPr>
            <w:tcW w:w="1060" w:type="dxa"/>
            <w:tcBorders>
              <w:top w:val="nil"/>
              <w:left w:val="nil"/>
              <w:bottom w:val="nil"/>
              <w:right w:val="nil"/>
            </w:tcBorders>
            <w:shd w:val="clear" w:color="000000" w:fill="CCFFCC"/>
            <w:noWrap/>
            <w:vAlign w:val="center"/>
            <w:hideMark/>
          </w:tcPr>
          <w:p w14:paraId="55FD49EA" w14:textId="77777777" w:rsidR="00847849" w:rsidRDefault="00847849">
            <w:pPr>
              <w:jc w:val="center"/>
              <w:rPr>
                <w:rFonts w:ascii="Arial" w:hAnsi="Arial" w:cs="Arial"/>
                <w:sz w:val="18"/>
                <w:szCs w:val="18"/>
              </w:rPr>
            </w:pPr>
            <w:r>
              <w:rPr>
                <w:rFonts w:ascii="Arial" w:hAnsi="Arial" w:cs="Arial"/>
                <w:sz w:val="18"/>
                <w:szCs w:val="18"/>
              </w:rPr>
              <w:t>-15.65%</w:t>
            </w:r>
          </w:p>
        </w:tc>
        <w:tc>
          <w:tcPr>
            <w:tcW w:w="1431" w:type="dxa"/>
            <w:tcBorders>
              <w:top w:val="nil"/>
              <w:left w:val="nil"/>
              <w:bottom w:val="nil"/>
              <w:right w:val="single" w:sz="4" w:space="0" w:color="auto"/>
            </w:tcBorders>
            <w:shd w:val="clear" w:color="000000" w:fill="CCFFCC"/>
            <w:noWrap/>
            <w:vAlign w:val="center"/>
            <w:hideMark/>
          </w:tcPr>
          <w:p w14:paraId="710966B4" w14:textId="77777777" w:rsidR="00847849" w:rsidRDefault="00847849">
            <w:pPr>
              <w:jc w:val="center"/>
              <w:rPr>
                <w:rFonts w:ascii="Arial" w:hAnsi="Arial" w:cs="Arial"/>
                <w:sz w:val="18"/>
                <w:szCs w:val="18"/>
              </w:rPr>
            </w:pPr>
            <w:r>
              <w:rPr>
                <w:rFonts w:ascii="Arial" w:hAnsi="Arial" w:cs="Arial"/>
                <w:sz w:val="18"/>
                <w:szCs w:val="18"/>
              </w:rPr>
              <w:t>-15.38%</w:t>
            </w:r>
          </w:p>
        </w:tc>
        <w:tc>
          <w:tcPr>
            <w:tcW w:w="1060" w:type="dxa"/>
            <w:tcBorders>
              <w:top w:val="nil"/>
              <w:left w:val="nil"/>
              <w:bottom w:val="nil"/>
              <w:right w:val="single" w:sz="4" w:space="0" w:color="auto"/>
            </w:tcBorders>
            <w:shd w:val="clear" w:color="auto" w:fill="auto"/>
            <w:noWrap/>
            <w:vAlign w:val="center"/>
            <w:hideMark/>
          </w:tcPr>
          <w:p w14:paraId="10B5F949" w14:textId="77777777" w:rsidR="00847849" w:rsidRDefault="00847849">
            <w:pPr>
              <w:jc w:val="center"/>
              <w:rPr>
                <w:rFonts w:ascii="Arial" w:hAnsi="Arial" w:cs="Arial"/>
                <w:color w:val="000000"/>
                <w:sz w:val="18"/>
                <w:szCs w:val="18"/>
              </w:rPr>
            </w:pPr>
            <w:r>
              <w:rPr>
                <w:rFonts w:ascii="Arial" w:hAnsi="Arial" w:cs="Arial"/>
                <w:color w:val="000000"/>
                <w:sz w:val="18"/>
                <w:szCs w:val="18"/>
              </w:rPr>
              <w:t>-0.95%</w:t>
            </w:r>
          </w:p>
        </w:tc>
        <w:tc>
          <w:tcPr>
            <w:tcW w:w="1060" w:type="dxa"/>
            <w:tcBorders>
              <w:top w:val="nil"/>
              <w:left w:val="nil"/>
              <w:bottom w:val="nil"/>
              <w:right w:val="nil"/>
            </w:tcBorders>
            <w:shd w:val="clear" w:color="auto" w:fill="auto"/>
            <w:noWrap/>
            <w:vAlign w:val="center"/>
            <w:hideMark/>
          </w:tcPr>
          <w:p w14:paraId="30291C98" w14:textId="77777777" w:rsidR="00847849" w:rsidRDefault="00847849">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43ABA1A" w14:textId="77777777" w:rsidR="00847849" w:rsidRDefault="00847849">
            <w:pPr>
              <w:jc w:val="center"/>
              <w:rPr>
                <w:rFonts w:ascii="Arial" w:hAnsi="Arial" w:cs="Arial"/>
                <w:color w:val="000000"/>
                <w:sz w:val="18"/>
                <w:szCs w:val="18"/>
              </w:rPr>
            </w:pPr>
            <w:r>
              <w:rPr>
                <w:rFonts w:ascii="Arial" w:hAnsi="Arial" w:cs="Arial"/>
                <w:color w:val="000000"/>
                <w:sz w:val="18"/>
                <w:szCs w:val="18"/>
              </w:rPr>
              <w:t>99%</w:t>
            </w:r>
          </w:p>
        </w:tc>
      </w:tr>
      <w:tr w:rsidR="00847849" w14:paraId="1D8D98ED" w14:textId="77777777" w:rsidTr="008478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FDFA51" w14:textId="77777777" w:rsidR="00847849" w:rsidRDefault="00847849">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078B198" w14:textId="77777777" w:rsidR="00847849" w:rsidRDefault="00847849">
            <w:pPr>
              <w:jc w:val="center"/>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nil"/>
            </w:tcBorders>
            <w:shd w:val="clear" w:color="000000" w:fill="CCFFCC"/>
            <w:noWrap/>
            <w:vAlign w:val="center"/>
            <w:hideMark/>
          </w:tcPr>
          <w:p w14:paraId="7141E896" w14:textId="77777777" w:rsidR="00847849" w:rsidRDefault="00847849">
            <w:pPr>
              <w:jc w:val="center"/>
              <w:rPr>
                <w:rFonts w:ascii="Arial" w:hAnsi="Arial" w:cs="Arial"/>
                <w:sz w:val="18"/>
                <w:szCs w:val="18"/>
              </w:rPr>
            </w:pPr>
            <w:r>
              <w:rPr>
                <w:rFonts w:ascii="Arial" w:hAnsi="Arial" w:cs="Arial"/>
                <w:sz w:val="18"/>
                <w:szCs w:val="18"/>
              </w:rPr>
              <w:t>-11.47%</w:t>
            </w:r>
          </w:p>
        </w:tc>
        <w:tc>
          <w:tcPr>
            <w:tcW w:w="1431" w:type="dxa"/>
            <w:tcBorders>
              <w:top w:val="nil"/>
              <w:left w:val="nil"/>
              <w:bottom w:val="nil"/>
              <w:right w:val="single" w:sz="4" w:space="0" w:color="auto"/>
            </w:tcBorders>
            <w:shd w:val="clear" w:color="000000" w:fill="CCFFCC"/>
            <w:noWrap/>
            <w:vAlign w:val="center"/>
            <w:hideMark/>
          </w:tcPr>
          <w:p w14:paraId="0884B091" w14:textId="77777777" w:rsidR="00847849" w:rsidRDefault="00847849">
            <w:pPr>
              <w:jc w:val="center"/>
              <w:rPr>
                <w:rFonts w:ascii="Arial" w:hAnsi="Arial" w:cs="Arial"/>
                <w:sz w:val="18"/>
                <w:szCs w:val="18"/>
              </w:rPr>
            </w:pPr>
            <w:r>
              <w:rPr>
                <w:rFonts w:ascii="Arial" w:hAnsi="Arial" w:cs="Arial"/>
                <w:sz w:val="18"/>
                <w:szCs w:val="18"/>
              </w:rPr>
              <w:t>-11.20%</w:t>
            </w:r>
          </w:p>
        </w:tc>
        <w:tc>
          <w:tcPr>
            <w:tcW w:w="1060" w:type="dxa"/>
            <w:tcBorders>
              <w:top w:val="nil"/>
              <w:left w:val="nil"/>
              <w:bottom w:val="nil"/>
              <w:right w:val="single" w:sz="4" w:space="0" w:color="auto"/>
            </w:tcBorders>
            <w:shd w:val="clear" w:color="auto" w:fill="auto"/>
            <w:noWrap/>
            <w:vAlign w:val="center"/>
            <w:hideMark/>
          </w:tcPr>
          <w:p w14:paraId="657657B5" w14:textId="77777777" w:rsidR="00847849" w:rsidRDefault="00847849">
            <w:pPr>
              <w:jc w:val="center"/>
              <w:rPr>
                <w:rFonts w:ascii="Arial" w:hAnsi="Arial" w:cs="Arial"/>
                <w:color w:val="000000"/>
                <w:sz w:val="18"/>
                <w:szCs w:val="18"/>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080F9AF7" w14:textId="77777777" w:rsidR="00847849" w:rsidRDefault="00847849">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9B8B1E6" w14:textId="77777777" w:rsidR="00847849" w:rsidRDefault="00847849">
            <w:pPr>
              <w:jc w:val="center"/>
              <w:rPr>
                <w:rFonts w:ascii="Arial" w:hAnsi="Arial" w:cs="Arial"/>
                <w:color w:val="000000"/>
                <w:sz w:val="18"/>
                <w:szCs w:val="18"/>
              </w:rPr>
            </w:pPr>
            <w:r>
              <w:rPr>
                <w:rFonts w:ascii="Arial" w:hAnsi="Arial" w:cs="Arial"/>
                <w:color w:val="000000"/>
                <w:sz w:val="18"/>
                <w:szCs w:val="18"/>
              </w:rPr>
              <w:t>101%</w:t>
            </w:r>
          </w:p>
        </w:tc>
      </w:tr>
      <w:tr w:rsidR="00847849" w14:paraId="5B6012B3" w14:textId="77777777" w:rsidTr="008478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3083CD" w14:textId="77777777" w:rsidR="00847849" w:rsidRDefault="00847849">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C3D4928" w14:textId="77777777" w:rsidR="00847849" w:rsidRDefault="00847849">
            <w:pPr>
              <w:jc w:val="center"/>
              <w:rPr>
                <w:rFonts w:ascii="Arial"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000000" w:fill="CCFFCC"/>
            <w:noWrap/>
            <w:vAlign w:val="center"/>
            <w:hideMark/>
          </w:tcPr>
          <w:p w14:paraId="662C5CC5" w14:textId="77777777" w:rsidR="00847849" w:rsidRDefault="00847849">
            <w:pPr>
              <w:jc w:val="center"/>
              <w:rPr>
                <w:rFonts w:ascii="Arial" w:hAnsi="Arial" w:cs="Arial"/>
                <w:sz w:val="18"/>
                <w:szCs w:val="18"/>
              </w:rPr>
            </w:pPr>
            <w:r>
              <w:rPr>
                <w:rFonts w:ascii="Arial" w:hAnsi="Arial" w:cs="Arial"/>
                <w:sz w:val="18"/>
                <w:szCs w:val="18"/>
              </w:rPr>
              <w:t>-11.47%</w:t>
            </w:r>
          </w:p>
        </w:tc>
        <w:tc>
          <w:tcPr>
            <w:tcW w:w="1431" w:type="dxa"/>
            <w:tcBorders>
              <w:top w:val="nil"/>
              <w:left w:val="nil"/>
              <w:bottom w:val="nil"/>
              <w:right w:val="single" w:sz="4" w:space="0" w:color="auto"/>
            </w:tcBorders>
            <w:shd w:val="clear" w:color="000000" w:fill="CCFFCC"/>
            <w:noWrap/>
            <w:vAlign w:val="center"/>
            <w:hideMark/>
          </w:tcPr>
          <w:p w14:paraId="4EEFD838" w14:textId="77777777" w:rsidR="00847849" w:rsidRDefault="00847849">
            <w:pPr>
              <w:jc w:val="center"/>
              <w:rPr>
                <w:rFonts w:ascii="Arial" w:hAnsi="Arial" w:cs="Arial"/>
                <w:sz w:val="18"/>
                <w:szCs w:val="18"/>
              </w:rPr>
            </w:pPr>
            <w:r>
              <w:rPr>
                <w:rFonts w:ascii="Arial" w:hAnsi="Arial" w:cs="Arial"/>
                <w:sz w:val="18"/>
                <w:szCs w:val="18"/>
              </w:rPr>
              <w:t>-12.52%</w:t>
            </w:r>
          </w:p>
        </w:tc>
        <w:tc>
          <w:tcPr>
            <w:tcW w:w="1060" w:type="dxa"/>
            <w:tcBorders>
              <w:top w:val="nil"/>
              <w:left w:val="nil"/>
              <w:bottom w:val="nil"/>
              <w:right w:val="single" w:sz="4" w:space="0" w:color="auto"/>
            </w:tcBorders>
            <w:shd w:val="clear" w:color="auto" w:fill="auto"/>
            <w:noWrap/>
            <w:vAlign w:val="center"/>
            <w:hideMark/>
          </w:tcPr>
          <w:p w14:paraId="6246B056"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hideMark/>
          </w:tcPr>
          <w:p w14:paraId="4CE7C4D5"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277074D" w14:textId="77777777" w:rsidR="00847849" w:rsidRDefault="00847849">
            <w:pPr>
              <w:jc w:val="center"/>
              <w:rPr>
                <w:rFonts w:ascii="Arial" w:hAnsi="Arial" w:cs="Arial"/>
                <w:color w:val="000000"/>
                <w:sz w:val="18"/>
                <w:szCs w:val="18"/>
              </w:rPr>
            </w:pPr>
            <w:r>
              <w:rPr>
                <w:rFonts w:ascii="Arial" w:hAnsi="Arial" w:cs="Arial"/>
                <w:color w:val="000000"/>
                <w:sz w:val="18"/>
                <w:szCs w:val="18"/>
              </w:rPr>
              <w:t>101%</w:t>
            </w:r>
          </w:p>
        </w:tc>
      </w:tr>
      <w:tr w:rsidR="00847849" w14:paraId="433417E9" w14:textId="77777777" w:rsidTr="0084784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BA5571" w14:textId="77777777" w:rsidR="00847849" w:rsidRDefault="00847849">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A6C7F8D" w14:textId="77777777" w:rsidR="00847849" w:rsidRDefault="00847849">
            <w:pPr>
              <w:jc w:val="center"/>
              <w:rPr>
                <w:rFonts w:ascii="Arial" w:hAnsi="Arial" w:cs="Arial"/>
                <w:color w:val="000000"/>
                <w:sz w:val="18"/>
                <w:szCs w:val="18"/>
              </w:rPr>
            </w:pPr>
            <w:r>
              <w:rPr>
                <w:rFonts w:ascii="Arial" w:hAnsi="Arial" w:cs="Arial"/>
                <w:color w:val="000000"/>
                <w:sz w:val="18"/>
                <w:szCs w:val="18"/>
              </w:rPr>
              <w:t>0.54%</w:t>
            </w:r>
          </w:p>
        </w:tc>
        <w:tc>
          <w:tcPr>
            <w:tcW w:w="1060" w:type="dxa"/>
            <w:tcBorders>
              <w:top w:val="single" w:sz="8" w:space="0" w:color="auto"/>
              <w:left w:val="nil"/>
              <w:bottom w:val="nil"/>
              <w:right w:val="nil"/>
            </w:tcBorders>
            <w:shd w:val="clear" w:color="000000" w:fill="CCFFCC"/>
            <w:noWrap/>
            <w:vAlign w:val="center"/>
            <w:hideMark/>
          </w:tcPr>
          <w:p w14:paraId="2F664A92" w14:textId="77777777" w:rsidR="00847849" w:rsidRDefault="00847849">
            <w:pPr>
              <w:jc w:val="center"/>
              <w:rPr>
                <w:rFonts w:ascii="Arial" w:hAnsi="Arial" w:cs="Arial"/>
                <w:sz w:val="18"/>
                <w:szCs w:val="18"/>
              </w:rPr>
            </w:pPr>
            <w:r>
              <w:rPr>
                <w:rFonts w:ascii="Arial" w:hAnsi="Arial" w:cs="Arial"/>
                <w:sz w:val="18"/>
                <w:szCs w:val="18"/>
              </w:rPr>
              <w:t>-13.21%</w:t>
            </w:r>
          </w:p>
        </w:tc>
        <w:tc>
          <w:tcPr>
            <w:tcW w:w="1431" w:type="dxa"/>
            <w:tcBorders>
              <w:top w:val="single" w:sz="8" w:space="0" w:color="auto"/>
              <w:left w:val="nil"/>
              <w:bottom w:val="nil"/>
              <w:right w:val="single" w:sz="4" w:space="0" w:color="auto"/>
            </w:tcBorders>
            <w:shd w:val="clear" w:color="000000" w:fill="CCFFCC"/>
            <w:noWrap/>
            <w:vAlign w:val="center"/>
            <w:hideMark/>
          </w:tcPr>
          <w:p w14:paraId="024790BE" w14:textId="77777777" w:rsidR="00847849" w:rsidRDefault="00847849">
            <w:pPr>
              <w:jc w:val="center"/>
              <w:rPr>
                <w:rFonts w:ascii="Arial" w:hAnsi="Arial" w:cs="Arial"/>
                <w:sz w:val="18"/>
                <w:szCs w:val="18"/>
              </w:rPr>
            </w:pPr>
            <w:r>
              <w:rPr>
                <w:rFonts w:ascii="Arial" w:hAnsi="Arial" w:cs="Arial"/>
                <w:sz w:val="18"/>
                <w:szCs w:val="18"/>
              </w:rPr>
              <w:t>-13.27%</w:t>
            </w:r>
          </w:p>
        </w:tc>
        <w:tc>
          <w:tcPr>
            <w:tcW w:w="1060" w:type="dxa"/>
            <w:tcBorders>
              <w:top w:val="single" w:sz="8" w:space="0" w:color="auto"/>
              <w:left w:val="nil"/>
              <w:bottom w:val="nil"/>
              <w:right w:val="single" w:sz="4" w:space="0" w:color="auto"/>
            </w:tcBorders>
            <w:shd w:val="clear" w:color="auto" w:fill="auto"/>
            <w:noWrap/>
            <w:vAlign w:val="center"/>
            <w:hideMark/>
          </w:tcPr>
          <w:p w14:paraId="0E888A5D" w14:textId="77777777" w:rsidR="00847849" w:rsidRDefault="00847849">
            <w:pPr>
              <w:jc w:val="center"/>
              <w:rPr>
                <w:rFonts w:ascii="Arial" w:hAnsi="Arial" w:cs="Arial"/>
                <w:color w:val="000000"/>
                <w:sz w:val="18"/>
                <w:szCs w:val="18"/>
              </w:rPr>
            </w:pPr>
            <w:r>
              <w:rPr>
                <w:rFonts w:ascii="Arial" w:hAnsi="Arial" w:cs="Arial"/>
                <w:color w:val="000000"/>
                <w:sz w:val="18"/>
                <w:szCs w:val="18"/>
              </w:rPr>
              <w:t>-0.88%</w:t>
            </w:r>
          </w:p>
        </w:tc>
        <w:tc>
          <w:tcPr>
            <w:tcW w:w="1060" w:type="dxa"/>
            <w:tcBorders>
              <w:top w:val="single" w:sz="8" w:space="0" w:color="auto"/>
              <w:left w:val="nil"/>
              <w:bottom w:val="nil"/>
              <w:right w:val="nil"/>
            </w:tcBorders>
            <w:shd w:val="clear" w:color="auto" w:fill="auto"/>
            <w:noWrap/>
            <w:vAlign w:val="center"/>
            <w:hideMark/>
          </w:tcPr>
          <w:p w14:paraId="2730D440"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74B6A27"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r>
      <w:tr w:rsidR="00847849" w14:paraId="66FF62DD" w14:textId="77777777" w:rsidTr="0084784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08612E5" w14:textId="77777777" w:rsidR="00847849" w:rsidRDefault="00847849">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28FBF71" w14:textId="77777777" w:rsidR="00847849" w:rsidRDefault="00847849">
            <w:pPr>
              <w:jc w:val="center"/>
              <w:rPr>
                <w:rFonts w:ascii="Arial" w:hAnsi="Arial" w:cs="Arial"/>
                <w:color w:val="000000"/>
                <w:sz w:val="18"/>
                <w:szCs w:val="18"/>
              </w:rPr>
            </w:pPr>
            <w:r>
              <w:rPr>
                <w:rFonts w:ascii="Arial" w:hAnsi="Arial" w:cs="Arial"/>
                <w:color w:val="000000"/>
                <w:sz w:val="18"/>
                <w:szCs w:val="18"/>
              </w:rPr>
              <w:t>0.55%</w:t>
            </w:r>
          </w:p>
        </w:tc>
        <w:tc>
          <w:tcPr>
            <w:tcW w:w="1060" w:type="dxa"/>
            <w:tcBorders>
              <w:top w:val="single" w:sz="8" w:space="0" w:color="auto"/>
              <w:left w:val="nil"/>
              <w:bottom w:val="nil"/>
              <w:right w:val="nil"/>
            </w:tcBorders>
            <w:shd w:val="clear" w:color="000000" w:fill="CCFFCC"/>
            <w:noWrap/>
            <w:vAlign w:val="center"/>
            <w:hideMark/>
          </w:tcPr>
          <w:p w14:paraId="0FB0539B" w14:textId="77777777" w:rsidR="00847849" w:rsidRDefault="00847849">
            <w:pPr>
              <w:jc w:val="center"/>
              <w:rPr>
                <w:rFonts w:ascii="Arial" w:hAnsi="Arial" w:cs="Arial"/>
                <w:sz w:val="18"/>
                <w:szCs w:val="18"/>
              </w:rPr>
            </w:pPr>
            <w:r>
              <w:rPr>
                <w:rFonts w:ascii="Arial" w:hAnsi="Arial" w:cs="Arial"/>
                <w:sz w:val="18"/>
                <w:szCs w:val="18"/>
              </w:rPr>
              <w:t>-12.71%</w:t>
            </w:r>
          </w:p>
        </w:tc>
        <w:tc>
          <w:tcPr>
            <w:tcW w:w="1431" w:type="dxa"/>
            <w:tcBorders>
              <w:top w:val="single" w:sz="8" w:space="0" w:color="auto"/>
              <w:left w:val="nil"/>
              <w:bottom w:val="nil"/>
              <w:right w:val="single" w:sz="4" w:space="0" w:color="auto"/>
            </w:tcBorders>
            <w:shd w:val="clear" w:color="000000" w:fill="CCFFCC"/>
            <w:noWrap/>
            <w:vAlign w:val="center"/>
            <w:hideMark/>
          </w:tcPr>
          <w:p w14:paraId="7A841707" w14:textId="77777777" w:rsidR="00847849" w:rsidRDefault="00847849">
            <w:pPr>
              <w:jc w:val="center"/>
              <w:rPr>
                <w:rFonts w:ascii="Arial" w:hAnsi="Arial" w:cs="Arial"/>
                <w:sz w:val="18"/>
                <w:szCs w:val="18"/>
              </w:rPr>
            </w:pPr>
            <w:r>
              <w:rPr>
                <w:rFonts w:ascii="Arial" w:hAnsi="Arial" w:cs="Arial"/>
                <w:sz w:val="18"/>
                <w:szCs w:val="18"/>
              </w:rPr>
              <w:t>-13.08%</w:t>
            </w:r>
          </w:p>
        </w:tc>
        <w:tc>
          <w:tcPr>
            <w:tcW w:w="1060" w:type="dxa"/>
            <w:tcBorders>
              <w:top w:val="single" w:sz="8" w:space="0" w:color="auto"/>
              <w:left w:val="nil"/>
              <w:bottom w:val="nil"/>
              <w:right w:val="single" w:sz="4" w:space="0" w:color="auto"/>
            </w:tcBorders>
            <w:shd w:val="clear" w:color="auto" w:fill="auto"/>
            <w:noWrap/>
            <w:vAlign w:val="center"/>
            <w:hideMark/>
          </w:tcPr>
          <w:p w14:paraId="387470D0" w14:textId="77777777" w:rsidR="00847849" w:rsidRDefault="00847849">
            <w:pPr>
              <w:jc w:val="center"/>
              <w:rPr>
                <w:rFonts w:ascii="Arial" w:hAnsi="Arial" w:cs="Arial"/>
                <w:color w:val="000000"/>
                <w:sz w:val="18"/>
                <w:szCs w:val="18"/>
              </w:rPr>
            </w:pPr>
            <w:r>
              <w:rPr>
                <w:rFonts w:ascii="Arial" w:hAnsi="Arial" w:cs="Arial"/>
                <w:color w:val="000000"/>
                <w:sz w:val="18"/>
                <w:szCs w:val="18"/>
              </w:rPr>
              <w:t>-0.75%</w:t>
            </w:r>
          </w:p>
        </w:tc>
        <w:tc>
          <w:tcPr>
            <w:tcW w:w="1060" w:type="dxa"/>
            <w:tcBorders>
              <w:top w:val="single" w:sz="8" w:space="0" w:color="auto"/>
              <w:left w:val="nil"/>
              <w:bottom w:val="nil"/>
              <w:right w:val="nil"/>
            </w:tcBorders>
            <w:shd w:val="clear" w:color="auto" w:fill="auto"/>
            <w:noWrap/>
            <w:vAlign w:val="center"/>
            <w:hideMark/>
          </w:tcPr>
          <w:p w14:paraId="6618AC68" w14:textId="77777777" w:rsidR="00847849" w:rsidRDefault="00847849">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5B9B119C" w14:textId="77777777" w:rsidR="00847849" w:rsidRDefault="00847849">
            <w:pPr>
              <w:jc w:val="center"/>
              <w:rPr>
                <w:rFonts w:ascii="Arial" w:hAnsi="Arial" w:cs="Arial"/>
                <w:color w:val="000000"/>
                <w:sz w:val="18"/>
                <w:szCs w:val="18"/>
              </w:rPr>
            </w:pPr>
            <w:r>
              <w:rPr>
                <w:rFonts w:ascii="Arial" w:hAnsi="Arial" w:cs="Arial"/>
                <w:color w:val="000000"/>
                <w:sz w:val="18"/>
                <w:szCs w:val="18"/>
              </w:rPr>
              <w:t>101%</w:t>
            </w:r>
          </w:p>
        </w:tc>
      </w:tr>
      <w:tr w:rsidR="00847849" w14:paraId="6F730140" w14:textId="77777777" w:rsidTr="0084784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E80A647" w14:textId="77777777" w:rsidR="00847849" w:rsidRDefault="00847849">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877E482" w14:textId="77777777" w:rsidR="00847849" w:rsidRDefault="00847849">
            <w:pPr>
              <w:jc w:val="center"/>
              <w:rPr>
                <w:rFonts w:ascii="Arial" w:hAnsi="Arial" w:cs="Arial"/>
                <w:color w:val="000000"/>
                <w:sz w:val="18"/>
                <w:szCs w:val="18"/>
              </w:rPr>
            </w:pPr>
            <w:r>
              <w:rPr>
                <w:rFonts w:ascii="Arial" w:hAnsi="Arial" w:cs="Arial"/>
                <w:color w:val="000000"/>
                <w:sz w:val="18"/>
                <w:szCs w:val="18"/>
              </w:rPr>
              <w:t>0.90%</w:t>
            </w:r>
          </w:p>
        </w:tc>
        <w:tc>
          <w:tcPr>
            <w:tcW w:w="1060" w:type="dxa"/>
            <w:tcBorders>
              <w:top w:val="nil"/>
              <w:left w:val="nil"/>
              <w:bottom w:val="single" w:sz="8" w:space="0" w:color="auto"/>
              <w:right w:val="nil"/>
            </w:tcBorders>
            <w:shd w:val="clear" w:color="000000" w:fill="CCFFCC"/>
            <w:noWrap/>
            <w:vAlign w:val="center"/>
            <w:hideMark/>
          </w:tcPr>
          <w:p w14:paraId="0A862CAA" w14:textId="77777777" w:rsidR="00847849" w:rsidRDefault="00847849">
            <w:pPr>
              <w:jc w:val="center"/>
              <w:rPr>
                <w:rFonts w:ascii="Arial" w:hAnsi="Arial" w:cs="Arial"/>
                <w:sz w:val="18"/>
                <w:szCs w:val="18"/>
              </w:rPr>
            </w:pPr>
            <w:r>
              <w:rPr>
                <w:rFonts w:ascii="Arial" w:hAnsi="Arial" w:cs="Arial"/>
                <w:sz w:val="18"/>
                <w:szCs w:val="18"/>
              </w:rPr>
              <w:t>-8.00%</w:t>
            </w:r>
          </w:p>
        </w:tc>
        <w:tc>
          <w:tcPr>
            <w:tcW w:w="1431" w:type="dxa"/>
            <w:tcBorders>
              <w:top w:val="nil"/>
              <w:left w:val="nil"/>
              <w:bottom w:val="single" w:sz="8" w:space="0" w:color="auto"/>
              <w:right w:val="single" w:sz="4" w:space="0" w:color="auto"/>
            </w:tcBorders>
            <w:shd w:val="clear" w:color="000000" w:fill="CCFFCC"/>
            <w:noWrap/>
            <w:vAlign w:val="center"/>
            <w:hideMark/>
          </w:tcPr>
          <w:p w14:paraId="586C3CA4" w14:textId="77777777" w:rsidR="00847849" w:rsidRDefault="00847849">
            <w:pPr>
              <w:jc w:val="center"/>
              <w:rPr>
                <w:rFonts w:ascii="Arial" w:hAnsi="Arial" w:cs="Arial"/>
                <w:sz w:val="18"/>
                <w:szCs w:val="18"/>
              </w:rPr>
            </w:pPr>
            <w:r>
              <w:rPr>
                <w:rFonts w:ascii="Arial" w:hAnsi="Arial" w:cs="Arial"/>
                <w:sz w:val="18"/>
                <w:szCs w:val="18"/>
              </w:rPr>
              <w:t>-7.14%</w:t>
            </w:r>
          </w:p>
        </w:tc>
        <w:tc>
          <w:tcPr>
            <w:tcW w:w="1060" w:type="dxa"/>
            <w:tcBorders>
              <w:top w:val="nil"/>
              <w:left w:val="nil"/>
              <w:bottom w:val="single" w:sz="8" w:space="0" w:color="auto"/>
              <w:right w:val="single" w:sz="4" w:space="0" w:color="auto"/>
            </w:tcBorders>
            <w:shd w:val="clear" w:color="auto" w:fill="auto"/>
            <w:noWrap/>
            <w:vAlign w:val="center"/>
            <w:hideMark/>
          </w:tcPr>
          <w:p w14:paraId="4B5F32F9" w14:textId="77777777" w:rsidR="00847849" w:rsidRDefault="00847849">
            <w:pPr>
              <w:jc w:val="center"/>
              <w:rPr>
                <w:rFonts w:ascii="Arial" w:hAnsi="Arial" w:cs="Arial"/>
                <w:color w:val="000000"/>
                <w:sz w:val="18"/>
                <w:szCs w:val="18"/>
              </w:rPr>
            </w:pPr>
            <w:r>
              <w:rPr>
                <w:rFonts w:ascii="Arial" w:hAnsi="Arial" w:cs="Arial"/>
                <w:color w:val="000000"/>
                <w:sz w:val="18"/>
                <w:szCs w:val="18"/>
              </w:rPr>
              <w:t>-0.57%</w:t>
            </w:r>
          </w:p>
        </w:tc>
        <w:tc>
          <w:tcPr>
            <w:tcW w:w="1060" w:type="dxa"/>
            <w:tcBorders>
              <w:top w:val="nil"/>
              <w:left w:val="nil"/>
              <w:bottom w:val="single" w:sz="8" w:space="0" w:color="auto"/>
              <w:right w:val="nil"/>
            </w:tcBorders>
            <w:shd w:val="clear" w:color="auto" w:fill="auto"/>
            <w:noWrap/>
            <w:vAlign w:val="center"/>
            <w:hideMark/>
          </w:tcPr>
          <w:p w14:paraId="1E335AAB" w14:textId="77777777" w:rsidR="00847849" w:rsidRDefault="00847849">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332A0E4A"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r>
      <w:tr w:rsidR="00847849" w14:paraId="35860356" w14:textId="77777777" w:rsidTr="00847849">
        <w:trPr>
          <w:trHeight w:val="255"/>
        </w:trPr>
        <w:tc>
          <w:tcPr>
            <w:tcW w:w="1640" w:type="dxa"/>
            <w:tcBorders>
              <w:top w:val="nil"/>
              <w:left w:val="nil"/>
              <w:bottom w:val="nil"/>
              <w:right w:val="nil"/>
            </w:tcBorders>
            <w:shd w:val="clear" w:color="auto" w:fill="auto"/>
            <w:noWrap/>
            <w:vAlign w:val="center"/>
            <w:hideMark/>
          </w:tcPr>
          <w:p w14:paraId="2A03E252" w14:textId="77777777" w:rsidR="00847849" w:rsidRDefault="00847849">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20E372E" w14:textId="77777777" w:rsidR="00847849" w:rsidRDefault="00847849">
            <w:pPr>
              <w:jc w:val="center"/>
              <w:rPr>
                <w:sz w:val="20"/>
                <w:szCs w:val="20"/>
              </w:rPr>
            </w:pPr>
          </w:p>
        </w:tc>
        <w:tc>
          <w:tcPr>
            <w:tcW w:w="1060" w:type="dxa"/>
            <w:tcBorders>
              <w:top w:val="nil"/>
              <w:left w:val="nil"/>
              <w:bottom w:val="nil"/>
              <w:right w:val="nil"/>
            </w:tcBorders>
            <w:shd w:val="clear" w:color="auto" w:fill="auto"/>
            <w:noWrap/>
            <w:vAlign w:val="bottom"/>
            <w:hideMark/>
          </w:tcPr>
          <w:p w14:paraId="2667E649" w14:textId="77777777" w:rsidR="00847849" w:rsidRDefault="00847849">
            <w:pPr>
              <w:rPr>
                <w:sz w:val="20"/>
                <w:szCs w:val="20"/>
              </w:rPr>
            </w:pPr>
          </w:p>
        </w:tc>
        <w:tc>
          <w:tcPr>
            <w:tcW w:w="1431" w:type="dxa"/>
            <w:tcBorders>
              <w:top w:val="nil"/>
              <w:left w:val="nil"/>
              <w:bottom w:val="nil"/>
              <w:right w:val="nil"/>
            </w:tcBorders>
            <w:shd w:val="clear" w:color="auto" w:fill="auto"/>
            <w:noWrap/>
            <w:vAlign w:val="bottom"/>
            <w:hideMark/>
          </w:tcPr>
          <w:p w14:paraId="7AFA3AAF" w14:textId="77777777" w:rsidR="00847849" w:rsidRDefault="00847849">
            <w:pPr>
              <w:rPr>
                <w:sz w:val="20"/>
                <w:szCs w:val="20"/>
              </w:rPr>
            </w:pPr>
          </w:p>
        </w:tc>
        <w:tc>
          <w:tcPr>
            <w:tcW w:w="1060" w:type="dxa"/>
            <w:tcBorders>
              <w:top w:val="nil"/>
              <w:left w:val="nil"/>
              <w:bottom w:val="nil"/>
              <w:right w:val="nil"/>
            </w:tcBorders>
            <w:shd w:val="clear" w:color="auto" w:fill="auto"/>
            <w:noWrap/>
            <w:vAlign w:val="bottom"/>
            <w:hideMark/>
          </w:tcPr>
          <w:p w14:paraId="6CAA464E" w14:textId="77777777" w:rsidR="00847849" w:rsidRDefault="00847849">
            <w:pPr>
              <w:rPr>
                <w:sz w:val="20"/>
                <w:szCs w:val="20"/>
              </w:rPr>
            </w:pPr>
          </w:p>
        </w:tc>
        <w:tc>
          <w:tcPr>
            <w:tcW w:w="1060" w:type="dxa"/>
            <w:tcBorders>
              <w:top w:val="nil"/>
              <w:left w:val="nil"/>
              <w:bottom w:val="nil"/>
              <w:right w:val="nil"/>
            </w:tcBorders>
            <w:shd w:val="clear" w:color="auto" w:fill="auto"/>
            <w:noWrap/>
            <w:vAlign w:val="bottom"/>
            <w:hideMark/>
          </w:tcPr>
          <w:p w14:paraId="5B580C8E" w14:textId="77777777" w:rsidR="00847849" w:rsidRDefault="00847849">
            <w:pPr>
              <w:rPr>
                <w:sz w:val="20"/>
                <w:szCs w:val="20"/>
              </w:rPr>
            </w:pPr>
          </w:p>
        </w:tc>
        <w:tc>
          <w:tcPr>
            <w:tcW w:w="1060" w:type="dxa"/>
            <w:tcBorders>
              <w:top w:val="nil"/>
              <w:left w:val="nil"/>
              <w:bottom w:val="nil"/>
              <w:right w:val="nil"/>
            </w:tcBorders>
            <w:shd w:val="clear" w:color="auto" w:fill="auto"/>
            <w:noWrap/>
            <w:vAlign w:val="bottom"/>
            <w:hideMark/>
          </w:tcPr>
          <w:p w14:paraId="5BE684EB" w14:textId="77777777" w:rsidR="00847849" w:rsidRDefault="00847849">
            <w:pPr>
              <w:rPr>
                <w:sz w:val="20"/>
                <w:szCs w:val="20"/>
              </w:rPr>
            </w:pPr>
          </w:p>
        </w:tc>
      </w:tr>
      <w:tr w:rsidR="00847849" w14:paraId="079AD5BE" w14:textId="77777777" w:rsidTr="00847849">
        <w:trPr>
          <w:trHeight w:val="255"/>
        </w:trPr>
        <w:tc>
          <w:tcPr>
            <w:tcW w:w="1640" w:type="dxa"/>
            <w:tcBorders>
              <w:top w:val="nil"/>
              <w:left w:val="nil"/>
              <w:bottom w:val="nil"/>
              <w:right w:val="nil"/>
            </w:tcBorders>
            <w:shd w:val="clear" w:color="auto" w:fill="auto"/>
            <w:noWrap/>
            <w:vAlign w:val="center"/>
            <w:hideMark/>
          </w:tcPr>
          <w:p w14:paraId="713ADD85" w14:textId="77777777" w:rsidR="00847849" w:rsidRDefault="00847849">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A512B01"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EBB097" w14:textId="77777777" w:rsidR="00847849" w:rsidRDefault="00847849">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6AE241A2" w14:textId="77777777" w:rsidR="00847849" w:rsidRDefault="00847849">
            <w:pPr>
              <w:jc w:val="center"/>
              <w:rPr>
                <w:rFonts w:ascii="Arial" w:hAnsi="Arial" w:cs="Arial"/>
                <w:b/>
                <w:bCs/>
                <w:color w:val="000000"/>
                <w:sz w:val="18"/>
                <w:szCs w:val="18"/>
              </w:rPr>
            </w:pPr>
            <w:r>
              <w:rPr>
                <w:rFonts w:ascii="Arial" w:hAnsi="Arial" w:cs="Arial"/>
                <w:b/>
                <w:bCs/>
                <w:color w:val="000000"/>
                <w:sz w:val="18"/>
                <w:szCs w:val="18"/>
              </w:rPr>
              <w:t>Low delay P</w:t>
            </w:r>
          </w:p>
        </w:tc>
        <w:tc>
          <w:tcPr>
            <w:tcW w:w="1060" w:type="dxa"/>
            <w:tcBorders>
              <w:top w:val="single" w:sz="8" w:space="0" w:color="auto"/>
              <w:left w:val="nil"/>
              <w:bottom w:val="single" w:sz="8" w:space="0" w:color="auto"/>
              <w:right w:val="nil"/>
            </w:tcBorders>
            <w:shd w:val="clear" w:color="auto" w:fill="auto"/>
            <w:noWrap/>
            <w:vAlign w:val="center"/>
            <w:hideMark/>
          </w:tcPr>
          <w:p w14:paraId="04FCC736" w14:textId="77777777" w:rsidR="00847849" w:rsidRDefault="00847849">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707310B2" w14:textId="77777777" w:rsidR="00847849" w:rsidRDefault="00847849">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95471B5" w14:textId="77777777" w:rsidR="00847849" w:rsidRDefault="00847849">
            <w:pPr>
              <w:jc w:val="center"/>
              <w:rPr>
                <w:rFonts w:ascii="Calibri" w:hAnsi="Calibri" w:cs="Calibri"/>
                <w:color w:val="000000"/>
              </w:rPr>
            </w:pPr>
            <w:r>
              <w:rPr>
                <w:rFonts w:ascii="Calibri" w:hAnsi="Calibri" w:cs="Calibri"/>
                <w:color w:val="000000"/>
              </w:rPr>
              <w:t> </w:t>
            </w:r>
          </w:p>
        </w:tc>
      </w:tr>
      <w:tr w:rsidR="00847849" w14:paraId="2A5BC5C8" w14:textId="77777777" w:rsidTr="00847849">
        <w:trPr>
          <w:trHeight w:val="255"/>
        </w:trPr>
        <w:tc>
          <w:tcPr>
            <w:tcW w:w="1640" w:type="dxa"/>
            <w:tcBorders>
              <w:top w:val="nil"/>
              <w:left w:val="nil"/>
              <w:bottom w:val="nil"/>
              <w:right w:val="nil"/>
            </w:tcBorders>
            <w:shd w:val="clear" w:color="auto" w:fill="auto"/>
            <w:noWrap/>
            <w:vAlign w:val="center"/>
            <w:hideMark/>
          </w:tcPr>
          <w:p w14:paraId="5A069B36" w14:textId="77777777" w:rsidR="00847849" w:rsidRDefault="00847849">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A7D4181"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246D85E" w14:textId="77777777" w:rsidR="00847849" w:rsidRDefault="00847849">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32E75435" w14:textId="77777777" w:rsidR="00847849" w:rsidRDefault="00847849">
            <w:pPr>
              <w:jc w:val="center"/>
              <w:rPr>
                <w:rFonts w:ascii="Arial" w:hAnsi="Arial" w:cs="Arial"/>
                <w:b/>
                <w:bCs/>
                <w:color w:val="000000"/>
                <w:sz w:val="18"/>
                <w:szCs w:val="18"/>
              </w:rPr>
            </w:pPr>
            <w:r>
              <w:rPr>
                <w:rFonts w:ascii="Arial" w:hAnsi="Arial" w:cs="Arial"/>
                <w:b/>
                <w:bCs/>
                <w:color w:val="000000"/>
                <w:sz w:val="18"/>
                <w:szCs w:val="18"/>
              </w:rPr>
              <w:t>Over VTM-3.2</w:t>
            </w:r>
          </w:p>
        </w:tc>
        <w:tc>
          <w:tcPr>
            <w:tcW w:w="1060" w:type="dxa"/>
            <w:tcBorders>
              <w:top w:val="nil"/>
              <w:left w:val="nil"/>
              <w:bottom w:val="nil"/>
              <w:right w:val="nil"/>
            </w:tcBorders>
            <w:shd w:val="clear" w:color="auto" w:fill="auto"/>
            <w:noWrap/>
            <w:vAlign w:val="center"/>
            <w:hideMark/>
          </w:tcPr>
          <w:p w14:paraId="6F9648B9" w14:textId="77777777" w:rsidR="00847849" w:rsidRDefault="00847849">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7370C861" w14:textId="77777777" w:rsidR="00847849" w:rsidRDefault="00847849">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48C43616" w14:textId="77777777" w:rsidR="00847849" w:rsidRDefault="00847849">
            <w:pPr>
              <w:jc w:val="center"/>
              <w:rPr>
                <w:rFonts w:ascii="Arial" w:hAnsi="Arial" w:cs="Arial"/>
                <w:b/>
                <w:bCs/>
                <w:color w:val="000000"/>
                <w:sz w:val="18"/>
                <w:szCs w:val="18"/>
              </w:rPr>
            </w:pPr>
            <w:r>
              <w:rPr>
                <w:rFonts w:ascii="Arial" w:hAnsi="Arial" w:cs="Arial"/>
                <w:b/>
                <w:bCs/>
                <w:color w:val="000000"/>
                <w:sz w:val="18"/>
                <w:szCs w:val="18"/>
              </w:rPr>
              <w:t> </w:t>
            </w:r>
          </w:p>
        </w:tc>
      </w:tr>
      <w:tr w:rsidR="00847849" w14:paraId="58791320" w14:textId="77777777" w:rsidTr="00847849">
        <w:trPr>
          <w:trHeight w:val="255"/>
        </w:trPr>
        <w:tc>
          <w:tcPr>
            <w:tcW w:w="1640" w:type="dxa"/>
            <w:tcBorders>
              <w:top w:val="nil"/>
              <w:left w:val="nil"/>
              <w:bottom w:val="nil"/>
              <w:right w:val="nil"/>
            </w:tcBorders>
            <w:shd w:val="clear" w:color="auto" w:fill="auto"/>
            <w:noWrap/>
            <w:vAlign w:val="center"/>
            <w:hideMark/>
          </w:tcPr>
          <w:p w14:paraId="1DBF50B1" w14:textId="77777777" w:rsidR="00847849" w:rsidRDefault="00847849">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F875145" w14:textId="77777777" w:rsidR="00847849" w:rsidRDefault="00847849">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5459C09" w14:textId="77777777" w:rsidR="00847849" w:rsidRDefault="00847849">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2A7FC230" w14:textId="77777777" w:rsidR="00847849" w:rsidRDefault="00847849">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24978C5" w14:textId="77777777" w:rsidR="00847849" w:rsidRDefault="00847849">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57AABC10" w14:textId="77777777" w:rsidR="00847849" w:rsidRDefault="00847849">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BFD88E2" w14:textId="77777777" w:rsidR="00847849" w:rsidRDefault="00847849">
            <w:pPr>
              <w:jc w:val="center"/>
              <w:rPr>
                <w:rFonts w:ascii="Arial" w:hAnsi="Arial" w:cs="Arial"/>
                <w:color w:val="000000"/>
                <w:sz w:val="18"/>
                <w:szCs w:val="18"/>
              </w:rPr>
            </w:pPr>
            <w:r>
              <w:rPr>
                <w:rFonts w:ascii="Arial" w:hAnsi="Arial" w:cs="Arial"/>
                <w:color w:val="000000"/>
                <w:sz w:val="18"/>
                <w:szCs w:val="18"/>
              </w:rPr>
              <w:t>DecT</w:t>
            </w:r>
          </w:p>
        </w:tc>
      </w:tr>
      <w:tr w:rsidR="00847849" w14:paraId="48E6B390" w14:textId="77777777" w:rsidTr="0084784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DFA857" w14:textId="77777777" w:rsidR="00847849" w:rsidRDefault="00847849">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A49D2CC"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D2890A3"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431" w:type="dxa"/>
            <w:tcBorders>
              <w:top w:val="nil"/>
              <w:left w:val="nil"/>
              <w:bottom w:val="nil"/>
              <w:right w:val="single" w:sz="4" w:space="0" w:color="auto"/>
            </w:tcBorders>
            <w:shd w:val="clear" w:color="auto" w:fill="auto"/>
            <w:noWrap/>
            <w:vAlign w:val="center"/>
            <w:hideMark/>
          </w:tcPr>
          <w:p w14:paraId="38417D5B"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72D21E"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4" w:space="0" w:color="auto"/>
              <w:bottom w:val="nil"/>
              <w:right w:val="nil"/>
            </w:tcBorders>
            <w:shd w:val="clear" w:color="auto" w:fill="auto"/>
            <w:noWrap/>
            <w:vAlign w:val="center"/>
            <w:hideMark/>
          </w:tcPr>
          <w:p w14:paraId="26F39C5F"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AC2A953"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r>
      <w:tr w:rsidR="00847849" w14:paraId="513BA393" w14:textId="77777777" w:rsidTr="008478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83700E" w14:textId="77777777" w:rsidR="00847849" w:rsidRDefault="00847849">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E6EB3A3"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7EE32ED" w14:textId="77777777" w:rsidR="00847849" w:rsidRDefault="00847849">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3824AF93"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2706F71" w14:textId="77777777" w:rsidR="00847849" w:rsidRDefault="00847849">
            <w:pPr>
              <w:jc w:val="center"/>
              <w:rPr>
                <w:rFonts w:ascii="Arial" w:hAnsi="Arial" w:cs="Arial"/>
                <w:color w:val="000000"/>
                <w:sz w:val="18"/>
                <w:szCs w:val="18"/>
              </w:rPr>
            </w:pPr>
          </w:p>
        </w:tc>
        <w:tc>
          <w:tcPr>
            <w:tcW w:w="1060" w:type="dxa"/>
            <w:tcBorders>
              <w:top w:val="nil"/>
              <w:left w:val="single" w:sz="4" w:space="0" w:color="auto"/>
              <w:bottom w:val="nil"/>
              <w:right w:val="nil"/>
            </w:tcBorders>
            <w:shd w:val="clear" w:color="auto" w:fill="auto"/>
            <w:noWrap/>
            <w:vAlign w:val="center"/>
            <w:hideMark/>
          </w:tcPr>
          <w:p w14:paraId="5E704878"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4991EB4" w14:textId="77777777" w:rsidR="00847849" w:rsidRDefault="00847849">
            <w:pPr>
              <w:jc w:val="center"/>
              <w:rPr>
                <w:rFonts w:ascii="Arial" w:hAnsi="Arial" w:cs="Arial"/>
                <w:color w:val="000000"/>
                <w:sz w:val="18"/>
                <w:szCs w:val="18"/>
              </w:rPr>
            </w:pPr>
            <w:r>
              <w:rPr>
                <w:rFonts w:ascii="Arial" w:hAnsi="Arial" w:cs="Arial"/>
                <w:color w:val="000000"/>
                <w:sz w:val="18"/>
                <w:szCs w:val="18"/>
              </w:rPr>
              <w:t> </w:t>
            </w:r>
          </w:p>
        </w:tc>
      </w:tr>
      <w:tr w:rsidR="00847849" w14:paraId="72879F08" w14:textId="77777777" w:rsidTr="008478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FF237A" w14:textId="77777777" w:rsidR="00847849" w:rsidRDefault="00847849">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20100CD" w14:textId="77777777" w:rsidR="00847849" w:rsidRDefault="00847849">
            <w:pPr>
              <w:jc w:val="center"/>
              <w:rPr>
                <w:rFonts w:ascii="Arial" w:hAnsi="Arial" w:cs="Arial"/>
                <w:color w:val="000000"/>
                <w:sz w:val="18"/>
                <w:szCs w:val="18"/>
              </w:rPr>
            </w:pPr>
            <w:r>
              <w:rPr>
                <w:rFonts w:ascii="Arial" w:hAnsi="Arial" w:cs="Arial"/>
                <w:color w:val="000000"/>
                <w:sz w:val="18"/>
                <w:szCs w:val="18"/>
              </w:rPr>
              <w:t>0.61%</w:t>
            </w:r>
          </w:p>
        </w:tc>
        <w:tc>
          <w:tcPr>
            <w:tcW w:w="1060" w:type="dxa"/>
            <w:tcBorders>
              <w:top w:val="nil"/>
              <w:left w:val="nil"/>
              <w:bottom w:val="nil"/>
              <w:right w:val="nil"/>
            </w:tcBorders>
            <w:shd w:val="clear" w:color="000000" w:fill="CCFFCC"/>
            <w:noWrap/>
            <w:vAlign w:val="center"/>
            <w:hideMark/>
          </w:tcPr>
          <w:p w14:paraId="4B886727" w14:textId="77777777" w:rsidR="00847849" w:rsidRDefault="00847849">
            <w:pPr>
              <w:jc w:val="center"/>
              <w:rPr>
                <w:rFonts w:ascii="Arial" w:hAnsi="Arial" w:cs="Arial"/>
                <w:sz w:val="18"/>
                <w:szCs w:val="18"/>
              </w:rPr>
            </w:pPr>
            <w:r>
              <w:rPr>
                <w:rFonts w:ascii="Arial" w:hAnsi="Arial" w:cs="Arial"/>
                <w:sz w:val="18"/>
                <w:szCs w:val="18"/>
              </w:rPr>
              <w:t>-16.20%</w:t>
            </w:r>
          </w:p>
        </w:tc>
        <w:tc>
          <w:tcPr>
            <w:tcW w:w="1431" w:type="dxa"/>
            <w:tcBorders>
              <w:top w:val="nil"/>
              <w:left w:val="nil"/>
              <w:bottom w:val="nil"/>
              <w:right w:val="single" w:sz="4" w:space="0" w:color="auto"/>
            </w:tcBorders>
            <w:shd w:val="clear" w:color="000000" w:fill="CCFFCC"/>
            <w:noWrap/>
            <w:vAlign w:val="center"/>
            <w:hideMark/>
          </w:tcPr>
          <w:p w14:paraId="4AEA233A" w14:textId="77777777" w:rsidR="00847849" w:rsidRDefault="00847849">
            <w:pPr>
              <w:jc w:val="center"/>
              <w:rPr>
                <w:rFonts w:ascii="Arial" w:hAnsi="Arial" w:cs="Arial"/>
                <w:sz w:val="18"/>
                <w:szCs w:val="18"/>
              </w:rPr>
            </w:pPr>
            <w:r>
              <w:rPr>
                <w:rFonts w:ascii="Arial" w:hAnsi="Arial" w:cs="Arial"/>
                <w:sz w:val="18"/>
                <w:szCs w:val="18"/>
              </w:rPr>
              <w:t>-16.02%</w:t>
            </w:r>
          </w:p>
        </w:tc>
        <w:tc>
          <w:tcPr>
            <w:tcW w:w="1060" w:type="dxa"/>
            <w:tcBorders>
              <w:top w:val="nil"/>
              <w:left w:val="nil"/>
              <w:bottom w:val="nil"/>
              <w:right w:val="single" w:sz="4" w:space="0" w:color="auto"/>
            </w:tcBorders>
            <w:shd w:val="clear" w:color="auto" w:fill="auto"/>
            <w:noWrap/>
            <w:vAlign w:val="center"/>
            <w:hideMark/>
          </w:tcPr>
          <w:p w14:paraId="13563CAB" w14:textId="77777777" w:rsidR="00847849" w:rsidRDefault="00847849">
            <w:pPr>
              <w:jc w:val="center"/>
              <w:rPr>
                <w:rFonts w:ascii="Arial" w:hAnsi="Arial" w:cs="Arial"/>
                <w:color w:val="000000"/>
                <w:sz w:val="18"/>
                <w:szCs w:val="18"/>
              </w:rPr>
            </w:pPr>
            <w:r>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hideMark/>
          </w:tcPr>
          <w:p w14:paraId="6E62225E" w14:textId="77777777" w:rsidR="00847849" w:rsidRDefault="00847849">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5CD5D78" w14:textId="77777777" w:rsidR="00847849" w:rsidRDefault="00847849">
            <w:pPr>
              <w:jc w:val="center"/>
              <w:rPr>
                <w:rFonts w:ascii="Arial" w:hAnsi="Arial" w:cs="Arial"/>
                <w:color w:val="000000"/>
                <w:sz w:val="18"/>
                <w:szCs w:val="18"/>
              </w:rPr>
            </w:pPr>
            <w:r>
              <w:rPr>
                <w:rFonts w:ascii="Arial" w:hAnsi="Arial" w:cs="Arial"/>
                <w:color w:val="000000"/>
                <w:sz w:val="18"/>
                <w:szCs w:val="18"/>
              </w:rPr>
              <w:t>99%</w:t>
            </w:r>
          </w:p>
        </w:tc>
      </w:tr>
      <w:tr w:rsidR="00847849" w14:paraId="21AABEED" w14:textId="77777777" w:rsidTr="008478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ECD8F6" w14:textId="77777777" w:rsidR="00847849" w:rsidRDefault="00847849">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44C344D" w14:textId="77777777" w:rsidR="00847849" w:rsidRDefault="00847849">
            <w:pPr>
              <w:jc w:val="center"/>
              <w:rPr>
                <w:rFonts w:ascii="Arial" w:hAnsi="Arial" w:cs="Arial"/>
                <w:color w:val="000000"/>
                <w:sz w:val="18"/>
                <w:szCs w:val="18"/>
              </w:rPr>
            </w:pPr>
            <w:r>
              <w:rPr>
                <w:rFonts w:ascii="Arial" w:hAnsi="Arial" w:cs="Arial"/>
                <w:color w:val="000000"/>
                <w:sz w:val="18"/>
                <w:szCs w:val="18"/>
              </w:rPr>
              <w:t>0.77%</w:t>
            </w:r>
          </w:p>
        </w:tc>
        <w:tc>
          <w:tcPr>
            <w:tcW w:w="1060" w:type="dxa"/>
            <w:tcBorders>
              <w:top w:val="nil"/>
              <w:left w:val="nil"/>
              <w:bottom w:val="nil"/>
              <w:right w:val="nil"/>
            </w:tcBorders>
            <w:shd w:val="clear" w:color="000000" w:fill="CCFFCC"/>
            <w:noWrap/>
            <w:vAlign w:val="center"/>
            <w:hideMark/>
          </w:tcPr>
          <w:p w14:paraId="6A7F4D21" w14:textId="77777777" w:rsidR="00847849" w:rsidRDefault="00847849">
            <w:pPr>
              <w:jc w:val="center"/>
              <w:rPr>
                <w:rFonts w:ascii="Arial" w:hAnsi="Arial" w:cs="Arial"/>
                <w:sz w:val="18"/>
                <w:szCs w:val="18"/>
              </w:rPr>
            </w:pPr>
            <w:r>
              <w:rPr>
                <w:rFonts w:ascii="Arial" w:hAnsi="Arial" w:cs="Arial"/>
                <w:sz w:val="18"/>
                <w:szCs w:val="18"/>
              </w:rPr>
              <w:t>-12.22%</w:t>
            </w:r>
          </w:p>
        </w:tc>
        <w:tc>
          <w:tcPr>
            <w:tcW w:w="1431" w:type="dxa"/>
            <w:tcBorders>
              <w:top w:val="nil"/>
              <w:left w:val="nil"/>
              <w:bottom w:val="nil"/>
              <w:right w:val="single" w:sz="4" w:space="0" w:color="auto"/>
            </w:tcBorders>
            <w:shd w:val="clear" w:color="000000" w:fill="CCFFCC"/>
            <w:noWrap/>
            <w:vAlign w:val="center"/>
            <w:hideMark/>
          </w:tcPr>
          <w:p w14:paraId="30BEDF0E" w14:textId="77777777" w:rsidR="00847849" w:rsidRDefault="00847849">
            <w:pPr>
              <w:jc w:val="center"/>
              <w:rPr>
                <w:rFonts w:ascii="Arial" w:hAnsi="Arial" w:cs="Arial"/>
                <w:sz w:val="18"/>
                <w:szCs w:val="18"/>
              </w:rPr>
            </w:pPr>
            <w:r>
              <w:rPr>
                <w:rFonts w:ascii="Arial" w:hAnsi="Arial" w:cs="Arial"/>
                <w:sz w:val="18"/>
                <w:szCs w:val="18"/>
              </w:rPr>
              <w:t>-12.06%</w:t>
            </w:r>
          </w:p>
        </w:tc>
        <w:tc>
          <w:tcPr>
            <w:tcW w:w="1060" w:type="dxa"/>
            <w:tcBorders>
              <w:top w:val="nil"/>
              <w:left w:val="nil"/>
              <w:bottom w:val="nil"/>
              <w:right w:val="single" w:sz="4" w:space="0" w:color="auto"/>
            </w:tcBorders>
            <w:shd w:val="clear" w:color="auto" w:fill="auto"/>
            <w:noWrap/>
            <w:vAlign w:val="center"/>
            <w:hideMark/>
          </w:tcPr>
          <w:p w14:paraId="257FDD6D" w14:textId="77777777" w:rsidR="00847849" w:rsidRDefault="00847849">
            <w:pPr>
              <w:jc w:val="center"/>
              <w:rPr>
                <w:rFonts w:ascii="Arial" w:hAnsi="Arial" w:cs="Arial"/>
                <w:color w:val="000000"/>
                <w:sz w:val="18"/>
                <w:szCs w:val="18"/>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355E610F" w14:textId="77777777" w:rsidR="00847849" w:rsidRDefault="00847849">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0BE5AB7" w14:textId="77777777" w:rsidR="00847849" w:rsidRDefault="00847849">
            <w:pPr>
              <w:jc w:val="center"/>
              <w:rPr>
                <w:rFonts w:ascii="Arial" w:hAnsi="Arial" w:cs="Arial"/>
                <w:color w:val="000000"/>
                <w:sz w:val="18"/>
                <w:szCs w:val="18"/>
              </w:rPr>
            </w:pPr>
            <w:r>
              <w:rPr>
                <w:rFonts w:ascii="Arial" w:hAnsi="Arial" w:cs="Arial"/>
                <w:color w:val="000000"/>
                <w:sz w:val="18"/>
                <w:szCs w:val="18"/>
              </w:rPr>
              <w:t>103%</w:t>
            </w:r>
          </w:p>
        </w:tc>
      </w:tr>
      <w:tr w:rsidR="00847849" w14:paraId="024152E3" w14:textId="77777777" w:rsidTr="008478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6B5687" w14:textId="77777777" w:rsidR="00847849" w:rsidRDefault="00847849">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6E34282" w14:textId="77777777" w:rsidR="00847849" w:rsidRDefault="00847849">
            <w:pPr>
              <w:jc w:val="center"/>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nil"/>
            </w:tcBorders>
            <w:shd w:val="clear" w:color="000000" w:fill="CCFFCC"/>
            <w:noWrap/>
            <w:vAlign w:val="center"/>
            <w:hideMark/>
          </w:tcPr>
          <w:p w14:paraId="377B6608" w14:textId="77777777" w:rsidR="00847849" w:rsidRDefault="00847849">
            <w:pPr>
              <w:jc w:val="center"/>
              <w:rPr>
                <w:rFonts w:ascii="Arial" w:hAnsi="Arial" w:cs="Arial"/>
                <w:sz w:val="18"/>
                <w:szCs w:val="18"/>
              </w:rPr>
            </w:pPr>
            <w:r>
              <w:rPr>
                <w:rFonts w:ascii="Arial" w:hAnsi="Arial" w:cs="Arial"/>
                <w:sz w:val="18"/>
                <w:szCs w:val="18"/>
              </w:rPr>
              <w:t>-12.44%</w:t>
            </w:r>
          </w:p>
        </w:tc>
        <w:tc>
          <w:tcPr>
            <w:tcW w:w="1431" w:type="dxa"/>
            <w:tcBorders>
              <w:top w:val="nil"/>
              <w:left w:val="nil"/>
              <w:bottom w:val="nil"/>
              <w:right w:val="single" w:sz="4" w:space="0" w:color="auto"/>
            </w:tcBorders>
            <w:shd w:val="clear" w:color="000000" w:fill="CCFFCC"/>
            <w:noWrap/>
            <w:vAlign w:val="center"/>
            <w:hideMark/>
          </w:tcPr>
          <w:p w14:paraId="1406192D" w14:textId="77777777" w:rsidR="00847849" w:rsidRDefault="00847849">
            <w:pPr>
              <w:jc w:val="center"/>
              <w:rPr>
                <w:rFonts w:ascii="Arial" w:hAnsi="Arial" w:cs="Arial"/>
                <w:sz w:val="18"/>
                <w:szCs w:val="18"/>
              </w:rPr>
            </w:pPr>
            <w:r>
              <w:rPr>
                <w:rFonts w:ascii="Arial" w:hAnsi="Arial" w:cs="Arial"/>
                <w:sz w:val="18"/>
                <w:szCs w:val="18"/>
              </w:rPr>
              <w:t>-12.82%</w:t>
            </w:r>
          </w:p>
        </w:tc>
        <w:tc>
          <w:tcPr>
            <w:tcW w:w="1060" w:type="dxa"/>
            <w:tcBorders>
              <w:top w:val="nil"/>
              <w:left w:val="nil"/>
              <w:bottom w:val="nil"/>
              <w:right w:val="single" w:sz="4" w:space="0" w:color="auto"/>
            </w:tcBorders>
            <w:shd w:val="clear" w:color="auto" w:fill="auto"/>
            <w:noWrap/>
            <w:vAlign w:val="center"/>
            <w:hideMark/>
          </w:tcPr>
          <w:p w14:paraId="490085C6" w14:textId="77777777" w:rsidR="00847849" w:rsidRDefault="00847849">
            <w:pPr>
              <w:jc w:val="center"/>
              <w:rPr>
                <w:rFonts w:ascii="Arial" w:hAnsi="Arial" w:cs="Arial"/>
                <w:color w:val="000000"/>
                <w:sz w:val="18"/>
                <w:szCs w:val="18"/>
              </w:rPr>
            </w:pPr>
            <w:r>
              <w:rPr>
                <w:rFonts w:ascii="Arial" w:hAnsi="Arial" w:cs="Arial"/>
                <w:color w:val="000000"/>
                <w:sz w:val="18"/>
                <w:szCs w:val="18"/>
              </w:rPr>
              <w:t>-1.09%</w:t>
            </w:r>
          </w:p>
        </w:tc>
        <w:tc>
          <w:tcPr>
            <w:tcW w:w="1060" w:type="dxa"/>
            <w:tcBorders>
              <w:top w:val="nil"/>
              <w:left w:val="nil"/>
              <w:bottom w:val="nil"/>
              <w:right w:val="nil"/>
            </w:tcBorders>
            <w:shd w:val="clear" w:color="auto" w:fill="auto"/>
            <w:noWrap/>
            <w:vAlign w:val="center"/>
            <w:hideMark/>
          </w:tcPr>
          <w:p w14:paraId="3418E023"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95B6513" w14:textId="77777777" w:rsidR="00847849" w:rsidRDefault="00847849">
            <w:pPr>
              <w:jc w:val="center"/>
              <w:rPr>
                <w:rFonts w:ascii="Arial" w:hAnsi="Arial" w:cs="Arial"/>
                <w:color w:val="000000"/>
                <w:sz w:val="18"/>
                <w:szCs w:val="18"/>
              </w:rPr>
            </w:pPr>
            <w:r>
              <w:rPr>
                <w:rFonts w:ascii="Arial" w:hAnsi="Arial" w:cs="Arial"/>
                <w:color w:val="000000"/>
                <w:sz w:val="18"/>
                <w:szCs w:val="18"/>
              </w:rPr>
              <w:t>102%</w:t>
            </w:r>
          </w:p>
        </w:tc>
      </w:tr>
      <w:tr w:rsidR="00847849" w14:paraId="1D5D12AF" w14:textId="77777777" w:rsidTr="0084784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157ECC" w14:textId="77777777" w:rsidR="00847849" w:rsidRDefault="00847849">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6AE11A9" w14:textId="77777777" w:rsidR="00847849" w:rsidRDefault="00847849">
            <w:pPr>
              <w:jc w:val="center"/>
              <w:rPr>
                <w:rFonts w:ascii="Arial" w:hAnsi="Arial" w:cs="Arial"/>
                <w:color w:val="000000"/>
                <w:sz w:val="18"/>
                <w:szCs w:val="18"/>
              </w:rPr>
            </w:pPr>
            <w:r>
              <w:rPr>
                <w:rFonts w:ascii="Arial" w:hAnsi="Arial" w:cs="Arial"/>
                <w:color w:val="000000"/>
                <w:sz w:val="18"/>
                <w:szCs w:val="18"/>
              </w:rPr>
              <w:t>0.57%</w:t>
            </w:r>
          </w:p>
        </w:tc>
        <w:tc>
          <w:tcPr>
            <w:tcW w:w="1060" w:type="dxa"/>
            <w:tcBorders>
              <w:top w:val="single" w:sz="8" w:space="0" w:color="auto"/>
              <w:left w:val="nil"/>
              <w:bottom w:val="nil"/>
              <w:right w:val="nil"/>
            </w:tcBorders>
            <w:shd w:val="clear" w:color="000000" w:fill="CCFFCC"/>
            <w:noWrap/>
            <w:vAlign w:val="center"/>
            <w:hideMark/>
          </w:tcPr>
          <w:p w14:paraId="2EE837B1" w14:textId="77777777" w:rsidR="00847849" w:rsidRDefault="00847849">
            <w:pPr>
              <w:jc w:val="center"/>
              <w:rPr>
                <w:rFonts w:ascii="Arial" w:hAnsi="Arial" w:cs="Arial"/>
                <w:sz w:val="18"/>
                <w:szCs w:val="18"/>
              </w:rPr>
            </w:pPr>
            <w:r>
              <w:rPr>
                <w:rFonts w:ascii="Arial" w:hAnsi="Arial" w:cs="Arial"/>
                <w:sz w:val="18"/>
                <w:szCs w:val="18"/>
              </w:rPr>
              <w:t>-13.93%</w:t>
            </w:r>
          </w:p>
        </w:tc>
        <w:tc>
          <w:tcPr>
            <w:tcW w:w="1431" w:type="dxa"/>
            <w:tcBorders>
              <w:top w:val="single" w:sz="8" w:space="0" w:color="auto"/>
              <w:left w:val="nil"/>
              <w:bottom w:val="nil"/>
              <w:right w:val="single" w:sz="4" w:space="0" w:color="auto"/>
            </w:tcBorders>
            <w:shd w:val="clear" w:color="000000" w:fill="CCFFCC"/>
            <w:noWrap/>
            <w:vAlign w:val="center"/>
            <w:hideMark/>
          </w:tcPr>
          <w:p w14:paraId="1DAD5D17" w14:textId="77777777" w:rsidR="00847849" w:rsidRDefault="00847849">
            <w:pPr>
              <w:jc w:val="center"/>
              <w:rPr>
                <w:rFonts w:ascii="Arial" w:hAnsi="Arial" w:cs="Arial"/>
                <w:sz w:val="18"/>
                <w:szCs w:val="18"/>
              </w:rPr>
            </w:pPr>
            <w:r>
              <w:rPr>
                <w:rFonts w:ascii="Arial" w:hAnsi="Arial" w:cs="Arial"/>
                <w:sz w:val="18"/>
                <w:szCs w:val="18"/>
              </w:rPr>
              <w:t>-13.90%</w:t>
            </w:r>
          </w:p>
        </w:tc>
        <w:tc>
          <w:tcPr>
            <w:tcW w:w="1060" w:type="dxa"/>
            <w:tcBorders>
              <w:top w:val="single" w:sz="8" w:space="0" w:color="auto"/>
              <w:left w:val="nil"/>
              <w:bottom w:val="nil"/>
              <w:right w:val="single" w:sz="4" w:space="0" w:color="auto"/>
            </w:tcBorders>
            <w:shd w:val="clear" w:color="auto" w:fill="auto"/>
            <w:noWrap/>
            <w:vAlign w:val="center"/>
            <w:hideMark/>
          </w:tcPr>
          <w:p w14:paraId="1ED90264" w14:textId="77777777" w:rsidR="00847849" w:rsidRDefault="00847849">
            <w:pPr>
              <w:jc w:val="center"/>
              <w:rPr>
                <w:rFonts w:ascii="Arial" w:hAnsi="Arial" w:cs="Arial"/>
                <w:color w:val="000000"/>
                <w:sz w:val="18"/>
                <w:szCs w:val="18"/>
              </w:rPr>
            </w:pPr>
            <w:r>
              <w:rPr>
                <w:rFonts w:ascii="Arial" w:hAnsi="Arial" w:cs="Arial"/>
                <w:color w:val="000000"/>
                <w:sz w:val="18"/>
                <w:szCs w:val="18"/>
              </w:rPr>
              <w:t>-0.91%</w:t>
            </w:r>
          </w:p>
        </w:tc>
        <w:tc>
          <w:tcPr>
            <w:tcW w:w="1060" w:type="dxa"/>
            <w:tcBorders>
              <w:top w:val="single" w:sz="8" w:space="0" w:color="auto"/>
              <w:left w:val="nil"/>
              <w:bottom w:val="nil"/>
              <w:right w:val="nil"/>
            </w:tcBorders>
            <w:shd w:val="clear" w:color="auto" w:fill="auto"/>
            <w:noWrap/>
            <w:vAlign w:val="center"/>
            <w:hideMark/>
          </w:tcPr>
          <w:p w14:paraId="063D714D" w14:textId="77777777" w:rsidR="00847849" w:rsidRDefault="00847849">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E304892" w14:textId="77777777" w:rsidR="00847849" w:rsidRDefault="00847849">
            <w:pPr>
              <w:jc w:val="center"/>
              <w:rPr>
                <w:rFonts w:ascii="Arial" w:hAnsi="Arial" w:cs="Arial"/>
                <w:color w:val="000000"/>
                <w:sz w:val="18"/>
                <w:szCs w:val="18"/>
              </w:rPr>
            </w:pPr>
            <w:r>
              <w:rPr>
                <w:rFonts w:ascii="Arial" w:hAnsi="Arial" w:cs="Arial"/>
                <w:color w:val="000000"/>
                <w:sz w:val="18"/>
                <w:szCs w:val="18"/>
              </w:rPr>
              <w:t>101%</w:t>
            </w:r>
          </w:p>
        </w:tc>
      </w:tr>
      <w:tr w:rsidR="00847849" w14:paraId="6D51833C" w14:textId="77777777" w:rsidTr="0084784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A290FA" w14:textId="77777777" w:rsidR="00847849" w:rsidRDefault="00847849">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5A092A5" w14:textId="77777777" w:rsidR="00847849" w:rsidRDefault="00847849">
            <w:pPr>
              <w:jc w:val="center"/>
              <w:rPr>
                <w:rFonts w:ascii="Arial" w:hAnsi="Arial" w:cs="Arial"/>
                <w:color w:val="000000"/>
                <w:sz w:val="18"/>
                <w:szCs w:val="18"/>
              </w:rPr>
            </w:pPr>
            <w:r>
              <w:rPr>
                <w:rFonts w:ascii="Arial" w:hAnsi="Arial" w:cs="Arial"/>
                <w:color w:val="000000"/>
                <w:sz w:val="18"/>
                <w:szCs w:val="18"/>
              </w:rPr>
              <w:t>0.63%</w:t>
            </w:r>
          </w:p>
        </w:tc>
        <w:tc>
          <w:tcPr>
            <w:tcW w:w="1060" w:type="dxa"/>
            <w:tcBorders>
              <w:top w:val="single" w:sz="8" w:space="0" w:color="auto"/>
              <w:left w:val="nil"/>
              <w:bottom w:val="nil"/>
              <w:right w:val="nil"/>
            </w:tcBorders>
            <w:shd w:val="clear" w:color="000000" w:fill="CCFFCC"/>
            <w:noWrap/>
            <w:vAlign w:val="center"/>
            <w:hideMark/>
          </w:tcPr>
          <w:p w14:paraId="2C26BD40" w14:textId="77777777" w:rsidR="00847849" w:rsidRDefault="00847849">
            <w:pPr>
              <w:jc w:val="center"/>
              <w:rPr>
                <w:rFonts w:ascii="Arial" w:hAnsi="Arial" w:cs="Arial"/>
                <w:sz w:val="18"/>
                <w:szCs w:val="18"/>
              </w:rPr>
            </w:pPr>
            <w:r>
              <w:rPr>
                <w:rFonts w:ascii="Arial" w:hAnsi="Arial" w:cs="Arial"/>
                <w:sz w:val="18"/>
                <w:szCs w:val="18"/>
              </w:rPr>
              <w:t>-13.73%</w:t>
            </w:r>
          </w:p>
        </w:tc>
        <w:tc>
          <w:tcPr>
            <w:tcW w:w="1431" w:type="dxa"/>
            <w:tcBorders>
              <w:top w:val="single" w:sz="8" w:space="0" w:color="auto"/>
              <w:left w:val="nil"/>
              <w:bottom w:val="nil"/>
              <w:right w:val="single" w:sz="4" w:space="0" w:color="auto"/>
            </w:tcBorders>
            <w:shd w:val="clear" w:color="000000" w:fill="CCFFCC"/>
            <w:noWrap/>
            <w:vAlign w:val="center"/>
            <w:hideMark/>
          </w:tcPr>
          <w:p w14:paraId="65371D16" w14:textId="77777777" w:rsidR="00847849" w:rsidRDefault="00847849">
            <w:pPr>
              <w:jc w:val="center"/>
              <w:rPr>
                <w:rFonts w:ascii="Arial" w:hAnsi="Arial" w:cs="Arial"/>
                <w:sz w:val="18"/>
                <w:szCs w:val="18"/>
              </w:rPr>
            </w:pPr>
            <w:r>
              <w:rPr>
                <w:rFonts w:ascii="Arial" w:hAnsi="Arial" w:cs="Arial"/>
                <w:sz w:val="18"/>
                <w:szCs w:val="18"/>
              </w:rPr>
              <w:t>-13.33%</w:t>
            </w:r>
          </w:p>
        </w:tc>
        <w:tc>
          <w:tcPr>
            <w:tcW w:w="1060" w:type="dxa"/>
            <w:tcBorders>
              <w:top w:val="single" w:sz="8" w:space="0" w:color="auto"/>
              <w:left w:val="nil"/>
              <w:bottom w:val="nil"/>
              <w:right w:val="single" w:sz="4" w:space="0" w:color="auto"/>
            </w:tcBorders>
            <w:shd w:val="clear" w:color="auto" w:fill="auto"/>
            <w:noWrap/>
            <w:vAlign w:val="center"/>
            <w:hideMark/>
          </w:tcPr>
          <w:p w14:paraId="0E63B0DC" w14:textId="77777777" w:rsidR="00847849" w:rsidRDefault="00847849">
            <w:pPr>
              <w:jc w:val="center"/>
              <w:rPr>
                <w:rFonts w:ascii="Arial" w:hAnsi="Arial" w:cs="Arial"/>
                <w:color w:val="000000"/>
                <w:sz w:val="18"/>
                <w:szCs w:val="18"/>
              </w:rPr>
            </w:pPr>
            <w:r>
              <w:rPr>
                <w:rFonts w:ascii="Arial"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hideMark/>
          </w:tcPr>
          <w:p w14:paraId="21848F90"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5843E28"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r>
      <w:tr w:rsidR="00847849" w14:paraId="0D93720F" w14:textId="77777777" w:rsidTr="0084784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B2474A1" w14:textId="77777777" w:rsidR="00847849" w:rsidRDefault="00847849">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09B2A9D" w14:textId="77777777" w:rsidR="00847849" w:rsidRDefault="00847849">
            <w:pPr>
              <w:jc w:val="center"/>
              <w:rPr>
                <w:rFonts w:ascii="Arial" w:hAnsi="Arial" w:cs="Arial"/>
                <w:color w:val="000000"/>
                <w:sz w:val="18"/>
                <w:szCs w:val="18"/>
              </w:rPr>
            </w:pPr>
            <w:r>
              <w:rPr>
                <w:rFonts w:ascii="Arial" w:hAnsi="Arial" w:cs="Arial"/>
                <w:color w:val="000000"/>
                <w:sz w:val="18"/>
                <w:szCs w:val="18"/>
              </w:rPr>
              <w:t>0.81%</w:t>
            </w:r>
          </w:p>
        </w:tc>
        <w:tc>
          <w:tcPr>
            <w:tcW w:w="1060" w:type="dxa"/>
            <w:tcBorders>
              <w:top w:val="nil"/>
              <w:left w:val="nil"/>
              <w:bottom w:val="single" w:sz="8" w:space="0" w:color="auto"/>
              <w:right w:val="nil"/>
            </w:tcBorders>
            <w:shd w:val="clear" w:color="000000" w:fill="CCFFCC"/>
            <w:noWrap/>
            <w:vAlign w:val="center"/>
            <w:hideMark/>
          </w:tcPr>
          <w:p w14:paraId="0BBEB90E" w14:textId="77777777" w:rsidR="00847849" w:rsidRDefault="00847849">
            <w:pPr>
              <w:jc w:val="center"/>
              <w:rPr>
                <w:rFonts w:ascii="Arial" w:hAnsi="Arial" w:cs="Arial"/>
                <w:sz w:val="18"/>
                <w:szCs w:val="18"/>
              </w:rPr>
            </w:pPr>
            <w:r>
              <w:rPr>
                <w:rFonts w:ascii="Arial" w:hAnsi="Arial" w:cs="Arial"/>
                <w:sz w:val="18"/>
                <w:szCs w:val="18"/>
              </w:rPr>
              <w:t>-8.46%</w:t>
            </w:r>
          </w:p>
        </w:tc>
        <w:tc>
          <w:tcPr>
            <w:tcW w:w="1431" w:type="dxa"/>
            <w:tcBorders>
              <w:top w:val="nil"/>
              <w:left w:val="nil"/>
              <w:bottom w:val="single" w:sz="8" w:space="0" w:color="auto"/>
              <w:right w:val="single" w:sz="4" w:space="0" w:color="auto"/>
            </w:tcBorders>
            <w:shd w:val="clear" w:color="000000" w:fill="CCFFCC"/>
            <w:noWrap/>
            <w:vAlign w:val="center"/>
            <w:hideMark/>
          </w:tcPr>
          <w:p w14:paraId="2ECE16D8" w14:textId="77777777" w:rsidR="00847849" w:rsidRDefault="00847849">
            <w:pPr>
              <w:jc w:val="center"/>
              <w:rPr>
                <w:rFonts w:ascii="Arial" w:hAnsi="Arial" w:cs="Arial"/>
                <w:sz w:val="18"/>
                <w:szCs w:val="18"/>
              </w:rPr>
            </w:pPr>
            <w:r>
              <w:rPr>
                <w:rFonts w:ascii="Arial" w:hAnsi="Arial" w:cs="Arial"/>
                <w:sz w:val="18"/>
                <w:szCs w:val="18"/>
              </w:rPr>
              <w:t>-8.49%</w:t>
            </w:r>
          </w:p>
        </w:tc>
        <w:tc>
          <w:tcPr>
            <w:tcW w:w="1060" w:type="dxa"/>
            <w:tcBorders>
              <w:top w:val="nil"/>
              <w:left w:val="nil"/>
              <w:bottom w:val="single" w:sz="8" w:space="0" w:color="auto"/>
              <w:right w:val="single" w:sz="4" w:space="0" w:color="auto"/>
            </w:tcBorders>
            <w:shd w:val="clear" w:color="auto" w:fill="auto"/>
            <w:noWrap/>
            <w:vAlign w:val="center"/>
            <w:hideMark/>
          </w:tcPr>
          <w:p w14:paraId="334F1E42" w14:textId="77777777" w:rsidR="00847849" w:rsidRDefault="00847849">
            <w:pPr>
              <w:jc w:val="center"/>
              <w:rPr>
                <w:rFonts w:ascii="Arial" w:hAnsi="Arial" w:cs="Arial"/>
                <w:color w:val="000000"/>
                <w:sz w:val="18"/>
                <w:szCs w:val="18"/>
              </w:rPr>
            </w:pPr>
            <w:r>
              <w:rPr>
                <w:rFonts w:ascii="Arial" w:hAnsi="Arial" w:cs="Arial"/>
                <w:color w:val="000000"/>
                <w:sz w:val="18"/>
                <w:szCs w:val="18"/>
              </w:rPr>
              <w:t>-0.68%</w:t>
            </w:r>
          </w:p>
        </w:tc>
        <w:tc>
          <w:tcPr>
            <w:tcW w:w="1060" w:type="dxa"/>
            <w:tcBorders>
              <w:top w:val="nil"/>
              <w:left w:val="nil"/>
              <w:bottom w:val="single" w:sz="8" w:space="0" w:color="auto"/>
              <w:right w:val="nil"/>
            </w:tcBorders>
            <w:shd w:val="clear" w:color="auto" w:fill="auto"/>
            <w:noWrap/>
            <w:vAlign w:val="center"/>
            <w:hideMark/>
          </w:tcPr>
          <w:p w14:paraId="7D488FE2" w14:textId="77777777" w:rsidR="00847849" w:rsidRDefault="00847849">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3C4BCFF" w14:textId="77777777" w:rsidR="00847849" w:rsidRDefault="00847849">
            <w:pPr>
              <w:jc w:val="center"/>
              <w:rPr>
                <w:rFonts w:ascii="Arial" w:hAnsi="Arial" w:cs="Arial"/>
                <w:color w:val="000000"/>
                <w:sz w:val="18"/>
                <w:szCs w:val="18"/>
              </w:rPr>
            </w:pPr>
            <w:r>
              <w:rPr>
                <w:rFonts w:ascii="Arial" w:hAnsi="Arial" w:cs="Arial"/>
                <w:color w:val="000000"/>
                <w:sz w:val="18"/>
                <w:szCs w:val="18"/>
              </w:rPr>
              <w:t>102%</w:t>
            </w:r>
          </w:p>
        </w:tc>
      </w:tr>
    </w:tbl>
    <w:p w14:paraId="28CDA3DC" w14:textId="725B628C" w:rsidR="00AA5A0B" w:rsidRDefault="00AA5A0B" w:rsidP="002F261F">
      <w:pPr>
        <w:rPr>
          <w:szCs w:val="22"/>
        </w:rPr>
      </w:pPr>
    </w:p>
    <w:p w14:paraId="36E08C5F" w14:textId="557BA901" w:rsidR="00C444A4" w:rsidRDefault="00C444A4" w:rsidP="002F261F">
      <w:pPr>
        <w:rPr>
          <w:szCs w:val="22"/>
        </w:rPr>
      </w:pPr>
    </w:p>
    <w:p w14:paraId="040F6103" w14:textId="5CFC8C30" w:rsidR="0060566C" w:rsidRDefault="0060566C" w:rsidP="002F261F">
      <w:pPr>
        <w:rPr>
          <w:szCs w:val="22"/>
        </w:rPr>
      </w:pPr>
      <w:r>
        <w:rPr>
          <w:szCs w:val="22"/>
        </w:rPr>
        <w:t>The tables below show the coding results w.r.t. HM version 16.20. It should be noted that the result for luma is improved for the random access case w.r.t. results for HM 4.0 (31.55% improvement vs 31.52%) while the results for chroma are improved more significantly (e.g., 38.45% vs 34.57%).</w:t>
      </w:r>
    </w:p>
    <w:p w14:paraId="6C714D8B" w14:textId="77777777" w:rsidR="0060566C" w:rsidRDefault="0060566C" w:rsidP="002F261F">
      <w:pPr>
        <w:rPr>
          <w:szCs w:val="22"/>
        </w:rPr>
      </w:pPr>
    </w:p>
    <w:tbl>
      <w:tblPr>
        <w:tblW w:w="8371" w:type="dxa"/>
        <w:tblLook w:val="04A0" w:firstRow="1" w:lastRow="0" w:firstColumn="1" w:lastColumn="0" w:noHBand="0" w:noVBand="1"/>
      </w:tblPr>
      <w:tblGrid>
        <w:gridCol w:w="1640"/>
        <w:gridCol w:w="1060"/>
        <w:gridCol w:w="1060"/>
        <w:gridCol w:w="1431"/>
        <w:gridCol w:w="1060"/>
        <w:gridCol w:w="1060"/>
        <w:gridCol w:w="1060"/>
      </w:tblGrid>
      <w:tr w:rsidR="00FC6AF0" w14:paraId="61CB54A2" w14:textId="77777777" w:rsidTr="00FC6AF0">
        <w:trPr>
          <w:trHeight w:val="255"/>
        </w:trPr>
        <w:tc>
          <w:tcPr>
            <w:tcW w:w="1640" w:type="dxa"/>
            <w:tcBorders>
              <w:top w:val="nil"/>
              <w:left w:val="nil"/>
              <w:bottom w:val="nil"/>
              <w:right w:val="nil"/>
            </w:tcBorders>
            <w:shd w:val="clear" w:color="auto" w:fill="auto"/>
            <w:noWrap/>
            <w:vAlign w:val="center"/>
            <w:hideMark/>
          </w:tcPr>
          <w:p w14:paraId="457FE2E8" w14:textId="77777777" w:rsidR="00FC6AF0" w:rsidRDefault="00FC6AF0">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30C84E"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8813300" w14:textId="77777777" w:rsidR="00FC6AF0" w:rsidRDefault="00FC6AF0">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7F8E5898" w14:textId="77777777" w:rsidR="00FC6AF0" w:rsidRDefault="00FC6AF0">
            <w:pPr>
              <w:jc w:val="center"/>
              <w:rPr>
                <w:rFonts w:ascii="Arial" w:hAnsi="Arial" w:cs="Arial"/>
                <w:b/>
                <w:bCs/>
                <w:color w:val="000000"/>
                <w:sz w:val="18"/>
                <w:szCs w:val="18"/>
              </w:rPr>
            </w:pPr>
            <w:r>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12E9B802" w14:textId="77777777" w:rsidR="00FC6AF0" w:rsidRDefault="00FC6AF0">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2B44D0B6" w14:textId="77777777" w:rsidR="00FC6AF0" w:rsidRDefault="00FC6AF0">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07A180" w14:textId="77777777" w:rsidR="00FC6AF0" w:rsidRDefault="00FC6AF0">
            <w:pPr>
              <w:jc w:val="center"/>
              <w:rPr>
                <w:rFonts w:ascii="Calibri" w:hAnsi="Calibri" w:cs="Calibri"/>
                <w:color w:val="000000"/>
              </w:rPr>
            </w:pPr>
            <w:r>
              <w:rPr>
                <w:rFonts w:ascii="Calibri" w:hAnsi="Calibri" w:cs="Calibri"/>
                <w:color w:val="000000"/>
              </w:rPr>
              <w:t> </w:t>
            </w:r>
          </w:p>
        </w:tc>
      </w:tr>
      <w:tr w:rsidR="00FC6AF0" w14:paraId="2FEA8F8D" w14:textId="77777777" w:rsidTr="00FC6AF0">
        <w:trPr>
          <w:trHeight w:val="255"/>
        </w:trPr>
        <w:tc>
          <w:tcPr>
            <w:tcW w:w="1640" w:type="dxa"/>
            <w:tcBorders>
              <w:top w:val="nil"/>
              <w:left w:val="nil"/>
              <w:bottom w:val="nil"/>
              <w:right w:val="nil"/>
            </w:tcBorders>
            <w:shd w:val="clear" w:color="auto" w:fill="auto"/>
            <w:noWrap/>
            <w:vAlign w:val="center"/>
            <w:hideMark/>
          </w:tcPr>
          <w:p w14:paraId="507AC057" w14:textId="77777777" w:rsidR="00FC6AF0" w:rsidRDefault="00FC6AF0">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0319C41"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A442A80" w14:textId="77777777" w:rsidR="00FC6AF0" w:rsidRDefault="00FC6AF0">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041F55E2" w14:textId="77777777" w:rsidR="00FC6AF0" w:rsidRDefault="00FC6AF0">
            <w:pPr>
              <w:jc w:val="center"/>
              <w:rPr>
                <w:rFonts w:ascii="Arial" w:hAnsi="Arial" w:cs="Arial"/>
                <w:b/>
                <w:bCs/>
                <w:color w:val="000000"/>
                <w:sz w:val="18"/>
                <w:szCs w:val="18"/>
              </w:rPr>
            </w:pPr>
            <w:r>
              <w:rPr>
                <w:rFonts w:ascii="Arial" w:hAnsi="Arial" w:cs="Arial"/>
                <w:b/>
                <w:bCs/>
                <w:color w:val="000000"/>
                <w:sz w:val="18"/>
                <w:szCs w:val="18"/>
              </w:rPr>
              <w:t>Over HM-16.20</w:t>
            </w:r>
          </w:p>
        </w:tc>
        <w:tc>
          <w:tcPr>
            <w:tcW w:w="1060" w:type="dxa"/>
            <w:tcBorders>
              <w:top w:val="nil"/>
              <w:left w:val="nil"/>
              <w:bottom w:val="nil"/>
              <w:right w:val="nil"/>
            </w:tcBorders>
            <w:shd w:val="clear" w:color="auto" w:fill="auto"/>
            <w:noWrap/>
            <w:vAlign w:val="center"/>
            <w:hideMark/>
          </w:tcPr>
          <w:p w14:paraId="412E695D" w14:textId="77777777" w:rsidR="00FC6AF0" w:rsidRDefault="00FC6AF0">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2C8CD959" w14:textId="77777777" w:rsidR="00FC6AF0" w:rsidRDefault="00FC6AF0">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327AE687" w14:textId="77777777" w:rsidR="00FC6AF0" w:rsidRDefault="00FC6AF0">
            <w:pPr>
              <w:jc w:val="center"/>
              <w:rPr>
                <w:rFonts w:ascii="Arial" w:hAnsi="Arial" w:cs="Arial"/>
                <w:b/>
                <w:bCs/>
                <w:color w:val="000000"/>
                <w:sz w:val="18"/>
                <w:szCs w:val="18"/>
              </w:rPr>
            </w:pPr>
            <w:r>
              <w:rPr>
                <w:rFonts w:ascii="Arial" w:hAnsi="Arial" w:cs="Arial"/>
                <w:b/>
                <w:bCs/>
                <w:color w:val="000000"/>
                <w:sz w:val="18"/>
                <w:szCs w:val="18"/>
              </w:rPr>
              <w:t> </w:t>
            </w:r>
          </w:p>
        </w:tc>
      </w:tr>
      <w:tr w:rsidR="00FC6AF0" w14:paraId="64CACF3C" w14:textId="77777777" w:rsidTr="00FC6AF0">
        <w:trPr>
          <w:trHeight w:val="255"/>
        </w:trPr>
        <w:tc>
          <w:tcPr>
            <w:tcW w:w="1640" w:type="dxa"/>
            <w:tcBorders>
              <w:top w:val="nil"/>
              <w:left w:val="nil"/>
              <w:bottom w:val="nil"/>
              <w:right w:val="nil"/>
            </w:tcBorders>
            <w:shd w:val="clear" w:color="auto" w:fill="auto"/>
            <w:noWrap/>
            <w:vAlign w:val="center"/>
            <w:hideMark/>
          </w:tcPr>
          <w:p w14:paraId="5491EB23" w14:textId="77777777" w:rsidR="00FC6AF0" w:rsidRDefault="00FC6AF0">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CF69286" w14:textId="77777777" w:rsidR="00FC6AF0" w:rsidRDefault="00FC6AF0">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A6025B4" w14:textId="77777777" w:rsidR="00FC6AF0" w:rsidRDefault="00FC6AF0">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75932A27" w14:textId="77777777" w:rsidR="00FC6AF0" w:rsidRDefault="00FC6AF0">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9C50A1D" w14:textId="77777777" w:rsidR="00FC6AF0" w:rsidRDefault="00FC6AF0">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0721BC67" w14:textId="77777777" w:rsidR="00FC6AF0" w:rsidRDefault="00FC6AF0">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44561EF" w14:textId="77777777" w:rsidR="00FC6AF0" w:rsidRDefault="00FC6AF0">
            <w:pPr>
              <w:jc w:val="center"/>
              <w:rPr>
                <w:rFonts w:ascii="Arial" w:hAnsi="Arial" w:cs="Arial"/>
                <w:color w:val="000000"/>
                <w:sz w:val="18"/>
                <w:szCs w:val="18"/>
              </w:rPr>
            </w:pPr>
            <w:r>
              <w:rPr>
                <w:rFonts w:ascii="Arial" w:hAnsi="Arial" w:cs="Arial"/>
                <w:color w:val="000000"/>
                <w:sz w:val="18"/>
                <w:szCs w:val="18"/>
              </w:rPr>
              <w:t>DecT</w:t>
            </w:r>
          </w:p>
        </w:tc>
      </w:tr>
      <w:tr w:rsidR="00FC6AF0" w14:paraId="19AB80D7" w14:textId="77777777" w:rsidTr="00FC6A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7D2097" w14:textId="77777777" w:rsidR="00FC6AF0" w:rsidRDefault="00FC6AF0">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02581B00" w14:textId="77777777" w:rsidR="00FC6AF0" w:rsidRDefault="00FC6AF0">
            <w:pPr>
              <w:jc w:val="center"/>
              <w:rPr>
                <w:rFonts w:ascii="Arial" w:hAnsi="Arial" w:cs="Arial"/>
                <w:sz w:val="18"/>
                <w:szCs w:val="18"/>
              </w:rPr>
            </w:pPr>
            <w:r>
              <w:rPr>
                <w:rFonts w:ascii="Arial" w:hAnsi="Arial" w:cs="Arial"/>
                <w:sz w:val="18"/>
                <w:szCs w:val="18"/>
              </w:rPr>
              <w:t>-23.06%</w:t>
            </w:r>
          </w:p>
        </w:tc>
        <w:tc>
          <w:tcPr>
            <w:tcW w:w="1060" w:type="dxa"/>
            <w:tcBorders>
              <w:top w:val="single" w:sz="8" w:space="0" w:color="auto"/>
              <w:left w:val="nil"/>
              <w:bottom w:val="nil"/>
              <w:right w:val="nil"/>
            </w:tcBorders>
            <w:shd w:val="clear" w:color="000000" w:fill="CCFFCC"/>
            <w:noWrap/>
            <w:vAlign w:val="center"/>
            <w:hideMark/>
          </w:tcPr>
          <w:p w14:paraId="09106FD3" w14:textId="77777777" w:rsidR="00FC6AF0" w:rsidRDefault="00FC6AF0">
            <w:pPr>
              <w:jc w:val="center"/>
              <w:rPr>
                <w:rFonts w:ascii="Arial" w:hAnsi="Arial" w:cs="Arial"/>
                <w:sz w:val="18"/>
                <w:szCs w:val="18"/>
              </w:rPr>
            </w:pPr>
            <w:r>
              <w:rPr>
                <w:rFonts w:ascii="Arial" w:hAnsi="Arial" w:cs="Arial"/>
                <w:sz w:val="18"/>
                <w:szCs w:val="18"/>
              </w:rPr>
              <w:t>-42.28%</w:t>
            </w:r>
          </w:p>
        </w:tc>
        <w:tc>
          <w:tcPr>
            <w:tcW w:w="1431" w:type="dxa"/>
            <w:tcBorders>
              <w:top w:val="single" w:sz="8" w:space="0" w:color="auto"/>
              <w:left w:val="nil"/>
              <w:bottom w:val="nil"/>
              <w:right w:val="single" w:sz="4" w:space="0" w:color="auto"/>
            </w:tcBorders>
            <w:shd w:val="clear" w:color="000000" w:fill="CCFFCC"/>
            <w:noWrap/>
            <w:vAlign w:val="center"/>
            <w:hideMark/>
          </w:tcPr>
          <w:p w14:paraId="569E9432" w14:textId="77777777" w:rsidR="00FC6AF0" w:rsidRDefault="00FC6AF0">
            <w:pPr>
              <w:jc w:val="center"/>
              <w:rPr>
                <w:rFonts w:ascii="Arial" w:hAnsi="Arial" w:cs="Arial"/>
                <w:sz w:val="18"/>
                <w:szCs w:val="18"/>
              </w:rPr>
            </w:pPr>
            <w:r>
              <w:rPr>
                <w:rFonts w:ascii="Arial" w:hAnsi="Arial" w:cs="Arial"/>
                <w:sz w:val="18"/>
                <w:szCs w:val="18"/>
              </w:rPr>
              <w:t>-39.54%</w:t>
            </w:r>
          </w:p>
        </w:tc>
        <w:tc>
          <w:tcPr>
            <w:tcW w:w="1060" w:type="dxa"/>
            <w:tcBorders>
              <w:top w:val="single" w:sz="8" w:space="0" w:color="auto"/>
              <w:left w:val="nil"/>
              <w:bottom w:val="nil"/>
              <w:right w:val="single" w:sz="4" w:space="0" w:color="auto"/>
            </w:tcBorders>
            <w:shd w:val="clear" w:color="000000" w:fill="CCFFCC"/>
            <w:noWrap/>
            <w:vAlign w:val="center"/>
            <w:hideMark/>
          </w:tcPr>
          <w:p w14:paraId="1CA828E2" w14:textId="77777777" w:rsidR="00FC6AF0" w:rsidRDefault="00FC6AF0">
            <w:pPr>
              <w:jc w:val="center"/>
              <w:rPr>
                <w:rFonts w:ascii="Arial" w:hAnsi="Arial" w:cs="Arial"/>
                <w:sz w:val="18"/>
                <w:szCs w:val="18"/>
              </w:rPr>
            </w:pPr>
            <w:r>
              <w:rPr>
                <w:rFonts w:ascii="Arial" w:hAnsi="Arial" w:cs="Arial"/>
                <w:sz w:val="18"/>
                <w:szCs w:val="18"/>
              </w:rPr>
              <w:t>-25.47%</w:t>
            </w:r>
          </w:p>
        </w:tc>
        <w:tc>
          <w:tcPr>
            <w:tcW w:w="1060" w:type="dxa"/>
            <w:tcBorders>
              <w:top w:val="nil"/>
              <w:left w:val="nil"/>
              <w:bottom w:val="nil"/>
              <w:right w:val="nil"/>
            </w:tcBorders>
            <w:shd w:val="clear" w:color="auto" w:fill="auto"/>
            <w:noWrap/>
            <w:vAlign w:val="center"/>
            <w:hideMark/>
          </w:tcPr>
          <w:p w14:paraId="7A3531C7" w14:textId="77777777" w:rsidR="00FC6AF0" w:rsidRDefault="00FC6AF0">
            <w:pPr>
              <w:jc w:val="center"/>
              <w:rPr>
                <w:rFonts w:ascii="Arial" w:hAnsi="Arial" w:cs="Arial"/>
                <w:color w:val="000000"/>
                <w:sz w:val="18"/>
                <w:szCs w:val="18"/>
              </w:rPr>
            </w:pPr>
            <w:r>
              <w:rPr>
                <w:rFonts w:ascii="Arial" w:hAnsi="Arial" w:cs="Arial"/>
                <w:color w:val="000000"/>
                <w:sz w:val="18"/>
                <w:szCs w:val="18"/>
              </w:rPr>
              <w:t>1371%</w:t>
            </w:r>
          </w:p>
        </w:tc>
        <w:tc>
          <w:tcPr>
            <w:tcW w:w="1060" w:type="dxa"/>
            <w:tcBorders>
              <w:top w:val="nil"/>
              <w:left w:val="nil"/>
              <w:bottom w:val="nil"/>
              <w:right w:val="single" w:sz="8" w:space="0" w:color="auto"/>
            </w:tcBorders>
            <w:shd w:val="clear" w:color="auto" w:fill="auto"/>
            <w:noWrap/>
            <w:vAlign w:val="center"/>
            <w:hideMark/>
          </w:tcPr>
          <w:p w14:paraId="65C38AAA" w14:textId="77777777" w:rsidR="00FC6AF0" w:rsidRDefault="00FC6AF0">
            <w:pPr>
              <w:jc w:val="center"/>
              <w:rPr>
                <w:rFonts w:ascii="Arial" w:hAnsi="Arial" w:cs="Arial"/>
                <w:color w:val="000000"/>
                <w:sz w:val="18"/>
                <w:szCs w:val="18"/>
              </w:rPr>
            </w:pPr>
            <w:r>
              <w:rPr>
                <w:rFonts w:ascii="Arial" w:hAnsi="Arial" w:cs="Arial"/>
                <w:color w:val="000000"/>
                <w:sz w:val="18"/>
                <w:szCs w:val="18"/>
              </w:rPr>
              <w:t>168%</w:t>
            </w:r>
          </w:p>
        </w:tc>
      </w:tr>
      <w:tr w:rsidR="00FC6AF0" w14:paraId="6DB87752" w14:textId="77777777" w:rsidTr="00FC6A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7A6CDA" w14:textId="77777777" w:rsidR="00FC6AF0" w:rsidRDefault="00FC6AF0">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000000" w:fill="CCFFCC"/>
            <w:noWrap/>
            <w:vAlign w:val="center"/>
            <w:hideMark/>
          </w:tcPr>
          <w:p w14:paraId="6AAEE29A" w14:textId="77777777" w:rsidR="00FC6AF0" w:rsidRDefault="00FC6AF0">
            <w:pPr>
              <w:jc w:val="center"/>
              <w:rPr>
                <w:rFonts w:ascii="Arial" w:hAnsi="Arial" w:cs="Arial"/>
                <w:sz w:val="18"/>
                <w:szCs w:val="18"/>
              </w:rPr>
            </w:pPr>
            <w:r>
              <w:rPr>
                <w:rFonts w:ascii="Arial" w:hAnsi="Arial" w:cs="Arial"/>
                <w:sz w:val="18"/>
                <w:szCs w:val="18"/>
              </w:rPr>
              <w:t>-21.83%</w:t>
            </w:r>
          </w:p>
        </w:tc>
        <w:tc>
          <w:tcPr>
            <w:tcW w:w="1060" w:type="dxa"/>
            <w:tcBorders>
              <w:top w:val="nil"/>
              <w:left w:val="nil"/>
              <w:bottom w:val="nil"/>
              <w:right w:val="nil"/>
            </w:tcBorders>
            <w:shd w:val="clear" w:color="000000" w:fill="CCFFCC"/>
            <w:noWrap/>
            <w:vAlign w:val="center"/>
            <w:hideMark/>
          </w:tcPr>
          <w:p w14:paraId="52380E01" w14:textId="77777777" w:rsidR="00FC6AF0" w:rsidRDefault="00FC6AF0">
            <w:pPr>
              <w:jc w:val="center"/>
              <w:rPr>
                <w:rFonts w:ascii="Arial" w:hAnsi="Arial" w:cs="Arial"/>
                <w:sz w:val="18"/>
                <w:szCs w:val="18"/>
              </w:rPr>
            </w:pPr>
            <w:r>
              <w:rPr>
                <w:rFonts w:ascii="Arial" w:hAnsi="Arial" w:cs="Arial"/>
                <w:sz w:val="18"/>
                <w:szCs w:val="18"/>
              </w:rPr>
              <w:t>-29.73%</w:t>
            </w:r>
          </w:p>
        </w:tc>
        <w:tc>
          <w:tcPr>
            <w:tcW w:w="1431" w:type="dxa"/>
            <w:tcBorders>
              <w:top w:val="nil"/>
              <w:left w:val="nil"/>
              <w:bottom w:val="nil"/>
              <w:right w:val="single" w:sz="4" w:space="0" w:color="auto"/>
            </w:tcBorders>
            <w:shd w:val="clear" w:color="000000" w:fill="CCFFCC"/>
            <w:noWrap/>
            <w:vAlign w:val="center"/>
            <w:hideMark/>
          </w:tcPr>
          <w:p w14:paraId="4B7E10F5" w14:textId="77777777" w:rsidR="00FC6AF0" w:rsidRDefault="00FC6AF0">
            <w:pPr>
              <w:jc w:val="center"/>
              <w:rPr>
                <w:rFonts w:ascii="Arial" w:hAnsi="Arial" w:cs="Arial"/>
                <w:sz w:val="18"/>
                <w:szCs w:val="18"/>
              </w:rPr>
            </w:pPr>
            <w:r>
              <w:rPr>
                <w:rFonts w:ascii="Arial" w:hAnsi="Arial" w:cs="Arial"/>
                <w:sz w:val="18"/>
                <w:szCs w:val="18"/>
              </w:rPr>
              <w:t>-24.96%</w:t>
            </w:r>
          </w:p>
        </w:tc>
        <w:tc>
          <w:tcPr>
            <w:tcW w:w="1060" w:type="dxa"/>
            <w:tcBorders>
              <w:top w:val="nil"/>
              <w:left w:val="nil"/>
              <w:bottom w:val="nil"/>
              <w:right w:val="single" w:sz="4" w:space="0" w:color="auto"/>
            </w:tcBorders>
            <w:shd w:val="clear" w:color="000000" w:fill="CCFFCC"/>
            <w:noWrap/>
            <w:vAlign w:val="center"/>
            <w:hideMark/>
          </w:tcPr>
          <w:p w14:paraId="3E5D639E" w14:textId="77777777" w:rsidR="00FC6AF0" w:rsidRDefault="00FC6AF0">
            <w:pPr>
              <w:jc w:val="center"/>
              <w:rPr>
                <w:rFonts w:ascii="Arial" w:hAnsi="Arial" w:cs="Arial"/>
                <w:sz w:val="18"/>
                <w:szCs w:val="18"/>
              </w:rPr>
            </w:pPr>
            <w:r>
              <w:rPr>
                <w:rFonts w:ascii="Arial" w:hAnsi="Arial" w:cs="Arial"/>
                <w:sz w:val="18"/>
                <w:szCs w:val="18"/>
              </w:rPr>
              <w:t>-21.25%</w:t>
            </w:r>
          </w:p>
        </w:tc>
        <w:tc>
          <w:tcPr>
            <w:tcW w:w="1060" w:type="dxa"/>
            <w:tcBorders>
              <w:top w:val="nil"/>
              <w:left w:val="nil"/>
              <w:bottom w:val="nil"/>
              <w:right w:val="nil"/>
            </w:tcBorders>
            <w:shd w:val="clear" w:color="auto" w:fill="auto"/>
            <w:noWrap/>
            <w:vAlign w:val="center"/>
            <w:hideMark/>
          </w:tcPr>
          <w:p w14:paraId="1FC36B5C" w14:textId="77777777" w:rsidR="00FC6AF0" w:rsidRDefault="00FC6AF0">
            <w:pPr>
              <w:jc w:val="center"/>
              <w:rPr>
                <w:rFonts w:ascii="Arial" w:hAnsi="Arial" w:cs="Arial"/>
                <w:color w:val="000000"/>
                <w:sz w:val="18"/>
                <w:szCs w:val="18"/>
              </w:rPr>
            </w:pPr>
            <w:r>
              <w:rPr>
                <w:rFonts w:ascii="Arial" w:hAnsi="Arial" w:cs="Arial"/>
                <w:color w:val="000000"/>
                <w:sz w:val="18"/>
                <w:szCs w:val="18"/>
              </w:rPr>
              <w:t>2223%</w:t>
            </w:r>
          </w:p>
        </w:tc>
        <w:tc>
          <w:tcPr>
            <w:tcW w:w="1060" w:type="dxa"/>
            <w:tcBorders>
              <w:top w:val="nil"/>
              <w:left w:val="nil"/>
              <w:bottom w:val="nil"/>
              <w:right w:val="single" w:sz="8" w:space="0" w:color="auto"/>
            </w:tcBorders>
            <w:shd w:val="clear" w:color="auto" w:fill="auto"/>
            <w:noWrap/>
            <w:vAlign w:val="center"/>
            <w:hideMark/>
          </w:tcPr>
          <w:p w14:paraId="26FA5C6D" w14:textId="77777777" w:rsidR="00FC6AF0" w:rsidRDefault="00FC6AF0">
            <w:pPr>
              <w:jc w:val="center"/>
              <w:rPr>
                <w:rFonts w:ascii="Arial" w:hAnsi="Arial" w:cs="Arial"/>
                <w:color w:val="000000"/>
                <w:sz w:val="18"/>
                <w:szCs w:val="18"/>
              </w:rPr>
            </w:pPr>
            <w:r>
              <w:rPr>
                <w:rFonts w:ascii="Arial" w:hAnsi="Arial" w:cs="Arial"/>
                <w:color w:val="000000"/>
                <w:sz w:val="18"/>
                <w:szCs w:val="18"/>
              </w:rPr>
              <w:t>176%</w:t>
            </w:r>
          </w:p>
        </w:tc>
      </w:tr>
      <w:tr w:rsidR="00FC6AF0" w14:paraId="6D525B4E" w14:textId="77777777" w:rsidTr="00FC6A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C667B1" w14:textId="77777777" w:rsidR="00FC6AF0" w:rsidRDefault="00FC6AF0">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4E84E883" w14:textId="77777777" w:rsidR="00FC6AF0" w:rsidRDefault="00FC6AF0">
            <w:pPr>
              <w:jc w:val="center"/>
              <w:rPr>
                <w:rFonts w:ascii="Arial" w:hAnsi="Arial" w:cs="Arial"/>
                <w:sz w:val="18"/>
                <w:szCs w:val="18"/>
              </w:rPr>
            </w:pPr>
            <w:r>
              <w:rPr>
                <w:rFonts w:ascii="Arial" w:hAnsi="Arial" w:cs="Arial"/>
                <w:sz w:val="18"/>
                <w:szCs w:val="18"/>
              </w:rPr>
              <w:t>-18.64%</w:t>
            </w:r>
          </w:p>
        </w:tc>
        <w:tc>
          <w:tcPr>
            <w:tcW w:w="1060" w:type="dxa"/>
            <w:tcBorders>
              <w:top w:val="nil"/>
              <w:left w:val="nil"/>
              <w:bottom w:val="nil"/>
              <w:right w:val="nil"/>
            </w:tcBorders>
            <w:shd w:val="clear" w:color="000000" w:fill="CCFFCC"/>
            <w:noWrap/>
            <w:vAlign w:val="center"/>
            <w:hideMark/>
          </w:tcPr>
          <w:p w14:paraId="5BD8C30E" w14:textId="77777777" w:rsidR="00FC6AF0" w:rsidRDefault="00FC6AF0">
            <w:pPr>
              <w:jc w:val="center"/>
              <w:rPr>
                <w:rFonts w:ascii="Arial" w:hAnsi="Arial" w:cs="Arial"/>
                <w:sz w:val="18"/>
                <w:szCs w:val="18"/>
              </w:rPr>
            </w:pPr>
            <w:r>
              <w:rPr>
                <w:rFonts w:ascii="Arial" w:hAnsi="Arial" w:cs="Arial"/>
                <w:sz w:val="18"/>
                <w:szCs w:val="18"/>
              </w:rPr>
              <w:t>-28.80%</w:t>
            </w:r>
          </w:p>
        </w:tc>
        <w:tc>
          <w:tcPr>
            <w:tcW w:w="1431" w:type="dxa"/>
            <w:tcBorders>
              <w:top w:val="nil"/>
              <w:left w:val="nil"/>
              <w:bottom w:val="nil"/>
              <w:right w:val="single" w:sz="4" w:space="0" w:color="auto"/>
            </w:tcBorders>
            <w:shd w:val="clear" w:color="000000" w:fill="CCFFCC"/>
            <w:noWrap/>
            <w:vAlign w:val="center"/>
            <w:hideMark/>
          </w:tcPr>
          <w:p w14:paraId="25BFC548" w14:textId="77777777" w:rsidR="00FC6AF0" w:rsidRDefault="00FC6AF0">
            <w:pPr>
              <w:jc w:val="center"/>
              <w:rPr>
                <w:rFonts w:ascii="Arial" w:hAnsi="Arial" w:cs="Arial"/>
                <w:sz w:val="18"/>
                <w:szCs w:val="18"/>
              </w:rPr>
            </w:pPr>
            <w:r>
              <w:rPr>
                <w:rFonts w:ascii="Arial" w:hAnsi="Arial" w:cs="Arial"/>
                <w:sz w:val="18"/>
                <w:szCs w:val="18"/>
              </w:rPr>
              <w:t>-34.52%</w:t>
            </w:r>
          </w:p>
        </w:tc>
        <w:tc>
          <w:tcPr>
            <w:tcW w:w="1060" w:type="dxa"/>
            <w:tcBorders>
              <w:top w:val="nil"/>
              <w:left w:val="nil"/>
              <w:bottom w:val="nil"/>
              <w:right w:val="single" w:sz="4" w:space="0" w:color="auto"/>
            </w:tcBorders>
            <w:shd w:val="clear" w:color="000000" w:fill="CCFFCC"/>
            <w:noWrap/>
            <w:vAlign w:val="center"/>
            <w:hideMark/>
          </w:tcPr>
          <w:p w14:paraId="490022CA" w14:textId="77777777" w:rsidR="00FC6AF0" w:rsidRDefault="00FC6AF0">
            <w:pPr>
              <w:jc w:val="center"/>
              <w:rPr>
                <w:rFonts w:ascii="Arial" w:hAnsi="Arial" w:cs="Arial"/>
                <w:sz w:val="18"/>
                <w:szCs w:val="18"/>
              </w:rPr>
            </w:pPr>
            <w:r>
              <w:rPr>
                <w:rFonts w:ascii="Arial" w:hAnsi="Arial" w:cs="Arial"/>
                <w:sz w:val="18"/>
                <w:szCs w:val="18"/>
              </w:rPr>
              <w:t>-19.82%</w:t>
            </w:r>
          </w:p>
        </w:tc>
        <w:tc>
          <w:tcPr>
            <w:tcW w:w="1060" w:type="dxa"/>
            <w:tcBorders>
              <w:top w:val="nil"/>
              <w:left w:val="nil"/>
              <w:bottom w:val="nil"/>
              <w:right w:val="nil"/>
            </w:tcBorders>
            <w:shd w:val="clear" w:color="auto" w:fill="auto"/>
            <w:noWrap/>
            <w:vAlign w:val="center"/>
            <w:hideMark/>
          </w:tcPr>
          <w:p w14:paraId="25436BBD" w14:textId="77777777" w:rsidR="00FC6AF0" w:rsidRDefault="00FC6AF0">
            <w:pPr>
              <w:jc w:val="center"/>
              <w:rPr>
                <w:rFonts w:ascii="Arial" w:hAnsi="Arial" w:cs="Arial"/>
                <w:color w:val="000000"/>
                <w:sz w:val="18"/>
                <w:szCs w:val="18"/>
              </w:rPr>
            </w:pPr>
            <w:r>
              <w:rPr>
                <w:rFonts w:ascii="Arial" w:hAnsi="Arial" w:cs="Arial"/>
                <w:color w:val="000000"/>
                <w:sz w:val="18"/>
                <w:szCs w:val="18"/>
              </w:rPr>
              <w:t>2331%</w:t>
            </w:r>
          </w:p>
        </w:tc>
        <w:tc>
          <w:tcPr>
            <w:tcW w:w="1060" w:type="dxa"/>
            <w:tcBorders>
              <w:top w:val="nil"/>
              <w:left w:val="nil"/>
              <w:bottom w:val="nil"/>
              <w:right w:val="single" w:sz="8" w:space="0" w:color="auto"/>
            </w:tcBorders>
            <w:shd w:val="clear" w:color="auto" w:fill="auto"/>
            <w:noWrap/>
            <w:vAlign w:val="center"/>
            <w:hideMark/>
          </w:tcPr>
          <w:p w14:paraId="2688E8A9" w14:textId="77777777" w:rsidR="00FC6AF0" w:rsidRDefault="00FC6AF0">
            <w:pPr>
              <w:jc w:val="center"/>
              <w:rPr>
                <w:rFonts w:ascii="Arial" w:hAnsi="Arial" w:cs="Arial"/>
                <w:color w:val="000000"/>
                <w:sz w:val="18"/>
                <w:szCs w:val="18"/>
              </w:rPr>
            </w:pPr>
            <w:r>
              <w:rPr>
                <w:rFonts w:ascii="Arial" w:hAnsi="Arial" w:cs="Arial"/>
                <w:color w:val="000000"/>
                <w:sz w:val="18"/>
                <w:szCs w:val="18"/>
              </w:rPr>
              <w:t>172%</w:t>
            </w:r>
          </w:p>
        </w:tc>
      </w:tr>
      <w:tr w:rsidR="00FC6AF0" w14:paraId="5A1E891C" w14:textId="77777777" w:rsidTr="00FC6A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85BD38" w14:textId="77777777" w:rsidR="00FC6AF0" w:rsidRDefault="00FC6AF0">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24B8C6D1" w14:textId="77777777" w:rsidR="00FC6AF0" w:rsidRDefault="00FC6AF0">
            <w:pPr>
              <w:jc w:val="center"/>
              <w:rPr>
                <w:rFonts w:ascii="Arial" w:hAnsi="Arial" w:cs="Arial"/>
                <w:sz w:val="18"/>
                <w:szCs w:val="18"/>
              </w:rPr>
            </w:pPr>
            <w:r>
              <w:rPr>
                <w:rFonts w:ascii="Arial" w:hAnsi="Arial" w:cs="Arial"/>
                <w:sz w:val="18"/>
                <w:szCs w:val="18"/>
              </w:rPr>
              <w:t>-19.07%</w:t>
            </w:r>
          </w:p>
        </w:tc>
        <w:tc>
          <w:tcPr>
            <w:tcW w:w="1060" w:type="dxa"/>
            <w:tcBorders>
              <w:top w:val="nil"/>
              <w:left w:val="nil"/>
              <w:bottom w:val="nil"/>
              <w:right w:val="nil"/>
            </w:tcBorders>
            <w:shd w:val="clear" w:color="000000" w:fill="CCFFCC"/>
            <w:noWrap/>
            <w:vAlign w:val="center"/>
            <w:hideMark/>
          </w:tcPr>
          <w:p w14:paraId="5FAFFF9D" w14:textId="77777777" w:rsidR="00FC6AF0" w:rsidRDefault="00FC6AF0">
            <w:pPr>
              <w:jc w:val="center"/>
              <w:rPr>
                <w:rFonts w:ascii="Arial" w:hAnsi="Arial" w:cs="Arial"/>
                <w:sz w:val="18"/>
                <w:szCs w:val="18"/>
              </w:rPr>
            </w:pPr>
            <w:r>
              <w:rPr>
                <w:rFonts w:ascii="Arial" w:hAnsi="Arial" w:cs="Arial"/>
                <w:sz w:val="18"/>
                <w:szCs w:val="18"/>
              </w:rPr>
              <w:t>-24.92%</w:t>
            </w:r>
          </w:p>
        </w:tc>
        <w:tc>
          <w:tcPr>
            <w:tcW w:w="1431" w:type="dxa"/>
            <w:tcBorders>
              <w:top w:val="nil"/>
              <w:left w:val="nil"/>
              <w:bottom w:val="nil"/>
              <w:right w:val="single" w:sz="4" w:space="0" w:color="auto"/>
            </w:tcBorders>
            <w:shd w:val="clear" w:color="000000" w:fill="CCFFCC"/>
            <w:noWrap/>
            <w:vAlign w:val="center"/>
            <w:hideMark/>
          </w:tcPr>
          <w:p w14:paraId="7DEE1302" w14:textId="77777777" w:rsidR="00FC6AF0" w:rsidRDefault="00FC6AF0">
            <w:pPr>
              <w:jc w:val="center"/>
              <w:rPr>
                <w:rFonts w:ascii="Arial" w:hAnsi="Arial" w:cs="Arial"/>
                <w:sz w:val="18"/>
                <w:szCs w:val="18"/>
              </w:rPr>
            </w:pPr>
            <w:r>
              <w:rPr>
                <w:rFonts w:ascii="Arial" w:hAnsi="Arial" w:cs="Arial"/>
                <w:sz w:val="18"/>
                <w:szCs w:val="18"/>
              </w:rPr>
              <w:t>-27.72%</w:t>
            </w:r>
          </w:p>
        </w:tc>
        <w:tc>
          <w:tcPr>
            <w:tcW w:w="1060" w:type="dxa"/>
            <w:tcBorders>
              <w:top w:val="nil"/>
              <w:left w:val="nil"/>
              <w:bottom w:val="nil"/>
              <w:right w:val="single" w:sz="4" w:space="0" w:color="auto"/>
            </w:tcBorders>
            <w:shd w:val="clear" w:color="000000" w:fill="CCFFCC"/>
            <w:noWrap/>
            <w:vAlign w:val="center"/>
            <w:hideMark/>
          </w:tcPr>
          <w:p w14:paraId="315C1FED" w14:textId="77777777" w:rsidR="00FC6AF0" w:rsidRDefault="00FC6AF0">
            <w:pPr>
              <w:jc w:val="center"/>
              <w:rPr>
                <w:rFonts w:ascii="Arial" w:hAnsi="Arial" w:cs="Arial"/>
                <w:sz w:val="18"/>
                <w:szCs w:val="18"/>
              </w:rPr>
            </w:pPr>
            <w:r>
              <w:rPr>
                <w:rFonts w:ascii="Arial" w:hAnsi="Arial" w:cs="Arial"/>
                <w:sz w:val="18"/>
                <w:szCs w:val="18"/>
              </w:rPr>
              <w:t>-19.94%</w:t>
            </w:r>
          </w:p>
        </w:tc>
        <w:tc>
          <w:tcPr>
            <w:tcW w:w="1060" w:type="dxa"/>
            <w:tcBorders>
              <w:top w:val="nil"/>
              <w:left w:val="nil"/>
              <w:bottom w:val="nil"/>
              <w:right w:val="nil"/>
            </w:tcBorders>
            <w:shd w:val="clear" w:color="auto" w:fill="auto"/>
            <w:noWrap/>
            <w:vAlign w:val="center"/>
            <w:hideMark/>
          </w:tcPr>
          <w:p w14:paraId="364185AA" w14:textId="77777777" w:rsidR="00FC6AF0" w:rsidRDefault="00FC6AF0">
            <w:pPr>
              <w:jc w:val="center"/>
              <w:rPr>
                <w:rFonts w:ascii="Arial" w:hAnsi="Arial" w:cs="Arial"/>
                <w:color w:val="000000"/>
                <w:sz w:val="18"/>
                <w:szCs w:val="18"/>
              </w:rPr>
            </w:pPr>
            <w:r>
              <w:rPr>
                <w:rFonts w:ascii="Arial" w:hAnsi="Arial" w:cs="Arial"/>
                <w:color w:val="000000"/>
                <w:sz w:val="18"/>
                <w:szCs w:val="18"/>
              </w:rPr>
              <w:t>3028%</w:t>
            </w:r>
          </w:p>
        </w:tc>
        <w:tc>
          <w:tcPr>
            <w:tcW w:w="1060" w:type="dxa"/>
            <w:tcBorders>
              <w:top w:val="nil"/>
              <w:left w:val="nil"/>
              <w:bottom w:val="nil"/>
              <w:right w:val="single" w:sz="8" w:space="0" w:color="auto"/>
            </w:tcBorders>
            <w:shd w:val="clear" w:color="auto" w:fill="auto"/>
            <w:noWrap/>
            <w:vAlign w:val="center"/>
            <w:hideMark/>
          </w:tcPr>
          <w:p w14:paraId="0AB197F0" w14:textId="77777777" w:rsidR="00FC6AF0" w:rsidRDefault="00FC6AF0">
            <w:pPr>
              <w:jc w:val="center"/>
              <w:rPr>
                <w:rFonts w:ascii="Arial" w:hAnsi="Arial" w:cs="Arial"/>
                <w:color w:val="000000"/>
                <w:sz w:val="18"/>
                <w:szCs w:val="18"/>
              </w:rPr>
            </w:pPr>
            <w:r>
              <w:rPr>
                <w:rFonts w:ascii="Arial" w:hAnsi="Arial" w:cs="Arial"/>
                <w:color w:val="000000"/>
                <w:sz w:val="18"/>
                <w:szCs w:val="18"/>
              </w:rPr>
              <w:t>179%</w:t>
            </w:r>
          </w:p>
        </w:tc>
      </w:tr>
      <w:tr w:rsidR="00FC6AF0" w14:paraId="58113DC6" w14:textId="77777777" w:rsidTr="00FC6A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7ED67B" w14:textId="77777777" w:rsidR="00FC6AF0" w:rsidRDefault="00FC6AF0">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7CF70851" w14:textId="77777777" w:rsidR="00FC6AF0" w:rsidRDefault="00FC6AF0">
            <w:pPr>
              <w:jc w:val="center"/>
              <w:rPr>
                <w:rFonts w:ascii="Arial" w:hAnsi="Arial" w:cs="Arial"/>
                <w:sz w:val="18"/>
                <w:szCs w:val="18"/>
              </w:rPr>
            </w:pPr>
            <w:r>
              <w:rPr>
                <w:rFonts w:ascii="Arial" w:hAnsi="Arial" w:cs="Arial"/>
                <w:sz w:val="18"/>
                <w:szCs w:val="18"/>
              </w:rPr>
              <w:t>-22.61%</w:t>
            </w:r>
          </w:p>
        </w:tc>
        <w:tc>
          <w:tcPr>
            <w:tcW w:w="1060" w:type="dxa"/>
            <w:tcBorders>
              <w:top w:val="nil"/>
              <w:left w:val="nil"/>
              <w:bottom w:val="nil"/>
              <w:right w:val="nil"/>
            </w:tcBorders>
            <w:shd w:val="clear" w:color="000000" w:fill="CCFFCC"/>
            <w:noWrap/>
            <w:vAlign w:val="center"/>
            <w:hideMark/>
          </w:tcPr>
          <w:p w14:paraId="2C071140" w14:textId="77777777" w:rsidR="00FC6AF0" w:rsidRDefault="00FC6AF0">
            <w:pPr>
              <w:jc w:val="center"/>
              <w:rPr>
                <w:rFonts w:ascii="Arial" w:hAnsi="Arial" w:cs="Arial"/>
                <w:sz w:val="18"/>
                <w:szCs w:val="18"/>
              </w:rPr>
            </w:pPr>
            <w:r>
              <w:rPr>
                <w:rFonts w:ascii="Arial" w:hAnsi="Arial" w:cs="Arial"/>
                <w:sz w:val="18"/>
                <w:szCs w:val="18"/>
              </w:rPr>
              <w:t>-26.80%</w:t>
            </w:r>
          </w:p>
        </w:tc>
        <w:tc>
          <w:tcPr>
            <w:tcW w:w="1431" w:type="dxa"/>
            <w:tcBorders>
              <w:top w:val="nil"/>
              <w:left w:val="nil"/>
              <w:bottom w:val="nil"/>
              <w:right w:val="single" w:sz="4" w:space="0" w:color="auto"/>
            </w:tcBorders>
            <w:shd w:val="clear" w:color="000000" w:fill="CCFFCC"/>
            <w:noWrap/>
            <w:vAlign w:val="center"/>
            <w:hideMark/>
          </w:tcPr>
          <w:p w14:paraId="262D879D" w14:textId="77777777" w:rsidR="00FC6AF0" w:rsidRDefault="00FC6AF0">
            <w:pPr>
              <w:jc w:val="center"/>
              <w:rPr>
                <w:rFonts w:ascii="Arial" w:hAnsi="Arial" w:cs="Arial"/>
                <w:sz w:val="18"/>
                <w:szCs w:val="18"/>
              </w:rPr>
            </w:pPr>
            <w:r>
              <w:rPr>
                <w:rFonts w:ascii="Arial" w:hAnsi="Arial" w:cs="Arial"/>
                <w:sz w:val="18"/>
                <w:szCs w:val="18"/>
              </w:rPr>
              <w:t>-29.71%</w:t>
            </w:r>
          </w:p>
        </w:tc>
        <w:tc>
          <w:tcPr>
            <w:tcW w:w="1060" w:type="dxa"/>
            <w:tcBorders>
              <w:top w:val="nil"/>
              <w:left w:val="nil"/>
              <w:bottom w:val="nil"/>
              <w:right w:val="single" w:sz="4" w:space="0" w:color="auto"/>
            </w:tcBorders>
            <w:shd w:val="clear" w:color="000000" w:fill="CCFFCC"/>
            <w:noWrap/>
            <w:vAlign w:val="center"/>
            <w:hideMark/>
          </w:tcPr>
          <w:p w14:paraId="3BB850D3" w14:textId="77777777" w:rsidR="00FC6AF0" w:rsidRDefault="00FC6AF0">
            <w:pPr>
              <w:jc w:val="center"/>
              <w:rPr>
                <w:rFonts w:ascii="Arial" w:hAnsi="Arial" w:cs="Arial"/>
                <w:sz w:val="18"/>
                <w:szCs w:val="18"/>
              </w:rPr>
            </w:pPr>
            <w:r>
              <w:rPr>
                <w:rFonts w:ascii="Arial" w:hAnsi="Arial" w:cs="Arial"/>
                <w:sz w:val="18"/>
                <w:szCs w:val="18"/>
              </w:rPr>
              <w:t>-23.29%</w:t>
            </w:r>
          </w:p>
        </w:tc>
        <w:tc>
          <w:tcPr>
            <w:tcW w:w="1060" w:type="dxa"/>
            <w:tcBorders>
              <w:top w:val="nil"/>
              <w:left w:val="nil"/>
              <w:bottom w:val="nil"/>
              <w:right w:val="nil"/>
            </w:tcBorders>
            <w:shd w:val="clear" w:color="auto" w:fill="auto"/>
            <w:noWrap/>
            <w:vAlign w:val="center"/>
            <w:hideMark/>
          </w:tcPr>
          <w:p w14:paraId="290190BC" w14:textId="77777777" w:rsidR="00FC6AF0" w:rsidRDefault="00FC6AF0">
            <w:pPr>
              <w:jc w:val="center"/>
              <w:rPr>
                <w:rFonts w:ascii="Arial" w:hAnsi="Arial" w:cs="Arial"/>
                <w:color w:val="000000"/>
                <w:sz w:val="18"/>
                <w:szCs w:val="18"/>
              </w:rPr>
            </w:pPr>
            <w:r>
              <w:rPr>
                <w:rFonts w:ascii="Arial" w:hAnsi="Arial" w:cs="Arial"/>
                <w:color w:val="000000"/>
                <w:sz w:val="18"/>
                <w:szCs w:val="18"/>
              </w:rPr>
              <w:t>1854%</w:t>
            </w:r>
          </w:p>
        </w:tc>
        <w:tc>
          <w:tcPr>
            <w:tcW w:w="1060" w:type="dxa"/>
            <w:tcBorders>
              <w:top w:val="nil"/>
              <w:left w:val="nil"/>
              <w:bottom w:val="nil"/>
              <w:right w:val="single" w:sz="8" w:space="0" w:color="auto"/>
            </w:tcBorders>
            <w:shd w:val="clear" w:color="auto" w:fill="auto"/>
            <w:noWrap/>
            <w:vAlign w:val="center"/>
            <w:hideMark/>
          </w:tcPr>
          <w:p w14:paraId="3C1A4D38" w14:textId="77777777" w:rsidR="00FC6AF0" w:rsidRDefault="00FC6AF0">
            <w:pPr>
              <w:jc w:val="center"/>
              <w:rPr>
                <w:rFonts w:ascii="Arial" w:hAnsi="Arial" w:cs="Arial"/>
                <w:color w:val="000000"/>
                <w:sz w:val="18"/>
                <w:szCs w:val="18"/>
              </w:rPr>
            </w:pPr>
            <w:r>
              <w:rPr>
                <w:rFonts w:ascii="Arial" w:hAnsi="Arial" w:cs="Arial"/>
                <w:color w:val="000000"/>
                <w:sz w:val="18"/>
                <w:szCs w:val="18"/>
              </w:rPr>
              <w:t>166%</w:t>
            </w:r>
          </w:p>
        </w:tc>
      </w:tr>
      <w:tr w:rsidR="00FC6AF0" w14:paraId="17B41F32" w14:textId="77777777" w:rsidTr="00FC6A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7BCC5E" w14:textId="77777777" w:rsidR="00FC6AF0" w:rsidRDefault="00FC6AF0">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305BFA28" w14:textId="77777777" w:rsidR="00FC6AF0" w:rsidRDefault="00FC6AF0">
            <w:pPr>
              <w:jc w:val="center"/>
              <w:rPr>
                <w:rFonts w:ascii="Arial" w:hAnsi="Arial" w:cs="Arial"/>
                <w:sz w:val="18"/>
                <w:szCs w:val="18"/>
              </w:rPr>
            </w:pPr>
            <w:r>
              <w:rPr>
                <w:rFonts w:ascii="Arial" w:hAnsi="Arial" w:cs="Arial"/>
                <w:sz w:val="18"/>
                <w:szCs w:val="18"/>
              </w:rPr>
              <w:t>-20.66%</w:t>
            </w:r>
          </w:p>
        </w:tc>
        <w:tc>
          <w:tcPr>
            <w:tcW w:w="1060" w:type="dxa"/>
            <w:tcBorders>
              <w:top w:val="single" w:sz="8" w:space="0" w:color="auto"/>
              <w:left w:val="nil"/>
              <w:bottom w:val="nil"/>
              <w:right w:val="nil"/>
            </w:tcBorders>
            <w:shd w:val="clear" w:color="000000" w:fill="CCFFCC"/>
            <w:noWrap/>
            <w:vAlign w:val="center"/>
            <w:hideMark/>
          </w:tcPr>
          <w:p w14:paraId="5398995C" w14:textId="77777777" w:rsidR="00FC6AF0" w:rsidRDefault="00FC6AF0">
            <w:pPr>
              <w:jc w:val="center"/>
              <w:rPr>
                <w:rFonts w:ascii="Arial" w:hAnsi="Arial" w:cs="Arial"/>
                <w:sz w:val="18"/>
                <w:szCs w:val="18"/>
              </w:rPr>
            </w:pPr>
            <w:r>
              <w:rPr>
                <w:rFonts w:ascii="Arial" w:hAnsi="Arial" w:cs="Arial"/>
                <w:sz w:val="18"/>
                <w:szCs w:val="18"/>
              </w:rPr>
              <w:t>-30.01%</w:t>
            </w:r>
          </w:p>
        </w:tc>
        <w:tc>
          <w:tcPr>
            <w:tcW w:w="1431" w:type="dxa"/>
            <w:tcBorders>
              <w:top w:val="single" w:sz="8" w:space="0" w:color="auto"/>
              <w:left w:val="nil"/>
              <w:bottom w:val="nil"/>
              <w:right w:val="single" w:sz="4" w:space="0" w:color="auto"/>
            </w:tcBorders>
            <w:shd w:val="clear" w:color="000000" w:fill="CCFFCC"/>
            <w:noWrap/>
            <w:vAlign w:val="center"/>
            <w:hideMark/>
          </w:tcPr>
          <w:p w14:paraId="20404D8B" w14:textId="77777777" w:rsidR="00FC6AF0" w:rsidRDefault="00FC6AF0">
            <w:pPr>
              <w:jc w:val="center"/>
              <w:rPr>
                <w:rFonts w:ascii="Arial" w:hAnsi="Arial" w:cs="Arial"/>
                <w:sz w:val="18"/>
                <w:szCs w:val="18"/>
              </w:rPr>
            </w:pPr>
            <w:r>
              <w:rPr>
                <w:rFonts w:ascii="Arial" w:hAnsi="Arial" w:cs="Arial"/>
                <w:sz w:val="18"/>
                <w:szCs w:val="18"/>
              </w:rPr>
              <w:t>-31.45%</w:t>
            </w:r>
          </w:p>
        </w:tc>
        <w:tc>
          <w:tcPr>
            <w:tcW w:w="1060" w:type="dxa"/>
            <w:tcBorders>
              <w:top w:val="single" w:sz="8" w:space="0" w:color="auto"/>
              <w:left w:val="nil"/>
              <w:bottom w:val="nil"/>
              <w:right w:val="single" w:sz="4" w:space="0" w:color="auto"/>
            </w:tcBorders>
            <w:shd w:val="clear" w:color="000000" w:fill="CCFFCC"/>
            <w:noWrap/>
            <w:vAlign w:val="center"/>
            <w:hideMark/>
          </w:tcPr>
          <w:p w14:paraId="5DEB8F48" w14:textId="77777777" w:rsidR="00FC6AF0" w:rsidRDefault="00FC6AF0">
            <w:pPr>
              <w:jc w:val="center"/>
              <w:rPr>
                <w:rFonts w:ascii="Arial" w:hAnsi="Arial" w:cs="Arial"/>
                <w:sz w:val="18"/>
                <w:szCs w:val="18"/>
              </w:rPr>
            </w:pPr>
            <w:r>
              <w:rPr>
                <w:rFonts w:ascii="Arial" w:hAnsi="Arial" w:cs="Arial"/>
                <w:sz w:val="18"/>
                <w:szCs w:val="18"/>
              </w:rPr>
              <w:t>-21.61%</w:t>
            </w:r>
          </w:p>
        </w:tc>
        <w:tc>
          <w:tcPr>
            <w:tcW w:w="1060" w:type="dxa"/>
            <w:tcBorders>
              <w:top w:val="single" w:sz="8" w:space="0" w:color="auto"/>
              <w:left w:val="nil"/>
              <w:bottom w:val="nil"/>
              <w:right w:val="nil"/>
            </w:tcBorders>
            <w:shd w:val="clear" w:color="auto" w:fill="auto"/>
            <w:noWrap/>
            <w:vAlign w:val="center"/>
            <w:hideMark/>
          </w:tcPr>
          <w:p w14:paraId="30E4A96E" w14:textId="77777777" w:rsidR="00FC6AF0" w:rsidRDefault="00FC6AF0">
            <w:pPr>
              <w:jc w:val="center"/>
              <w:rPr>
                <w:rFonts w:ascii="Arial" w:hAnsi="Arial" w:cs="Arial"/>
                <w:color w:val="000000"/>
                <w:sz w:val="18"/>
                <w:szCs w:val="18"/>
              </w:rPr>
            </w:pPr>
            <w:r>
              <w:rPr>
                <w:rFonts w:ascii="Arial" w:hAnsi="Arial" w:cs="Arial"/>
                <w:color w:val="000000"/>
                <w:sz w:val="18"/>
                <w:szCs w:val="18"/>
              </w:rPr>
              <w:t>2159%</w:t>
            </w:r>
          </w:p>
        </w:tc>
        <w:tc>
          <w:tcPr>
            <w:tcW w:w="1060" w:type="dxa"/>
            <w:tcBorders>
              <w:top w:val="single" w:sz="8" w:space="0" w:color="auto"/>
              <w:left w:val="nil"/>
              <w:bottom w:val="nil"/>
              <w:right w:val="single" w:sz="8" w:space="0" w:color="auto"/>
            </w:tcBorders>
            <w:shd w:val="clear" w:color="auto" w:fill="auto"/>
            <w:noWrap/>
            <w:vAlign w:val="center"/>
            <w:hideMark/>
          </w:tcPr>
          <w:p w14:paraId="4F44A67E" w14:textId="77777777" w:rsidR="00FC6AF0" w:rsidRDefault="00FC6AF0">
            <w:pPr>
              <w:jc w:val="center"/>
              <w:rPr>
                <w:rFonts w:ascii="Arial" w:hAnsi="Arial" w:cs="Arial"/>
                <w:color w:val="000000"/>
                <w:sz w:val="18"/>
                <w:szCs w:val="18"/>
              </w:rPr>
            </w:pPr>
            <w:r>
              <w:rPr>
                <w:rFonts w:ascii="Arial" w:hAnsi="Arial" w:cs="Arial"/>
                <w:color w:val="000000"/>
                <w:sz w:val="18"/>
                <w:szCs w:val="18"/>
              </w:rPr>
              <w:t>173%</w:t>
            </w:r>
          </w:p>
        </w:tc>
      </w:tr>
      <w:tr w:rsidR="00FC6AF0" w14:paraId="49DF10D8" w14:textId="77777777" w:rsidTr="00FC6AF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41D7875" w14:textId="77777777" w:rsidR="00FC6AF0" w:rsidRDefault="00FC6AF0">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29A322A8" w14:textId="77777777" w:rsidR="00FC6AF0" w:rsidRDefault="00FC6AF0">
            <w:pPr>
              <w:jc w:val="center"/>
              <w:rPr>
                <w:rFonts w:ascii="Arial" w:hAnsi="Arial" w:cs="Arial"/>
                <w:sz w:val="18"/>
                <w:szCs w:val="18"/>
              </w:rPr>
            </w:pPr>
            <w:r>
              <w:rPr>
                <w:rFonts w:ascii="Arial" w:hAnsi="Arial" w:cs="Arial"/>
                <w:sz w:val="18"/>
                <w:szCs w:val="18"/>
              </w:rPr>
              <w:t>-15.89%</w:t>
            </w:r>
          </w:p>
        </w:tc>
        <w:tc>
          <w:tcPr>
            <w:tcW w:w="1060" w:type="dxa"/>
            <w:tcBorders>
              <w:top w:val="single" w:sz="8" w:space="0" w:color="auto"/>
              <w:left w:val="nil"/>
              <w:bottom w:val="nil"/>
              <w:right w:val="nil"/>
            </w:tcBorders>
            <w:shd w:val="clear" w:color="000000" w:fill="CCFFCC"/>
            <w:noWrap/>
            <w:vAlign w:val="center"/>
            <w:hideMark/>
          </w:tcPr>
          <w:p w14:paraId="72754E23" w14:textId="77777777" w:rsidR="00FC6AF0" w:rsidRDefault="00FC6AF0">
            <w:pPr>
              <w:jc w:val="center"/>
              <w:rPr>
                <w:rFonts w:ascii="Arial" w:hAnsi="Arial" w:cs="Arial"/>
                <w:sz w:val="18"/>
                <w:szCs w:val="18"/>
              </w:rPr>
            </w:pPr>
            <w:r>
              <w:rPr>
                <w:rFonts w:ascii="Arial" w:hAnsi="Arial" w:cs="Arial"/>
                <w:sz w:val="18"/>
                <w:szCs w:val="18"/>
              </w:rPr>
              <w:t>-21.67%</w:t>
            </w:r>
          </w:p>
        </w:tc>
        <w:tc>
          <w:tcPr>
            <w:tcW w:w="1431" w:type="dxa"/>
            <w:tcBorders>
              <w:top w:val="single" w:sz="8" w:space="0" w:color="auto"/>
              <w:left w:val="nil"/>
              <w:bottom w:val="nil"/>
              <w:right w:val="single" w:sz="4" w:space="0" w:color="auto"/>
            </w:tcBorders>
            <w:shd w:val="clear" w:color="000000" w:fill="CCFFCC"/>
            <w:noWrap/>
            <w:vAlign w:val="center"/>
            <w:hideMark/>
          </w:tcPr>
          <w:p w14:paraId="19437D05" w14:textId="77777777" w:rsidR="00FC6AF0" w:rsidRDefault="00FC6AF0">
            <w:pPr>
              <w:jc w:val="center"/>
              <w:rPr>
                <w:rFonts w:ascii="Arial" w:hAnsi="Arial" w:cs="Arial"/>
                <w:sz w:val="18"/>
                <w:szCs w:val="18"/>
              </w:rPr>
            </w:pPr>
            <w:r>
              <w:rPr>
                <w:rFonts w:ascii="Arial" w:hAnsi="Arial" w:cs="Arial"/>
                <w:sz w:val="18"/>
                <w:szCs w:val="18"/>
              </w:rPr>
              <w:t>-22.61%</w:t>
            </w:r>
          </w:p>
        </w:tc>
        <w:tc>
          <w:tcPr>
            <w:tcW w:w="1060" w:type="dxa"/>
            <w:tcBorders>
              <w:top w:val="single" w:sz="8" w:space="0" w:color="auto"/>
              <w:left w:val="nil"/>
              <w:bottom w:val="nil"/>
              <w:right w:val="single" w:sz="4" w:space="0" w:color="auto"/>
            </w:tcBorders>
            <w:shd w:val="clear" w:color="000000" w:fill="CCFFCC"/>
            <w:noWrap/>
            <w:vAlign w:val="center"/>
            <w:hideMark/>
          </w:tcPr>
          <w:p w14:paraId="4D1FD64C" w14:textId="77777777" w:rsidR="00FC6AF0" w:rsidRDefault="00FC6AF0">
            <w:pPr>
              <w:jc w:val="center"/>
              <w:rPr>
                <w:rFonts w:ascii="Arial" w:hAnsi="Arial" w:cs="Arial"/>
                <w:sz w:val="18"/>
                <w:szCs w:val="18"/>
              </w:rPr>
            </w:pPr>
            <w:r>
              <w:rPr>
                <w:rFonts w:ascii="Arial" w:hAnsi="Arial" w:cs="Arial"/>
                <w:sz w:val="18"/>
                <w:szCs w:val="18"/>
              </w:rPr>
              <w:t>-16.62%</w:t>
            </w:r>
          </w:p>
        </w:tc>
        <w:tc>
          <w:tcPr>
            <w:tcW w:w="1060" w:type="dxa"/>
            <w:tcBorders>
              <w:top w:val="single" w:sz="8" w:space="0" w:color="auto"/>
              <w:left w:val="nil"/>
              <w:bottom w:val="nil"/>
              <w:right w:val="nil"/>
            </w:tcBorders>
            <w:shd w:val="clear" w:color="auto" w:fill="auto"/>
            <w:noWrap/>
            <w:vAlign w:val="center"/>
            <w:hideMark/>
          </w:tcPr>
          <w:p w14:paraId="596D0543" w14:textId="77777777" w:rsidR="00FC6AF0" w:rsidRDefault="00FC6AF0">
            <w:pPr>
              <w:jc w:val="center"/>
              <w:rPr>
                <w:rFonts w:ascii="Arial" w:hAnsi="Arial" w:cs="Arial"/>
                <w:color w:val="000000"/>
                <w:sz w:val="18"/>
                <w:szCs w:val="18"/>
              </w:rPr>
            </w:pPr>
            <w:r>
              <w:rPr>
                <w:rFonts w:ascii="Arial" w:hAnsi="Arial" w:cs="Arial"/>
                <w:color w:val="000000"/>
                <w:sz w:val="18"/>
                <w:szCs w:val="18"/>
              </w:rPr>
              <w:t>3347%</w:t>
            </w:r>
          </w:p>
        </w:tc>
        <w:tc>
          <w:tcPr>
            <w:tcW w:w="1060" w:type="dxa"/>
            <w:tcBorders>
              <w:top w:val="single" w:sz="8" w:space="0" w:color="auto"/>
              <w:left w:val="nil"/>
              <w:bottom w:val="nil"/>
              <w:right w:val="single" w:sz="8" w:space="0" w:color="auto"/>
            </w:tcBorders>
            <w:shd w:val="clear" w:color="auto" w:fill="auto"/>
            <w:noWrap/>
            <w:vAlign w:val="center"/>
            <w:hideMark/>
          </w:tcPr>
          <w:p w14:paraId="466FCB82" w14:textId="77777777" w:rsidR="00FC6AF0" w:rsidRDefault="00FC6AF0">
            <w:pPr>
              <w:jc w:val="center"/>
              <w:rPr>
                <w:rFonts w:ascii="Arial" w:hAnsi="Arial" w:cs="Arial"/>
                <w:color w:val="000000"/>
                <w:sz w:val="18"/>
                <w:szCs w:val="18"/>
              </w:rPr>
            </w:pPr>
            <w:r>
              <w:rPr>
                <w:rFonts w:ascii="Arial" w:hAnsi="Arial" w:cs="Arial"/>
                <w:color w:val="000000"/>
                <w:sz w:val="18"/>
                <w:szCs w:val="18"/>
              </w:rPr>
              <w:t>177%</w:t>
            </w:r>
          </w:p>
        </w:tc>
      </w:tr>
      <w:tr w:rsidR="00FC6AF0" w14:paraId="0D9321E3" w14:textId="77777777" w:rsidTr="00FC6AF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D960769" w14:textId="77777777" w:rsidR="00FC6AF0" w:rsidRDefault="00FC6AF0">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FA711EC" w14:textId="77777777" w:rsidR="00FC6AF0" w:rsidRDefault="00FC6AF0">
            <w:pPr>
              <w:jc w:val="center"/>
              <w:rPr>
                <w:rFonts w:ascii="Arial" w:hAnsi="Arial" w:cs="Arial"/>
                <w:sz w:val="18"/>
                <w:szCs w:val="18"/>
              </w:rPr>
            </w:pPr>
            <w:r>
              <w:rPr>
                <w:rFonts w:ascii="Arial" w:hAnsi="Arial" w:cs="Arial"/>
                <w:sz w:val="18"/>
                <w:szCs w:val="18"/>
              </w:rPr>
              <w:t>-33.17%</w:t>
            </w:r>
          </w:p>
        </w:tc>
        <w:tc>
          <w:tcPr>
            <w:tcW w:w="1060" w:type="dxa"/>
            <w:tcBorders>
              <w:top w:val="nil"/>
              <w:left w:val="nil"/>
              <w:bottom w:val="single" w:sz="8" w:space="0" w:color="auto"/>
              <w:right w:val="nil"/>
            </w:tcBorders>
            <w:shd w:val="clear" w:color="000000" w:fill="CCFFCC"/>
            <w:noWrap/>
            <w:vAlign w:val="center"/>
            <w:hideMark/>
          </w:tcPr>
          <w:p w14:paraId="57676F36" w14:textId="77777777" w:rsidR="00FC6AF0" w:rsidRDefault="00FC6AF0">
            <w:pPr>
              <w:jc w:val="center"/>
              <w:rPr>
                <w:rFonts w:ascii="Arial" w:hAnsi="Arial" w:cs="Arial"/>
                <w:sz w:val="18"/>
                <w:szCs w:val="18"/>
              </w:rPr>
            </w:pPr>
            <w:r>
              <w:rPr>
                <w:rFonts w:ascii="Arial" w:hAnsi="Arial" w:cs="Arial"/>
                <w:sz w:val="18"/>
                <w:szCs w:val="18"/>
              </w:rPr>
              <w:t>-38.90%</w:t>
            </w:r>
          </w:p>
        </w:tc>
        <w:tc>
          <w:tcPr>
            <w:tcW w:w="1431" w:type="dxa"/>
            <w:tcBorders>
              <w:top w:val="nil"/>
              <w:left w:val="nil"/>
              <w:bottom w:val="single" w:sz="8" w:space="0" w:color="auto"/>
              <w:right w:val="single" w:sz="4" w:space="0" w:color="auto"/>
            </w:tcBorders>
            <w:shd w:val="clear" w:color="000000" w:fill="CCFFCC"/>
            <w:noWrap/>
            <w:vAlign w:val="center"/>
            <w:hideMark/>
          </w:tcPr>
          <w:p w14:paraId="36225AB6" w14:textId="77777777" w:rsidR="00FC6AF0" w:rsidRDefault="00FC6AF0">
            <w:pPr>
              <w:jc w:val="center"/>
              <w:rPr>
                <w:rFonts w:ascii="Arial" w:hAnsi="Arial" w:cs="Arial"/>
                <w:sz w:val="18"/>
                <w:szCs w:val="18"/>
              </w:rPr>
            </w:pPr>
            <w:r>
              <w:rPr>
                <w:rFonts w:ascii="Arial" w:hAnsi="Arial" w:cs="Arial"/>
                <w:sz w:val="18"/>
                <w:szCs w:val="18"/>
              </w:rPr>
              <w:t>-40.67%</w:t>
            </w:r>
          </w:p>
        </w:tc>
        <w:tc>
          <w:tcPr>
            <w:tcW w:w="1060" w:type="dxa"/>
            <w:tcBorders>
              <w:top w:val="nil"/>
              <w:left w:val="nil"/>
              <w:bottom w:val="single" w:sz="8" w:space="0" w:color="auto"/>
              <w:right w:val="single" w:sz="4" w:space="0" w:color="auto"/>
            </w:tcBorders>
            <w:shd w:val="clear" w:color="000000" w:fill="CCFFCC"/>
            <w:noWrap/>
            <w:vAlign w:val="center"/>
            <w:hideMark/>
          </w:tcPr>
          <w:p w14:paraId="5EFEC7C4" w14:textId="77777777" w:rsidR="00FC6AF0" w:rsidRDefault="00FC6AF0">
            <w:pPr>
              <w:jc w:val="center"/>
              <w:rPr>
                <w:rFonts w:ascii="Arial" w:hAnsi="Arial" w:cs="Arial"/>
                <w:sz w:val="18"/>
                <w:szCs w:val="18"/>
              </w:rPr>
            </w:pPr>
            <w:r>
              <w:rPr>
                <w:rFonts w:ascii="Arial" w:hAnsi="Arial" w:cs="Arial"/>
                <w:sz w:val="18"/>
                <w:szCs w:val="18"/>
              </w:rPr>
              <w:t>-34.17%</w:t>
            </w:r>
          </w:p>
        </w:tc>
        <w:tc>
          <w:tcPr>
            <w:tcW w:w="1060" w:type="dxa"/>
            <w:tcBorders>
              <w:top w:val="nil"/>
              <w:left w:val="nil"/>
              <w:bottom w:val="single" w:sz="8" w:space="0" w:color="auto"/>
              <w:right w:val="nil"/>
            </w:tcBorders>
            <w:shd w:val="clear" w:color="auto" w:fill="auto"/>
            <w:noWrap/>
            <w:vAlign w:val="center"/>
            <w:hideMark/>
          </w:tcPr>
          <w:p w14:paraId="6F428743" w14:textId="77777777" w:rsidR="00FC6AF0" w:rsidRDefault="00FC6AF0">
            <w:pPr>
              <w:jc w:val="center"/>
              <w:rPr>
                <w:rFonts w:ascii="Arial" w:hAnsi="Arial" w:cs="Arial"/>
                <w:color w:val="000000"/>
                <w:sz w:val="18"/>
                <w:szCs w:val="18"/>
              </w:rPr>
            </w:pPr>
            <w:r>
              <w:rPr>
                <w:rFonts w:ascii="Arial" w:hAnsi="Arial" w:cs="Arial"/>
                <w:color w:val="000000"/>
                <w:sz w:val="18"/>
                <w:szCs w:val="18"/>
              </w:rPr>
              <w:t>3078%</w:t>
            </w:r>
          </w:p>
        </w:tc>
        <w:tc>
          <w:tcPr>
            <w:tcW w:w="1060" w:type="dxa"/>
            <w:tcBorders>
              <w:top w:val="nil"/>
              <w:left w:val="nil"/>
              <w:bottom w:val="single" w:sz="8" w:space="0" w:color="auto"/>
              <w:right w:val="single" w:sz="8" w:space="0" w:color="auto"/>
            </w:tcBorders>
            <w:shd w:val="clear" w:color="auto" w:fill="auto"/>
            <w:noWrap/>
            <w:vAlign w:val="center"/>
            <w:hideMark/>
          </w:tcPr>
          <w:p w14:paraId="664C061B" w14:textId="77777777" w:rsidR="00FC6AF0" w:rsidRDefault="00FC6AF0">
            <w:pPr>
              <w:jc w:val="center"/>
              <w:rPr>
                <w:rFonts w:ascii="Arial" w:hAnsi="Arial" w:cs="Arial"/>
                <w:color w:val="000000"/>
                <w:sz w:val="18"/>
                <w:szCs w:val="18"/>
              </w:rPr>
            </w:pPr>
            <w:r>
              <w:rPr>
                <w:rFonts w:ascii="Arial" w:hAnsi="Arial" w:cs="Arial"/>
                <w:color w:val="000000"/>
                <w:sz w:val="18"/>
                <w:szCs w:val="18"/>
              </w:rPr>
              <w:t>171%</w:t>
            </w:r>
          </w:p>
        </w:tc>
      </w:tr>
      <w:tr w:rsidR="00FC6AF0" w14:paraId="17130D9E" w14:textId="77777777" w:rsidTr="00FC6AF0">
        <w:trPr>
          <w:trHeight w:val="255"/>
        </w:trPr>
        <w:tc>
          <w:tcPr>
            <w:tcW w:w="1640" w:type="dxa"/>
            <w:tcBorders>
              <w:top w:val="nil"/>
              <w:left w:val="nil"/>
              <w:bottom w:val="nil"/>
              <w:right w:val="nil"/>
            </w:tcBorders>
            <w:shd w:val="clear" w:color="auto" w:fill="auto"/>
            <w:noWrap/>
            <w:vAlign w:val="center"/>
            <w:hideMark/>
          </w:tcPr>
          <w:p w14:paraId="6087C067" w14:textId="77777777" w:rsidR="00FC6AF0" w:rsidRDefault="00FC6AF0">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2ED1F6F" w14:textId="77777777" w:rsidR="00FC6AF0" w:rsidRDefault="00FC6AF0">
            <w:pPr>
              <w:jc w:val="center"/>
              <w:rPr>
                <w:sz w:val="20"/>
                <w:szCs w:val="20"/>
              </w:rPr>
            </w:pPr>
          </w:p>
        </w:tc>
        <w:tc>
          <w:tcPr>
            <w:tcW w:w="1060" w:type="dxa"/>
            <w:tcBorders>
              <w:top w:val="nil"/>
              <w:left w:val="nil"/>
              <w:bottom w:val="nil"/>
              <w:right w:val="nil"/>
            </w:tcBorders>
            <w:shd w:val="clear" w:color="auto" w:fill="auto"/>
            <w:noWrap/>
            <w:vAlign w:val="center"/>
            <w:hideMark/>
          </w:tcPr>
          <w:p w14:paraId="6DDBD45E" w14:textId="77777777" w:rsidR="00FC6AF0" w:rsidRDefault="00FC6AF0">
            <w:pPr>
              <w:jc w:val="center"/>
              <w:rPr>
                <w:sz w:val="20"/>
                <w:szCs w:val="20"/>
              </w:rPr>
            </w:pPr>
          </w:p>
        </w:tc>
        <w:tc>
          <w:tcPr>
            <w:tcW w:w="1431" w:type="dxa"/>
            <w:tcBorders>
              <w:top w:val="nil"/>
              <w:left w:val="nil"/>
              <w:bottom w:val="nil"/>
              <w:right w:val="nil"/>
            </w:tcBorders>
            <w:shd w:val="clear" w:color="auto" w:fill="auto"/>
            <w:noWrap/>
            <w:vAlign w:val="center"/>
            <w:hideMark/>
          </w:tcPr>
          <w:p w14:paraId="256EFB55" w14:textId="77777777" w:rsidR="00FC6AF0" w:rsidRDefault="00FC6AF0">
            <w:pPr>
              <w:jc w:val="center"/>
              <w:rPr>
                <w:sz w:val="20"/>
                <w:szCs w:val="20"/>
              </w:rPr>
            </w:pPr>
          </w:p>
        </w:tc>
        <w:tc>
          <w:tcPr>
            <w:tcW w:w="1060" w:type="dxa"/>
            <w:tcBorders>
              <w:top w:val="nil"/>
              <w:left w:val="nil"/>
              <w:bottom w:val="nil"/>
              <w:right w:val="nil"/>
            </w:tcBorders>
            <w:shd w:val="clear" w:color="auto" w:fill="auto"/>
            <w:noWrap/>
            <w:vAlign w:val="center"/>
            <w:hideMark/>
          </w:tcPr>
          <w:p w14:paraId="2DACB5FC" w14:textId="77777777" w:rsidR="00FC6AF0" w:rsidRDefault="00FC6AF0">
            <w:pPr>
              <w:jc w:val="center"/>
              <w:rPr>
                <w:sz w:val="20"/>
                <w:szCs w:val="20"/>
              </w:rPr>
            </w:pPr>
          </w:p>
        </w:tc>
        <w:tc>
          <w:tcPr>
            <w:tcW w:w="1060" w:type="dxa"/>
            <w:tcBorders>
              <w:top w:val="nil"/>
              <w:left w:val="nil"/>
              <w:bottom w:val="nil"/>
              <w:right w:val="nil"/>
            </w:tcBorders>
            <w:shd w:val="clear" w:color="auto" w:fill="auto"/>
            <w:noWrap/>
            <w:vAlign w:val="center"/>
            <w:hideMark/>
          </w:tcPr>
          <w:p w14:paraId="55CE50AC" w14:textId="77777777" w:rsidR="00FC6AF0" w:rsidRDefault="00FC6AF0">
            <w:pPr>
              <w:jc w:val="center"/>
              <w:rPr>
                <w:sz w:val="20"/>
                <w:szCs w:val="20"/>
              </w:rPr>
            </w:pPr>
          </w:p>
        </w:tc>
        <w:tc>
          <w:tcPr>
            <w:tcW w:w="1060" w:type="dxa"/>
            <w:tcBorders>
              <w:top w:val="nil"/>
              <w:left w:val="nil"/>
              <w:bottom w:val="nil"/>
              <w:right w:val="nil"/>
            </w:tcBorders>
            <w:shd w:val="clear" w:color="auto" w:fill="auto"/>
            <w:noWrap/>
            <w:vAlign w:val="center"/>
            <w:hideMark/>
          </w:tcPr>
          <w:p w14:paraId="66F9C54D" w14:textId="77777777" w:rsidR="00FC6AF0" w:rsidRDefault="00FC6AF0">
            <w:pPr>
              <w:jc w:val="center"/>
              <w:rPr>
                <w:sz w:val="20"/>
                <w:szCs w:val="20"/>
              </w:rPr>
            </w:pPr>
          </w:p>
        </w:tc>
      </w:tr>
      <w:tr w:rsidR="00FC6AF0" w14:paraId="3BF35A52" w14:textId="77777777" w:rsidTr="00FC6AF0">
        <w:trPr>
          <w:trHeight w:val="255"/>
        </w:trPr>
        <w:tc>
          <w:tcPr>
            <w:tcW w:w="1640" w:type="dxa"/>
            <w:tcBorders>
              <w:top w:val="nil"/>
              <w:left w:val="nil"/>
              <w:bottom w:val="nil"/>
              <w:right w:val="nil"/>
            </w:tcBorders>
            <w:shd w:val="clear" w:color="auto" w:fill="auto"/>
            <w:noWrap/>
            <w:vAlign w:val="center"/>
            <w:hideMark/>
          </w:tcPr>
          <w:p w14:paraId="50FE166D" w14:textId="77777777" w:rsidR="00FC6AF0" w:rsidRDefault="00FC6AF0">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AF3DFF"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EA36C7" w14:textId="77777777" w:rsidR="00FC6AF0" w:rsidRDefault="00FC6AF0">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2B4453A6" w14:textId="77777777" w:rsidR="00FC6AF0" w:rsidRDefault="00FC6AF0">
            <w:pPr>
              <w:jc w:val="center"/>
              <w:rPr>
                <w:rFonts w:ascii="Arial" w:hAnsi="Arial" w:cs="Arial"/>
                <w:b/>
                <w:bCs/>
                <w:color w:val="000000"/>
                <w:sz w:val="18"/>
                <w:szCs w:val="18"/>
              </w:rPr>
            </w:pPr>
            <w:r>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7749DB99" w14:textId="77777777" w:rsidR="00FC6AF0" w:rsidRDefault="00FC6AF0">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677A63AE" w14:textId="77777777" w:rsidR="00FC6AF0" w:rsidRDefault="00FC6AF0">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4F0804" w14:textId="77777777" w:rsidR="00FC6AF0" w:rsidRDefault="00FC6AF0">
            <w:pPr>
              <w:jc w:val="center"/>
              <w:rPr>
                <w:rFonts w:ascii="Calibri" w:hAnsi="Calibri" w:cs="Calibri"/>
                <w:color w:val="000000"/>
              </w:rPr>
            </w:pPr>
            <w:r>
              <w:rPr>
                <w:rFonts w:ascii="Calibri" w:hAnsi="Calibri" w:cs="Calibri"/>
                <w:color w:val="000000"/>
              </w:rPr>
              <w:t> </w:t>
            </w:r>
          </w:p>
        </w:tc>
      </w:tr>
      <w:tr w:rsidR="00FC6AF0" w14:paraId="2D4B6F82" w14:textId="77777777" w:rsidTr="00FC6AF0">
        <w:trPr>
          <w:trHeight w:val="255"/>
        </w:trPr>
        <w:tc>
          <w:tcPr>
            <w:tcW w:w="1640" w:type="dxa"/>
            <w:tcBorders>
              <w:top w:val="nil"/>
              <w:left w:val="nil"/>
              <w:bottom w:val="nil"/>
              <w:right w:val="nil"/>
            </w:tcBorders>
            <w:shd w:val="clear" w:color="auto" w:fill="auto"/>
            <w:noWrap/>
            <w:vAlign w:val="center"/>
            <w:hideMark/>
          </w:tcPr>
          <w:p w14:paraId="01DCBF9A" w14:textId="77777777" w:rsidR="00FC6AF0" w:rsidRDefault="00FC6AF0">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CAF392F"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931896F" w14:textId="77777777" w:rsidR="00FC6AF0" w:rsidRDefault="00FC6AF0">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3C722B20" w14:textId="77777777" w:rsidR="00FC6AF0" w:rsidRDefault="00FC6AF0">
            <w:pPr>
              <w:jc w:val="center"/>
              <w:rPr>
                <w:rFonts w:ascii="Arial" w:hAnsi="Arial" w:cs="Arial"/>
                <w:b/>
                <w:bCs/>
                <w:color w:val="000000"/>
                <w:sz w:val="18"/>
                <w:szCs w:val="18"/>
              </w:rPr>
            </w:pPr>
            <w:r>
              <w:rPr>
                <w:rFonts w:ascii="Arial" w:hAnsi="Arial" w:cs="Arial"/>
                <w:b/>
                <w:bCs/>
                <w:color w:val="000000"/>
                <w:sz w:val="18"/>
                <w:szCs w:val="18"/>
              </w:rPr>
              <w:t>Over HM-16.20</w:t>
            </w:r>
          </w:p>
        </w:tc>
        <w:tc>
          <w:tcPr>
            <w:tcW w:w="1060" w:type="dxa"/>
            <w:tcBorders>
              <w:top w:val="nil"/>
              <w:left w:val="nil"/>
              <w:bottom w:val="nil"/>
              <w:right w:val="nil"/>
            </w:tcBorders>
            <w:shd w:val="clear" w:color="auto" w:fill="auto"/>
            <w:noWrap/>
            <w:vAlign w:val="center"/>
            <w:hideMark/>
          </w:tcPr>
          <w:p w14:paraId="02ED43F2" w14:textId="77777777" w:rsidR="00FC6AF0" w:rsidRDefault="00FC6AF0">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63543BCE" w14:textId="77777777" w:rsidR="00FC6AF0" w:rsidRDefault="00FC6AF0">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31874414" w14:textId="77777777" w:rsidR="00FC6AF0" w:rsidRDefault="00FC6AF0">
            <w:pPr>
              <w:jc w:val="center"/>
              <w:rPr>
                <w:rFonts w:ascii="Arial" w:hAnsi="Arial" w:cs="Arial"/>
                <w:b/>
                <w:bCs/>
                <w:color w:val="000000"/>
                <w:sz w:val="18"/>
                <w:szCs w:val="18"/>
              </w:rPr>
            </w:pPr>
            <w:r>
              <w:rPr>
                <w:rFonts w:ascii="Arial" w:hAnsi="Arial" w:cs="Arial"/>
                <w:b/>
                <w:bCs/>
                <w:color w:val="000000"/>
                <w:sz w:val="18"/>
                <w:szCs w:val="18"/>
              </w:rPr>
              <w:t> </w:t>
            </w:r>
          </w:p>
        </w:tc>
      </w:tr>
      <w:tr w:rsidR="00FC6AF0" w14:paraId="53F02227" w14:textId="77777777" w:rsidTr="00FC6AF0">
        <w:trPr>
          <w:trHeight w:val="255"/>
        </w:trPr>
        <w:tc>
          <w:tcPr>
            <w:tcW w:w="1640" w:type="dxa"/>
            <w:tcBorders>
              <w:top w:val="nil"/>
              <w:left w:val="nil"/>
              <w:bottom w:val="nil"/>
              <w:right w:val="nil"/>
            </w:tcBorders>
            <w:shd w:val="clear" w:color="auto" w:fill="auto"/>
            <w:noWrap/>
            <w:vAlign w:val="center"/>
            <w:hideMark/>
          </w:tcPr>
          <w:p w14:paraId="4201A990" w14:textId="77777777" w:rsidR="00FC6AF0" w:rsidRDefault="00FC6AF0">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4D2E343" w14:textId="77777777" w:rsidR="00FC6AF0" w:rsidRDefault="00FC6AF0">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9655509" w14:textId="77777777" w:rsidR="00FC6AF0" w:rsidRDefault="00FC6AF0">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7F7C0FFC" w14:textId="77777777" w:rsidR="00FC6AF0" w:rsidRDefault="00FC6AF0">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57E2EF5" w14:textId="77777777" w:rsidR="00FC6AF0" w:rsidRDefault="00FC6AF0">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64DC42F2" w14:textId="77777777" w:rsidR="00FC6AF0" w:rsidRDefault="00FC6AF0">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10124DD" w14:textId="77777777" w:rsidR="00FC6AF0" w:rsidRDefault="00FC6AF0">
            <w:pPr>
              <w:jc w:val="center"/>
              <w:rPr>
                <w:rFonts w:ascii="Arial" w:hAnsi="Arial" w:cs="Arial"/>
                <w:color w:val="000000"/>
                <w:sz w:val="18"/>
                <w:szCs w:val="18"/>
              </w:rPr>
            </w:pPr>
            <w:r>
              <w:rPr>
                <w:rFonts w:ascii="Arial" w:hAnsi="Arial" w:cs="Arial"/>
                <w:color w:val="000000"/>
                <w:sz w:val="18"/>
                <w:szCs w:val="18"/>
              </w:rPr>
              <w:t>DecT</w:t>
            </w:r>
          </w:p>
        </w:tc>
      </w:tr>
      <w:tr w:rsidR="00FC6AF0" w14:paraId="0D6363EE" w14:textId="77777777" w:rsidTr="00FC6A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5B135A" w14:textId="77777777" w:rsidR="00FC6AF0" w:rsidRDefault="00FC6AF0">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47022DB9" w14:textId="77777777" w:rsidR="00FC6AF0" w:rsidRDefault="00FC6AF0">
            <w:pPr>
              <w:jc w:val="center"/>
              <w:rPr>
                <w:rFonts w:ascii="Arial" w:hAnsi="Arial" w:cs="Arial"/>
                <w:sz w:val="18"/>
                <w:szCs w:val="18"/>
              </w:rPr>
            </w:pPr>
            <w:r>
              <w:rPr>
                <w:rFonts w:ascii="Arial" w:hAnsi="Arial" w:cs="Arial"/>
                <w:sz w:val="18"/>
                <w:szCs w:val="18"/>
              </w:rPr>
              <w:t>-33.05%</w:t>
            </w:r>
          </w:p>
        </w:tc>
        <w:tc>
          <w:tcPr>
            <w:tcW w:w="1060" w:type="dxa"/>
            <w:tcBorders>
              <w:top w:val="single" w:sz="8" w:space="0" w:color="auto"/>
              <w:left w:val="nil"/>
              <w:bottom w:val="nil"/>
              <w:right w:val="nil"/>
            </w:tcBorders>
            <w:shd w:val="clear" w:color="000000" w:fill="CCFFCC"/>
            <w:noWrap/>
            <w:vAlign w:val="center"/>
            <w:hideMark/>
          </w:tcPr>
          <w:p w14:paraId="39A0FDBB" w14:textId="77777777" w:rsidR="00FC6AF0" w:rsidRDefault="00FC6AF0">
            <w:pPr>
              <w:jc w:val="center"/>
              <w:rPr>
                <w:rFonts w:ascii="Arial" w:hAnsi="Arial" w:cs="Arial"/>
                <w:sz w:val="18"/>
                <w:szCs w:val="18"/>
              </w:rPr>
            </w:pPr>
            <w:r>
              <w:rPr>
                <w:rFonts w:ascii="Arial" w:hAnsi="Arial" w:cs="Arial"/>
                <w:sz w:val="18"/>
                <w:szCs w:val="18"/>
              </w:rPr>
              <w:t>-40.41%</w:t>
            </w:r>
          </w:p>
        </w:tc>
        <w:tc>
          <w:tcPr>
            <w:tcW w:w="1431" w:type="dxa"/>
            <w:tcBorders>
              <w:top w:val="single" w:sz="8" w:space="0" w:color="auto"/>
              <w:left w:val="nil"/>
              <w:bottom w:val="nil"/>
              <w:right w:val="single" w:sz="4" w:space="0" w:color="auto"/>
            </w:tcBorders>
            <w:shd w:val="clear" w:color="000000" w:fill="CCFFCC"/>
            <w:noWrap/>
            <w:vAlign w:val="center"/>
            <w:hideMark/>
          </w:tcPr>
          <w:p w14:paraId="7032BB82" w14:textId="77777777" w:rsidR="00FC6AF0" w:rsidRDefault="00FC6AF0">
            <w:pPr>
              <w:jc w:val="center"/>
              <w:rPr>
                <w:rFonts w:ascii="Arial" w:hAnsi="Arial" w:cs="Arial"/>
                <w:sz w:val="18"/>
                <w:szCs w:val="18"/>
              </w:rPr>
            </w:pPr>
            <w:r>
              <w:rPr>
                <w:rFonts w:ascii="Arial" w:hAnsi="Arial" w:cs="Arial"/>
                <w:sz w:val="18"/>
                <w:szCs w:val="18"/>
              </w:rPr>
              <w:t>-44.03%</w:t>
            </w:r>
          </w:p>
        </w:tc>
        <w:tc>
          <w:tcPr>
            <w:tcW w:w="1060" w:type="dxa"/>
            <w:tcBorders>
              <w:top w:val="single" w:sz="8" w:space="0" w:color="auto"/>
              <w:left w:val="nil"/>
              <w:bottom w:val="nil"/>
              <w:right w:val="single" w:sz="4" w:space="0" w:color="auto"/>
            </w:tcBorders>
            <w:shd w:val="clear" w:color="000000" w:fill="CCFFCC"/>
            <w:noWrap/>
            <w:vAlign w:val="center"/>
            <w:hideMark/>
          </w:tcPr>
          <w:p w14:paraId="65505C7E" w14:textId="77777777" w:rsidR="00FC6AF0" w:rsidRDefault="00FC6AF0">
            <w:pPr>
              <w:jc w:val="center"/>
              <w:rPr>
                <w:rFonts w:ascii="Arial" w:hAnsi="Arial" w:cs="Arial"/>
                <w:sz w:val="18"/>
                <w:szCs w:val="18"/>
              </w:rPr>
            </w:pPr>
            <w:r>
              <w:rPr>
                <w:rFonts w:ascii="Arial" w:hAnsi="Arial" w:cs="Arial"/>
                <w:sz w:val="18"/>
                <w:szCs w:val="18"/>
              </w:rPr>
              <w:t>-34.29%</w:t>
            </w:r>
          </w:p>
        </w:tc>
        <w:tc>
          <w:tcPr>
            <w:tcW w:w="1060" w:type="dxa"/>
            <w:tcBorders>
              <w:top w:val="nil"/>
              <w:left w:val="nil"/>
              <w:bottom w:val="nil"/>
              <w:right w:val="nil"/>
            </w:tcBorders>
            <w:shd w:val="clear" w:color="auto" w:fill="auto"/>
            <w:noWrap/>
            <w:vAlign w:val="center"/>
            <w:hideMark/>
          </w:tcPr>
          <w:p w14:paraId="56F927C3" w14:textId="77777777" w:rsidR="00FC6AF0" w:rsidRDefault="00FC6AF0">
            <w:pPr>
              <w:jc w:val="center"/>
              <w:rPr>
                <w:rFonts w:ascii="Arial" w:hAnsi="Arial" w:cs="Arial"/>
                <w:color w:val="000000"/>
                <w:sz w:val="18"/>
                <w:szCs w:val="18"/>
              </w:rPr>
            </w:pPr>
            <w:r>
              <w:rPr>
                <w:rFonts w:ascii="Arial" w:hAnsi="Arial" w:cs="Arial"/>
                <w:color w:val="000000"/>
                <w:sz w:val="18"/>
                <w:szCs w:val="18"/>
              </w:rPr>
              <w:t>778%</w:t>
            </w:r>
          </w:p>
        </w:tc>
        <w:tc>
          <w:tcPr>
            <w:tcW w:w="1060" w:type="dxa"/>
            <w:tcBorders>
              <w:top w:val="nil"/>
              <w:left w:val="nil"/>
              <w:bottom w:val="nil"/>
              <w:right w:val="single" w:sz="8" w:space="0" w:color="auto"/>
            </w:tcBorders>
            <w:shd w:val="clear" w:color="auto" w:fill="auto"/>
            <w:noWrap/>
            <w:vAlign w:val="center"/>
            <w:hideMark/>
          </w:tcPr>
          <w:p w14:paraId="2F774373" w14:textId="77777777" w:rsidR="00FC6AF0" w:rsidRDefault="00FC6AF0">
            <w:pPr>
              <w:jc w:val="center"/>
              <w:rPr>
                <w:rFonts w:ascii="Arial" w:hAnsi="Arial" w:cs="Arial"/>
                <w:color w:val="000000"/>
                <w:sz w:val="18"/>
                <w:szCs w:val="18"/>
              </w:rPr>
            </w:pPr>
            <w:r>
              <w:rPr>
                <w:rFonts w:ascii="Arial" w:hAnsi="Arial" w:cs="Arial"/>
                <w:color w:val="000000"/>
                <w:sz w:val="18"/>
                <w:szCs w:val="18"/>
              </w:rPr>
              <w:t>180%</w:t>
            </w:r>
          </w:p>
        </w:tc>
      </w:tr>
      <w:tr w:rsidR="00FC6AF0" w14:paraId="180D433F" w14:textId="77777777" w:rsidTr="00FC6A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FD4A13" w14:textId="77777777" w:rsidR="00FC6AF0" w:rsidRDefault="00FC6AF0">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000000" w:fill="CCFFCC"/>
            <w:noWrap/>
            <w:vAlign w:val="center"/>
            <w:hideMark/>
          </w:tcPr>
          <w:p w14:paraId="680F7F9C" w14:textId="77777777" w:rsidR="00FC6AF0" w:rsidRDefault="00FC6AF0">
            <w:pPr>
              <w:jc w:val="center"/>
              <w:rPr>
                <w:rFonts w:ascii="Arial" w:hAnsi="Arial" w:cs="Arial"/>
                <w:sz w:val="18"/>
                <w:szCs w:val="18"/>
              </w:rPr>
            </w:pPr>
            <w:r>
              <w:rPr>
                <w:rFonts w:ascii="Arial" w:hAnsi="Arial" w:cs="Arial"/>
                <w:sz w:val="18"/>
                <w:szCs w:val="18"/>
              </w:rPr>
              <w:t>-37.51%</w:t>
            </w:r>
          </w:p>
        </w:tc>
        <w:tc>
          <w:tcPr>
            <w:tcW w:w="1060" w:type="dxa"/>
            <w:tcBorders>
              <w:top w:val="nil"/>
              <w:left w:val="nil"/>
              <w:bottom w:val="nil"/>
              <w:right w:val="nil"/>
            </w:tcBorders>
            <w:shd w:val="clear" w:color="000000" w:fill="CCFFCC"/>
            <w:noWrap/>
            <w:vAlign w:val="center"/>
            <w:hideMark/>
          </w:tcPr>
          <w:p w14:paraId="359F732B" w14:textId="77777777" w:rsidR="00FC6AF0" w:rsidRDefault="00FC6AF0">
            <w:pPr>
              <w:jc w:val="center"/>
              <w:rPr>
                <w:rFonts w:ascii="Arial" w:hAnsi="Arial" w:cs="Arial"/>
                <w:sz w:val="18"/>
                <w:szCs w:val="18"/>
              </w:rPr>
            </w:pPr>
            <w:r>
              <w:rPr>
                <w:rFonts w:ascii="Arial" w:hAnsi="Arial" w:cs="Arial"/>
                <w:sz w:val="18"/>
                <w:szCs w:val="18"/>
              </w:rPr>
              <w:t>-39.73%</w:t>
            </w:r>
          </w:p>
        </w:tc>
        <w:tc>
          <w:tcPr>
            <w:tcW w:w="1431" w:type="dxa"/>
            <w:tcBorders>
              <w:top w:val="nil"/>
              <w:left w:val="nil"/>
              <w:bottom w:val="nil"/>
              <w:right w:val="single" w:sz="4" w:space="0" w:color="auto"/>
            </w:tcBorders>
            <w:shd w:val="clear" w:color="000000" w:fill="CCFFCC"/>
            <w:noWrap/>
            <w:vAlign w:val="center"/>
            <w:hideMark/>
          </w:tcPr>
          <w:p w14:paraId="4111F6E3" w14:textId="77777777" w:rsidR="00FC6AF0" w:rsidRDefault="00FC6AF0">
            <w:pPr>
              <w:jc w:val="center"/>
              <w:rPr>
                <w:rFonts w:ascii="Arial" w:hAnsi="Arial" w:cs="Arial"/>
                <w:sz w:val="18"/>
                <w:szCs w:val="18"/>
              </w:rPr>
            </w:pPr>
            <w:r>
              <w:rPr>
                <w:rFonts w:ascii="Arial" w:hAnsi="Arial" w:cs="Arial"/>
                <w:sz w:val="18"/>
                <w:szCs w:val="18"/>
              </w:rPr>
              <w:t>-34.60%</w:t>
            </w:r>
          </w:p>
        </w:tc>
        <w:tc>
          <w:tcPr>
            <w:tcW w:w="1060" w:type="dxa"/>
            <w:tcBorders>
              <w:top w:val="nil"/>
              <w:left w:val="nil"/>
              <w:bottom w:val="nil"/>
              <w:right w:val="single" w:sz="4" w:space="0" w:color="auto"/>
            </w:tcBorders>
            <w:shd w:val="clear" w:color="000000" w:fill="CCFFCC"/>
            <w:noWrap/>
            <w:vAlign w:val="center"/>
            <w:hideMark/>
          </w:tcPr>
          <w:p w14:paraId="69393A21" w14:textId="77777777" w:rsidR="00FC6AF0" w:rsidRDefault="00FC6AF0">
            <w:pPr>
              <w:jc w:val="center"/>
              <w:rPr>
                <w:rFonts w:ascii="Arial" w:hAnsi="Arial" w:cs="Arial"/>
                <w:sz w:val="18"/>
                <w:szCs w:val="18"/>
              </w:rPr>
            </w:pPr>
            <w:r>
              <w:rPr>
                <w:rFonts w:ascii="Arial" w:hAnsi="Arial" w:cs="Arial"/>
                <w:sz w:val="18"/>
                <w:szCs w:val="18"/>
              </w:rPr>
              <w:t>-36.74%</w:t>
            </w:r>
          </w:p>
        </w:tc>
        <w:tc>
          <w:tcPr>
            <w:tcW w:w="1060" w:type="dxa"/>
            <w:tcBorders>
              <w:top w:val="nil"/>
              <w:left w:val="nil"/>
              <w:bottom w:val="nil"/>
              <w:right w:val="nil"/>
            </w:tcBorders>
            <w:shd w:val="clear" w:color="auto" w:fill="auto"/>
            <w:noWrap/>
            <w:vAlign w:val="center"/>
            <w:hideMark/>
          </w:tcPr>
          <w:p w14:paraId="5377F1C2" w14:textId="77777777" w:rsidR="00FC6AF0" w:rsidRDefault="00FC6AF0">
            <w:pPr>
              <w:jc w:val="center"/>
              <w:rPr>
                <w:rFonts w:ascii="Arial" w:hAnsi="Arial" w:cs="Arial"/>
                <w:color w:val="000000"/>
                <w:sz w:val="18"/>
                <w:szCs w:val="18"/>
              </w:rPr>
            </w:pPr>
            <w:r>
              <w:rPr>
                <w:rFonts w:ascii="Arial" w:hAnsi="Arial" w:cs="Arial"/>
                <w:color w:val="000000"/>
                <w:sz w:val="18"/>
                <w:szCs w:val="18"/>
              </w:rPr>
              <w:t>868%</w:t>
            </w:r>
          </w:p>
        </w:tc>
        <w:tc>
          <w:tcPr>
            <w:tcW w:w="1060" w:type="dxa"/>
            <w:tcBorders>
              <w:top w:val="nil"/>
              <w:left w:val="nil"/>
              <w:bottom w:val="nil"/>
              <w:right w:val="single" w:sz="8" w:space="0" w:color="auto"/>
            </w:tcBorders>
            <w:shd w:val="clear" w:color="auto" w:fill="auto"/>
            <w:noWrap/>
            <w:vAlign w:val="center"/>
            <w:hideMark/>
          </w:tcPr>
          <w:p w14:paraId="3B827D4A" w14:textId="77777777" w:rsidR="00FC6AF0" w:rsidRDefault="00FC6AF0">
            <w:pPr>
              <w:jc w:val="center"/>
              <w:rPr>
                <w:rFonts w:ascii="Arial" w:hAnsi="Arial" w:cs="Arial"/>
                <w:color w:val="000000"/>
                <w:sz w:val="18"/>
                <w:szCs w:val="18"/>
              </w:rPr>
            </w:pPr>
            <w:r>
              <w:rPr>
                <w:rFonts w:ascii="Arial" w:hAnsi="Arial" w:cs="Arial"/>
                <w:color w:val="000000"/>
                <w:sz w:val="18"/>
                <w:szCs w:val="18"/>
              </w:rPr>
              <w:t>186%</w:t>
            </w:r>
          </w:p>
        </w:tc>
      </w:tr>
      <w:tr w:rsidR="00FC6AF0" w14:paraId="60E44EA0" w14:textId="77777777" w:rsidTr="00FC6A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D986AD" w14:textId="77777777" w:rsidR="00FC6AF0" w:rsidRDefault="00FC6AF0">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67107CED" w14:textId="77777777" w:rsidR="00FC6AF0" w:rsidRDefault="00FC6AF0">
            <w:pPr>
              <w:jc w:val="center"/>
              <w:rPr>
                <w:rFonts w:ascii="Arial" w:hAnsi="Arial" w:cs="Arial"/>
                <w:sz w:val="18"/>
                <w:szCs w:val="18"/>
              </w:rPr>
            </w:pPr>
            <w:r>
              <w:rPr>
                <w:rFonts w:ascii="Arial" w:hAnsi="Arial" w:cs="Arial"/>
                <w:sz w:val="18"/>
                <w:szCs w:val="18"/>
              </w:rPr>
              <w:t>-31.18%</w:t>
            </w:r>
          </w:p>
        </w:tc>
        <w:tc>
          <w:tcPr>
            <w:tcW w:w="1060" w:type="dxa"/>
            <w:tcBorders>
              <w:top w:val="nil"/>
              <w:left w:val="nil"/>
              <w:bottom w:val="nil"/>
              <w:right w:val="nil"/>
            </w:tcBorders>
            <w:shd w:val="clear" w:color="000000" w:fill="CCFFCC"/>
            <w:noWrap/>
            <w:vAlign w:val="center"/>
            <w:hideMark/>
          </w:tcPr>
          <w:p w14:paraId="7E958761" w14:textId="77777777" w:rsidR="00FC6AF0" w:rsidRDefault="00FC6AF0">
            <w:pPr>
              <w:jc w:val="center"/>
              <w:rPr>
                <w:rFonts w:ascii="Arial" w:hAnsi="Arial" w:cs="Arial"/>
                <w:sz w:val="18"/>
                <w:szCs w:val="18"/>
              </w:rPr>
            </w:pPr>
            <w:r>
              <w:rPr>
                <w:rFonts w:ascii="Arial" w:hAnsi="Arial" w:cs="Arial"/>
                <w:sz w:val="18"/>
                <w:szCs w:val="18"/>
              </w:rPr>
              <w:t>-41.91%</w:t>
            </w:r>
          </w:p>
        </w:tc>
        <w:tc>
          <w:tcPr>
            <w:tcW w:w="1431" w:type="dxa"/>
            <w:tcBorders>
              <w:top w:val="nil"/>
              <w:left w:val="nil"/>
              <w:bottom w:val="nil"/>
              <w:right w:val="single" w:sz="4" w:space="0" w:color="auto"/>
            </w:tcBorders>
            <w:shd w:val="clear" w:color="000000" w:fill="CCFFCC"/>
            <w:noWrap/>
            <w:vAlign w:val="center"/>
            <w:hideMark/>
          </w:tcPr>
          <w:p w14:paraId="49779B09" w14:textId="77777777" w:rsidR="00FC6AF0" w:rsidRDefault="00FC6AF0">
            <w:pPr>
              <w:jc w:val="center"/>
              <w:rPr>
                <w:rFonts w:ascii="Arial" w:hAnsi="Arial" w:cs="Arial"/>
                <w:sz w:val="18"/>
                <w:szCs w:val="18"/>
              </w:rPr>
            </w:pPr>
            <w:r>
              <w:rPr>
                <w:rFonts w:ascii="Arial" w:hAnsi="Arial" w:cs="Arial"/>
                <w:sz w:val="18"/>
                <w:szCs w:val="18"/>
              </w:rPr>
              <w:t>-42.91%</w:t>
            </w:r>
          </w:p>
        </w:tc>
        <w:tc>
          <w:tcPr>
            <w:tcW w:w="1060" w:type="dxa"/>
            <w:tcBorders>
              <w:top w:val="nil"/>
              <w:left w:val="nil"/>
              <w:bottom w:val="nil"/>
              <w:right w:val="single" w:sz="4" w:space="0" w:color="auto"/>
            </w:tcBorders>
            <w:shd w:val="clear" w:color="000000" w:fill="CCFFCC"/>
            <w:noWrap/>
            <w:vAlign w:val="center"/>
            <w:hideMark/>
          </w:tcPr>
          <w:p w14:paraId="0C83796C" w14:textId="77777777" w:rsidR="00FC6AF0" w:rsidRDefault="00FC6AF0">
            <w:pPr>
              <w:jc w:val="center"/>
              <w:rPr>
                <w:rFonts w:ascii="Arial" w:hAnsi="Arial" w:cs="Arial"/>
                <w:sz w:val="18"/>
                <w:szCs w:val="18"/>
              </w:rPr>
            </w:pPr>
            <w:r>
              <w:rPr>
                <w:rFonts w:ascii="Arial" w:hAnsi="Arial" w:cs="Arial"/>
                <w:sz w:val="18"/>
                <w:szCs w:val="18"/>
              </w:rPr>
              <w:t>-32.19%</w:t>
            </w:r>
          </w:p>
        </w:tc>
        <w:tc>
          <w:tcPr>
            <w:tcW w:w="1060" w:type="dxa"/>
            <w:tcBorders>
              <w:top w:val="nil"/>
              <w:left w:val="nil"/>
              <w:bottom w:val="nil"/>
              <w:right w:val="nil"/>
            </w:tcBorders>
            <w:shd w:val="clear" w:color="auto" w:fill="auto"/>
            <w:noWrap/>
            <w:vAlign w:val="center"/>
            <w:hideMark/>
          </w:tcPr>
          <w:p w14:paraId="2AD5CCD9" w14:textId="77777777" w:rsidR="00FC6AF0" w:rsidRDefault="00FC6AF0">
            <w:pPr>
              <w:jc w:val="center"/>
              <w:rPr>
                <w:rFonts w:ascii="Arial" w:hAnsi="Arial" w:cs="Arial"/>
                <w:color w:val="000000"/>
                <w:sz w:val="18"/>
                <w:szCs w:val="18"/>
              </w:rPr>
            </w:pPr>
            <w:r>
              <w:rPr>
                <w:rFonts w:ascii="Arial" w:hAnsi="Arial" w:cs="Arial"/>
                <w:color w:val="000000"/>
                <w:sz w:val="18"/>
                <w:szCs w:val="18"/>
              </w:rPr>
              <w:t>833%</w:t>
            </w:r>
          </w:p>
        </w:tc>
        <w:tc>
          <w:tcPr>
            <w:tcW w:w="1060" w:type="dxa"/>
            <w:tcBorders>
              <w:top w:val="nil"/>
              <w:left w:val="nil"/>
              <w:bottom w:val="nil"/>
              <w:right w:val="single" w:sz="8" w:space="0" w:color="auto"/>
            </w:tcBorders>
            <w:shd w:val="clear" w:color="auto" w:fill="auto"/>
            <w:noWrap/>
            <w:vAlign w:val="center"/>
            <w:hideMark/>
          </w:tcPr>
          <w:p w14:paraId="6720658A" w14:textId="77777777" w:rsidR="00FC6AF0" w:rsidRDefault="00FC6AF0">
            <w:pPr>
              <w:jc w:val="center"/>
              <w:rPr>
                <w:rFonts w:ascii="Arial" w:hAnsi="Arial" w:cs="Arial"/>
                <w:color w:val="000000"/>
                <w:sz w:val="18"/>
                <w:szCs w:val="18"/>
              </w:rPr>
            </w:pPr>
            <w:r>
              <w:rPr>
                <w:rFonts w:ascii="Arial" w:hAnsi="Arial" w:cs="Arial"/>
                <w:color w:val="000000"/>
                <w:sz w:val="18"/>
                <w:szCs w:val="18"/>
              </w:rPr>
              <w:t>173%</w:t>
            </w:r>
          </w:p>
        </w:tc>
      </w:tr>
      <w:tr w:rsidR="00FC6AF0" w14:paraId="525B867C" w14:textId="77777777" w:rsidTr="00FC6A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A934C1" w14:textId="77777777" w:rsidR="00FC6AF0" w:rsidRDefault="00FC6AF0">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4359A7C8" w14:textId="77777777" w:rsidR="00FC6AF0" w:rsidRDefault="00FC6AF0">
            <w:pPr>
              <w:jc w:val="center"/>
              <w:rPr>
                <w:rFonts w:ascii="Arial" w:hAnsi="Arial" w:cs="Arial"/>
                <w:sz w:val="18"/>
                <w:szCs w:val="18"/>
              </w:rPr>
            </w:pPr>
            <w:r>
              <w:rPr>
                <w:rFonts w:ascii="Arial" w:hAnsi="Arial" w:cs="Arial"/>
                <w:sz w:val="18"/>
                <w:szCs w:val="18"/>
              </w:rPr>
              <w:t>-26.41%</w:t>
            </w:r>
          </w:p>
        </w:tc>
        <w:tc>
          <w:tcPr>
            <w:tcW w:w="1060" w:type="dxa"/>
            <w:tcBorders>
              <w:top w:val="nil"/>
              <w:left w:val="nil"/>
              <w:bottom w:val="nil"/>
              <w:right w:val="nil"/>
            </w:tcBorders>
            <w:shd w:val="clear" w:color="000000" w:fill="CCFFCC"/>
            <w:noWrap/>
            <w:vAlign w:val="center"/>
            <w:hideMark/>
          </w:tcPr>
          <w:p w14:paraId="61866B10" w14:textId="77777777" w:rsidR="00FC6AF0" w:rsidRDefault="00FC6AF0">
            <w:pPr>
              <w:jc w:val="center"/>
              <w:rPr>
                <w:rFonts w:ascii="Arial" w:hAnsi="Arial" w:cs="Arial"/>
                <w:sz w:val="18"/>
                <w:szCs w:val="18"/>
              </w:rPr>
            </w:pPr>
            <w:r>
              <w:rPr>
                <w:rFonts w:ascii="Arial" w:hAnsi="Arial" w:cs="Arial"/>
                <w:sz w:val="18"/>
                <w:szCs w:val="18"/>
              </w:rPr>
              <w:t>-31.67%</w:t>
            </w:r>
          </w:p>
        </w:tc>
        <w:tc>
          <w:tcPr>
            <w:tcW w:w="1431" w:type="dxa"/>
            <w:tcBorders>
              <w:top w:val="nil"/>
              <w:left w:val="nil"/>
              <w:bottom w:val="nil"/>
              <w:right w:val="single" w:sz="4" w:space="0" w:color="auto"/>
            </w:tcBorders>
            <w:shd w:val="clear" w:color="000000" w:fill="CCFFCC"/>
            <w:noWrap/>
            <w:vAlign w:val="center"/>
            <w:hideMark/>
          </w:tcPr>
          <w:p w14:paraId="7CC6229F" w14:textId="77777777" w:rsidR="00FC6AF0" w:rsidRDefault="00FC6AF0">
            <w:pPr>
              <w:jc w:val="center"/>
              <w:rPr>
                <w:rFonts w:ascii="Arial" w:hAnsi="Arial" w:cs="Arial"/>
                <w:sz w:val="18"/>
                <w:szCs w:val="18"/>
              </w:rPr>
            </w:pPr>
            <w:r>
              <w:rPr>
                <w:rFonts w:ascii="Arial" w:hAnsi="Arial" w:cs="Arial"/>
                <w:sz w:val="18"/>
                <w:szCs w:val="18"/>
              </w:rPr>
              <w:t>-33.14%</w:t>
            </w:r>
          </w:p>
        </w:tc>
        <w:tc>
          <w:tcPr>
            <w:tcW w:w="1060" w:type="dxa"/>
            <w:tcBorders>
              <w:top w:val="nil"/>
              <w:left w:val="nil"/>
              <w:bottom w:val="nil"/>
              <w:right w:val="single" w:sz="4" w:space="0" w:color="auto"/>
            </w:tcBorders>
            <w:shd w:val="clear" w:color="000000" w:fill="CCFFCC"/>
            <w:noWrap/>
            <w:vAlign w:val="center"/>
            <w:hideMark/>
          </w:tcPr>
          <w:p w14:paraId="582B177C" w14:textId="77777777" w:rsidR="00FC6AF0" w:rsidRDefault="00FC6AF0">
            <w:pPr>
              <w:jc w:val="center"/>
              <w:rPr>
                <w:rFonts w:ascii="Arial" w:hAnsi="Arial" w:cs="Arial"/>
                <w:sz w:val="18"/>
                <w:szCs w:val="18"/>
              </w:rPr>
            </w:pPr>
            <w:r>
              <w:rPr>
                <w:rFonts w:ascii="Arial" w:hAnsi="Arial" w:cs="Arial"/>
                <w:sz w:val="18"/>
                <w:szCs w:val="18"/>
              </w:rPr>
              <w:t>-26.80%</w:t>
            </w:r>
          </w:p>
        </w:tc>
        <w:tc>
          <w:tcPr>
            <w:tcW w:w="1060" w:type="dxa"/>
            <w:tcBorders>
              <w:top w:val="nil"/>
              <w:left w:val="nil"/>
              <w:bottom w:val="nil"/>
              <w:right w:val="nil"/>
            </w:tcBorders>
            <w:shd w:val="clear" w:color="auto" w:fill="auto"/>
            <w:noWrap/>
            <w:vAlign w:val="center"/>
            <w:hideMark/>
          </w:tcPr>
          <w:p w14:paraId="0830D547" w14:textId="77777777" w:rsidR="00FC6AF0" w:rsidRDefault="00FC6AF0">
            <w:pPr>
              <w:jc w:val="center"/>
              <w:rPr>
                <w:rFonts w:ascii="Arial" w:hAnsi="Arial" w:cs="Arial"/>
                <w:color w:val="000000"/>
                <w:sz w:val="18"/>
                <w:szCs w:val="18"/>
              </w:rPr>
            </w:pPr>
            <w:r>
              <w:rPr>
                <w:rFonts w:ascii="Arial" w:hAnsi="Arial" w:cs="Arial"/>
                <w:color w:val="000000"/>
                <w:sz w:val="18"/>
                <w:szCs w:val="18"/>
              </w:rPr>
              <w:t>1008%</w:t>
            </w:r>
          </w:p>
        </w:tc>
        <w:tc>
          <w:tcPr>
            <w:tcW w:w="1060" w:type="dxa"/>
            <w:tcBorders>
              <w:top w:val="nil"/>
              <w:left w:val="nil"/>
              <w:bottom w:val="nil"/>
              <w:right w:val="single" w:sz="8" w:space="0" w:color="auto"/>
            </w:tcBorders>
            <w:shd w:val="clear" w:color="auto" w:fill="auto"/>
            <w:noWrap/>
            <w:vAlign w:val="center"/>
            <w:hideMark/>
          </w:tcPr>
          <w:p w14:paraId="5472C77A" w14:textId="77777777" w:rsidR="00FC6AF0" w:rsidRDefault="00FC6AF0">
            <w:pPr>
              <w:jc w:val="center"/>
              <w:rPr>
                <w:rFonts w:ascii="Arial" w:hAnsi="Arial" w:cs="Arial"/>
                <w:color w:val="000000"/>
                <w:sz w:val="18"/>
                <w:szCs w:val="18"/>
              </w:rPr>
            </w:pPr>
            <w:r>
              <w:rPr>
                <w:rFonts w:ascii="Arial" w:hAnsi="Arial" w:cs="Arial"/>
                <w:color w:val="000000"/>
                <w:sz w:val="18"/>
                <w:szCs w:val="18"/>
              </w:rPr>
              <w:t>179%</w:t>
            </w:r>
          </w:p>
        </w:tc>
      </w:tr>
      <w:tr w:rsidR="00FC6AF0" w14:paraId="72904ABE" w14:textId="77777777" w:rsidTr="00FC6A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4323DB" w14:textId="77777777" w:rsidR="00FC6AF0" w:rsidRDefault="00FC6AF0">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6C3561C"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ECB49F0" w14:textId="77777777" w:rsidR="00FC6AF0" w:rsidRDefault="00FC6AF0">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77E046E3"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720C7656"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324B574"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25218DB"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r>
      <w:tr w:rsidR="00FC6AF0" w14:paraId="62DEC43D" w14:textId="77777777" w:rsidTr="00FC6A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905C47" w14:textId="77777777" w:rsidR="00FC6AF0" w:rsidRDefault="00FC6AF0">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5130D001" w14:textId="77777777" w:rsidR="00FC6AF0" w:rsidRDefault="00FC6AF0">
            <w:pPr>
              <w:jc w:val="center"/>
              <w:rPr>
                <w:rFonts w:ascii="Arial" w:hAnsi="Arial" w:cs="Arial"/>
                <w:sz w:val="18"/>
                <w:szCs w:val="18"/>
              </w:rPr>
            </w:pPr>
            <w:r>
              <w:rPr>
                <w:rFonts w:ascii="Arial" w:hAnsi="Arial" w:cs="Arial"/>
                <w:sz w:val="18"/>
                <w:szCs w:val="18"/>
              </w:rPr>
              <w:t>-31.55%</w:t>
            </w:r>
          </w:p>
        </w:tc>
        <w:tc>
          <w:tcPr>
            <w:tcW w:w="1060" w:type="dxa"/>
            <w:tcBorders>
              <w:top w:val="single" w:sz="8" w:space="0" w:color="auto"/>
              <w:left w:val="nil"/>
              <w:bottom w:val="nil"/>
              <w:right w:val="nil"/>
            </w:tcBorders>
            <w:shd w:val="clear" w:color="000000" w:fill="CCFFCC"/>
            <w:noWrap/>
            <w:vAlign w:val="center"/>
            <w:hideMark/>
          </w:tcPr>
          <w:p w14:paraId="58A8A9C0" w14:textId="77777777" w:rsidR="00FC6AF0" w:rsidRDefault="00FC6AF0">
            <w:pPr>
              <w:jc w:val="center"/>
              <w:rPr>
                <w:rFonts w:ascii="Arial" w:hAnsi="Arial" w:cs="Arial"/>
                <w:sz w:val="18"/>
                <w:szCs w:val="18"/>
              </w:rPr>
            </w:pPr>
            <w:r>
              <w:rPr>
                <w:rFonts w:ascii="Arial" w:hAnsi="Arial" w:cs="Arial"/>
                <w:sz w:val="18"/>
                <w:szCs w:val="18"/>
              </w:rPr>
              <w:t>-38.45%</w:t>
            </w:r>
          </w:p>
        </w:tc>
        <w:tc>
          <w:tcPr>
            <w:tcW w:w="1431" w:type="dxa"/>
            <w:tcBorders>
              <w:top w:val="single" w:sz="8" w:space="0" w:color="auto"/>
              <w:left w:val="nil"/>
              <w:bottom w:val="nil"/>
              <w:right w:val="single" w:sz="4" w:space="0" w:color="auto"/>
            </w:tcBorders>
            <w:shd w:val="clear" w:color="000000" w:fill="CCFFCC"/>
            <w:noWrap/>
            <w:vAlign w:val="center"/>
            <w:hideMark/>
          </w:tcPr>
          <w:p w14:paraId="59852076" w14:textId="77777777" w:rsidR="00FC6AF0" w:rsidRDefault="00FC6AF0">
            <w:pPr>
              <w:jc w:val="center"/>
              <w:rPr>
                <w:rFonts w:ascii="Arial" w:hAnsi="Arial" w:cs="Arial"/>
                <w:sz w:val="18"/>
                <w:szCs w:val="18"/>
              </w:rPr>
            </w:pPr>
            <w:r>
              <w:rPr>
                <w:rFonts w:ascii="Arial" w:hAnsi="Arial" w:cs="Arial"/>
                <w:sz w:val="18"/>
                <w:szCs w:val="18"/>
              </w:rPr>
              <w:t>-38.87%</w:t>
            </w:r>
          </w:p>
        </w:tc>
        <w:tc>
          <w:tcPr>
            <w:tcW w:w="1060" w:type="dxa"/>
            <w:tcBorders>
              <w:top w:val="single" w:sz="8" w:space="0" w:color="auto"/>
              <w:left w:val="nil"/>
              <w:bottom w:val="nil"/>
              <w:right w:val="single" w:sz="4" w:space="0" w:color="auto"/>
            </w:tcBorders>
            <w:shd w:val="clear" w:color="000000" w:fill="CCFFCC"/>
            <w:noWrap/>
            <w:vAlign w:val="center"/>
            <w:hideMark/>
          </w:tcPr>
          <w:p w14:paraId="633B366B" w14:textId="77777777" w:rsidR="00FC6AF0" w:rsidRDefault="00FC6AF0">
            <w:pPr>
              <w:jc w:val="center"/>
              <w:rPr>
                <w:rFonts w:ascii="Arial" w:hAnsi="Arial" w:cs="Arial"/>
                <w:sz w:val="18"/>
                <w:szCs w:val="18"/>
              </w:rPr>
            </w:pPr>
            <w:r>
              <w:rPr>
                <w:rFonts w:ascii="Arial" w:hAnsi="Arial" w:cs="Arial"/>
                <w:sz w:val="18"/>
                <w:szCs w:val="18"/>
              </w:rPr>
              <w:t>-32.08%</w:t>
            </w:r>
          </w:p>
        </w:tc>
        <w:tc>
          <w:tcPr>
            <w:tcW w:w="1060" w:type="dxa"/>
            <w:tcBorders>
              <w:top w:val="single" w:sz="8" w:space="0" w:color="auto"/>
              <w:left w:val="nil"/>
              <w:bottom w:val="nil"/>
              <w:right w:val="nil"/>
            </w:tcBorders>
            <w:shd w:val="clear" w:color="auto" w:fill="auto"/>
            <w:noWrap/>
            <w:vAlign w:val="center"/>
            <w:hideMark/>
          </w:tcPr>
          <w:p w14:paraId="71A381C2" w14:textId="77777777" w:rsidR="00FC6AF0" w:rsidRDefault="00FC6AF0">
            <w:pPr>
              <w:jc w:val="center"/>
              <w:rPr>
                <w:rFonts w:ascii="Arial" w:hAnsi="Arial" w:cs="Arial"/>
                <w:color w:val="000000"/>
                <w:sz w:val="18"/>
                <w:szCs w:val="18"/>
              </w:rPr>
            </w:pPr>
            <w:r>
              <w:rPr>
                <w:rFonts w:ascii="Arial" w:hAnsi="Arial" w:cs="Arial"/>
                <w:color w:val="000000"/>
                <w:sz w:val="18"/>
                <w:szCs w:val="18"/>
              </w:rPr>
              <w:t>872%</w:t>
            </w:r>
          </w:p>
        </w:tc>
        <w:tc>
          <w:tcPr>
            <w:tcW w:w="1060" w:type="dxa"/>
            <w:tcBorders>
              <w:top w:val="single" w:sz="8" w:space="0" w:color="auto"/>
              <w:left w:val="nil"/>
              <w:bottom w:val="nil"/>
              <w:right w:val="single" w:sz="8" w:space="0" w:color="auto"/>
            </w:tcBorders>
            <w:shd w:val="clear" w:color="auto" w:fill="auto"/>
            <w:noWrap/>
            <w:vAlign w:val="center"/>
            <w:hideMark/>
          </w:tcPr>
          <w:p w14:paraId="28B5D5FB" w14:textId="77777777" w:rsidR="00FC6AF0" w:rsidRDefault="00FC6AF0">
            <w:pPr>
              <w:jc w:val="center"/>
              <w:rPr>
                <w:rFonts w:ascii="Arial" w:hAnsi="Arial" w:cs="Arial"/>
                <w:color w:val="000000"/>
                <w:sz w:val="18"/>
                <w:szCs w:val="18"/>
              </w:rPr>
            </w:pPr>
            <w:r>
              <w:rPr>
                <w:rFonts w:ascii="Arial" w:hAnsi="Arial" w:cs="Arial"/>
                <w:color w:val="000000"/>
                <w:sz w:val="18"/>
                <w:szCs w:val="18"/>
              </w:rPr>
              <w:t>179%</w:t>
            </w:r>
          </w:p>
        </w:tc>
      </w:tr>
      <w:tr w:rsidR="00FC6AF0" w14:paraId="56BEB592" w14:textId="77777777" w:rsidTr="00FC6A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1B51FF" w14:textId="77777777" w:rsidR="00FC6AF0" w:rsidRDefault="00FC6AF0">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0E256474" w14:textId="77777777" w:rsidR="00FC6AF0" w:rsidRDefault="00FC6AF0">
            <w:pPr>
              <w:jc w:val="center"/>
              <w:rPr>
                <w:rFonts w:ascii="Arial" w:hAnsi="Arial" w:cs="Arial"/>
                <w:sz w:val="18"/>
                <w:szCs w:val="18"/>
              </w:rPr>
            </w:pPr>
            <w:r>
              <w:rPr>
                <w:rFonts w:ascii="Arial" w:hAnsi="Arial" w:cs="Arial"/>
                <w:sz w:val="18"/>
                <w:szCs w:val="18"/>
              </w:rPr>
              <w:t>-25.50%</w:t>
            </w:r>
          </w:p>
        </w:tc>
        <w:tc>
          <w:tcPr>
            <w:tcW w:w="1060" w:type="dxa"/>
            <w:tcBorders>
              <w:top w:val="single" w:sz="8" w:space="0" w:color="auto"/>
              <w:left w:val="nil"/>
              <w:bottom w:val="nil"/>
              <w:right w:val="nil"/>
            </w:tcBorders>
            <w:shd w:val="clear" w:color="000000" w:fill="CCFFCC"/>
            <w:noWrap/>
            <w:vAlign w:val="center"/>
            <w:hideMark/>
          </w:tcPr>
          <w:p w14:paraId="4B8B6E30" w14:textId="77777777" w:rsidR="00FC6AF0" w:rsidRDefault="00FC6AF0">
            <w:pPr>
              <w:jc w:val="center"/>
              <w:rPr>
                <w:rFonts w:ascii="Arial" w:hAnsi="Arial" w:cs="Arial"/>
                <w:sz w:val="18"/>
                <w:szCs w:val="18"/>
              </w:rPr>
            </w:pPr>
            <w:r>
              <w:rPr>
                <w:rFonts w:ascii="Arial" w:hAnsi="Arial" w:cs="Arial"/>
                <w:sz w:val="18"/>
                <w:szCs w:val="18"/>
              </w:rPr>
              <w:t>-30.12%</w:t>
            </w:r>
          </w:p>
        </w:tc>
        <w:tc>
          <w:tcPr>
            <w:tcW w:w="1431" w:type="dxa"/>
            <w:tcBorders>
              <w:top w:val="single" w:sz="8" w:space="0" w:color="auto"/>
              <w:left w:val="nil"/>
              <w:bottom w:val="nil"/>
              <w:right w:val="single" w:sz="4" w:space="0" w:color="auto"/>
            </w:tcBorders>
            <w:shd w:val="clear" w:color="000000" w:fill="CCFFCC"/>
            <w:noWrap/>
            <w:vAlign w:val="center"/>
            <w:hideMark/>
          </w:tcPr>
          <w:p w14:paraId="3F0EFC2F" w14:textId="77777777" w:rsidR="00FC6AF0" w:rsidRDefault="00FC6AF0">
            <w:pPr>
              <w:jc w:val="center"/>
              <w:rPr>
                <w:rFonts w:ascii="Arial" w:hAnsi="Arial" w:cs="Arial"/>
                <w:sz w:val="18"/>
                <w:szCs w:val="18"/>
              </w:rPr>
            </w:pPr>
            <w:r>
              <w:rPr>
                <w:rFonts w:ascii="Arial" w:hAnsi="Arial" w:cs="Arial"/>
                <w:sz w:val="18"/>
                <w:szCs w:val="18"/>
              </w:rPr>
              <w:t>-30.46%</w:t>
            </w:r>
          </w:p>
        </w:tc>
        <w:tc>
          <w:tcPr>
            <w:tcW w:w="1060" w:type="dxa"/>
            <w:tcBorders>
              <w:top w:val="single" w:sz="8" w:space="0" w:color="auto"/>
              <w:left w:val="nil"/>
              <w:bottom w:val="nil"/>
              <w:right w:val="single" w:sz="4" w:space="0" w:color="auto"/>
            </w:tcBorders>
            <w:shd w:val="clear" w:color="000000" w:fill="CCFFCC"/>
            <w:noWrap/>
            <w:vAlign w:val="center"/>
            <w:hideMark/>
          </w:tcPr>
          <w:p w14:paraId="3CED5B42" w14:textId="77777777" w:rsidR="00FC6AF0" w:rsidRDefault="00FC6AF0">
            <w:pPr>
              <w:jc w:val="center"/>
              <w:rPr>
                <w:rFonts w:ascii="Arial" w:hAnsi="Arial" w:cs="Arial"/>
                <w:sz w:val="18"/>
                <w:szCs w:val="18"/>
              </w:rPr>
            </w:pPr>
            <w:r>
              <w:rPr>
                <w:rFonts w:ascii="Arial" w:hAnsi="Arial" w:cs="Arial"/>
                <w:sz w:val="18"/>
                <w:szCs w:val="18"/>
              </w:rPr>
              <w:t>-25.96%</w:t>
            </w:r>
          </w:p>
        </w:tc>
        <w:tc>
          <w:tcPr>
            <w:tcW w:w="1060" w:type="dxa"/>
            <w:tcBorders>
              <w:top w:val="single" w:sz="8" w:space="0" w:color="auto"/>
              <w:left w:val="nil"/>
              <w:bottom w:val="nil"/>
              <w:right w:val="nil"/>
            </w:tcBorders>
            <w:shd w:val="clear" w:color="auto" w:fill="auto"/>
            <w:noWrap/>
            <w:vAlign w:val="center"/>
            <w:hideMark/>
          </w:tcPr>
          <w:p w14:paraId="78D2D80D" w14:textId="77777777" w:rsidR="00FC6AF0" w:rsidRDefault="00FC6AF0">
            <w:pPr>
              <w:jc w:val="center"/>
              <w:rPr>
                <w:rFonts w:ascii="Arial" w:hAnsi="Arial" w:cs="Arial"/>
                <w:color w:val="000000"/>
                <w:sz w:val="18"/>
                <w:szCs w:val="18"/>
              </w:rPr>
            </w:pPr>
            <w:r>
              <w:rPr>
                <w:rFonts w:ascii="Arial" w:hAnsi="Arial" w:cs="Arial"/>
                <w:color w:val="000000"/>
                <w:sz w:val="18"/>
                <w:szCs w:val="18"/>
              </w:rPr>
              <w:t>1058%</w:t>
            </w:r>
          </w:p>
        </w:tc>
        <w:tc>
          <w:tcPr>
            <w:tcW w:w="1060" w:type="dxa"/>
            <w:tcBorders>
              <w:top w:val="single" w:sz="8" w:space="0" w:color="auto"/>
              <w:left w:val="nil"/>
              <w:bottom w:val="nil"/>
              <w:right w:val="single" w:sz="8" w:space="0" w:color="auto"/>
            </w:tcBorders>
            <w:shd w:val="clear" w:color="auto" w:fill="auto"/>
            <w:noWrap/>
            <w:vAlign w:val="center"/>
            <w:hideMark/>
          </w:tcPr>
          <w:p w14:paraId="4BB76C33" w14:textId="77777777" w:rsidR="00FC6AF0" w:rsidRDefault="00FC6AF0">
            <w:pPr>
              <w:jc w:val="center"/>
              <w:rPr>
                <w:rFonts w:ascii="Arial" w:hAnsi="Arial" w:cs="Arial"/>
                <w:color w:val="000000"/>
                <w:sz w:val="18"/>
                <w:szCs w:val="18"/>
              </w:rPr>
            </w:pPr>
            <w:r>
              <w:rPr>
                <w:rFonts w:ascii="Arial" w:hAnsi="Arial" w:cs="Arial"/>
                <w:color w:val="000000"/>
                <w:sz w:val="18"/>
                <w:szCs w:val="18"/>
              </w:rPr>
              <w:t>175%</w:t>
            </w:r>
          </w:p>
        </w:tc>
      </w:tr>
      <w:tr w:rsidR="00FC6AF0" w14:paraId="47181963" w14:textId="77777777" w:rsidTr="00FC6AF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D488218" w14:textId="77777777" w:rsidR="00FC6AF0" w:rsidRDefault="00FC6AF0">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1B3CDAE" w14:textId="77777777" w:rsidR="00FC6AF0" w:rsidRDefault="00FC6AF0">
            <w:pPr>
              <w:jc w:val="center"/>
              <w:rPr>
                <w:rFonts w:ascii="Arial" w:hAnsi="Arial" w:cs="Arial"/>
                <w:sz w:val="18"/>
                <w:szCs w:val="18"/>
              </w:rPr>
            </w:pPr>
            <w:r>
              <w:rPr>
                <w:rFonts w:ascii="Arial" w:hAnsi="Arial" w:cs="Arial"/>
                <w:sz w:val="18"/>
                <w:szCs w:val="18"/>
              </w:rPr>
              <w:t>-35.95%</w:t>
            </w:r>
          </w:p>
        </w:tc>
        <w:tc>
          <w:tcPr>
            <w:tcW w:w="1060" w:type="dxa"/>
            <w:tcBorders>
              <w:top w:val="nil"/>
              <w:left w:val="nil"/>
              <w:bottom w:val="single" w:sz="8" w:space="0" w:color="auto"/>
              <w:right w:val="nil"/>
            </w:tcBorders>
            <w:shd w:val="clear" w:color="000000" w:fill="CCFFCC"/>
            <w:noWrap/>
            <w:vAlign w:val="center"/>
            <w:hideMark/>
          </w:tcPr>
          <w:p w14:paraId="39E64289" w14:textId="77777777" w:rsidR="00FC6AF0" w:rsidRDefault="00FC6AF0">
            <w:pPr>
              <w:jc w:val="center"/>
              <w:rPr>
                <w:rFonts w:ascii="Arial" w:hAnsi="Arial" w:cs="Arial"/>
                <w:sz w:val="18"/>
                <w:szCs w:val="18"/>
              </w:rPr>
            </w:pPr>
            <w:r>
              <w:rPr>
                <w:rFonts w:ascii="Arial" w:hAnsi="Arial" w:cs="Arial"/>
                <w:sz w:val="18"/>
                <w:szCs w:val="18"/>
              </w:rPr>
              <w:t>-41.16%</w:t>
            </w:r>
          </w:p>
        </w:tc>
        <w:tc>
          <w:tcPr>
            <w:tcW w:w="1431" w:type="dxa"/>
            <w:tcBorders>
              <w:top w:val="nil"/>
              <w:left w:val="nil"/>
              <w:bottom w:val="single" w:sz="8" w:space="0" w:color="auto"/>
              <w:right w:val="single" w:sz="4" w:space="0" w:color="auto"/>
            </w:tcBorders>
            <w:shd w:val="clear" w:color="000000" w:fill="CCFFCC"/>
            <w:noWrap/>
            <w:vAlign w:val="center"/>
            <w:hideMark/>
          </w:tcPr>
          <w:p w14:paraId="51934FB2" w14:textId="77777777" w:rsidR="00FC6AF0" w:rsidRDefault="00FC6AF0">
            <w:pPr>
              <w:jc w:val="center"/>
              <w:rPr>
                <w:rFonts w:ascii="Arial" w:hAnsi="Arial" w:cs="Arial"/>
                <w:sz w:val="18"/>
                <w:szCs w:val="18"/>
              </w:rPr>
            </w:pPr>
            <w:r>
              <w:rPr>
                <w:rFonts w:ascii="Arial" w:hAnsi="Arial" w:cs="Arial"/>
                <w:sz w:val="18"/>
                <w:szCs w:val="18"/>
              </w:rPr>
              <w:t>-42.06%</w:t>
            </w:r>
          </w:p>
        </w:tc>
        <w:tc>
          <w:tcPr>
            <w:tcW w:w="1060" w:type="dxa"/>
            <w:tcBorders>
              <w:top w:val="nil"/>
              <w:left w:val="nil"/>
              <w:bottom w:val="single" w:sz="8" w:space="0" w:color="auto"/>
              <w:right w:val="single" w:sz="4" w:space="0" w:color="auto"/>
            </w:tcBorders>
            <w:shd w:val="clear" w:color="000000" w:fill="CCFFCC"/>
            <w:noWrap/>
            <w:vAlign w:val="center"/>
            <w:hideMark/>
          </w:tcPr>
          <w:p w14:paraId="1B6535E9" w14:textId="77777777" w:rsidR="00FC6AF0" w:rsidRDefault="00FC6AF0">
            <w:pPr>
              <w:jc w:val="center"/>
              <w:rPr>
                <w:rFonts w:ascii="Arial" w:hAnsi="Arial" w:cs="Arial"/>
                <w:sz w:val="18"/>
                <w:szCs w:val="18"/>
              </w:rPr>
            </w:pPr>
            <w:r>
              <w:rPr>
                <w:rFonts w:ascii="Arial" w:hAnsi="Arial" w:cs="Arial"/>
                <w:sz w:val="18"/>
                <w:szCs w:val="18"/>
              </w:rPr>
              <w:t>-36.62%</w:t>
            </w:r>
          </w:p>
        </w:tc>
        <w:tc>
          <w:tcPr>
            <w:tcW w:w="1060" w:type="dxa"/>
            <w:tcBorders>
              <w:top w:val="nil"/>
              <w:left w:val="nil"/>
              <w:bottom w:val="single" w:sz="8" w:space="0" w:color="auto"/>
              <w:right w:val="nil"/>
            </w:tcBorders>
            <w:shd w:val="clear" w:color="auto" w:fill="auto"/>
            <w:noWrap/>
            <w:vAlign w:val="center"/>
            <w:hideMark/>
          </w:tcPr>
          <w:p w14:paraId="14D1E1BF" w14:textId="77777777" w:rsidR="00FC6AF0" w:rsidRDefault="00FC6AF0">
            <w:pPr>
              <w:jc w:val="center"/>
              <w:rPr>
                <w:rFonts w:ascii="Arial" w:hAnsi="Arial" w:cs="Arial"/>
                <w:color w:val="000000"/>
                <w:sz w:val="18"/>
                <w:szCs w:val="18"/>
              </w:rPr>
            </w:pPr>
            <w:r>
              <w:rPr>
                <w:rFonts w:ascii="Arial" w:hAnsi="Arial" w:cs="Arial"/>
                <w:color w:val="000000"/>
                <w:sz w:val="18"/>
                <w:szCs w:val="18"/>
              </w:rPr>
              <w:t>523%</w:t>
            </w:r>
          </w:p>
        </w:tc>
        <w:tc>
          <w:tcPr>
            <w:tcW w:w="1060" w:type="dxa"/>
            <w:tcBorders>
              <w:top w:val="nil"/>
              <w:left w:val="nil"/>
              <w:bottom w:val="single" w:sz="8" w:space="0" w:color="auto"/>
              <w:right w:val="single" w:sz="8" w:space="0" w:color="auto"/>
            </w:tcBorders>
            <w:shd w:val="clear" w:color="auto" w:fill="auto"/>
            <w:noWrap/>
            <w:vAlign w:val="center"/>
            <w:hideMark/>
          </w:tcPr>
          <w:p w14:paraId="52CE1568" w14:textId="77777777" w:rsidR="00FC6AF0" w:rsidRDefault="00FC6AF0">
            <w:pPr>
              <w:jc w:val="center"/>
              <w:rPr>
                <w:rFonts w:ascii="Arial" w:hAnsi="Arial" w:cs="Arial"/>
                <w:color w:val="000000"/>
                <w:sz w:val="18"/>
                <w:szCs w:val="18"/>
              </w:rPr>
            </w:pPr>
            <w:r>
              <w:rPr>
                <w:rFonts w:ascii="Arial" w:hAnsi="Arial" w:cs="Arial"/>
                <w:color w:val="000000"/>
                <w:sz w:val="18"/>
                <w:szCs w:val="18"/>
              </w:rPr>
              <w:t>155%</w:t>
            </w:r>
          </w:p>
        </w:tc>
      </w:tr>
      <w:tr w:rsidR="00FC6AF0" w14:paraId="0FD1AD0E" w14:textId="77777777" w:rsidTr="00FC6AF0">
        <w:trPr>
          <w:trHeight w:val="255"/>
        </w:trPr>
        <w:tc>
          <w:tcPr>
            <w:tcW w:w="1640" w:type="dxa"/>
            <w:tcBorders>
              <w:top w:val="nil"/>
              <w:left w:val="nil"/>
              <w:bottom w:val="nil"/>
              <w:right w:val="nil"/>
            </w:tcBorders>
            <w:shd w:val="clear" w:color="auto" w:fill="auto"/>
            <w:noWrap/>
            <w:vAlign w:val="center"/>
            <w:hideMark/>
          </w:tcPr>
          <w:p w14:paraId="0292C64E" w14:textId="77777777" w:rsidR="00FC6AF0" w:rsidRDefault="00FC6AF0">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3CE61EC" w14:textId="77777777" w:rsidR="00FC6AF0" w:rsidRDefault="00FC6AF0">
            <w:pPr>
              <w:jc w:val="center"/>
              <w:rPr>
                <w:sz w:val="20"/>
                <w:szCs w:val="20"/>
              </w:rPr>
            </w:pPr>
          </w:p>
        </w:tc>
        <w:tc>
          <w:tcPr>
            <w:tcW w:w="1060" w:type="dxa"/>
            <w:tcBorders>
              <w:top w:val="nil"/>
              <w:left w:val="nil"/>
              <w:bottom w:val="nil"/>
              <w:right w:val="nil"/>
            </w:tcBorders>
            <w:shd w:val="clear" w:color="auto" w:fill="auto"/>
            <w:noWrap/>
            <w:vAlign w:val="bottom"/>
            <w:hideMark/>
          </w:tcPr>
          <w:p w14:paraId="2F8F6E6F" w14:textId="77777777" w:rsidR="00FC6AF0" w:rsidRDefault="00FC6AF0">
            <w:pPr>
              <w:rPr>
                <w:sz w:val="20"/>
                <w:szCs w:val="20"/>
              </w:rPr>
            </w:pPr>
          </w:p>
        </w:tc>
        <w:tc>
          <w:tcPr>
            <w:tcW w:w="1431" w:type="dxa"/>
            <w:tcBorders>
              <w:top w:val="nil"/>
              <w:left w:val="nil"/>
              <w:bottom w:val="nil"/>
              <w:right w:val="nil"/>
            </w:tcBorders>
            <w:shd w:val="clear" w:color="auto" w:fill="auto"/>
            <w:noWrap/>
            <w:vAlign w:val="bottom"/>
            <w:hideMark/>
          </w:tcPr>
          <w:p w14:paraId="2C8C5EAF" w14:textId="77777777" w:rsidR="00FC6AF0" w:rsidRDefault="00FC6AF0">
            <w:pPr>
              <w:rPr>
                <w:sz w:val="20"/>
                <w:szCs w:val="20"/>
              </w:rPr>
            </w:pPr>
          </w:p>
        </w:tc>
        <w:tc>
          <w:tcPr>
            <w:tcW w:w="1060" w:type="dxa"/>
            <w:tcBorders>
              <w:top w:val="nil"/>
              <w:left w:val="nil"/>
              <w:bottom w:val="nil"/>
              <w:right w:val="nil"/>
            </w:tcBorders>
            <w:shd w:val="clear" w:color="auto" w:fill="auto"/>
            <w:noWrap/>
            <w:vAlign w:val="bottom"/>
            <w:hideMark/>
          </w:tcPr>
          <w:p w14:paraId="2019288F" w14:textId="77777777" w:rsidR="00FC6AF0" w:rsidRDefault="00FC6AF0">
            <w:pPr>
              <w:rPr>
                <w:sz w:val="20"/>
                <w:szCs w:val="20"/>
              </w:rPr>
            </w:pPr>
          </w:p>
        </w:tc>
        <w:tc>
          <w:tcPr>
            <w:tcW w:w="1060" w:type="dxa"/>
            <w:tcBorders>
              <w:top w:val="nil"/>
              <w:left w:val="nil"/>
              <w:bottom w:val="nil"/>
              <w:right w:val="nil"/>
            </w:tcBorders>
            <w:shd w:val="clear" w:color="auto" w:fill="auto"/>
            <w:noWrap/>
            <w:vAlign w:val="bottom"/>
            <w:hideMark/>
          </w:tcPr>
          <w:p w14:paraId="0035A648" w14:textId="77777777" w:rsidR="00FC6AF0" w:rsidRDefault="00FC6AF0">
            <w:pPr>
              <w:rPr>
                <w:sz w:val="20"/>
                <w:szCs w:val="20"/>
              </w:rPr>
            </w:pPr>
          </w:p>
        </w:tc>
        <w:tc>
          <w:tcPr>
            <w:tcW w:w="1060" w:type="dxa"/>
            <w:tcBorders>
              <w:top w:val="nil"/>
              <w:left w:val="nil"/>
              <w:bottom w:val="nil"/>
              <w:right w:val="nil"/>
            </w:tcBorders>
            <w:shd w:val="clear" w:color="auto" w:fill="auto"/>
            <w:noWrap/>
            <w:vAlign w:val="bottom"/>
            <w:hideMark/>
          </w:tcPr>
          <w:p w14:paraId="2538D1B4" w14:textId="77777777" w:rsidR="00FC6AF0" w:rsidRDefault="00FC6AF0">
            <w:pPr>
              <w:rPr>
                <w:sz w:val="20"/>
                <w:szCs w:val="20"/>
              </w:rPr>
            </w:pPr>
          </w:p>
        </w:tc>
      </w:tr>
      <w:tr w:rsidR="00FC6AF0" w14:paraId="128C70CD" w14:textId="77777777" w:rsidTr="00FC6AF0">
        <w:trPr>
          <w:trHeight w:val="255"/>
        </w:trPr>
        <w:tc>
          <w:tcPr>
            <w:tcW w:w="1640" w:type="dxa"/>
            <w:tcBorders>
              <w:top w:val="nil"/>
              <w:left w:val="nil"/>
              <w:bottom w:val="nil"/>
              <w:right w:val="nil"/>
            </w:tcBorders>
            <w:shd w:val="clear" w:color="auto" w:fill="auto"/>
            <w:noWrap/>
            <w:vAlign w:val="center"/>
            <w:hideMark/>
          </w:tcPr>
          <w:p w14:paraId="79E89899" w14:textId="77777777" w:rsidR="00FC6AF0" w:rsidRDefault="00FC6AF0">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B330D5B"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0944BEE" w14:textId="77777777" w:rsidR="00FC6AF0" w:rsidRDefault="00FC6AF0">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7431A447" w14:textId="77777777" w:rsidR="00FC6AF0" w:rsidRDefault="00FC6AF0">
            <w:pPr>
              <w:jc w:val="center"/>
              <w:rPr>
                <w:rFonts w:ascii="Arial" w:hAnsi="Arial" w:cs="Arial"/>
                <w:b/>
                <w:bCs/>
                <w:color w:val="000000"/>
                <w:sz w:val="18"/>
                <w:szCs w:val="18"/>
              </w:rPr>
            </w:pPr>
            <w:r>
              <w:rPr>
                <w:rFonts w:ascii="Arial" w:hAnsi="Arial" w:cs="Arial"/>
                <w:b/>
                <w:bCs/>
                <w:color w:val="000000"/>
                <w:sz w:val="18"/>
                <w:szCs w:val="18"/>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2F782830" w14:textId="77777777" w:rsidR="00FC6AF0" w:rsidRDefault="00FC6AF0">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AA7E99" w14:textId="77777777" w:rsidR="00FC6AF0" w:rsidRDefault="00FC6AF0">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C78029" w14:textId="77777777" w:rsidR="00FC6AF0" w:rsidRDefault="00FC6AF0">
            <w:pPr>
              <w:jc w:val="center"/>
              <w:rPr>
                <w:rFonts w:ascii="Calibri" w:hAnsi="Calibri" w:cs="Calibri"/>
                <w:color w:val="000000"/>
              </w:rPr>
            </w:pPr>
            <w:r>
              <w:rPr>
                <w:rFonts w:ascii="Calibri" w:hAnsi="Calibri" w:cs="Calibri"/>
                <w:color w:val="000000"/>
              </w:rPr>
              <w:t> </w:t>
            </w:r>
          </w:p>
        </w:tc>
      </w:tr>
      <w:tr w:rsidR="00FC6AF0" w14:paraId="43350222" w14:textId="77777777" w:rsidTr="00FC6AF0">
        <w:trPr>
          <w:trHeight w:val="255"/>
        </w:trPr>
        <w:tc>
          <w:tcPr>
            <w:tcW w:w="1640" w:type="dxa"/>
            <w:tcBorders>
              <w:top w:val="nil"/>
              <w:left w:val="nil"/>
              <w:bottom w:val="nil"/>
              <w:right w:val="nil"/>
            </w:tcBorders>
            <w:shd w:val="clear" w:color="auto" w:fill="auto"/>
            <w:noWrap/>
            <w:vAlign w:val="center"/>
            <w:hideMark/>
          </w:tcPr>
          <w:p w14:paraId="30D01C06" w14:textId="77777777" w:rsidR="00FC6AF0" w:rsidRDefault="00FC6AF0">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ACFEAD2"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704F8E" w14:textId="77777777" w:rsidR="00FC6AF0" w:rsidRDefault="00FC6AF0">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50A8EF8C" w14:textId="77777777" w:rsidR="00FC6AF0" w:rsidRDefault="00FC6AF0">
            <w:pPr>
              <w:jc w:val="center"/>
              <w:rPr>
                <w:rFonts w:ascii="Arial" w:hAnsi="Arial" w:cs="Arial"/>
                <w:b/>
                <w:bCs/>
                <w:color w:val="000000"/>
                <w:sz w:val="18"/>
                <w:szCs w:val="18"/>
              </w:rPr>
            </w:pPr>
            <w:r>
              <w:rPr>
                <w:rFonts w:ascii="Arial" w:hAnsi="Arial" w:cs="Arial"/>
                <w:b/>
                <w:bCs/>
                <w:color w:val="000000"/>
                <w:sz w:val="18"/>
                <w:szCs w:val="18"/>
              </w:rPr>
              <w:t>Over HM-16.20</w:t>
            </w:r>
          </w:p>
        </w:tc>
        <w:tc>
          <w:tcPr>
            <w:tcW w:w="1060" w:type="dxa"/>
            <w:tcBorders>
              <w:top w:val="nil"/>
              <w:left w:val="nil"/>
              <w:bottom w:val="nil"/>
              <w:right w:val="nil"/>
            </w:tcBorders>
            <w:shd w:val="clear" w:color="auto" w:fill="auto"/>
            <w:noWrap/>
            <w:vAlign w:val="center"/>
            <w:hideMark/>
          </w:tcPr>
          <w:p w14:paraId="7BFABC73" w14:textId="77777777" w:rsidR="00FC6AF0" w:rsidRDefault="00FC6AF0">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5D1C8BE0" w14:textId="77777777" w:rsidR="00FC6AF0" w:rsidRDefault="00FC6AF0">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2B2EF335" w14:textId="77777777" w:rsidR="00FC6AF0" w:rsidRDefault="00FC6AF0">
            <w:pPr>
              <w:jc w:val="center"/>
              <w:rPr>
                <w:rFonts w:ascii="Arial" w:hAnsi="Arial" w:cs="Arial"/>
                <w:b/>
                <w:bCs/>
                <w:color w:val="000000"/>
                <w:sz w:val="18"/>
                <w:szCs w:val="18"/>
              </w:rPr>
            </w:pPr>
            <w:r>
              <w:rPr>
                <w:rFonts w:ascii="Arial" w:hAnsi="Arial" w:cs="Arial"/>
                <w:b/>
                <w:bCs/>
                <w:color w:val="000000"/>
                <w:sz w:val="18"/>
                <w:szCs w:val="18"/>
              </w:rPr>
              <w:t> </w:t>
            </w:r>
          </w:p>
        </w:tc>
      </w:tr>
      <w:tr w:rsidR="00FC6AF0" w14:paraId="5FF85996" w14:textId="77777777" w:rsidTr="00FC6AF0">
        <w:trPr>
          <w:trHeight w:val="255"/>
        </w:trPr>
        <w:tc>
          <w:tcPr>
            <w:tcW w:w="1640" w:type="dxa"/>
            <w:tcBorders>
              <w:top w:val="nil"/>
              <w:left w:val="nil"/>
              <w:bottom w:val="nil"/>
              <w:right w:val="nil"/>
            </w:tcBorders>
            <w:shd w:val="clear" w:color="auto" w:fill="auto"/>
            <w:noWrap/>
            <w:vAlign w:val="center"/>
            <w:hideMark/>
          </w:tcPr>
          <w:p w14:paraId="639FAFEF" w14:textId="77777777" w:rsidR="00FC6AF0" w:rsidRDefault="00FC6AF0">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02D5F03" w14:textId="77777777" w:rsidR="00FC6AF0" w:rsidRDefault="00FC6AF0">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7A29AE1" w14:textId="77777777" w:rsidR="00FC6AF0" w:rsidRDefault="00FC6AF0">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641C8AB2" w14:textId="77777777" w:rsidR="00FC6AF0" w:rsidRDefault="00FC6AF0">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601B88A" w14:textId="77777777" w:rsidR="00FC6AF0" w:rsidRDefault="00FC6AF0">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7B1152DB" w14:textId="77777777" w:rsidR="00FC6AF0" w:rsidRDefault="00FC6AF0">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2A49BC2" w14:textId="77777777" w:rsidR="00FC6AF0" w:rsidRDefault="00FC6AF0">
            <w:pPr>
              <w:jc w:val="center"/>
              <w:rPr>
                <w:rFonts w:ascii="Arial" w:hAnsi="Arial" w:cs="Arial"/>
                <w:color w:val="000000"/>
                <w:sz w:val="18"/>
                <w:szCs w:val="18"/>
              </w:rPr>
            </w:pPr>
            <w:r>
              <w:rPr>
                <w:rFonts w:ascii="Arial" w:hAnsi="Arial" w:cs="Arial"/>
                <w:color w:val="000000"/>
                <w:sz w:val="18"/>
                <w:szCs w:val="18"/>
              </w:rPr>
              <w:t>DecT</w:t>
            </w:r>
          </w:p>
        </w:tc>
      </w:tr>
      <w:tr w:rsidR="00FC6AF0" w14:paraId="7884E477" w14:textId="77777777" w:rsidTr="00FC6A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91AFD9" w14:textId="77777777" w:rsidR="00FC6AF0" w:rsidRDefault="00FC6AF0">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114084C"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88F3E1A"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431" w:type="dxa"/>
            <w:tcBorders>
              <w:top w:val="nil"/>
              <w:left w:val="nil"/>
              <w:bottom w:val="nil"/>
              <w:right w:val="single" w:sz="4" w:space="0" w:color="auto"/>
            </w:tcBorders>
            <w:shd w:val="clear" w:color="auto" w:fill="auto"/>
            <w:noWrap/>
            <w:vAlign w:val="center"/>
            <w:hideMark/>
          </w:tcPr>
          <w:p w14:paraId="7A4E33E6"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529F132"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4" w:space="0" w:color="auto"/>
              <w:bottom w:val="nil"/>
              <w:right w:val="nil"/>
            </w:tcBorders>
            <w:shd w:val="clear" w:color="auto" w:fill="auto"/>
            <w:noWrap/>
            <w:vAlign w:val="center"/>
            <w:hideMark/>
          </w:tcPr>
          <w:p w14:paraId="5516E1B5"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9DDAEB9"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r>
      <w:tr w:rsidR="00FC6AF0" w14:paraId="712BDEF9" w14:textId="77777777" w:rsidTr="00FC6A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3DB3B3" w14:textId="77777777" w:rsidR="00FC6AF0" w:rsidRDefault="00FC6AF0">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323A747"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9D5330B" w14:textId="77777777" w:rsidR="00FC6AF0" w:rsidRDefault="00FC6AF0">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33142E8C"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84A8CE0" w14:textId="77777777" w:rsidR="00FC6AF0" w:rsidRDefault="00FC6AF0">
            <w:pPr>
              <w:jc w:val="center"/>
              <w:rPr>
                <w:rFonts w:ascii="Arial" w:hAnsi="Arial" w:cs="Arial"/>
                <w:color w:val="000000"/>
                <w:sz w:val="18"/>
                <w:szCs w:val="18"/>
              </w:rPr>
            </w:pPr>
          </w:p>
        </w:tc>
        <w:tc>
          <w:tcPr>
            <w:tcW w:w="1060" w:type="dxa"/>
            <w:tcBorders>
              <w:top w:val="nil"/>
              <w:left w:val="single" w:sz="4" w:space="0" w:color="auto"/>
              <w:bottom w:val="nil"/>
              <w:right w:val="nil"/>
            </w:tcBorders>
            <w:shd w:val="clear" w:color="auto" w:fill="auto"/>
            <w:noWrap/>
            <w:vAlign w:val="center"/>
            <w:hideMark/>
          </w:tcPr>
          <w:p w14:paraId="4F0B22F3"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948993E"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r>
      <w:tr w:rsidR="00FC6AF0" w14:paraId="3F94DB80" w14:textId="77777777" w:rsidTr="00FC6A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15F59C" w14:textId="77777777" w:rsidR="00FC6AF0" w:rsidRDefault="00FC6AF0">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547C44F3" w14:textId="77777777" w:rsidR="00FC6AF0" w:rsidRDefault="00FC6AF0">
            <w:pPr>
              <w:jc w:val="center"/>
              <w:rPr>
                <w:rFonts w:ascii="Arial" w:hAnsi="Arial" w:cs="Arial"/>
                <w:sz w:val="18"/>
                <w:szCs w:val="18"/>
              </w:rPr>
            </w:pPr>
            <w:r>
              <w:rPr>
                <w:rFonts w:ascii="Arial" w:hAnsi="Arial" w:cs="Arial"/>
                <w:sz w:val="18"/>
                <w:szCs w:val="18"/>
              </w:rPr>
              <w:t>-24.55%</w:t>
            </w:r>
          </w:p>
        </w:tc>
        <w:tc>
          <w:tcPr>
            <w:tcW w:w="1060" w:type="dxa"/>
            <w:tcBorders>
              <w:top w:val="nil"/>
              <w:left w:val="nil"/>
              <w:bottom w:val="nil"/>
              <w:right w:val="nil"/>
            </w:tcBorders>
            <w:shd w:val="clear" w:color="000000" w:fill="CCFFCC"/>
            <w:noWrap/>
            <w:vAlign w:val="center"/>
            <w:hideMark/>
          </w:tcPr>
          <w:p w14:paraId="3E6E11F8" w14:textId="77777777" w:rsidR="00FC6AF0" w:rsidRDefault="00FC6AF0">
            <w:pPr>
              <w:jc w:val="center"/>
              <w:rPr>
                <w:rFonts w:ascii="Arial" w:hAnsi="Arial" w:cs="Arial"/>
                <w:sz w:val="18"/>
                <w:szCs w:val="18"/>
              </w:rPr>
            </w:pPr>
            <w:r>
              <w:rPr>
                <w:rFonts w:ascii="Arial" w:hAnsi="Arial" w:cs="Arial"/>
                <w:sz w:val="18"/>
                <w:szCs w:val="18"/>
              </w:rPr>
              <w:t>-31.63%</w:t>
            </w:r>
          </w:p>
        </w:tc>
        <w:tc>
          <w:tcPr>
            <w:tcW w:w="1431" w:type="dxa"/>
            <w:tcBorders>
              <w:top w:val="nil"/>
              <w:left w:val="nil"/>
              <w:bottom w:val="nil"/>
              <w:right w:val="single" w:sz="4" w:space="0" w:color="auto"/>
            </w:tcBorders>
            <w:shd w:val="clear" w:color="000000" w:fill="CCFFCC"/>
            <w:noWrap/>
            <w:vAlign w:val="center"/>
            <w:hideMark/>
          </w:tcPr>
          <w:p w14:paraId="1FB41BF5" w14:textId="77777777" w:rsidR="00FC6AF0" w:rsidRDefault="00FC6AF0">
            <w:pPr>
              <w:jc w:val="center"/>
              <w:rPr>
                <w:rFonts w:ascii="Arial" w:hAnsi="Arial" w:cs="Arial"/>
                <w:sz w:val="18"/>
                <w:szCs w:val="18"/>
              </w:rPr>
            </w:pPr>
            <w:r>
              <w:rPr>
                <w:rFonts w:ascii="Arial" w:hAnsi="Arial" w:cs="Arial"/>
                <w:sz w:val="18"/>
                <w:szCs w:val="18"/>
              </w:rPr>
              <w:t>-30.89%</w:t>
            </w:r>
          </w:p>
        </w:tc>
        <w:tc>
          <w:tcPr>
            <w:tcW w:w="1060" w:type="dxa"/>
            <w:tcBorders>
              <w:top w:val="nil"/>
              <w:left w:val="nil"/>
              <w:bottom w:val="nil"/>
              <w:right w:val="single" w:sz="4" w:space="0" w:color="auto"/>
            </w:tcBorders>
            <w:shd w:val="clear" w:color="000000" w:fill="CCFFCC"/>
            <w:noWrap/>
            <w:vAlign w:val="center"/>
            <w:hideMark/>
          </w:tcPr>
          <w:p w14:paraId="5BA136B5" w14:textId="77777777" w:rsidR="00FC6AF0" w:rsidRDefault="00FC6AF0">
            <w:pPr>
              <w:jc w:val="center"/>
              <w:rPr>
                <w:rFonts w:ascii="Arial" w:hAnsi="Arial" w:cs="Arial"/>
                <w:sz w:val="18"/>
                <w:szCs w:val="18"/>
              </w:rPr>
            </w:pPr>
            <w:r>
              <w:rPr>
                <w:rFonts w:ascii="Arial" w:hAnsi="Arial" w:cs="Arial"/>
                <w:sz w:val="18"/>
                <w:szCs w:val="18"/>
              </w:rPr>
              <w:t>-24.82%</w:t>
            </w:r>
          </w:p>
        </w:tc>
        <w:tc>
          <w:tcPr>
            <w:tcW w:w="1060" w:type="dxa"/>
            <w:tcBorders>
              <w:top w:val="nil"/>
              <w:left w:val="nil"/>
              <w:bottom w:val="nil"/>
              <w:right w:val="nil"/>
            </w:tcBorders>
            <w:shd w:val="clear" w:color="auto" w:fill="auto"/>
            <w:noWrap/>
            <w:vAlign w:val="center"/>
            <w:hideMark/>
          </w:tcPr>
          <w:p w14:paraId="52BC9A24" w14:textId="77777777" w:rsidR="00FC6AF0" w:rsidRDefault="00FC6AF0">
            <w:pPr>
              <w:jc w:val="center"/>
              <w:rPr>
                <w:rFonts w:ascii="Arial" w:hAnsi="Arial" w:cs="Arial"/>
                <w:color w:val="000000"/>
                <w:sz w:val="18"/>
                <w:szCs w:val="18"/>
              </w:rPr>
            </w:pPr>
            <w:r>
              <w:rPr>
                <w:rFonts w:ascii="Arial" w:hAnsi="Arial" w:cs="Arial"/>
                <w:color w:val="000000"/>
                <w:sz w:val="18"/>
                <w:szCs w:val="18"/>
              </w:rPr>
              <w:t>809%</w:t>
            </w:r>
          </w:p>
        </w:tc>
        <w:tc>
          <w:tcPr>
            <w:tcW w:w="1060" w:type="dxa"/>
            <w:tcBorders>
              <w:top w:val="nil"/>
              <w:left w:val="nil"/>
              <w:bottom w:val="nil"/>
              <w:right w:val="single" w:sz="8" w:space="0" w:color="auto"/>
            </w:tcBorders>
            <w:shd w:val="clear" w:color="auto" w:fill="auto"/>
            <w:noWrap/>
            <w:vAlign w:val="center"/>
            <w:hideMark/>
          </w:tcPr>
          <w:p w14:paraId="28722F7F" w14:textId="77777777" w:rsidR="00FC6AF0" w:rsidRDefault="00FC6AF0">
            <w:pPr>
              <w:jc w:val="center"/>
              <w:rPr>
                <w:rFonts w:ascii="Arial" w:hAnsi="Arial" w:cs="Arial"/>
                <w:color w:val="000000"/>
                <w:sz w:val="18"/>
                <w:szCs w:val="18"/>
              </w:rPr>
            </w:pPr>
            <w:r>
              <w:rPr>
                <w:rFonts w:ascii="Arial" w:hAnsi="Arial" w:cs="Arial"/>
                <w:color w:val="000000"/>
                <w:sz w:val="18"/>
                <w:szCs w:val="18"/>
              </w:rPr>
              <w:t>156%</w:t>
            </w:r>
          </w:p>
        </w:tc>
      </w:tr>
      <w:tr w:rsidR="00FC6AF0" w14:paraId="2EF77256" w14:textId="77777777" w:rsidTr="00FC6A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B59876" w14:textId="77777777" w:rsidR="00FC6AF0" w:rsidRDefault="00FC6AF0">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6DA6D456" w14:textId="77777777" w:rsidR="00FC6AF0" w:rsidRDefault="00FC6AF0">
            <w:pPr>
              <w:jc w:val="center"/>
              <w:rPr>
                <w:rFonts w:ascii="Arial" w:hAnsi="Arial" w:cs="Arial"/>
                <w:sz w:val="18"/>
                <w:szCs w:val="18"/>
              </w:rPr>
            </w:pPr>
            <w:r>
              <w:rPr>
                <w:rFonts w:ascii="Arial" w:hAnsi="Arial" w:cs="Arial"/>
                <w:sz w:val="18"/>
                <w:szCs w:val="18"/>
              </w:rPr>
              <w:t>-21.49%</w:t>
            </w:r>
          </w:p>
        </w:tc>
        <w:tc>
          <w:tcPr>
            <w:tcW w:w="1060" w:type="dxa"/>
            <w:tcBorders>
              <w:top w:val="nil"/>
              <w:left w:val="nil"/>
              <w:bottom w:val="nil"/>
              <w:right w:val="nil"/>
            </w:tcBorders>
            <w:shd w:val="clear" w:color="000000" w:fill="CCFFCC"/>
            <w:noWrap/>
            <w:vAlign w:val="center"/>
            <w:hideMark/>
          </w:tcPr>
          <w:p w14:paraId="342CCF8B" w14:textId="77777777" w:rsidR="00FC6AF0" w:rsidRDefault="00FC6AF0">
            <w:pPr>
              <w:jc w:val="center"/>
              <w:rPr>
                <w:rFonts w:ascii="Arial" w:hAnsi="Arial" w:cs="Arial"/>
                <w:sz w:val="18"/>
                <w:szCs w:val="18"/>
              </w:rPr>
            </w:pPr>
            <w:r>
              <w:rPr>
                <w:rFonts w:ascii="Arial" w:hAnsi="Arial" w:cs="Arial"/>
                <w:sz w:val="18"/>
                <w:szCs w:val="18"/>
              </w:rPr>
              <w:t>-26.04%</w:t>
            </w:r>
          </w:p>
        </w:tc>
        <w:tc>
          <w:tcPr>
            <w:tcW w:w="1431" w:type="dxa"/>
            <w:tcBorders>
              <w:top w:val="nil"/>
              <w:left w:val="nil"/>
              <w:bottom w:val="nil"/>
              <w:right w:val="single" w:sz="4" w:space="0" w:color="auto"/>
            </w:tcBorders>
            <w:shd w:val="clear" w:color="000000" w:fill="CCFFCC"/>
            <w:noWrap/>
            <w:vAlign w:val="center"/>
            <w:hideMark/>
          </w:tcPr>
          <w:p w14:paraId="3622DB57" w14:textId="77777777" w:rsidR="00FC6AF0" w:rsidRDefault="00FC6AF0">
            <w:pPr>
              <w:jc w:val="center"/>
              <w:rPr>
                <w:rFonts w:ascii="Arial" w:hAnsi="Arial" w:cs="Arial"/>
                <w:sz w:val="18"/>
                <w:szCs w:val="18"/>
              </w:rPr>
            </w:pPr>
            <w:r>
              <w:rPr>
                <w:rFonts w:ascii="Arial" w:hAnsi="Arial" w:cs="Arial"/>
                <w:sz w:val="18"/>
                <w:szCs w:val="18"/>
              </w:rPr>
              <w:t>-26.83%</w:t>
            </w:r>
          </w:p>
        </w:tc>
        <w:tc>
          <w:tcPr>
            <w:tcW w:w="1060" w:type="dxa"/>
            <w:tcBorders>
              <w:top w:val="nil"/>
              <w:left w:val="nil"/>
              <w:bottom w:val="nil"/>
              <w:right w:val="single" w:sz="4" w:space="0" w:color="auto"/>
            </w:tcBorders>
            <w:shd w:val="clear" w:color="000000" w:fill="CCFFCC"/>
            <w:noWrap/>
            <w:vAlign w:val="center"/>
            <w:hideMark/>
          </w:tcPr>
          <w:p w14:paraId="72457C42" w14:textId="77777777" w:rsidR="00FC6AF0" w:rsidRDefault="00FC6AF0">
            <w:pPr>
              <w:jc w:val="center"/>
              <w:rPr>
                <w:rFonts w:ascii="Arial" w:hAnsi="Arial" w:cs="Arial"/>
                <w:sz w:val="18"/>
                <w:szCs w:val="18"/>
              </w:rPr>
            </w:pPr>
            <w:r>
              <w:rPr>
                <w:rFonts w:ascii="Arial" w:hAnsi="Arial" w:cs="Arial"/>
                <w:sz w:val="18"/>
                <w:szCs w:val="18"/>
              </w:rPr>
              <w:t>-21.82%</w:t>
            </w:r>
          </w:p>
        </w:tc>
        <w:tc>
          <w:tcPr>
            <w:tcW w:w="1060" w:type="dxa"/>
            <w:tcBorders>
              <w:top w:val="nil"/>
              <w:left w:val="nil"/>
              <w:bottom w:val="nil"/>
              <w:right w:val="nil"/>
            </w:tcBorders>
            <w:shd w:val="clear" w:color="auto" w:fill="auto"/>
            <w:noWrap/>
            <w:vAlign w:val="center"/>
            <w:hideMark/>
          </w:tcPr>
          <w:p w14:paraId="6EBCE024" w14:textId="77777777" w:rsidR="00FC6AF0" w:rsidRDefault="00FC6AF0">
            <w:pPr>
              <w:jc w:val="center"/>
              <w:rPr>
                <w:rFonts w:ascii="Arial" w:hAnsi="Arial" w:cs="Arial"/>
                <w:color w:val="000000"/>
                <w:sz w:val="18"/>
                <w:szCs w:val="18"/>
              </w:rPr>
            </w:pPr>
            <w:r>
              <w:rPr>
                <w:rFonts w:ascii="Arial" w:hAnsi="Arial" w:cs="Arial"/>
                <w:color w:val="000000"/>
                <w:sz w:val="18"/>
                <w:szCs w:val="18"/>
              </w:rPr>
              <w:t>944%</w:t>
            </w:r>
          </w:p>
        </w:tc>
        <w:tc>
          <w:tcPr>
            <w:tcW w:w="1060" w:type="dxa"/>
            <w:tcBorders>
              <w:top w:val="nil"/>
              <w:left w:val="nil"/>
              <w:bottom w:val="nil"/>
              <w:right w:val="single" w:sz="8" w:space="0" w:color="auto"/>
            </w:tcBorders>
            <w:shd w:val="clear" w:color="auto" w:fill="auto"/>
            <w:noWrap/>
            <w:vAlign w:val="center"/>
            <w:hideMark/>
          </w:tcPr>
          <w:p w14:paraId="5EEFC222" w14:textId="77777777" w:rsidR="00FC6AF0" w:rsidRDefault="00FC6AF0">
            <w:pPr>
              <w:jc w:val="center"/>
              <w:rPr>
                <w:rFonts w:ascii="Arial" w:hAnsi="Arial" w:cs="Arial"/>
                <w:color w:val="000000"/>
                <w:sz w:val="18"/>
                <w:szCs w:val="18"/>
              </w:rPr>
            </w:pPr>
            <w:r>
              <w:rPr>
                <w:rFonts w:ascii="Arial" w:hAnsi="Arial" w:cs="Arial"/>
                <w:color w:val="000000"/>
                <w:sz w:val="18"/>
                <w:szCs w:val="18"/>
              </w:rPr>
              <w:t>169%</w:t>
            </w:r>
          </w:p>
        </w:tc>
      </w:tr>
      <w:tr w:rsidR="00FC6AF0" w14:paraId="14B9C2D1" w14:textId="77777777" w:rsidTr="00FC6A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EA1ADE" w14:textId="77777777" w:rsidR="00FC6AF0" w:rsidRDefault="00FC6AF0">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61159761" w14:textId="77777777" w:rsidR="00FC6AF0" w:rsidRDefault="00FC6AF0">
            <w:pPr>
              <w:jc w:val="center"/>
              <w:rPr>
                <w:rFonts w:ascii="Arial" w:hAnsi="Arial" w:cs="Arial"/>
                <w:sz w:val="18"/>
                <w:szCs w:val="18"/>
              </w:rPr>
            </w:pPr>
            <w:r>
              <w:rPr>
                <w:rFonts w:ascii="Arial" w:hAnsi="Arial" w:cs="Arial"/>
                <w:sz w:val="18"/>
                <w:szCs w:val="18"/>
              </w:rPr>
              <w:t>-24.53%</w:t>
            </w:r>
          </w:p>
        </w:tc>
        <w:tc>
          <w:tcPr>
            <w:tcW w:w="1060" w:type="dxa"/>
            <w:tcBorders>
              <w:top w:val="nil"/>
              <w:left w:val="nil"/>
              <w:bottom w:val="nil"/>
              <w:right w:val="nil"/>
            </w:tcBorders>
            <w:shd w:val="clear" w:color="000000" w:fill="CCFFCC"/>
            <w:noWrap/>
            <w:vAlign w:val="center"/>
            <w:hideMark/>
          </w:tcPr>
          <w:p w14:paraId="145D5130" w14:textId="77777777" w:rsidR="00FC6AF0" w:rsidRDefault="00FC6AF0">
            <w:pPr>
              <w:jc w:val="center"/>
              <w:rPr>
                <w:rFonts w:ascii="Arial" w:hAnsi="Arial" w:cs="Arial"/>
                <w:sz w:val="18"/>
                <w:szCs w:val="18"/>
              </w:rPr>
            </w:pPr>
            <w:r>
              <w:rPr>
                <w:rFonts w:ascii="Arial" w:hAnsi="Arial" w:cs="Arial"/>
                <w:sz w:val="18"/>
                <w:szCs w:val="18"/>
              </w:rPr>
              <w:t>-31.58%</w:t>
            </w:r>
          </w:p>
        </w:tc>
        <w:tc>
          <w:tcPr>
            <w:tcW w:w="1431" w:type="dxa"/>
            <w:tcBorders>
              <w:top w:val="nil"/>
              <w:left w:val="nil"/>
              <w:bottom w:val="nil"/>
              <w:right w:val="single" w:sz="4" w:space="0" w:color="auto"/>
            </w:tcBorders>
            <w:shd w:val="clear" w:color="000000" w:fill="CCFFCC"/>
            <w:noWrap/>
            <w:vAlign w:val="center"/>
            <w:hideMark/>
          </w:tcPr>
          <w:p w14:paraId="5B0055F5" w14:textId="77777777" w:rsidR="00FC6AF0" w:rsidRDefault="00FC6AF0">
            <w:pPr>
              <w:jc w:val="center"/>
              <w:rPr>
                <w:rFonts w:ascii="Arial" w:hAnsi="Arial" w:cs="Arial"/>
                <w:sz w:val="18"/>
                <w:szCs w:val="18"/>
              </w:rPr>
            </w:pPr>
            <w:r>
              <w:rPr>
                <w:rFonts w:ascii="Arial" w:hAnsi="Arial" w:cs="Arial"/>
                <w:sz w:val="18"/>
                <w:szCs w:val="18"/>
              </w:rPr>
              <w:t>-34.01%</w:t>
            </w:r>
          </w:p>
        </w:tc>
        <w:tc>
          <w:tcPr>
            <w:tcW w:w="1060" w:type="dxa"/>
            <w:tcBorders>
              <w:top w:val="nil"/>
              <w:left w:val="nil"/>
              <w:bottom w:val="nil"/>
              <w:right w:val="single" w:sz="4" w:space="0" w:color="auto"/>
            </w:tcBorders>
            <w:shd w:val="clear" w:color="000000" w:fill="CCFFCC"/>
            <w:noWrap/>
            <w:vAlign w:val="center"/>
            <w:hideMark/>
          </w:tcPr>
          <w:p w14:paraId="36EE88B2" w14:textId="77777777" w:rsidR="00FC6AF0" w:rsidRDefault="00FC6AF0">
            <w:pPr>
              <w:jc w:val="center"/>
              <w:rPr>
                <w:rFonts w:ascii="Arial" w:hAnsi="Arial" w:cs="Arial"/>
                <w:sz w:val="18"/>
                <w:szCs w:val="18"/>
              </w:rPr>
            </w:pPr>
            <w:r>
              <w:rPr>
                <w:rFonts w:ascii="Arial" w:hAnsi="Arial" w:cs="Arial"/>
                <w:sz w:val="18"/>
                <w:szCs w:val="18"/>
              </w:rPr>
              <w:t>-25.36%</w:t>
            </w:r>
          </w:p>
        </w:tc>
        <w:tc>
          <w:tcPr>
            <w:tcW w:w="1060" w:type="dxa"/>
            <w:tcBorders>
              <w:top w:val="nil"/>
              <w:left w:val="nil"/>
              <w:bottom w:val="nil"/>
              <w:right w:val="nil"/>
            </w:tcBorders>
            <w:shd w:val="clear" w:color="auto" w:fill="auto"/>
            <w:noWrap/>
            <w:vAlign w:val="center"/>
            <w:hideMark/>
          </w:tcPr>
          <w:p w14:paraId="77FEF5B1" w14:textId="77777777" w:rsidR="00FC6AF0" w:rsidRDefault="00FC6AF0">
            <w:pPr>
              <w:jc w:val="center"/>
              <w:rPr>
                <w:rFonts w:ascii="Arial" w:hAnsi="Arial" w:cs="Arial"/>
                <w:color w:val="000000"/>
                <w:sz w:val="18"/>
                <w:szCs w:val="18"/>
              </w:rPr>
            </w:pPr>
            <w:r>
              <w:rPr>
                <w:rFonts w:ascii="Arial" w:hAnsi="Arial" w:cs="Arial"/>
                <w:color w:val="000000"/>
                <w:sz w:val="18"/>
                <w:szCs w:val="18"/>
              </w:rPr>
              <w:t>425%</w:t>
            </w:r>
          </w:p>
        </w:tc>
        <w:tc>
          <w:tcPr>
            <w:tcW w:w="1060" w:type="dxa"/>
            <w:tcBorders>
              <w:top w:val="nil"/>
              <w:left w:val="nil"/>
              <w:bottom w:val="nil"/>
              <w:right w:val="single" w:sz="8" w:space="0" w:color="auto"/>
            </w:tcBorders>
            <w:shd w:val="clear" w:color="auto" w:fill="auto"/>
            <w:noWrap/>
            <w:vAlign w:val="center"/>
            <w:hideMark/>
          </w:tcPr>
          <w:p w14:paraId="0B249020" w14:textId="77777777" w:rsidR="00FC6AF0" w:rsidRDefault="00FC6AF0">
            <w:pPr>
              <w:jc w:val="center"/>
              <w:rPr>
                <w:rFonts w:ascii="Arial" w:hAnsi="Arial" w:cs="Arial"/>
                <w:color w:val="000000"/>
                <w:sz w:val="18"/>
                <w:szCs w:val="18"/>
              </w:rPr>
            </w:pPr>
            <w:r>
              <w:rPr>
                <w:rFonts w:ascii="Arial" w:hAnsi="Arial" w:cs="Arial"/>
                <w:color w:val="000000"/>
                <w:sz w:val="18"/>
                <w:szCs w:val="18"/>
              </w:rPr>
              <w:t>145%</w:t>
            </w:r>
          </w:p>
        </w:tc>
      </w:tr>
      <w:tr w:rsidR="00FC6AF0" w14:paraId="24BA7096" w14:textId="77777777" w:rsidTr="00FC6A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737F54" w14:textId="77777777" w:rsidR="00FC6AF0" w:rsidRDefault="00FC6AF0">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2AE88439" w14:textId="77777777" w:rsidR="00FC6AF0" w:rsidRDefault="00FC6AF0">
            <w:pPr>
              <w:jc w:val="center"/>
              <w:rPr>
                <w:rFonts w:ascii="Arial" w:hAnsi="Arial" w:cs="Arial"/>
                <w:sz w:val="18"/>
                <w:szCs w:val="18"/>
              </w:rPr>
            </w:pPr>
            <w:r>
              <w:rPr>
                <w:rFonts w:ascii="Arial" w:hAnsi="Arial" w:cs="Arial"/>
                <w:sz w:val="18"/>
                <w:szCs w:val="18"/>
              </w:rPr>
              <w:t>-23.53%</w:t>
            </w:r>
          </w:p>
        </w:tc>
        <w:tc>
          <w:tcPr>
            <w:tcW w:w="1060" w:type="dxa"/>
            <w:tcBorders>
              <w:top w:val="single" w:sz="8" w:space="0" w:color="auto"/>
              <w:left w:val="nil"/>
              <w:bottom w:val="nil"/>
              <w:right w:val="nil"/>
            </w:tcBorders>
            <w:shd w:val="clear" w:color="000000" w:fill="CCFFCC"/>
            <w:noWrap/>
            <w:vAlign w:val="center"/>
            <w:hideMark/>
          </w:tcPr>
          <w:p w14:paraId="352535DB" w14:textId="77777777" w:rsidR="00FC6AF0" w:rsidRDefault="00FC6AF0">
            <w:pPr>
              <w:jc w:val="center"/>
              <w:rPr>
                <w:rFonts w:ascii="Arial" w:hAnsi="Arial" w:cs="Arial"/>
                <w:sz w:val="18"/>
                <w:szCs w:val="18"/>
              </w:rPr>
            </w:pPr>
            <w:r>
              <w:rPr>
                <w:rFonts w:ascii="Arial" w:hAnsi="Arial" w:cs="Arial"/>
                <w:sz w:val="18"/>
                <w:szCs w:val="18"/>
              </w:rPr>
              <w:t>-29.76%</w:t>
            </w:r>
          </w:p>
        </w:tc>
        <w:tc>
          <w:tcPr>
            <w:tcW w:w="1431" w:type="dxa"/>
            <w:tcBorders>
              <w:top w:val="single" w:sz="8" w:space="0" w:color="auto"/>
              <w:left w:val="nil"/>
              <w:bottom w:val="nil"/>
              <w:right w:val="single" w:sz="4" w:space="0" w:color="auto"/>
            </w:tcBorders>
            <w:shd w:val="clear" w:color="000000" w:fill="CCFFCC"/>
            <w:noWrap/>
            <w:vAlign w:val="center"/>
            <w:hideMark/>
          </w:tcPr>
          <w:p w14:paraId="6F8FE068" w14:textId="77777777" w:rsidR="00FC6AF0" w:rsidRDefault="00FC6AF0">
            <w:pPr>
              <w:jc w:val="center"/>
              <w:rPr>
                <w:rFonts w:ascii="Arial" w:hAnsi="Arial" w:cs="Arial"/>
                <w:sz w:val="18"/>
                <w:szCs w:val="18"/>
              </w:rPr>
            </w:pPr>
            <w:r>
              <w:rPr>
                <w:rFonts w:ascii="Arial" w:hAnsi="Arial" w:cs="Arial"/>
                <w:sz w:val="18"/>
                <w:szCs w:val="18"/>
              </w:rPr>
              <w:t>-30.32%</w:t>
            </w:r>
          </w:p>
        </w:tc>
        <w:tc>
          <w:tcPr>
            <w:tcW w:w="1060" w:type="dxa"/>
            <w:tcBorders>
              <w:top w:val="single" w:sz="8" w:space="0" w:color="auto"/>
              <w:left w:val="nil"/>
              <w:bottom w:val="nil"/>
              <w:right w:val="single" w:sz="4" w:space="0" w:color="auto"/>
            </w:tcBorders>
            <w:shd w:val="clear" w:color="000000" w:fill="CCFFCC"/>
            <w:noWrap/>
            <w:vAlign w:val="center"/>
            <w:hideMark/>
          </w:tcPr>
          <w:p w14:paraId="7DA0EB6A" w14:textId="77777777" w:rsidR="00FC6AF0" w:rsidRDefault="00FC6AF0">
            <w:pPr>
              <w:jc w:val="center"/>
              <w:rPr>
                <w:rFonts w:ascii="Arial" w:hAnsi="Arial" w:cs="Arial"/>
                <w:sz w:val="18"/>
                <w:szCs w:val="18"/>
              </w:rPr>
            </w:pPr>
            <w:r>
              <w:rPr>
                <w:rFonts w:ascii="Arial" w:hAnsi="Arial" w:cs="Arial"/>
                <w:sz w:val="18"/>
                <w:szCs w:val="18"/>
              </w:rPr>
              <w:t>-23.96%</w:t>
            </w:r>
          </w:p>
        </w:tc>
        <w:tc>
          <w:tcPr>
            <w:tcW w:w="1060" w:type="dxa"/>
            <w:tcBorders>
              <w:top w:val="single" w:sz="8" w:space="0" w:color="auto"/>
              <w:left w:val="nil"/>
              <w:bottom w:val="nil"/>
              <w:right w:val="nil"/>
            </w:tcBorders>
            <w:shd w:val="clear" w:color="auto" w:fill="auto"/>
            <w:noWrap/>
            <w:vAlign w:val="center"/>
            <w:hideMark/>
          </w:tcPr>
          <w:p w14:paraId="2174489B" w14:textId="77777777" w:rsidR="00FC6AF0" w:rsidRDefault="00FC6AF0">
            <w:pPr>
              <w:jc w:val="center"/>
              <w:rPr>
                <w:rFonts w:ascii="Arial" w:hAnsi="Arial" w:cs="Arial"/>
                <w:color w:val="000000"/>
                <w:sz w:val="18"/>
                <w:szCs w:val="18"/>
              </w:rPr>
            </w:pPr>
            <w:r>
              <w:rPr>
                <w:rFonts w:ascii="Arial" w:hAnsi="Arial" w:cs="Arial"/>
                <w:color w:val="000000"/>
                <w:sz w:val="18"/>
                <w:szCs w:val="18"/>
              </w:rPr>
              <w:t>725%</w:t>
            </w:r>
          </w:p>
        </w:tc>
        <w:tc>
          <w:tcPr>
            <w:tcW w:w="1060" w:type="dxa"/>
            <w:tcBorders>
              <w:top w:val="single" w:sz="8" w:space="0" w:color="auto"/>
              <w:left w:val="nil"/>
              <w:bottom w:val="nil"/>
              <w:right w:val="single" w:sz="8" w:space="0" w:color="auto"/>
            </w:tcBorders>
            <w:shd w:val="clear" w:color="auto" w:fill="auto"/>
            <w:noWrap/>
            <w:vAlign w:val="center"/>
            <w:hideMark/>
          </w:tcPr>
          <w:p w14:paraId="051228F8" w14:textId="77777777" w:rsidR="00FC6AF0" w:rsidRDefault="00FC6AF0">
            <w:pPr>
              <w:jc w:val="center"/>
              <w:rPr>
                <w:rFonts w:ascii="Arial" w:hAnsi="Arial" w:cs="Arial"/>
                <w:color w:val="000000"/>
                <w:sz w:val="18"/>
                <w:szCs w:val="18"/>
              </w:rPr>
            </w:pPr>
            <w:r>
              <w:rPr>
                <w:rFonts w:ascii="Arial" w:hAnsi="Arial" w:cs="Arial"/>
                <w:color w:val="000000"/>
                <w:sz w:val="18"/>
                <w:szCs w:val="18"/>
              </w:rPr>
              <w:t>157%</w:t>
            </w:r>
          </w:p>
        </w:tc>
      </w:tr>
      <w:tr w:rsidR="00FC6AF0" w14:paraId="4811C99A" w14:textId="77777777" w:rsidTr="00FC6AF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F7DF0B4" w14:textId="77777777" w:rsidR="00FC6AF0" w:rsidRDefault="00FC6AF0">
            <w:pPr>
              <w:jc w:val="center"/>
              <w:rPr>
                <w:rFonts w:ascii="Arial" w:hAnsi="Arial" w:cs="Arial"/>
                <w:color w:val="000000"/>
                <w:sz w:val="18"/>
                <w:szCs w:val="18"/>
              </w:rPr>
            </w:pPr>
            <w:r>
              <w:rPr>
                <w:rFonts w:ascii="Arial" w:hAnsi="Arial" w:cs="Arial"/>
                <w:color w:val="000000"/>
                <w:sz w:val="18"/>
                <w:szCs w:val="18"/>
              </w:rPr>
              <w:lastRenderedPageBreak/>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D87E46F" w14:textId="77777777" w:rsidR="00FC6AF0" w:rsidRDefault="00FC6AF0">
            <w:pPr>
              <w:jc w:val="center"/>
              <w:rPr>
                <w:rFonts w:ascii="Arial" w:hAnsi="Arial" w:cs="Arial"/>
                <w:sz w:val="18"/>
                <w:szCs w:val="18"/>
              </w:rPr>
            </w:pPr>
            <w:r>
              <w:rPr>
                <w:rFonts w:ascii="Arial" w:hAnsi="Arial" w:cs="Arial"/>
                <w:sz w:val="18"/>
                <w:szCs w:val="18"/>
              </w:rPr>
              <w:t>-21.34%</w:t>
            </w:r>
          </w:p>
        </w:tc>
        <w:tc>
          <w:tcPr>
            <w:tcW w:w="1060" w:type="dxa"/>
            <w:tcBorders>
              <w:top w:val="single" w:sz="8" w:space="0" w:color="auto"/>
              <w:left w:val="nil"/>
              <w:bottom w:val="nil"/>
              <w:right w:val="nil"/>
            </w:tcBorders>
            <w:shd w:val="clear" w:color="000000" w:fill="CCFFCC"/>
            <w:noWrap/>
            <w:vAlign w:val="center"/>
            <w:hideMark/>
          </w:tcPr>
          <w:p w14:paraId="21535543" w14:textId="77777777" w:rsidR="00FC6AF0" w:rsidRDefault="00FC6AF0">
            <w:pPr>
              <w:jc w:val="center"/>
              <w:rPr>
                <w:rFonts w:ascii="Arial" w:hAnsi="Arial" w:cs="Arial"/>
                <w:sz w:val="18"/>
                <w:szCs w:val="18"/>
              </w:rPr>
            </w:pPr>
            <w:r>
              <w:rPr>
                <w:rFonts w:ascii="Arial" w:hAnsi="Arial" w:cs="Arial"/>
                <w:sz w:val="18"/>
                <w:szCs w:val="18"/>
              </w:rPr>
              <w:t>-22.87%</w:t>
            </w:r>
          </w:p>
        </w:tc>
        <w:tc>
          <w:tcPr>
            <w:tcW w:w="1431" w:type="dxa"/>
            <w:tcBorders>
              <w:top w:val="single" w:sz="8" w:space="0" w:color="auto"/>
              <w:left w:val="nil"/>
              <w:bottom w:val="nil"/>
              <w:right w:val="single" w:sz="4" w:space="0" w:color="auto"/>
            </w:tcBorders>
            <w:shd w:val="clear" w:color="000000" w:fill="CCFFCC"/>
            <w:noWrap/>
            <w:vAlign w:val="center"/>
            <w:hideMark/>
          </w:tcPr>
          <w:p w14:paraId="14FAA423" w14:textId="77777777" w:rsidR="00FC6AF0" w:rsidRDefault="00FC6AF0">
            <w:pPr>
              <w:jc w:val="center"/>
              <w:rPr>
                <w:rFonts w:ascii="Arial" w:hAnsi="Arial" w:cs="Arial"/>
                <w:sz w:val="18"/>
                <w:szCs w:val="18"/>
              </w:rPr>
            </w:pPr>
            <w:r>
              <w:rPr>
                <w:rFonts w:ascii="Arial" w:hAnsi="Arial" w:cs="Arial"/>
                <w:sz w:val="18"/>
                <w:szCs w:val="18"/>
              </w:rPr>
              <w:t>-23.26%</w:t>
            </w:r>
          </w:p>
        </w:tc>
        <w:tc>
          <w:tcPr>
            <w:tcW w:w="1060" w:type="dxa"/>
            <w:tcBorders>
              <w:top w:val="single" w:sz="8" w:space="0" w:color="auto"/>
              <w:left w:val="nil"/>
              <w:bottom w:val="nil"/>
              <w:right w:val="single" w:sz="4" w:space="0" w:color="auto"/>
            </w:tcBorders>
            <w:shd w:val="clear" w:color="000000" w:fill="CCFFCC"/>
            <w:noWrap/>
            <w:vAlign w:val="center"/>
            <w:hideMark/>
          </w:tcPr>
          <w:p w14:paraId="6E77A06A" w14:textId="77777777" w:rsidR="00FC6AF0" w:rsidRDefault="00FC6AF0">
            <w:pPr>
              <w:jc w:val="center"/>
              <w:rPr>
                <w:rFonts w:ascii="Arial" w:hAnsi="Arial" w:cs="Arial"/>
                <w:sz w:val="18"/>
                <w:szCs w:val="18"/>
              </w:rPr>
            </w:pPr>
            <w:r>
              <w:rPr>
                <w:rFonts w:ascii="Arial" w:hAnsi="Arial" w:cs="Arial"/>
                <w:sz w:val="18"/>
                <w:szCs w:val="18"/>
              </w:rPr>
              <w:t>-21.47%</w:t>
            </w:r>
          </w:p>
        </w:tc>
        <w:tc>
          <w:tcPr>
            <w:tcW w:w="1060" w:type="dxa"/>
            <w:tcBorders>
              <w:top w:val="single" w:sz="8" w:space="0" w:color="auto"/>
              <w:left w:val="nil"/>
              <w:bottom w:val="nil"/>
              <w:right w:val="nil"/>
            </w:tcBorders>
            <w:shd w:val="clear" w:color="auto" w:fill="auto"/>
            <w:noWrap/>
            <w:vAlign w:val="center"/>
            <w:hideMark/>
          </w:tcPr>
          <w:p w14:paraId="7E51EA35" w14:textId="77777777" w:rsidR="00FC6AF0" w:rsidRDefault="00FC6AF0">
            <w:pPr>
              <w:jc w:val="center"/>
              <w:rPr>
                <w:rFonts w:ascii="Arial" w:hAnsi="Arial" w:cs="Arial"/>
                <w:color w:val="000000"/>
                <w:sz w:val="18"/>
                <w:szCs w:val="18"/>
              </w:rPr>
            </w:pPr>
            <w:r>
              <w:rPr>
                <w:rFonts w:ascii="Arial" w:hAnsi="Arial" w:cs="Arial"/>
                <w:color w:val="000000"/>
                <w:sz w:val="18"/>
                <w:szCs w:val="18"/>
              </w:rPr>
              <w:t>905%</w:t>
            </w:r>
          </w:p>
        </w:tc>
        <w:tc>
          <w:tcPr>
            <w:tcW w:w="1060" w:type="dxa"/>
            <w:tcBorders>
              <w:top w:val="single" w:sz="8" w:space="0" w:color="auto"/>
              <w:left w:val="nil"/>
              <w:bottom w:val="nil"/>
              <w:right w:val="single" w:sz="8" w:space="0" w:color="auto"/>
            </w:tcBorders>
            <w:shd w:val="clear" w:color="auto" w:fill="auto"/>
            <w:noWrap/>
            <w:vAlign w:val="center"/>
            <w:hideMark/>
          </w:tcPr>
          <w:p w14:paraId="2792DC15" w14:textId="77777777" w:rsidR="00FC6AF0" w:rsidRDefault="00FC6AF0">
            <w:pPr>
              <w:jc w:val="center"/>
              <w:rPr>
                <w:rFonts w:ascii="Arial" w:hAnsi="Arial" w:cs="Arial"/>
                <w:color w:val="000000"/>
                <w:sz w:val="18"/>
                <w:szCs w:val="18"/>
              </w:rPr>
            </w:pPr>
            <w:r>
              <w:rPr>
                <w:rFonts w:ascii="Arial" w:hAnsi="Arial" w:cs="Arial"/>
                <w:color w:val="000000"/>
                <w:sz w:val="18"/>
                <w:szCs w:val="18"/>
              </w:rPr>
              <w:t>151%</w:t>
            </w:r>
          </w:p>
        </w:tc>
      </w:tr>
      <w:tr w:rsidR="00FC6AF0" w14:paraId="0FB6788E" w14:textId="77777777" w:rsidTr="00FC6AF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D6FE6B8" w14:textId="77777777" w:rsidR="00FC6AF0" w:rsidRDefault="00FC6AF0">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78F30F82" w14:textId="77777777" w:rsidR="00FC6AF0" w:rsidRDefault="00FC6AF0">
            <w:pPr>
              <w:jc w:val="center"/>
              <w:rPr>
                <w:rFonts w:ascii="Arial" w:hAnsi="Arial" w:cs="Arial"/>
                <w:sz w:val="18"/>
                <w:szCs w:val="18"/>
              </w:rPr>
            </w:pPr>
            <w:r>
              <w:rPr>
                <w:rFonts w:ascii="Arial" w:hAnsi="Arial" w:cs="Arial"/>
                <w:sz w:val="18"/>
                <w:szCs w:val="18"/>
              </w:rPr>
              <w:t>-32.14%</w:t>
            </w:r>
          </w:p>
        </w:tc>
        <w:tc>
          <w:tcPr>
            <w:tcW w:w="1060" w:type="dxa"/>
            <w:tcBorders>
              <w:top w:val="nil"/>
              <w:left w:val="nil"/>
              <w:bottom w:val="single" w:sz="8" w:space="0" w:color="auto"/>
              <w:right w:val="nil"/>
            </w:tcBorders>
            <w:shd w:val="clear" w:color="000000" w:fill="CCFFCC"/>
            <w:noWrap/>
            <w:vAlign w:val="center"/>
            <w:hideMark/>
          </w:tcPr>
          <w:p w14:paraId="1FA6F95F" w14:textId="77777777" w:rsidR="00FC6AF0" w:rsidRDefault="00FC6AF0">
            <w:pPr>
              <w:jc w:val="center"/>
              <w:rPr>
                <w:rFonts w:ascii="Arial" w:hAnsi="Arial" w:cs="Arial"/>
                <w:sz w:val="18"/>
                <w:szCs w:val="18"/>
              </w:rPr>
            </w:pPr>
            <w:r>
              <w:rPr>
                <w:rFonts w:ascii="Arial" w:hAnsi="Arial" w:cs="Arial"/>
                <w:sz w:val="18"/>
                <w:szCs w:val="18"/>
              </w:rPr>
              <w:t>-38.49%</w:t>
            </w:r>
          </w:p>
        </w:tc>
        <w:tc>
          <w:tcPr>
            <w:tcW w:w="1431" w:type="dxa"/>
            <w:tcBorders>
              <w:top w:val="nil"/>
              <w:left w:val="nil"/>
              <w:bottom w:val="single" w:sz="8" w:space="0" w:color="auto"/>
              <w:right w:val="single" w:sz="4" w:space="0" w:color="auto"/>
            </w:tcBorders>
            <w:shd w:val="clear" w:color="000000" w:fill="CCFFCC"/>
            <w:noWrap/>
            <w:vAlign w:val="center"/>
            <w:hideMark/>
          </w:tcPr>
          <w:p w14:paraId="63B970D3" w14:textId="77777777" w:rsidR="00FC6AF0" w:rsidRDefault="00FC6AF0">
            <w:pPr>
              <w:jc w:val="center"/>
              <w:rPr>
                <w:rFonts w:ascii="Arial" w:hAnsi="Arial" w:cs="Arial"/>
                <w:sz w:val="18"/>
                <w:szCs w:val="18"/>
              </w:rPr>
            </w:pPr>
            <w:r>
              <w:rPr>
                <w:rFonts w:ascii="Arial" w:hAnsi="Arial" w:cs="Arial"/>
                <w:sz w:val="18"/>
                <w:szCs w:val="18"/>
              </w:rPr>
              <w:t>-39.04%</w:t>
            </w:r>
          </w:p>
        </w:tc>
        <w:tc>
          <w:tcPr>
            <w:tcW w:w="1060" w:type="dxa"/>
            <w:tcBorders>
              <w:top w:val="nil"/>
              <w:left w:val="nil"/>
              <w:bottom w:val="single" w:sz="8" w:space="0" w:color="auto"/>
              <w:right w:val="single" w:sz="4" w:space="0" w:color="auto"/>
            </w:tcBorders>
            <w:shd w:val="clear" w:color="000000" w:fill="CCFFCC"/>
            <w:noWrap/>
            <w:vAlign w:val="center"/>
            <w:hideMark/>
          </w:tcPr>
          <w:p w14:paraId="5C2A3B26" w14:textId="77777777" w:rsidR="00FC6AF0" w:rsidRDefault="00FC6AF0">
            <w:pPr>
              <w:jc w:val="center"/>
              <w:rPr>
                <w:rFonts w:ascii="Arial" w:hAnsi="Arial" w:cs="Arial"/>
                <w:sz w:val="18"/>
                <w:szCs w:val="18"/>
              </w:rPr>
            </w:pPr>
            <w:r>
              <w:rPr>
                <w:rFonts w:ascii="Arial" w:hAnsi="Arial" w:cs="Arial"/>
                <w:sz w:val="18"/>
                <w:szCs w:val="18"/>
              </w:rPr>
              <w:t>-32.85%</w:t>
            </w:r>
          </w:p>
        </w:tc>
        <w:tc>
          <w:tcPr>
            <w:tcW w:w="1060" w:type="dxa"/>
            <w:tcBorders>
              <w:top w:val="nil"/>
              <w:left w:val="nil"/>
              <w:bottom w:val="single" w:sz="8" w:space="0" w:color="auto"/>
              <w:right w:val="nil"/>
            </w:tcBorders>
            <w:shd w:val="clear" w:color="auto" w:fill="auto"/>
            <w:noWrap/>
            <w:vAlign w:val="center"/>
            <w:hideMark/>
          </w:tcPr>
          <w:p w14:paraId="5B2BFB3E" w14:textId="77777777" w:rsidR="00FC6AF0" w:rsidRDefault="00FC6AF0">
            <w:pPr>
              <w:jc w:val="center"/>
              <w:rPr>
                <w:rFonts w:ascii="Arial" w:hAnsi="Arial" w:cs="Arial"/>
                <w:color w:val="000000"/>
                <w:sz w:val="18"/>
                <w:szCs w:val="18"/>
              </w:rPr>
            </w:pPr>
            <w:r>
              <w:rPr>
                <w:rFonts w:ascii="Arial" w:hAnsi="Arial" w:cs="Arial"/>
                <w:color w:val="000000"/>
                <w:sz w:val="18"/>
                <w:szCs w:val="18"/>
              </w:rPr>
              <w:t>450%</w:t>
            </w:r>
          </w:p>
        </w:tc>
        <w:tc>
          <w:tcPr>
            <w:tcW w:w="1060" w:type="dxa"/>
            <w:tcBorders>
              <w:top w:val="nil"/>
              <w:left w:val="nil"/>
              <w:bottom w:val="single" w:sz="8" w:space="0" w:color="auto"/>
              <w:right w:val="single" w:sz="8" w:space="0" w:color="auto"/>
            </w:tcBorders>
            <w:shd w:val="clear" w:color="auto" w:fill="auto"/>
            <w:noWrap/>
            <w:vAlign w:val="center"/>
            <w:hideMark/>
          </w:tcPr>
          <w:p w14:paraId="41525C94" w14:textId="77777777" w:rsidR="00FC6AF0" w:rsidRDefault="00FC6AF0">
            <w:pPr>
              <w:jc w:val="center"/>
              <w:rPr>
                <w:rFonts w:ascii="Arial" w:hAnsi="Arial" w:cs="Arial"/>
                <w:color w:val="000000"/>
                <w:sz w:val="18"/>
                <w:szCs w:val="18"/>
              </w:rPr>
            </w:pPr>
            <w:r>
              <w:rPr>
                <w:rFonts w:ascii="Arial" w:hAnsi="Arial" w:cs="Arial"/>
                <w:color w:val="000000"/>
                <w:sz w:val="18"/>
                <w:szCs w:val="18"/>
              </w:rPr>
              <w:t>136%</w:t>
            </w:r>
          </w:p>
        </w:tc>
      </w:tr>
      <w:tr w:rsidR="00FC6AF0" w14:paraId="7F2D5F6E" w14:textId="77777777" w:rsidTr="00FC6AF0">
        <w:trPr>
          <w:trHeight w:val="255"/>
        </w:trPr>
        <w:tc>
          <w:tcPr>
            <w:tcW w:w="1640" w:type="dxa"/>
            <w:tcBorders>
              <w:top w:val="nil"/>
              <w:left w:val="nil"/>
              <w:bottom w:val="nil"/>
              <w:right w:val="nil"/>
            </w:tcBorders>
            <w:shd w:val="clear" w:color="auto" w:fill="auto"/>
            <w:noWrap/>
            <w:vAlign w:val="center"/>
            <w:hideMark/>
          </w:tcPr>
          <w:p w14:paraId="663B8A71" w14:textId="77777777" w:rsidR="00FC6AF0" w:rsidRDefault="00FC6AF0">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53B0D5C" w14:textId="77777777" w:rsidR="00FC6AF0" w:rsidRDefault="00FC6AF0">
            <w:pPr>
              <w:jc w:val="center"/>
              <w:rPr>
                <w:sz w:val="20"/>
                <w:szCs w:val="20"/>
              </w:rPr>
            </w:pPr>
          </w:p>
        </w:tc>
        <w:tc>
          <w:tcPr>
            <w:tcW w:w="1060" w:type="dxa"/>
            <w:tcBorders>
              <w:top w:val="nil"/>
              <w:left w:val="nil"/>
              <w:bottom w:val="nil"/>
              <w:right w:val="nil"/>
            </w:tcBorders>
            <w:shd w:val="clear" w:color="auto" w:fill="auto"/>
            <w:noWrap/>
            <w:vAlign w:val="bottom"/>
            <w:hideMark/>
          </w:tcPr>
          <w:p w14:paraId="157C4303" w14:textId="77777777" w:rsidR="00FC6AF0" w:rsidRDefault="00FC6AF0">
            <w:pPr>
              <w:rPr>
                <w:sz w:val="20"/>
                <w:szCs w:val="20"/>
              </w:rPr>
            </w:pPr>
          </w:p>
        </w:tc>
        <w:tc>
          <w:tcPr>
            <w:tcW w:w="1431" w:type="dxa"/>
            <w:tcBorders>
              <w:top w:val="nil"/>
              <w:left w:val="nil"/>
              <w:bottom w:val="nil"/>
              <w:right w:val="nil"/>
            </w:tcBorders>
            <w:shd w:val="clear" w:color="auto" w:fill="auto"/>
            <w:noWrap/>
            <w:vAlign w:val="bottom"/>
            <w:hideMark/>
          </w:tcPr>
          <w:p w14:paraId="5B239398" w14:textId="77777777" w:rsidR="00FC6AF0" w:rsidRDefault="00FC6AF0">
            <w:pPr>
              <w:rPr>
                <w:sz w:val="20"/>
                <w:szCs w:val="20"/>
              </w:rPr>
            </w:pPr>
          </w:p>
        </w:tc>
        <w:tc>
          <w:tcPr>
            <w:tcW w:w="1060" w:type="dxa"/>
            <w:tcBorders>
              <w:top w:val="nil"/>
              <w:left w:val="nil"/>
              <w:bottom w:val="nil"/>
              <w:right w:val="nil"/>
            </w:tcBorders>
            <w:shd w:val="clear" w:color="auto" w:fill="auto"/>
            <w:noWrap/>
            <w:vAlign w:val="bottom"/>
            <w:hideMark/>
          </w:tcPr>
          <w:p w14:paraId="7EE20F53" w14:textId="77777777" w:rsidR="00FC6AF0" w:rsidRDefault="00FC6AF0">
            <w:pPr>
              <w:rPr>
                <w:sz w:val="20"/>
                <w:szCs w:val="20"/>
              </w:rPr>
            </w:pPr>
          </w:p>
        </w:tc>
        <w:tc>
          <w:tcPr>
            <w:tcW w:w="1060" w:type="dxa"/>
            <w:tcBorders>
              <w:top w:val="nil"/>
              <w:left w:val="nil"/>
              <w:bottom w:val="nil"/>
              <w:right w:val="nil"/>
            </w:tcBorders>
            <w:shd w:val="clear" w:color="auto" w:fill="auto"/>
            <w:noWrap/>
            <w:vAlign w:val="bottom"/>
            <w:hideMark/>
          </w:tcPr>
          <w:p w14:paraId="4172CC94" w14:textId="77777777" w:rsidR="00FC6AF0" w:rsidRDefault="00FC6AF0">
            <w:pPr>
              <w:rPr>
                <w:sz w:val="20"/>
                <w:szCs w:val="20"/>
              </w:rPr>
            </w:pPr>
          </w:p>
        </w:tc>
        <w:tc>
          <w:tcPr>
            <w:tcW w:w="1060" w:type="dxa"/>
            <w:tcBorders>
              <w:top w:val="nil"/>
              <w:left w:val="nil"/>
              <w:bottom w:val="nil"/>
              <w:right w:val="nil"/>
            </w:tcBorders>
            <w:shd w:val="clear" w:color="auto" w:fill="auto"/>
            <w:noWrap/>
            <w:vAlign w:val="bottom"/>
            <w:hideMark/>
          </w:tcPr>
          <w:p w14:paraId="6C1F131E" w14:textId="77777777" w:rsidR="00FC6AF0" w:rsidRDefault="00FC6AF0">
            <w:pPr>
              <w:rPr>
                <w:sz w:val="20"/>
                <w:szCs w:val="20"/>
              </w:rPr>
            </w:pPr>
          </w:p>
        </w:tc>
      </w:tr>
      <w:tr w:rsidR="00FC6AF0" w14:paraId="75B020C4" w14:textId="77777777" w:rsidTr="00FC6AF0">
        <w:trPr>
          <w:trHeight w:val="255"/>
        </w:trPr>
        <w:tc>
          <w:tcPr>
            <w:tcW w:w="1640" w:type="dxa"/>
            <w:tcBorders>
              <w:top w:val="nil"/>
              <w:left w:val="nil"/>
              <w:bottom w:val="nil"/>
              <w:right w:val="nil"/>
            </w:tcBorders>
            <w:shd w:val="clear" w:color="auto" w:fill="auto"/>
            <w:noWrap/>
            <w:vAlign w:val="center"/>
            <w:hideMark/>
          </w:tcPr>
          <w:p w14:paraId="0AB2F0C8" w14:textId="77777777" w:rsidR="00FC6AF0" w:rsidRDefault="00FC6AF0">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DCBD8D7"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4A5BB6" w14:textId="77777777" w:rsidR="00FC6AF0" w:rsidRDefault="00FC6AF0">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1FAD4A62" w14:textId="77777777" w:rsidR="00FC6AF0" w:rsidRDefault="00FC6AF0">
            <w:pPr>
              <w:jc w:val="center"/>
              <w:rPr>
                <w:rFonts w:ascii="Arial" w:hAnsi="Arial" w:cs="Arial"/>
                <w:b/>
                <w:bCs/>
                <w:color w:val="000000"/>
                <w:sz w:val="18"/>
                <w:szCs w:val="18"/>
              </w:rPr>
            </w:pPr>
            <w:r>
              <w:rPr>
                <w:rFonts w:ascii="Arial" w:hAnsi="Arial" w:cs="Arial"/>
                <w:b/>
                <w:bCs/>
                <w:color w:val="000000"/>
                <w:sz w:val="18"/>
                <w:szCs w:val="18"/>
              </w:rPr>
              <w:t>Low delay P</w:t>
            </w:r>
          </w:p>
        </w:tc>
        <w:tc>
          <w:tcPr>
            <w:tcW w:w="1060" w:type="dxa"/>
            <w:tcBorders>
              <w:top w:val="single" w:sz="8" w:space="0" w:color="auto"/>
              <w:left w:val="nil"/>
              <w:bottom w:val="single" w:sz="8" w:space="0" w:color="auto"/>
              <w:right w:val="nil"/>
            </w:tcBorders>
            <w:shd w:val="clear" w:color="auto" w:fill="auto"/>
            <w:noWrap/>
            <w:vAlign w:val="center"/>
            <w:hideMark/>
          </w:tcPr>
          <w:p w14:paraId="560B4F57" w14:textId="77777777" w:rsidR="00FC6AF0" w:rsidRDefault="00FC6AF0">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0AEFB039" w14:textId="77777777" w:rsidR="00FC6AF0" w:rsidRDefault="00FC6AF0">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8483899" w14:textId="77777777" w:rsidR="00FC6AF0" w:rsidRDefault="00FC6AF0">
            <w:pPr>
              <w:jc w:val="center"/>
              <w:rPr>
                <w:rFonts w:ascii="Calibri" w:hAnsi="Calibri" w:cs="Calibri"/>
                <w:color w:val="000000"/>
              </w:rPr>
            </w:pPr>
            <w:r>
              <w:rPr>
                <w:rFonts w:ascii="Calibri" w:hAnsi="Calibri" w:cs="Calibri"/>
                <w:color w:val="000000"/>
              </w:rPr>
              <w:t> </w:t>
            </w:r>
          </w:p>
        </w:tc>
      </w:tr>
      <w:tr w:rsidR="00FC6AF0" w14:paraId="01C96B3B" w14:textId="77777777" w:rsidTr="00FC6AF0">
        <w:trPr>
          <w:trHeight w:val="255"/>
        </w:trPr>
        <w:tc>
          <w:tcPr>
            <w:tcW w:w="1640" w:type="dxa"/>
            <w:tcBorders>
              <w:top w:val="nil"/>
              <w:left w:val="nil"/>
              <w:bottom w:val="nil"/>
              <w:right w:val="nil"/>
            </w:tcBorders>
            <w:shd w:val="clear" w:color="auto" w:fill="auto"/>
            <w:noWrap/>
            <w:vAlign w:val="center"/>
            <w:hideMark/>
          </w:tcPr>
          <w:p w14:paraId="00E60195" w14:textId="77777777" w:rsidR="00FC6AF0" w:rsidRDefault="00FC6AF0">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2D766B5"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C8BDC5C" w14:textId="77777777" w:rsidR="00FC6AF0" w:rsidRDefault="00FC6AF0">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4C919A03" w14:textId="77777777" w:rsidR="00FC6AF0" w:rsidRDefault="00FC6AF0">
            <w:pPr>
              <w:jc w:val="center"/>
              <w:rPr>
                <w:rFonts w:ascii="Arial" w:hAnsi="Arial" w:cs="Arial"/>
                <w:b/>
                <w:bCs/>
                <w:color w:val="000000"/>
                <w:sz w:val="18"/>
                <w:szCs w:val="18"/>
              </w:rPr>
            </w:pPr>
            <w:r>
              <w:rPr>
                <w:rFonts w:ascii="Arial" w:hAnsi="Arial" w:cs="Arial"/>
                <w:b/>
                <w:bCs/>
                <w:color w:val="000000"/>
                <w:sz w:val="18"/>
                <w:szCs w:val="18"/>
              </w:rPr>
              <w:t>Over HM-16.20</w:t>
            </w:r>
          </w:p>
        </w:tc>
        <w:tc>
          <w:tcPr>
            <w:tcW w:w="1060" w:type="dxa"/>
            <w:tcBorders>
              <w:top w:val="nil"/>
              <w:left w:val="nil"/>
              <w:bottom w:val="nil"/>
              <w:right w:val="nil"/>
            </w:tcBorders>
            <w:shd w:val="clear" w:color="auto" w:fill="auto"/>
            <w:noWrap/>
            <w:vAlign w:val="center"/>
            <w:hideMark/>
          </w:tcPr>
          <w:p w14:paraId="08CE4C92" w14:textId="77777777" w:rsidR="00FC6AF0" w:rsidRDefault="00FC6AF0">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6D5C2A98" w14:textId="77777777" w:rsidR="00FC6AF0" w:rsidRDefault="00FC6AF0">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03DAF3D9" w14:textId="77777777" w:rsidR="00FC6AF0" w:rsidRDefault="00FC6AF0">
            <w:pPr>
              <w:jc w:val="center"/>
              <w:rPr>
                <w:rFonts w:ascii="Arial" w:hAnsi="Arial" w:cs="Arial"/>
                <w:b/>
                <w:bCs/>
                <w:color w:val="000000"/>
                <w:sz w:val="18"/>
                <w:szCs w:val="18"/>
              </w:rPr>
            </w:pPr>
            <w:r>
              <w:rPr>
                <w:rFonts w:ascii="Arial" w:hAnsi="Arial" w:cs="Arial"/>
                <w:b/>
                <w:bCs/>
                <w:color w:val="000000"/>
                <w:sz w:val="18"/>
                <w:szCs w:val="18"/>
              </w:rPr>
              <w:t> </w:t>
            </w:r>
          </w:p>
        </w:tc>
      </w:tr>
      <w:tr w:rsidR="00FC6AF0" w14:paraId="3C9FC7F9" w14:textId="77777777" w:rsidTr="00FC6AF0">
        <w:trPr>
          <w:trHeight w:val="255"/>
        </w:trPr>
        <w:tc>
          <w:tcPr>
            <w:tcW w:w="1640" w:type="dxa"/>
            <w:tcBorders>
              <w:top w:val="nil"/>
              <w:left w:val="nil"/>
              <w:bottom w:val="nil"/>
              <w:right w:val="nil"/>
            </w:tcBorders>
            <w:shd w:val="clear" w:color="auto" w:fill="auto"/>
            <w:noWrap/>
            <w:vAlign w:val="center"/>
            <w:hideMark/>
          </w:tcPr>
          <w:p w14:paraId="27236E08" w14:textId="77777777" w:rsidR="00FC6AF0" w:rsidRDefault="00FC6AF0">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540FA35" w14:textId="77777777" w:rsidR="00FC6AF0" w:rsidRDefault="00FC6AF0">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8CB90CD" w14:textId="77777777" w:rsidR="00FC6AF0" w:rsidRDefault="00FC6AF0">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347F089A" w14:textId="77777777" w:rsidR="00FC6AF0" w:rsidRDefault="00FC6AF0">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879C6CD" w14:textId="77777777" w:rsidR="00FC6AF0" w:rsidRDefault="00FC6AF0">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42CC6B8F" w14:textId="77777777" w:rsidR="00FC6AF0" w:rsidRDefault="00FC6AF0">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747128F" w14:textId="77777777" w:rsidR="00FC6AF0" w:rsidRDefault="00FC6AF0">
            <w:pPr>
              <w:jc w:val="center"/>
              <w:rPr>
                <w:rFonts w:ascii="Arial" w:hAnsi="Arial" w:cs="Arial"/>
                <w:color w:val="000000"/>
                <w:sz w:val="18"/>
                <w:szCs w:val="18"/>
              </w:rPr>
            </w:pPr>
            <w:r>
              <w:rPr>
                <w:rFonts w:ascii="Arial" w:hAnsi="Arial" w:cs="Arial"/>
                <w:color w:val="000000"/>
                <w:sz w:val="18"/>
                <w:szCs w:val="18"/>
              </w:rPr>
              <w:t>DecT</w:t>
            </w:r>
          </w:p>
        </w:tc>
      </w:tr>
      <w:tr w:rsidR="00FC6AF0" w14:paraId="5BE16451" w14:textId="77777777" w:rsidTr="00FC6A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C774FF" w14:textId="77777777" w:rsidR="00FC6AF0" w:rsidRDefault="00FC6AF0">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6E036CC"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2A319FC"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431" w:type="dxa"/>
            <w:tcBorders>
              <w:top w:val="nil"/>
              <w:left w:val="nil"/>
              <w:bottom w:val="nil"/>
              <w:right w:val="single" w:sz="4" w:space="0" w:color="auto"/>
            </w:tcBorders>
            <w:shd w:val="clear" w:color="auto" w:fill="auto"/>
            <w:noWrap/>
            <w:vAlign w:val="center"/>
            <w:hideMark/>
          </w:tcPr>
          <w:p w14:paraId="1628A55A"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05C2824"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4" w:space="0" w:color="auto"/>
              <w:bottom w:val="nil"/>
              <w:right w:val="nil"/>
            </w:tcBorders>
            <w:shd w:val="clear" w:color="auto" w:fill="auto"/>
            <w:noWrap/>
            <w:vAlign w:val="center"/>
            <w:hideMark/>
          </w:tcPr>
          <w:p w14:paraId="5A7CBAA1"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E108C40"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r>
      <w:tr w:rsidR="00FC6AF0" w14:paraId="31549A24" w14:textId="77777777" w:rsidTr="00FC6A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D25502" w14:textId="77777777" w:rsidR="00FC6AF0" w:rsidRDefault="00FC6AF0">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01428E8"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0723DCD" w14:textId="77777777" w:rsidR="00FC6AF0" w:rsidRDefault="00FC6AF0">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29B99C11"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0A513AA" w14:textId="77777777" w:rsidR="00FC6AF0" w:rsidRDefault="00FC6AF0">
            <w:pPr>
              <w:jc w:val="center"/>
              <w:rPr>
                <w:rFonts w:ascii="Arial" w:hAnsi="Arial" w:cs="Arial"/>
                <w:color w:val="000000"/>
                <w:sz w:val="18"/>
                <w:szCs w:val="18"/>
              </w:rPr>
            </w:pPr>
          </w:p>
        </w:tc>
        <w:tc>
          <w:tcPr>
            <w:tcW w:w="1060" w:type="dxa"/>
            <w:tcBorders>
              <w:top w:val="nil"/>
              <w:left w:val="single" w:sz="4" w:space="0" w:color="auto"/>
              <w:bottom w:val="nil"/>
              <w:right w:val="nil"/>
            </w:tcBorders>
            <w:shd w:val="clear" w:color="auto" w:fill="auto"/>
            <w:noWrap/>
            <w:vAlign w:val="center"/>
            <w:hideMark/>
          </w:tcPr>
          <w:p w14:paraId="67F03247"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4C5BF9D" w14:textId="77777777" w:rsidR="00FC6AF0" w:rsidRDefault="00FC6AF0">
            <w:pPr>
              <w:jc w:val="center"/>
              <w:rPr>
                <w:rFonts w:ascii="Arial" w:hAnsi="Arial" w:cs="Arial"/>
                <w:color w:val="000000"/>
                <w:sz w:val="18"/>
                <w:szCs w:val="18"/>
              </w:rPr>
            </w:pPr>
            <w:r>
              <w:rPr>
                <w:rFonts w:ascii="Arial" w:hAnsi="Arial" w:cs="Arial"/>
                <w:color w:val="000000"/>
                <w:sz w:val="18"/>
                <w:szCs w:val="18"/>
              </w:rPr>
              <w:t> </w:t>
            </w:r>
          </w:p>
        </w:tc>
      </w:tr>
      <w:tr w:rsidR="00FC6AF0" w14:paraId="3216C31F" w14:textId="77777777" w:rsidTr="00FC6A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AA2216" w14:textId="77777777" w:rsidR="00FC6AF0" w:rsidRDefault="00FC6AF0">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3AEA52A6" w14:textId="77777777" w:rsidR="00FC6AF0" w:rsidRDefault="00FC6AF0">
            <w:pPr>
              <w:jc w:val="center"/>
              <w:rPr>
                <w:rFonts w:ascii="Arial" w:hAnsi="Arial" w:cs="Arial"/>
                <w:sz w:val="18"/>
                <w:szCs w:val="18"/>
              </w:rPr>
            </w:pPr>
            <w:r>
              <w:rPr>
                <w:rFonts w:ascii="Arial" w:hAnsi="Arial" w:cs="Arial"/>
                <w:sz w:val="18"/>
                <w:szCs w:val="18"/>
              </w:rPr>
              <w:t>-28.87%</w:t>
            </w:r>
          </w:p>
        </w:tc>
        <w:tc>
          <w:tcPr>
            <w:tcW w:w="1060" w:type="dxa"/>
            <w:tcBorders>
              <w:top w:val="nil"/>
              <w:left w:val="nil"/>
              <w:bottom w:val="nil"/>
              <w:right w:val="nil"/>
            </w:tcBorders>
            <w:shd w:val="clear" w:color="000000" w:fill="CCFFCC"/>
            <w:noWrap/>
            <w:vAlign w:val="center"/>
            <w:hideMark/>
          </w:tcPr>
          <w:p w14:paraId="4A718E09" w14:textId="77777777" w:rsidR="00FC6AF0" w:rsidRDefault="00FC6AF0">
            <w:pPr>
              <w:jc w:val="center"/>
              <w:rPr>
                <w:rFonts w:ascii="Arial" w:hAnsi="Arial" w:cs="Arial"/>
                <w:sz w:val="18"/>
                <w:szCs w:val="18"/>
              </w:rPr>
            </w:pPr>
            <w:r>
              <w:rPr>
                <w:rFonts w:ascii="Arial" w:hAnsi="Arial" w:cs="Arial"/>
                <w:sz w:val="18"/>
                <w:szCs w:val="18"/>
              </w:rPr>
              <w:t>-34.52%</w:t>
            </w:r>
          </w:p>
        </w:tc>
        <w:tc>
          <w:tcPr>
            <w:tcW w:w="1431" w:type="dxa"/>
            <w:tcBorders>
              <w:top w:val="nil"/>
              <w:left w:val="nil"/>
              <w:bottom w:val="nil"/>
              <w:right w:val="single" w:sz="4" w:space="0" w:color="auto"/>
            </w:tcBorders>
            <w:shd w:val="clear" w:color="000000" w:fill="CCFFCC"/>
            <w:noWrap/>
            <w:vAlign w:val="center"/>
            <w:hideMark/>
          </w:tcPr>
          <w:p w14:paraId="0162C00C" w14:textId="77777777" w:rsidR="00FC6AF0" w:rsidRDefault="00FC6AF0">
            <w:pPr>
              <w:jc w:val="center"/>
              <w:rPr>
                <w:rFonts w:ascii="Arial" w:hAnsi="Arial" w:cs="Arial"/>
                <w:sz w:val="18"/>
                <w:szCs w:val="18"/>
              </w:rPr>
            </w:pPr>
            <w:r>
              <w:rPr>
                <w:rFonts w:ascii="Arial" w:hAnsi="Arial" w:cs="Arial"/>
                <w:sz w:val="18"/>
                <w:szCs w:val="18"/>
              </w:rPr>
              <w:t>-34.07%</w:t>
            </w:r>
          </w:p>
        </w:tc>
        <w:tc>
          <w:tcPr>
            <w:tcW w:w="1060" w:type="dxa"/>
            <w:tcBorders>
              <w:top w:val="nil"/>
              <w:left w:val="nil"/>
              <w:bottom w:val="nil"/>
              <w:right w:val="single" w:sz="4" w:space="0" w:color="auto"/>
            </w:tcBorders>
            <w:shd w:val="clear" w:color="000000" w:fill="CCFFCC"/>
            <w:noWrap/>
            <w:vAlign w:val="center"/>
            <w:hideMark/>
          </w:tcPr>
          <w:p w14:paraId="446E387E" w14:textId="77777777" w:rsidR="00FC6AF0" w:rsidRDefault="00FC6AF0">
            <w:pPr>
              <w:jc w:val="center"/>
              <w:rPr>
                <w:rFonts w:ascii="Arial" w:hAnsi="Arial" w:cs="Arial"/>
                <w:sz w:val="18"/>
                <w:szCs w:val="18"/>
              </w:rPr>
            </w:pPr>
            <w:r>
              <w:rPr>
                <w:rFonts w:ascii="Arial" w:hAnsi="Arial" w:cs="Arial"/>
                <w:sz w:val="18"/>
                <w:szCs w:val="18"/>
              </w:rPr>
              <w:t>-28.93%</w:t>
            </w:r>
          </w:p>
        </w:tc>
        <w:tc>
          <w:tcPr>
            <w:tcW w:w="1060" w:type="dxa"/>
            <w:tcBorders>
              <w:top w:val="nil"/>
              <w:left w:val="nil"/>
              <w:bottom w:val="nil"/>
              <w:right w:val="nil"/>
            </w:tcBorders>
            <w:shd w:val="clear" w:color="auto" w:fill="auto"/>
            <w:noWrap/>
            <w:vAlign w:val="center"/>
            <w:hideMark/>
          </w:tcPr>
          <w:p w14:paraId="537A1317" w14:textId="77777777" w:rsidR="00FC6AF0" w:rsidRDefault="00FC6AF0">
            <w:pPr>
              <w:jc w:val="center"/>
              <w:rPr>
                <w:rFonts w:ascii="Arial" w:hAnsi="Arial" w:cs="Arial"/>
                <w:color w:val="000000"/>
                <w:sz w:val="18"/>
                <w:szCs w:val="18"/>
              </w:rPr>
            </w:pPr>
            <w:r>
              <w:rPr>
                <w:rFonts w:ascii="Arial" w:hAnsi="Arial" w:cs="Arial"/>
                <w:color w:val="000000"/>
                <w:sz w:val="18"/>
                <w:szCs w:val="18"/>
              </w:rPr>
              <w:t>723%</w:t>
            </w:r>
          </w:p>
        </w:tc>
        <w:tc>
          <w:tcPr>
            <w:tcW w:w="1060" w:type="dxa"/>
            <w:tcBorders>
              <w:top w:val="nil"/>
              <w:left w:val="nil"/>
              <w:bottom w:val="nil"/>
              <w:right w:val="single" w:sz="8" w:space="0" w:color="auto"/>
            </w:tcBorders>
            <w:shd w:val="clear" w:color="auto" w:fill="auto"/>
            <w:noWrap/>
            <w:vAlign w:val="center"/>
            <w:hideMark/>
          </w:tcPr>
          <w:p w14:paraId="0D3B2C14" w14:textId="77777777" w:rsidR="00FC6AF0" w:rsidRDefault="00FC6AF0">
            <w:pPr>
              <w:jc w:val="center"/>
              <w:rPr>
                <w:rFonts w:ascii="Arial" w:hAnsi="Arial" w:cs="Arial"/>
                <w:color w:val="000000"/>
                <w:sz w:val="18"/>
                <w:szCs w:val="18"/>
              </w:rPr>
            </w:pPr>
            <w:r>
              <w:rPr>
                <w:rFonts w:ascii="Arial" w:hAnsi="Arial" w:cs="Arial"/>
                <w:color w:val="000000"/>
                <w:sz w:val="18"/>
                <w:szCs w:val="18"/>
              </w:rPr>
              <w:t>162%</w:t>
            </w:r>
          </w:p>
        </w:tc>
      </w:tr>
      <w:tr w:rsidR="00FC6AF0" w14:paraId="39CD7334" w14:textId="77777777" w:rsidTr="00FC6A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485D85" w14:textId="77777777" w:rsidR="00FC6AF0" w:rsidRDefault="00FC6AF0">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29388851" w14:textId="77777777" w:rsidR="00FC6AF0" w:rsidRDefault="00FC6AF0">
            <w:pPr>
              <w:jc w:val="center"/>
              <w:rPr>
                <w:rFonts w:ascii="Arial" w:hAnsi="Arial" w:cs="Arial"/>
                <w:sz w:val="18"/>
                <w:szCs w:val="18"/>
              </w:rPr>
            </w:pPr>
            <w:r>
              <w:rPr>
                <w:rFonts w:ascii="Arial" w:hAnsi="Arial" w:cs="Arial"/>
                <w:sz w:val="18"/>
                <w:szCs w:val="18"/>
              </w:rPr>
              <w:t>-23.53%</w:t>
            </w:r>
          </w:p>
        </w:tc>
        <w:tc>
          <w:tcPr>
            <w:tcW w:w="1060" w:type="dxa"/>
            <w:tcBorders>
              <w:top w:val="nil"/>
              <w:left w:val="nil"/>
              <w:bottom w:val="nil"/>
              <w:right w:val="nil"/>
            </w:tcBorders>
            <w:shd w:val="clear" w:color="000000" w:fill="CCFFCC"/>
            <w:noWrap/>
            <w:vAlign w:val="center"/>
            <w:hideMark/>
          </w:tcPr>
          <w:p w14:paraId="78D24C76" w14:textId="77777777" w:rsidR="00FC6AF0" w:rsidRDefault="00FC6AF0">
            <w:pPr>
              <w:jc w:val="center"/>
              <w:rPr>
                <w:rFonts w:ascii="Arial" w:hAnsi="Arial" w:cs="Arial"/>
                <w:sz w:val="18"/>
                <w:szCs w:val="18"/>
              </w:rPr>
            </w:pPr>
            <w:r>
              <w:rPr>
                <w:rFonts w:ascii="Arial" w:hAnsi="Arial" w:cs="Arial"/>
                <w:sz w:val="18"/>
                <w:szCs w:val="18"/>
              </w:rPr>
              <w:t>-27.01%</w:t>
            </w:r>
          </w:p>
        </w:tc>
        <w:tc>
          <w:tcPr>
            <w:tcW w:w="1431" w:type="dxa"/>
            <w:tcBorders>
              <w:top w:val="nil"/>
              <w:left w:val="nil"/>
              <w:bottom w:val="nil"/>
              <w:right w:val="single" w:sz="4" w:space="0" w:color="auto"/>
            </w:tcBorders>
            <w:shd w:val="clear" w:color="000000" w:fill="CCFFCC"/>
            <w:noWrap/>
            <w:vAlign w:val="center"/>
            <w:hideMark/>
          </w:tcPr>
          <w:p w14:paraId="36CC3E2F" w14:textId="77777777" w:rsidR="00FC6AF0" w:rsidRDefault="00FC6AF0">
            <w:pPr>
              <w:jc w:val="center"/>
              <w:rPr>
                <w:rFonts w:ascii="Arial" w:hAnsi="Arial" w:cs="Arial"/>
                <w:sz w:val="18"/>
                <w:szCs w:val="18"/>
              </w:rPr>
            </w:pPr>
            <w:r>
              <w:rPr>
                <w:rFonts w:ascii="Arial" w:hAnsi="Arial" w:cs="Arial"/>
                <w:sz w:val="18"/>
                <w:szCs w:val="18"/>
              </w:rPr>
              <w:t>-28.01%</w:t>
            </w:r>
          </w:p>
        </w:tc>
        <w:tc>
          <w:tcPr>
            <w:tcW w:w="1060" w:type="dxa"/>
            <w:tcBorders>
              <w:top w:val="nil"/>
              <w:left w:val="nil"/>
              <w:bottom w:val="nil"/>
              <w:right w:val="single" w:sz="4" w:space="0" w:color="auto"/>
            </w:tcBorders>
            <w:shd w:val="clear" w:color="000000" w:fill="CCFFCC"/>
            <w:noWrap/>
            <w:vAlign w:val="center"/>
            <w:hideMark/>
          </w:tcPr>
          <w:p w14:paraId="547A5987" w14:textId="77777777" w:rsidR="00FC6AF0" w:rsidRDefault="00FC6AF0">
            <w:pPr>
              <w:jc w:val="center"/>
              <w:rPr>
                <w:rFonts w:ascii="Arial" w:hAnsi="Arial" w:cs="Arial"/>
                <w:sz w:val="18"/>
                <w:szCs w:val="18"/>
              </w:rPr>
            </w:pPr>
            <w:r>
              <w:rPr>
                <w:rFonts w:ascii="Arial" w:hAnsi="Arial" w:cs="Arial"/>
                <w:sz w:val="18"/>
                <w:szCs w:val="18"/>
              </w:rPr>
              <w:t>-23.73%</w:t>
            </w:r>
          </w:p>
        </w:tc>
        <w:tc>
          <w:tcPr>
            <w:tcW w:w="1060" w:type="dxa"/>
            <w:tcBorders>
              <w:top w:val="nil"/>
              <w:left w:val="nil"/>
              <w:bottom w:val="nil"/>
              <w:right w:val="nil"/>
            </w:tcBorders>
            <w:shd w:val="clear" w:color="auto" w:fill="auto"/>
            <w:noWrap/>
            <w:vAlign w:val="center"/>
            <w:hideMark/>
          </w:tcPr>
          <w:p w14:paraId="74C982AE" w14:textId="77777777" w:rsidR="00FC6AF0" w:rsidRDefault="00FC6AF0">
            <w:pPr>
              <w:jc w:val="center"/>
              <w:rPr>
                <w:rFonts w:ascii="Arial" w:hAnsi="Arial" w:cs="Arial"/>
                <w:color w:val="000000"/>
                <w:sz w:val="18"/>
                <w:szCs w:val="18"/>
              </w:rPr>
            </w:pPr>
            <w:r>
              <w:rPr>
                <w:rFonts w:ascii="Arial" w:hAnsi="Arial" w:cs="Arial"/>
                <w:color w:val="000000"/>
                <w:sz w:val="18"/>
                <w:szCs w:val="18"/>
              </w:rPr>
              <w:t>799%</w:t>
            </w:r>
          </w:p>
        </w:tc>
        <w:tc>
          <w:tcPr>
            <w:tcW w:w="1060" w:type="dxa"/>
            <w:tcBorders>
              <w:top w:val="nil"/>
              <w:left w:val="nil"/>
              <w:bottom w:val="nil"/>
              <w:right w:val="single" w:sz="8" w:space="0" w:color="auto"/>
            </w:tcBorders>
            <w:shd w:val="clear" w:color="auto" w:fill="auto"/>
            <w:noWrap/>
            <w:vAlign w:val="center"/>
            <w:hideMark/>
          </w:tcPr>
          <w:p w14:paraId="71A749F7" w14:textId="77777777" w:rsidR="00FC6AF0" w:rsidRDefault="00FC6AF0">
            <w:pPr>
              <w:jc w:val="center"/>
              <w:rPr>
                <w:rFonts w:ascii="Arial" w:hAnsi="Arial" w:cs="Arial"/>
                <w:color w:val="000000"/>
                <w:sz w:val="18"/>
                <w:szCs w:val="18"/>
              </w:rPr>
            </w:pPr>
            <w:r>
              <w:rPr>
                <w:rFonts w:ascii="Arial" w:hAnsi="Arial" w:cs="Arial"/>
                <w:color w:val="000000"/>
                <w:sz w:val="18"/>
                <w:szCs w:val="18"/>
              </w:rPr>
              <w:t>166%</w:t>
            </w:r>
          </w:p>
        </w:tc>
      </w:tr>
      <w:tr w:rsidR="00FC6AF0" w14:paraId="75345E94" w14:textId="77777777" w:rsidTr="00FC6A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C97014" w14:textId="77777777" w:rsidR="00FC6AF0" w:rsidRDefault="00FC6AF0">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5FDD6F1A" w14:textId="77777777" w:rsidR="00FC6AF0" w:rsidRDefault="00FC6AF0">
            <w:pPr>
              <w:jc w:val="center"/>
              <w:rPr>
                <w:rFonts w:ascii="Arial" w:hAnsi="Arial" w:cs="Arial"/>
                <w:sz w:val="18"/>
                <w:szCs w:val="18"/>
              </w:rPr>
            </w:pPr>
            <w:r>
              <w:rPr>
                <w:rFonts w:ascii="Arial" w:hAnsi="Arial" w:cs="Arial"/>
                <w:sz w:val="18"/>
                <w:szCs w:val="18"/>
              </w:rPr>
              <w:t>-27.55%</w:t>
            </w:r>
          </w:p>
        </w:tc>
        <w:tc>
          <w:tcPr>
            <w:tcW w:w="1060" w:type="dxa"/>
            <w:tcBorders>
              <w:top w:val="nil"/>
              <w:left w:val="nil"/>
              <w:bottom w:val="nil"/>
              <w:right w:val="nil"/>
            </w:tcBorders>
            <w:shd w:val="clear" w:color="000000" w:fill="CCFFCC"/>
            <w:noWrap/>
            <w:vAlign w:val="center"/>
            <w:hideMark/>
          </w:tcPr>
          <w:p w14:paraId="4CFC2F5B" w14:textId="77777777" w:rsidR="00FC6AF0" w:rsidRDefault="00FC6AF0">
            <w:pPr>
              <w:jc w:val="center"/>
              <w:rPr>
                <w:rFonts w:ascii="Arial" w:hAnsi="Arial" w:cs="Arial"/>
                <w:sz w:val="18"/>
                <w:szCs w:val="18"/>
              </w:rPr>
            </w:pPr>
            <w:r>
              <w:rPr>
                <w:rFonts w:ascii="Arial" w:hAnsi="Arial" w:cs="Arial"/>
                <w:sz w:val="18"/>
                <w:szCs w:val="18"/>
              </w:rPr>
              <w:t>-34.96%</w:t>
            </w:r>
          </w:p>
        </w:tc>
        <w:tc>
          <w:tcPr>
            <w:tcW w:w="1431" w:type="dxa"/>
            <w:tcBorders>
              <w:top w:val="nil"/>
              <w:left w:val="nil"/>
              <w:bottom w:val="nil"/>
              <w:right w:val="single" w:sz="4" w:space="0" w:color="auto"/>
            </w:tcBorders>
            <w:shd w:val="clear" w:color="000000" w:fill="CCFFCC"/>
            <w:noWrap/>
            <w:vAlign w:val="center"/>
            <w:hideMark/>
          </w:tcPr>
          <w:p w14:paraId="01B19A04" w14:textId="77777777" w:rsidR="00FC6AF0" w:rsidRDefault="00FC6AF0">
            <w:pPr>
              <w:jc w:val="center"/>
              <w:rPr>
                <w:rFonts w:ascii="Arial" w:hAnsi="Arial" w:cs="Arial"/>
                <w:sz w:val="18"/>
                <w:szCs w:val="18"/>
              </w:rPr>
            </w:pPr>
            <w:r>
              <w:rPr>
                <w:rFonts w:ascii="Arial" w:hAnsi="Arial" w:cs="Arial"/>
                <w:sz w:val="18"/>
                <w:szCs w:val="18"/>
              </w:rPr>
              <w:t>-37.16%</w:t>
            </w:r>
          </w:p>
        </w:tc>
        <w:tc>
          <w:tcPr>
            <w:tcW w:w="1060" w:type="dxa"/>
            <w:tcBorders>
              <w:top w:val="nil"/>
              <w:left w:val="nil"/>
              <w:bottom w:val="nil"/>
              <w:right w:val="single" w:sz="4" w:space="0" w:color="auto"/>
            </w:tcBorders>
            <w:shd w:val="clear" w:color="000000" w:fill="CCFFCC"/>
            <w:noWrap/>
            <w:vAlign w:val="center"/>
            <w:hideMark/>
          </w:tcPr>
          <w:p w14:paraId="156E4AC5" w14:textId="77777777" w:rsidR="00FC6AF0" w:rsidRDefault="00FC6AF0">
            <w:pPr>
              <w:jc w:val="center"/>
              <w:rPr>
                <w:rFonts w:ascii="Arial" w:hAnsi="Arial" w:cs="Arial"/>
                <w:sz w:val="18"/>
                <w:szCs w:val="18"/>
              </w:rPr>
            </w:pPr>
            <w:r>
              <w:rPr>
                <w:rFonts w:ascii="Arial" w:hAnsi="Arial" w:cs="Arial"/>
                <w:sz w:val="18"/>
                <w:szCs w:val="18"/>
              </w:rPr>
              <w:t>-28.41%</w:t>
            </w:r>
          </w:p>
        </w:tc>
        <w:tc>
          <w:tcPr>
            <w:tcW w:w="1060" w:type="dxa"/>
            <w:tcBorders>
              <w:top w:val="nil"/>
              <w:left w:val="nil"/>
              <w:bottom w:val="nil"/>
              <w:right w:val="nil"/>
            </w:tcBorders>
            <w:shd w:val="clear" w:color="auto" w:fill="auto"/>
            <w:noWrap/>
            <w:vAlign w:val="center"/>
            <w:hideMark/>
          </w:tcPr>
          <w:p w14:paraId="43372DB4" w14:textId="77777777" w:rsidR="00FC6AF0" w:rsidRDefault="00FC6AF0">
            <w:pPr>
              <w:jc w:val="center"/>
              <w:rPr>
                <w:rFonts w:ascii="Arial" w:hAnsi="Arial" w:cs="Arial"/>
                <w:color w:val="000000"/>
                <w:sz w:val="18"/>
                <w:szCs w:val="18"/>
              </w:rPr>
            </w:pPr>
            <w:r>
              <w:rPr>
                <w:rFonts w:ascii="Arial" w:hAnsi="Arial" w:cs="Arial"/>
                <w:color w:val="000000"/>
                <w:sz w:val="18"/>
                <w:szCs w:val="18"/>
              </w:rPr>
              <w:t>347%</w:t>
            </w:r>
          </w:p>
        </w:tc>
        <w:tc>
          <w:tcPr>
            <w:tcW w:w="1060" w:type="dxa"/>
            <w:tcBorders>
              <w:top w:val="nil"/>
              <w:left w:val="nil"/>
              <w:bottom w:val="nil"/>
              <w:right w:val="single" w:sz="8" w:space="0" w:color="auto"/>
            </w:tcBorders>
            <w:shd w:val="clear" w:color="auto" w:fill="auto"/>
            <w:noWrap/>
            <w:vAlign w:val="center"/>
            <w:hideMark/>
          </w:tcPr>
          <w:p w14:paraId="36E11D78" w14:textId="77777777" w:rsidR="00FC6AF0" w:rsidRDefault="00FC6AF0">
            <w:pPr>
              <w:jc w:val="center"/>
              <w:rPr>
                <w:rFonts w:ascii="Arial" w:hAnsi="Arial" w:cs="Arial"/>
                <w:color w:val="000000"/>
                <w:sz w:val="18"/>
                <w:szCs w:val="18"/>
              </w:rPr>
            </w:pPr>
            <w:r>
              <w:rPr>
                <w:rFonts w:ascii="Arial" w:hAnsi="Arial" w:cs="Arial"/>
                <w:color w:val="000000"/>
                <w:sz w:val="18"/>
                <w:szCs w:val="18"/>
              </w:rPr>
              <w:t>147%</w:t>
            </w:r>
          </w:p>
        </w:tc>
      </w:tr>
      <w:tr w:rsidR="00FC6AF0" w14:paraId="06E30CFD" w14:textId="77777777" w:rsidTr="00FC6A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1D59BC" w14:textId="77777777" w:rsidR="00FC6AF0" w:rsidRDefault="00FC6AF0">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020878D0" w14:textId="77777777" w:rsidR="00FC6AF0" w:rsidRDefault="00FC6AF0">
            <w:pPr>
              <w:jc w:val="center"/>
              <w:rPr>
                <w:rFonts w:ascii="Arial" w:hAnsi="Arial" w:cs="Arial"/>
                <w:sz w:val="18"/>
                <w:szCs w:val="18"/>
              </w:rPr>
            </w:pPr>
            <w:r>
              <w:rPr>
                <w:rFonts w:ascii="Arial" w:hAnsi="Arial" w:cs="Arial"/>
                <w:sz w:val="18"/>
                <w:szCs w:val="18"/>
              </w:rPr>
              <w:t>-26.76%</w:t>
            </w:r>
          </w:p>
        </w:tc>
        <w:tc>
          <w:tcPr>
            <w:tcW w:w="1060" w:type="dxa"/>
            <w:tcBorders>
              <w:top w:val="single" w:sz="8" w:space="0" w:color="auto"/>
              <w:left w:val="nil"/>
              <w:bottom w:val="nil"/>
              <w:right w:val="nil"/>
            </w:tcBorders>
            <w:shd w:val="clear" w:color="000000" w:fill="CCFFCC"/>
            <w:noWrap/>
            <w:vAlign w:val="center"/>
            <w:hideMark/>
          </w:tcPr>
          <w:p w14:paraId="1A0F6C40" w14:textId="77777777" w:rsidR="00FC6AF0" w:rsidRDefault="00FC6AF0">
            <w:pPr>
              <w:jc w:val="center"/>
              <w:rPr>
                <w:rFonts w:ascii="Arial" w:hAnsi="Arial" w:cs="Arial"/>
                <w:sz w:val="18"/>
                <w:szCs w:val="18"/>
              </w:rPr>
            </w:pPr>
            <w:r>
              <w:rPr>
                <w:rFonts w:ascii="Arial" w:hAnsi="Arial" w:cs="Arial"/>
                <w:sz w:val="18"/>
                <w:szCs w:val="18"/>
              </w:rPr>
              <w:t>-32.13%</w:t>
            </w:r>
          </w:p>
        </w:tc>
        <w:tc>
          <w:tcPr>
            <w:tcW w:w="1431" w:type="dxa"/>
            <w:tcBorders>
              <w:top w:val="single" w:sz="8" w:space="0" w:color="auto"/>
              <w:left w:val="nil"/>
              <w:bottom w:val="nil"/>
              <w:right w:val="single" w:sz="4" w:space="0" w:color="auto"/>
            </w:tcBorders>
            <w:shd w:val="clear" w:color="000000" w:fill="CCFFCC"/>
            <w:noWrap/>
            <w:vAlign w:val="center"/>
            <w:hideMark/>
          </w:tcPr>
          <w:p w14:paraId="5CB89EEE" w14:textId="77777777" w:rsidR="00FC6AF0" w:rsidRDefault="00FC6AF0">
            <w:pPr>
              <w:jc w:val="center"/>
              <w:rPr>
                <w:rFonts w:ascii="Arial" w:hAnsi="Arial" w:cs="Arial"/>
                <w:sz w:val="18"/>
                <w:szCs w:val="18"/>
              </w:rPr>
            </w:pPr>
            <w:r>
              <w:rPr>
                <w:rFonts w:ascii="Arial" w:hAnsi="Arial" w:cs="Arial"/>
                <w:sz w:val="18"/>
                <w:szCs w:val="18"/>
              </w:rPr>
              <w:t>-32.82%</w:t>
            </w:r>
          </w:p>
        </w:tc>
        <w:tc>
          <w:tcPr>
            <w:tcW w:w="1060" w:type="dxa"/>
            <w:tcBorders>
              <w:top w:val="single" w:sz="8" w:space="0" w:color="auto"/>
              <w:left w:val="nil"/>
              <w:bottom w:val="nil"/>
              <w:right w:val="single" w:sz="4" w:space="0" w:color="auto"/>
            </w:tcBorders>
            <w:shd w:val="clear" w:color="000000" w:fill="CCFFCC"/>
            <w:noWrap/>
            <w:vAlign w:val="center"/>
            <w:hideMark/>
          </w:tcPr>
          <w:p w14:paraId="31B5EC79" w14:textId="77777777" w:rsidR="00FC6AF0" w:rsidRDefault="00FC6AF0">
            <w:pPr>
              <w:jc w:val="center"/>
              <w:rPr>
                <w:rFonts w:ascii="Arial" w:hAnsi="Arial" w:cs="Arial"/>
                <w:sz w:val="18"/>
                <w:szCs w:val="18"/>
              </w:rPr>
            </w:pPr>
            <w:r>
              <w:rPr>
                <w:rFonts w:ascii="Arial" w:hAnsi="Arial" w:cs="Arial"/>
                <w:sz w:val="18"/>
                <w:szCs w:val="18"/>
              </w:rPr>
              <w:t>-27.07%</w:t>
            </w:r>
          </w:p>
        </w:tc>
        <w:tc>
          <w:tcPr>
            <w:tcW w:w="1060" w:type="dxa"/>
            <w:tcBorders>
              <w:top w:val="single" w:sz="8" w:space="0" w:color="auto"/>
              <w:left w:val="nil"/>
              <w:bottom w:val="nil"/>
              <w:right w:val="nil"/>
            </w:tcBorders>
            <w:shd w:val="clear" w:color="auto" w:fill="auto"/>
            <w:noWrap/>
            <w:vAlign w:val="center"/>
            <w:hideMark/>
          </w:tcPr>
          <w:p w14:paraId="2B3DB9E5" w14:textId="77777777" w:rsidR="00FC6AF0" w:rsidRDefault="00FC6AF0">
            <w:pPr>
              <w:jc w:val="center"/>
              <w:rPr>
                <w:rFonts w:ascii="Arial" w:hAnsi="Arial" w:cs="Arial"/>
                <w:color w:val="000000"/>
                <w:sz w:val="18"/>
                <w:szCs w:val="18"/>
              </w:rPr>
            </w:pPr>
            <w:r>
              <w:rPr>
                <w:rFonts w:ascii="Arial" w:hAnsi="Arial" w:cs="Arial"/>
                <w:color w:val="000000"/>
                <w:sz w:val="18"/>
                <w:szCs w:val="18"/>
              </w:rPr>
              <w:t>622%</w:t>
            </w:r>
          </w:p>
        </w:tc>
        <w:tc>
          <w:tcPr>
            <w:tcW w:w="1060" w:type="dxa"/>
            <w:tcBorders>
              <w:top w:val="single" w:sz="8" w:space="0" w:color="auto"/>
              <w:left w:val="nil"/>
              <w:bottom w:val="nil"/>
              <w:right w:val="single" w:sz="8" w:space="0" w:color="auto"/>
            </w:tcBorders>
            <w:shd w:val="clear" w:color="auto" w:fill="auto"/>
            <w:noWrap/>
            <w:vAlign w:val="center"/>
            <w:hideMark/>
          </w:tcPr>
          <w:p w14:paraId="7A115B28" w14:textId="77777777" w:rsidR="00FC6AF0" w:rsidRDefault="00FC6AF0">
            <w:pPr>
              <w:jc w:val="center"/>
              <w:rPr>
                <w:rFonts w:ascii="Arial" w:hAnsi="Arial" w:cs="Arial"/>
                <w:color w:val="000000"/>
                <w:sz w:val="18"/>
                <w:szCs w:val="18"/>
              </w:rPr>
            </w:pPr>
            <w:r>
              <w:rPr>
                <w:rFonts w:ascii="Arial" w:hAnsi="Arial" w:cs="Arial"/>
                <w:color w:val="000000"/>
                <w:sz w:val="18"/>
                <w:szCs w:val="18"/>
              </w:rPr>
              <w:t>159%</w:t>
            </w:r>
          </w:p>
        </w:tc>
      </w:tr>
      <w:tr w:rsidR="00FC6AF0" w14:paraId="3ED891F9" w14:textId="77777777" w:rsidTr="00FC6AF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F75F856" w14:textId="77777777" w:rsidR="00FC6AF0" w:rsidRDefault="00FC6AF0">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7BC4DE72" w14:textId="77777777" w:rsidR="00FC6AF0" w:rsidRDefault="00FC6AF0">
            <w:pPr>
              <w:jc w:val="center"/>
              <w:rPr>
                <w:rFonts w:ascii="Arial" w:hAnsi="Arial" w:cs="Arial"/>
                <w:sz w:val="18"/>
                <w:szCs w:val="18"/>
              </w:rPr>
            </w:pPr>
            <w:r>
              <w:rPr>
                <w:rFonts w:ascii="Arial" w:hAnsi="Arial" w:cs="Arial"/>
                <w:sz w:val="18"/>
                <w:szCs w:val="18"/>
              </w:rPr>
              <w:t>-22.97%</w:t>
            </w:r>
          </w:p>
        </w:tc>
        <w:tc>
          <w:tcPr>
            <w:tcW w:w="1060" w:type="dxa"/>
            <w:tcBorders>
              <w:top w:val="single" w:sz="8" w:space="0" w:color="auto"/>
              <w:left w:val="nil"/>
              <w:bottom w:val="nil"/>
              <w:right w:val="nil"/>
            </w:tcBorders>
            <w:shd w:val="clear" w:color="000000" w:fill="CCFFCC"/>
            <w:noWrap/>
            <w:vAlign w:val="center"/>
            <w:hideMark/>
          </w:tcPr>
          <w:p w14:paraId="4A96A822" w14:textId="77777777" w:rsidR="00FC6AF0" w:rsidRDefault="00FC6AF0">
            <w:pPr>
              <w:jc w:val="center"/>
              <w:rPr>
                <w:rFonts w:ascii="Arial" w:hAnsi="Arial" w:cs="Arial"/>
                <w:sz w:val="18"/>
                <w:szCs w:val="18"/>
              </w:rPr>
            </w:pPr>
            <w:r>
              <w:rPr>
                <w:rFonts w:ascii="Arial" w:hAnsi="Arial" w:cs="Arial"/>
                <w:sz w:val="18"/>
                <w:szCs w:val="18"/>
              </w:rPr>
              <w:t>-24.48%</w:t>
            </w:r>
          </w:p>
        </w:tc>
        <w:tc>
          <w:tcPr>
            <w:tcW w:w="1431" w:type="dxa"/>
            <w:tcBorders>
              <w:top w:val="single" w:sz="8" w:space="0" w:color="auto"/>
              <w:left w:val="nil"/>
              <w:bottom w:val="nil"/>
              <w:right w:val="single" w:sz="4" w:space="0" w:color="auto"/>
            </w:tcBorders>
            <w:shd w:val="clear" w:color="000000" w:fill="CCFFCC"/>
            <w:noWrap/>
            <w:vAlign w:val="center"/>
            <w:hideMark/>
          </w:tcPr>
          <w:p w14:paraId="10BD0FC6" w14:textId="77777777" w:rsidR="00FC6AF0" w:rsidRDefault="00FC6AF0">
            <w:pPr>
              <w:jc w:val="center"/>
              <w:rPr>
                <w:rFonts w:ascii="Arial" w:hAnsi="Arial" w:cs="Arial"/>
                <w:sz w:val="18"/>
                <w:szCs w:val="18"/>
              </w:rPr>
            </w:pPr>
            <w:r>
              <w:rPr>
                <w:rFonts w:ascii="Arial" w:hAnsi="Arial" w:cs="Arial"/>
                <w:sz w:val="18"/>
                <w:szCs w:val="18"/>
              </w:rPr>
              <w:t>-23.99%</w:t>
            </w:r>
          </w:p>
        </w:tc>
        <w:tc>
          <w:tcPr>
            <w:tcW w:w="1060" w:type="dxa"/>
            <w:tcBorders>
              <w:top w:val="single" w:sz="8" w:space="0" w:color="auto"/>
              <w:left w:val="nil"/>
              <w:bottom w:val="nil"/>
              <w:right w:val="single" w:sz="4" w:space="0" w:color="auto"/>
            </w:tcBorders>
            <w:shd w:val="clear" w:color="000000" w:fill="CCFFCC"/>
            <w:noWrap/>
            <w:vAlign w:val="center"/>
            <w:hideMark/>
          </w:tcPr>
          <w:p w14:paraId="4012D63A" w14:textId="77777777" w:rsidR="00FC6AF0" w:rsidRDefault="00FC6AF0">
            <w:pPr>
              <w:jc w:val="center"/>
              <w:rPr>
                <w:rFonts w:ascii="Arial" w:hAnsi="Arial" w:cs="Arial"/>
                <w:sz w:val="18"/>
                <w:szCs w:val="18"/>
              </w:rPr>
            </w:pPr>
            <w:r>
              <w:rPr>
                <w:rFonts w:ascii="Arial" w:hAnsi="Arial" w:cs="Arial"/>
                <w:sz w:val="18"/>
                <w:szCs w:val="18"/>
              </w:rPr>
              <w:t>-23.03%</w:t>
            </w:r>
          </w:p>
        </w:tc>
        <w:tc>
          <w:tcPr>
            <w:tcW w:w="1060" w:type="dxa"/>
            <w:tcBorders>
              <w:top w:val="single" w:sz="8" w:space="0" w:color="auto"/>
              <w:left w:val="nil"/>
              <w:bottom w:val="nil"/>
              <w:right w:val="nil"/>
            </w:tcBorders>
            <w:shd w:val="clear" w:color="auto" w:fill="auto"/>
            <w:noWrap/>
            <w:vAlign w:val="center"/>
            <w:hideMark/>
          </w:tcPr>
          <w:p w14:paraId="2DB14ADC" w14:textId="77777777" w:rsidR="00FC6AF0" w:rsidRDefault="00FC6AF0">
            <w:pPr>
              <w:jc w:val="center"/>
              <w:rPr>
                <w:rFonts w:ascii="Arial" w:hAnsi="Arial" w:cs="Arial"/>
                <w:color w:val="000000"/>
                <w:sz w:val="18"/>
                <w:szCs w:val="18"/>
              </w:rPr>
            </w:pPr>
            <w:r>
              <w:rPr>
                <w:rFonts w:ascii="Arial" w:hAnsi="Arial" w:cs="Arial"/>
                <w:color w:val="000000"/>
                <w:sz w:val="18"/>
                <w:szCs w:val="18"/>
              </w:rPr>
              <w:t>771%</w:t>
            </w:r>
          </w:p>
        </w:tc>
        <w:tc>
          <w:tcPr>
            <w:tcW w:w="1060" w:type="dxa"/>
            <w:tcBorders>
              <w:top w:val="single" w:sz="8" w:space="0" w:color="auto"/>
              <w:left w:val="nil"/>
              <w:bottom w:val="nil"/>
              <w:right w:val="single" w:sz="8" w:space="0" w:color="auto"/>
            </w:tcBorders>
            <w:shd w:val="clear" w:color="auto" w:fill="auto"/>
            <w:noWrap/>
            <w:vAlign w:val="center"/>
            <w:hideMark/>
          </w:tcPr>
          <w:p w14:paraId="0591A0F5" w14:textId="77777777" w:rsidR="00FC6AF0" w:rsidRDefault="00FC6AF0">
            <w:pPr>
              <w:jc w:val="center"/>
              <w:rPr>
                <w:rFonts w:ascii="Arial" w:hAnsi="Arial" w:cs="Arial"/>
                <w:color w:val="000000"/>
                <w:sz w:val="18"/>
                <w:szCs w:val="18"/>
              </w:rPr>
            </w:pPr>
            <w:r>
              <w:rPr>
                <w:rFonts w:ascii="Arial" w:hAnsi="Arial" w:cs="Arial"/>
                <w:color w:val="000000"/>
                <w:sz w:val="18"/>
                <w:szCs w:val="18"/>
              </w:rPr>
              <w:t>153%</w:t>
            </w:r>
          </w:p>
        </w:tc>
      </w:tr>
      <w:tr w:rsidR="00FC6AF0" w14:paraId="3A6AB7C4" w14:textId="77777777" w:rsidTr="00FC6AF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564D56D" w14:textId="77777777" w:rsidR="00FC6AF0" w:rsidRDefault="00FC6AF0">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585C7383" w14:textId="77777777" w:rsidR="00FC6AF0" w:rsidRDefault="00FC6AF0">
            <w:pPr>
              <w:jc w:val="center"/>
              <w:rPr>
                <w:rFonts w:ascii="Arial" w:hAnsi="Arial" w:cs="Arial"/>
                <w:sz w:val="18"/>
                <w:szCs w:val="18"/>
              </w:rPr>
            </w:pPr>
            <w:r>
              <w:rPr>
                <w:rFonts w:ascii="Arial" w:hAnsi="Arial" w:cs="Arial"/>
                <w:sz w:val="18"/>
                <w:szCs w:val="18"/>
              </w:rPr>
              <w:t>-31.81%</w:t>
            </w:r>
          </w:p>
        </w:tc>
        <w:tc>
          <w:tcPr>
            <w:tcW w:w="1060" w:type="dxa"/>
            <w:tcBorders>
              <w:top w:val="nil"/>
              <w:left w:val="nil"/>
              <w:bottom w:val="single" w:sz="8" w:space="0" w:color="auto"/>
              <w:right w:val="nil"/>
            </w:tcBorders>
            <w:shd w:val="clear" w:color="000000" w:fill="CCFFCC"/>
            <w:noWrap/>
            <w:vAlign w:val="center"/>
            <w:hideMark/>
          </w:tcPr>
          <w:p w14:paraId="6DC85C47" w14:textId="77777777" w:rsidR="00FC6AF0" w:rsidRDefault="00FC6AF0">
            <w:pPr>
              <w:jc w:val="center"/>
              <w:rPr>
                <w:rFonts w:ascii="Arial" w:hAnsi="Arial" w:cs="Arial"/>
                <w:sz w:val="18"/>
                <w:szCs w:val="18"/>
              </w:rPr>
            </w:pPr>
            <w:r>
              <w:rPr>
                <w:rFonts w:ascii="Arial" w:hAnsi="Arial" w:cs="Arial"/>
                <w:sz w:val="18"/>
                <w:szCs w:val="18"/>
              </w:rPr>
              <w:t>-38.26%</w:t>
            </w:r>
          </w:p>
        </w:tc>
        <w:tc>
          <w:tcPr>
            <w:tcW w:w="1431" w:type="dxa"/>
            <w:tcBorders>
              <w:top w:val="nil"/>
              <w:left w:val="nil"/>
              <w:bottom w:val="single" w:sz="8" w:space="0" w:color="auto"/>
              <w:right w:val="single" w:sz="4" w:space="0" w:color="auto"/>
            </w:tcBorders>
            <w:shd w:val="clear" w:color="000000" w:fill="CCFFCC"/>
            <w:noWrap/>
            <w:vAlign w:val="center"/>
            <w:hideMark/>
          </w:tcPr>
          <w:p w14:paraId="3A88FB04" w14:textId="77777777" w:rsidR="00FC6AF0" w:rsidRDefault="00FC6AF0">
            <w:pPr>
              <w:jc w:val="center"/>
              <w:rPr>
                <w:rFonts w:ascii="Arial" w:hAnsi="Arial" w:cs="Arial"/>
                <w:sz w:val="18"/>
                <w:szCs w:val="18"/>
              </w:rPr>
            </w:pPr>
            <w:r>
              <w:rPr>
                <w:rFonts w:ascii="Arial" w:hAnsi="Arial" w:cs="Arial"/>
                <w:sz w:val="18"/>
                <w:szCs w:val="18"/>
              </w:rPr>
              <w:t>-39.38%</w:t>
            </w:r>
          </w:p>
        </w:tc>
        <w:tc>
          <w:tcPr>
            <w:tcW w:w="1060" w:type="dxa"/>
            <w:tcBorders>
              <w:top w:val="nil"/>
              <w:left w:val="nil"/>
              <w:bottom w:val="single" w:sz="8" w:space="0" w:color="auto"/>
              <w:right w:val="single" w:sz="4" w:space="0" w:color="auto"/>
            </w:tcBorders>
            <w:shd w:val="clear" w:color="000000" w:fill="CCFFCC"/>
            <w:noWrap/>
            <w:vAlign w:val="center"/>
            <w:hideMark/>
          </w:tcPr>
          <w:p w14:paraId="34129F99" w14:textId="77777777" w:rsidR="00FC6AF0" w:rsidRDefault="00FC6AF0">
            <w:pPr>
              <w:jc w:val="center"/>
              <w:rPr>
                <w:rFonts w:ascii="Arial" w:hAnsi="Arial" w:cs="Arial"/>
                <w:sz w:val="18"/>
                <w:szCs w:val="18"/>
              </w:rPr>
            </w:pPr>
            <w:r>
              <w:rPr>
                <w:rFonts w:ascii="Arial" w:hAnsi="Arial" w:cs="Arial"/>
                <w:sz w:val="18"/>
                <w:szCs w:val="18"/>
              </w:rPr>
              <w:t>-32.52%</w:t>
            </w:r>
          </w:p>
        </w:tc>
        <w:tc>
          <w:tcPr>
            <w:tcW w:w="1060" w:type="dxa"/>
            <w:tcBorders>
              <w:top w:val="nil"/>
              <w:left w:val="nil"/>
              <w:bottom w:val="single" w:sz="8" w:space="0" w:color="auto"/>
              <w:right w:val="nil"/>
            </w:tcBorders>
            <w:shd w:val="clear" w:color="auto" w:fill="auto"/>
            <w:noWrap/>
            <w:vAlign w:val="center"/>
            <w:hideMark/>
          </w:tcPr>
          <w:p w14:paraId="49816D93" w14:textId="77777777" w:rsidR="00FC6AF0" w:rsidRDefault="00FC6AF0">
            <w:pPr>
              <w:jc w:val="center"/>
              <w:rPr>
                <w:rFonts w:ascii="Arial" w:hAnsi="Arial" w:cs="Arial"/>
                <w:color w:val="000000"/>
                <w:sz w:val="18"/>
                <w:szCs w:val="18"/>
              </w:rPr>
            </w:pPr>
            <w:r>
              <w:rPr>
                <w:rFonts w:ascii="Arial" w:hAnsi="Arial" w:cs="Arial"/>
                <w:color w:val="000000"/>
                <w:sz w:val="18"/>
                <w:szCs w:val="18"/>
              </w:rPr>
              <w:t>431%</w:t>
            </w:r>
          </w:p>
        </w:tc>
        <w:tc>
          <w:tcPr>
            <w:tcW w:w="1060" w:type="dxa"/>
            <w:tcBorders>
              <w:top w:val="nil"/>
              <w:left w:val="nil"/>
              <w:bottom w:val="single" w:sz="8" w:space="0" w:color="auto"/>
              <w:right w:val="single" w:sz="8" w:space="0" w:color="auto"/>
            </w:tcBorders>
            <w:shd w:val="clear" w:color="auto" w:fill="auto"/>
            <w:noWrap/>
            <w:vAlign w:val="center"/>
            <w:hideMark/>
          </w:tcPr>
          <w:p w14:paraId="055574B3" w14:textId="77777777" w:rsidR="00FC6AF0" w:rsidRDefault="00FC6AF0">
            <w:pPr>
              <w:jc w:val="center"/>
              <w:rPr>
                <w:rFonts w:ascii="Arial" w:hAnsi="Arial" w:cs="Arial"/>
                <w:color w:val="000000"/>
                <w:sz w:val="18"/>
                <w:szCs w:val="18"/>
              </w:rPr>
            </w:pPr>
            <w:r>
              <w:rPr>
                <w:rFonts w:ascii="Arial" w:hAnsi="Arial" w:cs="Arial"/>
                <w:color w:val="000000"/>
                <w:sz w:val="18"/>
                <w:szCs w:val="18"/>
              </w:rPr>
              <w:t>147%</w:t>
            </w:r>
          </w:p>
        </w:tc>
      </w:tr>
    </w:tbl>
    <w:p w14:paraId="49414AFD" w14:textId="77777777" w:rsidR="00C444A4" w:rsidRDefault="00C444A4" w:rsidP="002F261F">
      <w:pPr>
        <w:rPr>
          <w:szCs w:val="22"/>
        </w:rPr>
      </w:pPr>
    </w:p>
    <w:p w14:paraId="3DB568A0" w14:textId="77777777" w:rsidR="00AA5A0B" w:rsidRDefault="00AA5A0B" w:rsidP="002F261F">
      <w:pPr>
        <w:rPr>
          <w:szCs w:val="22"/>
        </w:rPr>
      </w:pPr>
    </w:p>
    <w:p w14:paraId="0E4EFFFA" w14:textId="1D3B2522" w:rsidR="001B0F2F" w:rsidRDefault="001B0F2F" w:rsidP="002F261F">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5121601" w:rsidR="00342FF4" w:rsidRPr="005B217D" w:rsidRDefault="00162224" w:rsidP="009234A5">
      <w:pPr>
        <w:rPr>
          <w:szCs w:val="22"/>
        </w:rPr>
      </w:pPr>
      <w:r>
        <w:rPr>
          <w:b/>
          <w:szCs w:val="22"/>
        </w:rPr>
        <w:t>Sharp Labs of America</w:t>
      </w:r>
      <w:r w:rsidR="001F2594" w:rsidRPr="005B217D">
        <w:rPr>
          <w:b/>
          <w:szCs w:val="22"/>
        </w:rPr>
        <w:t xml:space="preserve"> may have </w:t>
      </w:r>
      <w:r w:rsidR="0098551D" w:rsidRPr="005B217D">
        <w:rPr>
          <w:b/>
          <w:szCs w:val="22"/>
        </w:rPr>
        <w:t>current or pending</w:t>
      </w:r>
      <w:r w:rsidR="001F2594" w:rsidRPr="005B217D">
        <w:rPr>
          <w:b/>
          <w:szCs w:val="22"/>
        </w:rPr>
        <w:t xml:space="preserve"> </w:t>
      </w:r>
      <w:r w:rsidR="0098551D" w:rsidRPr="005B217D">
        <w:rPr>
          <w:b/>
          <w:szCs w:val="22"/>
        </w:rPr>
        <w:t xml:space="preserve">patent rights </w:t>
      </w:r>
      <w:r w:rsidR="001F2594" w:rsidRPr="005B217D">
        <w:rPr>
          <w:b/>
          <w:szCs w:val="22"/>
        </w:rPr>
        <w:t xml:space="preserve">relating to the technology described </w:t>
      </w:r>
      <w:r w:rsidR="002F164D" w:rsidRPr="005B217D">
        <w:rPr>
          <w:b/>
          <w:szCs w:val="22"/>
        </w:rPr>
        <w:t xml:space="preserve">in </w:t>
      </w:r>
      <w:r w:rsidR="001F2594" w:rsidRPr="005B217D">
        <w:rPr>
          <w:b/>
          <w:szCs w:val="22"/>
        </w:rPr>
        <w:t>this contribution and, conditioned on reciprocity, is prepared to grant licenses under reasonable and non-discriminatory terms as necessary for implementation of the resulting ITU-T Recommendation</w:t>
      </w:r>
      <w:r w:rsidR="002F164D" w:rsidRPr="005B217D">
        <w:rPr>
          <w:b/>
          <w:szCs w:val="22"/>
        </w:rPr>
        <w:t xml:space="preserve"> | ISO/IEC </w:t>
      </w:r>
      <w:r w:rsidR="00A83253" w:rsidRPr="005B217D">
        <w:rPr>
          <w:b/>
          <w:szCs w:val="22"/>
        </w:rPr>
        <w:t xml:space="preserve">International </w:t>
      </w:r>
      <w:r w:rsidR="002F164D" w:rsidRPr="005B217D">
        <w:rPr>
          <w:b/>
          <w:szCs w:val="22"/>
        </w:rPr>
        <w:t>Standard</w:t>
      </w:r>
      <w:r w:rsidR="001F2594" w:rsidRPr="005B217D">
        <w:rPr>
          <w:b/>
          <w:szCs w:val="22"/>
        </w:rPr>
        <w:t xml:space="preserve"> (per box 2 of the ITU-T/ITU-R/ISO/IEC patent statement and licensing declaration form).</w:t>
      </w:r>
    </w:p>
    <w:p w14:paraId="32EAF635" w14:textId="77777777" w:rsidR="007F1F8B" w:rsidRPr="005B217D" w:rsidRDefault="007F1F8B" w:rsidP="009234A5">
      <w:pPr>
        <w:rPr>
          <w:szCs w:val="22"/>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E71A6" w14:textId="77777777" w:rsidR="00FF7522" w:rsidRDefault="00FF7522">
      <w:r>
        <w:separator/>
      </w:r>
    </w:p>
  </w:endnote>
  <w:endnote w:type="continuationSeparator" w:id="0">
    <w:p w14:paraId="3F1785EA" w14:textId="77777777" w:rsidR="00FF7522" w:rsidRDefault="00FF7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2EDB527" w:rsidR="00AB704D" w:rsidRPr="00C00DDE" w:rsidRDefault="00AB704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93D92">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0C1A8" w14:textId="77777777" w:rsidR="00FF7522" w:rsidRDefault="00FF7522">
      <w:r>
        <w:separator/>
      </w:r>
    </w:p>
  </w:footnote>
  <w:footnote w:type="continuationSeparator" w:id="0">
    <w:p w14:paraId="77D8C417" w14:textId="77777777" w:rsidR="00FF7522" w:rsidRDefault="00FF7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1B2809"/>
    <w:multiLevelType w:val="hybridMultilevel"/>
    <w:tmpl w:val="296E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F1C793D"/>
    <w:multiLevelType w:val="hybridMultilevel"/>
    <w:tmpl w:val="F274F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A39"/>
    <w:rsid w:val="000308A3"/>
    <w:rsid w:val="000458BC"/>
    <w:rsid w:val="00045C41"/>
    <w:rsid w:val="00046C03"/>
    <w:rsid w:val="00050C93"/>
    <w:rsid w:val="00065039"/>
    <w:rsid w:val="0007614F"/>
    <w:rsid w:val="00081398"/>
    <w:rsid w:val="0009130C"/>
    <w:rsid w:val="00094479"/>
    <w:rsid w:val="000962AC"/>
    <w:rsid w:val="000971A0"/>
    <w:rsid w:val="000B0C0F"/>
    <w:rsid w:val="000B0F7D"/>
    <w:rsid w:val="000B1C6B"/>
    <w:rsid w:val="000B4FF9"/>
    <w:rsid w:val="000C09AC"/>
    <w:rsid w:val="000C5953"/>
    <w:rsid w:val="000E00F3"/>
    <w:rsid w:val="000F158C"/>
    <w:rsid w:val="00102F3D"/>
    <w:rsid w:val="00110C46"/>
    <w:rsid w:val="00124E38"/>
    <w:rsid w:val="0012580B"/>
    <w:rsid w:val="00131F90"/>
    <w:rsid w:val="0013458C"/>
    <w:rsid w:val="0013526E"/>
    <w:rsid w:val="00146152"/>
    <w:rsid w:val="00155526"/>
    <w:rsid w:val="00162224"/>
    <w:rsid w:val="00171371"/>
    <w:rsid w:val="00175A24"/>
    <w:rsid w:val="001776BF"/>
    <w:rsid w:val="00187E58"/>
    <w:rsid w:val="001A297E"/>
    <w:rsid w:val="001A368E"/>
    <w:rsid w:val="001A63D8"/>
    <w:rsid w:val="001A7329"/>
    <w:rsid w:val="001A792F"/>
    <w:rsid w:val="001B0F2F"/>
    <w:rsid w:val="001B40EC"/>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1F03"/>
    <w:rsid w:val="00254EE8"/>
    <w:rsid w:val="00263398"/>
    <w:rsid w:val="00263B99"/>
    <w:rsid w:val="0026681F"/>
    <w:rsid w:val="00266F06"/>
    <w:rsid w:val="00273AE0"/>
    <w:rsid w:val="00275BCF"/>
    <w:rsid w:val="00277A1C"/>
    <w:rsid w:val="00291E36"/>
    <w:rsid w:val="00292257"/>
    <w:rsid w:val="002A49FE"/>
    <w:rsid w:val="002A54E0"/>
    <w:rsid w:val="002B1595"/>
    <w:rsid w:val="002B191D"/>
    <w:rsid w:val="002B2E83"/>
    <w:rsid w:val="002D0AF6"/>
    <w:rsid w:val="002D3415"/>
    <w:rsid w:val="002D6476"/>
    <w:rsid w:val="002F164D"/>
    <w:rsid w:val="002F261F"/>
    <w:rsid w:val="002F489D"/>
    <w:rsid w:val="0030189C"/>
    <w:rsid w:val="003021BC"/>
    <w:rsid w:val="003043FD"/>
    <w:rsid w:val="00306206"/>
    <w:rsid w:val="00317D85"/>
    <w:rsid w:val="00327C56"/>
    <w:rsid w:val="003315A1"/>
    <w:rsid w:val="003373EC"/>
    <w:rsid w:val="00342FF4"/>
    <w:rsid w:val="00344E5A"/>
    <w:rsid w:val="00346148"/>
    <w:rsid w:val="00347667"/>
    <w:rsid w:val="003507C7"/>
    <w:rsid w:val="003669EA"/>
    <w:rsid w:val="003706CC"/>
    <w:rsid w:val="00377710"/>
    <w:rsid w:val="003A0BB3"/>
    <w:rsid w:val="003A2D8E"/>
    <w:rsid w:val="003A55BF"/>
    <w:rsid w:val="003A7CE6"/>
    <w:rsid w:val="003B7762"/>
    <w:rsid w:val="003C1DD4"/>
    <w:rsid w:val="003C20E4"/>
    <w:rsid w:val="003D6342"/>
    <w:rsid w:val="003E6F90"/>
    <w:rsid w:val="003E73ED"/>
    <w:rsid w:val="003F2A06"/>
    <w:rsid w:val="003F5D0F"/>
    <w:rsid w:val="0040741B"/>
    <w:rsid w:val="00414101"/>
    <w:rsid w:val="004219CF"/>
    <w:rsid w:val="004234F0"/>
    <w:rsid w:val="00433DDB"/>
    <w:rsid w:val="00435A29"/>
    <w:rsid w:val="00437619"/>
    <w:rsid w:val="00465A1E"/>
    <w:rsid w:val="004664DE"/>
    <w:rsid w:val="00471967"/>
    <w:rsid w:val="0049445A"/>
    <w:rsid w:val="004A2A63"/>
    <w:rsid w:val="004B210C"/>
    <w:rsid w:val="004D405F"/>
    <w:rsid w:val="004E4F4F"/>
    <w:rsid w:val="004E6789"/>
    <w:rsid w:val="004F61E3"/>
    <w:rsid w:val="00502E10"/>
    <w:rsid w:val="0051015C"/>
    <w:rsid w:val="00514484"/>
    <w:rsid w:val="00516CF1"/>
    <w:rsid w:val="00531AE9"/>
    <w:rsid w:val="00550A66"/>
    <w:rsid w:val="00567EC7"/>
    <w:rsid w:val="00570013"/>
    <w:rsid w:val="005753EC"/>
    <w:rsid w:val="005801A2"/>
    <w:rsid w:val="005952A5"/>
    <w:rsid w:val="005A33A1"/>
    <w:rsid w:val="005B217D"/>
    <w:rsid w:val="005B4BDB"/>
    <w:rsid w:val="005B63ED"/>
    <w:rsid w:val="005C385F"/>
    <w:rsid w:val="005C3BA3"/>
    <w:rsid w:val="005E1AC6"/>
    <w:rsid w:val="005E5453"/>
    <w:rsid w:val="005F6F1B"/>
    <w:rsid w:val="0060566C"/>
    <w:rsid w:val="00615995"/>
    <w:rsid w:val="00616155"/>
    <w:rsid w:val="00624B33"/>
    <w:rsid w:val="0063041A"/>
    <w:rsid w:val="00630AA2"/>
    <w:rsid w:val="00646707"/>
    <w:rsid w:val="0065002E"/>
    <w:rsid w:val="00654742"/>
    <w:rsid w:val="00657F7E"/>
    <w:rsid w:val="00662E58"/>
    <w:rsid w:val="006637F2"/>
    <w:rsid w:val="006642A5"/>
    <w:rsid w:val="0066446C"/>
    <w:rsid w:val="00664DCF"/>
    <w:rsid w:val="0069165E"/>
    <w:rsid w:val="006C2111"/>
    <w:rsid w:val="006C5D39"/>
    <w:rsid w:val="006D6D9B"/>
    <w:rsid w:val="006E2810"/>
    <w:rsid w:val="006E5417"/>
    <w:rsid w:val="006F0794"/>
    <w:rsid w:val="006F7528"/>
    <w:rsid w:val="007023DE"/>
    <w:rsid w:val="00712F60"/>
    <w:rsid w:val="00720E3B"/>
    <w:rsid w:val="00724489"/>
    <w:rsid w:val="00740788"/>
    <w:rsid w:val="0074393F"/>
    <w:rsid w:val="00745F6B"/>
    <w:rsid w:val="0075175B"/>
    <w:rsid w:val="007527F9"/>
    <w:rsid w:val="0075585E"/>
    <w:rsid w:val="00770571"/>
    <w:rsid w:val="00770887"/>
    <w:rsid w:val="007743BA"/>
    <w:rsid w:val="007768FF"/>
    <w:rsid w:val="007824D3"/>
    <w:rsid w:val="00793D92"/>
    <w:rsid w:val="00796EE3"/>
    <w:rsid w:val="007A7D29"/>
    <w:rsid w:val="007B4AB8"/>
    <w:rsid w:val="007D1181"/>
    <w:rsid w:val="007E01A3"/>
    <w:rsid w:val="007F1F8B"/>
    <w:rsid w:val="007F67A1"/>
    <w:rsid w:val="008061CB"/>
    <w:rsid w:val="00811C05"/>
    <w:rsid w:val="008206C8"/>
    <w:rsid w:val="00821E47"/>
    <w:rsid w:val="00847849"/>
    <w:rsid w:val="00847B16"/>
    <w:rsid w:val="0086387C"/>
    <w:rsid w:val="00874A6C"/>
    <w:rsid w:val="00876C65"/>
    <w:rsid w:val="00887977"/>
    <w:rsid w:val="00893211"/>
    <w:rsid w:val="008A4B4C"/>
    <w:rsid w:val="008A6DCB"/>
    <w:rsid w:val="008B78D9"/>
    <w:rsid w:val="008C239F"/>
    <w:rsid w:val="008E480C"/>
    <w:rsid w:val="00907757"/>
    <w:rsid w:val="009212B0"/>
    <w:rsid w:val="00921FA1"/>
    <w:rsid w:val="009234A5"/>
    <w:rsid w:val="0092580A"/>
    <w:rsid w:val="00933453"/>
    <w:rsid w:val="009336F7"/>
    <w:rsid w:val="0093636C"/>
    <w:rsid w:val="009374A7"/>
    <w:rsid w:val="00955F6D"/>
    <w:rsid w:val="00962C96"/>
    <w:rsid w:val="00977C16"/>
    <w:rsid w:val="0098551D"/>
    <w:rsid w:val="00985DCB"/>
    <w:rsid w:val="0099518F"/>
    <w:rsid w:val="009A1E9B"/>
    <w:rsid w:val="009A523D"/>
    <w:rsid w:val="009B02A1"/>
    <w:rsid w:val="009B302D"/>
    <w:rsid w:val="009B3361"/>
    <w:rsid w:val="009B7F3F"/>
    <w:rsid w:val="009D7CE6"/>
    <w:rsid w:val="009F496B"/>
    <w:rsid w:val="009F79C8"/>
    <w:rsid w:val="00A01439"/>
    <w:rsid w:val="00A02E61"/>
    <w:rsid w:val="00A05CFF"/>
    <w:rsid w:val="00A06F28"/>
    <w:rsid w:val="00A13048"/>
    <w:rsid w:val="00A25196"/>
    <w:rsid w:val="00A31CD9"/>
    <w:rsid w:val="00A46843"/>
    <w:rsid w:val="00A56B97"/>
    <w:rsid w:val="00A6093D"/>
    <w:rsid w:val="00A767DC"/>
    <w:rsid w:val="00A76A6D"/>
    <w:rsid w:val="00A83253"/>
    <w:rsid w:val="00AA5A0B"/>
    <w:rsid w:val="00AA6E84"/>
    <w:rsid w:val="00AB1A1C"/>
    <w:rsid w:val="00AB6329"/>
    <w:rsid w:val="00AB704D"/>
    <w:rsid w:val="00AC3156"/>
    <w:rsid w:val="00AD05A8"/>
    <w:rsid w:val="00AE341B"/>
    <w:rsid w:val="00AE4006"/>
    <w:rsid w:val="00B01905"/>
    <w:rsid w:val="00B07CA7"/>
    <w:rsid w:val="00B1278D"/>
    <w:rsid w:val="00B1279A"/>
    <w:rsid w:val="00B3640F"/>
    <w:rsid w:val="00B4194A"/>
    <w:rsid w:val="00B437E8"/>
    <w:rsid w:val="00B5222E"/>
    <w:rsid w:val="00B53179"/>
    <w:rsid w:val="00B57A23"/>
    <w:rsid w:val="00B600CD"/>
    <w:rsid w:val="00B61C96"/>
    <w:rsid w:val="00B7250C"/>
    <w:rsid w:val="00B73A2A"/>
    <w:rsid w:val="00B73F05"/>
    <w:rsid w:val="00B75A51"/>
    <w:rsid w:val="00B827C6"/>
    <w:rsid w:val="00B877C4"/>
    <w:rsid w:val="00B94B06"/>
    <w:rsid w:val="00B94C28"/>
    <w:rsid w:val="00BC10BA"/>
    <w:rsid w:val="00BC2D80"/>
    <w:rsid w:val="00BC5AFD"/>
    <w:rsid w:val="00BE463E"/>
    <w:rsid w:val="00C00DDE"/>
    <w:rsid w:val="00C04F43"/>
    <w:rsid w:val="00C0609D"/>
    <w:rsid w:val="00C115AB"/>
    <w:rsid w:val="00C26CCB"/>
    <w:rsid w:val="00C30249"/>
    <w:rsid w:val="00C3723B"/>
    <w:rsid w:val="00C42466"/>
    <w:rsid w:val="00C444A4"/>
    <w:rsid w:val="00C606C9"/>
    <w:rsid w:val="00C73121"/>
    <w:rsid w:val="00C80288"/>
    <w:rsid w:val="00C8086F"/>
    <w:rsid w:val="00C84003"/>
    <w:rsid w:val="00C90650"/>
    <w:rsid w:val="00C92F2D"/>
    <w:rsid w:val="00C97D78"/>
    <w:rsid w:val="00CC2AAE"/>
    <w:rsid w:val="00CC53D5"/>
    <w:rsid w:val="00CC5A42"/>
    <w:rsid w:val="00CD0EAB"/>
    <w:rsid w:val="00CD2C08"/>
    <w:rsid w:val="00CE5E02"/>
    <w:rsid w:val="00CE6928"/>
    <w:rsid w:val="00CF1A6A"/>
    <w:rsid w:val="00CF34DB"/>
    <w:rsid w:val="00CF3917"/>
    <w:rsid w:val="00CF558F"/>
    <w:rsid w:val="00D010C0"/>
    <w:rsid w:val="00D073E2"/>
    <w:rsid w:val="00D36029"/>
    <w:rsid w:val="00D446EC"/>
    <w:rsid w:val="00D47065"/>
    <w:rsid w:val="00D51BF0"/>
    <w:rsid w:val="00D531DB"/>
    <w:rsid w:val="00D55942"/>
    <w:rsid w:val="00D77127"/>
    <w:rsid w:val="00D807BF"/>
    <w:rsid w:val="00D82699"/>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1E"/>
    <w:rsid w:val="00E907A3"/>
    <w:rsid w:val="00EA5AE0"/>
    <w:rsid w:val="00EB56E1"/>
    <w:rsid w:val="00EB7AB1"/>
    <w:rsid w:val="00EE7CD8"/>
    <w:rsid w:val="00EF0E17"/>
    <w:rsid w:val="00EF37F6"/>
    <w:rsid w:val="00EF48CC"/>
    <w:rsid w:val="00EF6330"/>
    <w:rsid w:val="00F00801"/>
    <w:rsid w:val="00F24138"/>
    <w:rsid w:val="00F2488D"/>
    <w:rsid w:val="00F54233"/>
    <w:rsid w:val="00F54574"/>
    <w:rsid w:val="00F601A0"/>
    <w:rsid w:val="00F712E9"/>
    <w:rsid w:val="00F72315"/>
    <w:rsid w:val="00F73032"/>
    <w:rsid w:val="00F848FC"/>
    <w:rsid w:val="00F906F6"/>
    <w:rsid w:val="00F9282A"/>
    <w:rsid w:val="00F96BAD"/>
    <w:rsid w:val="00FA139D"/>
    <w:rsid w:val="00FA2705"/>
    <w:rsid w:val="00FA60F5"/>
    <w:rsid w:val="00FB0E84"/>
    <w:rsid w:val="00FB30AF"/>
    <w:rsid w:val="00FC2405"/>
    <w:rsid w:val="00FC6AF0"/>
    <w:rsid w:val="00FD01C2"/>
    <w:rsid w:val="00FD2F47"/>
    <w:rsid w:val="00FE595C"/>
    <w:rsid w:val="00FF0CE3"/>
    <w:rsid w:val="00FF1496"/>
    <w:rsid w:val="00FF752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704D"/>
    <w:rPr>
      <w:sz w:val="24"/>
      <w:szCs w:val="24"/>
      <w:lang w:val="en-CA"/>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2F261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val="en-US"/>
    </w:rPr>
  </w:style>
  <w:style w:type="table" w:styleId="TableGrid">
    <w:name w:val="Table Grid"/>
    <w:basedOn w:val="TableNormal"/>
    <w:rsid w:val="00266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60566C"/>
    <w:pPr>
      <w:keepNext/>
      <w:overflowPunct w:val="0"/>
      <w:autoSpaceDE w:val="0"/>
      <w:autoSpaceDN w:val="0"/>
      <w:adjustRightInd w:val="0"/>
      <w:spacing w:before="240" w:after="113"/>
      <w:jc w:val="center"/>
      <w:textAlignment w:val="baseline"/>
    </w:pPr>
    <w:rPr>
      <w:rFonts w:eastAsia="Malgun Gothic"/>
      <w:b/>
      <w:bCs/>
      <w:sz w:val="20"/>
      <w:szCs w:val="20"/>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0566C"/>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311588">
      <w:bodyDiv w:val="1"/>
      <w:marLeft w:val="0"/>
      <w:marRight w:val="0"/>
      <w:marTop w:val="0"/>
      <w:marBottom w:val="0"/>
      <w:divBdr>
        <w:top w:val="none" w:sz="0" w:space="0" w:color="auto"/>
        <w:left w:val="none" w:sz="0" w:space="0" w:color="auto"/>
        <w:bottom w:val="none" w:sz="0" w:space="0" w:color="auto"/>
        <w:right w:val="none" w:sz="0" w:space="0" w:color="auto"/>
      </w:divBdr>
    </w:div>
    <w:div w:id="166096536">
      <w:bodyDiv w:val="1"/>
      <w:marLeft w:val="0"/>
      <w:marRight w:val="0"/>
      <w:marTop w:val="0"/>
      <w:marBottom w:val="0"/>
      <w:divBdr>
        <w:top w:val="none" w:sz="0" w:space="0" w:color="auto"/>
        <w:left w:val="none" w:sz="0" w:space="0" w:color="auto"/>
        <w:bottom w:val="none" w:sz="0" w:space="0" w:color="auto"/>
        <w:right w:val="none" w:sz="0" w:space="0" w:color="auto"/>
      </w:divBdr>
    </w:div>
    <w:div w:id="477261948">
      <w:bodyDiv w:val="1"/>
      <w:marLeft w:val="0"/>
      <w:marRight w:val="0"/>
      <w:marTop w:val="0"/>
      <w:marBottom w:val="0"/>
      <w:divBdr>
        <w:top w:val="none" w:sz="0" w:space="0" w:color="auto"/>
        <w:left w:val="none" w:sz="0" w:space="0" w:color="auto"/>
        <w:bottom w:val="none" w:sz="0" w:space="0" w:color="auto"/>
        <w:right w:val="none" w:sz="0" w:space="0" w:color="auto"/>
      </w:divBdr>
    </w:div>
    <w:div w:id="541132303">
      <w:bodyDiv w:val="1"/>
      <w:marLeft w:val="0"/>
      <w:marRight w:val="0"/>
      <w:marTop w:val="0"/>
      <w:marBottom w:val="0"/>
      <w:divBdr>
        <w:top w:val="none" w:sz="0" w:space="0" w:color="auto"/>
        <w:left w:val="none" w:sz="0" w:space="0" w:color="auto"/>
        <w:bottom w:val="none" w:sz="0" w:space="0" w:color="auto"/>
        <w:right w:val="none" w:sz="0" w:space="0" w:color="auto"/>
      </w:divBdr>
    </w:div>
    <w:div w:id="589848305">
      <w:bodyDiv w:val="1"/>
      <w:marLeft w:val="0"/>
      <w:marRight w:val="0"/>
      <w:marTop w:val="0"/>
      <w:marBottom w:val="0"/>
      <w:divBdr>
        <w:top w:val="none" w:sz="0" w:space="0" w:color="auto"/>
        <w:left w:val="none" w:sz="0" w:space="0" w:color="auto"/>
        <w:bottom w:val="none" w:sz="0" w:space="0" w:color="auto"/>
        <w:right w:val="none" w:sz="0" w:space="0" w:color="auto"/>
      </w:divBdr>
    </w:div>
    <w:div w:id="649214036">
      <w:bodyDiv w:val="1"/>
      <w:marLeft w:val="0"/>
      <w:marRight w:val="0"/>
      <w:marTop w:val="0"/>
      <w:marBottom w:val="0"/>
      <w:divBdr>
        <w:top w:val="none" w:sz="0" w:space="0" w:color="auto"/>
        <w:left w:val="none" w:sz="0" w:space="0" w:color="auto"/>
        <w:bottom w:val="none" w:sz="0" w:space="0" w:color="auto"/>
        <w:right w:val="none" w:sz="0" w:space="0" w:color="auto"/>
      </w:divBdr>
    </w:div>
    <w:div w:id="665088077">
      <w:bodyDiv w:val="1"/>
      <w:marLeft w:val="0"/>
      <w:marRight w:val="0"/>
      <w:marTop w:val="0"/>
      <w:marBottom w:val="0"/>
      <w:divBdr>
        <w:top w:val="none" w:sz="0" w:space="0" w:color="auto"/>
        <w:left w:val="none" w:sz="0" w:space="0" w:color="auto"/>
        <w:bottom w:val="none" w:sz="0" w:space="0" w:color="auto"/>
        <w:right w:val="none" w:sz="0" w:space="0" w:color="auto"/>
      </w:divBdr>
    </w:div>
    <w:div w:id="830410235">
      <w:bodyDiv w:val="1"/>
      <w:marLeft w:val="0"/>
      <w:marRight w:val="0"/>
      <w:marTop w:val="0"/>
      <w:marBottom w:val="0"/>
      <w:divBdr>
        <w:top w:val="none" w:sz="0" w:space="0" w:color="auto"/>
        <w:left w:val="none" w:sz="0" w:space="0" w:color="auto"/>
        <w:bottom w:val="none" w:sz="0" w:space="0" w:color="auto"/>
        <w:right w:val="none" w:sz="0" w:space="0" w:color="auto"/>
      </w:divBdr>
    </w:div>
    <w:div w:id="1014697447">
      <w:bodyDiv w:val="1"/>
      <w:marLeft w:val="0"/>
      <w:marRight w:val="0"/>
      <w:marTop w:val="0"/>
      <w:marBottom w:val="0"/>
      <w:divBdr>
        <w:top w:val="none" w:sz="0" w:space="0" w:color="auto"/>
        <w:left w:val="none" w:sz="0" w:space="0" w:color="auto"/>
        <w:bottom w:val="none" w:sz="0" w:space="0" w:color="auto"/>
        <w:right w:val="none" w:sz="0" w:space="0" w:color="auto"/>
      </w:divBdr>
    </w:div>
    <w:div w:id="1266694512">
      <w:bodyDiv w:val="1"/>
      <w:marLeft w:val="0"/>
      <w:marRight w:val="0"/>
      <w:marTop w:val="0"/>
      <w:marBottom w:val="0"/>
      <w:divBdr>
        <w:top w:val="none" w:sz="0" w:space="0" w:color="auto"/>
        <w:left w:val="none" w:sz="0" w:space="0" w:color="auto"/>
        <w:bottom w:val="none" w:sz="0" w:space="0" w:color="auto"/>
        <w:right w:val="none" w:sz="0" w:space="0" w:color="auto"/>
      </w:divBdr>
    </w:div>
    <w:div w:id="14387941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0682252">
      <w:bodyDiv w:val="1"/>
      <w:marLeft w:val="0"/>
      <w:marRight w:val="0"/>
      <w:marTop w:val="0"/>
      <w:marBottom w:val="0"/>
      <w:divBdr>
        <w:top w:val="none" w:sz="0" w:space="0" w:color="auto"/>
        <w:left w:val="none" w:sz="0" w:space="0" w:color="auto"/>
        <w:bottom w:val="none" w:sz="0" w:space="0" w:color="auto"/>
        <w:right w:val="none" w:sz="0" w:space="0" w:color="auto"/>
      </w:divBdr>
    </w:div>
    <w:div w:id="1995521502">
      <w:bodyDiv w:val="1"/>
      <w:marLeft w:val="0"/>
      <w:marRight w:val="0"/>
      <w:marTop w:val="0"/>
      <w:marBottom w:val="0"/>
      <w:divBdr>
        <w:top w:val="none" w:sz="0" w:space="0" w:color="auto"/>
        <w:left w:val="none" w:sz="0" w:space="0" w:color="auto"/>
        <w:bottom w:val="none" w:sz="0" w:space="0" w:color="auto"/>
        <w:right w:val="none" w:sz="0" w:space="0" w:color="auto"/>
      </w:divBdr>
    </w:div>
    <w:div w:id="2013601143">
      <w:bodyDiv w:val="1"/>
      <w:marLeft w:val="0"/>
      <w:marRight w:val="0"/>
      <w:marTop w:val="0"/>
      <w:marBottom w:val="0"/>
      <w:divBdr>
        <w:top w:val="none" w:sz="0" w:space="0" w:color="auto"/>
        <w:left w:val="none" w:sz="0" w:space="0" w:color="auto"/>
        <w:bottom w:val="none" w:sz="0" w:space="0" w:color="auto"/>
        <w:right w:val="none" w:sz="0" w:space="0" w:color="auto"/>
      </w:divBdr>
    </w:div>
    <w:div w:id="201552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6</Pages>
  <Words>1579</Words>
  <Characters>9003</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Frank Bossen</cp:lastModifiedBy>
  <cp:revision>54</cp:revision>
  <cp:lastPrinted>1900-01-01T08:00:00Z</cp:lastPrinted>
  <dcterms:created xsi:type="dcterms:W3CDTF">2019-02-11T23:56:00Z</dcterms:created>
  <dcterms:modified xsi:type="dcterms:W3CDTF">2019-03-12T19:25:00Z</dcterms:modified>
</cp:coreProperties>
</file>