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7313D2" w:rsidR="008A4B4C" w:rsidRPr="005B217D" w:rsidRDefault="00E61DAC" w:rsidP="002D2C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2C33">
              <w:rPr>
                <w:lang w:val="en-CA"/>
              </w:rPr>
              <w:t>0219</w:t>
            </w:r>
            <w:r w:rsidR="00212C12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BF908F" w:rsidR="00E61DAC" w:rsidRPr="005B217D" w:rsidRDefault="006B10E6" w:rsidP="006B10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Coding of 360° video in HEC using different numbers of tiles per face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480703" w:rsidR="00E61DAC" w:rsidRPr="005B217D" w:rsidRDefault="00474F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0FD964" w:rsidR="00E61DAC" w:rsidRPr="005B217D" w:rsidRDefault="002126C7" w:rsidP="002126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74F9D" w:rsidRPr="005B217D" w14:paraId="714CD808" w14:textId="77777777" w:rsidTr="000962AC">
        <w:tc>
          <w:tcPr>
            <w:tcW w:w="1458" w:type="dxa"/>
          </w:tcPr>
          <w:p w14:paraId="4DB59313" w14:textId="421238EE" w:rsidR="00474F9D" w:rsidRPr="005B217D" w:rsidRDefault="00474F9D" w:rsidP="00474F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D70016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 w:rsidRPr="00E14D65">
              <w:rPr>
                <w:szCs w:val="22"/>
              </w:rPr>
              <w:t>Johannes Sauer</w:t>
            </w:r>
            <w:r>
              <w:rPr>
                <w:szCs w:val="22"/>
              </w:rPr>
              <w:br/>
            </w:r>
            <w:r w:rsidRPr="00E14D65">
              <w:rPr>
                <w:szCs w:val="22"/>
              </w:rPr>
              <w:t xml:space="preserve">Max </w:t>
            </w:r>
            <w:proofErr w:type="spellStart"/>
            <w:r w:rsidRPr="00E14D65">
              <w:rPr>
                <w:szCs w:val="22"/>
              </w:rPr>
              <w:t>Bläser</w:t>
            </w:r>
            <w:proofErr w:type="spellEnd"/>
          </w:p>
        </w:tc>
        <w:tc>
          <w:tcPr>
            <w:tcW w:w="900" w:type="dxa"/>
          </w:tcPr>
          <w:p w14:paraId="0140ECA2" w14:textId="43037AC8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8FEED9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+49241-80-27678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sauer@ient.rwth-aachen.de</w:t>
            </w:r>
          </w:p>
        </w:tc>
      </w:tr>
      <w:tr w:rsidR="00474F9D" w:rsidRPr="005B217D" w14:paraId="49AFAA61" w14:textId="77777777" w:rsidTr="000962AC">
        <w:tc>
          <w:tcPr>
            <w:tcW w:w="1458" w:type="dxa"/>
          </w:tcPr>
          <w:p w14:paraId="2C08AF6B" w14:textId="77777777" w:rsidR="00474F9D" w:rsidRPr="005B217D" w:rsidRDefault="00474F9D" w:rsidP="00474F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A153EE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254F6" w14:textId="317C78A6" w:rsidR="00E03DE3" w:rsidRDefault="00E03DE3" w:rsidP="00E03DE3">
      <w:pPr>
        <w:rPr>
          <w:lang w:val="en-CA"/>
        </w:rPr>
      </w:pPr>
      <w:r w:rsidRPr="00020ECE">
        <w:rPr>
          <w:lang w:val="en-CA"/>
        </w:rPr>
        <w:t xml:space="preserve">This document describes </w:t>
      </w:r>
      <w:r>
        <w:rPr>
          <w:lang w:val="en-CA"/>
        </w:rPr>
        <w:t xml:space="preserve">the impact of tiles on the coding of 360° video. For the anchor VTM 4.0.1 with 360Lib 9.0 was used and configured to use a single tile for the whole frame / all faces. Different number of tiles for a single cube face were used for comparison. </w:t>
      </w:r>
    </w:p>
    <w:p w14:paraId="3435315E" w14:textId="347ACC17" w:rsidR="00647C70" w:rsidRDefault="00647C70" w:rsidP="00E03DE3"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coding of 360° video recommends disabling of loop filters at face boundaries. This can be achieved by configuring each face to be in a different tile group and setting </w:t>
      </w:r>
      <w:proofErr w:type="spellStart"/>
      <w:r w:rsidRPr="006A3AAF">
        <w:rPr>
          <w:b/>
        </w:rPr>
        <w:t>loop_filter_across_tile_groups_enabled_flag</w:t>
      </w:r>
      <w:proofErr w:type="spellEnd"/>
      <w:r>
        <w:rPr>
          <w:b/>
        </w:rPr>
        <w:t xml:space="preserve"> </w:t>
      </w:r>
      <w:r>
        <w:t xml:space="preserve">to zero. Another approach is to implement a high level signaling of sample rows and columns at which loop filters shall be disabled. </w:t>
      </w:r>
    </w:p>
    <w:p w14:paraId="65F4589B" w14:textId="3DE19ABC" w:rsidR="00647C70" w:rsidRPr="00647C70" w:rsidRDefault="00647C70" w:rsidP="00E03DE3">
      <w:pPr>
        <w:rPr>
          <w:lang w:val="en-CA"/>
        </w:rPr>
      </w:pPr>
      <w:r>
        <w:t xml:space="preserve">The </w:t>
      </w:r>
      <w:r w:rsidR="00D80FE2">
        <w:t>BD-Rate changes for different numbers of tiles per face, reported in this document,</w:t>
      </w:r>
      <w:r>
        <w:t xml:space="preserve"> may be helpful for </w:t>
      </w:r>
      <w:proofErr w:type="gramStart"/>
      <w:r>
        <w:t>the</w:t>
      </w:r>
      <w:proofErr w:type="gramEnd"/>
      <w:r>
        <w:t xml:space="preserve"> ongoing discussion on this.</w:t>
      </w:r>
    </w:p>
    <w:p w14:paraId="7D2AC1F0" w14:textId="3AEE31D6" w:rsidR="00745F6B" w:rsidRPr="005B217D" w:rsidRDefault="00092E77" w:rsidP="00092E77">
      <w:pPr>
        <w:pStyle w:val="berschrift1"/>
        <w:rPr>
          <w:lang w:val="en-CA"/>
        </w:rPr>
      </w:pPr>
      <w:r>
        <w:rPr>
          <w:lang w:val="en-CA"/>
        </w:rPr>
        <w:t>Impact of the number of tiles per face for the coding of 360° video</w:t>
      </w:r>
    </w:p>
    <w:p w14:paraId="56271C67" w14:textId="64FF3F1E" w:rsidR="000F08DA" w:rsidRDefault="00092E77" w:rsidP="009234A5">
      <w:pPr>
        <w:rPr>
          <w:szCs w:val="22"/>
          <w:lang w:val="en-CA"/>
        </w:rPr>
      </w:pPr>
      <w:r>
        <w:rPr>
          <w:szCs w:val="22"/>
          <w:lang w:val="en-CA"/>
        </w:rPr>
        <w:t>VTM 4.0.1 with 360 Lib 9.0 was used for all simulations. The projection format was HEC</w:t>
      </w:r>
      <w:r w:rsidR="000F08D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A40D88">
        <w:rPr>
          <w:szCs w:val="22"/>
          <w:lang w:val="en-CA"/>
        </w:rPr>
        <w:t xml:space="preserve">The simulations were done according to the CTC for coding of 360° video. </w:t>
      </w:r>
      <w:r>
        <w:rPr>
          <w:szCs w:val="22"/>
          <w:lang w:val="en-CA"/>
        </w:rPr>
        <w:t xml:space="preserve">The anchor </w:t>
      </w:r>
      <w:r w:rsidR="000F08DA">
        <w:rPr>
          <w:szCs w:val="22"/>
          <w:lang w:val="en-CA"/>
        </w:rPr>
        <w:t>was configured to use a single tile for the whole frame. The other configuration were using 1, 4, 9 and 16 tiles per face. It should be noted that for 9 tiles per face a face cannot be partitioned into exact 3x3 tiles, since the face resolution according to the CTC is 1280.</w:t>
      </w:r>
    </w:p>
    <w:p w14:paraId="2F25452E" w14:textId="77777777" w:rsidR="00A645F7" w:rsidRDefault="00A645F7" w:rsidP="009234A5">
      <w:pPr>
        <w:rPr>
          <w:szCs w:val="22"/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82"/>
        <w:gridCol w:w="1023"/>
        <w:gridCol w:w="990"/>
        <w:gridCol w:w="1080"/>
        <w:gridCol w:w="1530"/>
        <w:gridCol w:w="1260"/>
      </w:tblGrid>
      <w:tr w:rsidR="00A645F7" w:rsidRPr="001313FE" w14:paraId="4D713D24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56F2EB1B" w14:textId="77777777" w:rsidR="00A645F7" w:rsidRPr="001313FE" w:rsidRDefault="00A645F7" w:rsidP="001313FE">
            <w:pPr>
              <w:rPr>
                <w:szCs w:val="22"/>
              </w:rPr>
            </w:pPr>
          </w:p>
        </w:tc>
        <w:tc>
          <w:tcPr>
            <w:tcW w:w="3093" w:type="dxa"/>
            <w:gridSpan w:val="3"/>
            <w:noWrap/>
            <w:hideMark/>
          </w:tcPr>
          <w:p w14:paraId="40324EF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End-to-end WS-PSNR</w:t>
            </w:r>
          </w:p>
        </w:tc>
        <w:tc>
          <w:tcPr>
            <w:tcW w:w="1530" w:type="dxa"/>
            <w:noWrap/>
            <w:hideMark/>
          </w:tcPr>
          <w:p w14:paraId="650D1421" w14:textId="1E3BE945" w:rsidR="00A645F7" w:rsidRPr="001313FE" w:rsidRDefault="00A645F7" w:rsidP="00A645F7">
            <w:pPr>
              <w:rPr>
                <w:szCs w:val="22"/>
              </w:rPr>
            </w:pPr>
            <w:r>
              <w:rPr>
                <w:szCs w:val="22"/>
              </w:rPr>
              <w:t xml:space="preserve">Tiles </w:t>
            </w:r>
            <w:r w:rsidRPr="001313FE">
              <w:rPr>
                <w:szCs w:val="22"/>
              </w:rPr>
              <w:t>per face</w:t>
            </w:r>
          </w:p>
        </w:tc>
        <w:tc>
          <w:tcPr>
            <w:tcW w:w="1260" w:type="dxa"/>
            <w:noWrap/>
            <w:hideMark/>
          </w:tcPr>
          <w:p w14:paraId="41CA161F" w14:textId="5BF99E00" w:rsidR="00A645F7" w:rsidRPr="001313FE" w:rsidRDefault="00A645F7" w:rsidP="00A645F7">
            <w:pPr>
              <w:rPr>
                <w:szCs w:val="22"/>
              </w:rPr>
            </w:pPr>
            <w:r w:rsidRPr="001313FE">
              <w:rPr>
                <w:szCs w:val="22"/>
              </w:rPr>
              <w:t>Total tiles</w:t>
            </w:r>
          </w:p>
        </w:tc>
      </w:tr>
      <w:tr w:rsidR="00A645F7" w:rsidRPr="001313FE" w14:paraId="688FB589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0C437BC7" w14:textId="77777777" w:rsidR="00A645F7" w:rsidRPr="001313FE" w:rsidRDefault="00A645F7" w:rsidP="001313FE">
            <w:pPr>
              <w:rPr>
                <w:szCs w:val="22"/>
              </w:rPr>
            </w:pPr>
          </w:p>
        </w:tc>
        <w:tc>
          <w:tcPr>
            <w:tcW w:w="1023" w:type="dxa"/>
            <w:noWrap/>
            <w:hideMark/>
          </w:tcPr>
          <w:p w14:paraId="13F03D3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Y</w:t>
            </w:r>
          </w:p>
        </w:tc>
        <w:tc>
          <w:tcPr>
            <w:tcW w:w="990" w:type="dxa"/>
            <w:noWrap/>
            <w:hideMark/>
          </w:tcPr>
          <w:p w14:paraId="026A0CA1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U</w:t>
            </w:r>
          </w:p>
        </w:tc>
        <w:tc>
          <w:tcPr>
            <w:tcW w:w="1080" w:type="dxa"/>
            <w:noWrap/>
            <w:hideMark/>
          </w:tcPr>
          <w:p w14:paraId="39732A32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V</w:t>
            </w:r>
          </w:p>
        </w:tc>
        <w:tc>
          <w:tcPr>
            <w:tcW w:w="1530" w:type="dxa"/>
            <w:noWrap/>
            <w:hideMark/>
          </w:tcPr>
          <w:p w14:paraId="1226925E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6CC9CE3A" w14:textId="77777777" w:rsidR="00A645F7" w:rsidRPr="001313FE" w:rsidRDefault="00A645F7">
            <w:pPr>
              <w:rPr>
                <w:szCs w:val="22"/>
              </w:rPr>
            </w:pPr>
            <w:r w:rsidRPr="001313FE">
              <w:rPr>
                <w:szCs w:val="22"/>
              </w:rPr>
              <w:t> </w:t>
            </w:r>
          </w:p>
        </w:tc>
      </w:tr>
      <w:tr w:rsidR="00A645F7" w:rsidRPr="001313FE" w14:paraId="15DF5334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6C342F45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1 tile per face</w:t>
            </w:r>
          </w:p>
        </w:tc>
        <w:tc>
          <w:tcPr>
            <w:tcW w:w="1023" w:type="dxa"/>
            <w:noWrap/>
            <w:hideMark/>
          </w:tcPr>
          <w:p w14:paraId="2906567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0.33%</w:t>
            </w:r>
          </w:p>
        </w:tc>
        <w:tc>
          <w:tcPr>
            <w:tcW w:w="990" w:type="dxa"/>
            <w:noWrap/>
            <w:hideMark/>
          </w:tcPr>
          <w:p w14:paraId="7330CCF4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0.12%</w:t>
            </w:r>
          </w:p>
        </w:tc>
        <w:tc>
          <w:tcPr>
            <w:tcW w:w="1080" w:type="dxa"/>
            <w:noWrap/>
            <w:hideMark/>
          </w:tcPr>
          <w:p w14:paraId="32339AC9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-0.13%</w:t>
            </w:r>
          </w:p>
        </w:tc>
        <w:tc>
          <w:tcPr>
            <w:tcW w:w="1530" w:type="dxa"/>
            <w:noWrap/>
            <w:hideMark/>
          </w:tcPr>
          <w:p w14:paraId="00C5EB76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</w:t>
            </w:r>
          </w:p>
        </w:tc>
        <w:tc>
          <w:tcPr>
            <w:tcW w:w="1260" w:type="dxa"/>
            <w:noWrap/>
            <w:hideMark/>
          </w:tcPr>
          <w:p w14:paraId="43E6CA8F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6</w:t>
            </w:r>
          </w:p>
        </w:tc>
      </w:tr>
      <w:tr w:rsidR="00A645F7" w:rsidRPr="001313FE" w14:paraId="656286F3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3387A7F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4 tile per face</w:t>
            </w:r>
          </w:p>
        </w:tc>
        <w:tc>
          <w:tcPr>
            <w:tcW w:w="1023" w:type="dxa"/>
            <w:noWrap/>
            <w:hideMark/>
          </w:tcPr>
          <w:p w14:paraId="7644744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1.68%</w:t>
            </w:r>
          </w:p>
        </w:tc>
        <w:tc>
          <w:tcPr>
            <w:tcW w:w="990" w:type="dxa"/>
            <w:noWrap/>
            <w:hideMark/>
          </w:tcPr>
          <w:p w14:paraId="3B2E43D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1.22%</w:t>
            </w:r>
          </w:p>
        </w:tc>
        <w:tc>
          <w:tcPr>
            <w:tcW w:w="1080" w:type="dxa"/>
            <w:noWrap/>
            <w:hideMark/>
          </w:tcPr>
          <w:p w14:paraId="78EDDD88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0.67%</w:t>
            </w:r>
          </w:p>
        </w:tc>
        <w:tc>
          <w:tcPr>
            <w:tcW w:w="1530" w:type="dxa"/>
            <w:noWrap/>
            <w:hideMark/>
          </w:tcPr>
          <w:p w14:paraId="5858945B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</w:t>
            </w:r>
          </w:p>
        </w:tc>
        <w:tc>
          <w:tcPr>
            <w:tcW w:w="1260" w:type="dxa"/>
            <w:noWrap/>
            <w:hideMark/>
          </w:tcPr>
          <w:p w14:paraId="59403AE7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24</w:t>
            </w:r>
          </w:p>
        </w:tc>
      </w:tr>
      <w:tr w:rsidR="00A645F7" w:rsidRPr="001313FE" w14:paraId="2208C52E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0FE0096C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9 tile per face</w:t>
            </w:r>
          </w:p>
        </w:tc>
        <w:tc>
          <w:tcPr>
            <w:tcW w:w="1023" w:type="dxa"/>
            <w:noWrap/>
            <w:hideMark/>
          </w:tcPr>
          <w:p w14:paraId="20D6325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3.05%</w:t>
            </w:r>
          </w:p>
        </w:tc>
        <w:tc>
          <w:tcPr>
            <w:tcW w:w="990" w:type="dxa"/>
            <w:noWrap/>
            <w:hideMark/>
          </w:tcPr>
          <w:p w14:paraId="5456706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2.49%</w:t>
            </w:r>
          </w:p>
        </w:tc>
        <w:tc>
          <w:tcPr>
            <w:tcW w:w="1080" w:type="dxa"/>
            <w:noWrap/>
            <w:hideMark/>
          </w:tcPr>
          <w:p w14:paraId="1323D540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1.79%</w:t>
            </w:r>
          </w:p>
        </w:tc>
        <w:tc>
          <w:tcPr>
            <w:tcW w:w="1530" w:type="dxa"/>
            <w:noWrap/>
            <w:hideMark/>
          </w:tcPr>
          <w:p w14:paraId="60B8AEF2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9</w:t>
            </w:r>
          </w:p>
        </w:tc>
        <w:tc>
          <w:tcPr>
            <w:tcW w:w="1260" w:type="dxa"/>
            <w:noWrap/>
            <w:hideMark/>
          </w:tcPr>
          <w:p w14:paraId="281C6AAF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54</w:t>
            </w:r>
          </w:p>
        </w:tc>
      </w:tr>
      <w:tr w:rsidR="00A645F7" w:rsidRPr="001313FE" w14:paraId="7732C20B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4581340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16 tile per face</w:t>
            </w:r>
          </w:p>
        </w:tc>
        <w:tc>
          <w:tcPr>
            <w:tcW w:w="1023" w:type="dxa"/>
            <w:noWrap/>
            <w:hideMark/>
          </w:tcPr>
          <w:p w14:paraId="08B6B55C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4.52%</w:t>
            </w:r>
          </w:p>
        </w:tc>
        <w:tc>
          <w:tcPr>
            <w:tcW w:w="990" w:type="dxa"/>
            <w:noWrap/>
            <w:hideMark/>
          </w:tcPr>
          <w:p w14:paraId="64584DB5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4.05%</w:t>
            </w:r>
          </w:p>
        </w:tc>
        <w:tc>
          <w:tcPr>
            <w:tcW w:w="1080" w:type="dxa"/>
            <w:noWrap/>
            <w:hideMark/>
          </w:tcPr>
          <w:p w14:paraId="2AA9F6F1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3.34%</w:t>
            </w:r>
          </w:p>
        </w:tc>
        <w:tc>
          <w:tcPr>
            <w:tcW w:w="1530" w:type="dxa"/>
            <w:noWrap/>
            <w:hideMark/>
          </w:tcPr>
          <w:p w14:paraId="55733B64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16</w:t>
            </w:r>
          </w:p>
        </w:tc>
        <w:tc>
          <w:tcPr>
            <w:tcW w:w="1260" w:type="dxa"/>
            <w:noWrap/>
            <w:hideMark/>
          </w:tcPr>
          <w:p w14:paraId="40BA3BE0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96</w:t>
            </w:r>
          </w:p>
        </w:tc>
      </w:tr>
    </w:tbl>
    <w:p w14:paraId="7B28CAE1" w14:textId="77777777" w:rsidR="001313FE" w:rsidRPr="005B217D" w:rsidRDefault="001313F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6E1D09" w:rsidR="007F1F8B" w:rsidRPr="001313FE" w:rsidRDefault="00B25F82" w:rsidP="009234A5">
      <w:pPr>
        <w:rPr>
          <w:szCs w:val="22"/>
          <w:lang w:val="en-CA"/>
        </w:rPr>
      </w:pPr>
      <w:r w:rsidRPr="00B21A5D">
        <w:rPr>
          <w:b/>
          <w:szCs w:val="22"/>
        </w:rPr>
        <w:t xml:space="preserve">RWTH Aachen University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1313F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A8664A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1526C5">
      <w:rPr>
        <w:rStyle w:val="Seitenzahl"/>
        <w:noProof/>
      </w:rPr>
      <w:t>2019-03-12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F60"/>
    <w:rsid w:val="00065039"/>
    <w:rsid w:val="000714FE"/>
    <w:rsid w:val="0007614F"/>
    <w:rsid w:val="00081398"/>
    <w:rsid w:val="00092E77"/>
    <w:rsid w:val="00094479"/>
    <w:rsid w:val="000962AC"/>
    <w:rsid w:val="000B0C0F"/>
    <w:rsid w:val="000B1C6B"/>
    <w:rsid w:val="000B4FF9"/>
    <w:rsid w:val="000C09AC"/>
    <w:rsid w:val="000E00F3"/>
    <w:rsid w:val="000F08DA"/>
    <w:rsid w:val="000F158C"/>
    <w:rsid w:val="00102F3D"/>
    <w:rsid w:val="00124E38"/>
    <w:rsid w:val="0012580B"/>
    <w:rsid w:val="001313FE"/>
    <w:rsid w:val="00131F90"/>
    <w:rsid w:val="0013458C"/>
    <w:rsid w:val="0013526E"/>
    <w:rsid w:val="00146152"/>
    <w:rsid w:val="001526C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6C7"/>
    <w:rsid w:val="00212C1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918"/>
    <w:rsid w:val="002D0AF6"/>
    <w:rsid w:val="002D2C3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F0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F9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7C70"/>
    <w:rsid w:val="00657F7E"/>
    <w:rsid w:val="00662E58"/>
    <w:rsid w:val="006637F2"/>
    <w:rsid w:val="006642A5"/>
    <w:rsid w:val="00664DCF"/>
    <w:rsid w:val="006B10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D88"/>
    <w:rsid w:val="00A46843"/>
    <w:rsid w:val="00A56B97"/>
    <w:rsid w:val="00A6093D"/>
    <w:rsid w:val="00A645F7"/>
    <w:rsid w:val="00A767DC"/>
    <w:rsid w:val="00A76A6D"/>
    <w:rsid w:val="00A83253"/>
    <w:rsid w:val="00A8664A"/>
    <w:rsid w:val="00AA6E84"/>
    <w:rsid w:val="00AB1A1C"/>
    <w:rsid w:val="00AD05A8"/>
    <w:rsid w:val="00AE341B"/>
    <w:rsid w:val="00B01905"/>
    <w:rsid w:val="00B07CA7"/>
    <w:rsid w:val="00B1279A"/>
    <w:rsid w:val="00B25F8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0FE2"/>
    <w:rsid w:val="00D82FCC"/>
    <w:rsid w:val="00DA17FC"/>
    <w:rsid w:val="00DA7887"/>
    <w:rsid w:val="00DB2C26"/>
    <w:rsid w:val="00DD02F4"/>
    <w:rsid w:val="00DD6622"/>
    <w:rsid w:val="00DE1C7C"/>
    <w:rsid w:val="00DE6B43"/>
    <w:rsid w:val="00E03DE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Hyp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131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27</cp:revision>
  <cp:lastPrinted>1900-01-01T08:00:00Z</cp:lastPrinted>
  <dcterms:created xsi:type="dcterms:W3CDTF">2018-08-09T13:44:00Z</dcterms:created>
  <dcterms:modified xsi:type="dcterms:W3CDTF">2019-03-25T09:14:00Z</dcterms:modified>
</cp:coreProperties>
</file>