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5FA76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357102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23584">
              <w:rPr>
                <w:lang w:val="en-CA"/>
              </w:rPr>
              <w:t>M</w:t>
            </w:r>
            <w:r w:rsidR="001F577E">
              <w:rPr>
                <w:lang w:val="en-CA"/>
              </w:rPr>
              <w:t>0864</w:t>
            </w:r>
            <w:bookmarkStart w:id="0" w:name="_GoBack"/>
            <w:bookmarkEnd w:id="0"/>
            <w:r w:rsidR="00CE2B1F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92"/>
        <w:gridCol w:w="3123"/>
      </w:tblGrid>
      <w:tr w:rsidR="00CE2B1F" w:rsidRPr="005B217D" w14:paraId="188D2B50" w14:textId="77777777" w:rsidTr="000962AC">
        <w:tc>
          <w:tcPr>
            <w:tcW w:w="1458" w:type="dxa"/>
          </w:tcPr>
          <w:p w14:paraId="7A6C85E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0FBF40" w:rsidR="00CE2B1F" w:rsidRPr="005B217D" w:rsidRDefault="003A1A24" w:rsidP="00CE2B1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</w:rPr>
              <w:t xml:space="preserve">[AHG5] Enhancement of cache model by adopting </w:t>
            </w:r>
            <w:r w:rsidR="00A85F19">
              <w:rPr>
                <w:b/>
              </w:rPr>
              <w:t>block-based format</w:t>
            </w:r>
          </w:p>
        </w:tc>
      </w:tr>
      <w:tr w:rsidR="00CE2B1F" w:rsidRPr="005B217D" w14:paraId="3D8B01B2" w14:textId="77777777" w:rsidTr="000962AC">
        <w:tc>
          <w:tcPr>
            <w:tcW w:w="1458" w:type="dxa"/>
          </w:tcPr>
          <w:p w14:paraId="7AC356CE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54FB39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E2B1F" w:rsidRPr="005B217D" w14:paraId="7E6D99E3" w14:textId="77777777" w:rsidTr="000962AC">
        <w:tc>
          <w:tcPr>
            <w:tcW w:w="1458" w:type="dxa"/>
          </w:tcPr>
          <w:p w14:paraId="18CCDCD6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B5A2E6" w:rsidR="00CE2B1F" w:rsidRPr="005B217D" w:rsidRDefault="003A1A24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Proposal</w:t>
            </w:r>
          </w:p>
        </w:tc>
      </w:tr>
      <w:tr w:rsidR="00CE2B1F" w:rsidRPr="005B217D" w14:paraId="714CD808" w14:textId="77777777" w:rsidTr="00CE2B1F">
        <w:tc>
          <w:tcPr>
            <w:tcW w:w="1458" w:type="dxa"/>
          </w:tcPr>
          <w:p w14:paraId="4DB59313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65AA16D1" w14:textId="3748B1EA" w:rsidR="00CE2B1F" w:rsidRDefault="00CE2B1F" w:rsidP="00CE2B1F">
            <w:pPr>
              <w:spacing w:before="60" w:after="60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Ryoji</w:t>
            </w:r>
            <w:proofErr w:type="spellEnd"/>
            <w:r>
              <w:rPr>
                <w:lang w:eastAsia="de-DE"/>
              </w:rPr>
              <w:t> H</w:t>
            </w:r>
            <w:r w:rsidR="001E7B9C">
              <w:rPr>
                <w:lang w:eastAsia="de-DE"/>
              </w:rPr>
              <w:t>ASHIMOTO</w:t>
            </w:r>
          </w:p>
          <w:p w14:paraId="49D81240" w14:textId="159F2866" w:rsidR="00CE2B1F" w:rsidRPr="005B217D" w:rsidRDefault="003A1A24" w:rsidP="00CE2B1F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S</w:t>
            </w:r>
            <w:r>
              <w:rPr>
                <w:szCs w:val="22"/>
                <w:lang w:val="en-CA" w:eastAsia="ja-JP"/>
              </w:rPr>
              <w:t>eiji Mochizuki</w:t>
            </w:r>
          </w:p>
        </w:tc>
        <w:tc>
          <w:tcPr>
            <w:tcW w:w="992" w:type="dxa"/>
          </w:tcPr>
          <w:p w14:paraId="0140ECA2" w14:textId="77777777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6FAD1EFC" w14:textId="2338D6DF" w:rsidR="00CE2B1F" w:rsidRDefault="00CD6C6C" w:rsidP="00CE2B1F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E2B1F" w:rsidRPr="00393383">
                <w:rPr>
                  <w:rStyle w:val="a6"/>
                  <w:szCs w:val="22"/>
                  <w:lang w:val="en-CA"/>
                </w:rPr>
                <w:t>ryoji.hashimoto.te@renesas.com</w:t>
              </w:r>
            </w:hyperlink>
          </w:p>
          <w:p w14:paraId="32C2ABFD" w14:textId="03F0CE3C" w:rsidR="00CE2B1F" w:rsidRPr="003A1A24" w:rsidRDefault="00CD6C6C" w:rsidP="00CE2B1F">
            <w:pPr>
              <w:spacing w:before="60" w:after="60"/>
              <w:rPr>
                <w:szCs w:val="22"/>
              </w:rPr>
            </w:pPr>
            <w:hyperlink r:id="rId11" w:history="1">
              <w:r w:rsidR="003A1A24" w:rsidRPr="00B93C05">
                <w:rPr>
                  <w:rStyle w:val="a6"/>
                </w:rPr>
                <w:t>seiji.mochizuki.zc@renesas.com</w:t>
              </w:r>
            </w:hyperlink>
          </w:p>
        </w:tc>
      </w:tr>
      <w:tr w:rsidR="00CE2B1F" w:rsidRPr="005B217D" w14:paraId="49AFAA61" w14:textId="77777777" w:rsidTr="000962AC">
        <w:tc>
          <w:tcPr>
            <w:tcW w:w="1458" w:type="dxa"/>
          </w:tcPr>
          <w:p w14:paraId="2C08AF6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84C09B" w:rsidR="00CE2B1F" w:rsidRPr="005B217D" w:rsidRDefault="003A1A24" w:rsidP="00CE2B1F">
            <w:pPr>
              <w:spacing w:before="60" w:after="60"/>
              <w:rPr>
                <w:szCs w:val="22"/>
                <w:lang w:val="en-CA"/>
              </w:rPr>
            </w:pPr>
            <w:r>
              <w:t>Renesas Electronics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859F8B1" w14:textId="38556731" w:rsidR="003A1A24" w:rsidRPr="005B217D" w:rsidRDefault="003A1A24" w:rsidP="003A1A24">
      <w:pPr>
        <w:rPr>
          <w:szCs w:val="22"/>
          <w:lang w:val="en-CA"/>
        </w:rPr>
      </w:pPr>
      <w:r>
        <w:rPr>
          <w:lang w:val="en-CA"/>
        </w:rPr>
        <w:t xml:space="preserve">This contribution suggests </w:t>
      </w:r>
      <w:r w:rsidR="000A6C2E">
        <w:rPr>
          <w:lang w:val="en-CA"/>
        </w:rPr>
        <w:t xml:space="preserve">an </w:t>
      </w:r>
      <w:r>
        <w:rPr>
          <w:lang w:val="en-CA"/>
        </w:rPr>
        <w:t xml:space="preserve">enhancement of tool to measure the memory bandwidth in </w:t>
      </w:r>
      <w:r w:rsidR="003F7667">
        <w:rPr>
          <w:lang w:val="en-CA"/>
        </w:rPr>
        <w:t>VT</w:t>
      </w:r>
      <w:r>
        <w:rPr>
          <w:lang w:val="en-CA"/>
        </w:rPr>
        <w:t>M.</w:t>
      </w:r>
      <w:r w:rsidR="001E7B9C">
        <w:rPr>
          <w:lang w:val="en-CA"/>
        </w:rPr>
        <w:t xml:space="preserve"> In </w:t>
      </w:r>
      <w:r w:rsidR="0072118C">
        <w:rPr>
          <w:lang w:val="en-CA"/>
        </w:rPr>
        <w:t xml:space="preserve">the </w:t>
      </w:r>
      <w:r w:rsidR="001E7B9C">
        <w:rPr>
          <w:lang w:val="en-CA"/>
        </w:rPr>
        <w:t>general</w:t>
      </w:r>
      <w:r w:rsidR="003F7667">
        <w:rPr>
          <w:lang w:val="en-CA"/>
        </w:rPr>
        <w:t xml:space="preserve"> hardware</w:t>
      </w:r>
      <w:r w:rsidR="001E7B9C">
        <w:rPr>
          <w:lang w:val="en-CA"/>
        </w:rPr>
        <w:t xml:space="preserve"> implementation, the reference picture is not stored with raster scan order but stored with </w:t>
      </w:r>
      <w:r w:rsidR="00E91957">
        <w:rPr>
          <w:lang w:val="en-CA"/>
        </w:rPr>
        <w:t>block</w:t>
      </w:r>
      <w:r w:rsidR="009E4AFE">
        <w:rPr>
          <w:lang w:val="en-CA"/>
        </w:rPr>
        <w:t>-</w:t>
      </w:r>
      <w:r w:rsidR="00E91957">
        <w:rPr>
          <w:lang w:val="en-CA"/>
        </w:rPr>
        <w:t>based address.</w:t>
      </w:r>
      <w:r w:rsidR="00415046">
        <w:rPr>
          <w:lang w:val="en-CA"/>
        </w:rPr>
        <w:t xml:space="preserve"> </w:t>
      </w:r>
      <w:r w:rsidR="003F7667">
        <w:rPr>
          <w:lang w:val="en-CA"/>
        </w:rPr>
        <w:t>The result</w:t>
      </w:r>
      <w:r w:rsidR="00E31F70">
        <w:rPr>
          <w:lang w:val="en-CA"/>
        </w:rPr>
        <w:t>s</w:t>
      </w:r>
      <w:r w:rsidR="003F7667">
        <w:rPr>
          <w:lang w:val="en-CA"/>
        </w:rPr>
        <w:t xml:space="preserve"> with VTM 3.0 show </w:t>
      </w:r>
      <w:r w:rsidR="00AD732F">
        <w:rPr>
          <w:rFonts w:hint="eastAsia"/>
          <w:lang w:val="en-CA" w:eastAsia="ja-JP"/>
        </w:rPr>
        <w:t>b</w:t>
      </w:r>
      <w:r w:rsidR="00AD732F">
        <w:rPr>
          <w:lang w:val="en-CA" w:eastAsia="ja-JP"/>
        </w:rPr>
        <w:t>lock-based address can reduce memory bandwidth drastically and contributes considering the hardware implementation</w:t>
      </w:r>
      <w:r w:rsidR="003F7667">
        <w:rPr>
          <w:lang w:val="en-CA"/>
        </w:rPr>
        <w:t>.</w:t>
      </w:r>
    </w:p>
    <w:p w14:paraId="7D2AC1F0" w14:textId="0685787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F78811" w14:textId="34D97F06" w:rsidR="00CE2B1F" w:rsidRPr="003F7667" w:rsidRDefault="003F7667" w:rsidP="003F766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 9</w:t>
      </w:r>
      <w:r w:rsidRPr="003F7667">
        <w:rPr>
          <w:vertAlign w:val="superscript"/>
          <w:lang w:eastAsia="ja-JP"/>
        </w:rPr>
        <w:t>th</w:t>
      </w:r>
      <w:r>
        <w:rPr>
          <w:lang w:eastAsia="ja-JP"/>
        </w:rPr>
        <w:t xml:space="preserve"> meeting, the tool to measure the memory </w:t>
      </w:r>
      <w:proofErr w:type="gramStart"/>
      <w:r>
        <w:rPr>
          <w:lang w:eastAsia="ja-JP"/>
        </w:rPr>
        <w:t>bandwidth</w:t>
      </w:r>
      <w:r w:rsidR="005513F3">
        <w:rPr>
          <w:lang w:eastAsia="ja-JP"/>
        </w:rPr>
        <w:t>[</w:t>
      </w:r>
      <w:proofErr w:type="gramEnd"/>
      <w:r w:rsidR="005513F3">
        <w:rPr>
          <w:lang w:eastAsia="ja-JP"/>
        </w:rPr>
        <w:t>1]</w:t>
      </w:r>
      <w:r>
        <w:rPr>
          <w:lang w:eastAsia="ja-JP"/>
        </w:rPr>
        <w:t xml:space="preserve"> is adopted and implemented to VTM2.0. This tool can show</w:t>
      </w:r>
      <w:r w:rsidR="003A5B5C">
        <w:rPr>
          <w:lang w:eastAsia="ja-JP"/>
        </w:rPr>
        <w:t xml:space="preserve"> the memory bandwidth </w:t>
      </w:r>
      <w:r w:rsidR="00AD732F">
        <w:rPr>
          <w:lang w:eastAsia="ja-JP"/>
        </w:rPr>
        <w:t>used in</w:t>
      </w:r>
      <w:r w:rsidR="003A5B5C">
        <w:rPr>
          <w:lang w:eastAsia="ja-JP"/>
        </w:rPr>
        <w:t xml:space="preserve"> inter prediction. AHG13</w:t>
      </w:r>
      <w:r w:rsidR="00DA461C">
        <w:rPr>
          <w:lang w:eastAsia="ja-JP"/>
        </w:rPr>
        <w:t>, tool evaluation,</w:t>
      </w:r>
      <w:r w:rsidR="003A5B5C">
        <w:rPr>
          <w:lang w:eastAsia="ja-JP"/>
        </w:rPr>
        <w:t xml:space="preserve"> </w:t>
      </w:r>
      <w:r w:rsidR="00DA461C">
        <w:rPr>
          <w:lang w:eastAsia="ja-JP"/>
        </w:rPr>
        <w:t xml:space="preserve">uses this </w:t>
      </w:r>
      <w:r w:rsidR="007C4006">
        <w:rPr>
          <w:lang w:eastAsia="ja-JP"/>
        </w:rPr>
        <w:t xml:space="preserve">tool </w:t>
      </w:r>
      <w:r w:rsidR="00DA461C">
        <w:rPr>
          <w:lang w:eastAsia="ja-JP"/>
        </w:rPr>
        <w:t xml:space="preserve">to check the impact to </w:t>
      </w:r>
      <w:r w:rsidR="00415046">
        <w:rPr>
          <w:lang w:eastAsia="ja-JP"/>
        </w:rPr>
        <w:t xml:space="preserve">the </w:t>
      </w:r>
      <w:r w:rsidR="007C4006">
        <w:rPr>
          <w:lang w:eastAsia="ja-JP"/>
        </w:rPr>
        <w:t xml:space="preserve">memory </w:t>
      </w:r>
      <w:r w:rsidR="00DA461C">
        <w:rPr>
          <w:lang w:eastAsia="ja-JP"/>
        </w:rPr>
        <w:t xml:space="preserve">bandwidth in each coding tool. However, the format to store </w:t>
      </w:r>
      <w:proofErr w:type="spellStart"/>
      <w:r w:rsidR="00DA461C">
        <w:rPr>
          <w:lang w:eastAsia="ja-JP"/>
        </w:rPr>
        <w:t>yuv</w:t>
      </w:r>
      <w:proofErr w:type="spellEnd"/>
      <w:r w:rsidR="00DA461C">
        <w:rPr>
          <w:lang w:eastAsia="ja-JP"/>
        </w:rPr>
        <w:t xml:space="preserve"> used in VTM is different from that used in </w:t>
      </w:r>
      <w:r w:rsidR="0072118C">
        <w:rPr>
          <w:lang w:eastAsia="ja-JP"/>
        </w:rPr>
        <w:t xml:space="preserve">the </w:t>
      </w:r>
      <w:r w:rsidR="00DA461C">
        <w:rPr>
          <w:lang w:eastAsia="ja-JP"/>
        </w:rPr>
        <w:t>general hardware implementation.</w:t>
      </w:r>
      <w:r w:rsidR="007C4006">
        <w:rPr>
          <w:lang w:eastAsia="ja-JP"/>
        </w:rPr>
        <w:t xml:space="preserve"> This may </w:t>
      </w:r>
      <w:r w:rsidR="0072118C">
        <w:rPr>
          <w:lang w:eastAsia="ja-JP"/>
        </w:rPr>
        <w:t>not help to considering hardware implementation.</w:t>
      </w:r>
      <w:r w:rsidR="007C4006">
        <w:rPr>
          <w:lang w:eastAsia="ja-JP"/>
        </w:rPr>
        <w:t xml:space="preserve"> </w:t>
      </w:r>
      <w:r w:rsidR="0072118C">
        <w:rPr>
          <w:lang w:eastAsia="ja-JP"/>
        </w:rPr>
        <w:t>Motivated by this tendency, t</w:t>
      </w:r>
      <w:r w:rsidR="007C4006">
        <w:rPr>
          <w:lang w:eastAsia="ja-JP"/>
        </w:rPr>
        <w:t>his</w:t>
      </w:r>
      <w:r w:rsidR="00567FA8">
        <w:rPr>
          <w:lang w:eastAsia="ja-JP"/>
        </w:rPr>
        <w:t xml:space="preserve"> contribution</w:t>
      </w:r>
      <w:r w:rsidR="007C4006">
        <w:rPr>
          <w:lang w:eastAsia="ja-JP"/>
        </w:rPr>
        <w:t xml:space="preserve"> proposes </w:t>
      </w:r>
      <w:r w:rsidR="00567FA8">
        <w:rPr>
          <w:lang w:eastAsia="ja-JP"/>
        </w:rPr>
        <w:t>a way to translate the format VTM uses to that hardware uses.</w:t>
      </w:r>
    </w:p>
    <w:p w14:paraId="479F5A8D" w14:textId="6F9C8C32" w:rsidR="00CE2B1F" w:rsidRDefault="00567FA8" w:rsidP="00CE2B1F">
      <w:pPr>
        <w:pStyle w:val="1"/>
        <w:rPr>
          <w:lang w:val="en-CA"/>
        </w:rPr>
      </w:pPr>
      <w:r>
        <w:rPr>
          <w:lang w:val="en-CA"/>
        </w:rPr>
        <w:t xml:space="preserve">Format to store </w:t>
      </w:r>
      <w:proofErr w:type="spellStart"/>
      <w:r>
        <w:rPr>
          <w:lang w:val="en-CA"/>
        </w:rPr>
        <w:t>yuv</w:t>
      </w:r>
      <w:proofErr w:type="spellEnd"/>
    </w:p>
    <w:p w14:paraId="519DA5C5" w14:textId="54FC0BF8" w:rsidR="00CE2B1F" w:rsidRPr="003528FF" w:rsidRDefault="00DA3C37" w:rsidP="00CE2B1F">
      <w:pPr>
        <w:rPr>
          <w:lang w:eastAsia="ja-JP"/>
        </w:rPr>
      </w:pPr>
      <w:r>
        <w:rPr>
          <w:rFonts w:hint="eastAsia"/>
          <w:lang w:eastAsia="ja-JP"/>
        </w:rPr>
        <w:t>V</w:t>
      </w:r>
      <w:r>
        <w:rPr>
          <w:lang w:eastAsia="ja-JP"/>
        </w:rPr>
        <w:t>TM</w:t>
      </w:r>
      <w:r w:rsidR="00196F93">
        <w:rPr>
          <w:lang w:eastAsia="ja-JP"/>
        </w:rPr>
        <w:t xml:space="preserve"> 3.0 stores each </w:t>
      </w:r>
      <w:proofErr w:type="spellStart"/>
      <w:r w:rsidR="00196F93">
        <w:rPr>
          <w:lang w:eastAsia="ja-JP"/>
        </w:rPr>
        <w:t>yuv</w:t>
      </w:r>
      <w:proofErr w:type="spellEnd"/>
      <w:r w:rsidR="00196F93">
        <w:rPr>
          <w:lang w:eastAsia="ja-JP"/>
        </w:rPr>
        <w:t xml:space="preserve"> component </w:t>
      </w:r>
      <w:r w:rsidR="009E4AFE">
        <w:rPr>
          <w:lang w:eastAsia="ja-JP"/>
        </w:rPr>
        <w:t xml:space="preserve">(Y, </w:t>
      </w:r>
      <w:proofErr w:type="spellStart"/>
      <w:r w:rsidR="009E4AFE">
        <w:rPr>
          <w:lang w:eastAsia="ja-JP"/>
        </w:rPr>
        <w:t>Cb</w:t>
      </w:r>
      <w:proofErr w:type="spellEnd"/>
      <w:r w:rsidR="009E4AFE">
        <w:rPr>
          <w:lang w:eastAsia="ja-JP"/>
        </w:rPr>
        <w:t xml:space="preserve">, Cr) </w:t>
      </w:r>
      <w:r w:rsidR="00196F93">
        <w:rPr>
          <w:lang w:eastAsia="ja-JP"/>
        </w:rPr>
        <w:t xml:space="preserve">with the format as shown in </w:t>
      </w:r>
      <w:r w:rsidR="00B8074B">
        <w:rPr>
          <w:lang w:eastAsia="ja-JP"/>
        </w:rPr>
        <w:fldChar w:fldCharType="begin"/>
      </w:r>
      <w:r w:rsidR="00B8074B">
        <w:rPr>
          <w:lang w:eastAsia="ja-JP"/>
        </w:rPr>
        <w:instrText xml:space="preserve"> REF _Ref532401752 \h </w:instrText>
      </w:r>
      <w:r w:rsidR="00B8074B">
        <w:rPr>
          <w:lang w:eastAsia="ja-JP"/>
        </w:rPr>
      </w:r>
      <w:r w:rsidR="00B8074B">
        <w:rPr>
          <w:lang w:eastAsia="ja-JP"/>
        </w:rPr>
        <w:fldChar w:fldCharType="separate"/>
      </w:r>
      <w:r w:rsidR="00B8074B">
        <w:t xml:space="preserve">Figure </w:t>
      </w:r>
      <w:r w:rsidR="00B8074B">
        <w:rPr>
          <w:noProof/>
        </w:rPr>
        <w:t>1</w:t>
      </w:r>
      <w:r w:rsidR="00B8074B">
        <w:rPr>
          <w:lang w:eastAsia="ja-JP"/>
        </w:rPr>
        <w:fldChar w:fldCharType="end"/>
      </w:r>
      <w:r w:rsidR="0072118C">
        <w:rPr>
          <w:lang w:eastAsia="ja-JP"/>
        </w:rPr>
        <w:t xml:space="preserve"> (raster scan format)</w:t>
      </w:r>
      <w:r w:rsidR="00196F93">
        <w:rPr>
          <w:lang w:eastAsia="ja-JP"/>
        </w:rPr>
        <w:t xml:space="preserve">. This format is just same as </w:t>
      </w:r>
      <w:r w:rsidR="0072118C">
        <w:rPr>
          <w:lang w:eastAsia="ja-JP"/>
        </w:rPr>
        <w:t xml:space="preserve">the </w:t>
      </w:r>
      <w:r w:rsidR="00196F93">
        <w:rPr>
          <w:lang w:eastAsia="ja-JP"/>
        </w:rPr>
        <w:t xml:space="preserve">file format </w:t>
      </w:r>
      <w:r w:rsidR="009E4AFE">
        <w:rPr>
          <w:lang w:eastAsia="ja-JP"/>
        </w:rPr>
        <w:t xml:space="preserve">of </w:t>
      </w:r>
      <w:proofErr w:type="spellStart"/>
      <w:r w:rsidR="009E4AFE">
        <w:rPr>
          <w:lang w:eastAsia="ja-JP"/>
        </w:rPr>
        <w:t>yuv</w:t>
      </w:r>
      <w:proofErr w:type="spellEnd"/>
      <w:r w:rsidR="009E4AFE">
        <w:rPr>
          <w:lang w:eastAsia="ja-JP"/>
        </w:rPr>
        <w:t xml:space="preserve"> </w:t>
      </w:r>
      <w:r w:rsidR="00196F93">
        <w:rPr>
          <w:lang w:eastAsia="ja-JP"/>
        </w:rPr>
        <w:t>VTM reads and writes.</w:t>
      </w:r>
      <w:r w:rsidR="00064BDC">
        <w:rPr>
          <w:lang w:eastAsia="ja-JP"/>
        </w:rPr>
        <w:t xml:space="preserve"> In this format, a pixel stays away from the upper pixel on the memory. The distance is just picture width. This requests many external </w:t>
      </w:r>
      <w:proofErr w:type="gramStart"/>
      <w:r w:rsidR="00064BDC">
        <w:rPr>
          <w:lang w:eastAsia="ja-JP"/>
        </w:rPr>
        <w:t>memory</w:t>
      </w:r>
      <w:proofErr w:type="gramEnd"/>
      <w:r w:rsidR="00064BDC">
        <w:rPr>
          <w:lang w:eastAsia="ja-JP"/>
        </w:rPr>
        <w:t xml:space="preserve"> accesses on reading </w:t>
      </w:r>
      <w:r w:rsidR="0032639D">
        <w:rPr>
          <w:lang w:eastAsia="ja-JP"/>
        </w:rPr>
        <w:t xml:space="preserve">or writing </w:t>
      </w:r>
      <w:r w:rsidR="00064BDC">
        <w:rPr>
          <w:lang w:eastAsia="ja-JP"/>
        </w:rPr>
        <w:t>a block</w:t>
      </w:r>
      <w:r w:rsidR="0032639D">
        <w:rPr>
          <w:lang w:eastAsia="ja-JP"/>
        </w:rPr>
        <w:t>. The number of memory access may reach the height of block. In other words, this format is not suitable for reading/writing a block which is widely used in video codecs. To decrease</w:t>
      </w:r>
      <w:r w:rsidR="00FF3052">
        <w:rPr>
          <w:lang w:eastAsia="ja-JP"/>
        </w:rPr>
        <w:t xml:space="preserve"> the number of access</w:t>
      </w:r>
      <w:r w:rsidR="009E4AFE">
        <w:rPr>
          <w:lang w:eastAsia="ja-JP"/>
        </w:rPr>
        <w:t>,</w:t>
      </w:r>
      <w:r w:rsidR="0041370D">
        <w:rPr>
          <w:lang w:eastAsia="ja-JP"/>
        </w:rPr>
        <w:t xml:space="preserve"> block-based format as shown </w:t>
      </w:r>
      <w:r w:rsidR="006620A1">
        <w:rPr>
          <w:lang w:eastAsia="ja-JP"/>
        </w:rPr>
        <w:t xml:space="preserve">in </w:t>
      </w:r>
      <w:r w:rsidR="006620A1">
        <w:rPr>
          <w:lang w:eastAsia="ja-JP"/>
        </w:rPr>
        <w:fldChar w:fldCharType="begin"/>
      </w:r>
      <w:r w:rsidR="006620A1">
        <w:rPr>
          <w:lang w:eastAsia="ja-JP"/>
        </w:rPr>
        <w:instrText xml:space="preserve"> REF _Ref532402915 \h </w:instrText>
      </w:r>
      <w:r w:rsidR="006620A1">
        <w:rPr>
          <w:lang w:eastAsia="ja-JP"/>
        </w:rPr>
      </w:r>
      <w:r w:rsidR="006620A1">
        <w:rPr>
          <w:lang w:eastAsia="ja-JP"/>
        </w:rPr>
        <w:fldChar w:fldCharType="separate"/>
      </w:r>
      <w:r w:rsidR="006620A1">
        <w:t xml:space="preserve">Figure </w:t>
      </w:r>
      <w:r w:rsidR="006620A1">
        <w:rPr>
          <w:noProof/>
        </w:rPr>
        <w:t>2</w:t>
      </w:r>
      <w:r w:rsidR="006620A1">
        <w:rPr>
          <w:lang w:eastAsia="ja-JP"/>
        </w:rPr>
        <w:fldChar w:fldCharType="end"/>
      </w:r>
      <w:r w:rsidR="006620A1">
        <w:rPr>
          <w:lang w:eastAsia="ja-JP"/>
        </w:rPr>
        <w:t xml:space="preserve"> </w:t>
      </w:r>
      <w:r w:rsidR="0041370D">
        <w:rPr>
          <w:lang w:eastAsia="ja-JP"/>
        </w:rPr>
        <w:t>is used in the general hardware implementation</w:t>
      </w:r>
      <w:r w:rsidR="006620A1">
        <w:rPr>
          <w:lang w:eastAsia="ja-JP"/>
        </w:rPr>
        <w:t xml:space="preserve">. This format </w:t>
      </w:r>
      <w:r w:rsidR="009E4AFE">
        <w:rPr>
          <w:lang w:eastAsia="ja-JP"/>
        </w:rPr>
        <w:t xml:space="preserve">has the advantage in accessing </w:t>
      </w:r>
      <w:r w:rsidR="00A064EC">
        <w:rPr>
          <w:lang w:eastAsia="ja-JP"/>
        </w:rPr>
        <w:t xml:space="preserve">rectangle area </w:t>
      </w:r>
      <w:r w:rsidR="00AD732F">
        <w:rPr>
          <w:lang w:eastAsia="ja-JP"/>
        </w:rPr>
        <w:t xml:space="preserve">used in </w:t>
      </w:r>
      <w:r w:rsidR="00F16909">
        <w:rPr>
          <w:lang w:eastAsia="ja-JP"/>
        </w:rPr>
        <w:t xml:space="preserve">many </w:t>
      </w:r>
      <w:r w:rsidR="00AD732F">
        <w:rPr>
          <w:lang w:eastAsia="ja-JP"/>
        </w:rPr>
        <w:t xml:space="preserve">coding tools such as </w:t>
      </w:r>
      <w:r w:rsidR="00A064EC">
        <w:rPr>
          <w:lang w:eastAsia="ja-JP"/>
        </w:rPr>
        <w:t>inter prediction.</w:t>
      </w:r>
    </w:p>
    <w:p w14:paraId="3091ACC3" w14:textId="77777777" w:rsidR="0041370D" w:rsidRDefault="0041370D" w:rsidP="0041370D">
      <w:pPr>
        <w:keepNext/>
        <w:jc w:val="center"/>
      </w:pPr>
      <w:r w:rsidRPr="0041370D">
        <w:rPr>
          <w:noProof/>
        </w:rPr>
        <w:drawing>
          <wp:inline distT="0" distB="0" distL="0" distR="0" wp14:anchorId="49C5725C" wp14:editId="0FA22FBF">
            <wp:extent cx="2933700" cy="1793855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9973" cy="180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9B4D21" w14:textId="444AC68E" w:rsidR="00342FF4" w:rsidRDefault="0041370D" w:rsidP="0041370D">
      <w:pPr>
        <w:pStyle w:val="ac"/>
        <w:jc w:val="center"/>
      </w:pPr>
      <w:bookmarkStart w:id="1" w:name="_Ref532401752"/>
      <w:r>
        <w:t xml:space="preserve">Figure </w:t>
      </w:r>
      <w:r w:rsidR="00FB0B08">
        <w:rPr>
          <w:noProof/>
        </w:rPr>
        <w:fldChar w:fldCharType="begin"/>
      </w:r>
      <w:r w:rsidR="00FB0B08">
        <w:rPr>
          <w:noProof/>
        </w:rPr>
        <w:instrText xml:space="preserve"> SEQ Figure \* ARABIC </w:instrText>
      </w:r>
      <w:r w:rsidR="00FB0B08">
        <w:rPr>
          <w:noProof/>
        </w:rPr>
        <w:fldChar w:fldCharType="separate"/>
      </w:r>
      <w:r w:rsidR="00986923">
        <w:rPr>
          <w:noProof/>
        </w:rPr>
        <w:t>1</w:t>
      </w:r>
      <w:r w:rsidR="00FB0B08">
        <w:rPr>
          <w:noProof/>
        </w:rPr>
        <w:fldChar w:fldCharType="end"/>
      </w:r>
      <w:bookmarkEnd w:id="1"/>
      <w:r>
        <w:t xml:space="preserve"> </w:t>
      </w:r>
      <w:proofErr w:type="spellStart"/>
      <w:r w:rsidR="00B8074B">
        <w:t>yuv</w:t>
      </w:r>
      <w:proofErr w:type="spellEnd"/>
      <w:r w:rsidR="00B8074B">
        <w:t xml:space="preserve"> store format VTM uses</w:t>
      </w:r>
      <w:r w:rsidR="0008122C">
        <w:t xml:space="preserve"> (raster scan format)</w:t>
      </w:r>
    </w:p>
    <w:p w14:paraId="7CE62A07" w14:textId="77777777" w:rsidR="00B8074B" w:rsidRDefault="00B8074B" w:rsidP="00B8074B">
      <w:pPr>
        <w:keepNext/>
        <w:jc w:val="center"/>
      </w:pPr>
      <w:r w:rsidRPr="00B8074B">
        <w:rPr>
          <w:noProof/>
        </w:rPr>
        <w:lastRenderedPageBreak/>
        <w:drawing>
          <wp:inline distT="0" distB="0" distL="0" distR="0" wp14:anchorId="794139F5" wp14:editId="7FDC1605">
            <wp:extent cx="2981325" cy="1876425"/>
            <wp:effectExtent l="0" t="0" r="0" b="9525"/>
            <wp:docPr id="72" name="図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3F7050" w14:textId="20024572" w:rsidR="00B8074B" w:rsidRDefault="00B8074B" w:rsidP="00B8074B">
      <w:pPr>
        <w:pStyle w:val="ac"/>
        <w:jc w:val="center"/>
      </w:pPr>
      <w:bookmarkStart w:id="2" w:name="_Ref532402915"/>
      <w:r>
        <w:t xml:space="preserve">Figure </w:t>
      </w:r>
      <w:r w:rsidR="00FB0B08">
        <w:rPr>
          <w:noProof/>
        </w:rPr>
        <w:fldChar w:fldCharType="begin"/>
      </w:r>
      <w:r w:rsidR="00FB0B08">
        <w:rPr>
          <w:noProof/>
        </w:rPr>
        <w:instrText xml:space="preserve"> SEQ Figure \* ARABIC </w:instrText>
      </w:r>
      <w:r w:rsidR="00FB0B08">
        <w:rPr>
          <w:noProof/>
        </w:rPr>
        <w:fldChar w:fldCharType="separate"/>
      </w:r>
      <w:r w:rsidR="00986923">
        <w:rPr>
          <w:noProof/>
        </w:rPr>
        <w:t>2</w:t>
      </w:r>
      <w:r w:rsidR="00FB0B08">
        <w:rPr>
          <w:noProof/>
        </w:rPr>
        <w:fldChar w:fldCharType="end"/>
      </w:r>
      <w:bookmarkEnd w:id="2"/>
      <w:r>
        <w:t xml:space="preserve"> </w:t>
      </w:r>
      <w:proofErr w:type="spellStart"/>
      <w:r>
        <w:t>yuv</w:t>
      </w:r>
      <w:proofErr w:type="spellEnd"/>
      <w:r>
        <w:t xml:space="preserve"> store format hardware uses</w:t>
      </w:r>
      <w:r w:rsidR="00986923">
        <w:t xml:space="preserve"> (block-based format)</w:t>
      </w:r>
    </w:p>
    <w:p w14:paraId="122EE895" w14:textId="77777777" w:rsidR="000218D9" w:rsidRPr="000218D9" w:rsidRDefault="000218D9" w:rsidP="000218D9"/>
    <w:p w14:paraId="2313E77F" w14:textId="2025718C" w:rsidR="00CE2B1F" w:rsidRPr="00A064EC" w:rsidRDefault="00A064EC" w:rsidP="00A064EC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lang w:val="en-CA" w:eastAsia="ja-JP"/>
        </w:rPr>
        <w:t>Measurement result</w:t>
      </w:r>
    </w:p>
    <w:p w14:paraId="18BA12FD" w14:textId="4848EE0F" w:rsidR="00393599" w:rsidRDefault="00A064EC" w:rsidP="00A064EC">
      <w:pPr>
        <w:rPr>
          <w:szCs w:val="22"/>
          <w:lang w:val="en-CA" w:eastAsia="ja-JP"/>
        </w:rPr>
      </w:pPr>
      <w:r>
        <w:t>On VTM3.0, both formats are tested</w:t>
      </w:r>
      <w:r w:rsidR="0008122C">
        <w:t xml:space="preserve"> in the measurement of the memory bandwidth</w:t>
      </w:r>
      <w:r>
        <w:t xml:space="preserve">. On </w:t>
      </w:r>
      <w:r w:rsidR="0008122C">
        <w:t xml:space="preserve">the </w:t>
      </w:r>
      <w:r>
        <w:t xml:space="preserve">implementation, there is no change in </w:t>
      </w:r>
      <w:r w:rsidR="0008122C">
        <w:t xml:space="preserve">the format VTM 3.0 </w:t>
      </w:r>
      <w:r w:rsidR="00986923">
        <w:t>store</w:t>
      </w:r>
      <w:r w:rsidR="0008122C">
        <w:t xml:space="preserve">s. In other words, </w:t>
      </w:r>
      <w:r w:rsidR="00986923">
        <w:t xml:space="preserve">VTM </w:t>
      </w:r>
      <w:r w:rsidR="002853A5">
        <w:t xml:space="preserve">3.0 </w:t>
      </w:r>
      <w:r w:rsidR="00986923">
        <w:t xml:space="preserve">still uses </w:t>
      </w:r>
      <w:r w:rsidR="0008122C">
        <w:t>raster scan</w:t>
      </w:r>
      <w:r w:rsidR="00986923">
        <w:t xml:space="preserve"> format to store the picture.</w:t>
      </w:r>
      <w:r w:rsidR="00986923">
        <w:rPr>
          <w:rFonts w:hint="eastAsia"/>
          <w:lang w:eastAsia="ja-JP"/>
        </w:rPr>
        <w:t xml:space="preserve"> </w:t>
      </w:r>
      <w:r w:rsidR="00986923">
        <w:rPr>
          <w:lang w:eastAsia="ja-JP"/>
        </w:rPr>
        <w:t xml:space="preserve">Just </w:t>
      </w:r>
      <w:r w:rsidR="00986923">
        <w:rPr>
          <w:szCs w:val="22"/>
          <w:lang w:val="en-CA" w:eastAsia="ja-JP"/>
        </w:rPr>
        <w:t>t</w:t>
      </w:r>
      <w:r w:rsidR="0008122C">
        <w:rPr>
          <w:szCs w:val="22"/>
          <w:lang w:val="en-CA" w:eastAsia="ja-JP"/>
        </w:rPr>
        <w:t>he cache model translate address</w:t>
      </w:r>
      <w:r w:rsidR="00986923">
        <w:rPr>
          <w:szCs w:val="22"/>
          <w:lang w:val="en-CA" w:eastAsia="ja-JP"/>
        </w:rPr>
        <w:t xml:space="preserve"> to judge cache hit/miss based on the input parameter</w:t>
      </w:r>
      <w:r w:rsidR="0072118C">
        <w:rPr>
          <w:szCs w:val="22"/>
          <w:lang w:val="en-CA" w:eastAsia="ja-JP"/>
        </w:rPr>
        <w:t xml:space="preserve"> such as size of block</w:t>
      </w:r>
      <w:r w:rsidR="00986923">
        <w:rPr>
          <w:szCs w:val="22"/>
          <w:lang w:val="en-CA" w:eastAsia="ja-JP"/>
        </w:rPr>
        <w:t>.</w:t>
      </w:r>
      <w:r w:rsidR="00393599">
        <w:rPr>
          <w:szCs w:val="22"/>
          <w:lang w:val="en-CA" w:eastAsia="ja-JP"/>
        </w:rPr>
        <w:t xml:space="preserve"> Therefore, just Cachemodel.cpp/h are updated.</w:t>
      </w:r>
    </w:p>
    <w:p w14:paraId="7AD1802A" w14:textId="50357267" w:rsidR="0008122C" w:rsidRDefault="004E0873" w:rsidP="00A064EC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The width and height </w:t>
      </w:r>
      <w:r w:rsidR="00550864">
        <w:rPr>
          <w:szCs w:val="22"/>
          <w:lang w:val="en-CA" w:eastAsia="ja-JP"/>
        </w:rPr>
        <w:t xml:space="preserve">of block </w:t>
      </w:r>
      <w:r w:rsidR="007F4F8C">
        <w:rPr>
          <w:szCs w:val="22"/>
          <w:lang w:val="en-CA" w:eastAsia="ja-JP"/>
        </w:rPr>
        <w:t xml:space="preserve">are configurable. The parameters on the measurement is available in </w:t>
      </w:r>
      <w:r w:rsidR="002853A5">
        <w:rPr>
          <w:szCs w:val="22"/>
          <w:lang w:val="en-CA" w:eastAsia="ja-JP"/>
        </w:rPr>
        <w:fldChar w:fldCharType="begin"/>
      </w:r>
      <w:r w:rsidR="002853A5">
        <w:rPr>
          <w:szCs w:val="22"/>
          <w:lang w:val="en-CA" w:eastAsia="ja-JP"/>
        </w:rPr>
        <w:instrText xml:space="preserve"> REF _Ref533698236 \h </w:instrText>
      </w:r>
      <w:r w:rsidR="002853A5">
        <w:rPr>
          <w:szCs w:val="22"/>
          <w:lang w:val="en-CA" w:eastAsia="ja-JP"/>
        </w:rPr>
      </w:r>
      <w:r w:rsidR="002853A5">
        <w:rPr>
          <w:szCs w:val="22"/>
          <w:lang w:val="en-CA" w:eastAsia="ja-JP"/>
        </w:rPr>
        <w:fldChar w:fldCharType="separate"/>
      </w:r>
      <w:r w:rsidR="002853A5">
        <w:t xml:space="preserve">Table </w:t>
      </w:r>
      <w:r w:rsidR="002853A5">
        <w:rPr>
          <w:noProof/>
        </w:rPr>
        <w:t>1</w:t>
      </w:r>
      <w:r w:rsidR="002853A5">
        <w:rPr>
          <w:szCs w:val="22"/>
          <w:lang w:val="en-CA" w:eastAsia="ja-JP"/>
        </w:rPr>
        <w:fldChar w:fldCharType="end"/>
      </w:r>
      <w:r w:rsidR="002853A5">
        <w:rPr>
          <w:szCs w:val="22"/>
          <w:lang w:val="en-CA" w:eastAsia="ja-JP"/>
        </w:rPr>
        <w:t>.</w:t>
      </w:r>
      <w:r w:rsidR="001B10E2">
        <w:rPr>
          <w:szCs w:val="22"/>
          <w:lang w:val="en-CA" w:eastAsia="ja-JP"/>
        </w:rPr>
        <w:t xml:space="preserve"> </w:t>
      </w:r>
      <w:r w:rsidR="0001143B">
        <w:rPr>
          <w:szCs w:val="22"/>
          <w:lang w:val="en-CA" w:eastAsia="ja-JP"/>
        </w:rPr>
        <w:fldChar w:fldCharType="begin"/>
      </w:r>
      <w:r w:rsidR="0001143B">
        <w:rPr>
          <w:szCs w:val="22"/>
          <w:lang w:val="en-CA" w:eastAsia="ja-JP"/>
        </w:rPr>
        <w:instrText xml:space="preserve"> REF _Ref533706435 \h </w:instrText>
      </w:r>
      <w:r w:rsidR="0001143B">
        <w:rPr>
          <w:szCs w:val="22"/>
          <w:lang w:val="en-CA" w:eastAsia="ja-JP"/>
        </w:rPr>
      </w:r>
      <w:r w:rsidR="0001143B">
        <w:rPr>
          <w:szCs w:val="22"/>
          <w:lang w:val="en-CA" w:eastAsia="ja-JP"/>
        </w:rPr>
        <w:fldChar w:fldCharType="separate"/>
      </w:r>
      <w:r w:rsidR="0001143B">
        <w:t xml:space="preserve">Table </w:t>
      </w:r>
      <w:r w:rsidR="0001143B">
        <w:rPr>
          <w:noProof/>
        </w:rPr>
        <w:t>2</w:t>
      </w:r>
      <w:r w:rsidR="0001143B">
        <w:rPr>
          <w:szCs w:val="22"/>
          <w:lang w:val="en-CA" w:eastAsia="ja-JP"/>
        </w:rPr>
        <w:fldChar w:fldCharType="end"/>
      </w:r>
      <w:r w:rsidR="0001143B">
        <w:rPr>
          <w:szCs w:val="22"/>
          <w:lang w:val="en-CA" w:eastAsia="ja-JP"/>
        </w:rPr>
        <w:t xml:space="preserve"> </w:t>
      </w:r>
      <w:r w:rsidR="00A97076">
        <w:rPr>
          <w:szCs w:val="22"/>
          <w:lang w:val="en-CA" w:eastAsia="ja-JP"/>
        </w:rPr>
        <w:t xml:space="preserve">and </w:t>
      </w:r>
      <w:r w:rsidR="00A97076">
        <w:rPr>
          <w:szCs w:val="22"/>
          <w:lang w:val="en-CA" w:eastAsia="ja-JP"/>
        </w:rPr>
        <w:fldChar w:fldCharType="begin"/>
      </w:r>
      <w:r w:rsidR="00A97076">
        <w:rPr>
          <w:szCs w:val="22"/>
          <w:lang w:val="en-CA" w:eastAsia="ja-JP"/>
        </w:rPr>
        <w:instrText xml:space="preserve"> REF _Ref535080243 \h </w:instrText>
      </w:r>
      <w:r w:rsidR="00A97076">
        <w:rPr>
          <w:szCs w:val="22"/>
          <w:lang w:val="en-CA" w:eastAsia="ja-JP"/>
        </w:rPr>
      </w:r>
      <w:r w:rsidR="00A97076">
        <w:rPr>
          <w:szCs w:val="22"/>
          <w:lang w:val="en-CA" w:eastAsia="ja-JP"/>
        </w:rPr>
        <w:fldChar w:fldCharType="separate"/>
      </w:r>
      <w:r w:rsidR="00A97076">
        <w:t xml:space="preserve">Table </w:t>
      </w:r>
      <w:r w:rsidR="00A97076">
        <w:rPr>
          <w:noProof/>
        </w:rPr>
        <w:t>3</w:t>
      </w:r>
      <w:r w:rsidR="00A97076">
        <w:rPr>
          <w:szCs w:val="22"/>
          <w:lang w:val="en-CA" w:eastAsia="ja-JP"/>
        </w:rPr>
        <w:fldChar w:fldCharType="end"/>
      </w:r>
      <w:r w:rsidR="00A97076">
        <w:rPr>
          <w:szCs w:val="22"/>
          <w:lang w:val="en-CA" w:eastAsia="ja-JP"/>
        </w:rPr>
        <w:t xml:space="preserve"> </w:t>
      </w:r>
      <w:r w:rsidR="001B10E2">
        <w:rPr>
          <w:szCs w:val="22"/>
          <w:lang w:val="en-CA" w:eastAsia="ja-JP"/>
        </w:rPr>
        <w:t xml:space="preserve">show </w:t>
      </w:r>
      <w:r w:rsidR="00A97076">
        <w:rPr>
          <w:szCs w:val="22"/>
          <w:lang w:val="en-CA" w:eastAsia="ja-JP"/>
        </w:rPr>
        <w:t xml:space="preserve">the </w:t>
      </w:r>
      <w:r w:rsidR="00550864">
        <w:rPr>
          <w:szCs w:val="22"/>
          <w:lang w:val="en-CA" w:eastAsia="ja-JP"/>
        </w:rPr>
        <w:t xml:space="preserve">summary of </w:t>
      </w:r>
      <w:r w:rsidR="001B10E2">
        <w:rPr>
          <w:szCs w:val="22"/>
          <w:lang w:val="en-CA" w:eastAsia="ja-JP"/>
        </w:rPr>
        <w:t xml:space="preserve">the </w:t>
      </w:r>
      <w:r w:rsidR="001B10E2">
        <w:rPr>
          <w:rFonts w:hint="eastAsia"/>
          <w:szCs w:val="22"/>
          <w:lang w:val="en-CA" w:eastAsia="ja-JP"/>
        </w:rPr>
        <w:t>measurement</w:t>
      </w:r>
      <w:r w:rsidR="001B10E2">
        <w:rPr>
          <w:szCs w:val="22"/>
          <w:lang w:val="en-CA" w:eastAsia="ja-JP"/>
        </w:rPr>
        <w:t xml:space="preserve"> </w:t>
      </w:r>
      <w:r w:rsidR="003C191E">
        <w:rPr>
          <w:szCs w:val="22"/>
          <w:lang w:val="en-CA" w:eastAsia="ja-JP"/>
        </w:rPr>
        <w:t>result.</w:t>
      </w:r>
      <w:r w:rsidR="00A85F19">
        <w:rPr>
          <w:szCs w:val="22"/>
          <w:lang w:val="en-CA" w:eastAsia="ja-JP"/>
        </w:rPr>
        <w:t xml:space="preserve"> The full results are available </w:t>
      </w:r>
      <w:r w:rsidR="00A97076">
        <w:rPr>
          <w:szCs w:val="22"/>
          <w:lang w:val="en-CA" w:eastAsia="ja-JP"/>
        </w:rPr>
        <w:t xml:space="preserve">in </w:t>
      </w:r>
      <w:r w:rsidR="005513F3">
        <w:rPr>
          <w:szCs w:val="22"/>
          <w:lang w:val="en-CA" w:eastAsia="ja-JP"/>
        </w:rPr>
        <w:t xml:space="preserve">xlsx file. </w:t>
      </w:r>
      <w:r w:rsidR="003C191E">
        <w:rPr>
          <w:szCs w:val="22"/>
          <w:lang w:val="en-CA" w:eastAsia="ja-JP"/>
        </w:rPr>
        <w:t xml:space="preserve">It is clear </w:t>
      </w:r>
      <w:r w:rsidR="00550864">
        <w:rPr>
          <w:szCs w:val="22"/>
          <w:lang w:val="en-CA" w:eastAsia="ja-JP"/>
        </w:rPr>
        <w:t>that</w:t>
      </w:r>
      <w:r w:rsidR="003C191E">
        <w:rPr>
          <w:szCs w:val="22"/>
          <w:lang w:val="en-CA" w:eastAsia="ja-JP"/>
        </w:rPr>
        <w:t xml:space="preserve"> adopt</w:t>
      </w:r>
      <w:r w:rsidR="00550864">
        <w:rPr>
          <w:szCs w:val="22"/>
          <w:lang w:val="en-CA" w:eastAsia="ja-JP"/>
        </w:rPr>
        <w:t>ing</w:t>
      </w:r>
      <w:r w:rsidR="003C191E">
        <w:rPr>
          <w:szCs w:val="22"/>
          <w:lang w:val="en-CA" w:eastAsia="ja-JP"/>
        </w:rPr>
        <w:t xml:space="preserve"> </w:t>
      </w:r>
      <w:r w:rsidR="00A85F19">
        <w:rPr>
          <w:szCs w:val="22"/>
          <w:lang w:val="en-CA" w:eastAsia="ja-JP"/>
        </w:rPr>
        <w:t>block-based format</w:t>
      </w:r>
      <w:r w:rsidR="003C191E">
        <w:rPr>
          <w:szCs w:val="22"/>
          <w:lang w:val="en-CA" w:eastAsia="ja-JP"/>
        </w:rPr>
        <w:t xml:space="preserve"> can reduce memory bandwidth drastically</w:t>
      </w:r>
      <w:r w:rsidR="00A97076">
        <w:rPr>
          <w:szCs w:val="22"/>
          <w:lang w:val="en-CA" w:eastAsia="ja-JP"/>
        </w:rPr>
        <w:t xml:space="preserve">, around </w:t>
      </w:r>
      <w:r w:rsidR="00624AC8">
        <w:rPr>
          <w:szCs w:val="22"/>
          <w:lang w:val="en-CA" w:eastAsia="ja-JP"/>
        </w:rPr>
        <w:t>75</w:t>
      </w:r>
      <w:r w:rsidR="00A97076">
        <w:rPr>
          <w:szCs w:val="22"/>
          <w:lang w:val="en-CA" w:eastAsia="ja-JP"/>
        </w:rPr>
        <w:t>%</w:t>
      </w:r>
      <w:r w:rsidR="003C191E">
        <w:rPr>
          <w:szCs w:val="22"/>
          <w:lang w:val="en-CA" w:eastAsia="ja-JP"/>
        </w:rPr>
        <w:t>.</w:t>
      </w:r>
      <w:r w:rsidR="00A85F19">
        <w:rPr>
          <w:szCs w:val="22"/>
          <w:lang w:val="en-CA" w:eastAsia="ja-JP"/>
        </w:rPr>
        <w:t xml:space="preserve"> However,</w:t>
      </w:r>
      <w:r w:rsidR="00A97076">
        <w:rPr>
          <w:rFonts w:hint="eastAsia"/>
          <w:szCs w:val="22"/>
          <w:lang w:val="en-CA" w:eastAsia="ja-JP"/>
        </w:rPr>
        <w:t xml:space="preserve"> </w:t>
      </w:r>
      <w:r w:rsidR="00A85F19">
        <w:rPr>
          <w:szCs w:val="22"/>
          <w:lang w:val="en-CA" w:eastAsia="ja-JP"/>
        </w:rPr>
        <w:t>address translation from x, y position to memory address requires many arithmetic operations</w:t>
      </w:r>
      <w:r w:rsidR="00F05DDB">
        <w:rPr>
          <w:szCs w:val="22"/>
          <w:lang w:val="en-CA" w:eastAsia="ja-JP"/>
        </w:rPr>
        <w:t xml:space="preserve"> </w:t>
      </w:r>
      <w:r w:rsidR="00A85F19">
        <w:rPr>
          <w:szCs w:val="22"/>
          <w:lang w:val="en-CA" w:eastAsia="ja-JP"/>
        </w:rPr>
        <w:t xml:space="preserve">so that this format is not suitable in </w:t>
      </w:r>
      <w:r w:rsidR="005513F3">
        <w:rPr>
          <w:szCs w:val="22"/>
          <w:lang w:val="en-CA" w:eastAsia="ja-JP"/>
        </w:rPr>
        <w:t xml:space="preserve">the </w:t>
      </w:r>
      <w:r w:rsidR="00A85F19">
        <w:rPr>
          <w:szCs w:val="22"/>
          <w:lang w:val="en-CA" w:eastAsia="ja-JP"/>
        </w:rPr>
        <w:t>software implementation.</w:t>
      </w:r>
    </w:p>
    <w:p w14:paraId="0215F91C" w14:textId="77777777" w:rsidR="000218D9" w:rsidRPr="00724613" w:rsidRDefault="000218D9" w:rsidP="00A064EC">
      <w:pPr>
        <w:rPr>
          <w:szCs w:val="22"/>
          <w:lang w:val="en-CA" w:eastAsia="ja-JP"/>
        </w:rPr>
      </w:pPr>
    </w:p>
    <w:p w14:paraId="5E2EB939" w14:textId="2877BB4E" w:rsidR="007F4F8C" w:rsidRDefault="007F4F8C" w:rsidP="007F4F8C">
      <w:pPr>
        <w:pStyle w:val="ac"/>
        <w:keepNext/>
        <w:jc w:val="center"/>
      </w:pPr>
      <w:bookmarkStart w:id="3" w:name="_Ref533698236"/>
      <w:r>
        <w:t xml:space="preserve">Table </w:t>
      </w:r>
      <w:r w:rsidR="001D636C">
        <w:rPr>
          <w:noProof/>
        </w:rPr>
        <w:fldChar w:fldCharType="begin"/>
      </w:r>
      <w:r w:rsidR="001D636C">
        <w:rPr>
          <w:noProof/>
        </w:rPr>
        <w:instrText xml:space="preserve"> SEQ Table \* ARABIC </w:instrText>
      </w:r>
      <w:r w:rsidR="001D636C">
        <w:rPr>
          <w:noProof/>
        </w:rPr>
        <w:fldChar w:fldCharType="separate"/>
      </w:r>
      <w:r w:rsidR="003B3DDC">
        <w:rPr>
          <w:noProof/>
        </w:rPr>
        <w:t>1</w:t>
      </w:r>
      <w:r w:rsidR="001D636C">
        <w:rPr>
          <w:noProof/>
        </w:rPr>
        <w:fldChar w:fldCharType="end"/>
      </w:r>
      <w:bookmarkEnd w:id="3"/>
      <w:r>
        <w:t xml:space="preserve"> </w:t>
      </w:r>
      <w:r w:rsidR="002853A5">
        <w:t>Used parameter in the test</w:t>
      </w:r>
    </w:p>
    <w:tbl>
      <w:tblPr>
        <w:tblStyle w:val="ad"/>
        <w:tblW w:w="0" w:type="auto"/>
        <w:tblInd w:w="2263" w:type="dxa"/>
        <w:tblLook w:val="04A0" w:firstRow="1" w:lastRow="0" w:firstColumn="1" w:lastColumn="0" w:noHBand="0" w:noVBand="1"/>
      </w:tblPr>
      <w:tblGrid>
        <w:gridCol w:w="2412"/>
        <w:gridCol w:w="1841"/>
        <w:gridCol w:w="1841"/>
      </w:tblGrid>
      <w:tr w:rsidR="007F4F8C" w14:paraId="06A7285D" w14:textId="77777777" w:rsidTr="007F4F8C">
        <w:tc>
          <w:tcPr>
            <w:tcW w:w="2412" w:type="dxa"/>
            <w:shd w:val="clear" w:color="auto" w:fill="D9D9D9" w:themeFill="background1" w:themeFillShade="D9"/>
          </w:tcPr>
          <w:p w14:paraId="791637FC" w14:textId="7D0D3B2D" w:rsidR="007F4F8C" w:rsidRDefault="007F4F8C" w:rsidP="00A064EC">
            <w:pPr>
              <w:rPr>
                <w:lang w:eastAsia="ja-JP"/>
              </w:rPr>
            </w:pPr>
            <w:r>
              <w:rPr>
                <w:lang w:eastAsia="ja-JP"/>
              </w:rPr>
              <w:t>Parameter name</w:t>
            </w:r>
          </w:p>
        </w:tc>
        <w:tc>
          <w:tcPr>
            <w:tcW w:w="1841" w:type="dxa"/>
            <w:shd w:val="clear" w:color="auto" w:fill="D9D9D9" w:themeFill="background1" w:themeFillShade="D9"/>
          </w:tcPr>
          <w:p w14:paraId="744162CF" w14:textId="7767C24A" w:rsidR="007F4F8C" w:rsidRDefault="007F4F8C" w:rsidP="00A064EC">
            <w:pPr>
              <w:rPr>
                <w:lang w:eastAsia="ja-JP"/>
              </w:rPr>
            </w:pPr>
            <w:r>
              <w:rPr>
                <w:lang w:eastAsia="ja-JP"/>
              </w:rPr>
              <w:t>Value</w:t>
            </w:r>
          </w:p>
        </w:tc>
        <w:tc>
          <w:tcPr>
            <w:tcW w:w="1841" w:type="dxa"/>
            <w:shd w:val="clear" w:color="auto" w:fill="D9D9D9" w:themeFill="background1" w:themeFillShade="D9"/>
          </w:tcPr>
          <w:p w14:paraId="646EB874" w14:textId="1ADBC2B5" w:rsidR="007F4F8C" w:rsidRDefault="007F4F8C" w:rsidP="00A064E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emarks</w:t>
            </w:r>
          </w:p>
        </w:tc>
      </w:tr>
      <w:tr w:rsidR="007F4F8C" w14:paraId="3C02EEA8" w14:textId="77777777" w:rsidTr="00467743">
        <w:tc>
          <w:tcPr>
            <w:tcW w:w="2412" w:type="dxa"/>
          </w:tcPr>
          <w:p w14:paraId="55C432AE" w14:textId="3F53D758" w:rsidR="007F4F8C" w:rsidRDefault="007F4F8C" w:rsidP="00A064EC">
            <w:r>
              <w:rPr>
                <w:lang w:eastAsia="ja-JP"/>
              </w:rPr>
              <w:t>cache line size</w:t>
            </w:r>
          </w:p>
        </w:tc>
        <w:tc>
          <w:tcPr>
            <w:tcW w:w="1841" w:type="dxa"/>
          </w:tcPr>
          <w:p w14:paraId="2B3ABEC1" w14:textId="2F1C480F" w:rsidR="007F4F8C" w:rsidRDefault="007F4F8C" w:rsidP="007F4F8C">
            <w:pPr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56</w:t>
            </w:r>
          </w:p>
        </w:tc>
        <w:tc>
          <w:tcPr>
            <w:tcW w:w="1841" w:type="dxa"/>
          </w:tcPr>
          <w:p w14:paraId="62D90E35" w14:textId="0B78900B" w:rsidR="007F4F8C" w:rsidRDefault="007F4F8C" w:rsidP="00A064EC"/>
        </w:tc>
      </w:tr>
      <w:tr w:rsidR="007F4F8C" w14:paraId="3DD315C5" w14:textId="77777777" w:rsidTr="00467743">
        <w:tc>
          <w:tcPr>
            <w:tcW w:w="2412" w:type="dxa"/>
          </w:tcPr>
          <w:p w14:paraId="578A6FFB" w14:textId="6EF06373" w:rsidR="007F4F8C" w:rsidRDefault="007F4F8C" w:rsidP="00A064EC">
            <w:pPr>
              <w:rPr>
                <w:lang w:eastAsia="ja-JP"/>
              </w:rPr>
            </w:pPr>
            <w:r>
              <w:rPr>
                <w:lang w:eastAsia="ja-JP"/>
              </w:rPr>
              <w:t>number of cache line</w:t>
            </w:r>
          </w:p>
        </w:tc>
        <w:tc>
          <w:tcPr>
            <w:tcW w:w="1841" w:type="dxa"/>
          </w:tcPr>
          <w:p w14:paraId="3A666AD4" w14:textId="606BD408" w:rsidR="007F4F8C" w:rsidRDefault="007F4F8C" w:rsidP="007F4F8C">
            <w:pPr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</w:t>
            </w:r>
          </w:p>
        </w:tc>
        <w:tc>
          <w:tcPr>
            <w:tcW w:w="1841" w:type="dxa"/>
          </w:tcPr>
          <w:p w14:paraId="74F6DEED" w14:textId="07B4B3E7" w:rsidR="007F4F8C" w:rsidRDefault="007F4F8C" w:rsidP="00A064EC"/>
        </w:tc>
      </w:tr>
      <w:tr w:rsidR="007F4F8C" w14:paraId="6468C96F" w14:textId="77777777" w:rsidTr="00467743">
        <w:tc>
          <w:tcPr>
            <w:tcW w:w="2412" w:type="dxa"/>
          </w:tcPr>
          <w:p w14:paraId="65F70127" w14:textId="6B424DB1" w:rsidR="007F4F8C" w:rsidRDefault="007F4F8C" w:rsidP="00A064EC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number of </w:t>
            </w:r>
            <w:proofErr w:type="gramStart"/>
            <w:r>
              <w:rPr>
                <w:lang w:eastAsia="ja-JP"/>
              </w:rPr>
              <w:t>way</w:t>
            </w:r>
            <w:proofErr w:type="gramEnd"/>
          </w:p>
        </w:tc>
        <w:tc>
          <w:tcPr>
            <w:tcW w:w="1841" w:type="dxa"/>
          </w:tcPr>
          <w:p w14:paraId="23774648" w14:textId="69AB6E0B" w:rsidR="007F4F8C" w:rsidRDefault="007F4F8C" w:rsidP="007F4F8C">
            <w:pPr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</w:p>
        </w:tc>
        <w:tc>
          <w:tcPr>
            <w:tcW w:w="1841" w:type="dxa"/>
          </w:tcPr>
          <w:p w14:paraId="4FF42629" w14:textId="061D0C8E" w:rsidR="007F4F8C" w:rsidRDefault="007F4F8C" w:rsidP="00A064EC"/>
        </w:tc>
      </w:tr>
      <w:tr w:rsidR="007F4F8C" w14:paraId="0D013DF5" w14:textId="77777777" w:rsidTr="00467743">
        <w:tc>
          <w:tcPr>
            <w:tcW w:w="2412" w:type="dxa"/>
          </w:tcPr>
          <w:p w14:paraId="2C7EA930" w14:textId="25E41179" w:rsidR="007F4F8C" w:rsidRDefault="007F4F8C" w:rsidP="00A064EC">
            <w:pPr>
              <w:rPr>
                <w:lang w:eastAsia="ja-JP"/>
              </w:rPr>
            </w:pPr>
            <w:r>
              <w:rPr>
                <w:lang w:eastAsia="ja-JP"/>
              </w:rPr>
              <w:t>block width</w:t>
            </w:r>
          </w:p>
        </w:tc>
        <w:tc>
          <w:tcPr>
            <w:tcW w:w="1841" w:type="dxa"/>
          </w:tcPr>
          <w:p w14:paraId="122D58C1" w14:textId="740822C5" w:rsidR="007F4F8C" w:rsidRDefault="007F4F8C" w:rsidP="007F4F8C">
            <w:pPr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841" w:type="dxa"/>
          </w:tcPr>
          <w:p w14:paraId="70B28E12" w14:textId="1FCAE5F7" w:rsidR="007F4F8C" w:rsidRDefault="007F4F8C" w:rsidP="00A064E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D mode only</w:t>
            </w:r>
          </w:p>
        </w:tc>
      </w:tr>
      <w:tr w:rsidR="007F4F8C" w14:paraId="6BC13D17" w14:textId="77777777" w:rsidTr="00467743">
        <w:tc>
          <w:tcPr>
            <w:tcW w:w="2412" w:type="dxa"/>
          </w:tcPr>
          <w:p w14:paraId="091916C2" w14:textId="5DDFB0B2" w:rsidR="007F4F8C" w:rsidRDefault="007F4F8C" w:rsidP="00A064EC">
            <w:pPr>
              <w:rPr>
                <w:lang w:eastAsia="ja-JP"/>
              </w:rPr>
            </w:pPr>
            <w:r>
              <w:rPr>
                <w:lang w:eastAsia="ja-JP"/>
              </w:rPr>
              <w:t>block height</w:t>
            </w:r>
          </w:p>
        </w:tc>
        <w:tc>
          <w:tcPr>
            <w:tcW w:w="1841" w:type="dxa"/>
          </w:tcPr>
          <w:p w14:paraId="228ACF45" w14:textId="01BB4C3A" w:rsidR="007F4F8C" w:rsidRDefault="007F4F8C" w:rsidP="007F4F8C">
            <w:pPr>
              <w:jc w:val="righ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841" w:type="dxa"/>
          </w:tcPr>
          <w:p w14:paraId="423E5149" w14:textId="319C5F5B" w:rsidR="007F4F8C" w:rsidRDefault="007F4F8C" w:rsidP="00A064E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D mode only</w:t>
            </w:r>
          </w:p>
        </w:tc>
      </w:tr>
    </w:tbl>
    <w:p w14:paraId="033A69BA" w14:textId="77777777" w:rsidR="0001143B" w:rsidRDefault="0001143B" w:rsidP="002853A5">
      <w:pPr>
        <w:keepNext/>
      </w:pPr>
    </w:p>
    <w:p w14:paraId="75A755CB" w14:textId="7BD2F7B9" w:rsidR="0001143B" w:rsidRDefault="0001143B" w:rsidP="0001143B">
      <w:pPr>
        <w:pStyle w:val="ac"/>
        <w:keepNext/>
        <w:jc w:val="center"/>
      </w:pPr>
      <w:bookmarkStart w:id="4" w:name="_Ref533706435"/>
      <w:r>
        <w:t xml:space="preserve">Table </w:t>
      </w:r>
      <w:r w:rsidR="0091512A">
        <w:rPr>
          <w:noProof/>
        </w:rPr>
        <w:fldChar w:fldCharType="begin"/>
      </w:r>
      <w:r w:rsidR="0091512A">
        <w:rPr>
          <w:noProof/>
        </w:rPr>
        <w:instrText xml:space="preserve"> SEQ Table \* ARABIC </w:instrText>
      </w:r>
      <w:r w:rsidR="0091512A">
        <w:rPr>
          <w:noProof/>
        </w:rPr>
        <w:fldChar w:fldCharType="separate"/>
      </w:r>
      <w:r w:rsidR="003B3DDC">
        <w:rPr>
          <w:noProof/>
        </w:rPr>
        <w:t>2</w:t>
      </w:r>
      <w:r w:rsidR="0091512A">
        <w:rPr>
          <w:noProof/>
        </w:rPr>
        <w:fldChar w:fldCharType="end"/>
      </w:r>
      <w:bookmarkEnd w:id="4"/>
      <w:r>
        <w:t xml:space="preserve"> The measurement result</w:t>
      </w:r>
      <w:r w:rsidR="00E31F70">
        <w:t xml:space="preserve"> of Random access</w:t>
      </w:r>
    </w:p>
    <w:tbl>
      <w:tblPr>
        <w:tblW w:w="54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00"/>
        <w:gridCol w:w="1880"/>
        <w:gridCol w:w="1880"/>
      </w:tblGrid>
      <w:tr w:rsidR="00E31F70" w:rsidRPr="00E31F70" w14:paraId="260FAE70" w14:textId="77777777" w:rsidTr="00E31F70">
        <w:trPr>
          <w:trHeight w:val="300"/>
          <w:jc w:val="center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A4B21" w14:textId="77777777" w:rsidR="00E31F70" w:rsidRPr="00E31F70" w:rsidRDefault="00E31F70" w:rsidP="00E3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105F5" w14:textId="0C60AE7F" w:rsidR="00E31F70" w:rsidRPr="00E31F70" w:rsidRDefault="00393599" w:rsidP="00E3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31F70"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</w:t>
            </w:r>
            <w:r w:rsidR="00E31F70" w:rsidRPr="00E31F70"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verage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E6117" w14:textId="1CCE580D" w:rsidR="00E31F70" w:rsidRPr="00E31F70" w:rsidRDefault="00E31F70" w:rsidP="00E31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31F70"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Worst</w:t>
            </w:r>
          </w:p>
        </w:tc>
      </w:tr>
      <w:tr w:rsidR="0047513C" w:rsidRPr="00E31F70" w14:paraId="40B88CE9" w14:textId="77777777" w:rsidTr="00E31F70">
        <w:trPr>
          <w:trHeight w:val="300"/>
          <w:jc w:val="center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3B490" w14:textId="77777777" w:rsidR="0047513C" w:rsidRPr="00E31F70" w:rsidRDefault="0047513C" w:rsidP="00475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E31F70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52C2CB" w14:textId="04F9584A" w:rsidR="0047513C" w:rsidRPr="00E31F70" w:rsidRDefault="0047513C" w:rsidP="00475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25.2%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07AE5B" w14:textId="1DCFD3BF" w:rsidR="0047513C" w:rsidRPr="00E31F70" w:rsidRDefault="0047513C" w:rsidP="00475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30.4%</w:t>
            </w:r>
          </w:p>
        </w:tc>
      </w:tr>
      <w:tr w:rsidR="0047513C" w:rsidRPr="00E31F70" w14:paraId="064E7566" w14:textId="77777777" w:rsidTr="00E31F70">
        <w:trPr>
          <w:trHeight w:val="300"/>
          <w:jc w:val="center"/>
        </w:trPr>
        <w:tc>
          <w:tcPr>
            <w:tcW w:w="1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294CC" w14:textId="77777777" w:rsidR="0047513C" w:rsidRPr="00E31F70" w:rsidRDefault="0047513C" w:rsidP="00475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E31F70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131AE6" w14:textId="61E58736" w:rsidR="0047513C" w:rsidRPr="00E31F70" w:rsidRDefault="0047513C" w:rsidP="00475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22.6%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FB934B" w14:textId="19FFD38E" w:rsidR="0047513C" w:rsidRPr="00E31F70" w:rsidRDefault="0047513C" w:rsidP="00475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31.0%</w:t>
            </w:r>
          </w:p>
        </w:tc>
      </w:tr>
      <w:tr w:rsidR="0047513C" w:rsidRPr="00E31F70" w14:paraId="380281DB" w14:textId="77777777" w:rsidTr="00E31F70">
        <w:trPr>
          <w:trHeight w:val="300"/>
          <w:jc w:val="center"/>
        </w:trPr>
        <w:tc>
          <w:tcPr>
            <w:tcW w:w="1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A72AB" w14:textId="77777777" w:rsidR="0047513C" w:rsidRPr="00E31F70" w:rsidRDefault="0047513C" w:rsidP="00475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E31F70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0DCED5" w14:textId="3A49AF16" w:rsidR="0047513C" w:rsidRPr="00E31F70" w:rsidRDefault="0047513C" w:rsidP="00475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23.2%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C48A82" w14:textId="0D373BDA" w:rsidR="0047513C" w:rsidRPr="00E31F70" w:rsidRDefault="0047513C" w:rsidP="00475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30.6%</w:t>
            </w:r>
          </w:p>
        </w:tc>
      </w:tr>
      <w:tr w:rsidR="0047513C" w:rsidRPr="00E31F70" w14:paraId="15587FB7" w14:textId="77777777" w:rsidTr="00E31F70">
        <w:trPr>
          <w:trHeight w:val="300"/>
          <w:jc w:val="center"/>
        </w:trPr>
        <w:tc>
          <w:tcPr>
            <w:tcW w:w="1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C8639" w14:textId="77777777" w:rsidR="0047513C" w:rsidRPr="00E31F70" w:rsidRDefault="0047513C" w:rsidP="00475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E31F70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F6267A" w14:textId="63BE42EE" w:rsidR="0047513C" w:rsidRPr="00E31F70" w:rsidRDefault="0047513C" w:rsidP="00475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19.9%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52EF422" w14:textId="35691644" w:rsidR="0047513C" w:rsidRPr="00E31F70" w:rsidRDefault="0047513C" w:rsidP="00475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25.2%</w:t>
            </w:r>
          </w:p>
        </w:tc>
      </w:tr>
      <w:tr w:rsidR="0047513C" w:rsidRPr="00E31F70" w14:paraId="643B20DF" w14:textId="77777777" w:rsidTr="00E31F70">
        <w:trPr>
          <w:trHeight w:val="300"/>
          <w:jc w:val="center"/>
        </w:trPr>
        <w:tc>
          <w:tcPr>
            <w:tcW w:w="1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84E44" w14:textId="77777777" w:rsidR="0047513C" w:rsidRPr="00E31F70" w:rsidRDefault="0047513C" w:rsidP="00475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E31F70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84F8F26" w14:textId="4A106CF2" w:rsidR="0047513C" w:rsidRPr="00E31F70" w:rsidRDefault="0047513C" w:rsidP="00475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F3375CE" w14:textId="24206E0F" w:rsidR="0047513C" w:rsidRPr="00E31F70" w:rsidRDefault="0047513C" w:rsidP="00475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7513C" w:rsidRPr="00E31F70" w14:paraId="7B0C88CC" w14:textId="77777777" w:rsidTr="00E31F70">
        <w:trPr>
          <w:trHeight w:val="300"/>
          <w:jc w:val="center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8FE53" w14:textId="77777777" w:rsidR="0047513C" w:rsidRPr="00E31F70" w:rsidRDefault="0047513C" w:rsidP="00475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31F70"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F1A4E6" w14:textId="0AFF7DB3" w:rsidR="0047513C" w:rsidRPr="00E31F70" w:rsidRDefault="0047513C" w:rsidP="00475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</w:rPr>
              <w:t>23.5%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24FD0DC" w14:textId="5D41A283" w:rsidR="0047513C" w:rsidRPr="00E31F70" w:rsidRDefault="0047513C" w:rsidP="00475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</w:rPr>
              <w:t>33.0%</w:t>
            </w:r>
          </w:p>
        </w:tc>
      </w:tr>
      <w:tr w:rsidR="0047513C" w:rsidRPr="00E31F70" w14:paraId="5E424D08" w14:textId="77777777" w:rsidTr="00E31F70">
        <w:trPr>
          <w:trHeight w:val="300"/>
          <w:jc w:val="center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8E422" w14:textId="77777777" w:rsidR="0047513C" w:rsidRPr="00E31F70" w:rsidRDefault="0047513C" w:rsidP="00475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E31F70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84C717" w14:textId="584A7536" w:rsidR="0047513C" w:rsidRPr="00E31F70" w:rsidRDefault="0047513C" w:rsidP="00475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22.3%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7D695EB" w14:textId="2505F0C7" w:rsidR="0047513C" w:rsidRPr="00E31F70" w:rsidRDefault="0047513C" w:rsidP="00475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26.9%</w:t>
            </w:r>
          </w:p>
        </w:tc>
      </w:tr>
      <w:tr w:rsidR="0047513C" w:rsidRPr="00E31F70" w14:paraId="6D403508" w14:textId="77777777" w:rsidTr="00E31F70">
        <w:trPr>
          <w:trHeight w:val="300"/>
          <w:jc w:val="center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224FE" w14:textId="77777777" w:rsidR="0047513C" w:rsidRPr="00E31F70" w:rsidRDefault="0047513C" w:rsidP="00475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E31F70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A1EC21" w14:textId="523BDE4D" w:rsidR="0047513C" w:rsidRPr="00E31F70" w:rsidRDefault="0047513C" w:rsidP="00475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25.4%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EC8F3E" w14:textId="76DDCB07" w:rsidR="0047513C" w:rsidRPr="00E31F70" w:rsidRDefault="0047513C" w:rsidP="004751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33.0%</w:t>
            </w:r>
          </w:p>
        </w:tc>
      </w:tr>
    </w:tbl>
    <w:p w14:paraId="2FC6CEC9" w14:textId="4277AD37" w:rsidR="002853A5" w:rsidRDefault="002853A5" w:rsidP="002853A5">
      <w:pPr>
        <w:keepNext/>
      </w:pPr>
    </w:p>
    <w:p w14:paraId="04C0CFFD" w14:textId="6E05F534" w:rsidR="003B3DDC" w:rsidRDefault="003B3DDC" w:rsidP="003B3DDC">
      <w:pPr>
        <w:pStyle w:val="ac"/>
        <w:keepNext/>
        <w:jc w:val="center"/>
      </w:pPr>
      <w:bookmarkStart w:id="5" w:name="_Ref535080243"/>
      <w:r>
        <w:t xml:space="preserve">Table </w:t>
      </w:r>
      <w:r w:rsidR="00EA71C2">
        <w:rPr>
          <w:noProof/>
        </w:rPr>
        <w:fldChar w:fldCharType="begin"/>
      </w:r>
      <w:r w:rsidR="00EA71C2">
        <w:rPr>
          <w:noProof/>
        </w:rPr>
        <w:instrText xml:space="preserve"> SEQ Table \* ARABIC </w:instrText>
      </w:r>
      <w:r w:rsidR="00EA71C2">
        <w:rPr>
          <w:noProof/>
        </w:rPr>
        <w:fldChar w:fldCharType="separate"/>
      </w:r>
      <w:r>
        <w:rPr>
          <w:noProof/>
        </w:rPr>
        <w:t>3</w:t>
      </w:r>
      <w:r w:rsidR="00EA71C2">
        <w:rPr>
          <w:noProof/>
        </w:rPr>
        <w:fldChar w:fldCharType="end"/>
      </w:r>
      <w:bookmarkEnd w:id="5"/>
      <w:r>
        <w:t xml:space="preserve"> The measurement result of Low delay B</w:t>
      </w:r>
    </w:p>
    <w:tbl>
      <w:tblPr>
        <w:tblW w:w="54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00"/>
        <w:gridCol w:w="1880"/>
        <w:gridCol w:w="1880"/>
      </w:tblGrid>
      <w:tr w:rsidR="003B3DDC" w:rsidRPr="003B3DDC" w14:paraId="0D851FE1" w14:textId="77777777" w:rsidTr="003B3DDC">
        <w:trPr>
          <w:trHeight w:val="300"/>
          <w:jc w:val="center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853CF" w14:textId="77777777" w:rsidR="003B3DDC" w:rsidRPr="003B3DDC" w:rsidRDefault="003B3DDC" w:rsidP="003B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415B4" w14:textId="689ED97E" w:rsidR="003B3DDC" w:rsidRPr="003B3DDC" w:rsidRDefault="0047513C" w:rsidP="003B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B3DDC"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</w:t>
            </w:r>
            <w:r w:rsidR="003B3DDC" w:rsidRPr="003B3DDC"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verage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14446" w14:textId="12159094" w:rsidR="003B3DDC" w:rsidRPr="003B3DDC" w:rsidRDefault="003B3DDC" w:rsidP="003B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B3DDC"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Worst</w:t>
            </w:r>
          </w:p>
        </w:tc>
      </w:tr>
      <w:tr w:rsidR="003B3DDC" w:rsidRPr="003B3DDC" w14:paraId="59FB3FE8" w14:textId="77777777" w:rsidTr="003B3DDC">
        <w:trPr>
          <w:trHeight w:val="300"/>
          <w:jc w:val="center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4A453" w14:textId="77777777" w:rsidR="003B3DDC" w:rsidRPr="003B3DDC" w:rsidRDefault="003B3DDC" w:rsidP="003B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DDC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3C0D6B9" w14:textId="77777777" w:rsidR="003B3DDC" w:rsidRPr="003B3DDC" w:rsidRDefault="003B3DDC" w:rsidP="003B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FF0000"/>
                <w:sz w:val="18"/>
                <w:szCs w:val="18"/>
                <w:lang w:eastAsia="ja-JP"/>
              </w:rPr>
            </w:pPr>
            <w:r w:rsidRPr="003B3DDC">
              <w:rPr>
                <w:rFonts w:ascii="Arial" w:eastAsia="游ゴシック" w:hAnsi="Arial" w:cs="Arial"/>
                <w:color w:val="FF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7FA577D" w14:textId="77777777" w:rsidR="003B3DDC" w:rsidRPr="003B3DDC" w:rsidRDefault="003B3DDC" w:rsidP="003B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FF0000"/>
                <w:sz w:val="18"/>
                <w:szCs w:val="18"/>
                <w:lang w:eastAsia="ja-JP"/>
              </w:rPr>
            </w:pPr>
            <w:r w:rsidRPr="003B3DDC">
              <w:rPr>
                <w:rFonts w:ascii="Arial" w:eastAsia="游ゴシック" w:hAnsi="Arial" w:cs="Arial"/>
                <w:color w:val="FF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B3DDC" w:rsidRPr="003B3DDC" w14:paraId="38204712" w14:textId="77777777" w:rsidTr="003B3DDC">
        <w:trPr>
          <w:trHeight w:val="300"/>
          <w:jc w:val="center"/>
        </w:trPr>
        <w:tc>
          <w:tcPr>
            <w:tcW w:w="1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F9DE5" w14:textId="77777777" w:rsidR="003B3DDC" w:rsidRPr="003B3DDC" w:rsidRDefault="003B3DDC" w:rsidP="003B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DDC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35E92246" w14:textId="77777777" w:rsidR="003B3DDC" w:rsidRPr="003B3DDC" w:rsidRDefault="003B3DDC" w:rsidP="003B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FF0000"/>
                <w:sz w:val="18"/>
                <w:szCs w:val="18"/>
                <w:lang w:eastAsia="ja-JP"/>
              </w:rPr>
            </w:pPr>
            <w:r w:rsidRPr="003B3DDC">
              <w:rPr>
                <w:rFonts w:ascii="Arial" w:eastAsia="游ゴシック" w:hAnsi="Arial" w:cs="Arial"/>
                <w:color w:val="FF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BD4A73A" w14:textId="77777777" w:rsidR="003B3DDC" w:rsidRPr="003B3DDC" w:rsidRDefault="003B3DDC" w:rsidP="003B3D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FF0000"/>
                <w:sz w:val="18"/>
                <w:szCs w:val="18"/>
                <w:lang w:eastAsia="ja-JP"/>
              </w:rPr>
            </w:pPr>
            <w:r w:rsidRPr="003B3DDC">
              <w:rPr>
                <w:rFonts w:ascii="Arial" w:eastAsia="游ゴシック" w:hAnsi="Arial" w:cs="Arial"/>
                <w:color w:val="FF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24613" w:rsidRPr="003B3DDC" w14:paraId="5FD1B86B" w14:textId="77777777" w:rsidTr="003B3DDC">
        <w:trPr>
          <w:trHeight w:val="300"/>
          <w:jc w:val="center"/>
        </w:trPr>
        <w:tc>
          <w:tcPr>
            <w:tcW w:w="1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33FB3" w14:textId="77777777" w:rsidR="00724613" w:rsidRPr="003B3DDC" w:rsidRDefault="00724613" w:rsidP="00724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DDC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BF9EC8" w14:textId="712B8DA4" w:rsidR="00724613" w:rsidRPr="003B3DDC" w:rsidRDefault="00724613" w:rsidP="00724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18.7%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73B0F95" w14:textId="3E8C81D2" w:rsidR="00724613" w:rsidRPr="003B3DDC" w:rsidRDefault="00724613" w:rsidP="00724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25.6%</w:t>
            </w:r>
          </w:p>
        </w:tc>
      </w:tr>
      <w:tr w:rsidR="00724613" w:rsidRPr="003B3DDC" w14:paraId="27E3D3AA" w14:textId="77777777" w:rsidTr="003B3DDC">
        <w:trPr>
          <w:trHeight w:val="300"/>
          <w:jc w:val="center"/>
        </w:trPr>
        <w:tc>
          <w:tcPr>
            <w:tcW w:w="1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CD34A" w14:textId="77777777" w:rsidR="00724613" w:rsidRPr="003B3DDC" w:rsidRDefault="00724613" w:rsidP="00724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DDC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627F5F" w14:textId="24927A6A" w:rsidR="00724613" w:rsidRPr="003B3DDC" w:rsidRDefault="00724613" w:rsidP="00724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16.5%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FBD2FE9" w14:textId="145ED95E" w:rsidR="00724613" w:rsidRPr="003B3DDC" w:rsidRDefault="00724613" w:rsidP="00724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20.2%</w:t>
            </w:r>
          </w:p>
        </w:tc>
      </w:tr>
      <w:tr w:rsidR="00724613" w:rsidRPr="003B3DDC" w14:paraId="587F371D" w14:textId="77777777" w:rsidTr="003B3DDC">
        <w:trPr>
          <w:trHeight w:val="300"/>
          <w:jc w:val="center"/>
        </w:trPr>
        <w:tc>
          <w:tcPr>
            <w:tcW w:w="1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BE850" w14:textId="77777777" w:rsidR="00724613" w:rsidRPr="003B3DDC" w:rsidRDefault="00724613" w:rsidP="00724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DDC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4C30D0" w14:textId="5B153E44" w:rsidR="00724613" w:rsidRPr="003B3DDC" w:rsidRDefault="00724613" w:rsidP="00724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20.4%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F956AE" w14:textId="56D9A358" w:rsidR="00724613" w:rsidRPr="003B3DDC" w:rsidRDefault="00724613" w:rsidP="00724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27.3%</w:t>
            </w:r>
          </w:p>
        </w:tc>
      </w:tr>
      <w:tr w:rsidR="00724613" w:rsidRPr="003B3DDC" w14:paraId="55C021CB" w14:textId="77777777" w:rsidTr="003B3DDC">
        <w:trPr>
          <w:trHeight w:val="300"/>
          <w:jc w:val="center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22E93" w14:textId="77777777" w:rsidR="00724613" w:rsidRPr="003B3DDC" w:rsidRDefault="00724613" w:rsidP="00724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B3DDC"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718B7A" w14:textId="4ADEC600" w:rsidR="00724613" w:rsidRPr="003B3DDC" w:rsidRDefault="00724613" w:rsidP="00724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</w:rPr>
              <w:t>18.7%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00AB81" w14:textId="555B6FCA" w:rsidR="00724613" w:rsidRPr="003B3DDC" w:rsidRDefault="00724613" w:rsidP="00724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</w:rPr>
              <w:t>30.8%</w:t>
            </w:r>
          </w:p>
        </w:tc>
      </w:tr>
      <w:tr w:rsidR="00724613" w:rsidRPr="003B3DDC" w14:paraId="45EA2C6B" w14:textId="77777777" w:rsidTr="003B3DDC">
        <w:trPr>
          <w:trHeight w:val="300"/>
          <w:jc w:val="center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D4FD9" w14:textId="77777777" w:rsidR="00724613" w:rsidRPr="003B3DDC" w:rsidRDefault="00724613" w:rsidP="00724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DDC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4D0F46" w14:textId="389DB4CB" w:rsidR="00724613" w:rsidRPr="003B3DDC" w:rsidRDefault="00724613" w:rsidP="00724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18.5%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4FC94C" w14:textId="103D9A4B" w:rsidR="00724613" w:rsidRPr="003B3DDC" w:rsidRDefault="00724613" w:rsidP="00724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23.8%</w:t>
            </w:r>
          </w:p>
        </w:tc>
      </w:tr>
      <w:tr w:rsidR="00724613" w:rsidRPr="003B3DDC" w14:paraId="28797D1A" w14:textId="77777777" w:rsidTr="003B3DDC">
        <w:trPr>
          <w:trHeight w:val="300"/>
          <w:jc w:val="center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6ED79" w14:textId="77777777" w:rsidR="00724613" w:rsidRPr="003B3DDC" w:rsidRDefault="00724613" w:rsidP="00724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3B3DDC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C1044F" w14:textId="22651B0D" w:rsidR="00724613" w:rsidRPr="003B3DDC" w:rsidRDefault="00724613" w:rsidP="00724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20.4%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CF443C" w14:textId="6C19009F" w:rsidR="00724613" w:rsidRPr="003B3DDC" w:rsidRDefault="00724613" w:rsidP="00724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30.8%</w:t>
            </w:r>
          </w:p>
        </w:tc>
      </w:tr>
    </w:tbl>
    <w:p w14:paraId="043CE3A3" w14:textId="77777777" w:rsidR="003B3DDC" w:rsidRDefault="003B3DDC" w:rsidP="002853A5">
      <w:pPr>
        <w:keepNext/>
      </w:pPr>
    </w:p>
    <w:p w14:paraId="72D928D1" w14:textId="77777777" w:rsidR="00986923" w:rsidRDefault="00986923" w:rsidP="0098692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lang w:val="en-CA" w:eastAsia="ja-JP"/>
        </w:rPr>
        <w:t>Conclusion</w:t>
      </w:r>
    </w:p>
    <w:p w14:paraId="0FFFCA8C" w14:textId="20EB93A6" w:rsidR="00986923" w:rsidRPr="00B67331" w:rsidRDefault="00986923" w:rsidP="00986923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This contribution suggests the enhancement of cache model</w:t>
      </w:r>
      <w:r w:rsidR="00A85F19">
        <w:rPr>
          <w:szCs w:val="22"/>
          <w:lang w:val="en-CA" w:eastAsia="ja-JP"/>
        </w:rPr>
        <w:t xml:space="preserve">, which supports block-based format. Block-based format can reduce memory bandwidth drastically. This block-based format is widely used in the hardware implementation so that </w:t>
      </w:r>
      <w:r w:rsidR="00D63955">
        <w:rPr>
          <w:szCs w:val="22"/>
          <w:lang w:val="en-CA" w:eastAsia="ja-JP"/>
        </w:rPr>
        <w:t xml:space="preserve">this model helps </w:t>
      </w:r>
      <w:r w:rsidR="00E97496">
        <w:rPr>
          <w:szCs w:val="22"/>
          <w:lang w:val="en-CA" w:eastAsia="ja-JP"/>
        </w:rPr>
        <w:t xml:space="preserve">tool evaluation in terms of </w:t>
      </w:r>
      <w:r w:rsidR="00D63955">
        <w:rPr>
          <w:szCs w:val="22"/>
          <w:lang w:val="en-CA" w:eastAsia="ja-JP"/>
        </w:rPr>
        <w:t>the hardware implementation</w:t>
      </w:r>
      <w:r w:rsidR="00550864">
        <w:rPr>
          <w:szCs w:val="22"/>
          <w:lang w:val="en-CA" w:eastAsia="ja-JP"/>
        </w:rPr>
        <w:t xml:space="preserve"> of VVC</w:t>
      </w:r>
      <w:r w:rsidR="00D63955">
        <w:rPr>
          <w:szCs w:val="22"/>
          <w:lang w:val="en-CA" w:eastAsia="ja-JP"/>
        </w:rPr>
        <w:t>.</w:t>
      </w:r>
    </w:p>
    <w:p w14:paraId="75EF27DC" w14:textId="26E1C7BE" w:rsidR="00986923" w:rsidRDefault="00986923" w:rsidP="00986923">
      <w:pPr>
        <w:rPr>
          <w:lang w:val="en-CA"/>
        </w:rPr>
      </w:pPr>
    </w:p>
    <w:p w14:paraId="3EB88B5B" w14:textId="7ACBE31A" w:rsidR="005513F3" w:rsidRDefault="005513F3" w:rsidP="00986923">
      <w:pPr>
        <w:rPr>
          <w:lang w:val="en-CA"/>
        </w:rPr>
      </w:pPr>
      <w:r>
        <w:rPr>
          <w:lang w:val="en-CA"/>
        </w:rPr>
        <w:t xml:space="preserve">[1] JVET-J0090 </w:t>
      </w:r>
      <w:r>
        <w:t xml:space="preserve">AHG5: Measurement result of memory bandwidth comparison with JEM and HM </w:t>
      </w:r>
      <w:hyperlink r:id="rId14" w:history="1">
        <w:r w:rsidRPr="003B5D6C">
          <w:rPr>
            <w:rStyle w:val="a6"/>
            <w:lang w:val="en-CA"/>
          </w:rPr>
          <w:t>http://phenix.int-evry.fr/jvet/doc_end_user/current_document.php?id=3510</w:t>
        </w:r>
      </w:hyperlink>
    </w:p>
    <w:p w14:paraId="7AD45839" w14:textId="77777777" w:rsidR="005513F3" w:rsidRPr="00B10CAD" w:rsidRDefault="005513F3" w:rsidP="005513F3">
      <w:pPr>
        <w:rPr>
          <w:szCs w:val="22"/>
          <w:lang w:val="en-CA"/>
        </w:rPr>
      </w:pPr>
    </w:p>
    <w:p w14:paraId="3F49859B" w14:textId="77777777" w:rsidR="005513F3" w:rsidRPr="005B217D" w:rsidRDefault="005513F3" w:rsidP="005513F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29771BD" w14:textId="77777777" w:rsidR="005513F3" w:rsidRDefault="005513F3" w:rsidP="005513F3">
      <w:pPr>
        <w:rPr>
          <w:szCs w:val="22"/>
          <w:lang w:val="en-CA"/>
        </w:rPr>
      </w:pPr>
      <w:r>
        <w:rPr>
          <w:b/>
          <w:szCs w:val="22"/>
          <w:lang w:val="en-CA" w:eastAsia="ja-JP"/>
        </w:rPr>
        <w:t>Renesas Electronics Corporation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D374B2B" w14:textId="77777777" w:rsidR="005513F3" w:rsidRPr="005513F3" w:rsidRDefault="005513F3" w:rsidP="00986923">
      <w:pPr>
        <w:rPr>
          <w:lang w:val="en-CA"/>
        </w:rPr>
      </w:pPr>
    </w:p>
    <w:sectPr w:rsidR="005513F3" w:rsidRPr="005513F3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785C1" w14:textId="77777777" w:rsidR="00CD6C6C" w:rsidRDefault="00CD6C6C">
      <w:r>
        <w:separator/>
      </w:r>
    </w:p>
  </w:endnote>
  <w:endnote w:type="continuationSeparator" w:id="0">
    <w:p w14:paraId="6CEB0401" w14:textId="77777777" w:rsidR="00CD6C6C" w:rsidRDefault="00CD6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ADCADB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A60F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F577E">
      <w:rPr>
        <w:rStyle w:val="a5"/>
        <w:noProof/>
      </w:rPr>
      <w:t>2019-01-13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04E0C0" w14:textId="77777777" w:rsidR="00CD6C6C" w:rsidRDefault="00CD6C6C">
      <w:r>
        <w:separator/>
      </w:r>
    </w:p>
  </w:footnote>
  <w:footnote w:type="continuationSeparator" w:id="0">
    <w:p w14:paraId="5AA33176" w14:textId="77777777" w:rsidR="00CD6C6C" w:rsidRDefault="00CD6C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151C33BC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43B"/>
    <w:rsid w:val="000218D9"/>
    <w:rsid w:val="000308A3"/>
    <w:rsid w:val="0003564A"/>
    <w:rsid w:val="000458BC"/>
    <w:rsid w:val="00045C41"/>
    <w:rsid w:val="00046C03"/>
    <w:rsid w:val="00064BDC"/>
    <w:rsid w:val="00064FE5"/>
    <w:rsid w:val="00065039"/>
    <w:rsid w:val="0007614F"/>
    <w:rsid w:val="0008122C"/>
    <w:rsid w:val="00081398"/>
    <w:rsid w:val="00094479"/>
    <w:rsid w:val="000962AC"/>
    <w:rsid w:val="000A6C2E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F93"/>
    <w:rsid w:val="001A297E"/>
    <w:rsid w:val="001A368E"/>
    <w:rsid w:val="001A7329"/>
    <w:rsid w:val="001A792F"/>
    <w:rsid w:val="001B10E2"/>
    <w:rsid w:val="001B4E28"/>
    <w:rsid w:val="001B7DFD"/>
    <w:rsid w:val="001C3525"/>
    <w:rsid w:val="001C3AFB"/>
    <w:rsid w:val="001D1BD2"/>
    <w:rsid w:val="001D636C"/>
    <w:rsid w:val="001E0248"/>
    <w:rsid w:val="001E02BE"/>
    <w:rsid w:val="001E3B37"/>
    <w:rsid w:val="001E7B9C"/>
    <w:rsid w:val="001F2594"/>
    <w:rsid w:val="001F577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53A5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639D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3599"/>
    <w:rsid w:val="003A1A24"/>
    <w:rsid w:val="003A2D8E"/>
    <w:rsid w:val="003A5B5C"/>
    <w:rsid w:val="003A7CE6"/>
    <w:rsid w:val="003B3DDC"/>
    <w:rsid w:val="003B6784"/>
    <w:rsid w:val="003C191E"/>
    <w:rsid w:val="003C20E4"/>
    <w:rsid w:val="003D6342"/>
    <w:rsid w:val="003E6F90"/>
    <w:rsid w:val="003E73ED"/>
    <w:rsid w:val="003F5D0F"/>
    <w:rsid w:val="003F7667"/>
    <w:rsid w:val="0041370D"/>
    <w:rsid w:val="00413FBE"/>
    <w:rsid w:val="00414101"/>
    <w:rsid w:val="00415046"/>
    <w:rsid w:val="004219CF"/>
    <w:rsid w:val="004234F0"/>
    <w:rsid w:val="00433DDB"/>
    <w:rsid w:val="00435A29"/>
    <w:rsid w:val="00437619"/>
    <w:rsid w:val="00465A1E"/>
    <w:rsid w:val="0047513C"/>
    <w:rsid w:val="0049445A"/>
    <w:rsid w:val="004A2A63"/>
    <w:rsid w:val="004B210C"/>
    <w:rsid w:val="004D405F"/>
    <w:rsid w:val="004E0873"/>
    <w:rsid w:val="004E4F4F"/>
    <w:rsid w:val="004E6789"/>
    <w:rsid w:val="004F61E3"/>
    <w:rsid w:val="00502E10"/>
    <w:rsid w:val="0051015C"/>
    <w:rsid w:val="005115B1"/>
    <w:rsid w:val="00516CF1"/>
    <w:rsid w:val="00523584"/>
    <w:rsid w:val="00531AE9"/>
    <w:rsid w:val="00550864"/>
    <w:rsid w:val="00550A66"/>
    <w:rsid w:val="005513F3"/>
    <w:rsid w:val="00567EC7"/>
    <w:rsid w:val="00567FA8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0B97"/>
    <w:rsid w:val="00624AC8"/>
    <w:rsid w:val="00624B33"/>
    <w:rsid w:val="0063041A"/>
    <w:rsid w:val="00630AA2"/>
    <w:rsid w:val="00646707"/>
    <w:rsid w:val="00657F7E"/>
    <w:rsid w:val="006620A1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118C"/>
    <w:rsid w:val="00724613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C4006"/>
    <w:rsid w:val="007D1181"/>
    <w:rsid w:val="007E01A3"/>
    <w:rsid w:val="007F1F8B"/>
    <w:rsid w:val="007F4F8C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1512A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6923"/>
    <w:rsid w:val="0099518F"/>
    <w:rsid w:val="009A523D"/>
    <w:rsid w:val="009B02A1"/>
    <w:rsid w:val="009B3361"/>
    <w:rsid w:val="009D7CE6"/>
    <w:rsid w:val="009E041C"/>
    <w:rsid w:val="009E4AFE"/>
    <w:rsid w:val="009F496B"/>
    <w:rsid w:val="00A01439"/>
    <w:rsid w:val="00A02E61"/>
    <w:rsid w:val="00A05CFF"/>
    <w:rsid w:val="00A064EC"/>
    <w:rsid w:val="00A13048"/>
    <w:rsid w:val="00A46843"/>
    <w:rsid w:val="00A56B97"/>
    <w:rsid w:val="00A6093D"/>
    <w:rsid w:val="00A767DC"/>
    <w:rsid w:val="00A76A6D"/>
    <w:rsid w:val="00A83253"/>
    <w:rsid w:val="00A85F19"/>
    <w:rsid w:val="00A97076"/>
    <w:rsid w:val="00AA509A"/>
    <w:rsid w:val="00AA6E84"/>
    <w:rsid w:val="00AB1A1C"/>
    <w:rsid w:val="00AD05A8"/>
    <w:rsid w:val="00AD732F"/>
    <w:rsid w:val="00AE341B"/>
    <w:rsid w:val="00B01905"/>
    <w:rsid w:val="00B07CA7"/>
    <w:rsid w:val="00B1279A"/>
    <w:rsid w:val="00B4194A"/>
    <w:rsid w:val="00B437E8"/>
    <w:rsid w:val="00B5222E"/>
    <w:rsid w:val="00B53179"/>
    <w:rsid w:val="00B5779E"/>
    <w:rsid w:val="00B57A23"/>
    <w:rsid w:val="00B600CD"/>
    <w:rsid w:val="00B61C96"/>
    <w:rsid w:val="00B73A2A"/>
    <w:rsid w:val="00B75A51"/>
    <w:rsid w:val="00B8074B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6C6C"/>
    <w:rsid w:val="00CE2B1F"/>
    <w:rsid w:val="00CE5E02"/>
    <w:rsid w:val="00CF191B"/>
    <w:rsid w:val="00CF34DB"/>
    <w:rsid w:val="00CF3917"/>
    <w:rsid w:val="00CF558F"/>
    <w:rsid w:val="00D010C0"/>
    <w:rsid w:val="00D073E2"/>
    <w:rsid w:val="00D14DBA"/>
    <w:rsid w:val="00D446EC"/>
    <w:rsid w:val="00D51BF0"/>
    <w:rsid w:val="00D531DB"/>
    <w:rsid w:val="00D55942"/>
    <w:rsid w:val="00D63955"/>
    <w:rsid w:val="00D807BF"/>
    <w:rsid w:val="00D82FCC"/>
    <w:rsid w:val="00DA17FC"/>
    <w:rsid w:val="00DA3C37"/>
    <w:rsid w:val="00DA461C"/>
    <w:rsid w:val="00DA7887"/>
    <w:rsid w:val="00DB2C26"/>
    <w:rsid w:val="00DD02F4"/>
    <w:rsid w:val="00DD6622"/>
    <w:rsid w:val="00DE1C7C"/>
    <w:rsid w:val="00DE6B43"/>
    <w:rsid w:val="00E11923"/>
    <w:rsid w:val="00E262D4"/>
    <w:rsid w:val="00E31F70"/>
    <w:rsid w:val="00E36250"/>
    <w:rsid w:val="00E47F2D"/>
    <w:rsid w:val="00E54511"/>
    <w:rsid w:val="00E61DAC"/>
    <w:rsid w:val="00E62DE2"/>
    <w:rsid w:val="00E670D6"/>
    <w:rsid w:val="00E72B80"/>
    <w:rsid w:val="00E743B9"/>
    <w:rsid w:val="00E75FE3"/>
    <w:rsid w:val="00E86C4C"/>
    <w:rsid w:val="00E907A3"/>
    <w:rsid w:val="00E91957"/>
    <w:rsid w:val="00E97496"/>
    <w:rsid w:val="00EA5AE0"/>
    <w:rsid w:val="00EA71C2"/>
    <w:rsid w:val="00EB56E1"/>
    <w:rsid w:val="00EB7AB1"/>
    <w:rsid w:val="00EE7CD8"/>
    <w:rsid w:val="00EF37F6"/>
    <w:rsid w:val="00EF48CC"/>
    <w:rsid w:val="00F00801"/>
    <w:rsid w:val="00F05DDB"/>
    <w:rsid w:val="00F16909"/>
    <w:rsid w:val="00F2488D"/>
    <w:rsid w:val="00F5098E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B08"/>
    <w:rsid w:val="00FB0E84"/>
    <w:rsid w:val="00FC2405"/>
    <w:rsid w:val="00FD01C2"/>
    <w:rsid w:val="00FE595C"/>
    <w:rsid w:val="00FF0CE3"/>
    <w:rsid w:val="00FF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3A1A24"/>
    <w:rPr>
      <w:color w:val="605E5C"/>
      <w:shd w:val="clear" w:color="auto" w:fill="E1DFDD"/>
    </w:rPr>
  </w:style>
  <w:style w:type="paragraph" w:styleId="ac">
    <w:name w:val="caption"/>
    <w:basedOn w:val="a"/>
    <w:next w:val="a"/>
    <w:unhideWhenUsed/>
    <w:qFormat/>
    <w:rsid w:val="0041370D"/>
    <w:rPr>
      <w:b/>
      <w:bCs/>
      <w:sz w:val="21"/>
      <w:szCs w:val="21"/>
    </w:rPr>
  </w:style>
  <w:style w:type="table" w:styleId="ad">
    <w:name w:val="Table Grid"/>
    <w:basedOn w:val="a1"/>
    <w:rsid w:val="007F4F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32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iji.mochizuki.zc@renesas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ryoji.hashimoto.te@renesas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phenix.int-evry.fr/jvet/doc_end_user/current_document.php?id=35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674C2-9FA2-4075-ADBD-440CC8C39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1890</TotalTime>
  <Pages>3</Pages>
  <Words>787</Words>
  <Characters>4488</Characters>
  <Application>Microsoft Office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RYOJI HASHIMOTO</cp:lastModifiedBy>
  <cp:revision>30</cp:revision>
  <cp:lastPrinted>1900-01-01T08:00:00Z</cp:lastPrinted>
  <dcterms:created xsi:type="dcterms:W3CDTF">2018-08-09T13:44:00Z</dcterms:created>
  <dcterms:modified xsi:type="dcterms:W3CDTF">2019-01-13T08:21:00Z</dcterms:modified>
</cp:coreProperties>
</file>