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BCB6ED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200B0" w:rsidRPr="009200B0">
              <w:rPr>
                <w:lang w:val="en-CA"/>
              </w:rPr>
              <w:t>0495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901460" w:rsidR="00E61DAC" w:rsidRPr="00930C0C" w:rsidRDefault="00930C0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30C0C">
              <w:rPr>
                <w:rFonts w:eastAsia="DengXian"/>
                <w:b/>
                <w:szCs w:val="22"/>
                <w:lang w:val="en-CA" w:eastAsia="zh-CN"/>
              </w:rPr>
              <w:t>CE</w:t>
            </w:r>
            <w:r w:rsidR="00D61764">
              <w:rPr>
                <w:rFonts w:eastAsia="DengXian"/>
                <w:b/>
                <w:szCs w:val="22"/>
                <w:lang w:val="en-CA" w:eastAsia="zh-CN"/>
              </w:rPr>
              <w:t>3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2E1D2B">
              <w:rPr>
                <w:rFonts w:eastAsia="Times New Roman"/>
                <w:b/>
                <w:szCs w:val="22"/>
                <w:lang w:val="en-CA"/>
              </w:rPr>
              <w:t>Intra mode coding (Test 3.2)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B02A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C9BF5B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>
              <w:rPr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97416B">
              <w:rPr>
                <w:szCs w:val="22"/>
                <w:lang w:val="en-CA"/>
              </w:rPr>
              <w:t>Xiang Li</w:t>
            </w:r>
            <w:r w:rsidR="00D674D6"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20828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0C0C">
              <w:t>{</w:t>
            </w:r>
            <w:r w:rsidR="00930C0C" w:rsidRPr="008F4F86">
              <w:t xml:space="preserve">leolzhao, xinzzhao, </w:t>
            </w:r>
            <w:r w:rsidR="00930C0C">
              <w:rPr>
                <w:szCs w:val="22"/>
                <w:lang w:val="en-CA"/>
              </w:rPr>
              <w:t>xlxiangli,</w:t>
            </w:r>
            <w:r w:rsidR="00930C0C" w:rsidRPr="008F4F86">
              <w:t xml:space="preserve"> shanl}@tencent.com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  <w:bookmarkStart w:id="0" w:name="_GoBack"/>
      <w:bookmarkEnd w:id="0"/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CB015F1" w:rsidR="00263398" w:rsidRPr="005B217D" w:rsidRDefault="002E1D2B" w:rsidP="009234A5">
      <w:pPr>
        <w:rPr>
          <w:szCs w:val="22"/>
          <w:lang w:val="en-CA"/>
        </w:rPr>
      </w:pPr>
      <w:r w:rsidRPr="002E1D2B">
        <w:rPr>
          <w:lang w:val="en-CA"/>
        </w:rPr>
        <w:t>This contribution reports t</w:t>
      </w:r>
      <w:r>
        <w:rPr>
          <w:lang w:val="en-CA"/>
        </w:rPr>
        <w:t>he experimental results of CE3-3.2</w:t>
      </w:r>
      <w:r w:rsidRPr="002E1D2B">
        <w:rPr>
          <w:lang w:val="en-CA"/>
        </w:rPr>
        <w:t xml:space="preserve"> </w:t>
      </w:r>
      <w:r>
        <w:rPr>
          <w:lang w:val="en-CA"/>
        </w:rPr>
        <w:t>on</w:t>
      </w:r>
      <w:r w:rsidRPr="002E1D2B">
        <w:rPr>
          <w:lang w:val="en-CA"/>
        </w:rPr>
        <w:t xml:space="preserve"> intra </w:t>
      </w:r>
      <w:r>
        <w:rPr>
          <w:lang w:val="en-CA"/>
        </w:rPr>
        <w:t>mode coding</w:t>
      </w:r>
      <w:r w:rsidR="00750078">
        <w:rPr>
          <w:lang w:val="en-CA"/>
        </w:rPr>
        <w:t xml:space="preserve">. </w:t>
      </w:r>
      <w:r w:rsidR="00276096">
        <w:rPr>
          <w:lang w:val="en-CA"/>
        </w:rPr>
        <w:t xml:space="preserve">It is reportedly </w:t>
      </w:r>
      <w:r w:rsidR="00E20E91">
        <w:rPr>
          <w:lang w:val="en-CA"/>
        </w:rPr>
        <w:t xml:space="preserve">shown </w:t>
      </w:r>
      <w:r w:rsidR="00276096">
        <w:rPr>
          <w:lang w:val="en-CA"/>
        </w:rPr>
        <w:t xml:space="preserve">that, </w:t>
      </w:r>
      <w:r w:rsidR="00156117">
        <w:rPr>
          <w:lang w:val="en-CA"/>
        </w:rPr>
        <w:t xml:space="preserve">Test </w:t>
      </w:r>
      <w:r>
        <w:rPr>
          <w:lang w:val="en-CA"/>
        </w:rPr>
        <w:t>3.2</w:t>
      </w:r>
      <w:r w:rsidR="007850EF">
        <w:rPr>
          <w:lang w:val="en-CA"/>
        </w:rPr>
        <w:t xml:space="preserve"> achieved </w:t>
      </w:r>
      <w:r>
        <w:rPr>
          <w:lang w:val="en-CA"/>
        </w:rPr>
        <w:t>-0.03% and 0.02</w:t>
      </w:r>
      <w:r w:rsidR="00276096">
        <w:rPr>
          <w:lang w:val="en-CA"/>
        </w:rPr>
        <w:t xml:space="preserve">% </w:t>
      </w:r>
      <w:proofErr w:type="spellStart"/>
      <w:r w:rsidR="00276096">
        <w:rPr>
          <w:lang w:val="en-CA"/>
        </w:rPr>
        <w:t>luma</w:t>
      </w:r>
      <w:proofErr w:type="spellEnd"/>
      <w:r w:rsidR="00276096">
        <w:rPr>
          <w:lang w:val="en-CA"/>
        </w:rPr>
        <w:t xml:space="preserve"> BD-rates with </w:t>
      </w:r>
      <w:r w:rsidR="00C0526A">
        <w:rPr>
          <w:lang w:val="en-CA"/>
        </w:rPr>
        <w:t xml:space="preserve">around </w:t>
      </w:r>
      <w:r>
        <w:rPr>
          <w:lang w:val="en-CA"/>
        </w:rPr>
        <w:t>97</w:t>
      </w:r>
      <w:r w:rsidR="00FC14AC">
        <w:rPr>
          <w:lang w:val="en-CA"/>
        </w:rPr>
        <w:t>%</w:t>
      </w:r>
      <w:r w:rsidR="00276096">
        <w:rPr>
          <w:lang w:val="en-CA"/>
        </w:rPr>
        <w:t xml:space="preserve"> </w:t>
      </w:r>
      <w:r>
        <w:rPr>
          <w:lang w:val="en-CA"/>
        </w:rPr>
        <w:t xml:space="preserve">and 99% </w:t>
      </w:r>
      <w:r w:rsidR="00276096">
        <w:rPr>
          <w:lang w:val="en-CA"/>
        </w:rPr>
        <w:t>encoding</w:t>
      </w:r>
      <w:r>
        <w:rPr>
          <w:lang w:val="en-CA"/>
        </w:rPr>
        <w:t xml:space="preserve"> time,</w:t>
      </w:r>
      <w:r w:rsidR="00276096">
        <w:rPr>
          <w:lang w:val="en-CA"/>
        </w:rPr>
        <w:t xml:space="preserve"> </w:t>
      </w:r>
      <w:r w:rsidR="007850EF">
        <w:rPr>
          <w:lang w:val="en-CA"/>
        </w:rPr>
        <w:t xml:space="preserve">and </w:t>
      </w:r>
      <w:r>
        <w:rPr>
          <w:lang w:val="en-CA"/>
        </w:rPr>
        <w:t xml:space="preserve">100% and 100% </w:t>
      </w:r>
      <w:r w:rsidR="007850EF">
        <w:rPr>
          <w:lang w:val="en-CA"/>
        </w:rPr>
        <w:t xml:space="preserve">decoding time for </w:t>
      </w:r>
      <w:r w:rsidR="005906E0">
        <w:rPr>
          <w:lang w:val="en-CA"/>
        </w:rPr>
        <w:t>All Intra (</w:t>
      </w:r>
      <w:r w:rsidR="007850EF">
        <w:rPr>
          <w:lang w:val="en-CA"/>
        </w:rPr>
        <w:t>AI</w:t>
      </w:r>
      <w:r w:rsidR="005906E0">
        <w:rPr>
          <w:lang w:val="en-CA"/>
        </w:rPr>
        <w:t>)</w:t>
      </w:r>
      <w:r w:rsidR="007850EF">
        <w:rPr>
          <w:lang w:val="en-CA"/>
        </w:rPr>
        <w:t xml:space="preserve"> and </w:t>
      </w:r>
      <w:r w:rsidR="005906E0">
        <w:rPr>
          <w:lang w:val="en-CA"/>
        </w:rPr>
        <w:t>Random Access (</w:t>
      </w:r>
      <w:r w:rsidR="007850EF">
        <w:rPr>
          <w:lang w:val="en-CA"/>
        </w:rPr>
        <w:t>RA</w:t>
      </w:r>
      <w:r w:rsidR="005906E0">
        <w:rPr>
          <w:lang w:val="en-CA"/>
        </w:rPr>
        <w:t>) configurations,</w:t>
      </w:r>
      <w:r w:rsidR="00276096">
        <w:rPr>
          <w:lang w:val="en-CA"/>
        </w:rPr>
        <w:t xml:space="preserve"> respectively.</w:t>
      </w:r>
      <w:r w:rsidR="0013153B">
        <w:rPr>
          <w:lang w:val="en-CA"/>
        </w:rPr>
        <w:t xml:space="preserve"> </w:t>
      </w:r>
    </w:p>
    <w:p w14:paraId="7D2AC1F0" w14:textId="722C4B92" w:rsidR="00745F6B" w:rsidRPr="005B217D" w:rsidRDefault="00276096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45D665B" w14:textId="539F1EE8" w:rsidR="00D674D6" w:rsidRPr="00950DF1" w:rsidRDefault="00617B0E" w:rsidP="00D674D6">
      <w:pPr>
        <w:spacing w:before="120" w:after="240"/>
        <w:rPr>
          <w:szCs w:val="22"/>
          <w:lang w:val="en-CA"/>
        </w:rPr>
      </w:pPr>
      <w:r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_Ref525206973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there are Planar, DC and 93 angular intra prediction modes used in VTM3.0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_Ref533678366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The number of available intra prediction modes is always 67 for each block. </w:t>
      </w:r>
      <w:r w:rsidRPr="00B571A5">
        <w:rPr>
          <w:szCs w:val="22"/>
          <w:lang w:val="en-CA"/>
        </w:rPr>
        <w:t xml:space="preserve">To code an intra mode, a most probable mode (MPM) list of size </w:t>
      </w:r>
      <w:r>
        <w:rPr>
          <w:szCs w:val="22"/>
          <w:lang w:val="en-CA"/>
        </w:rPr>
        <w:t>6</w:t>
      </w:r>
      <w:r w:rsidRPr="00B571A5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>constructed</w:t>
      </w:r>
      <w:r w:rsidRPr="00B571A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by using</w:t>
      </w:r>
      <w:r w:rsidRPr="00B571A5">
        <w:rPr>
          <w:szCs w:val="22"/>
          <w:lang w:val="en-CA"/>
        </w:rPr>
        <w:t xml:space="preserve"> the intra </w:t>
      </w:r>
      <w:r>
        <w:rPr>
          <w:szCs w:val="22"/>
          <w:lang w:val="en-CA"/>
        </w:rPr>
        <w:t xml:space="preserve">prediction </w:t>
      </w:r>
      <w:r w:rsidRPr="00B571A5">
        <w:rPr>
          <w:szCs w:val="22"/>
          <w:lang w:val="en-CA"/>
        </w:rPr>
        <w:t xml:space="preserve">modes of </w:t>
      </w:r>
      <w:r>
        <w:rPr>
          <w:szCs w:val="22"/>
          <w:lang w:val="en-CA"/>
        </w:rPr>
        <w:t xml:space="preserve">two </w:t>
      </w:r>
      <w:r w:rsidRPr="00B571A5">
        <w:rPr>
          <w:szCs w:val="22"/>
          <w:lang w:val="en-CA"/>
        </w:rPr>
        <w:t xml:space="preserve">neighboring blocks. </w:t>
      </w:r>
      <w:r>
        <w:rPr>
          <w:szCs w:val="22"/>
          <w:lang w:val="en-CA"/>
        </w:rPr>
        <w:t>Firstly, o</w:t>
      </w:r>
      <w:r w:rsidRPr="00B571A5">
        <w:rPr>
          <w:szCs w:val="22"/>
          <w:lang w:val="en-CA"/>
        </w:rPr>
        <w:t xml:space="preserve">ne MPM flag is signaled to indicate whether current mode </w:t>
      </w:r>
      <w:r>
        <w:rPr>
          <w:szCs w:val="22"/>
          <w:lang w:val="en-CA"/>
        </w:rPr>
        <w:t>is</w:t>
      </w:r>
      <w:r w:rsidRPr="00B571A5">
        <w:rPr>
          <w:szCs w:val="22"/>
          <w:lang w:val="en-CA"/>
        </w:rPr>
        <w:t xml:space="preserve"> MPM or not. </w:t>
      </w:r>
      <w:r>
        <w:rPr>
          <w:szCs w:val="22"/>
          <w:lang w:val="en-CA"/>
        </w:rPr>
        <w:t>Then, i</w:t>
      </w:r>
      <w:r w:rsidRPr="00B571A5">
        <w:rPr>
          <w:szCs w:val="22"/>
          <w:lang w:val="en-CA"/>
        </w:rPr>
        <w:t xml:space="preserve">f MPM flag is true, </w:t>
      </w:r>
      <w:r>
        <w:rPr>
          <w:szCs w:val="22"/>
          <w:lang w:val="en-CA"/>
        </w:rPr>
        <w:t xml:space="preserve">truncated </w:t>
      </w:r>
      <w:r w:rsidRPr="00B571A5">
        <w:rPr>
          <w:szCs w:val="22"/>
          <w:lang w:val="en-CA"/>
        </w:rPr>
        <w:t>unary c</w:t>
      </w:r>
      <w:r w:rsidR="00156117">
        <w:rPr>
          <w:szCs w:val="22"/>
          <w:lang w:val="en-CA"/>
        </w:rPr>
        <w:t>oding</w:t>
      </w:r>
      <w:r>
        <w:rPr>
          <w:szCs w:val="22"/>
          <w:lang w:val="en-CA"/>
        </w:rPr>
        <w:t xml:space="preserve"> is used to signal the MPM index,</w:t>
      </w:r>
      <w:r w:rsidRPr="00B571A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otherwise, truncated binary</w:t>
      </w:r>
      <w:r w:rsidRPr="00B571A5">
        <w:rPr>
          <w:szCs w:val="22"/>
          <w:lang w:val="en-CA"/>
        </w:rPr>
        <w:t xml:space="preserve"> coding is used to signal the remaining modes.</w:t>
      </w:r>
    </w:p>
    <w:p w14:paraId="7E2C7278" w14:textId="458D2C15" w:rsidR="00D674D6" w:rsidRDefault="00617B0E" w:rsidP="00D674D6">
      <w:pPr>
        <w:spacing w:before="120" w:after="240"/>
        <w:jc w:val="center"/>
        <w:rPr>
          <w:sz w:val="24"/>
          <w:szCs w:val="24"/>
          <w:lang w:val="en-CA"/>
        </w:rPr>
      </w:pPr>
      <w:r w:rsidRPr="00B33211">
        <w:rPr>
          <w:noProof/>
          <w:lang w:val="en-CA" w:eastAsia="en-CA"/>
        </w:rPr>
        <w:drawing>
          <wp:inline distT="0" distB="0" distL="0" distR="0" wp14:anchorId="53E0FEB0" wp14:editId="7EEB3700">
            <wp:extent cx="3534184" cy="3542458"/>
            <wp:effectExtent l="0" t="0" r="0" b="127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VVC2_Figure8-1,2,3-modified-for-proposa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9253" cy="354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05564" w14:textId="4F5B0C1C" w:rsidR="00D674D6" w:rsidRPr="00617180" w:rsidRDefault="00D674D6" w:rsidP="00D674D6">
      <w:pPr>
        <w:spacing w:before="120" w:after="120"/>
        <w:jc w:val="center"/>
        <w:rPr>
          <w:rFonts w:asciiTheme="minorEastAsia" w:hAnsiTheme="minorEastAsia"/>
          <w:b/>
          <w:iCs/>
          <w:szCs w:val="22"/>
        </w:rPr>
      </w:pPr>
      <w:r w:rsidRPr="00617180">
        <w:rPr>
          <w:rFonts w:eastAsia="MS Mincho"/>
          <w:b/>
          <w:iCs/>
          <w:szCs w:val="22"/>
        </w:rPr>
        <w:t xml:space="preserve">Figure </w:t>
      </w:r>
      <w:r w:rsidR="003A66BC" w:rsidRPr="00617180">
        <w:rPr>
          <w:rFonts w:eastAsia="MS Mincho"/>
          <w:b/>
          <w:iCs/>
          <w:szCs w:val="22"/>
        </w:rPr>
        <w:t>1</w:t>
      </w:r>
      <w:r w:rsidRPr="00617180">
        <w:rPr>
          <w:rFonts w:eastAsia="MS Mincho"/>
          <w:b/>
          <w:iCs/>
          <w:szCs w:val="22"/>
        </w:rPr>
        <w:t xml:space="preserve">: </w:t>
      </w:r>
      <w:r w:rsidR="00617B0E">
        <w:rPr>
          <w:rFonts w:eastAsia="MS Mincho"/>
          <w:b/>
          <w:iCs/>
          <w:szCs w:val="22"/>
        </w:rPr>
        <w:t>Intra prediction modes in VTM3.0</w:t>
      </w:r>
    </w:p>
    <w:p w14:paraId="42420F14" w14:textId="27D7DCCD" w:rsidR="000D1184" w:rsidRPr="005B217D" w:rsidRDefault="002E1D2B" w:rsidP="000D1184">
      <w:pPr>
        <w:pStyle w:val="1"/>
        <w:rPr>
          <w:lang w:val="en-CA"/>
        </w:rPr>
      </w:pPr>
      <w:r>
        <w:rPr>
          <w:lang w:val="en-CA"/>
        </w:rPr>
        <w:lastRenderedPageBreak/>
        <w:t>Test description</w:t>
      </w:r>
    </w:p>
    <w:p w14:paraId="0AC784B1" w14:textId="4DB3CFE0" w:rsidR="00B7016E" w:rsidRDefault="00B7016E" w:rsidP="00B7016E">
      <w:pPr>
        <w:rPr>
          <w:lang w:val="en-CA"/>
        </w:rPr>
      </w:pPr>
      <w:r>
        <w:rPr>
          <w:lang w:val="en-CA"/>
        </w:rPr>
        <w:t xml:space="preserve">In this test, it is proposed to signal 6 MPMs and only 32 remaining modes for each coding unit. </w:t>
      </w:r>
      <w:r w:rsidRPr="001E0652">
        <w:rPr>
          <w:lang w:val="en-CA"/>
        </w:rPr>
        <w:t xml:space="preserve">The generation of 6 MPMs is the same as that </w:t>
      </w:r>
      <w:r>
        <w:rPr>
          <w:lang w:val="en-CA"/>
        </w:rPr>
        <w:t>in VTM3.0</w:t>
      </w:r>
      <w:r w:rsidRPr="001E0652">
        <w:rPr>
          <w:lang w:val="en-CA"/>
        </w:rPr>
        <w:t>.</w:t>
      </w:r>
      <w:r>
        <w:rPr>
          <w:lang w:val="en-CA"/>
        </w:rPr>
        <w:t xml:space="preserve"> </w:t>
      </w:r>
    </w:p>
    <w:p w14:paraId="2D2F25FB" w14:textId="56B4DF3C" w:rsidR="00B7016E" w:rsidRPr="001E0652" w:rsidRDefault="00B7016E" w:rsidP="00B7016E">
      <w:pPr>
        <w:rPr>
          <w:lang w:val="en-CA"/>
        </w:rPr>
      </w:pPr>
      <w:r>
        <w:rPr>
          <w:lang w:val="en-CA"/>
        </w:rPr>
        <w:t xml:space="preserve">32 remaining modes are derived </w:t>
      </w:r>
      <w:r w:rsidRPr="001E0652">
        <w:rPr>
          <w:lang w:val="en-CA"/>
        </w:rPr>
        <w:t xml:space="preserve">by adding offset values to </w:t>
      </w:r>
      <w:r>
        <w:rPr>
          <w:lang w:val="en-CA"/>
        </w:rPr>
        <w:t xml:space="preserve">the angular neighboring modes in MPM list. </w:t>
      </w:r>
      <w:r w:rsidRPr="001E0652">
        <w:rPr>
          <w:lang w:val="en-CA"/>
        </w:rPr>
        <w:t>Offset values are selected from offsetList1 = {1, 2, 3, 4, 6, 8</w:t>
      </w:r>
      <w:r w:rsidR="00251574">
        <w:rPr>
          <w:lang w:val="en-CA"/>
        </w:rPr>
        <w:t>, 10, 12</w:t>
      </w:r>
      <w:r w:rsidRPr="001E0652">
        <w:rPr>
          <w:lang w:val="en-CA"/>
        </w:rPr>
        <w:t>}. For each offset value</w:t>
      </w:r>
      <w:r w:rsidR="004D4AC0">
        <w:rPr>
          <w:lang w:val="en-CA"/>
        </w:rPr>
        <w:t xml:space="preserve"> in </w:t>
      </w:r>
      <w:r w:rsidR="004D4AC0" w:rsidRPr="001E0652">
        <w:rPr>
          <w:lang w:val="en-CA"/>
        </w:rPr>
        <w:t>offsetList1</w:t>
      </w:r>
      <w:r w:rsidRPr="001E0652">
        <w:rPr>
          <w:lang w:val="en-CA"/>
        </w:rPr>
        <w:t>, each angular neighboring mode is added to that offset as a remaining mode if not already included. After the derivation process, the following default mode list is used in case the remaining mode list is not full.</w:t>
      </w:r>
    </w:p>
    <w:p w14:paraId="04D0E7C4" w14:textId="0FE7A472" w:rsidR="00B7016E" w:rsidRDefault="00B7016E" w:rsidP="00B7016E">
      <w:pPr>
        <w:rPr>
          <w:lang w:val="en-CA"/>
        </w:rPr>
      </w:pPr>
      <w:r w:rsidRPr="001E0652">
        <w:rPr>
          <w:lang w:val="en-CA"/>
        </w:rPr>
        <w:t xml:space="preserve">{50, </w:t>
      </w:r>
      <w:r w:rsidR="00251574">
        <w:rPr>
          <w:lang w:val="en-CA"/>
        </w:rPr>
        <w:t>18, 2,</w:t>
      </w:r>
      <w:r w:rsidRPr="001E0652">
        <w:rPr>
          <w:lang w:val="en-CA"/>
        </w:rPr>
        <w:t xml:space="preserve"> 34, 66, 10, 26, 42, 58, 6, 14, 22, 30, 38, 46, 54, 62, 4, 8, 12, 16, 20, 24, 28, 32, 36, 40, 44, 48</w:t>
      </w:r>
      <w:r w:rsidR="00F1369A">
        <w:rPr>
          <w:lang w:val="en-CA"/>
        </w:rPr>
        <w:t>, 52, 56, 60, 64, 17, 19, 49</w:t>
      </w:r>
      <w:r w:rsidRPr="001E0652">
        <w:rPr>
          <w:lang w:val="en-CA"/>
        </w:rPr>
        <w:t>}</w:t>
      </w:r>
    </w:p>
    <w:p w14:paraId="7350BC61" w14:textId="6FF49F1E" w:rsidR="00FB29E9" w:rsidRPr="00251574" w:rsidRDefault="00B7016E" w:rsidP="00251574">
      <w:pPr>
        <w:rPr>
          <w:lang w:val="en-CA"/>
        </w:rPr>
      </w:pPr>
      <w:r>
        <w:rPr>
          <w:lang w:val="en-CA"/>
        </w:rPr>
        <w:t>To code an intra prediction mode, an MPM flag is firstly signaled. If the MPM flag is true, then truncated unary coding is used to signal the MPM index</w:t>
      </w:r>
      <w:r w:rsidR="00251574">
        <w:rPr>
          <w:lang w:val="en-CA"/>
        </w:rPr>
        <w:t>, which is the same as that in VTM3.0</w:t>
      </w:r>
      <w:r>
        <w:rPr>
          <w:lang w:val="en-CA"/>
        </w:rPr>
        <w:t>. Otherwise, 5-bit fix length codeword with bypass coding is used to signal the mode index of the remaining modes.</w:t>
      </w:r>
    </w:p>
    <w:p w14:paraId="7BFA732A" w14:textId="750C3CF9" w:rsidR="003024AA" w:rsidRDefault="003024AA" w:rsidP="003024A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B1131DD" w14:textId="2FB0A05D" w:rsidR="00ED72C6" w:rsidRDefault="00156117" w:rsidP="00156117">
      <w:pPr>
        <w:spacing w:after="120"/>
        <w:rPr>
          <w:lang w:val="en-CA"/>
        </w:rPr>
      </w:pPr>
      <w:r>
        <w:rPr>
          <w:lang w:val="en-CA"/>
        </w:rPr>
        <w:t>This</w:t>
      </w:r>
      <w:r w:rsidR="00620E0E">
        <w:rPr>
          <w:lang w:val="en-CA"/>
        </w:rPr>
        <w:t xml:space="preserve"> </w:t>
      </w:r>
      <w:r>
        <w:rPr>
          <w:lang w:val="en-CA"/>
        </w:rPr>
        <w:t>test</w:t>
      </w:r>
      <w:r w:rsidR="00620E0E">
        <w:rPr>
          <w:lang w:val="en-CA"/>
        </w:rPr>
        <w:t xml:space="preserve"> is implemented on top of VTM3.0 software</w:t>
      </w:r>
      <w:r w:rsidR="008C379B">
        <w:rPr>
          <w:lang w:val="en-CA"/>
        </w:rPr>
        <w:t xml:space="preserve">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_Ref533678366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[1]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 xml:space="preserve">. The simulations are performed on Linux cluster using </w:t>
      </w:r>
      <w:r w:rsidR="00AC41B7">
        <w:rPr>
          <w:lang w:val="en-CA"/>
        </w:rPr>
        <w:t>AI</w:t>
      </w:r>
      <w:r w:rsidR="00620E0E">
        <w:rPr>
          <w:lang w:val="en-CA"/>
        </w:rPr>
        <w:t xml:space="preserve"> and </w:t>
      </w:r>
      <w:r w:rsidR="00AC41B7">
        <w:rPr>
          <w:lang w:val="en-CA"/>
        </w:rPr>
        <w:t xml:space="preserve">RA </w:t>
      </w:r>
      <w:r w:rsidR="00620E0E">
        <w:rPr>
          <w:lang w:val="en-CA"/>
        </w:rPr>
        <w:t>configurations under the common test condition described in JVET-L1010</w:t>
      </w:r>
      <w:r w:rsidR="008C379B">
        <w:rPr>
          <w:lang w:val="en-CA"/>
        </w:rPr>
        <w:t xml:space="preserve">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_Ref533678636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[2]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>.</w:t>
      </w:r>
      <w:r w:rsidR="00501FAE">
        <w:rPr>
          <w:lang w:val="en-CA"/>
        </w:rPr>
        <w:t xml:space="preserve"> </w:t>
      </w:r>
    </w:p>
    <w:p w14:paraId="4A7674FA" w14:textId="611C34D9" w:rsidR="000755C8" w:rsidRDefault="000755C8" w:rsidP="000755C8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501FAE">
        <w:rPr>
          <w:b/>
          <w:i w:val="0"/>
          <w:color w:val="auto"/>
          <w:sz w:val="20"/>
          <w:szCs w:val="20"/>
        </w:rPr>
        <w:t>1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E808E4">
        <w:rPr>
          <w:b/>
          <w:i w:val="0"/>
          <w:color w:val="auto"/>
          <w:sz w:val="20"/>
          <w:szCs w:val="20"/>
          <w:lang w:val="en-CA"/>
        </w:rPr>
        <w:t xml:space="preserve">Coding performance of </w:t>
      </w:r>
      <w:r w:rsidR="00156117">
        <w:rPr>
          <w:b/>
          <w:i w:val="0"/>
          <w:color w:val="auto"/>
          <w:sz w:val="20"/>
          <w:szCs w:val="20"/>
          <w:lang w:val="en-CA"/>
        </w:rPr>
        <w:t xml:space="preserve">CE3 </w:t>
      </w:r>
      <w:r w:rsidR="00E808E4">
        <w:rPr>
          <w:b/>
          <w:i w:val="0"/>
          <w:color w:val="auto"/>
          <w:sz w:val="20"/>
          <w:szCs w:val="20"/>
          <w:lang w:val="en-CA"/>
        </w:rPr>
        <w:t>Test 3.2</w:t>
      </w:r>
      <w:r w:rsidR="00BD4145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>
        <w:rPr>
          <w:b/>
          <w:i w:val="0"/>
          <w:color w:val="auto"/>
          <w:sz w:val="20"/>
          <w:szCs w:val="20"/>
          <w:lang w:val="en-CA"/>
        </w:rPr>
        <w:t>3.0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0755C8" w:rsidRPr="003208CB" w14:paraId="640617FD" w14:textId="77777777" w:rsidTr="000755C8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854B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06C5B" w14:textId="34A9480F" w:rsidR="000755C8" w:rsidRPr="003208CB" w:rsidRDefault="00501FAE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="000755C8"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CF9BE4C" w14:textId="3D4B9B84" w:rsidR="000755C8" w:rsidRPr="003208CB" w:rsidRDefault="00501FAE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0755C8" w:rsidRPr="003208CB" w14:paraId="15DC1ADB" w14:textId="77777777" w:rsidTr="000755C8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2F75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08095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1AF3E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B291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B44BD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8B4E4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2406B71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C669502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6F4818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62D7671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25AFF4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E808E4" w:rsidRPr="003208CB" w14:paraId="1E27CC11" w14:textId="77777777" w:rsidTr="00E808E4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EF6A9" w14:textId="77777777" w:rsidR="00E808E4" w:rsidRPr="003208CB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98696" w14:textId="1C345247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-0.08%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D167C" w14:textId="601C8314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-0.11%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485C4" w14:textId="0B47C04B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-0.01%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C6734" w14:textId="14BE78D0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FF5CE" w14:textId="6EC93A75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98%</w:t>
            </w:r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</w:tcPr>
          <w:p w14:paraId="68B5B75A" w14:textId="1BDB68E9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0.03%</w:t>
            </w:r>
          </w:p>
        </w:tc>
        <w:tc>
          <w:tcPr>
            <w:tcW w:w="831" w:type="dxa"/>
            <w:vAlign w:val="center"/>
          </w:tcPr>
          <w:p w14:paraId="1E47D788" w14:textId="043F9280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0.15%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5243C18" w14:textId="646AA148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0.25%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1A224DB2" w14:textId="29593138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10B6B80" w14:textId="73C18EF5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98%</w:t>
            </w:r>
          </w:p>
        </w:tc>
      </w:tr>
      <w:tr w:rsidR="00E808E4" w:rsidRPr="003208CB" w14:paraId="2F8D1C53" w14:textId="77777777" w:rsidTr="00E808E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C7559" w14:textId="77777777" w:rsidR="00E808E4" w:rsidRPr="003208CB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EDAFA" w14:textId="4A719ADA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3AE92" w14:textId="7510FC3D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CD35C" w14:textId="337B2D10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-0.06%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52C5D" w14:textId="2035C4A5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96%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3D19C" w14:textId="42B67F07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DBD481C" w14:textId="15651B4D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0.03%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31840628" w14:textId="233FBE75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0.19%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ECF7E9" w14:textId="752FF314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0.21%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DEF7526" w14:textId="04DB2685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100%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66DDB91" w14:textId="44F61A4E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99%</w:t>
            </w:r>
          </w:p>
        </w:tc>
      </w:tr>
      <w:tr w:rsidR="00E808E4" w:rsidRPr="003208CB" w14:paraId="1167D46A" w14:textId="77777777" w:rsidTr="00E808E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45D0A" w14:textId="77777777" w:rsidR="00E808E4" w:rsidRPr="003208CB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22E03" w14:textId="5D9AE34C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BF9B7" w14:textId="442A0F0C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7A60A" w14:textId="6184EFC8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0.01%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9AF31" w14:textId="5CE8FC95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97%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2B14E" w14:textId="299E2563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101%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E98FA9F" w14:textId="51B5953D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1DD34DDA" w14:textId="16F238F1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0.13%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E5E5E7D" w14:textId="5D667FE8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0.03%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55BC764" w14:textId="52DD0817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100%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CFD02F8" w14:textId="15056DF2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99%</w:t>
            </w:r>
          </w:p>
        </w:tc>
      </w:tr>
      <w:tr w:rsidR="00E808E4" w:rsidRPr="003208CB" w14:paraId="3795D6D1" w14:textId="77777777" w:rsidTr="00E808E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CA4C6" w14:textId="77777777" w:rsidR="00E808E4" w:rsidRPr="003208CB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A1799" w14:textId="1709EF08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-0.06%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80FFD" w14:textId="3E7FDFC5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A3AB8" w14:textId="2058EDCC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-0.14%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B8E91" w14:textId="49B00674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96%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2935E7" w14:textId="39BB2911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B05C7F7" w14:textId="193F1BFD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27D541E6" w14:textId="128392E2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0.11%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4DCF13" w14:textId="017CCDFB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0.10%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30DE06C" w14:textId="35C88863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66764E1" w14:textId="4E6F82A6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99%</w:t>
            </w:r>
          </w:p>
        </w:tc>
      </w:tr>
      <w:tr w:rsidR="00E808E4" w:rsidRPr="003208CB" w14:paraId="1050081E" w14:textId="77777777" w:rsidTr="00E808E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EE9EB" w14:textId="77777777" w:rsidR="00E808E4" w:rsidRPr="003208CB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0959D" w14:textId="4EBD0FB6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89F8C" w14:textId="07A2D2FF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-0.05%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CD8CE9" w14:textId="6B474410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-0.04%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39252" w14:textId="4803F5E6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97%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13F29" w14:textId="442654AA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6950ECE5" w14:textId="301DC397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</w:tcPr>
          <w:p w14:paraId="609D07B3" w14:textId="00E555E5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3D3732" w14:textId="791CE417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E7B327C" w14:textId="64674582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74C972A" w14:textId="68E27B0B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808E4" w:rsidRPr="003208CB" w14:paraId="14A2E34A" w14:textId="77777777" w:rsidTr="00E808E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422EA" w14:textId="77777777" w:rsidR="00E808E4" w:rsidRPr="003208CB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CC57CD" w14:textId="22193EC8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-0.03%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5149C9" w14:textId="7DFF027D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87697" w14:textId="5A3CC3EC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-0.05%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A5F23" w14:textId="59376FA6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97%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60AB37" w14:textId="5B327DBE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952D3A" w14:textId="771B0A6C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E808E4">
              <w:rPr>
                <w:sz w:val="20"/>
              </w:rPr>
              <w:t>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6EF4F883" w14:textId="38B659CD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E808E4">
              <w:rPr>
                <w:sz w:val="20"/>
              </w:rPr>
              <w:t>0.14%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EEAFC0" w14:textId="7C29BFE2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E808E4">
              <w:rPr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D943D2" w14:textId="3E02D47F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E808E4">
              <w:rPr>
                <w:sz w:val="20"/>
              </w:rPr>
              <w:t>99%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0BBEC9" w14:textId="24599473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E808E4">
              <w:rPr>
                <w:sz w:val="20"/>
              </w:rPr>
              <w:t>99%</w:t>
            </w:r>
          </w:p>
        </w:tc>
      </w:tr>
      <w:tr w:rsidR="00E808E4" w:rsidRPr="003208CB" w14:paraId="53DE63C1" w14:textId="77777777" w:rsidTr="00E808E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63F2F" w14:textId="77777777" w:rsidR="00E808E4" w:rsidRPr="003208CB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E2DBD8" w14:textId="4129E95C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-0.07%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18CB48" w14:textId="5A2AE0C7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0.03%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3B4C84" w14:textId="63E4B1D9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-0.19%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F3491C" w14:textId="0C24E7E6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97%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48730A" w14:textId="1DE2EDE3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72257F" w14:textId="03A14165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5152AF8" w14:textId="7BDAA6CC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-0.24%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1E178E" w14:textId="775488E9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0.10%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7A638C" w14:textId="2AFB3670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99%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49DE34" w14:textId="5A460123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99%</w:t>
            </w:r>
          </w:p>
        </w:tc>
      </w:tr>
      <w:tr w:rsidR="00E808E4" w:rsidRPr="003208CB" w14:paraId="795D8485" w14:textId="77777777" w:rsidTr="00E808E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5CE6A" w14:textId="77777777" w:rsidR="00E808E4" w:rsidRPr="003208CB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EC702F" w14:textId="4218C9F1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-0.21%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86CFA" w14:textId="67DDABD8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-0.20%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98B9C" w14:textId="7ECC0D91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-0.27%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DC2E0" w14:textId="06F1FC93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96%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79F818" w14:textId="3B50CFFC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808E4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2FA024" w14:textId="7377ED6D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-0.14%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51F3C61" w14:textId="537FB838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-0.11%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5C0AAA" w14:textId="3C696BE0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-0.05%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11E2C9" w14:textId="747E69D5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99%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3640B7" w14:textId="478C10E8" w:rsidR="00E808E4" w:rsidRPr="00E808E4" w:rsidRDefault="00E808E4" w:rsidP="00E808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808E4">
              <w:rPr>
                <w:sz w:val="20"/>
              </w:rPr>
              <w:t>98%</w:t>
            </w:r>
          </w:p>
        </w:tc>
      </w:tr>
    </w:tbl>
    <w:p w14:paraId="011BC2BA" w14:textId="4CE70ED4" w:rsidR="00620E0E" w:rsidRDefault="00620E0E" w:rsidP="00E808E4">
      <w:pPr>
        <w:pStyle w:val="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2376AE7E" w14:textId="75D88118" w:rsidR="00F559D1" w:rsidRPr="00F559D1" w:rsidRDefault="00F559D1" w:rsidP="00F559D1">
      <w:pPr>
        <w:rPr>
          <w:lang w:val="en-CA"/>
        </w:rPr>
      </w:pPr>
      <w:r>
        <w:rPr>
          <w:lang w:val="en-CA"/>
        </w:rPr>
        <w:t xml:space="preserve">In </w:t>
      </w:r>
      <w:r w:rsidR="00156117">
        <w:rPr>
          <w:lang w:val="en-CA"/>
        </w:rPr>
        <w:t xml:space="preserve">CE3 </w:t>
      </w:r>
      <w:r w:rsidR="00E808E4">
        <w:rPr>
          <w:lang w:val="en-CA"/>
        </w:rPr>
        <w:t>Test 3.2</w:t>
      </w:r>
      <w:r>
        <w:rPr>
          <w:lang w:val="en-CA"/>
        </w:rPr>
        <w:t xml:space="preserve">, </w:t>
      </w:r>
      <w:r w:rsidR="00E808E4" w:rsidRPr="00E808E4">
        <w:rPr>
          <w:lang w:val="en-CA"/>
        </w:rPr>
        <w:t xml:space="preserve">it is proposed to only signal 6 MPM and 32 remaining modes for each coding unit. The proposed method </w:t>
      </w:r>
      <w:r w:rsidR="00E808E4">
        <w:rPr>
          <w:lang w:val="en-CA"/>
        </w:rPr>
        <w:t>has small</w:t>
      </w:r>
      <w:r w:rsidR="00E808E4" w:rsidRPr="00E808E4">
        <w:rPr>
          <w:lang w:val="en-CA"/>
        </w:rPr>
        <w:t xml:space="preserve"> </w:t>
      </w:r>
      <w:r w:rsidR="00E808E4">
        <w:rPr>
          <w:lang w:val="en-CA"/>
        </w:rPr>
        <w:t>encoding</w:t>
      </w:r>
      <w:r w:rsidR="00E808E4" w:rsidRPr="00E808E4">
        <w:rPr>
          <w:lang w:val="en-CA"/>
        </w:rPr>
        <w:t xml:space="preserve"> time</w:t>
      </w:r>
      <w:r w:rsidR="00E808E4">
        <w:rPr>
          <w:lang w:val="en-CA"/>
        </w:rPr>
        <w:t xml:space="preserve"> decrease</w:t>
      </w:r>
      <w:r w:rsidR="00E808E4" w:rsidRPr="00E808E4">
        <w:rPr>
          <w:lang w:val="en-CA"/>
        </w:rPr>
        <w:t xml:space="preserve"> and average -0.</w:t>
      </w:r>
      <w:r w:rsidR="00E808E4">
        <w:rPr>
          <w:lang w:val="en-CA"/>
        </w:rPr>
        <w:t>03</w:t>
      </w:r>
      <w:r w:rsidR="00E808E4" w:rsidRPr="00E808E4">
        <w:rPr>
          <w:lang w:val="en-CA"/>
        </w:rPr>
        <w:t xml:space="preserve">% and </w:t>
      </w:r>
      <w:r w:rsidR="00E808E4">
        <w:rPr>
          <w:lang w:val="en-CA"/>
        </w:rPr>
        <w:t>0.02</w:t>
      </w:r>
      <w:r w:rsidR="00E808E4" w:rsidRPr="00E808E4">
        <w:rPr>
          <w:lang w:val="en-CA"/>
        </w:rPr>
        <w:t xml:space="preserve">% </w:t>
      </w:r>
      <w:proofErr w:type="spellStart"/>
      <w:r w:rsidR="00156117">
        <w:rPr>
          <w:lang w:val="en-CA"/>
        </w:rPr>
        <w:t>luma</w:t>
      </w:r>
      <w:proofErr w:type="spellEnd"/>
      <w:r w:rsidR="00156117">
        <w:rPr>
          <w:lang w:val="en-CA"/>
        </w:rPr>
        <w:t xml:space="preserve"> </w:t>
      </w:r>
      <w:r w:rsidR="00E808E4" w:rsidRPr="00E808E4">
        <w:rPr>
          <w:lang w:val="en-CA"/>
        </w:rPr>
        <w:t>BD-rate</w:t>
      </w:r>
      <w:r w:rsidR="00E808E4">
        <w:rPr>
          <w:lang w:val="en-CA"/>
        </w:rPr>
        <w:t xml:space="preserve">s on top of VTM3.0 </w:t>
      </w:r>
      <w:r w:rsidR="00E808E4" w:rsidRPr="00E808E4">
        <w:rPr>
          <w:lang w:val="en-CA"/>
        </w:rPr>
        <w:t>under AI and RA configurations.</w:t>
      </w:r>
      <w:r w:rsidR="008E0324">
        <w:rPr>
          <w:lang w:val="en-CA"/>
        </w:rPr>
        <w:t xml:space="preserve"> </w:t>
      </w:r>
    </w:p>
    <w:p w14:paraId="6E60D335" w14:textId="4392731B" w:rsidR="00620E0E" w:rsidRDefault="0058077C" w:rsidP="00620E0E">
      <w:pPr>
        <w:pStyle w:val="1"/>
        <w:rPr>
          <w:lang w:val="en-CA"/>
        </w:rPr>
      </w:pPr>
      <w:r>
        <w:rPr>
          <w:lang w:val="en-CA"/>
        </w:rPr>
        <w:t>References</w:t>
      </w:r>
    </w:p>
    <w:bookmarkStart w:id="1" w:name="_Ref510192117"/>
    <w:p w14:paraId="5EEAD110" w14:textId="77777777" w:rsidR="0058077C" w:rsidRPr="00650A8A" w:rsidRDefault="0058077C" w:rsidP="008C379B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36"/>
        <w:ind w:left="418" w:hanging="418"/>
        <w:contextualSpacing w:val="0"/>
        <w:rPr>
          <w:lang w:eastAsia="zh-TW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650A8A">
        <w:rPr>
          <w:lang w:val="en-CA"/>
        </w:rPr>
        <w:instrText>https://vcgit.hhi.fraunhofer.de/jvet/VVCSoftware_BMS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bookmarkStart w:id="2" w:name="_Ref533678366"/>
      <w:r w:rsidRPr="0065654A">
        <w:rPr>
          <w:rStyle w:val="a6"/>
          <w:lang w:val="en-CA"/>
        </w:rPr>
        <w:t>https://vcgit.hhi.fraunhofer.de/jvet/VVCSoftware_BMS</w:t>
      </w:r>
      <w:bookmarkEnd w:id="2"/>
      <w:r>
        <w:rPr>
          <w:lang w:val="en-CA"/>
        </w:rPr>
        <w:fldChar w:fldCharType="end"/>
      </w:r>
    </w:p>
    <w:p w14:paraId="6456B1F7" w14:textId="6272B56F" w:rsidR="0058077C" w:rsidRDefault="0058077C" w:rsidP="0058077C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3" w:name="_Ref533678392"/>
      <w:bookmarkStart w:id="4" w:name="_Ref533678636"/>
      <w:r>
        <w:rPr>
          <w:lang w:eastAsia="zh-TW"/>
        </w:rPr>
        <w:t xml:space="preserve">F. </w:t>
      </w:r>
      <w:proofErr w:type="spellStart"/>
      <w:r>
        <w:rPr>
          <w:lang w:eastAsia="zh-TW"/>
        </w:rPr>
        <w:t>Bossen</w:t>
      </w:r>
      <w:proofErr w:type="spellEnd"/>
      <w:r>
        <w:rPr>
          <w:lang w:eastAsia="zh-TW"/>
        </w:rPr>
        <w:t>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 xml:space="preserve">K. </w:t>
      </w:r>
      <w:proofErr w:type="spellStart"/>
      <w:r w:rsidRPr="00236EC1">
        <w:rPr>
          <w:lang w:eastAsia="zh-TW"/>
        </w:rPr>
        <w:t>Suehring</w:t>
      </w:r>
      <w:proofErr w:type="spellEnd"/>
      <w:r w:rsidRPr="00236EC1">
        <w:rPr>
          <w:lang w:eastAsia="zh-TW"/>
        </w:rPr>
        <w:t>, X. Li,</w:t>
      </w:r>
      <w:r>
        <w:rPr>
          <w:lang w:eastAsia="zh-TW"/>
        </w:rPr>
        <w:t xml:space="preserve"> and </w:t>
      </w:r>
      <w:hyperlink r:id="rId10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JVET-L1010, Macao, CN</w:t>
      </w:r>
      <w:r w:rsidRPr="00AC6D68">
        <w:rPr>
          <w:lang w:eastAsia="zh-TW"/>
        </w:rPr>
        <w:t xml:space="preserve">, </w:t>
      </w:r>
      <w:r>
        <w:rPr>
          <w:lang w:eastAsia="zh-TW"/>
        </w:rPr>
        <w:t>3</w:t>
      </w:r>
      <w:r w:rsidRPr="00AC6D68">
        <w:rPr>
          <w:lang w:eastAsia="zh-TW"/>
        </w:rPr>
        <w:t>–</w:t>
      </w:r>
      <w:r>
        <w:rPr>
          <w:lang w:eastAsia="zh-TW"/>
        </w:rPr>
        <w:t>12</w:t>
      </w:r>
      <w:r w:rsidRPr="00AC6D68">
        <w:rPr>
          <w:lang w:eastAsia="zh-TW"/>
        </w:rPr>
        <w:t xml:space="preserve"> </w:t>
      </w:r>
      <w:r>
        <w:rPr>
          <w:lang w:eastAsia="zh-TW"/>
        </w:rPr>
        <w:t>Oct. 2018</w:t>
      </w:r>
      <w:r w:rsidRPr="00236EC1">
        <w:rPr>
          <w:lang w:eastAsia="zh-TW"/>
        </w:rPr>
        <w:t>.</w:t>
      </w:r>
      <w:bookmarkEnd w:id="1"/>
      <w:bookmarkEnd w:id="3"/>
      <w:bookmarkEnd w:id="4"/>
    </w:p>
    <w:p w14:paraId="60F47CC2" w14:textId="77777777" w:rsidR="00E808E4" w:rsidRDefault="00E808E4" w:rsidP="00E808E4">
      <w:pPr>
        <w:pStyle w:val="1"/>
        <w:ind w:left="360" w:hanging="360"/>
        <w:rPr>
          <w:lang w:val="en-CA"/>
        </w:rPr>
      </w:pPr>
      <w:r>
        <w:rPr>
          <w:lang w:val="en-CA"/>
        </w:rPr>
        <w:t>Acknowledgements</w:t>
      </w:r>
    </w:p>
    <w:p w14:paraId="6F8519CC" w14:textId="163702E2" w:rsidR="00620E0E" w:rsidRPr="003024AA" w:rsidRDefault="00E808E4" w:rsidP="003024AA">
      <w:pPr>
        <w:rPr>
          <w:lang w:val="en-CA"/>
        </w:rPr>
      </w:pPr>
      <w:r>
        <w:rPr>
          <w:lang w:val="en-CA"/>
        </w:rPr>
        <w:t>We would like to thank Qualcomm for cross-checking this CE test.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8561DF" w:rsidR="00342FF4" w:rsidRPr="005B217D" w:rsidRDefault="00D7217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71B19" w14:textId="77777777" w:rsidR="00183B59" w:rsidRDefault="00183B59">
      <w:r>
        <w:separator/>
      </w:r>
    </w:p>
  </w:endnote>
  <w:endnote w:type="continuationSeparator" w:id="0">
    <w:p w14:paraId="6A670CA5" w14:textId="77777777" w:rsidR="00183B59" w:rsidRDefault="00183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E40B9F" w:rsidR="002E1D2B" w:rsidRPr="00C00DDE" w:rsidRDefault="002E1D2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200B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200B0">
      <w:rPr>
        <w:rStyle w:val="a5"/>
        <w:noProof/>
      </w:rPr>
      <w:t>2018-12-30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EF438" w14:textId="77777777" w:rsidR="00183B59" w:rsidRDefault="00183B59">
      <w:r>
        <w:separator/>
      </w:r>
    </w:p>
  </w:footnote>
  <w:footnote w:type="continuationSeparator" w:id="0">
    <w:p w14:paraId="403F967D" w14:textId="77777777" w:rsidR="00183B59" w:rsidRDefault="00183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7"/>
  </w:num>
  <w:num w:numId="14">
    <w:abstractNumId w:val="6"/>
  </w:num>
  <w:num w:numId="15">
    <w:abstractNumId w:val="9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3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62AC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24E38"/>
    <w:rsid w:val="0012580B"/>
    <w:rsid w:val="0013153B"/>
    <w:rsid w:val="00131F90"/>
    <w:rsid w:val="0013458C"/>
    <w:rsid w:val="0013526E"/>
    <w:rsid w:val="00143AD1"/>
    <w:rsid w:val="00146152"/>
    <w:rsid w:val="00155526"/>
    <w:rsid w:val="00156117"/>
    <w:rsid w:val="00171371"/>
    <w:rsid w:val="00175A24"/>
    <w:rsid w:val="00183B59"/>
    <w:rsid w:val="00187E58"/>
    <w:rsid w:val="0019322A"/>
    <w:rsid w:val="001A297E"/>
    <w:rsid w:val="001A368E"/>
    <w:rsid w:val="001A7329"/>
    <w:rsid w:val="001A792F"/>
    <w:rsid w:val="001B4E28"/>
    <w:rsid w:val="001B7165"/>
    <w:rsid w:val="001C3525"/>
    <w:rsid w:val="001C3AFB"/>
    <w:rsid w:val="001D1BD2"/>
    <w:rsid w:val="001D437C"/>
    <w:rsid w:val="001E0248"/>
    <w:rsid w:val="001E02BE"/>
    <w:rsid w:val="001E3B37"/>
    <w:rsid w:val="001F2594"/>
    <w:rsid w:val="002055A6"/>
    <w:rsid w:val="00206460"/>
    <w:rsid w:val="002069B4"/>
    <w:rsid w:val="00215DFC"/>
    <w:rsid w:val="00216DCA"/>
    <w:rsid w:val="002212DF"/>
    <w:rsid w:val="00222CD4"/>
    <w:rsid w:val="00225016"/>
    <w:rsid w:val="002253CA"/>
    <w:rsid w:val="002264A6"/>
    <w:rsid w:val="00227BA7"/>
    <w:rsid w:val="0023011C"/>
    <w:rsid w:val="002375C1"/>
    <w:rsid w:val="00251574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91D"/>
    <w:rsid w:val="002B2E83"/>
    <w:rsid w:val="002D0AF6"/>
    <w:rsid w:val="002E1D2B"/>
    <w:rsid w:val="002F164D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706CC"/>
    <w:rsid w:val="00372953"/>
    <w:rsid w:val="00377710"/>
    <w:rsid w:val="003A2D8E"/>
    <w:rsid w:val="003A66BC"/>
    <w:rsid w:val="003A79A1"/>
    <w:rsid w:val="003A7CE6"/>
    <w:rsid w:val="003C1AED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4C3"/>
    <w:rsid w:val="00465A1E"/>
    <w:rsid w:val="0049445A"/>
    <w:rsid w:val="004A2A63"/>
    <w:rsid w:val="004B210C"/>
    <w:rsid w:val="004D405F"/>
    <w:rsid w:val="004D4AC0"/>
    <w:rsid w:val="004D744F"/>
    <w:rsid w:val="004E4F4F"/>
    <w:rsid w:val="004E6789"/>
    <w:rsid w:val="004F1ED8"/>
    <w:rsid w:val="004F49A7"/>
    <w:rsid w:val="004F61E3"/>
    <w:rsid w:val="00501FAE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077C"/>
    <w:rsid w:val="005906E0"/>
    <w:rsid w:val="005952A5"/>
    <w:rsid w:val="005A33A1"/>
    <w:rsid w:val="005B217D"/>
    <w:rsid w:val="005C385F"/>
    <w:rsid w:val="005E1AC6"/>
    <w:rsid w:val="005F26DD"/>
    <w:rsid w:val="005F6F1B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47A"/>
    <w:rsid w:val="006C5D39"/>
    <w:rsid w:val="006D1572"/>
    <w:rsid w:val="006D6D9B"/>
    <w:rsid w:val="006E2810"/>
    <w:rsid w:val="006E5417"/>
    <w:rsid w:val="006F0794"/>
    <w:rsid w:val="006F7528"/>
    <w:rsid w:val="007023DE"/>
    <w:rsid w:val="00705658"/>
    <w:rsid w:val="00712F60"/>
    <w:rsid w:val="00720E3B"/>
    <w:rsid w:val="0074393F"/>
    <w:rsid w:val="00745F6B"/>
    <w:rsid w:val="00750078"/>
    <w:rsid w:val="0075585E"/>
    <w:rsid w:val="00770571"/>
    <w:rsid w:val="007768FF"/>
    <w:rsid w:val="007824D3"/>
    <w:rsid w:val="007850EF"/>
    <w:rsid w:val="00796EE3"/>
    <w:rsid w:val="007A7D29"/>
    <w:rsid w:val="007B4AB8"/>
    <w:rsid w:val="007D1181"/>
    <w:rsid w:val="007E01A3"/>
    <w:rsid w:val="007E5B6F"/>
    <w:rsid w:val="007F1F8B"/>
    <w:rsid w:val="007F67A1"/>
    <w:rsid w:val="00811C05"/>
    <w:rsid w:val="008206C8"/>
    <w:rsid w:val="00842951"/>
    <w:rsid w:val="00845F19"/>
    <w:rsid w:val="0086387C"/>
    <w:rsid w:val="00874A6C"/>
    <w:rsid w:val="00876C65"/>
    <w:rsid w:val="00882690"/>
    <w:rsid w:val="00887FBD"/>
    <w:rsid w:val="008A4B4C"/>
    <w:rsid w:val="008A7B99"/>
    <w:rsid w:val="008C239F"/>
    <w:rsid w:val="008C379B"/>
    <w:rsid w:val="008E0324"/>
    <w:rsid w:val="008E480C"/>
    <w:rsid w:val="008F6863"/>
    <w:rsid w:val="00907757"/>
    <w:rsid w:val="00907ECE"/>
    <w:rsid w:val="009200B0"/>
    <w:rsid w:val="009212B0"/>
    <w:rsid w:val="00921FA1"/>
    <w:rsid w:val="009234A5"/>
    <w:rsid w:val="00930C0C"/>
    <w:rsid w:val="00933453"/>
    <w:rsid w:val="009336F7"/>
    <w:rsid w:val="0093636C"/>
    <w:rsid w:val="009374A7"/>
    <w:rsid w:val="00950DF1"/>
    <w:rsid w:val="00955F6D"/>
    <w:rsid w:val="00977C16"/>
    <w:rsid w:val="0098551D"/>
    <w:rsid w:val="0099518F"/>
    <w:rsid w:val="009A523D"/>
    <w:rsid w:val="009B02A1"/>
    <w:rsid w:val="009B3361"/>
    <w:rsid w:val="009B771F"/>
    <w:rsid w:val="009C493E"/>
    <w:rsid w:val="009D7CE6"/>
    <w:rsid w:val="009F496B"/>
    <w:rsid w:val="00A01439"/>
    <w:rsid w:val="00A02E61"/>
    <w:rsid w:val="00A05CFF"/>
    <w:rsid w:val="00A13048"/>
    <w:rsid w:val="00A46843"/>
    <w:rsid w:val="00A56B97"/>
    <w:rsid w:val="00A6052E"/>
    <w:rsid w:val="00A6093D"/>
    <w:rsid w:val="00A767DC"/>
    <w:rsid w:val="00A76A6D"/>
    <w:rsid w:val="00A83253"/>
    <w:rsid w:val="00AA6E84"/>
    <w:rsid w:val="00AB1A1C"/>
    <w:rsid w:val="00AC41B7"/>
    <w:rsid w:val="00AD05A8"/>
    <w:rsid w:val="00AE338F"/>
    <w:rsid w:val="00AE341B"/>
    <w:rsid w:val="00AE3A42"/>
    <w:rsid w:val="00AF36F4"/>
    <w:rsid w:val="00AF3745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016E"/>
    <w:rsid w:val="00B73A2A"/>
    <w:rsid w:val="00B75A51"/>
    <w:rsid w:val="00B827C6"/>
    <w:rsid w:val="00B94B06"/>
    <w:rsid w:val="00B94C28"/>
    <w:rsid w:val="00BC10BA"/>
    <w:rsid w:val="00BC5AFD"/>
    <w:rsid w:val="00BD4145"/>
    <w:rsid w:val="00C00DDE"/>
    <w:rsid w:val="00C04F43"/>
    <w:rsid w:val="00C0526A"/>
    <w:rsid w:val="00C0609D"/>
    <w:rsid w:val="00C115AB"/>
    <w:rsid w:val="00C26CCB"/>
    <w:rsid w:val="00C27859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2A84"/>
    <w:rsid w:val="00CE5E02"/>
    <w:rsid w:val="00CF34DB"/>
    <w:rsid w:val="00CF3844"/>
    <w:rsid w:val="00CF3917"/>
    <w:rsid w:val="00CF558F"/>
    <w:rsid w:val="00D010C0"/>
    <w:rsid w:val="00D073E2"/>
    <w:rsid w:val="00D14EA7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2FCC"/>
    <w:rsid w:val="00D9142A"/>
    <w:rsid w:val="00DA17FC"/>
    <w:rsid w:val="00DA7887"/>
    <w:rsid w:val="00DB2C26"/>
    <w:rsid w:val="00DD02F4"/>
    <w:rsid w:val="00DD6622"/>
    <w:rsid w:val="00DE1C7C"/>
    <w:rsid w:val="00DE6B43"/>
    <w:rsid w:val="00E11923"/>
    <w:rsid w:val="00E1613D"/>
    <w:rsid w:val="00E20E91"/>
    <w:rsid w:val="00E262D4"/>
    <w:rsid w:val="00E36250"/>
    <w:rsid w:val="00E47F2D"/>
    <w:rsid w:val="00E54511"/>
    <w:rsid w:val="00E61DAC"/>
    <w:rsid w:val="00E72B80"/>
    <w:rsid w:val="00E75FE3"/>
    <w:rsid w:val="00E76613"/>
    <w:rsid w:val="00E808E4"/>
    <w:rsid w:val="00E86C4C"/>
    <w:rsid w:val="00E907A3"/>
    <w:rsid w:val="00EA5AE0"/>
    <w:rsid w:val="00EB56E1"/>
    <w:rsid w:val="00EB7AB1"/>
    <w:rsid w:val="00ED0423"/>
    <w:rsid w:val="00ED72C6"/>
    <w:rsid w:val="00EE7CD8"/>
    <w:rsid w:val="00EF37F6"/>
    <w:rsid w:val="00EF48CC"/>
    <w:rsid w:val="00F00801"/>
    <w:rsid w:val="00F119C9"/>
    <w:rsid w:val="00F1264A"/>
    <w:rsid w:val="00F1369A"/>
    <w:rsid w:val="00F2488D"/>
    <w:rsid w:val="00F559D1"/>
    <w:rsid w:val="00F601A0"/>
    <w:rsid w:val="00F602BA"/>
    <w:rsid w:val="00F712E9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B0E84"/>
    <w:rsid w:val="00FB29E9"/>
    <w:rsid w:val="00FC14AC"/>
    <w:rsid w:val="00FC2405"/>
    <w:rsid w:val="00FD01C2"/>
    <w:rsid w:val="00FD18C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8077C"/>
    <w:pPr>
      <w:ind w:left="720"/>
      <w:contextualSpacing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0755C8"/>
    <w:rPr>
      <w:i/>
      <w:iCs/>
      <w:color w:val="44546A" w:themeColor="text2"/>
      <w:sz w:val="18"/>
      <w:szCs w:val="18"/>
    </w:rPr>
  </w:style>
  <w:style w:type="table" w:styleId="ae">
    <w:name w:val="Table Grid"/>
    <w:basedOn w:val="a1"/>
    <w:uiPriority w:val="39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a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af0">
    <w:name w:val="annotation reference"/>
    <w:basedOn w:val="a0"/>
    <w:rsid w:val="00F1264A"/>
    <w:rPr>
      <w:sz w:val="16"/>
      <w:szCs w:val="16"/>
    </w:rPr>
  </w:style>
  <w:style w:type="paragraph" w:styleId="af1">
    <w:name w:val="annotation text"/>
    <w:basedOn w:val="a"/>
    <w:link w:val="af2"/>
    <w:rsid w:val="00F1264A"/>
    <w:rPr>
      <w:sz w:val="20"/>
    </w:rPr>
  </w:style>
  <w:style w:type="character" w:customStyle="1" w:styleId="af2">
    <w:name w:val="批注文字 字符"/>
    <w:basedOn w:val="a0"/>
    <w:link w:val="af1"/>
    <w:rsid w:val="00F1264A"/>
  </w:style>
  <w:style w:type="paragraph" w:styleId="af3">
    <w:name w:val="annotation subject"/>
    <w:basedOn w:val="af1"/>
    <w:next w:val="af1"/>
    <w:link w:val="af4"/>
    <w:rsid w:val="00F1264A"/>
    <w:rPr>
      <w:b/>
      <w:bCs/>
    </w:rPr>
  </w:style>
  <w:style w:type="character" w:customStyle="1" w:styleId="af4">
    <w:name w:val="批注主题 字符"/>
    <w:basedOn w:val="af2"/>
    <w:link w:val="af3"/>
    <w:rsid w:val="00F126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1594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Liang Zhao</cp:lastModifiedBy>
  <cp:revision>41</cp:revision>
  <cp:lastPrinted>1900-01-01T08:00:00Z</cp:lastPrinted>
  <dcterms:created xsi:type="dcterms:W3CDTF">2018-08-09T13:44:00Z</dcterms:created>
  <dcterms:modified xsi:type="dcterms:W3CDTF">2019-01-03T05:03:00Z</dcterms:modified>
</cp:coreProperties>
</file>