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CD8E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91FAA">
              <w:rPr>
                <w:lang w:val="en-CA"/>
              </w:rPr>
              <w:t>0412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533CC" w:rsidR="00E61DAC" w:rsidRPr="005B217D" w:rsidRDefault="008A61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40C9">
              <w:rPr>
                <w:b/>
                <w:szCs w:val="22"/>
                <w:lang w:val="en-CA"/>
              </w:rPr>
              <w:t>CE5: Per-context CABAC initialization with double windows (Test 5.1.</w:t>
            </w:r>
            <w:r w:rsidR="00B95CB0">
              <w:rPr>
                <w:b/>
                <w:szCs w:val="22"/>
                <w:lang w:val="en-CA"/>
              </w:rPr>
              <w:t>3</w:t>
            </w:r>
            <w:r w:rsidRPr="001740C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426104" w:rsidR="00E61DAC" w:rsidRPr="005B217D" w:rsidRDefault="00B95C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D87844" w:rsidR="00E61DAC" w:rsidRPr="005B217D" w:rsidRDefault="00B95C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95CB0" w:rsidRPr="005B217D" w14:paraId="714CD808" w14:textId="77777777" w:rsidTr="00B95CB0">
        <w:tc>
          <w:tcPr>
            <w:tcW w:w="1458" w:type="dxa"/>
          </w:tcPr>
          <w:p w14:paraId="4DB59313" w14:textId="77777777" w:rsidR="00B95CB0" w:rsidRPr="005B217D" w:rsidRDefault="00B95CB0" w:rsidP="00B95C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F7C20F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>
              <w:rPr>
                <w:szCs w:val="22"/>
                <w:lang w:val="en-CA"/>
              </w:rPr>
              <w:br/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7CE19B6B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21094D27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B95CB0" w:rsidRPr="005B217D" w14:paraId="49AFAA61" w14:textId="77777777" w:rsidTr="000962AC">
        <w:tc>
          <w:tcPr>
            <w:tcW w:w="1458" w:type="dxa"/>
          </w:tcPr>
          <w:p w14:paraId="2C08AF6B" w14:textId="77777777" w:rsidR="00B95CB0" w:rsidRPr="005B217D" w:rsidRDefault="00B95CB0" w:rsidP="00B95C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33D914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B8AFB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B4F7C2" w14:textId="09F0BEFA" w:rsidR="00EF1FD9" w:rsidRDefault="00EF1FD9" w:rsidP="00EF1FD9">
      <w:pPr>
        <w:rPr>
          <w:lang w:val="en-CA"/>
        </w:rPr>
      </w:pPr>
      <w:r>
        <w:rPr>
          <w:lang w:val="en-CA"/>
        </w:rPr>
        <w:t xml:space="preserve">This contribution reports the simulation results for Test CE5.1.3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_Ref533761463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In this test, the CABAC engine uses </w:t>
      </w:r>
      <w:r w:rsidR="00583D25">
        <w:rPr>
          <w:szCs w:val="22"/>
          <w:lang w:val="en-CA"/>
        </w:rPr>
        <w:t>double</w:t>
      </w:r>
      <w:r>
        <w:rPr>
          <w:szCs w:val="22"/>
          <w:lang w:val="en-CA"/>
        </w:rPr>
        <w:t xml:space="preserve"> window</w:t>
      </w:r>
      <w:r w:rsidR="00583D2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estimate the binary symbol probabilities, where the window parameters are different for different contexts and are stored in a pre-defined look-up table (LUT). The range update method used for the CABAC engine is either the one proposed in JVET-L0117 </w:t>
      </w:r>
      <w:r>
        <w:rPr>
          <w:szCs w:val="22"/>
          <w:highlight w:val="yellow"/>
          <w:lang w:val="en-CA"/>
        </w:rPr>
        <w:fldChar w:fldCharType="begin"/>
      </w:r>
      <w:r>
        <w:rPr>
          <w:szCs w:val="22"/>
          <w:lang w:val="en-CA"/>
        </w:rPr>
        <w:instrText xml:space="preserve"> REF _Ref533761479 \r \h </w:instrText>
      </w:r>
      <w:r>
        <w:rPr>
          <w:szCs w:val="22"/>
          <w:highlight w:val="yellow"/>
          <w:lang w:val="en-CA"/>
        </w:rPr>
      </w:r>
      <w:r>
        <w:rPr>
          <w:szCs w:val="22"/>
          <w:highlight w:val="yellow"/>
          <w:lang w:val="en-CA"/>
        </w:rPr>
        <w:fldChar w:fldCharType="separate"/>
      </w:r>
      <w:r>
        <w:rPr>
          <w:szCs w:val="22"/>
          <w:lang w:val="en-CA"/>
        </w:rPr>
        <w:t>[2</w:t>
      </w:r>
      <w:r>
        <w:rPr>
          <w:szCs w:val="22"/>
          <w:lang w:val="en-CA"/>
        </w:rPr>
        <w:t>]</w:t>
      </w:r>
      <w:r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 xml:space="preserve"> or the one proposed in JVET-L0335 </w:t>
      </w:r>
      <w:r>
        <w:rPr>
          <w:szCs w:val="22"/>
          <w:highlight w:val="yellow"/>
          <w:lang w:val="en-CA"/>
        </w:rPr>
        <w:fldChar w:fldCharType="begin"/>
      </w:r>
      <w:r>
        <w:rPr>
          <w:szCs w:val="22"/>
          <w:lang w:val="en-CA"/>
        </w:rPr>
        <w:instrText xml:space="preserve"> REF _Ref533761490 \r \h </w:instrText>
      </w:r>
      <w:r>
        <w:rPr>
          <w:szCs w:val="22"/>
          <w:highlight w:val="yellow"/>
          <w:lang w:val="en-CA"/>
        </w:rPr>
      </w:r>
      <w:r>
        <w:rPr>
          <w:szCs w:val="22"/>
          <w:highlight w:val="yellow"/>
          <w:lang w:val="en-CA"/>
        </w:rPr>
        <w:fldChar w:fldCharType="separate"/>
      </w:r>
      <w:r>
        <w:rPr>
          <w:szCs w:val="22"/>
          <w:lang w:val="en-CA"/>
        </w:rPr>
        <w:t>[3</w:t>
      </w:r>
      <w:r>
        <w:rPr>
          <w:szCs w:val="22"/>
          <w:lang w:val="en-CA"/>
        </w:rPr>
        <w:t>]</w:t>
      </w:r>
      <w:r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>. Compared with VTM3.0, the average coding gains of the proposed CABAC engine are -</w:t>
      </w:r>
      <w:r w:rsidR="00091FAA">
        <w:rPr>
          <w:szCs w:val="22"/>
          <w:lang w:val="en-CA"/>
        </w:rPr>
        <w:t>0.</w:t>
      </w:r>
      <w:r w:rsidR="00583D25">
        <w:rPr>
          <w:szCs w:val="22"/>
          <w:lang w:val="en-CA"/>
        </w:rPr>
        <w:t>99</w:t>
      </w:r>
      <w:r>
        <w:rPr>
          <w:szCs w:val="22"/>
          <w:lang w:val="en-CA"/>
        </w:rPr>
        <w:t>% AI, -</w:t>
      </w:r>
      <w:r w:rsidR="00091FAA">
        <w:rPr>
          <w:szCs w:val="22"/>
          <w:lang w:val="en-CA"/>
        </w:rPr>
        <w:t>0.</w:t>
      </w:r>
      <w:r w:rsidR="00583D25">
        <w:rPr>
          <w:szCs w:val="22"/>
          <w:lang w:val="en-CA"/>
        </w:rPr>
        <w:t>95</w:t>
      </w:r>
      <w:r>
        <w:rPr>
          <w:szCs w:val="22"/>
          <w:lang w:val="en-CA"/>
        </w:rPr>
        <w:t>% RA, and -</w:t>
      </w:r>
      <w:r w:rsidR="00091FAA">
        <w:rPr>
          <w:szCs w:val="22"/>
          <w:lang w:val="en-CA"/>
        </w:rPr>
        <w:t>0.</w:t>
      </w:r>
      <w:r w:rsidR="00583D25">
        <w:rPr>
          <w:szCs w:val="22"/>
          <w:lang w:val="en-CA"/>
        </w:rPr>
        <w:t>82</w:t>
      </w:r>
      <w:r>
        <w:rPr>
          <w:szCs w:val="22"/>
          <w:lang w:val="en-CA"/>
        </w:rPr>
        <w:t>% LDB, when JVET-L0117 is used for range update; and are -</w:t>
      </w:r>
      <w:r w:rsidR="00091FAA">
        <w:rPr>
          <w:szCs w:val="22"/>
          <w:lang w:val="en-CA"/>
        </w:rPr>
        <w:t>0.</w:t>
      </w:r>
      <w:r w:rsidR="00583D25">
        <w:rPr>
          <w:szCs w:val="22"/>
          <w:lang w:val="en-CA"/>
        </w:rPr>
        <w:t>95</w:t>
      </w:r>
      <w:r>
        <w:rPr>
          <w:szCs w:val="22"/>
          <w:lang w:val="en-CA"/>
        </w:rPr>
        <w:t>% AI, -</w:t>
      </w:r>
      <w:r w:rsidR="00091FAA">
        <w:rPr>
          <w:szCs w:val="22"/>
          <w:lang w:val="en-CA"/>
        </w:rPr>
        <w:t>0.</w:t>
      </w:r>
      <w:r w:rsidR="00583D25">
        <w:rPr>
          <w:szCs w:val="22"/>
          <w:lang w:val="en-CA"/>
        </w:rPr>
        <w:t>90</w:t>
      </w:r>
      <w:r>
        <w:rPr>
          <w:szCs w:val="22"/>
          <w:lang w:val="en-CA"/>
        </w:rPr>
        <w:t>% RA, and -</w:t>
      </w:r>
      <w:r w:rsidR="00091FAA">
        <w:rPr>
          <w:szCs w:val="22"/>
          <w:lang w:val="en-CA"/>
        </w:rPr>
        <w:t>0.</w:t>
      </w:r>
      <w:r w:rsidR="00583D25">
        <w:rPr>
          <w:szCs w:val="22"/>
          <w:lang w:val="en-CA"/>
        </w:rPr>
        <w:t>77</w:t>
      </w:r>
      <w:r>
        <w:rPr>
          <w:szCs w:val="22"/>
          <w:lang w:val="en-CA"/>
        </w:rPr>
        <w:t>% LDB, when JVET-L0335 is used for range update.</w:t>
      </w:r>
    </w:p>
    <w:p w14:paraId="1A3B22DB" w14:textId="77777777" w:rsidR="00EF1FD9" w:rsidRPr="00EF1FD9" w:rsidRDefault="00EF1FD9" w:rsidP="00EF1FD9">
      <w:pPr>
        <w:rPr>
          <w:lang w:val="en-CA"/>
        </w:rPr>
      </w:pPr>
    </w:p>
    <w:p w14:paraId="7D2AC1F0" w14:textId="7680BDB2" w:rsidR="00120BE4" w:rsidRDefault="00745F6B" w:rsidP="00120BE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A90DFF" w14:textId="77777777" w:rsidR="00EF1FD9" w:rsidRPr="006F7BAB" w:rsidRDefault="00EF1FD9" w:rsidP="00EF1FD9">
      <w:pPr>
        <w:pStyle w:val="Heading2"/>
        <w:ind w:left="720" w:hanging="720"/>
        <w:rPr>
          <w:lang w:val="en-CA"/>
        </w:rPr>
      </w:pPr>
      <w:r>
        <w:rPr>
          <w:szCs w:val="22"/>
          <w:lang w:val="en-CA"/>
        </w:rPr>
        <w:t>Probability Estimation</w:t>
      </w:r>
    </w:p>
    <w:p w14:paraId="1009B7FC" w14:textId="7C090CF7" w:rsidR="00172746" w:rsidRDefault="00172746" w:rsidP="00172746">
      <w:pPr>
        <w:rPr>
          <w:szCs w:val="22"/>
          <w:lang w:val="en-CA"/>
        </w:rPr>
      </w:pPr>
      <w:bookmarkStart w:id="0" w:name="_Hlk525552450"/>
      <w:r>
        <w:rPr>
          <w:szCs w:val="22"/>
          <w:lang w:val="en-CA"/>
        </w:rPr>
        <w:t>The CABAC probability estimation method of this test was proposed in JVET-</w:t>
      </w:r>
      <w:r w:rsidR="004431BC">
        <w:rPr>
          <w:szCs w:val="22"/>
          <w:lang w:val="en-CA"/>
        </w:rPr>
        <w:t xml:space="preserve">L0115 </w:t>
      </w:r>
      <w:r w:rsidR="004431BC">
        <w:rPr>
          <w:szCs w:val="22"/>
          <w:lang w:val="en-CA"/>
        </w:rPr>
        <w:fldChar w:fldCharType="begin"/>
      </w:r>
      <w:r w:rsidR="004431BC">
        <w:rPr>
          <w:szCs w:val="22"/>
          <w:lang w:val="en-CA"/>
        </w:rPr>
        <w:instrText xml:space="preserve"> REF _Ref533761503 \r \h </w:instrText>
      </w:r>
      <w:r w:rsidR="004431BC">
        <w:rPr>
          <w:szCs w:val="22"/>
          <w:lang w:val="en-CA"/>
        </w:rPr>
      </w:r>
      <w:r w:rsidR="004431BC">
        <w:rPr>
          <w:szCs w:val="22"/>
          <w:lang w:val="en-CA"/>
        </w:rPr>
        <w:fldChar w:fldCharType="separate"/>
      </w:r>
      <w:r w:rsidR="004431BC">
        <w:rPr>
          <w:szCs w:val="22"/>
          <w:lang w:val="en-CA"/>
        </w:rPr>
        <w:t>[4]</w:t>
      </w:r>
      <w:r w:rsidR="004431B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bookmarkEnd w:id="0"/>
      <w:r>
        <w:rPr>
          <w:szCs w:val="22"/>
          <w:lang w:val="en-CA"/>
        </w:rPr>
        <w:t xml:space="preserve">Maintaining the original notation,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represent the probabilities estimated by the two windows, respectively. They have </w:t>
      </w:r>
      <w:r w:rsidR="006D22E9" w:rsidRPr="006D22E9">
        <w:rPr>
          <w:i/>
          <w:szCs w:val="22"/>
          <w:lang w:val="en-CA"/>
        </w:rPr>
        <w:t>n</w:t>
      </w:r>
      <w:r>
        <w:rPr>
          <w:szCs w:val="22"/>
          <w:lang w:val="en-CA"/>
        </w:rPr>
        <w:t>-bit precision</w:t>
      </w:r>
      <w:r w:rsidR="006D22E9">
        <w:rPr>
          <w:szCs w:val="22"/>
          <w:lang w:val="en-CA"/>
        </w:rPr>
        <w:t xml:space="preserve"> (</w:t>
      </w:r>
      <w:r w:rsidR="006D22E9" w:rsidRPr="006D22E9">
        <w:rPr>
          <w:i/>
          <w:szCs w:val="22"/>
          <w:lang w:val="en-CA"/>
        </w:rPr>
        <w:t>n</w:t>
      </w:r>
      <w:r w:rsidR="006D22E9">
        <w:rPr>
          <w:szCs w:val="22"/>
          <w:lang w:val="en-CA"/>
        </w:rPr>
        <w:t>=10 and 14)</w:t>
      </w:r>
      <w:r>
        <w:rPr>
          <w:szCs w:val="22"/>
          <w:lang w:val="en-CA"/>
        </w:rPr>
        <w:t>, as they are obtained by scaling the real probabilities by 2</w:t>
      </w:r>
      <w:r w:rsidR="006D22E9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 xml:space="preserve"> and rounding. These probability estimates are updated using the recursive equations, as below.</w:t>
      </w:r>
    </w:p>
    <w:p w14:paraId="5FE3FA57" w14:textId="77777777" w:rsidR="00172746" w:rsidRDefault="00172746" w:rsidP="00172746">
      <w:pPr>
        <w:rPr>
          <w:szCs w:val="22"/>
          <w:lang w:val="en-CA"/>
        </w:rPr>
      </w:pPr>
      <w:bookmarkStart w:id="1" w:name="_Hlk525552931"/>
      <w:r>
        <w:rPr>
          <w:szCs w:val="22"/>
          <w:lang w:val="en-CA"/>
        </w:rPr>
        <w:t xml:space="preserve">If the current bin is 1,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are updated to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+1], by (1) and (2), respectively.</w:t>
      </w:r>
    </w:p>
    <w:bookmarkEnd w:id="1"/>
    <w:p w14:paraId="4807B37F" w14:textId="7BE3C000" w:rsidR="00172746" w:rsidRDefault="00172746" w:rsidP="00172746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</w:t>
      </w:r>
      <w:r w:rsidR="00882EC7">
        <w:rPr>
          <w:szCs w:val="22"/>
          <w:vertAlign w:val="superscript"/>
          <w:lang w:val="en-CA"/>
        </w:rPr>
        <w:t>0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)   </w:t>
      </w:r>
      <w:proofErr w:type="gramEnd"/>
      <w:r>
        <w:rPr>
          <w:szCs w:val="22"/>
          <w:lang w:val="en-CA"/>
        </w:rPr>
        <w:t xml:space="preserve">                                                (1)</w:t>
      </w:r>
    </w:p>
    <w:p w14:paraId="6A7DEB72" w14:textId="06BB8416" w:rsidR="00172746" w:rsidRDefault="00172746" w:rsidP="00172746">
      <w:pPr>
        <w:jc w:val="righ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</w:t>
      </w:r>
      <w:r w:rsidR="00882EC7">
        <w:rPr>
          <w:szCs w:val="22"/>
          <w:vertAlign w:val="superscript"/>
          <w:lang w:val="en-CA"/>
        </w:rPr>
        <w:t>4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)   </w:t>
      </w:r>
      <w:proofErr w:type="gramEnd"/>
      <w:r>
        <w:rPr>
          <w:szCs w:val="22"/>
          <w:lang w:val="en-CA"/>
        </w:rPr>
        <w:t xml:space="preserve">                                                (2)</w:t>
      </w:r>
    </w:p>
    <w:p w14:paraId="7BBE6C39" w14:textId="77777777" w:rsidR="00172746" w:rsidRDefault="00172746" w:rsidP="00172746">
      <w:pPr>
        <w:rPr>
          <w:szCs w:val="22"/>
          <w:lang w:val="en-CA"/>
        </w:rPr>
      </w:pPr>
      <w:r>
        <w:rPr>
          <w:szCs w:val="22"/>
          <w:lang w:val="en-CA"/>
        </w:rPr>
        <w:t xml:space="preserve">Otherwise, if </w:t>
      </w:r>
      <w:bookmarkStart w:id="2" w:name="_Hlk525553012"/>
      <w:r>
        <w:rPr>
          <w:szCs w:val="22"/>
          <w:lang w:val="en-CA"/>
        </w:rPr>
        <w:t xml:space="preserve">the current bin is 0, </w:t>
      </w:r>
      <w:bookmarkEnd w:id="2"/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are updated to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+1], by (3) and (4), respectively.</w:t>
      </w:r>
    </w:p>
    <w:p w14:paraId="534AB18E" w14:textId="09623526" w:rsidR="00172746" w:rsidRDefault="00172746" w:rsidP="00172746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)   </w:t>
      </w:r>
      <w:proofErr w:type="gramEnd"/>
      <w:r>
        <w:rPr>
          <w:szCs w:val="22"/>
          <w:lang w:val="en-CA"/>
        </w:rPr>
        <w:t xml:space="preserve">                                                      (3)</w:t>
      </w:r>
    </w:p>
    <w:p w14:paraId="738A6F52" w14:textId="1925C59F" w:rsidR="00172746" w:rsidRDefault="00172746" w:rsidP="00172746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proofErr w:type="gramStart"/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</w:t>
      </w:r>
      <w:proofErr w:type="gramEnd"/>
      <w:r>
        <w:rPr>
          <w:szCs w:val="22"/>
          <w:lang w:val="en-CA"/>
        </w:rPr>
        <w:t xml:space="preserve">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                                                         (4)</w:t>
      </w:r>
    </w:p>
    <w:p w14:paraId="20DD9BB8" w14:textId="77777777" w:rsidR="00172746" w:rsidRPr="00C22637" w:rsidRDefault="00172746" w:rsidP="00172746">
      <w:pPr>
        <w:rPr>
          <w:szCs w:val="22"/>
          <w:lang w:val="en-CA"/>
        </w:rPr>
      </w:pPr>
      <w:r w:rsidRPr="00C2263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probability used for binary arithmetic coding, </w:t>
      </w: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], is the average of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], as in (5).</w:t>
      </w:r>
    </w:p>
    <w:p w14:paraId="70ABB04B" w14:textId="77777777" w:rsidR="00172746" w:rsidRDefault="00172746" w:rsidP="00172746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1                                                        </w:t>
      </w:r>
      <w:proofErr w:type="gramStart"/>
      <w:r>
        <w:rPr>
          <w:szCs w:val="22"/>
          <w:lang w:val="en-CA"/>
        </w:rPr>
        <w:t xml:space="preserve">   (</w:t>
      </w:r>
      <w:proofErr w:type="gramEnd"/>
      <w:r>
        <w:rPr>
          <w:szCs w:val="22"/>
          <w:lang w:val="en-CA"/>
        </w:rPr>
        <w:t>5)</w:t>
      </w:r>
    </w:p>
    <w:p w14:paraId="05970DE8" w14:textId="77777777" w:rsidR="00172746" w:rsidRPr="00E62FE2" w:rsidRDefault="00172746" w:rsidP="00172746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two positive</w:t>
      </w:r>
      <w:proofErr w:type="gramEnd"/>
      <w:r>
        <w:rPr>
          <w:lang w:val="en-CA"/>
        </w:rPr>
        <w:t xml:space="preserve">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can be different for each context and are store in a look-up table(LUT). In each entry of the LUT, a 4-bit parameter </w:t>
      </w:r>
      <w:r w:rsidRPr="00E62FE2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is stored to represent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>, as shown in (6) and (7), respectively.</w:t>
      </w:r>
    </w:p>
    <w:p w14:paraId="0EFD3D0C" w14:textId="7EF973C7" w:rsidR="00172746" w:rsidRDefault="00172746" w:rsidP="00172746">
      <w:pPr>
        <w:jc w:val="right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                            </w:t>
      </w:r>
      <w:r>
        <w:rPr>
          <w:szCs w:val="22"/>
          <w:lang w:val="en-CA"/>
        </w:rPr>
        <w:tab/>
        <w:t xml:space="preserve">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=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&gt;&gt; 2) + 2                                                                      </w:t>
      </w:r>
      <w:proofErr w:type="gramStart"/>
      <w:r>
        <w:rPr>
          <w:szCs w:val="22"/>
          <w:lang w:val="en-CA"/>
        </w:rPr>
        <w:t xml:space="preserve">   (</w:t>
      </w:r>
      <w:proofErr w:type="gramEnd"/>
      <w:r>
        <w:rPr>
          <w:szCs w:val="22"/>
          <w:lang w:val="en-CA"/>
        </w:rPr>
        <w:t>6)</w:t>
      </w:r>
    </w:p>
    <w:p w14:paraId="241BBEF1" w14:textId="7D34F389" w:rsidR="00172746" w:rsidRDefault="00172746" w:rsidP="00172746">
      <w:pPr>
        <w:jc w:val="right"/>
        <w:rPr>
          <w:szCs w:val="22"/>
          <w:lang w:val="en-CA"/>
        </w:rPr>
      </w:pPr>
      <w:r w:rsidRPr="00713D60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+ 1 +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&amp; 3)                                                                   </w:t>
      </w:r>
      <w:proofErr w:type="gramStart"/>
      <w:r>
        <w:rPr>
          <w:szCs w:val="22"/>
          <w:lang w:val="en-CA"/>
        </w:rPr>
        <w:t xml:space="preserve">   (</w:t>
      </w:r>
      <w:proofErr w:type="gramEnd"/>
      <w:r>
        <w:rPr>
          <w:szCs w:val="22"/>
          <w:lang w:val="en-CA"/>
        </w:rPr>
        <w:t>7)</w:t>
      </w:r>
    </w:p>
    <w:p w14:paraId="5778E543" w14:textId="77777777" w:rsidR="00172746" w:rsidRDefault="00172746" w:rsidP="0017274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Since the value of </w:t>
      </w:r>
      <w:r w:rsidRPr="000B37B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for each context are never modified, in custom hardware implementation they can be stored in less expensive and power-efficient read-only memory (ROM).</w:t>
      </w:r>
    </w:p>
    <w:p w14:paraId="2F5B7492" w14:textId="77777777" w:rsidR="00EF1FD9" w:rsidRDefault="00EF1FD9" w:rsidP="00EF1FD9">
      <w:pPr>
        <w:pStyle w:val="Heading2"/>
        <w:ind w:left="720" w:hanging="720"/>
        <w:rPr>
          <w:lang w:val="en-CA"/>
        </w:rPr>
      </w:pPr>
      <w:r>
        <w:rPr>
          <w:lang w:val="en-CA"/>
        </w:rPr>
        <w:t>Range Update</w:t>
      </w:r>
    </w:p>
    <w:p w14:paraId="6293D3A3" w14:textId="77777777" w:rsidR="00EF1FD9" w:rsidRDefault="00EF1FD9" w:rsidP="00EF1FD9">
      <w:pPr>
        <w:rPr>
          <w:szCs w:val="22"/>
          <w:lang w:val="en-CA"/>
        </w:rPr>
      </w:pPr>
      <w:r>
        <w:rPr>
          <w:szCs w:val="22"/>
          <w:lang w:val="en-CA"/>
        </w:rPr>
        <w:t xml:space="preserve">The two CABAC range update methods of this test were proposed in JVET-L0117 </w:t>
      </w:r>
      <w:r>
        <w:rPr>
          <w:szCs w:val="22"/>
          <w:highlight w:val="yellow"/>
          <w:lang w:val="en-CA"/>
        </w:rPr>
        <w:fldChar w:fldCharType="begin"/>
      </w:r>
      <w:r>
        <w:rPr>
          <w:szCs w:val="22"/>
          <w:lang w:val="en-CA"/>
        </w:rPr>
        <w:instrText xml:space="preserve"> REF _Ref533761479 \r \h </w:instrText>
      </w:r>
      <w:r>
        <w:rPr>
          <w:szCs w:val="22"/>
          <w:highlight w:val="yellow"/>
          <w:lang w:val="en-CA"/>
        </w:rPr>
      </w:r>
      <w:r>
        <w:rPr>
          <w:szCs w:val="22"/>
          <w:highlight w:val="yellow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 xml:space="preserve"> and JVET-L0335 </w:t>
      </w:r>
      <w:r>
        <w:rPr>
          <w:szCs w:val="22"/>
          <w:highlight w:val="yellow"/>
          <w:lang w:val="en-CA"/>
        </w:rPr>
        <w:fldChar w:fldCharType="begin"/>
      </w:r>
      <w:r>
        <w:rPr>
          <w:szCs w:val="22"/>
          <w:lang w:val="en-CA"/>
        </w:rPr>
        <w:instrText xml:space="preserve"> REF _Ref533761490 \r \h </w:instrText>
      </w:r>
      <w:r>
        <w:rPr>
          <w:szCs w:val="22"/>
          <w:highlight w:val="yellow"/>
          <w:lang w:val="en-CA"/>
        </w:rPr>
      </w:r>
      <w:r>
        <w:rPr>
          <w:szCs w:val="22"/>
          <w:highlight w:val="yellow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 xml:space="preserve">, respectively. </w:t>
      </w:r>
    </w:p>
    <w:p w14:paraId="5C2B02CF" w14:textId="369C033F" w:rsidR="00EF1FD9" w:rsidRPr="00B1208D" w:rsidRDefault="00EF1FD9" w:rsidP="00EF1FD9">
      <w:pPr>
        <w:rPr>
          <w:szCs w:val="22"/>
        </w:rPr>
      </w:pPr>
      <w:r>
        <w:rPr>
          <w:szCs w:val="22"/>
          <w:lang w:val="en-CA"/>
        </w:rPr>
        <w:t>In JVET-L0117,</w:t>
      </w:r>
      <w:r w:rsidRPr="00565078">
        <w:rPr>
          <w:szCs w:val="22"/>
        </w:rPr>
        <w:t xml:space="preserve"> </w:t>
      </w:r>
      <w:r w:rsidRPr="00B1208D">
        <w:rPr>
          <w:szCs w:val="22"/>
        </w:rPr>
        <w:t>before the computation of the interval sub-division, the probabilities are scaled using the integer function</w:t>
      </w:r>
      <w:r>
        <w:rPr>
          <w:szCs w:val="22"/>
        </w:rPr>
        <w:t>, as shown in (</w:t>
      </w:r>
      <w:r w:rsidR="00B84448">
        <w:rPr>
          <w:szCs w:val="22"/>
        </w:rPr>
        <w:t>8</w:t>
      </w:r>
      <w:r>
        <w:rPr>
          <w:szCs w:val="22"/>
        </w:rPr>
        <w:t>),</w:t>
      </w:r>
    </w:p>
    <w:p w14:paraId="79179CEE" w14:textId="545348DD" w:rsidR="00EF1FD9" w:rsidRPr="00B1208D" w:rsidRDefault="00EF1FD9" w:rsidP="00EF1FD9">
      <w:pPr>
        <w:jc w:val="right"/>
        <w:rPr>
          <w:szCs w:val="22"/>
        </w:rPr>
      </w:pPr>
      <w:r w:rsidRPr="00B1208D">
        <w:rPr>
          <w:i/>
          <w:szCs w:val="22"/>
        </w:rPr>
        <w:t>z</w:t>
      </w:r>
      <w:r w:rsidRPr="00B1208D">
        <w:rPr>
          <w:szCs w:val="22"/>
        </w:rPr>
        <w:t>(</w:t>
      </w:r>
      <w:r w:rsidRPr="00B1208D">
        <w:rPr>
          <w:i/>
          <w:szCs w:val="22"/>
        </w:rPr>
        <w:t>P</w:t>
      </w:r>
      <w:r w:rsidRPr="00B1208D">
        <w:rPr>
          <w:szCs w:val="22"/>
        </w:rPr>
        <w:t>) = floor(log</w:t>
      </w:r>
      <w:r w:rsidRPr="00B1208D">
        <w:rPr>
          <w:szCs w:val="22"/>
          <w:vertAlign w:val="subscript"/>
        </w:rPr>
        <w:t>2</w:t>
      </w:r>
      <w:r w:rsidRPr="00B1208D">
        <w:rPr>
          <w:szCs w:val="22"/>
        </w:rPr>
        <w:t>(</w:t>
      </w:r>
      <w:r w:rsidRPr="00B1208D">
        <w:rPr>
          <w:i/>
          <w:szCs w:val="22"/>
        </w:rPr>
        <w:t>P</w:t>
      </w:r>
      <w:proofErr w:type="gramStart"/>
      <w:r w:rsidRPr="00B1208D">
        <w:rPr>
          <w:szCs w:val="22"/>
        </w:rPr>
        <w:t>))</w:t>
      </w:r>
      <w:r>
        <w:rPr>
          <w:szCs w:val="22"/>
        </w:rPr>
        <w:t xml:space="preserve">   </w:t>
      </w:r>
      <w:proofErr w:type="gramEnd"/>
      <w:r>
        <w:rPr>
          <w:szCs w:val="22"/>
        </w:rPr>
        <w:t xml:space="preserve">                                                             (</w:t>
      </w:r>
      <w:r w:rsidR="00B84448">
        <w:rPr>
          <w:szCs w:val="22"/>
        </w:rPr>
        <w:t>8</w:t>
      </w:r>
      <w:r>
        <w:rPr>
          <w:szCs w:val="22"/>
        </w:rPr>
        <w:t>)</w:t>
      </w:r>
    </w:p>
    <w:p w14:paraId="19EC5F95" w14:textId="77777777" w:rsidR="00EF1FD9" w:rsidRPr="00B1208D" w:rsidRDefault="00EF1FD9" w:rsidP="00EF1FD9">
      <w:pPr>
        <w:rPr>
          <w:szCs w:val="22"/>
        </w:rPr>
      </w:pPr>
      <w:r w:rsidRPr="00B1208D">
        <w:rPr>
          <w:szCs w:val="22"/>
        </w:rPr>
        <w:t>which can be computed efficiently with “bit-scan-reverse” instructions, simple hardware, or table look-up, using the same table employed for renormalization of the arithmetic coding interval.</w:t>
      </w:r>
    </w:p>
    <w:p w14:paraId="1C1B9A31" w14:textId="09CABB63" w:rsidR="00EF1FD9" w:rsidRPr="00B1208D" w:rsidRDefault="00EF1FD9" w:rsidP="00EF1FD9">
      <w:pPr>
        <w:rPr>
          <w:szCs w:val="22"/>
        </w:rPr>
      </w:pPr>
      <w:r w:rsidRPr="00B1208D">
        <w:rPr>
          <w:szCs w:val="22"/>
        </w:rPr>
        <w:t>When the probability estimate is scaled by 2</w:t>
      </w:r>
      <w:r w:rsidRPr="004D1236">
        <w:rPr>
          <w:i/>
          <w:szCs w:val="22"/>
          <w:vertAlign w:val="superscript"/>
        </w:rPr>
        <w:t>R</w:t>
      </w:r>
      <w:r w:rsidRPr="00B1208D">
        <w:rPr>
          <w:szCs w:val="22"/>
        </w:rPr>
        <w:t xml:space="preserve">, and </w:t>
      </w:r>
      <w:r w:rsidRPr="004D1236">
        <w:rPr>
          <w:szCs w:val="22"/>
        </w:rPr>
        <w:t>3</w:t>
      </w:r>
      <w:r w:rsidRPr="00B1208D">
        <w:rPr>
          <w:szCs w:val="22"/>
        </w:rPr>
        <w:t xml:space="preserve"> bits are used for representing probability (after the most-significant 1), and </w:t>
      </w:r>
      <w:r w:rsidRPr="004D1236">
        <w:rPr>
          <w:szCs w:val="22"/>
        </w:rPr>
        <w:t>3</w:t>
      </w:r>
      <w:r w:rsidRPr="00B1208D">
        <w:rPr>
          <w:szCs w:val="22"/>
        </w:rPr>
        <w:t xml:space="preserve"> bits for the range (in the same man</w:t>
      </w:r>
      <w:r>
        <w:rPr>
          <w:szCs w:val="22"/>
        </w:rPr>
        <w:t xml:space="preserve">ner), the </w:t>
      </w:r>
      <w:r w:rsidRPr="00B1208D">
        <w:rPr>
          <w:szCs w:val="22"/>
        </w:rPr>
        <w:t xml:space="preserve">operands (or </w:t>
      </w:r>
      <w:r>
        <w:rPr>
          <w:szCs w:val="22"/>
        </w:rPr>
        <w:t>indices for a look-up table</w:t>
      </w:r>
      <w:r w:rsidRPr="00B1208D">
        <w:rPr>
          <w:szCs w:val="22"/>
        </w:rPr>
        <w:t>)</w:t>
      </w:r>
      <w:r>
        <w:rPr>
          <w:szCs w:val="22"/>
        </w:rPr>
        <w:t xml:space="preserve"> can be obtained as in (</w:t>
      </w:r>
      <w:r w:rsidR="00B84448">
        <w:rPr>
          <w:szCs w:val="22"/>
        </w:rPr>
        <w:t>9</w:t>
      </w:r>
      <w:r>
        <w:rPr>
          <w:szCs w:val="22"/>
        </w:rPr>
        <w:t>) and (</w:t>
      </w:r>
      <w:r w:rsidR="00B84448">
        <w:rPr>
          <w:szCs w:val="22"/>
        </w:rPr>
        <w:t>10</w:t>
      </w:r>
      <w:r>
        <w:rPr>
          <w:szCs w:val="22"/>
        </w:rPr>
        <w:t xml:space="preserve">), respectively. </w:t>
      </w:r>
    </w:p>
    <w:p w14:paraId="69F71314" w14:textId="0C8B72E7" w:rsidR="00EF1FD9" w:rsidRDefault="00EF1FD9" w:rsidP="00EF1FD9">
      <w:pPr>
        <w:jc w:val="right"/>
      </w:pP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>) = (</w:t>
      </w:r>
      <w:r w:rsidRPr="00B1208D">
        <w:rPr>
          <w:i/>
        </w:rPr>
        <w:t>P</w:t>
      </w:r>
      <w:r w:rsidRPr="00B1208D">
        <w:t xml:space="preserve"> &gt;&gt; (</w:t>
      </w:r>
      <w:r w:rsidRPr="00B1208D">
        <w:rPr>
          <w:i/>
        </w:rPr>
        <w:t>z</w:t>
      </w:r>
      <w:r w:rsidRPr="00B1208D">
        <w:t>(</w:t>
      </w:r>
      <w:r w:rsidRPr="00B1208D">
        <w:rPr>
          <w:i/>
        </w:rPr>
        <w:t>P</w:t>
      </w:r>
      <w:r w:rsidRPr="00B1208D">
        <w:t xml:space="preserve">) – </w:t>
      </w:r>
      <w:r w:rsidRPr="004D1236">
        <w:t>3</w:t>
      </w:r>
      <w:r w:rsidRPr="00B1208D">
        <w:t xml:space="preserve">)) &amp; </w:t>
      </w:r>
      <w:r>
        <w:t xml:space="preserve">7                                                       </w:t>
      </w:r>
      <w:proofErr w:type="gramStart"/>
      <w:r>
        <w:t xml:space="preserve">   (</w:t>
      </w:r>
      <w:proofErr w:type="gramEnd"/>
      <w:r w:rsidR="00B84448">
        <w:t>9</w:t>
      </w:r>
      <w:r>
        <w:t>)</w:t>
      </w:r>
    </w:p>
    <w:p w14:paraId="46A3D8D5" w14:textId="15DCA445" w:rsidR="00EF1FD9" w:rsidRDefault="00EF1FD9" w:rsidP="00EF1FD9">
      <w:pPr>
        <w:jc w:val="right"/>
      </w:pP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 = (</w:t>
      </w:r>
      <w:r w:rsidRPr="00B1208D">
        <w:rPr>
          <w:i/>
        </w:rPr>
        <w:t>R</w:t>
      </w:r>
      <w:r w:rsidRPr="00B1208D">
        <w:t xml:space="preserve"> &gt;&gt; </w:t>
      </w:r>
      <w:r>
        <w:t>5</w:t>
      </w:r>
      <w:r w:rsidRPr="00B1208D">
        <w:t xml:space="preserve">) &amp; </w:t>
      </w:r>
      <w:r>
        <w:t xml:space="preserve">7                                                            </w:t>
      </w:r>
      <w:proofErr w:type="gramStart"/>
      <w:r>
        <w:t xml:space="preserve">   (</w:t>
      </w:r>
      <w:proofErr w:type="gramEnd"/>
      <w:r w:rsidR="00B84448">
        <w:t>10</w:t>
      </w:r>
      <w:r>
        <w:t>)</w:t>
      </w:r>
    </w:p>
    <w:p w14:paraId="16C232CE" w14:textId="273BB6B7" w:rsidR="00EF1FD9" w:rsidRDefault="00EF1FD9" w:rsidP="00EF1FD9">
      <w:r>
        <w:t>The range is updated using (</w:t>
      </w:r>
      <w:r w:rsidR="00B84448">
        <w:t>11</w:t>
      </w:r>
      <w:r>
        <w:t>),</w:t>
      </w:r>
    </w:p>
    <w:p w14:paraId="3323D0FE" w14:textId="55EC4BCF" w:rsidR="00EF1FD9" w:rsidRPr="00B1208D" w:rsidRDefault="00EF1FD9" w:rsidP="00EF1FD9">
      <w:pPr>
        <w:jc w:val="right"/>
      </w:pPr>
      <w:r w:rsidRPr="00B1208D">
        <w:rPr>
          <w:i/>
        </w:rPr>
        <w:t>R</w:t>
      </w:r>
      <w:r w:rsidRPr="00B1208D">
        <w:rPr>
          <w:i/>
          <w:vertAlign w:val="subscript"/>
        </w:rPr>
        <w:t>L</w:t>
      </w:r>
      <w:r w:rsidRPr="00B1208D">
        <w:t xml:space="preserve"> = </w:t>
      </w:r>
      <w:proofErr w:type="gramStart"/>
      <w:r w:rsidRPr="00B1208D">
        <w:t xml:space="preserve">( </w:t>
      </w:r>
      <w:r w:rsidRPr="00B1208D">
        <w:rPr>
          <w:b/>
        </w:rPr>
        <w:t>T</w:t>
      </w:r>
      <w:r w:rsidRPr="00B1208D">
        <w:rPr>
          <w:vertAlign w:val="subscript"/>
        </w:rPr>
        <w:t>N</w:t>
      </w:r>
      <w:proofErr w:type="gramEnd"/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)] &gt;&gt; (</w:t>
      </w:r>
      <w:r w:rsidRPr="00B1208D">
        <w:rPr>
          <w:i/>
        </w:rPr>
        <w:t>R</w:t>
      </w:r>
      <w:r w:rsidRPr="00B1208D">
        <w:t xml:space="preserve"> – 2 – </w:t>
      </w:r>
      <w:r w:rsidRPr="00B1208D">
        <w:rPr>
          <w:i/>
        </w:rPr>
        <w:t>z</w:t>
      </w:r>
      <w:r w:rsidRPr="00B1208D">
        <w:t>(</w:t>
      </w:r>
      <w:r w:rsidRPr="00B1208D">
        <w:rPr>
          <w:i/>
        </w:rPr>
        <w:t>P</w:t>
      </w:r>
      <w:r w:rsidRPr="00B1208D">
        <w:t>)) ) | 2</w:t>
      </w:r>
      <w:r>
        <w:t xml:space="preserve">                                          (</w:t>
      </w:r>
      <w:r w:rsidR="00B84448">
        <w:t>11</w:t>
      </w:r>
      <w:r>
        <w:t>)</w:t>
      </w:r>
    </w:p>
    <w:p w14:paraId="0015770B" w14:textId="668E6F21" w:rsidR="00EF1FD9" w:rsidRPr="00B1208D" w:rsidRDefault="00EF1FD9" w:rsidP="00EF1FD9">
      <w:r>
        <w:t xml:space="preserve">where </w:t>
      </w:r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)]</w:t>
      </w:r>
      <w:r>
        <w:t xml:space="preserve"> is obtained by using (</w:t>
      </w:r>
      <w:r w:rsidR="00B84448">
        <w:t>12</w:t>
      </w:r>
      <w:r>
        <w:t>) as below.</w:t>
      </w:r>
    </w:p>
    <w:p w14:paraId="5284A182" w14:textId="40D4BDC5" w:rsidR="00EF1FD9" w:rsidRPr="00B1208D" w:rsidRDefault="00EF1FD9" w:rsidP="00EF1FD9">
      <w:pPr>
        <w:jc w:val="right"/>
      </w:pPr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</w:t>
      </w:r>
      <w:r>
        <w:t xml:space="preserve">] = </w:t>
      </w:r>
      <w:proofErr w:type="gramStart"/>
      <w:r>
        <w:t>( (</w:t>
      </w:r>
      <w:proofErr w:type="gramEnd"/>
      <w:r>
        <w:t>17</w:t>
      </w:r>
      <w:r w:rsidRPr="00B1208D">
        <w:t xml:space="preserve"> + 2×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>)) × (</w:t>
      </w:r>
      <w:r>
        <w:t>17</w:t>
      </w:r>
      <w:r w:rsidRPr="00B1208D">
        <w:t>+2×</w:t>
      </w:r>
      <w:r w:rsidRPr="0098621D">
        <w:rPr>
          <w:i/>
        </w:rPr>
        <w:t xml:space="preserve">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</w:t>
      </w:r>
      <w:r>
        <w:t>) ) &gt;&gt; 2                                (</w:t>
      </w:r>
      <w:r w:rsidR="00B84448">
        <w:t>12</w:t>
      </w:r>
      <w:r>
        <w:t>)</w:t>
      </w:r>
    </w:p>
    <w:p w14:paraId="4534E121" w14:textId="77777777" w:rsidR="00EF1FD9" w:rsidRPr="0098534E" w:rsidRDefault="00EF1FD9" w:rsidP="00EF1FD9">
      <w:r>
        <w:t xml:space="preserve">In practice, </w:t>
      </w:r>
      <w:proofErr w:type="gramStart"/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>[</w:t>
      </w:r>
      <w:proofErr w:type="gramEnd"/>
      <w:r w:rsidRPr="00B1208D">
        <w:rPr>
          <w:i/>
        </w:rPr>
        <w:t>m</w:t>
      </w:r>
      <w:r w:rsidRPr="00B1208D">
        <w:t xml:space="preserve">, </w:t>
      </w:r>
      <w:r w:rsidRPr="00B1208D">
        <w:rPr>
          <w:i/>
        </w:rPr>
        <w:t>n</w:t>
      </w:r>
      <w:r w:rsidRPr="00B1208D">
        <w:t xml:space="preserve">] </w:t>
      </w:r>
      <w:r>
        <w:t xml:space="preserve">can be generated on-the-fly by substituting 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 </w:t>
      </w:r>
      <w:r>
        <w:t xml:space="preserve">and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 xml:space="preserve">) </w:t>
      </w:r>
      <w:r>
        <w:t>into (6) or by looking up a pre-defined 2-D table</w:t>
      </w:r>
      <w:r w:rsidRPr="00B1208D">
        <w:t xml:space="preserve"> </w:t>
      </w:r>
      <w:r>
        <w:t xml:space="preserve">with 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 </w:t>
      </w:r>
      <w:r>
        <w:t xml:space="preserve">and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 xml:space="preserve">) </w:t>
      </w:r>
      <w:r>
        <w:t xml:space="preserve">as the searching indices. </w:t>
      </w:r>
    </w:p>
    <w:p w14:paraId="18AD7B7E" w14:textId="77777777" w:rsidR="00EF1FD9" w:rsidRPr="00357579" w:rsidRDefault="00EF1FD9" w:rsidP="00EF1FD9">
      <w:r>
        <w:rPr>
          <w:szCs w:val="22"/>
          <w:lang w:val="en-CA"/>
        </w:rPr>
        <w:t>In JVET-L0335,</w:t>
      </w:r>
      <w:r w:rsidRPr="00B46B6D">
        <w:t xml:space="preserve"> </w:t>
      </w:r>
      <w:r>
        <w:t>the modifications were summarized as:</w:t>
      </w:r>
    </w:p>
    <w:p w14:paraId="526755B5" w14:textId="1EA8C9EB" w:rsidR="00EF1FD9" w:rsidRDefault="00EF1FD9" w:rsidP="00EF1FD9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constant</w:t>
      </w:r>
      <w:r w:rsidR="00EC6644">
        <w:rPr>
          <w:lang w:val="en-CA"/>
        </w:rPr>
        <w:t>s</w:t>
      </w:r>
      <w:r>
        <w:rPr>
          <w:lang w:val="en-CA"/>
        </w:rPr>
        <w:t xml:space="preserve"> 2</w:t>
      </w:r>
      <w:r>
        <w:rPr>
          <w:vertAlign w:val="superscript"/>
          <w:lang w:val="en-CA"/>
        </w:rPr>
        <w:t>14</w:t>
      </w:r>
      <w:r>
        <w:rPr>
          <w:lang w:val="en-CA"/>
        </w:rPr>
        <w:t xml:space="preserve"> to 2</w:t>
      </w:r>
      <w:r>
        <w:rPr>
          <w:vertAlign w:val="superscript"/>
          <w:lang w:val="en-CA"/>
        </w:rPr>
        <w:t>14</w:t>
      </w:r>
      <w:r>
        <w:rPr>
          <w:lang w:val="en-CA"/>
        </w:rPr>
        <w:t xml:space="preserve">−1 (e.g., 16384 to 16383) </w:t>
      </w:r>
      <w:r w:rsidR="00EC6644">
        <w:rPr>
          <w:lang w:val="en-CA"/>
        </w:rPr>
        <w:t>and 2</w:t>
      </w:r>
      <w:r w:rsidR="00EC6644">
        <w:rPr>
          <w:vertAlign w:val="superscript"/>
          <w:lang w:val="en-CA"/>
        </w:rPr>
        <w:t>10</w:t>
      </w:r>
      <w:r w:rsidR="00EC6644">
        <w:rPr>
          <w:lang w:val="en-CA"/>
        </w:rPr>
        <w:t xml:space="preserve"> to 2</w:t>
      </w:r>
      <w:r w:rsidR="00EC6644">
        <w:rPr>
          <w:vertAlign w:val="superscript"/>
          <w:lang w:val="en-CA"/>
        </w:rPr>
        <w:t>10</w:t>
      </w:r>
      <w:r w:rsidR="00EC6644">
        <w:rPr>
          <w:lang w:val="en-CA"/>
        </w:rPr>
        <w:t xml:space="preserve">−1 (e.g., 1024 to 1023) </w:t>
      </w:r>
      <w:r>
        <w:rPr>
          <w:lang w:val="en-CA"/>
        </w:rPr>
        <w:t xml:space="preserve">in the probability estimate update </w:t>
      </w:r>
      <w:r w:rsidR="008474E1">
        <w:rPr>
          <w:lang w:val="en-CA"/>
        </w:rPr>
        <w:t>equations, i.e., (1) and (2).</w:t>
      </w:r>
    </w:p>
    <w:p w14:paraId="53AAB8E5" w14:textId="008A4BD5" w:rsidR="009C71A5" w:rsidRDefault="00EF1FD9" w:rsidP="009C71A5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subinterval range computation for the LPS symbol to ((r &gt;&gt; 5) * (</w:t>
      </w:r>
      <w:proofErr w:type="spellStart"/>
      <w:r>
        <w:rPr>
          <w:lang w:val="en-CA"/>
        </w:rPr>
        <w:t>q</w:t>
      </w:r>
      <w:r w:rsidRPr="005F5386">
        <w:rPr>
          <w:vertAlign w:val="subscript"/>
          <w:lang w:val="en-CA"/>
        </w:rPr>
        <w:t>LPS</w:t>
      </w:r>
      <w:proofErr w:type="spellEnd"/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+ 4. Note that, alternatively, this equation can be implemented using a 32×8×8 = 2048 bit</w:t>
      </w:r>
      <w:r w:rsidR="00016E77">
        <w:rPr>
          <w:lang w:val="en-CA"/>
        </w:rPr>
        <w:t>s</w:t>
      </w:r>
      <w:r>
        <w:rPr>
          <w:lang w:val="en-CA"/>
        </w:rPr>
        <w:t xml:space="preserve"> </w:t>
      </w:r>
      <w:r w:rsidR="00016E77">
        <w:rPr>
          <w:lang w:val="en-CA"/>
        </w:rPr>
        <w:t>LUT.</w:t>
      </w:r>
      <w:bookmarkStart w:id="3" w:name="_GoBack"/>
      <w:bookmarkEnd w:id="3"/>
    </w:p>
    <w:p w14:paraId="7B0DE798" w14:textId="77777777" w:rsidR="009C71A5" w:rsidRPr="009C71A5" w:rsidRDefault="009C71A5" w:rsidP="009C71A5">
      <w:pPr>
        <w:rPr>
          <w:lang w:val="en-CA"/>
        </w:rPr>
      </w:pPr>
    </w:p>
    <w:p w14:paraId="7B791E61" w14:textId="64E23B50" w:rsidR="00EA52C0" w:rsidRDefault="00EA52C0" w:rsidP="00EA52C0">
      <w:pPr>
        <w:pStyle w:val="Heading1"/>
        <w:rPr>
          <w:lang w:val="en-CA"/>
        </w:rPr>
      </w:pPr>
      <w:r w:rsidRPr="00EA52C0">
        <w:rPr>
          <w:lang w:val="en-CA"/>
        </w:rPr>
        <w:t>Results</w:t>
      </w:r>
    </w:p>
    <w:p w14:paraId="67642FD5" w14:textId="77777777" w:rsidR="00EF1FD9" w:rsidRDefault="00EF1FD9" w:rsidP="00EF1FD9">
      <w:pPr>
        <w:rPr>
          <w:lang w:val="en-CA"/>
        </w:rPr>
      </w:pPr>
      <w:r>
        <w:rPr>
          <w:lang w:val="en-CA"/>
        </w:rPr>
        <w:t xml:space="preserve">The proposed CABAC engines are integrated into VTM3.0, and the coding gains are summarized as below. More details can be found in the enclosed spreadsheets. </w:t>
      </w:r>
    </w:p>
    <w:p w14:paraId="57C42D8E" w14:textId="095CE83C" w:rsidR="00EF1FD9" w:rsidRDefault="00EF1FD9" w:rsidP="00EF1FD9">
      <w:pPr>
        <w:spacing w:after="120"/>
        <w:jc w:val="center"/>
        <w:rPr>
          <w:b/>
          <w:lang w:val="en-CA"/>
        </w:rPr>
      </w:pPr>
      <w:r w:rsidRPr="0039547F">
        <w:rPr>
          <w:b/>
          <w:lang w:val="en-CA"/>
        </w:rPr>
        <w:t>Table 1 Proposed probability estimation with JVET-L0117 for range update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1DDB" w:rsidRPr="00B01DDB" w14:paraId="4A7E07BD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6E3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B8946" w14:textId="3FE0670D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B01DDB" w:rsidRPr="00B01DDB" w14:paraId="39BAB523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B82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5A0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D96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2E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308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30A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DDB" w:rsidRPr="00B01DDB" w14:paraId="6F4FF1AA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CF37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401B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1E7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2F6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F4B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947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1DDB" w:rsidRPr="00B01DDB" w14:paraId="23B2E097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0A8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D6E7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5CA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020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A97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71A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1DDB" w:rsidRPr="00B01DDB" w14:paraId="1186CA55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D60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785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076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249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2F0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597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1DDB" w:rsidRPr="00B01DDB" w14:paraId="6AD63AC8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E20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83B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588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C9A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E60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76E6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1DDB" w:rsidRPr="00B01DDB" w14:paraId="3B2FE643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9F3B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33B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6F2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570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5BB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965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01DDB" w:rsidRPr="00B01DDB" w14:paraId="15559BFF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78B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352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257B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A82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395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2E9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01DDB" w:rsidRPr="00B01DDB" w14:paraId="1EA363F8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352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861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E17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666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03D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46D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01DDB" w:rsidRPr="00B01DDB" w14:paraId="120BD929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E2B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FE4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36AE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88B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E27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F77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01DDB" w:rsidRPr="00B01DDB" w14:paraId="0AE4E4F9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C05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267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75E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F9A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548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A97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01DDB" w:rsidRPr="00B01DDB" w14:paraId="3FBE4CA1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7027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C68D4" w14:textId="4F263D38" w:rsidR="00B01DDB" w:rsidRPr="00B01DDB" w:rsidRDefault="006A6077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01DDB" w:rsidRPr="00B01DDB" w14:paraId="2BE1F589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9E8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381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BAEE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085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00CB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4A0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DDB" w:rsidRPr="00B01DDB" w14:paraId="42AAAE3D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553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437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1AE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F48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BCB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6DAF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1DDB" w:rsidRPr="00B01DDB" w14:paraId="663C0F6B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2DB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408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A20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EE9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17B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24D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01DDB" w:rsidRPr="00B01DDB" w14:paraId="5B528476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739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E53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412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190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2E8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3E5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01DDB" w:rsidRPr="00B01DDB" w14:paraId="0531BCC2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974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6F8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EF2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4B1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9977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1C5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01DDB" w:rsidRPr="00B01DDB" w14:paraId="6E40C7D6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ED9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E6D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6FB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BF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4A2B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12A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01DDB" w:rsidRPr="00B01DDB" w14:paraId="645D7F00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47A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266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97C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8CA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F1A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6286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01DDB" w:rsidRPr="00B01DDB" w14:paraId="444B0B10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186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662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049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2E3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86B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03C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01DDB" w:rsidRPr="00B01DDB" w14:paraId="0417E31F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44E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F39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5DEB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EDB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79A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4AF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01DDB" w:rsidRPr="00B01DDB" w14:paraId="28F0F67F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E3A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17422" w14:textId="1F4AA026" w:rsidR="00B01DDB" w:rsidRPr="00B01DDB" w:rsidRDefault="006A6077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B01DDB" w:rsidRPr="00B01DDB" w14:paraId="062963F5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3E2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72E9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36CC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469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EEEF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81B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DDB" w:rsidRPr="00B01DDB" w14:paraId="3A0B4FAF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0A37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9B2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D3D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4F7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C9C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6B3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01DDB" w:rsidRPr="00B01DDB" w14:paraId="48A0596F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CE94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F416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AE2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11C6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A476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F9F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01DDB" w:rsidRPr="00B01DDB" w14:paraId="580E0810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CAB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D50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364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2FF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9E4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F6EE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1DDB" w:rsidRPr="00B01DDB" w14:paraId="195AB220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348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D19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1F30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5CB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928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428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01DDB" w:rsidRPr="00B01DDB" w14:paraId="47145490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3CE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79FA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376D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0EA3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6C5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196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01DDB" w:rsidRPr="00B01DDB" w14:paraId="4946DCDD" w14:textId="77777777" w:rsidTr="00B01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CE63C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8868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B3F5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7DFF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457C2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8931" w14:textId="77777777" w:rsidR="00B01DDB" w:rsidRPr="00B01DDB" w:rsidRDefault="00B01DDB" w:rsidP="00B01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1DD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60A6226" w14:textId="289F59E0" w:rsidR="00EF1FD9" w:rsidRDefault="00EF1FD9" w:rsidP="00EF1FD9">
      <w:pPr>
        <w:spacing w:after="120"/>
        <w:jc w:val="center"/>
        <w:rPr>
          <w:b/>
          <w:lang w:val="en-CA"/>
        </w:rPr>
      </w:pPr>
      <w:r w:rsidRPr="0039547F">
        <w:rPr>
          <w:b/>
          <w:lang w:val="en-CA"/>
        </w:rPr>
        <w:t>Table 2 Proposed probability estimation with JVET-L0335 for range update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1437" w:rsidRPr="00F31437" w14:paraId="06398E2C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DBD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A2711" w14:textId="04E7F972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F31437" w:rsidRPr="00F31437" w14:paraId="2215A3A8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DD0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FA52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48F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56F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374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EBC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1437" w:rsidRPr="00F31437" w14:paraId="0DEB0E98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3BA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298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5B3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42F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2D8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932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1437" w:rsidRPr="00F31437" w14:paraId="1C6DF443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A56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AA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BC7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970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3FD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C3F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437" w:rsidRPr="00F31437" w14:paraId="6EB53418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68C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B49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1EC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8F8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7EA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4DC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437" w:rsidRPr="00F31437" w14:paraId="32588E4A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C644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61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87E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CD4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176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9E0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31437" w:rsidRPr="00F31437" w14:paraId="6B09D150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856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7B3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771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C19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963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95B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31437" w:rsidRPr="00F31437" w14:paraId="28B77C73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C95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1D2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1A5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45C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031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5A3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1437" w:rsidRPr="00F31437" w14:paraId="2636A20E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1AA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281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201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30D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156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CE2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1437" w:rsidRPr="00F31437" w14:paraId="4CBDAE6E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CA4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7A5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808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B06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B644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1A3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31437" w:rsidRPr="00F31437" w14:paraId="4239C7AD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89A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B85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773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521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554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7AD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1437" w:rsidRPr="00F31437" w14:paraId="763F7875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056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D1085" w14:textId="4B48578F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1437" w:rsidRPr="00F31437" w14:paraId="713C607D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1EE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949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CCE8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0C0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5EB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0A6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1437" w:rsidRPr="00F31437" w14:paraId="619CDD4B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843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D02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762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984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59F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9DE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1437" w:rsidRPr="00F31437" w14:paraId="2F08DF9E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649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75E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0D9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183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4C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CB6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1437" w:rsidRPr="00F31437" w14:paraId="14AE9666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7DA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2D8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A22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0BB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D7E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9AF8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1437" w:rsidRPr="00F31437" w14:paraId="2EA82F9E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72D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726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8EE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9B5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68B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598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31437" w:rsidRPr="00F31437" w14:paraId="40F03304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9F7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1EC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A41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D4F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95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D6E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1437" w:rsidRPr="00F31437" w14:paraId="6B63FE4C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F00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12A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C5B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CB4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917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D22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1437" w:rsidRPr="00F31437" w14:paraId="22C42460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5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329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32E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DCE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5B1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23E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31437" w:rsidRPr="00F31437" w14:paraId="0BB1BBBD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323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762C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5AE0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44C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32DA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874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1437" w:rsidRPr="00F31437" w14:paraId="5A05AEBB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E85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878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210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CAC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68E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BD2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31437" w:rsidRPr="00F31437" w14:paraId="41BEC7C0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CC5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AA7AA" w14:textId="27279793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31437" w:rsidRPr="00F31437" w14:paraId="4A203D23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E3E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A00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5682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E68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B53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A40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1437" w:rsidRPr="00F31437" w14:paraId="35317907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36D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A8C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B50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A661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A7D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8DD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1437" w:rsidRPr="00F31437" w14:paraId="575140BF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C80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71A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6F0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403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CAA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589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1437" w:rsidRPr="00F31437" w14:paraId="0AEAB6F3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C4B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83F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16A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18E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544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D82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31437" w:rsidRPr="00F31437" w14:paraId="4CDC8C05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4D2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0EC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EB0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DD7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CBD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EEBD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1437" w:rsidRPr="00F31437" w14:paraId="07D61CB8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80F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8C2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6B4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167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FD93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B88F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1437" w:rsidRPr="00F31437" w14:paraId="4BD04D00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7F5C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AEF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D23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0A7B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03D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7CB7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1437" w:rsidRPr="00F31437" w14:paraId="55154697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CEA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5B0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A8CE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C672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D490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6749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31437" w:rsidRPr="00F31437" w14:paraId="40D2EEAC" w14:textId="77777777" w:rsidTr="00F314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1FE5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80F5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3508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61D4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BC766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758A" w14:textId="77777777" w:rsidR="00F31437" w:rsidRPr="00F31437" w:rsidRDefault="00F31437" w:rsidP="00F3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43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EA9FFCA" w14:textId="4AAE8FDC" w:rsidR="00EA52C0" w:rsidRPr="00EA52C0" w:rsidRDefault="00EA52C0" w:rsidP="00EA52C0">
      <w:pPr>
        <w:pStyle w:val="Heading1"/>
        <w:rPr>
          <w:lang w:val="en-CA"/>
        </w:rPr>
      </w:pPr>
      <w:r w:rsidRPr="00EA52C0">
        <w:rPr>
          <w:lang w:val="en-CA"/>
        </w:rPr>
        <w:lastRenderedPageBreak/>
        <w:t>Reference</w:t>
      </w:r>
    </w:p>
    <w:p w14:paraId="0A532BCD" w14:textId="77777777" w:rsidR="00EA52C0" w:rsidRPr="0049636C" w:rsidRDefault="00EA52C0" w:rsidP="00EA52C0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4" w:name="_Ref533761463"/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L1025</w:t>
      </w:r>
      <w:r w:rsidRPr="002E4E8C">
        <w:t xml:space="preserve">, </w:t>
      </w:r>
      <w:r>
        <w:t xml:space="preserve">12th </w:t>
      </w:r>
      <w:r w:rsidRPr="002E4E8C">
        <w:t xml:space="preserve">Meeting,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October</w:t>
      </w:r>
      <w:r w:rsidRPr="002E4E8C">
        <w:t xml:space="preserve"> 201</w:t>
      </w:r>
      <w:r>
        <w:t>8</w:t>
      </w:r>
      <w:r w:rsidRPr="002E4E8C">
        <w:t>.</w:t>
      </w:r>
      <w:bookmarkEnd w:id="4"/>
    </w:p>
    <w:p w14:paraId="33C418F6" w14:textId="77777777" w:rsidR="00EA52C0" w:rsidRPr="00A67740" w:rsidRDefault="00EA52C0" w:rsidP="00EA52C0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5" w:name="_Ref533761479"/>
      <w:r w:rsidRPr="00A67740">
        <w:rPr>
          <w:lang w:val="en-CA"/>
        </w:rPr>
        <w:t xml:space="preserve">A. Said, </w:t>
      </w:r>
      <w:r w:rsidRPr="00A67740">
        <w:rPr>
          <w:i/>
          <w:lang w:val="en-CA"/>
        </w:rPr>
        <w:t>et al</w:t>
      </w:r>
      <w:r w:rsidRPr="00A67740">
        <w:rPr>
          <w:lang w:val="en-CA"/>
        </w:rPr>
        <w:t>.,</w:t>
      </w:r>
      <w:r>
        <w:rPr>
          <w:lang w:val="en-CA"/>
        </w:rPr>
        <w:t xml:space="preserve"> “</w:t>
      </w:r>
      <w:r w:rsidRPr="00A67740">
        <w:rPr>
          <w:lang w:val="en-CA"/>
        </w:rPr>
        <w:t>CE5: Binary arithmetic coding range update with small table or short multiplications (Test 5.2.4)</w:t>
      </w:r>
      <w:r>
        <w:rPr>
          <w:lang w:val="en-CA"/>
        </w:rPr>
        <w:t xml:space="preserve">,” </w:t>
      </w:r>
      <w:r w:rsidRPr="00344F74">
        <w:rPr>
          <w:b/>
        </w:rPr>
        <w:t>JVET-</w:t>
      </w:r>
      <w:r>
        <w:rPr>
          <w:b/>
        </w:rPr>
        <w:t>L0117</w:t>
      </w:r>
      <w:r w:rsidRPr="002E4E8C">
        <w:t xml:space="preserve">, </w:t>
      </w:r>
      <w:r>
        <w:t xml:space="preserve">12th </w:t>
      </w:r>
      <w:r w:rsidRPr="002E4E8C">
        <w:t xml:space="preserve">Meeting,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October</w:t>
      </w:r>
      <w:r w:rsidRPr="002E4E8C">
        <w:t xml:space="preserve"> 201</w:t>
      </w:r>
      <w:r>
        <w:t>8</w:t>
      </w:r>
      <w:r w:rsidRPr="002E4E8C">
        <w:t>.</w:t>
      </w:r>
      <w:bookmarkEnd w:id="5"/>
    </w:p>
    <w:p w14:paraId="04FE65C5" w14:textId="77777777" w:rsidR="00EA52C0" w:rsidRPr="00A67740" w:rsidRDefault="00EA52C0" w:rsidP="00EA52C0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6" w:name="_Ref533761490"/>
      <w:r>
        <w:rPr>
          <w:lang w:val="en-CA"/>
        </w:rPr>
        <w:t>F. Bossen, “</w:t>
      </w:r>
      <w:r w:rsidRPr="00A67740">
        <w:rPr>
          <w:lang w:val="en-CA"/>
        </w:rPr>
        <w:t>CE5: probability update (5.1.1) and range computation (5.2.1) tests</w:t>
      </w:r>
      <w:r>
        <w:rPr>
          <w:lang w:val="en-CA"/>
        </w:rPr>
        <w:t xml:space="preserve">,” </w:t>
      </w:r>
      <w:r w:rsidRPr="00344F74">
        <w:rPr>
          <w:b/>
        </w:rPr>
        <w:t>JVET-</w:t>
      </w:r>
      <w:r>
        <w:rPr>
          <w:b/>
        </w:rPr>
        <w:t>L0335</w:t>
      </w:r>
      <w:r w:rsidRPr="002E4E8C">
        <w:t xml:space="preserve">, </w:t>
      </w:r>
      <w:r>
        <w:t xml:space="preserve">12th </w:t>
      </w:r>
      <w:r w:rsidRPr="002E4E8C">
        <w:t xml:space="preserve">Meeting,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October</w:t>
      </w:r>
      <w:r w:rsidRPr="002E4E8C">
        <w:t xml:space="preserve"> 201</w:t>
      </w:r>
      <w:r>
        <w:t>8</w:t>
      </w:r>
      <w:r w:rsidRPr="002E4E8C">
        <w:t>.</w:t>
      </w:r>
      <w:bookmarkEnd w:id="6"/>
    </w:p>
    <w:p w14:paraId="0481B887" w14:textId="5F7A9A4B" w:rsidR="002B6DA6" w:rsidRPr="009C71A5" w:rsidRDefault="00EA52C0" w:rsidP="002B6DA6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7" w:name="_Ref533761503"/>
      <w:r w:rsidRPr="00A67740">
        <w:rPr>
          <w:lang w:val="en-CA"/>
        </w:rPr>
        <w:t xml:space="preserve">A. Said, </w:t>
      </w:r>
      <w:r w:rsidRPr="00A67740">
        <w:rPr>
          <w:i/>
          <w:lang w:val="en-CA"/>
        </w:rPr>
        <w:t>et al</w:t>
      </w:r>
      <w:r w:rsidRPr="00A67740">
        <w:rPr>
          <w:lang w:val="en-CA"/>
        </w:rPr>
        <w:t>.,</w:t>
      </w:r>
      <w:r>
        <w:rPr>
          <w:lang w:val="en-CA"/>
        </w:rPr>
        <w:t xml:space="preserve"> “</w:t>
      </w:r>
      <w:r w:rsidR="002B6DA6" w:rsidRPr="002B6DA6">
        <w:rPr>
          <w:lang w:val="en-CA"/>
        </w:rPr>
        <w:t>CE5: Per-context CABAC initialization with double windows (Test 5.1.6)</w:t>
      </w:r>
      <w:r>
        <w:rPr>
          <w:lang w:val="en-CA"/>
        </w:rPr>
        <w:t xml:space="preserve">,” </w:t>
      </w:r>
      <w:r w:rsidRPr="00A67740">
        <w:rPr>
          <w:b/>
          <w:lang w:val="en-CA"/>
        </w:rPr>
        <w:t>JVET-L011</w:t>
      </w:r>
      <w:r>
        <w:rPr>
          <w:b/>
          <w:lang w:val="en-CA"/>
        </w:rPr>
        <w:t>5</w:t>
      </w:r>
      <w:r w:rsidRPr="00A67740">
        <w:rPr>
          <w:lang w:val="en-CA"/>
        </w:rPr>
        <w:t xml:space="preserve">, 12th Meeting, </w:t>
      </w:r>
      <w:r>
        <w:rPr>
          <w:lang w:val="en-CA"/>
        </w:rPr>
        <w:t>Macao</w:t>
      </w:r>
      <w:r w:rsidRPr="00A67740">
        <w:rPr>
          <w:lang w:val="en-CA"/>
        </w:rPr>
        <w:t xml:space="preserve">, </w:t>
      </w:r>
      <w:r>
        <w:rPr>
          <w:lang w:val="en-CA"/>
        </w:rPr>
        <w:t>China</w:t>
      </w:r>
      <w:r w:rsidRPr="00A67740">
        <w:rPr>
          <w:lang w:val="en-CA"/>
        </w:rPr>
        <w:t>, October</w:t>
      </w:r>
      <w:r w:rsidRPr="002E4E8C">
        <w:t xml:space="preserve"> 201</w:t>
      </w:r>
      <w:r>
        <w:t>8</w:t>
      </w:r>
      <w:r w:rsidRPr="002E4E8C">
        <w:t>.</w:t>
      </w:r>
      <w:bookmarkEnd w:id="7"/>
    </w:p>
    <w:p w14:paraId="7D7E149F" w14:textId="77777777" w:rsidR="009C71A5" w:rsidRPr="009C71A5" w:rsidRDefault="009C71A5" w:rsidP="009C71A5">
      <w:pPr>
        <w:tabs>
          <w:tab w:val="clear" w:pos="72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99DE85" w:rsidR="00342FF4" w:rsidRPr="005B217D" w:rsidRDefault="002C1F8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3312B" w14:textId="77777777" w:rsidR="00574C97" w:rsidRDefault="00574C97">
      <w:r>
        <w:separator/>
      </w:r>
    </w:p>
  </w:endnote>
  <w:endnote w:type="continuationSeparator" w:id="0">
    <w:p w14:paraId="3C57E034" w14:textId="77777777" w:rsidR="00574C97" w:rsidRDefault="0057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C446C1" w:rsidR="00882EC7" w:rsidRPr="00C00DDE" w:rsidRDefault="00882E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1FAA">
      <w:rPr>
        <w:rStyle w:val="PageNumber"/>
        <w:noProof/>
      </w:rPr>
      <w:t>2018-12-28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A50D" w14:textId="77777777" w:rsidR="00574C97" w:rsidRDefault="00574C97">
      <w:r>
        <w:separator/>
      </w:r>
    </w:p>
  </w:footnote>
  <w:footnote w:type="continuationSeparator" w:id="0">
    <w:p w14:paraId="147FA66F" w14:textId="77777777" w:rsidR="00574C97" w:rsidRDefault="00574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77"/>
    <w:rsid w:val="000308A3"/>
    <w:rsid w:val="000458BC"/>
    <w:rsid w:val="00045C41"/>
    <w:rsid w:val="00046C03"/>
    <w:rsid w:val="00065039"/>
    <w:rsid w:val="0007614F"/>
    <w:rsid w:val="00081398"/>
    <w:rsid w:val="00091FAA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2581"/>
    <w:rsid w:val="00120BE4"/>
    <w:rsid w:val="00124E38"/>
    <w:rsid w:val="0012580B"/>
    <w:rsid w:val="00131F90"/>
    <w:rsid w:val="0013458C"/>
    <w:rsid w:val="0013526E"/>
    <w:rsid w:val="00146152"/>
    <w:rsid w:val="00155526"/>
    <w:rsid w:val="00171371"/>
    <w:rsid w:val="0017274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DA6"/>
    <w:rsid w:val="002C1F8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1B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4C97"/>
    <w:rsid w:val="005753EC"/>
    <w:rsid w:val="005801A2"/>
    <w:rsid w:val="00583D25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077"/>
    <w:rsid w:val="006C5D39"/>
    <w:rsid w:val="006D22E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3ED0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74E1"/>
    <w:rsid w:val="0086387C"/>
    <w:rsid w:val="00874A6C"/>
    <w:rsid w:val="00876C65"/>
    <w:rsid w:val="00882EC7"/>
    <w:rsid w:val="008A4B4C"/>
    <w:rsid w:val="008A61D9"/>
    <w:rsid w:val="008C239F"/>
    <w:rsid w:val="008E480C"/>
    <w:rsid w:val="008F586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C71A5"/>
    <w:rsid w:val="009D7CE6"/>
    <w:rsid w:val="009F496B"/>
    <w:rsid w:val="00A01439"/>
    <w:rsid w:val="00A02E61"/>
    <w:rsid w:val="00A05CFF"/>
    <w:rsid w:val="00A13048"/>
    <w:rsid w:val="00A2472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981"/>
    <w:rsid w:val="00AE341B"/>
    <w:rsid w:val="00B01905"/>
    <w:rsid w:val="00B01DD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448"/>
    <w:rsid w:val="00B94B06"/>
    <w:rsid w:val="00B94C28"/>
    <w:rsid w:val="00B95CB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2C0"/>
    <w:rsid w:val="00EA5AE0"/>
    <w:rsid w:val="00EB56E1"/>
    <w:rsid w:val="00EB7AB1"/>
    <w:rsid w:val="00EC6644"/>
    <w:rsid w:val="00EE7CD8"/>
    <w:rsid w:val="00EF1FD9"/>
    <w:rsid w:val="00EF37F6"/>
    <w:rsid w:val="00EF48CC"/>
    <w:rsid w:val="00F00801"/>
    <w:rsid w:val="00F2488D"/>
    <w:rsid w:val="00F3143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A5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1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28</cp:revision>
  <cp:lastPrinted>1900-01-01T08:00:00Z</cp:lastPrinted>
  <dcterms:created xsi:type="dcterms:W3CDTF">2018-08-09T13:44:00Z</dcterms:created>
  <dcterms:modified xsi:type="dcterms:W3CDTF">2019-01-02T18:32:00Z</dcterms:modified>
</cp:coreProperties>
</file>