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693E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42DD510F" w:rsidR="00E61DAC" w:rsidRPr="00421CEB" w:rsidRDefault="007A0E6E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1316B5FC" w:rsidR="008A4B4C" w:rsidRPr="00421CEB" w:rsidRDefault="00E61DAC" w:rsidP="00171B8A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7A0E6E">
              <w:rPr>
                <w:lang w:eastAsia="ko-KR"/>
              </w:rPr>
              <w:t>M</w:t>
            </w:r>
            <w:r w:rsidR="00171B8A">
              <w:rPr>
                <w:lang w:eastAsia="ko-KR"/>
              </w:rPr>
              <w:t>0252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B55546" w:rsidR="00E61DAC" w:rsidRPr="00421CEB" w:rsidRDefault="00A53800" w:rsidP="007A0E6E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</w:t>
            </w:r>
            <w:r w:rsidR="007A0E6E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  <w:r w:rsidR="007A0E6E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: </w:t>
            </w:r>
            <w:r w:rsidR="00D41241">
              <w:rPr>
                <w:b/>
                <w:szCs w:val="22"/>
              </w:rPr>
              <w:t xml:space="preserve">Harmonization of </w:t>
            </w:r>
            <w:r w:rsidR="00247648">
              <w:rPr>
                <w:b/>
                <w:szCs w:val="22"/>
              </w:rPr>
              <w:t>Linear interpolation intra prediction (LIP)</w:t>
            </w:r>
            <w:r w:rsidR="00D41241">
              <w:rPr>
                <w:b/>
                <w:szCs w:val="22"/>
              </w:rPr>
              <w:t xml:space="preserve"> with </w:t>
            </w:r>
            <w:r w:rsidR="007A0E6E">
              <w:rPr>
                <w:b/>
                <w:szCs w:val="22"/>
              </w:rPr>
              <w:t>Multiple reference line prediction</w:t>
            </w:r>
            <w:r w:rsidR="00D41241">
              <w:rPr>
                <w:b/>
                <w:szCs w:val="22"/>
              </w:rPr>
              <w:t xml:space="preserve"> (</w:t>
            </w:r>
            <w:r w:rsidR="007A0E6E">
              <w:rPr>
                <w:b/>
                <w:szCs w:val="22"/>
              </w:rPr>
              <w:t>MRL</w:t>
            </w:r>
            <w:r w:rsidR="00D41241">
              <w:rPr>
                <w:b/>
                <w:szCs w:val="22"/>
              </w:rPr>
              <w:t>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025D15A3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</w:t>
            </w:r>
            <w:r w:rsidR="005D7865">
              <w:rPr>
                <w:szCs w:val="22"/>
              </w:rPr>
              <w:br/>
              <w:t>Jungah Choi</w:t>
            </w:r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Ling Li</w:t>
            </w:r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47EEF738" w14:textId="77777777" w:rsidR="00640A6E" w:rsidRDefault="00640A6E" w:rsidP="00640A6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19 Yangjaedaero-11gil, </w:t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br/>
              <w:t>Seoul 06772, South Korea</w:t>
            </w:r>
          </w:p>
          <w:p w14:paraId="49D81240" w14:textId="358EEF12" w:rsidR="00AD7B0E" w:rsidRPr="00421CEB" w:rsidRDefault="00640A6E" w:rsidP="00640A6E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Seung Hwan Kim</w:t>
            </w:r>
            <w:r>
              <w:rPr>
                <w:szCs w:val="22"/>
              </w:rPr>
              <w:br/>
            </w:r>
            <w:r w:rsidRPr="00F624DE">
              <w:rPr>
                <w:szCs w:val="22"/>
              </w:rPr>
              <w:t>10225</w:t>
            </w:r>
            <w:r>
              <w:rPr>
                <w:szCs w:val="22"/>
              </w:rPr>
              <w:t xml:space="preserve"> Willow Creek Rd, San Diego</w:t>
            </w:r>
            <w:r>
              <w:rPr>
                <w:szCs w:val="22"/>
              </w:rPr>
              <w:br/>
              <w:t>CA 9</w:t>
            </w:r>
            <w:r w:rsidRPr="00F624DE">
              <w:rPr>
                <w:szCs w:val="22"/>
              </w:rPr>
              <w:t>2131</w:t>
            </w:r>
            <w:r>
              <w:rPr>
                <w:szCs w:val="22"/>
              </w:rPr>
              <w:t>, USA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4CB988AC" w14:textId="16571EC8" w:rsidR="00AD7B0E" w:rsidRDefault="00AD7B0E" w:rsidP="00A5380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hyperlink r:id="rId10" w:history="1">
              <w:r w:rsidR="00A53800" w:rsidRPr="00A51514">
                <w:rPr>
                  <w:rStyle w:val="a6"/>
                  <w:szCs w:val="22"/>
                </w:rPr>
                <w:t>jin78.heo@lge.com</w:t>
              </w:r>
            </w:hyperlink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jangwon84.choi</w:t>
            </w:r>
            <w:r w:rsidR="00A53800">
              <w:rPr>
                <w:szCs w:val="22"/>
              </w:rPr>
              <w:t>@lge.com</w:t>
            </w:r>
            <w:r w:rsidR="005D7865">
              <w:rPr>
                <w:szCs w:val="22"/>
              </w:rPr>
              <w:br/>
              <w:t>jungah.choi@lge.com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sunmi.yoo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l.li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 w:rsidR="00400013" w:rsidRPr="00400013">
              <w:rPr>
                <w:szCs w:val="22"/>
              </w:rPr>
              <w:t>jaehyun.lim@lge.com</w:t>
            </w:r>
          </w:p>
          <w:p w14:paraId="32C2ABFD" w14:textId="46BB6743" w:rsidR="00400013" w:rsidRPr="00421CEB" w:rsidRDefault="00400013" w:rsidP="00A5380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  <w:bookmarkStart w:id="0" w:name="_GoBack"/>
            <w:bookmarkEnd w:id="0"/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7430FE44" w14:textId="3FA8A7A9" w:rsidR="007A0E6E" w:rsidRPr="00421CEB" w:rsidRDefault="007A0E6E" w:rsidP="007A0E6E">
      <w:pPr>
        <w:jc w:val="both"/>
        <w:rPr>
          <w:szCs w:val="22"/>
          <w:highlight w:val="yellow"/>
        </w:rPr>
      </w:pPr>
      <w:r>
        <w:rPr>
          <w:kern w:val="2"/>
          <w:szCs w:val="22"/>
          <w:lang w:eastAsia="ko-KR"/>
        </w:rPr>
        <w:t xml:space="preserve">This contribution describes CE </w:t>
      </w:r>
      <w:r w:rsidR="00E64A4A">
        <w:rPr>
          <w:kern w:val="2"/>
          <w:szCs w:val="22"/>
          <w:lang w:eastAsia="ko-KR"/>
        </w:rPr>
        <w:t>the results of CE</w:t>
      </w:r>
      <w:r>
        <w:rPr>
          <w:kern w:val="2"/>
          <w:szCs w:val="22"/>
          <w:lang w:eastAsia="ko-KR"/>
        </w:rPr>
        <w:t>3-1.3</w:t>
      </w:r>
      <w:r w:rsidR="00E64A4A">
        <w:rPr>
          <w:kern w:val="2"/>
          <w:szCs w:val="22"/>
          <w:lang w:eastAsia="ko-KR"/>
        </w:rPr>
        <w:t xml:space="preserve"> on linear interpolation intra prediction (LIP) [1]</w:t>
      </w:r>
      <w:r w:rsidR="00086404">
        <w:rPr>
          <w:kern w:val="2"/>
          <w:szCs w:val="22"/>
          <w:lang w:eastAsia="ko-KR"/>
        </w:rPr>
        <w:t xml:space="preserve">. </w:t>
      </w:r>
      <w:r w:rsidR="005E148F">
        <w:rPr>
          <w:rFonts w:hint="eastAsia"/>
          <w:lang w:eastAsia="ja-JP"/>
        </w:rPr>
        <w:t xml:space="preserve">In this contribution, </w:t>
      </w:r>
      <w:r w:rsidR="0085473A">
        <w:rPr>
          <w:lang w:eastAsia="ja-JP"/>
        </w:rPr>
        <w:t xml:space="preserve">we </w:t>
      </w:r>
      <w:r w:rsidR="003F235E">
        <w:rPr>
          <w:lang w:eastAsia="ja-JP"/>
        </w:rPr>
        <w:t>harmonized</w:t>
      </w:r>
      <w:r w:rsidR="0085473A">
        <w:rPr>
          <w:lang w:eastAsia="ja-JP"/>
        </w:rPr>
        <w:t xml:space="preserve"> LIP </w:t>
      </w:r>
      <w:r w:rsidR="003F235E">
        <w:rPr>
          <w:lang w:eastAsia="ja-JP"/>
        </w:rPr>
        <w:t xml:space="preserve">with </w:t>
      </w:r>
      <w:r>
        <w:rPr>
          <w:lang w:eastAsia="ja-JP"/>
        </w:rPr>
        <w:t>multiple reference line prediction (MRL) [2]</w:t>
      </w:r>
      <w:r w:rsidR="003F235E">
        <w:rPr>
          <w:lang w:eastAsia="ja-JP"/>
        </w:rPr>
        <w:t xml:space="preserve">. </w:t>
      </w:r>
      <w:r w:rsidR="00086404">
        <w:rPr>
          <w:kern w:val="2"/>
          <w:szCs w:val="22"/>
          <w:lang w:eastAsia="ko-KR"/>
        </w:rPr>
        <w:t>Simulation results</w:t>
      </w:r>
      <w:r w:rsidR="00FE6946">
        <w:rPr>
          <w:kern w:val="2"/>
          <w:szCs w:val="22"/>
          <w:lang w:eastAsia="ko-KR"/>
        </w:rPr>
        <w:t xml:space="preserve"> for </w:t>
      </w:r>
      <w:r>
        <w:rPr>
          <w:kern w:val="2"/>
          <w:szCs w:val="22"/>
          <w:lang w:eastAsia="ko-KR"/>
        </w:rPr>
        <w:t>this test</w:t>
      </w:r>
      <w:r w:rsidR="00086404">
        <w:rPr>
          <w:kern w:val="2"/>
          <w:szCs w:val="22"/>
          <w:lang w:eastAsia="ko-KR"/>
        </w:rPr>
        <w:t xml:space="preserve"> </w:t>
      </w:r>
      <w:r w:rsidR="009D7B8E">
        <w:rPr>
          <w:kern w:val="2"/>
          <w:szCs w:val="22"/>
          <w:lang w:eastAsia="ko-KR"/>
        </w:rPr>
        <w:t xml:space="preserve">reportedly </w:t>
      </w:r>
      <w:r w:rsidR="00086404">
        <w:rPr>
          <w:kern w:val="2"/>
          <w:szCs w:val="22"/>
          <w:lang w:eastAsia="ko-KR"/>
        </w:rPr>
        <w:t>show</w:t>
      </w:r>
      <w:r w:rsidR="00FE6946">
        <w:rPr>
          <w:kern w:val="2"/>
          <w:szCs w:val="22"/>
          <w:lang w:eastAsia="ko-KR"/>
        </w:rPr>
        <w:t>ed</w:t>
      </w:r>
      <w:r w:rsidR="00086404">
        <w:rPr>
          <w:kern w:val="2"/>
          <w:szCs w:val="22"/>
          <w:lang w:eastAsia="ko-KR"/>
        </w:rPr>
        <w:t xml:space="preserve"> average</w:t>
      </w:r>
      <w:r w:rsidR="00F23EDC">
        <w:rPr>
          <w:kern w:val="2"/>
          <w:szCs w:val="22"/>
          <w:lang w:eastAsia="ko-KR"/>
        </w:rPr>
        <w:t xml:space="preserve"> </w:t>
      </w:r>
      <w:proofErr w:type="spellStart"/>
      <w:r w:rsidR="00F23EDC">
        <w:rPr>
          <w:kern w:val="2"/>
          <w:szCs w:val="22"/>
          <w:lang w:eastAsia="ko-KR"/>
        </w:rPr>
        <w:t>luma</w:t>
      </w:r>
      <w:proofErr w:type="spellEnd"/>
      <w:r w:rsidR="00F23EDC">
        <w:rPr>
          <w:kern w:val="2"/>
          <w:szCs w:val="22"/>
          <w:lang w:eastAsia="ko-KR"/>
        </w:rPr>
        <w:t xml:space="preserve"> BD-rate </w:t>
      </w:r>
      <w:r w:rsidR="009D7B8E">
        <w:rPr>
          <w:kern w:val="2"/>
          <w:szCs w:val="22"/>
          <w:lang w:eastAsia="ko-KR"/>
        </w:rPr>
        <w:t>savings</w:t>
      </w:r>
      <w:r w:rsidR="00F23EDC">
        <w:rPr>
          <w:kern w:val="2"/>
          <w:szCs w:val="22"/>
          <w:lang w:eastAsia="ko-KR"/>
        </w:rPr>
        <w:t xml:space="preserve"> of</w:t>
      </w:r>
      <w:r w:rsidR="00086404">
        <w:rPr>
          <w:kern w:val="2"/>
          <w:szCs w:val="22"/>
          <w:lang w:eastAsia="ko-KR"/>
        </w:rPr>
        <w:t xml:space="preserve"> </w:t>
      </w:r>
      <w:r w:rsidR="002C0A27">
        <w:rPr>
          <w:kern w:val="2"/>
          <w:szCs w:val="22"/>
          <w:lang w:eastAsia="ko-KR"/>
        </w:rPr>
        <w:t>0.</w:t>
      </w:r>
      <w:r>
        <w:rPr>
          <w:kern w:val="2"/>
          <w:szCs w:val="22"/>
          <w:lang w:eastAsia="ko-KR"/>
        </w:rPr>
        <w:t>08</w:t>
      </w:r>
      <w:r w:rsidR="00086404">
        <w:rPr>
          <w:kern w:val="2"/>
          <w:szCs w:val="22"/>
          <w:lang w:eastAsia="ko-KR"/>
        </w:rPr>
        <w:t>%</w:t>
      </w:r>
      <w:r w:rsidR="00B21DC1">
        <w:rPr>
          <w:kern w:val="2"/>
          <w:szCs w:val="22"/>
          <w:lang w:eastAsia="ko-KR"/>
        </w:rPr>
        <w:t xml:space="preserve"> and</w:t>
      </w:r>
      <w:r w:rsidR="00086404">
        <w:rPr>
          <w:kern w:val="2"/>
          <w:szCs w:val="22"/>
          <w:lang w:eastAsia="ko-KR"/>
        </w:rPr>
        <w:t xml:space="preserve"> </w:t>
      </w:r>
      <w:r w:rsidR="009D7B8E">
        <w:rPr>
          <w:kern w:val="2"/>
          <w:szCs w:val="22"/>
          <w:lang w:eastAsia="ko-KR"/>
        </w:rPr>
        <w:t>0.</w:t>
      </w:r>
      <w:r>
        <w:rPr>
          <w:kern w:val="2"/>
          <w:szCs w:val="22"/>
          <w:lang w:eastAsia="ko-KR"/>
        </w:rPr>
        <w:t>0</w:t>
      </w:r>
      <w:r w:rsidR="00B21DC1">
        <w:rPr>
          <w:kern w:val="2"/>
          <w:szCs w:val="22"/>
          <w:lang w:eastAsia="ko-KR"/>
        </w:rPr>
        <w:t>4</w:t>
      </w:r>
      <w:r w:rsidR="00086404">
        <w:rPr>
          <w:kern w:val="2"/>
          <w:szCs w:val="22"/>
          <w:lang w:eastAsia="ko-KR"/>
        </w:rPr>
        <w:t xml:space="preserve">% </w:t>
      </w:r>
      <w:r w:rsidR="00F00F96">
        <w:rPr>
          <w:kern w:val="2"/>
          <w:szCs w:val="22"/>
          <w:lang w:eastAsia="ko-KR"/>
        </w:rPr>
        <w:t>compared to VTM</w:t>
      </w:r>
      <w:r>
        <w:rPr>
          <w:kern w:val="2"/>
          <w:szCs w:val="22"/>
          <w:lang w:eastAsia="ko-KR"/>
        </w:rPr>
        <w:t>3</w:t>
      </w:r>
      <w:r w:rsidR="00F00F96">
        <w:rPr>
          <w:kern w:val="2"/>
          <w:szCs w:val="22"/>
          <w:lang w:eastAsia="ko-KR"/>
        </w:rPr>
        <w:t>.0</w:t>
      </w:r>
      <w:r w:rsidR="00A53800">
        <w:rPr>
          <w:kern w:val="2"/>
          <w:szCs w:val="22"/>
          <w:lang w:eastAsia="ko-KR"/>
        </w:rPr>
        <w:t>-AI</w:t>
      </w:r>
      <w:r w:rsidR="00B21DC1">
        <w:rPr>
          <w:kern w:val="2"/>
          <w:szCs w:val="22"/>
          <w:lang w:eastAsia="ko-KR"/>
        </w:rPr>
        <w:t xml:space="preserve"> and</w:t>
      </w:r>
      <w:r w:rsidR="00A53800">
        <w:rPr>
          <w:kern w:val="2"/>
          <w:szCs w:val="22"/>
          <w:lang w:eastAsia="ko-KR"/>
        </w:rPr>
        <w:t xml:space="preserve"> VTM</w:t>
      </w:r>
      <w:r>
        <w:rPr>
          <w:kern w:val="2"/>
          <w:szCs w:val="22"/>
          <w:lang w:eastAsia="ko-KR"/>
        </w:rPr>
        <w:t>3</w:t>
      </w:r>
      <w:r w:rsidR="00A53800">
        <w:rPr>
          <w:kern w:val="2"/>
          <w:szCs w:val="22"/>
          <w:lang w:eastAsia="ko-KR"/>
        </w:rPr>
        <w:t>.0-</w:t>
      </w:r>
      <w:r w:rsidR="00F00F96">
        <w:rPr>
          <w:kern w:val="2"/>
          <w:szCs w:val="22"/>
          <w:lang w:eastAsia="ko-KR"/>
        </w:rPr>
        <w:t>RA</w:t>
      </w:r>
      <w:r w:rsidR="00A53800">
        <w:rPr>
          <w:kern w:val="2"/>
          <w:szCs w:val="22"/>
          <w:lang w:eastAsia="ko-KR"/>
        </w:rPr>
        <w:t>,</w:t>
      </w:r>
      <w:r w:rsidR="00F00F96">
        <w:rPr>
          <w:kern w:val="2"/>
          <w:szCs w:val="22"/>
          <w:lang w:eastAsia="ko-KR"/>
        </w:rPr>
        <w:t xml:space="preserve"> respectively.</w:t>
      </w: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4434D0BE" w14:textId="18A78675" w:rsidR="00E64A4A" w:rsidRDefault="00E64A4A" w:rsidP="00545E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Linear interpolation intra prediction (LIP) is applied to all intra prediction modes except Planar and DC modes. </w:t>
      </w:r>
      <w:r>
        <w:rPr>
          <w:rFonts w:eastAsia="맑은 고딕"/>
          <w:lang w:eastAsia="ko-KR"/>
        </w:rPr>
        <w:t xml:space="preserve">LIP computes a linear combination of the opposite side reference samples with weights dependent on the position within the block. </w:t>
      </w:r>
      <w:r w:rsidR="002C3665">
        <w:rPr>
          <w:rFonts w:eastAsia="맑은 고딕"/>
          <w:lang w:eastAsia="ko-KR"/>
        </w:rPr>
        <w:t>This</w:t>
      </w:r>
      <w:r>
        <w:rPr>
          <w:rFonts w:eastAsia="맑은 고딕"/>
          <w:lang w:eastAsia="ko-KR"/>
        </w:rPr>
        <w:t xml:space="preserve"> test applies LIP to MPM candidate lists, LIP flag is signaled </w:t>
      </w:r>
      <w:r w:rsidR="002C3665">
        <w:rPr>
          <w:rFonts w:eastAsia="맑은 고딕"/>
          <w:lang w:eastAsia="ko-KR"/>
        </w:rPr>
        <w:t>after MPM flag. LIP is only applied to the nearest reference lines, i.e., reference index 0 and wide angle intra prediction (WAIP) is disabled when LIP is on.</w:t>
      </w:r>
      <w:r w:rsidR="00F85AC8">
        <w:rPr>
          <w:rFonts w:eastAsia="맑은 고딕"/>
          <w:lang w:eastAsia="ko-KR"/>
        </w:rPr>
        <w:t xml:space="preserve"> The following aspects cover the summary of LIP process.</w:t>
      </w:r>
    </w:p>
    <w:p w14:paraId="77D664D9" w14:textId="2070308C" w:rsidR="00F85AC8" w:rsidRPr="00872487" w:rsidRDefault="00F85AC8" w:rsidP="00F85AC8">
      <w:pPr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rPr>
          <w:b/>
        </w:rPr>
        <w:t>Intra prediction modes</w:t>
      </w:r>
      <w:r>
        <w:t xml:space="preserve">: </w:t>
      </w:r>
    </w:p>
    <w:p w14:paraId="76E7C8EC" w14:textId="6989754E" w:rsidR="00F85AC8" w:rsidRDefault="00F85AC8" w:rsidP="00F85AC8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ll </w:t>
      </w:r>
      <w:r>
        <w:rPr>
          <w:rFonts w:eastAsia="맑은 고딕"/>
          <w:lang w:eastAsia="ko-KR"/>
        </w:rPr>
        <w:t>intra prediction modes excerpt Planar and DC</w:t>
      </w:r>
    </w:p>
    <w:p w14:paraId="3EAF0049" w14:textId="41E2BBFF" w:rsidR="00F85AC8" w:rsidRPr="00872487" w:rsidRDefault="00F85AC8" w:rsidP="00F85AC8">
      <w:pPr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rPr>
          <w:b/>
        </w:rPr>
        <w:t>LIP flag signalling</w:t>
      </w:r>
      <w:r>
        <w:t xml:space="preserve">: </w:t>
      </w:r>
    </w:p>
    <w:p w14:paraId="37EA9DA8" w14:textId="6F31C5ED" w:rsidR="00F85AC8" w:rsidRPr="00CF0C78" w:rsidRDefault="00F85AC8" w:rsidP="00C86756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eastAsia="맑은 고딕"/>
          <w:lang w:eastAsia="ko-KR"/>
        </w:rPr>
      </w:pPr>
      <w:r w:rsidRPr="00CF0C78">
        <w:rPr>
          <w:rFonts w:eastAsia="맑은 고딕" w:hint="eastAsia"/>
          <w:lang w:eastAsia="ko-KR"/>
        </w:rPr>
        <w:t xml:space="preserve">LIP flag parsing after MPM flag </w:t>
      </w:r>
      <w:r w:rsidRPr="00CF0C78">
        <w:rPr>
          <w:rFonts w:eastAsia="맑은 고딕"/>
          <w:lang w:eastAsia="ko-KR"/>
        </w:rPr>
        <w:t>–</w:t>
      </w:r>
      <w:r w:rsidRPr="00CF0C78">
        <w:rPr>
          <w:rFonts w:eastAsia="맑은 고딕" w:hint="eastAsia"/>
          <w:lang w:eastAsia="ko-KR"/>
        </w:rPr>
        <w:t xml:space="preserve"> </w:t>
      </w:r>
      <w:r w:rsidR="00CF0C78" w:rsidRPr="00CF0C78">
        <w:rPr>
          <w:rFonts w:eastAsia="맑은 고딕"/>
          <w:lang w:eastAsia="ko-KR"/>
        </w:rPr>
        <w:t xml:space="preserve">since LIP is applied to MPMs, LIP flag is parsed when MPM flag is true. If </w:t>
      </w:r>
      <w:proofErr w:type="spellStart"/>
      <w:r w:rsidR="00CF0C78" w:rsidRPr="00CF0C78">
        <w:rPr>
          <w:rFonts w:eastAsia="맑은 고딕"/>
          <w:lang w:eastAsia="ko-KR"/>
        </w:rPr>
        <w:t>mrl_</w:t>
      </w:r>
      <w:r w:rsidR="00CF0C78" w:rsidRPr="00CF0C78">
        <w:rPr>
          <w:rFonts w:eastAsia="맑은 고딕" w:hint="eastAsia"/>
          <w:lang w:eastAsia="ko-KR"/>
        </w:rPr>
        <w:t>idx</w:t>
      </w:r>
      <w:proofErr w:type="spellEnd"/>
      <w:r w:rsidR="00CF0C78" w:rsidRPr="00CF0C78">
        <w:rPr>
          <w:rFonts w:eastAsia="맑은 고딕" w:hint="eastAsia"/>
          <w:lang w:eastAsia="ko-KR"/>
        </w:rPr>
        <w:t xml:space="preserve"> &gt; 0, </w:t>
      </w:r>
      <w:r w:rsidR="00CF0C78" w:rsidRPr="00CF0C78">
        <w:rPr>
          <w:rFonts w:eastAsia="맑은 고딕"/>
          <w:lang w:eastAsia="ko-KR"/>
        </w:rPr>
        <w:t xml:space="preserve">skip the </w:t>
      </w:r>
      <w:r w:rsidR="00CF0C78" w:rsidRPr="00CF0C78">
        <w:rPr>
          <w:rFonts w:eastAsia="맑은 고딕" w:hint="eastAsia"/>
          <w:lang w:eastAsia="ko-KR"/>
        </w:rPr>
        <w:t>LIP flag parsing process</w:t>
      </w:r>
      <w:r w:rsidR="009250E9">
        <w:rPr>
          <w:rFonts w:eastAsia="맑은 고딕"/>
          <w:lang w:eastAsia="ko-KR"/>
        </w:rPr>
        <w:t>.</w:t>
      </w:r>
    </w:p>
    <w:p w14:paraId="2ECA98C8" w14:textId="60F40036" w:rsidR="00F85AC8" w:rsidRPr="00872487" w:rsidRDefault="00CF0C78" w:rsidP="00F85AC8">
      <w:pPr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rPr>
          <w:b/>
        </w:rPr>
        <w:t>Restrictions</w:t>
      </w:r>
      <w:r w:rsidR="00F85AC8">
        <w:t xml:space="preserve"> </w:t>
      </w:r>
    </w:p>
    <w:p w14:paraId="2558AFDF" w14:textId="43ABED84" w:rsidR="00CF0C78" w:rsidRDefault="00CF0C78" w:rsidP="00F85AC8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CF0C78">
        <w:rPr>
          <w:rFonts w:eastAsia="맑은 고딕" w:hint="eastAsia"/>
          <w:b/>
          <w:lang w:eastAsia="ko-KR"/>
        </w:rPr>
        <w:t>MRL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i.e., disable LIP for additional reference line</w:t>
      </w:r>
    </w:p>
    <w:p w14:paraId="2D540002" w14:textId="7C8DD3C2" w:rsidR="00F85AC8" w:rsidRDefault="00CF0C78" w:rsidP="00F85AC8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CF0C78">
        <w:rPr>
          <w:b/>
        </w:rPr>
        <w:t>WAIP</w:t>
      </w:r>
      <w:r>
        <w:t>, i.e., disable WAIP for LIP</w:t>
      </w:r>
    </w:p>
    <w:p w14:paraId="28C2B275" w14:textId="34CEF902" w:rsidR="009D2BC7" w:rsidRPr="00AD7B0E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lastRenderedPageBreak/>
        <w:t>Experimental results</w:t>
      </w:r>
    </w:p>
    <w:p w14:paraId="71D44F24" w14:textId="78D4CD8D" w:rsidR="00B21140" w:rsidRDefault="009250E9" w:rsidP="009250E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CE test</w:t>
      </w:r>
      <w:r w:rsidR="00A53800">
        <w:rPr>
          <w:rFonts w:eastAsia="맑은 고딕" w:hint="eastAsia"/>
          <w:lang w:eastAsia="ko-KR"/>
        </w:rPr>
        <w:t xml:space="preserve"> has been implemented based on </w:t>
      </w:r>
      <w:r>
        <w:rPr>
          <w:rFonts w:eastAsia="맑은 고딕"/>
          <w:lang w:eastAsia="ko-KR"/>
        </w:rPr>
        <w:t>VTM3.0</w:t>
      </w:r>
      <w:r w:rsidR="00A53800">
        <w:rPr>
          <w:rFonts w:eastAsia="맑은 고딕" w:hint="eastAsia"/>
          <w:lang w:eastAsia="ko-KR"/>
        </w:rPr>
        <w:t xml:space="preserve"> reference software and experimentally evaluated for VTM test according to common test conditions defined in JVET-</w:t>
      </w:r>
      <w:r>
        <w:rPr>
          <w:rFonts w:eastAsia="맑은 고딕"/>
          <w:lang w:eastAsia="ko-KR"/>
        </w:rPr>
        <w:t>L</w:t>
      </w:r>
      <w:r w:rsidR="00A53800">
        <w:rPr>
          <w:rFonts w:eastAsia="맑은 고딕" w:hint="eastAsia"/>
          <w:lang w:eastAsia="ko-KR"/>
        </w:rPr>
        <w:t>1010</w:t>
      </w:r>
      <w:r w:rsidR="00B21140">
        <w:rPr>
          <w:rFonts w:eastAsia="맑은 고딕"/>
          <w:lang w:eastAsia="ko-KR"/>
        </w:rPr>
        <w:t xml:space="preserve"> </w:t>
      </w:r>
      <w:r w:rsidR="00A53800"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3</w:t>
      </w:r>
      <w:r w:rsidR="00A53800">
        <w:rPr>
          <w:rFonts w:eastAsia="맑은 고딕" w:hint="eastAsia"/>
          <w:lang w:eastAsia="ko-KR"/>
        </w:rPr>
        <w:t>]</w:t>
      </w:r>
      <w:r w:rsidR="00B21140">
        <w:rPr>
          <w:rFonts w:eastAsia="맑은 고딕"/>
          <w:lang w:eastAsia="ko-KR"/>
        </w:rPr>
        <w:t>.</w:t>
      </w:r>
    </w:p>
    <w:p w14:paraId="6F3BC6A3" w14:textId="77777777" w:rsidR="005B0A78" w:rsidRDefault="005B0A78" w:rsidP="00D12277">
      <w:pPr>
        <w:jc w:val="both"/>
        <w:rPr>
          <w:rFonts w:eastAsia="맑은 고딕"/>
          <w:lang w:eastAsia="ko-KR"/>
        </w:rPr>
      </w:pPr>
    </w:p>
    <w:p w14:paraId="64E9F56F" w14:textId="378AE732" w:rsidR="00B21140" w:rsidRP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B21140">
        <w:rPr>
          <w:rFonts w:eastAsia="맑은 고딕"/>
          <w:b/>
          <w:bCs/>
          <w:lang w:val="en-US" w:eastAsia="ko-KR"/>
        </w:rPr>
        <w:t xml:space="preserve">Table </w:t>
      </w:r>
      <w:r w:rsidR="0056716E">
        <w:rPr>
          <w:rFonts w:eastAsia="맑은 고딕"/>
          <w:b/>
          <w:bCs/>
          <w:lang w:val="en-US" w:eastAsia="ko-KR"/>
        </w:rPr>
        <w:t>1</w:t>
      </w:r>
      <w:r w:rsidRPr="00B21140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>Results of CE3-1.3</w:t>
      </w:r>
      <w:r w:rsidR="0056716E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 xml:space="preserve">over </w:t>
      </w:r>
      <w:r w:rsidR="0056716E">
        <w:rPr>
          <w:rFonts w:eastAsia="맑은 고딕"/>
          <w:b/>
          <w:bCs/>
          <w:lang w:val="en-US" w:eastAsia="ko-KR"/>
        </w:rPr>
        <w:t>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>
        <w:rPr>
          <w:rFonts w:eastAsia="맑은 고딕"/>
          <w:b/>
          <w:bCs/>
          <w:lang w:val="en-US" w:eastAsia="ko-KR"/>
        </w:rPr>
        <w:t>-AI</w:t>
      </w:r>
    </w:p>
    <w:p w14:paraId="7A3062E0" w14:textId="23B55FF5" w:rsidR="002F6A81" w:rsidRPr="00B23814" w:rsidRDefault="00E76B14" w:rsidP="00D12277">
      <w:pPr>
        <w:jc w:val="center"/>
        <w:rPr>
          <w:rFonts w:eastAsia="맑은 고딕"/>
          <w:lang w:val="en-US" w:eastAsia="ko-KR"/>
        </w:rPr>
      </w:pPr>
      <w:r w:rsidRPr="00E76B14">
        <w:rPr>
          <w:noProof/>
          <w:lang w:val="en-US" w:eastAsia="ko-KR"/>
        </w:rPr>
        <w:drawing>
          <wp:inline distT="0" distB="0" distL="0" distR="0" wp14:anchorId="4AC1B43B" wp14:editId="21826DA7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0206" w14:textId="16367434" w:rsid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D4581F">
        <w:rPr>
          <w:rFonts w:eastAsia="맑은 고딕"/>
          <w:b/>
          <w:bCs/>
          <w:lang w:val="en-US" w:eastAsia="ko-KR"/>
        </w:rPr>
        <w:t xml:space="preserve">Table </w:t>
      </w:r>
      <w:r w:rsidR="0056716E" w:rsidRPr="00D4581F">
        <w:rPr>
          <w:rFonts w:eastAsia="맑은 고딕"/>
          <w:b/>
          <w:bCs/>
          <w:lang w:val="en-US" w:eastAsia="ko-KR"/>
        </w:rPr>
        <w:t>2</w:t>
      </w:r>
      <w:r w:rsidRPr="00D4581F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>Results of CE3-1.3 over</w:t>
      </w:r>
      <w:r w:rsidRPr="00D4581F">
        <w:rPr>
          <w:rFonts w:eastAsia="맑은 고딕"/>
          <w:b/>
          <w:bCs/>
          <w:lang w:val="en-US" w:eastAsia="ko-KR"/>
        </w:rPr>
        <w:t xml:space="preserve"> 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 w:rsidRPr="00D4581F">
        <w:rPr>
          <w:rFonts w:eastAsia="맑은 고딕"/>
          <w:b/>
          <w:bCs/>
          <w:lang w:val="en-US" w:eastAsia="ko-KR"/>
        </w:rPr>
        <w:t>-RA</w:t>
      </w:r>
    </w:p>
    <w:p w14:paraId="0E170AD6" w14:textId="52440FDB" w:rsidR="00D12277" w:rsidRPr="00E76B14" w:rsidRDefault="00E76B14" w:rsidP="00D12277">
      <w:pPr>
        <w:jc w:val="center"/>
        <w:rPr>
          <w:rFonts w:eastAsia="맑은 고딕"/>
          <w:bCs/>
          <w:lang w:val="en-US" w:eastAsia="ko-KR"/>
        </w:rPr>
      </w:pPr>
      <w:r w:rsidRPr="00E76B14">
        <w:rPr>
          <w:noProof/>
          <w:lang w:val="en-US" w:eastAsia="ko-KR"/>
        </w:rPr>
        <w:drawing>
          <wp:inline distT="0" distB="0" distL="0" distR="0" wp14:anchorId="32E0A913" wp14:editId="22026E09">
            <wp:extent cx="4989195" cy="1791970"/>
            <wp:effectExtent l="0" t="0" r="190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47541DF" w14:textId="69C85651" w:rsidR="00E0187D" w:rsidRDefault="00E0187D" w:rsidP="009250E9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rFonts w:eastAsia="맑은 고딕" w:hint="eastAsia"/>
          <w:lang w:eastAsia="ko-KR"/>
        </w:rPr>
        <w:t xml:space="preserve">J. </w:t>
      </w:r>
      <w:proofErr w:type="spellStart"/>
      <w:r>
        <w:rPr>
          <w:rFonts w:eastAsia="맑은 고딕"/>
          <w:lang w:eastAsia="ko-KR"/>
        </w:rPr>
        <w:t>Heo</w:t>
      </w:r>
      <w:proofErr w:type="spellEnd"/>
      <w:r>
        <w:rPr>
          <w:rFonts w:eastAsia="맑은 고딕"/>
          <w:lang w:eastAsia="ko-KR"/>
        </w:rPr>
        <w:t>, et al., “</w:t>
      </w:r>
      <w:r w:rsidRPr="00E0187D">
        <w:rPr>
          <w:rFonts w:eastAsia="맑은 고딕"/>
          <w:lang w:eastAsia="ko-KR"/>
        </w:rPr>
        <w:t>CE3</w:t>
      </w:r>
      <w:r w:rsidR="009250E9">
        <w:rPr>
          <w:rFonts w:eastAsia="맑은 고딕"/>
          <w:lang w:eastAsia="ko-KR"/>
        </w:rPr>
        <w:t>-4.1</w:t>
      </w:r>
      <w:r w:rsidRPr="00E0187D">
        <w:rPr>
          <w:rFonts w:eastAsia="맑은 고딕"/>
          <w:lang w:eastAsia="ko-KR"/>
        </w:rPr>
        <w:t xml:space="preserve">: </w:t>
      </w:r>
      <w:r w:rsidR="009250E9" w:rsidRPr="009250E9">
        <w:rPr>
          <w:rFonts w:eastAsia="맑은 고딕"/>
          <w:lang w:eastAsia="ko-KR"/>
        </w:rPr>
        <w:t>Harmonization of Linear interpolation intra prediction (LIP) with Simplified position dependent intra prediction combination (PDPC) and wide-angle intra prediction (WAIP)</w:t>
      </w:r>
      <w:r>
        <w:rPr>
          <w:rFonts w:eastAsia="맑은 고딕"/>
          <w:lang w:eastAsia="ko-KR"/>
        </w:rPr>
        <w:t xml:space="preserve">,” </w:t>
      </w:r>
      <w:r>
        <w:rPr>
          <w:lang w:eastAsia="ko-KR"/>
        </w:rPr>
        <w:t>Joint Video Exploration Team (JVET) of ITU-T SG 16 WP 3 and ISO/IEC JTC1/SC 29/WG 11 JVET-</w:t>
      </w:r>
      <w:r w:rsidR="009250E9">
        <w:rPr>
          <w:lang w:eastAsia="ko-KR"/>
        </w:rPr>
        <w:t>L0131</w:t>
      </w:r>
      <w:r>
        <w:rPr>
          <w:lang w:eastAsia="ko-KR"/>
        </w:rPr>
        <w:t>, 1</w:t>
      </w:r>
      <w:r w:rsidR="009250E9">
        <w:rPr>
          <w:lang w:eastAsia="ko-KR"/>
        </w:rPr>
        <w:t>2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 w:rsidR="009250E9">
        <w:rPr>
          <w:lang w:eastAsia="ko-KR"/>
        </w:rPr>
        <w:t>Macao</w:t>
      </w:r>
      <w:r>
        <w:rPr>
          <w:lang w:eastAsia="ko-KR"/>
        </w:rPr>
        <w:t xml:space="preserve">, </w:t>
      </w:r>
      <w:r w:rsidR="009250E9">
        <w:rPr>
          <w:lang w:eastAsia="ko-KR"/>
        </w:rPr>
        <w:t>CN</w:t>
      </w:r>
      <w:r>
        <w:rPr>
          <w:lang w:eastAsia="ko-KR"/>
        </w:rPr>
        <w:t xml:space="preserve">, </w:t>
      </w:r>
      <w:r w:rsidR="009250E9">
        <w:rPr>
          <w:lang w:eastAsia="ko-KR"/>
        </w:rPr>
        <w:t>3</w:t>
      </w:r>
      <w:r>
        <w:rPr>
          <w:lang w:eastAsia="ko-KR"/>
        </w:rPr>
        <w:t>-1</w:t>
      </w:r>
      <w:r w:rsidR="009250E9">
        <w:rPr>
          <w:lang w:eastAsia="ko-KR"/>
        </w:rPr>
        <w:t>2</w:t>
      </w:r>
      <w:r>
        <w:rPr>
          <w:lang w:eastAsia="ko-KR"/>
        </w:rPr>
        <w:t xml:space="preserve"> </w:t>
      </w:r>
      <w:r w:rsidR="009250E9">
        <w:rPr>
          <w:lang w:eastAsia="ko-KR"/>
        </w:rPr>
        <w:t>Oct.</w:t>
      </w:r>
      <w:r>
        <w:rPr>
          <w:lang w:eastAsia="ko-KR"/>
        </w:rPr>
        <w:t xml:space="preserve"> 2018.</w:t>
      </w:r>
    </w:p>
    <w:p w14:paraId="24AC0E80" w14:textId="5A558FC3" w:rsidR="00E0187D" w:rsidRDefault="009250E9" w:rsidP="009250E9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rFonts w:eastAsia="맑은 고딕"/>
          <w:lang w:eastAsia="ko-KR"/>
        </w:rPr>
        <w:t xml:space="preserve">B. </w:t>
      </w:r>
      <w:proofErr w:type="spellStart"/>
      <w:r>
        <w:rPr>
          <w:rFonts w:eastAsia="맑은 고딕"/>
          <w:lang w:eastAsia="ko-KR"/>
        </w:rPr>
        <w:t>Bross</w:t>
      </w:r>
      <w:proofErr w:type="spellEnd"/>
      <w:r w:rsidR="00E0187D">
        <w:rPr>
          <w:rFonts w:eastAsia="맑은 고딕"/>
          <w:lang w:eastAsia="ko-KR"/>
        </w:rPr>
        <w:t>, et al., “</w:t>
      </w:r>
      <w:r w:rsidRPr="009250E9">
        <w:rPr>
          <w:rFonts w:eastAsia="맑은 고딕"/>
          <w:lang w:eastAsia="ko-KR"/>
        </w:rPr>
        <w:t>CE3: Multiple reference line intra prediction (Test 1.1.1, 1.1.2, 1.1.3 and 1.1.4)</w:t>
      </w:r>
      <w:r w:rsidR="00E0187D">
        <w:rPr>
          <w:rFonts w:eastAsia="맑은 고딕"/>
          <w:lang w:eastAsia="ko-KR"/>
        </w:rPr>
        <w:t xml:space="preserve">,” </w:t>
      </w:r>
      <w:r w:rsidR="00E0187D">
        <w:rPr>
          <w:lang w:eastAsia="ko-KR"/>
        </w:rPr>
        <w:t>Joint Video Exploration Team (JVET) of ITU-T SG 16 WP 3 and ISO/IEC JTC1/SC 29/WG 11 JVET-</w:t>
      </w:r>
      <w:r>
        <w:rPr>
          <w:lang w:eastAsia="ko-KR"/>
        </w:rPr>
        <w:t>L0283</w:t>
      </w:r>
      <w:r w:rsidR="00E0187D">
        <w:rPr>
          <w:lang w:eastAsia="ko-KR"/>
        </w:rPr>
        <w:t>, 1</w:t>
      </w:r>
      <w:r>
        <w:rPr>
          <w:lang w:eastAsia="ko-KR"/>
        </w:rPr>
        <w:t>2</w:t>
      </w:r>
      <w:r w:rsidR="00E0187D" w:rsidRPr="00294FED">
        <w:rPr>
          <w:vertAlign w:val="superscript"/>
          <w:lang w:eastAsia="ko-KR"/>
        </w:rPr>
        <w:t>th</w:t>
      </w:r>
      <w:r w:rsidR="00E0187D">
        <w:rPr>
          <w:lang w:eastAsia="ko-KR"/>
        </w:rPr>
        <w:t xml:space="preserve"> meeting, </w:t>
      </w:r>
      <w:r>
        <w:rPr>
          <w:lang w:eastAsia="ko-KR"/>
        </w:rPr>
        <w:t>Macao</w:t>
      </w:r>
      <w:r w:rsidR="00E0187D">
        <w:rPr>
          <w:lang w:eastAsia="ko-KR"/>
        </w:rPr>
        <w:t xml:space="preserve">, </w:t>
      </w:r>
      <w:r>
        <w:rPr>
          <w:lang w:eastAsia="ko-KR"/>
        </w:rPr>
        <w:t>CN</w:t>
      </w:r>
      <w:r w:rsidR="00E0187D">
        <w:rPr>
          <w:lang w:eastAsia="ko-KR"/>
        </w:rPr>
        <w:t xml:space="preserve">, </w:t>
      </w:r>
      <w:r>
        <w:rPr>
          <w:lang w:eastAsia="ko-KR"/>
        </w:rPr>
        <w:t>3</w:t>
      </w:r>
      <w:r w:rsidR="00E0187D">
        <w:rPr>
          <w:lang w:eastAsia="ko-KR"/>
        </w:rPr>
        <w:t>-1</w:t>
      </w:r>
      <w:r>
        <w:rPr>
          <w:lang w:eastAsia="ko-KR"/>
        </w:rPr>
        <w:t>2</w:t>
      </w:r>
      <w:r w:rsidR="00E0187D">
        <w:rPr>
          <w:lang w:eastAsia="ko-KR"/>
        </w:rPr>
        <w:t xml:space="preserve"> </w:t>
      </w:r>
      <w:r>
        <w:rPr>
          <w:lang w:eastAsia="ko-KR"/>
        </w:rPr>
        <w:t>Oct.</w:t>
      </w:r>
      <w:r w:rsidR="00E0187D">
        <w:rPr>
          <w:lang w:eastAsia="ko-KR"/>
        </w:rPr>
        <w:t xml:space="preserve"> 2018.</w:t>
      </w:r>
    </w:p>
    <w:p w14:paraId="12B4A687" w14:textId="166F0AAC" w:rsidR="00B21140" w:rsidRPr="00294FED" w:rsidRDefault="00E0187D" w:rsidP="00DA4A56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9250E9">
        <w:rPr>
          <w:rFonts w:eastAsia="맑은 고딕"/>
          <w:lang w:eastAsia="ko-KR"/>
        </w:rPr>
        <w:t xml:space="preserve">F. </w:t>
      </w:r>
      <w:proofErr w:type="spellStart"/>
      <w:r w:rsidR="009250E9" w:rsidRPr="009250E9">
        <w:rPr>
          <w:rFonts w:eastAsia="맑은 고딕"/>
          <w:lang w:eastAsia="ko-KR"/>
        </w:rPr>
        <w:t>Bossen</w:t>
      </w:r>
      <w:proofErr w:type="spellEnd"/>
      <w:r w:rsidRPr="009250E9">
        <w:rPr>
          <w:rFonts w:eastAsia="맑은 고딕"/>
          <w:lang w:eastAsia="ko-KR"/>
        </w:rPr>
        <w:t>, et al., “</w:t>
      </w:r>
      <w:r w:rsidR="009250E9" w:rsidRPr="009250E9">
        <w:rPr>
          <w:rFonts w:eastAsia="맑은 고딕"/>
          <w:lang w:eastAsia="ko-KR"/>
        </w:rPr>
        <w:t>JVET common test conditions and software reference configurations for SDR video</w:t>
      </w:r>
      <w:r w:rsidRPr="009250E9">
        <w:rPr>
          <w:rFonts w:eastAsia="맑은 고딕"/>
          <w:lang w:eastAsia="ko-KR"/>
        </w:rPr>
        <w:t xml:space="preserve">,” </w:t>
      </w:r>
      <w:r>
        <w:rPr>
          <w:lang w:eastAsia="ko-KR"/>
        </w:rPr>
        <w:t>Joint Video Exploration Team (JVET) of ITU-T SG 16 WP 3 and ISO/IEC JTC1/SC 29/WG 11 JVET-</w:t>
      </w:r>
      <w:r w:rsidR="009250E9">
        <w:rPr>
          <w:lang w:eastAsia="ko-KR"/>
        </w:rPr>
        <w:t>L1010</w:t>
      </w:r>
      <w:r>
        <w:rPr>
          <w:lang w:eastAsia="ko-KR"/>
        </w:rPr>
        <w:t>, 1</w:t>
      </w:r>
      <w:r w:rsidR="009250E9">
        <w:rPr>
          <w:lang w:eastAsia="ko-KR"/>
        </w:rPr>
        <w:t>2</w:t>
      </w:r>
      <w:r w:rsidRPr="009250E9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 w:rsidR="009250E9">
        <w:rPr>
          <w:lang w:eastAsia="ko-KR"/>
        </w:rPr>
        <w:t>Macao, CN</w:t>
      </w:r>
      <w:r>
        <w:rPr>
          <w:lang w:eastAsia="ko-KR"/>
        </w:rPr>
        <w:t xml:space="preserve">, </w:t>
      </w:r>
      <w:r w:rsidR="009250E9">
        <w:rPr>
          <w:lang w:eastAsia="ko-KR"/>
        </w:rPr>
        <w:t>3</w:t>
      </w:r>
      <w:r>
        <w:rPr>
          <w:lang w:eastAsia="ko-KR"/>
        </w:rPr>
        <w:t>-1</w:t>
      </w:r>
      <w:r w:rsidR="009250E9">
        <w:rPr>
          <w:lang w:eastAsia="ko-KR"/>
        </w:rPr>
        <w:t>2</w:t>
      </w:r>
      <w:r>
        <w:rPr>
          <w:lang w:eastAsia="ko-KR"/>
        </w:rPr>
        <w:t xml:space="preserve"> </w:t>
      </w:r>
      <w:r w:rsidR="009250E9">
        <w:rPr>
          <w:lang w:eastAsia="ko-KR"/>
        </w:rPr>
        <w:t>Oct.</w:t>
      </w:r>
      <w:r>
        <w:rPr>
          <w:lang w:eastAsia="ko-KR"/>
        </w:rPr>
        <w:t xml:space="preserve"> 2018.</w:t>
      </w:r>
      <w:bookmarkEnd w:id="16"/>
      <w:bookmarkEnd w:id="17"/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32EAF635" w14:textId="2B079A89" w:rsidR="007F1F8B" w:rsidRPr="00152BE7" w:rsidRDefault="00A53800" w:rsidP="00BF52B8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EEBFB" w14:textId="77777777" w:rsidR="00280D04" w:rsidRDefault="00280D04">
      <w:r>
        <w:separator/>
      </w:r>
    </w:p>
  </w:endnote>
  <w:endnote w:type="continuationSeparator" w:id="0">
    <w:p w14:paraId="40406014" w14:textId="77777777" w:rsidR="00280D04" w:rsidRDefault="00280D04">
      <w:r>
        <w:continuationSeparator/>
      </w:r>
    </w:p>
  </w:endnote>
  <w:endnote w:type="continuationNotice" w:id="1">
    <w:p w14:paraId="6067A58E" w14:textId="77777777" w:rsidR="00280D04" w:rsidRDefault="00280D0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CFC656" w:rsidR="00247648" w:rsidRPr="00C00DDE" w:rsidRDefault="00247648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001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0A6E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FFBC6" w14:textId="77777777" w:rsidR="00280D04" w:rsidRDefault="00280D04">
      <w:r>
        <w:separator/>
      </w:r>
    </w:p>
  </w:footnote>
  <w:footnote w:type="continuationSeparator" w:id="0">
    <w:p w14:paraId="28ABF136" w14:textId="77777777" w:rsidR="00280D04" w:rsidRDefault="00280D04">
      <w:r>
        <w:continuationSeparator/>
      </w:r>
    </w:p>
  </w:footnote>
  <w:footnote w:type="continuationNotice" w:id="1">
    <w:p w14:paraId="371D7D59" w14:textId="77777777" w:rsidR="00280D04" w:rsidRDefault="00280D0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8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29"/>
  </w:num>
  <w:num w:numId="34">
    <w:abstractNumId w:val="24"/>
  </w:num>
  <w:num w:numId="35">
    <w:abstractNumId w:val="32"/>
  </w:num>
  <w:num w:numId="36">
    <w:abstractNumId w:val="33"/>
  </w:num>
  <w:num w:numId="37">
    <w:abstractNumId w:val="8"/>
  </w:num>
  <w:num w:numId="38">
    <w:abstractNumId w:val="12"/>
  </w:num>
  <w:num w:numId="39">
    <w:abstractNumId w:val="12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156AD"/>
    <w:rsid w:val="000308A3"/>
    <w:rsid w:val="00034AC2"/>
    <w:rsid w:val="000458BC"/>
    <w:rsid w:val="00045C41"/>
    <w:rsid w:val="00046C03"/>
    <w:rsid w:val="00046CC0"/>
    <w:rsid w:val="000473BD"/>
    <w:rsid w:val="0005634F"/>
    <w:rsid w:val="00062779"/>
    <w:rsid w:val="000636B0"/>
    <w:rsid w:val="00065039"/>
    <w:rsid w:val="000675DE"/>
    <w:rsid w:val="0007614F"/>
    <w:rsid w:val="00080155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FF9"/>
    <w:rsid w:val="000C09AC"/>
    <w:rsid w:val="000C7FAE"/>
    <w:rsid w:val="000D1B27"/>
    <w:rsid w:val="000E00F3"/>
    <w:rsid w:val="000E1F1E"/>
    <w:rsid w:val="000E45D2"/>
    <w:rsid w:val="000F158C"/>
    <w:rsid w:val="000F2238"/>
    <w:rsid w:val="000F3B1C"/>
    <w:rsid w:val="000F7238"/>
    <w:rsid w:val="00100F2A"/>
    <w:rsid w:val="00102F3D"/>
    <w:rsid w:val="00104357"/>
    <w:rsid w:val="00112519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3581"/>
    <w:rsid w:val="00154BE5"/>
    <w:rsid w:val="00155526"/>
    <w:rsid w:val="001656C8"/>
    <w:rsid w:val="00165B61"/>
    <w:rsid w:val="00171371"/>
    <w:rsid w:val="00171B8A"/>
    <w:rsid w:val="00175A24"/>
    <w:rsid w:val="00176F4F"/>
    <w:rsid w:val="00187E58"/>
    <w:rsid w:val="001911C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2BE"/>
    <w:rsid w:val="001E3B37"/>
    <w:rsid w:val="001E7A6D"/>
    <w:rsid w:val="001F1DAE"/>
    <w:rsid w:val="001F2594"/>
    <w:rsid w:val="001F52DC"/>
    <w:rsid w:val="00204974"/>
    <w:rsid w:val="002055A6"/>
    <w:rsid w:val="00206460"/>
    <w:rsid w:val="002069B4"/>
    <w:rsid w:val="00207D91"/>
    <w:rsid w:val="00211A87"/>
    <w:rsid w:val="00213020"/>
    <w:rsid w:val="0021316C"/>
    <w:rsid w:val="00214D11"/>
    <w:rsid w:val="00215DFC"/>
    <w:rsid w:val="002212DF"/>
    <w:rsid w:val="00222CD4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26C9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0D04"/>
    <w:rsid w:val="00281B27"/>
    <w:rsid w:val="00283891"/>
    <w:rsid w:val="00291E36"/>
    <w:rsid w:val="00292257"/>
    <w:rsid w:val="00292428"/>
    <w:rsid w:val="002938F9"/>
    <w:rsid w:val="00296D9E"/>
    <w:rsid w:val="002A00FF"/>
    <w:rsid w:val="002A54E0"/>
    <w:rsid w:val="002B1595"/>
    <w:rsid w:val="002B1691"/>
    <w:rsid w:val="002B191D"/>
    <w:rsid w:val="002C0A27"/>
    <w:rsid w:val="002C1410"/>
    <w:rsid w:val="002C3665"/>
    <w:rsid w:val="002C7983"/>
    <w:rsid w:val="002D0AF6"/>
    <w:rsid w:val="002D2C5F"/>
    <w:rsid w:val="002D4606"/>
    <w:rsid w:val="002D58DC"/>
    <w:rsid w:val="002F164D"/>
    <w:rsid w:val="002F4BA3"/>
    <w:rsid w:val="002F6A81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864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605A3"/>
    <w:rsid w:val="0036075A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6F83"/>
    <w:rsid w:val="003D0292"/>
    <w:rsid w:val="003D0AAB"/>
    <w:rsid w:val="003D14D3"/>
    <w:rsid w:val="003D6342"/>
    <w:rsid w:val="003E0C83"/>
    <w:rsid w:val="003E6F90"/>
    <w:rsid w:val="003F004E"/>
    <w:rsid w:val="003F235E"/>
    <w:rsid w:val="003F30DD"/>
    <w:rsid w:val="003F5D0F"/>
    <w:rsid w:val="003F5E4E"/>
    <w:rsid w:val="00400013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265F7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3758"/>
    <w:rsid w:val="00465A1E"/>
    <w:rsid w:val="00481E21"/>
    <w:rsid w:val="00493BE2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D405F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6CF1"/>
    <w:rsid w:val="005215EF"/>
    <w:rsid w:val="00527AB1"/>
    <w:rsid w:val="00531AE9"/>
    <w:rsid w:val="00545EEB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716E"/>
    <w:rsid w:val="00567311"/>
    <w:rsid w:val="00567EC7"/>
    <w:rsid w:val="00570013"/>
    <w:rsid w:val="0057463B"/>
    <w:rsid w:val="005801A2"/>
    <w:rsid w:val="0058048F"/>
    <w:rsid w:val="0059295D"/>
    <w:rsid w:val="00592F56"/>
    <w:rsid w:val="005952A5"/>
    <w:rsid w:val="005A03C3"/>
    <w:rsid w:val="005A33A1"/>
    <w:rsid w:val="005A414C"/>
    <w:rsid w:val="005A65DD"/>
    <w:rsid w:val="005B0A78"/>
    <w:rsid w:val="005B217D"/>
    <w:rsid w:val="005C385F"/>
    <w:rsid w:val="005D6CFD"/>
    <w:rsid w:val="005D7865"/>
    <w:rsid w:val="005E148F"/>
    <w:rsid w:val="005E1AC6"/>
    <w:rsid w:val="005E4824"/>
    <w:rsid w:val="005E70A1"/>
    <w:rsid w:val="005F32EF"/>
    <w:rsid w:val="005F5B79"/>
    <w:rsid w:val="005F649F"/>
    <w:rsid w:val="005F66A2"/>
    <w:rsid w:val="005F6F1B"/>
    <w:rsid w:val="00603E40"/>
    <w:rsid w:val="0061304D"/>
    <w:rsid w:val="00615995"/>
    <w:rsid w:val="00617C4A"/>
    <w:rsid w:val="00620673"/>
    <w:rsid w:val="00622108"/>
    <w:rsid w:val="00624B33"/>
    <w:rsid w:val="0063041A"/>
    <w:rsid w:val="00630AA2"/>
    <w:rsid w:val="0063708C"/>
    <w:rsid w:val="00637620"/>
    <w:rsid w:val="00640A6E"/>
    <w:rsid w:val="006456DD"/>
    <w:rsid w:val="00646707"/>
    <w:rsid w:val="00657F7E"/>
    <w:rsid w:val="00662E58"/>
    <w:rsid w:val="006637F2"/>
    <w:rsid w:val="006642A5"/>
    <w:rsid w:val="00664DCF"/>
    <w:rsid w:val="00665501"/>
    <w:rsid w:val="00671C4D"/>
    <w:rsid w:val="00677C3A"/>
    <w:rsid w:val="00680AA9"/>
    <w:rsid w:val="00682D8F"/>
    <w:rsid w:val="00687999"/>
    <w:rsid w:val="00691F29"/>
    <w:rsid w:val="006A4DDB"/>
    <w:rsid w:val="006A6486"/>
    <w:rsid w:val="006A67F6"/>
    <w:rsid w:val="006A7628"/>
    <w:rsid w:val="006B07DA"/>
    <w:rsid w:val="006B65B2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20A8"/>
    <w:rsid w:val="006F713A"/>
    <w:rsid w:val="007023DE"/>
    <w:rsid w:val="0070410C"/>
    <w:rsid w:val="00710B5C"/>
    <w:rsid w:val="00712F60"/>
    <w:rsid w:val="00720E3B"/>
    <w:rsid w:val="00734524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68FF"/>
    <w:rsid w:val="007824D3"/>
    <w:rsid w:val="00786E16"/>
    <w:rsid w:val="00792657"/>
    <w:rsid w:val="007962FE"/>
    <w:rsid w:val="00796EE3"/>
    <w:rsid w:val="007A0989"/>
    <w:rsid w:val="007A0E6E"/>
    <w:rsid w:val="007A1AC3"/>
    <w:rsid w:val="007A7D29"/>
    <w:rsid w:val="007B4AB8"/>
    <w:rsid w:val="007B6C2E"/>
    <w:rsid w:val="007B7362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57D9"/>
    <w:rsid w:val="007F67A1"/>
    <w:rsid w:val="00811C05"/>
    <w:rsid w:val="0081319A"/>
    <w:rsid w:val="00817D53"/>
    <w:rsid w:val="008206C8"/>
    <w:rsid w:val="008213B6"/>
    <w:rsid w:val="00836A66"/>
    <w:rsid w:val="00844816"/>
    <w:rsid w:val="00846697"/>
    <w:rsid w:val="0085473A"/>
    <w:rsid w:val="00856B6D"/>
    <w:rsid w:val="00861448"/>
    <w:rsid w:val="008636AE"/>
    <w:rsid w:val="0086387C"/>
    <w:rsid w:val="00867108"/>
    <w:rsid w:val="00874A6C"/>
    <w:rsid w:val="00875004"/>
    <w:rsid w:val="00876C65"/>
    <w:rsid w:val="008773CE"/>
    <w:rsid w:val="00885625"/>
    <w:rsid w:val="00891182"/>
    <w:rsid w:val="00892DD8"/>
    <w:rsid w:val="00893B15"/>
    <w:rsid w:val="00897B40"/>
    <w:rsid w:val="008A4B4C"/>
    <w:rsid w:val="008B48BC"/>
    <w:rsid w:val="008B57AD"/>
    <w:rsid w:val="008B614F"/>
    <w:rsid w:val="008C239F"/>
    <w:rsid w:val="008D5013"/>
    <w:rsid w:val="008E418C"/>
    <w:rsid w:val="008E4798"/>
    <w:rsid w:val="008E480C"/>
    <w:rsid w:val="008F4D05"/>
    <w:rsid w:val="00907757"/>
    <w:rsid w:val="00907AA7"/>
    <w:rsid w:val="009212B0"/>
    <w:rsid w:val="00921FA1"/>
    <w:rsid w:val="009234A5"/>
    <w:rsid w:val="009250E9"/>
    <w:rsid w:val="009310AA"/>
    <w:rsid w:val="00931E47"/>
    <w:rsid w:val="00933453"/>
    <w:rsid w:val="009336F7"/>
    <w:rsid w:val="0093636C"/>
    <w:rsid w:val="00936D53"/>
    <w:rsid w:val="009374A7"/>
    <w:rsid w:val="00937A61"/>
    <w:rsid w:val="009424D7"/>
    <w:rsid w:val="00942CDC"/>
    <w:rsid w:val="00952FC8"/>
    <w:rsid w:val="00955F6D"/>
    <w:rsid w:val="009560DC"/>
    <w:rsid w:val="00956CEC"/>
    <w:rsid w:val="0095727C"/>
    <w:rsid w:val="00960D09"/>
    <w:rsid w:val="00964124"/>
    <w:rsid w:val="009646C7"/>
    <w:rsid w:val="009667EF"/>
    <w:rsid w:val="00977C16"/>
    <w:rsid w:val="0098551D"/>
    <w:rsid w:val="00992769"/>
    <w:rsid w:val="00992C52"/>
    <w:rsid w:val="0099518F"/>
    <w:rsid w:val="00996C6F"/>
    <w:rsid w:val="009A4C8E"/>
    <w:rsid w:val="009A523D"/>
    <w:rsid w:val="009B02A1"/>
    <w:rsid w:val="009B333C"/>
    <w:rsid w:val="009B3836"/>
    <w:rsid w:val="009C318E"/>
    <w:rsid w:val="009C33C7"/>
    <w:rsid w:val="009D2BC7"/>
    <w:rsid w:val="009D7B8E"/>
    <w:rsid w:val="009D7CE6"/>
    <w:rsid w:val="009E0052"/>
    <w:rsid w:val="009E7338"/>
    <w:rsid w:val="009F1DB5"/>
    <w:rsid w:val="009F286D"/>
    <w:rsid w:val="009F29A7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314F"/>
    <w:rsid w:val="00A337B8"/>
    <w:rsid w:val="00A46843"/>
    <w:rsid w:val="00A47B58"/>
    <w:rsid w:val="00A53800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2AC6"/>
    <w:rsid w:val="00B03C4B"/>
    <w:rsid w:val="00B07CA7"/>
    <w:rsid w:val="00B1279A"/>
    <w:rsid w:val="00B12F21"/>
    <w:rsid w:val="00B16716"/>
    <w:rsid w:val="00B21140"/>
    <w:rsid w:val="00B21DC1"/>
    <w:rsid w:val="00B23814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72D8B"/>
    <w:rsid w:val="00B73A2A"/>
    <w:rsid w:val="00B75A51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4240"/>
    <w:rsid w:val="00BC5AFD"/>
    <w:rsid w:val="00BD2334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79CE"/>
    <w:rsid w:val="00C20B3E"/>
    <w:rsid w:val="00C26595"/>
    <w:rsid w:val="00C26CCB"/>
    <w:rsid w:val="00C2770C"/>
    <w:rsid w:val="00C30249"/>
    <w:rsid w:val="00C3723B"/>
    <w:rsid w:val="00C42466"/>
    <w:rsid w:val="00C455E4"/>
    <w:rsid w:val="00C46FF6"/>
    <w:rsid w:val="00C523D7"/>
    <w:rsid w:val="00C606C9"/>
    <w:rsid w:val="00C670E2"/>
    <w:rsid w:val="00C7788F"/>
    <w:rsid w:val="00C779CA"/>
    <w:rsid w:val="00C80288"/>
    <w:rsid w:val="00C84003"/>
    <w:rsid w:val="00C85F33"/>
    <w:rsid w:val="00C90650"/>
    <w:rsid w:val="00C96AF8"/>
    <w:rsid w:val="00C97D78"/>
    <w:rsid w:val="00CB4F69"/>
    <w:rsid w:val="00CC1931"/>
    <w:rsid w:val="00CC29B9"/>
    <w:rsid w:val="00CC2AAE"/>
    <w:rsid w:val="00CC3247"/>
    <w:rsid w:val="00CC5A42"/>
    <w:rsid w:val="00CD0EAB"/>
    <w:rsid w:val="00CD66A3"/>
    <w:rsid w:val="00CE105D"/>
    <w:rsid w:val="00CE56AE"/>
    <w:rsid w:val="00CE5E02"/>
    <w:rsid w:val="00CF0C78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25D9"/>
    <w:rsid w:val="00D14C7C"/>
    <w:rsid w:val="00D257B4"/>
    <w:rsid w:val="00D2719A"/>
    <w:rsid w:val="00D337BE"/>
    <w:rsid w:val="00D4011A"/>
    <w:rsid w:val="00D41241"/>
    <w:rsid w:val="00D43863"/>
    <w:rsid w:val="00D446EC"/>
    <w:rsid w:val="00D4581F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0C26"/>
    <w:rsid w:val="00D9243D"/>
    <w:rsid w:val="00D94B94"/>
    <w:rsid w:val="00D96564"/>
    <w:rsid w:val="00DA17FC"/>
    <w:rsid w:val="00DA57E7"/>
    <w:rsid w:val="00DA5FAF"/>
    <w:rsid w:val="00DA7887"/>
    <w:rsid w:val="00DA7A4F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51BC"/>
    <w:rsid w:val="00DD6622"/>
    <w:rsid w:val="00DD7802"/>
    <w:rsid w:val="00DD7B1E"/>
    <w:rsid w:val="00DE05A5"/>
    <w:rsid w:val="00DE1C7C"/>
    <w:rsid w:val="00DE22CB"/>
    <w:rsid w:val="00DE26DA"/>
    <w:rsid w:val="00DE32CA"/>
    <w:rsid w:val="00DE555B"/>
    <w:rsid w:val="00DE627B"/>
    <w:rsid w:val="00DE6B43"/>
    <w:rsid w:val="00DF0C43"/>
    <w:rsid w:val="00DF1D3B"/>
    <w:rsid w:val="00DF34D5"/>
    <w:rsid w:val="00DF40CF"/>
    <w:rsid w:val="00DF5D39"/>
    <w:rsid w:val="00DF5D7D"/>
    <w:rsid w:val="00DF6D17"/>
    <w:rsid w:val="00E0187D"/>
    <w:rsid w:val="00E03DF4"/>
    <w:rsid w:val="00E06EDB"/>
    <w:rsid w:val="00E11923"/>
    <w:rsid w:val="00E12441"/>
    <w:rsid w:val="00E243FF"/>
    <w:rsid w:val="00E262D4"/>
    <w:rsid w:val="00E36250"/>
    <w:rsid w:val="00E419FF"/>
    <w:rsid w:val="00E42194"/>
    <w:rsid w:val="00E51831"/>
    <w:rsid w:val="00E54511"/>
    <w:rsid w:val="00E55359"/>
    <w:rsid w:val="00E55950"/>
    <w:rsid w:val="00E570EE"/>
    <w:rsid w:val="00E61DAC"/>
    <w:rsid w:val="00E64A4A"/>
    <w:rsid w:val="00E65FFD"/>
    <w:rsid w:val="00E67F4B"/>
    <w:rsid w:val="00E72B80"/>
    <w:rsid w:val="00E758F0"/>
    <w:rsid w:val="00E75FE3"/>
    <w:rsid w:val="00E76B14"/>
    <w:rsid w:val="00E77F8C"/>
    <w:rsid w:val="00E82A9A"/>
    <w:rsid w:val="00E84133"/>
    <w:rsid w:val="00E86C4C"/>
    <w:rsid w:val="00E907A3"/>
    <w:rsid w:val="00EA2723"/>
    <w:rsid w:val="00EA5AE0"/>
    <w:rsid w:val="00EB10C4"/>
    <w:rsid w:val="00EB202A"/>
    <w:rsid w:val="00EB56E1"/>
    <w:rsid w:val="00EB725E"/>
    <w:rsid w:val="00EB7AB1"/>
    <w:rsid w:val="00EC2E22"/>
    <w:rsid w:val="00EC6DB1"/>
    <w:rsid w:val="00EC7086"/>
    <w:rsid w:val="00ED3713"/>
    <w:rsid w:val="00ED5C85"/>
    <w:rsid w:val="00ED5F06"/>
    <w:rsid w:val="00EE2445"/>
    <w:rsid w:val="00EE7CD8"/>
    <w:rsid w:val="00EF1CF2"/>
    <w:rsid w:val="00EF48CC"/>
    <w:rsid w:val="00EF5346"/>
    <w:rsid w:val="00F00801"/>
    <w:rsid w:val="00F00F96"/>
    <w:rsid w:val="00F0355E"/>
    <w:rsid w:val="00F05804"/>
    <w:rsid w:val="00F06F08"/>
    <w:rsid w:val="00F13325"/>
    <w:rsid w:val="00F1736B"/>
    <w:rsid w:val="00F176F2"/>
    <w:rsid w:val="00F2106E"/>
    <w:rsid w:val="00F23EDC"/>
    <w:rsid w:val="00F2488D"/>
    <w:rsid w:val="00F2694B"/>
    <w:rsid w:val="00F32109"/>
    <w:rsid w:val="00F325F8"/>
    <w:rsid w:val="00F4447D"/>
    <w:rsid w:val="00F51DE1"/>
    <w:rsid w:val="00F52FDD"/>
    <w:rsid w:val="00F56E70"/>
    <w:rsid w:val="00F57BCC"/>
    <w:rsid w:val="00F601A0"/>
    <w:rsid w:val="00F6270F"/>
    <w:rsid w:val="00F66AFB"/>
    <w:rsid w:val="00F70B11"/>
    <w:rsid w:val="00F73032"/>
    <w:rsid w:val="00F74CFB"/>
    <w:rsid w:val="00F757DB"/>
    <w:rsid w:val="00F763B6"/>
    <w:rsid w:val="00F840BE"/>
    <w:rsid w:val="00F848FC"/>
    <w:rsid w:val="00F85AC8"/>
    <w:rsid w:val="00F906F6"/>
    <w:rsid w:val="00F90C3E"/>
    <w:rsid w:val="00F9282A"/>
    <w:rsid w:val="00F96BAD"/>
    <w:rsid w:val="00FA04E6"/>
    <w:rsid w:val="00FA139D"/>
    <w:rsid w:val="00FA1DE6"/>
    <w:rsid w:val="00FA1E2D"/>
    <w:rsid w:val="00FA42AF"/>
    <w:rsid w:val="00FB0E84"/>
    <w:rsid w:val="00FB6357"/>
    <w:rsid w:val="00FC623A"/>
    <w:rsid w:val="00FC7698"/>
    <w:rsid w:val="00FD01C2"/>
    <w:rsid w:val="00FD1C7E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FA043FA-47C3-490E-962E-42EE1D5F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uiPriority w:val="35"/>
    <w:qFormat/>
    <w:rsid w:val="00844816"/>
    <w:pPr>
      <w:suppressLineNumbers/>
      <w:suppressAutoHyphens/>
      <w:spacing w:before="120" w:after="120"/>
      <w:jc w:val="center"/>
    </w:pPr>
    <w:rPr>
      <w:rFonts w:eastAsia="Times New Roman"/>
      <w:i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844816"/>
    <w:rPr>
      <w:rFonts w:eastAsia="Times New Roman"/>
      <w:i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78.he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5AD98-D81F-422A-BEC2-B78F8EDD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7</cp:revision>
  <cp:lastPrinted>1901-01-01T08:00:00Z</cp:lastPrinted>
  <dcterms:created xsi:type="dcterms:W3CDTF">2019-01-01T01:22:00Z</dcterms:created>
  <dcterms:modified xsi:type="dcterms:W3CDTF">2019-01-10T10:01:00Z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