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7AF4159C" wp14:editId="10508D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CAEFBB" id="Group 2" o:spid="_x0000_s1026" style="position:absolute;margin-left:-4.15pt;margin-top:-27.5pt;width:23.3pt;height:24.6pt;z-index:2516208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2912" behindDoc="0" locked="0" layoutInCell="1" allowOverlap="1" wp14:anchorId="00EDF105" wp14:editId="7D4486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1888" behindDoc="0" locked="0" layoutInCell="1" allowOverlap="1" wp14:anchorId="4343FD4C" wp14:editId="48DC91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D101AF" w:rsidR="008A4B4C" w:rsidRPr="005B217D" w:rsidRDefault="00E61DAC" w:rsidP="00901C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1C02">
              <w:rPr>
                <w:lang w:val="en-CA"/>
              </w:rPr>
              <w:t>M0188-v</w:t>
            </w:r>
            <w:r w:rsidR="00AE306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3DFB70" w:rsidR="00E61DAC" w:rsidRPr="005B217D" w:rsidRDefault="00BD55BC" w:rsidP="00A93C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A93C05">
              <w:rPr>
                <w:b/>
                <w:szCs w:val="22"/>
                <w:lang w:val="en-CA"/>
              </w:rPr>
              <w:t>q</w:t>
            </w:r>
            <w:r>
              <w:rPr>
                <w:b/>
                <w:szCs w:val="22"/>
                <w:lang w:val="en-CA"/>
              </w:rPr>
              <w:t xml:space="preserve">uantization </w:t>
            </w:r>
            <w:r w:rsidR="00A93C05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arameter</w:t>
            </w:r>
            <w:r w:rsidR="004D1A63">
              <w:rPr>
                <w:b/>
                <w:szCs w:val="22"/>
                <w:lang w:val="en-CA"/>
              </w:rPr>
              <w:t xml:space="preserve"> </w:t>
            </w:r>
            <w:r w:rsidR="00A93C05">
              <w:rPr>
                <w:b/>
                <w:szCs w:val="22"/>
                <w:lang w:val="en-CA"/>
              </w:rPr>
              <w:t>s</w:t>
            </w:r>
            <w:r w:rsidR="004D1A63">
              <w:rPr>
                <w:b/>
                <w:szCs w:val="22"/>
                <w:lang w:val="en-CA"/>
              </w:rPr>
              <w:t>igna</w:t>
            </w:r>
            <w:r w:rsidR="00A93C05">
              <w:rPr>
                <w:b/>
                <w:szCs w:val="22"/>
                <w:lang w:val="en-CA"/>
              </w:rPr>
              <w:t>l</w:t>
            </w:r>
            <w:r w:rsidR="004D1A63">
              <w:rPr>
                <w:b/>
                <w:szCs w:val="22"/>
                <w:lang w:val="en-CA"/>
              </w:rPr>
              <w:t xml:space="preserve">ling </w:t>
            </w:r>
            <w:r w:rsidR="00A93C05">
              <w:rPr>
                <w:b/>
                <w:szCs w:val="22"/>
                <w:lang w:val="en-CA"/>
              </w:rPr>
              <w:t>c</w:t>
            </w:r>
            <w:r w:rsidR="004D1A63">
              <w:rPr>
                <w:b/>
                <w:szCs w:val="22"/>
                <w:lang w:val="en-CA"/>
              </w:rPr>
              <w:t xml:space="preserve">onsidering </w:t>
            </w:r>
            <w:r>
              <w:rPr>
                <w:b/>
                <w:szCs w:val="22"/>
                <w:lang w:val="en-CA"/>
              </w:rPr>
              <w:t xml:space="preserve">CU </w:t>
            </w:r>
            <w:r w:rsidR="00A93C05">
              <w:rPr>
                <w:b/>
                <w:szCs w:val="22"/>
                <w:lang w:val="en-CA"/>
              </w:rPr>
              <w:t>a</w:t>
            </w:r>
            <w:r w:rsidR="00D303BE">
              <w:rPr>
                <w:b/>
                <w:szCs w:val="22"/>
                <w:lang w:val="en-CA"/>
              </w:rPr>
              <w:t>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0231F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7EB6B1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7E3FA" w14:textId="1C6D4A0E" w:rsidR="00BE6587" w:rsidRDefault="00051A05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 xml:space="preserve">Olena Chubach, </w:t>
            </w:r>
            <w:r w:rsidR="00BE6587">
              <w:rPr>
                <w:rFonts w:eastAsia="新細明體"/>
                <w:szCs w:val="22"/>
                <w:lang w:val="en-CA" w:eastAsia="zh-TW"/>
              </w:rPr>
              <w:t>Tzu-Der Chuang,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Chih-Wei Hsu</w:t>
            </w:r>
            <w:r w:rsidR="00BE6587">
              <w:rPr>
                <w:rFonts w:eastAsia="新細明體"/>
                <w:szCs w:val="22"/>
                <w:lang w:val="en-CA" w:eastAsia="zh-TW"/>
              </w:rPr>
              <w:t>, Ching-Yeh Chen,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57073E66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40C1DB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051A05">
              <w:rPr>
                <w:rFonts w:eastAsia="新細明體"/>
                <w:szCs w:val="22"/>
                <w:lang w:val="en-CA" w:eastAsia="zh-TW"/>
              </w:rPr>
              <w:t>olena.chubach</w:t>
            </w:r>
            <w:r w:rsidR="00051A05">
              <w:rPr>
                <w:rFonts w:eastAsia="新細明體" w:hint="eastAsia"/>
                <w:szCs w:val="22"/>
                <w:lang w:eastAsia="zh-TW"/>
              </w:rPr>
              <w:t>,</w:t>
            </w:r>
            <w:r w:rsidR="00051A05">
              <w:rPr>
                <w:rFonts w:eastAsia="新細明體"/>
                <w:szCs w:val="22"/>
                <w:lang w:eastAsia="zh-TW"/>
              </w:rPr>
              <w:t xml:space="preserve"> </w:t>
            </w:r>
            <w:r w:rsidR="00BE6587">
              <w:rPr>
                <w:szCs w:val="22"/>
                <w:lang w:val="en-GB" w:eastAsia="zh-TW"/>
              </w:rPr>
              <w:t>peter.chuang,</w:t>
            </w:r>
            <w:r w:rsidR="00BE6587" w:rsidRPr="009B7A8B">
              <w:rPr>
                <w:szCs w:val="22"/>
                <w:lang w:eastAsia="zh-TW"/>
              </w:rPr>
              <w:t xml:space="preserve"> </w:t>
            </w:r>
            <w:r w:rsidR="00BE6587">
              <w:rPr>
                <w:rFonts w:eastAsia="新細明體" w:hint="eastAsia"/>
                <w:szCs w:val="22"/>
                <w:lang w:eastAsia="zh-TW"/>
              </w:rPr>
              <w:t>cw.hsu</w:t>
            </w:r>
            <w:r w:rsidR="00BE6587">
              <w:rPr>
                <w:rFonts w:eastAsia="新細明體"/>
                <w:szCs w:val="22"/>
                <w:lang w:eastAsia="zh-TW"/>
              </w:rPr>
              <w:t>, chingyeh.chen, yuwen.huang, shawmin.lei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0EF04B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6916F" w14:textId="6410909A" w:rsidR="004D1A63" w:rsidRDefault="002F38E5" w:rsidP="007D005B">
      <w:r>
        <w:rPr>
          <w:lang w:val="en-CA" w:eastAsia="zh-CN"/>
        </w:rPr>
        <w:t xml:space="preserve">In </w:t>
      </w:r>
      <w:r>
        <w:rPr>
          <w:lang w:val="en-CA"/>
        </w:rPr>
        <w:t xml:space="preserve">this contribution, a method is proposed for updating the concept of quantization group </w:t>
      </w:r>
      <w:r>
        <w:rPr>
          <w:lang w:val="en-CA" w:eastAsia="zh-TW"/>
        </w:rPr>
        <w:t>in the context of</w:t>
      </w:r>
      <w:r w:rsidR="00D254B6">
        <w:rPr>
          <w:lang w:val="en-CA" w:eastAsia="zh-TW"/>
        </w:rPr>
        <w:t xml:space="preserve"> </w:t>
      </w:r>
      <w:r>
        <w:rPr>
          <w:lang w:val="en-CA" w:eastAsia="zh-TW"/>
        </w:rPr>
        <w:t>QT-MTT partitioning framework, such that it is taking into account area of the block, and not only its current depth</w:t>
      </w:r>
      <w:r>
        <w:rPr>
          <w:lang w:val="en-CA"/>
        </w:rPr>
        <w:t>.</w:t>
      </w:r>
      <w:r>
        <w:t xml:space="preserve"> </w:t>
      </w:r>
      <w:r w:rsidRPr="00BA11FF">
        <w:t>It is reported that the proposed method</w:t>
      </w:r>
      <w:r w:rsidR="00087E28">
        <w:t xml:space="preserve"> </w:t>
      </w:r>
      <w:r w:rsidRPr="00BA11FF">
        <w:t xml:space="preserve">leads to </w:t>
      </w:r>
      <w:r w:rsidRPr="003A7AE8">
        <w:t>Y: -0.1</w:t>
      </w:r>
      <w:r w:rsidR="003B1514" w:rsidRPr="003A7AE8">
        <w:t>3</w:t>
      </w:r>
      <w:r w:rsidRPr="003A7AE8">
        <w:t>%, U: -1.0</w:t>
      </w:r>
      <w:r w:rsidR="003B1514" w:rsidRPr="003A7AE8">
        <w:t>3</w:t>
      </w:r>
      <w:r w:rsidRPr="003A7AE8">
        <w:t>%, V: -</w:t>
      </w:r>
      <w:r w:rsidR="003B1514" w:rsidRPr="003A7AE8">
        <w:t>1.04</w:t>
      </w:r>
      <w:r w:rsidRPr="003A7AE8">
        <w:t>%</w:t>
      </w:r>
      <w:r w:rsidRPr="00152CFB">
        <w:t xml:space="preserve"> </w:t>
      </w:r>
      <w:r w:rsidR="00A0557C">
        <w:t xml:space="preserve">BD-rates </w:t>
      </w:r>
      <w:r w:rsidR="00624369">
        <w:t xml:space="preserve">on average </w:t>
      </w:r>
      <w:r w:rsidR="00152CFB" w:rsidRPr="00152CFB">
        <w:t xml:space="preserve">for VTM3.0+CTC </w:t>
      </w:r>
      <w:r w:rsidRPr="00152CFB">
        <w:t>with</w:t>
      </w:r>
      <w:r w:rsidRPr="004225ED">
        <w:t xml:space="preserve"> </w:t>
      </w:r>
      <w:r>
        <w:rPr>
          <w:szCs w:val="22"/>
          <w:lang w:val="en-CA" w:eastAsia="zh-TW"/>
        </w:rPr>
        <w:t>MaxCuDQPDepth=2</w:t>
      </w:r>
      <w:r w:rsidR="00D1046C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MaxDeltaQp=1</w:t>
      </w:r>
      <w:r>
        <w:t>.</w:t>
      </w:r>
    </w:p>
    <w:p w14:paraId="723883F2" w14:textId="2A0B520C" w:rsidR="00263398" w:rsidRPr="005B217D" w:rsidRDefault="00263398" w:rsidP="009234A5">
      <w:pPr>
        <w:rPr>
          <w:szCs w:val="22"/>
          <w:lang w:val="en-CA"/>
        </w:rPr>
      </w:pPr>
    </w:p>
    <w:p w14:paraId="7D2AC1F0" w14:textId="0F5752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491CD2" w14:textId="24B03F37" w:rsidR="00AF7911" w:rsidRPr="00A8410F" w:rsidRDefault="00AF7911" w:rsidP="00AF7911">
      <w:pPr>
        <w:rPr>
          <w:lang w:val="en-CA"/>
        </w:rPr>
      </w:pPr>
      <w:r w:rsidRPr="00A8410F">
        <w:rPr>
          <w:lang w:val="en-CA"/>
        </w:rPr>
        <w:t xml:space="preserve">In the current VVC specification, the </w:t>
      </w:r>
      <w:r w:rsidRPr="00F21D43">
        <w:rPr>
          <w:rFonts w:eastAsia="Malgun Gothic"/>
          <w:lang w:val="en-CA" w:eastAsia="ko-KR"/>
        </w:rPr>
        <w:t>q</w:t>
      </w:r>
      <w:r>
        <w:rPr>
          <w:rFonts w:eastAsia="Malgun Gothic"/>
          <w:lang w:val="en-CA" w:eastAsia="ko-KR"/>
        </w:rPr>
        <w:t>uantization group is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coding tree unit (CTU), formed after N times of quad-tree (QT) or multi-type tree (MTT) splits, which is sharing a same quantization parameter: a delta QP can be signalled for each coding unit (CU) with depth </w:t>
      </w:r>
      <w:r w:rsidRPr="00D01D5C">
        <w:rPr>
          <w:lang w:val="en-CA"/>
        </w:rPr>
        <w:t>≤</w:t>
      </w:r>
      <w:r>
        <w:rPr>
          <w:lang w:val="en-CA"/>
        </w:rPr>
        <w:t xml:space="preserve">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or only once for a group of CUs with </w:t>
      </w:r>
      <w:r>
        <w:rPr>
          <w:rFonts w:hint="eastAsia"/>
          <w:lang w:val="en-CA" w:eastAsia="zh-CN"/>
        </w:rPr>
        <w:t xml:space="preserve">depth &gt;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in the same quantization group (QG),</w:t>
      </w:r>
      <w:r w:rsidRPr="00A8410F">
        <w:rPr>
          <w:lang w:val="en-CA"/>
        </w:rPr>
        <w:t xml:space="preserve"> where the depth is defined as follows:</w:t>
      </w:r>
    </w:p>
    <w:p w14:paraId="79E39401" w14:textId="1A89EE1E" w:rsidR="00AF7911" w:rsidRPr="007F3CE6" w:rsidRDefault="00AF7911" w:rsidP="00307FEB">
      <w:pPr>
        <w:wordWrap w:val="0"/>
        <w:jc w:val="right"/>
        <w:rPr>
          <w:b/>
          <w:lang w:val="en-CA"/>
        </w:rPr>
      </w:pPr>
      <w:r>
        <w:rPr>
          <w:b/>
          <w:lang w:val="en-CA"/>
        </w:rPr>
        <w:t>depth = QtD</w:t>
      </w:r>
      <w:r w:rsidRPr="0019785F">
        <w:rPr>
          <w:b/>
          <w:lang w:val="en-CA"/>
        </w:rPr>
        <w:t xml:space="preserve">epth </w:t>
      </w:r>
      <w:r>
        <w:rPr>
          <w:b/>
          <w:lang w:val="en-CA"/>
        </w:rPr>
        <w:t>+ MttDepth,</w:t>
      </w:r>
      <w:r>
        <w:rPr>
          <w:b/>
          <w:lang w:val="en-CA"/>
        </w:rPr>
        <w:tab/>
      </w:r>
      <w:r w:rsidR="00307FEB">
        <w:rPr>
          <w:b/>
          <w:lang w:val="en-CA"/>
        </w:rPr>
        <w:t xml:space="preserve">              </w:t>
      </w:r>
      <w:r>
        <w:rPr>
          <w:b/>
          <w:lang w:val="en-CA"/>
        </w:rPr>
        <w:tab/>
      </w:r>
      <w:r>
        <w:rPr>
          <w:b/>
          <w:lang w:val="en-CA"/>
        </w:rPr>
        <w:tab/>
        <w:t>(1)</w:t>
      </w:r>
    </w:p>
    <w:p w14:paraId="2AB1E3F9" w14:textId="12F3C8E8" w:rsidR="00AF7911" w:rsidRDefault="00AF7911" w:rsidP="00AF7911">
      <w:pPr>
        <w:rPr>
          <w:lang w:val="en-CA"/>
        </w:rPr>
      </w:pPr>
      <w:r>
        <w:rPr>
          <w:lang w:val="en-CA"/>
        </w:rPr>
        <w:t xml:space="preserve">where </w:t>
      </w:r>
      <w:r>
        <w:rPr>
          <w:b/>
          <w:lang w:val="en-CA"/>
        </w:rPr>
        <w:t>QtD</w:t>
      </w:r>
      <w:r w:rsidRPr="0019785F">
        <w:rPr>
          <w:b/>
          <w:lang w:val="en-CA"/>
        </w:rPr>
        <w:t xml:space="preserve">epth </w:t>
      </w:r>
      <w:r>
        <w:rPr>
          <w:lang w:val="en-CA"/>
        </w:rPr>
        <w:t xml:space="preserve">and </w:t>
      </w:r>
      <w:r>
        <w:rPr>
          <w:b/>
          <w:lang w:val="en-CA"/>
        </w:rPr>
        <w:t>MttDepth</w:t>
      </w:r>
      <w:r>
        <w:rPr>
          <w:lang w:val="en-CA"/>
        </w:rPr>
        <w:t xml:space="preserve"> chang</w:t>
      </w:r>
      <w:r w:rsidR="006B6C4B">
        <w:rPr>
          <w:lang w:val="en-CA"/>
        </w:rPr>
        <w:t>e</w:t>
      </w:r>
      <w:r>
        <w:rPr>
          <w:lang w:val="en-CA"/>
        </w:rPr>
        <w:t xml:space="preserve"> depending on the type of split, as it is shown in Table 1.</w:t>
      </w:r>
    </w:p>
    <w:p w14:paraId="7B9FAE68" w14:textId="77777777" w:rsidR="00D84647" w:rsidRDefault="00D84647" w:rsidP="00D84647">
      <w:pPr>
        <w:rPr>
          <w:lang w:val="en-CA"/>
        </w:rPr>
      </w:pPr>
    </w:p>
    <w:p w14:paraId="37F2C923" w14:textId="076F3ED3" w:rsidR="00D84647" w:rsidRPr="005950BD" w:rsidRDefault="00D84647" w:rsidP="00D84647">
      <w:pPr>
        <w:jc w:val="center"/>
        <w:rPr>
          <w:lang w:val="en-CA"/>
        </w:rPr>
      </w:pPr>
      <w:r w:rsidRPr="005950BD">
        <w:rPr>
          <w:lang w:val="en-CA"/>
        </w:rPr>
        <w:t>Table 1</w:t>
      </w:r>
      <w:r>
        <w:rPr>
          <w:lang w:val="en-CA"/>
        </w:rPr>
        <w:t>.</w:t>
      </w:r>
      <w:r w:rsidRPr="005950BD">
        <w:rPr>
          <w:lang w:val="en-CA"/>
        </w:rPr>
        <w:t xml:space="preserve"> </w:t>
      </w:r>
      <w:r w:rsidR="00331658">
        <w:rPr>
          <w:lang w:val="en-CA"/>
        </w:rPr>
        <w:t xml:space="preserve"> </w:t>
      </w:r>
      <w:r>
        <w:rPr>
          <w:lang w:val="en-CA"/>
        </w:rPr>
        <w:t>Updates of different depth values depending on the split type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2900"/>
        <w:gridCol w:w="2900"/>
      </w:tblGrid>
      <w:tr w:rsidR="00D84647" w:rsidRPr="002E6430" w14:paraId="228B939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B193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QT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2E9C2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BT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99B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TT split</w:t>
            </w:r>
          </w:p>
        </w:tc>
      </w:tr>
      <w:tr w:rsidR="00D84647" w:rsidRPr="002E6430" w14:paraId="4AEC3D4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AC66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358930A2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Depth=0;</w:t>
            </w:r>
          </w:p>
          <w:p w14:paraId="6B1B95EF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Depth=0;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3DEEC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 – no change;</w:t>
            </w:r>
          </w:p>
          <w:p w14:paraId="589BC931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6B82454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78A07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 – no change;</w:t>
            </w:r>
          </w:p>
          <w:p w14:paraId="5967306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Depth+2:+1:+2;</w:t>
            </w:r>
          </w:p>
          <w:p w14:paraId="66B86449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</w:tr>
    </w:tbl>
    <w:p w14:paraId="63F8ABAE" w14:textId="77777777" w:rsidR="00D84647" w:rsidRDefault="00D84647" w:rsidP="00D84647">
      <w:pPr>
        <w:rPr>
          <w:lang w:val="en-CA"/>
        </w:rPr>
      </w:pPr>
    </w:p>
    <w:p w14:paraId="55DF23F3" w14:textId="69F201BC" w:rsidR="00D84647" w:rsidRDefault="00D84647" w:rsidP="00D84647">
      <w:pPr>
        <w:rPr>
          <w:lang w:val="en-CA"/>
        </w:rPr>
      </w:pPr>
      <w:r>
        <w:rPr>
          <w:lang w:val="en-CA"/>
        </w:rPr>
        <w:t xml:space="preserve">This definition of the QG is taking into account the depth of the node, which is useful, considering the </w:t>
      </w:r>
      <w:r w:rsidRPr="0007416B">
        <w:rPr>
          <w:lang w:val="en-CA"/>
        </w:rPr>
        <w:t>QT and MTT</w:t>
      </w:r>
      <w:r>
        <w:rPr>
          <w:lang w:val="en-CA"/>
        </w:rPr>
        <w:t xml:space="preserve"> partitioning tree structure in the VVC. However, it is not taking into account the fact that in case of a ternary split, the resulting sub-CU in the middle is two times as large as the two sub-CUs on the left and right. This means that in such case all three </w:t>
      </w:r>
      <w:r w:rsidR="00752C65">
        <w:rPr>
          <w:lang w:val="en-CA"/>
        </w:rPr>
        <w:t>sub-CUs</w:t>
      </w:r>
      <w:r>
        <w:rPr>
          <w:lang w:val="en-CA"/>
        </w:rPr>
        <w:t xml:space="preserve"> have the same value of </w:t>
      </w:r>
      <w:r w:rsidRPr="007F3CE6">
        <w:rPr>
          <w:b/>
          <w:lang w:val="en-CA"/>
        </w:rPr>
        <w:t>depth</w:t>
      </w:r>
      <w:r>
        <w:rPr>
          <w:lang w:val="en-CA"/>
        </w:rPr>
        <w:t>, while having different areas.</w:t>
      </w:r>
    </w:p>
    <w:p w14:paraId="09C88794" w14:textId="59ECA304" w:rsidR="004064A9" w:rsidRDefault="004064A9" w:rsidP="004064A9">
      <w:pPr>
        <w:rPr>
          <w:lang w:val="en-CA"/>
        </w:rPr>
      </w:pPr>
      <w:r>
        <w:rPr>
          <w:lang w:val="en-CA"/>
        </w:rPr>
        <w:lastRenderedPageBreak/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=3, in Figure 1, blocks “a” and “c” both have depth equal to </w:t>
      </w:r>
      <w:r w:rsidR="009911E9">
        <w:rPr>
          <w:lang w:val="en-CA"/>
        </w:rPr>
        <w:t>three</w:t>
      </w:r>
      <w:r>
        <w:rPr>
          <w:lang w:val="en-CA"/>
        </w:rPr>
        <w:t>, while block “c” is two times as large as block “a”. At the same time, for both of these blocks, a separate delta QP value will be transmitted.</w:t>
      </w:r>
    </w:p>
    <w:p w14:paraId="3D4A2408" w14:textId="77777777" w:rsidR="00C23FE7" w:rsidRPr="004064A9" w:rsidRDefault="00C23FE7" w:rsidP="008B1473">
      <w:pPr>
        <w:rPr>
          <w:lang w:val="en-CA"/>
        </w:rPr>
      </w:pPr>
    </w:p>
    <w:p w14:paraId="1FB8A38E" w14:textId="09673536" w:rsidR="00E17CC0" w:rsidRDefault="00E17CC0" w:rsidP="007F3CE6">
      <w:pPr>
        <w:jc w:val="center"/>
        <w:rPr>
          <w:szCs w:val="22"/>
        </w:rPr>
      </w:pPr>
      <w:r>
        <w:rPr>
          <w:noProof/>
          <w:lang w:eastAsia="zh-TW"/>
        </w:rPr>
        <w:drawing>
          <wp:inline distT="0" distB="0" distL="0" distR="0" wp14:anchorId="57711C0D" wp14:editId="294E0AD9">
            <wp:extent cx="1776346" cy="18954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TU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574" cy="190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5E4F3" w14:textId="676E2430" w:rsidR="002E6430" w:rsidRDefault="002E6430" w:rsidP="007F3CE6">
      <w:pPr>
        <w:jc w:val="center"/>
        <w:rPr>
          <w:szCs w:val="22"/>
        </w:rPr>
      </w:pPr>
      <w:r w:rsidRPr="007F3CE6">
        <w:rPr>
          <w:szCs w:val="22"/>
        </w:rPr>
        <w:t xml:space="preserve">Figure </w:t>
      </w:r>
      <w:r w:rsidRPr="007F3CE6">
        <w:rPr>
          <w:szCs w:val="22"/>
        </w:rPr>
        <w:fldChar w:fldCharType="begin"/>
      </w:r>
      <w:r w:rsidRPr="007F3CE6">
        <w:rPr>
          <w:szCs w:val="22"/>
        </w:rPr>
        <w:instrText xml:space="preserve"> SEQ Figure \* ARABIC </w:instrText>
      </w:r>
      <w:r w:rsidRPr="007F3CE6">
        <w:rPr>
          <w:szCs w:val="22"/>
        </w:rPr>
        <w:fldChar w:fldCharType="separate"/>
      </w:r>
      <w:r w:rsidRPr="007F3CE6">
        <w:rPr>
          <w:szCs w:val="22"/>
        </w:rPr>
        <w:t>1</w:t>
      </w:r>
      <w:r w:rsidRPr="007F3CE6">
        <w:rPr>
          <w:szCs w:val="22"/>
        </w:rPr>
        <w:fldChar w:fldCharType="end"/>
      </w:r>
      <w:r w:rsidR="007F3CE6">
        <w:rPr>
          <w:szCs w:val="22"/>
        </w:rPr>
        <w:t>.</w:t>
      </w:r>
      <w:r w:rsidR="006078AA">
        <w:rPr>
          <w:szCs w:val="22"/>
        </w:rPr>
        <w:t xml:space="preserve"> </w:t>
      </w:r>
      <w:r w:rsidR="00331658">
        <w:rPr>
          <w:szCs w:val="22"/>
        </w:rPr>
        <w:t xml:space="preserve"> </w:t>
      </w:r>
      <w:r w:rsidR="006078AA">
        <w:rPr>
          <w:szCs w:val="22"/>
        </w:rPr>
        <w:t>P</w:t>
      </w:r>
      <w:r w:rsidR="007F3CE6">
        <w:rPr>
          <w:szCs w:val="22"/>
        </w:rPr>
        <w:t>ossible partitioning of the CTU in VTM</w:t>
      </w:r>
      <w:r w:rsidR="009453AD">
        <w:rPr>
          <w:szCs w:val="22"/>
        </w:rPr>
        <w:t>3.0</w:t>
      </w:r>
    </w:p>
    <w:p w14:paraId="605529BC" w14:textId="77777777" w:rsidR="00C23FE7" w:rsidRDefault="00C23FE7" w:rsidP="00C23FE7"/>
    <w:p w14:paraId="03A94A0B" w14:textId="6D08E110" w:rsidR="00C23FE7" w:rsidRDefault="00990B05" w:rsidP="00C23FE7">
      <w:pPr>
        <w:rPr>
          <w:lang w:val="en-CA"/>
        </w:rPr>
      </w:pPr>
      <w:r>
        <w:rPr>
          <w:lang w:val="en-CA"/>
        </w:rPr>
        <w:t xml:space="preserve">As it can be seen, when using such approach, it is hard to control precisely the size of the area of a </w:t>
      </w:r>
      <w:r w:rsidR="00FA5C6B">
        <w:rPr>
          <w:lang w:val="en-CA"/>
        </w:rPr>
        <w:t>QG</w:t>
      </w:r>
      <w:r w:rsidR="00153EF5">
        <w:rPr>
          <w:lang w:val="en-CA"/>
        </w:rPr>
        <w:t>, and the</w:t>
      </w:r>
      <w:r>
        <w:rPr>
          <w:lang w:val="en-CA"/>
        </w:rPr>
        <w:t xml:space="preserve"> difference between the areas may become even bigger,</w:t>
      </w:r>
      <w:r w:rsidRPr="00EE1B53">
        <w:rPr>
          <w:lang w:val="en-CA"/>
        </w:rPr>
        <w:t xml:space="preserve"> </w:t>
      </w:r>
      <w:r>
        <w:rPr>
          <w:lang w:val="en-CA"/>
        </w:rPr>
        <w:t xml:space="preserve">with an increasing </w:t>
      </w:r>
      <w:r w:rsidRPr="00502BB3">
        <w:rPr>
          <w:b/>
          <w:lang w:val="en-CA"/>
        </w:rPr>
        <w:t>depth</w:t>
      </w:r>
      <w:r>
        <w:rPr>
          <w:b/>
          <w:lang w:val="en-CA"/>
        </w:rPr>
        <w:t xml:space="preserve"> </w:t>
      </w:r>
      <w:r w:rsidRPr="00BF232E">
        <w:rPr>
          <w:lang w:val="en-CA"/>
        </w:rPr>
        <w:t>value</w:t>
      </w:r>
      <w:r>
        <w:rPr>
          <w:lang w:val="en-CA"/>
        </w:rPr>
        <w:t xml:space="preserve">. An example for the case of </w:t>
      </w:r>
      <w:r w:rsidRPr="00BF232E">
        <w:rPr>
          <w:b/>
          <w:lang w:val="en-CA"/>
        </w:rPr>
        <w:t>depth=4</w:t>
      </w:r>
      <w:r>
        <w:rPr>
          <w:lang w:val="en-CA"/>
        </w:rPr>
        <w:t xml:space="preserve"> is shown in Figure 2. Figure 2</w:t>
      </w:r>
      <w:r w:rsidR="00153EF5">
        <w:rPr>
          <w:lang w:val="en-CA"/>
        </w:rPr>
        <w:t>(</w:t>
      </w:r>
      <w:r>
        <w:rPr>
          <w:lang w:val="en-CA"/>
        </w:rPr>
        <w:t>a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quaternary splits, and Figure 2</w:t>
      </w:r>
      <w:r w:rsidR="00153EF5">
        <w:rPr>
          <w:lang w:val="en-CA"/>
        </w:rPr>
        <w:t>(</w:t>
      </w:r>
      <w:r>
        <w:rPr>
          <w:lang w:val="en-CA"/>
        </w:rPr>
        <w:t>b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binary splits. The area of the </w:t>
      </w:r>
      <w:r w:rsidR="008C1669">
        <w:rPr>
          <w:lang w:val="en-CA"/>
        </w:rPr>
        <w:t>QG</w:t>
      </w:r>
      <w:r>
        <w:rPr>
          <w:lang w:val="en-CA"/>
        </w:rPr>
        <w:t xml:space="preserve"> for luma in the first case is equal to 8x8=64 samples, while in the second case, for the same value of </w:t>
      </w:r>
      <w:r w:rsidRPr="00BF232E">
        <w:rPr>
          <w:b/>
          <w:lang w:val="en-CA"/>
        </w:rPr>
        <w:t>depth</w:t>
      </w:r>
      <w:r>
        <w:rPr>
          <w:b/>
          <w:lang w:val="en-CA"/>
        </w:rPr>
        <w:t>=4</w:t>
      </w:r>
      <w:r>
        <w:rPr>
          <w:lang w:val="en-CA"/>
        </w:rPr>
        <w:t xml:space="preserve">, area of the </w:t>
      </w:r>
      <w:r w:rsidR="008C1669">
        <w:rPr>
          <w:lang w:val="en-CA"/>
        </w:rPr>
        <w:t>QG for luma</w:t>
      </w:r>
      <w:r>
        <w:rPr>
          <w:lang w:val="en-CA"/>
        </w:rPr>
        <w:t xml:space="preserve"> is equal to 16x64=1024 samples, which is 16 times as large as the first case.</w:t>
      </w:r>
    </w:p>
    <w:p w14:paraId="435DBD1F" w14:textId="77777777" w:rsidR="00990B05" w:rsidRDefault="00990B05" w:rsidP="00C23FE7"/>
    <w:p w14:paraId="6C0BC16C" w14:textId="62363A75" w:rsidR="005B45D9" w:rsidRDefault="005B45D9" w:rsidP="005B45D9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CTU </w:t>
      </w:r>
      <w:r>
        <w:rPr>
          <w:lang w:eastAsia="zh-TW"/>
        </w:rPr>
        <w:t xml:space="preserve">                                </w:t>
      </w:r>
      <w:r>
        <w:rPr>
          <w:rFonts w:hint="eastAsia"/>
          <w:lang w:eastAsia="zh-TW"/>
        </w:rPr>
        <w:t>CTU</w:t>
      </w:r>
    </w:p>
    <w:p w14:paraId="0563BAEB" w14:textId="6B20BE6D" w:rsidR="005B45D9" w:rsidRDefault="005B45D9" w:rsidP="005B45D9">
      <w:pPr>
        <w:jc w:val="center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3AA57A5B" wp14:editId="7953D75D">
                <wp:extent cx="1727200" cy="1727908"/>
                <wp:effectExtent l="0" t="0" r="25400" b="24765"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0" cy="1727908"/>
                          <a:chOff x="0" y="0"/>
                          <a:chExt cx="1727200" cy="172790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28600" y="0"/>
                            <a:ext cx="2822" cy="4494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12700" y="222250"/>
                            <a:ext cx="42051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2" name="Group 52"/>
                        <wpg:cNvGrpSpPr/>
                        <wpg:grpSpPr>
                          <a:xfrm>
                            <a:off x="12700" y="6350"/>
                            <a:ext cx="1714500" cy="1721558"/>
                            <a:chOff x="0" y="0"/>
                            <a:chExt cx="1714500" cy="1721558"/>
                          </a:xfrm>
                        </wpg:grpSpPr>
                        <wps:wsp>
                          <wps:cNvPr id="34" name="Straight Connector 34"/>
                          <wps:cNvCnPr/>
                          <wps:spPr>
                            <a:xfrm>
                              <a:off x="425450" y="0"/>
                              <a:ext cx="2964" cy="86247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Straight Connector 36"/>
                          <wps:cNvCnPr/>
                          <wps:spPr>
                            <a:xfrm>
                              <a:off x="6350" y="444500"/>
                              <a:ext cx="84384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1" name="Group 51"/>
                          <wpg:cNvGrpSpPr/>
                          <wpg:grpSpPr>
                            <a:xfrm>
                              <a:off x="0" y="0"/>
                              <a:ext cx="1714500" cy="1721558"/>
                              <a:chOff x="0" y="0"/>
                              <a:chExt cx="1714500" cy="1721558"/>
                            </a:xfrm>
                          </wpg:grpSpPr>
                          <wpg:grpS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1714500" cy="1721558"/>
                                <a:chOff x="0" y="0"/>
                                <a:chExt cx="1714500" cy="1722120"/>
                              </a:xfrm>
                            </wpg:grpSpPr>
                            <wps:wsp>
                              <wps:cNvPr id="28" name="Rectangle 28"/>
                              <wps:cNvSpPr/>
                              <wps:spPr>
                                <a:xfrm>
                                  <a:off x="0" y="0"/>
                                  <a:ext cx="1714500" cy="1722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845820" y="0"/>
                                  <a:ext cx="7620" cy="1722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1" name="Straight Connector 31"/>
                            <wps:cNvCnPr/>
                            <wps:spPr>
                              <a:xfrm>
                                <a:off x="0" y="850900"/>
                                <a:ext cx="1706880" cy="7618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48" name="Straight Connector 48"/>
                        <wps:cNvCnPr/>
                        <wps:spPr>
                          <a:xfrm>
                            <a:off x="114300" y="0"/>
                            <a:ext cx="2822" cy="2286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0" y="114300"/>
                            <a:ext cx="21945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E9BF2F" id="Group 53" o:spid="_x0000_s1026" style="width:136pt;height:136.05pt;mso-position-horizontal-relative:char;mso-position-vertical-relative:line" coordsize="17272,17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">
                <v:line id="Straight Connector 38" o:spid="_x0000_s1027" style="position:absolute;visibility:visible;mso-wrap-style:square" from="2286,0" to="2314,4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efZ74AAADbAAAADwAAAGRycy9kb3ducmV2LnhtbERPy4rCMBTdD/gP4QruxlQdVKpR1GGg&#10;7nzh+tJc22BzU5uM1r83C8Hl4bzny9ZW4k6NN44VDPoJCOLcacOFgtPx73sKwgdkjZVjUvAkD8tF&#10;52uOqXYP3tP9EAoRQ9inqKAMoU6l9HlJFn3f1cSRu7jGYoiwKaRu8BHDbSWHSTKWFg3HhhJr2pSU&#10;Xw//VkH2c6bbbpKtzFrf9tvf3LQen0r1uu1qBiJQGz7itzvTCkZxbP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l59nvgAAANsAAAAPAAAAAAAAAAAAAAAAAKEC&#10;AABkcnMvZG93bnJldi54bWxQSwUGAAAAAAQABAD5AAAAjAMAAAAA&#10;" strokecolor="black [3213]">
                  <v:stroke dashstyle="longDash" joinstyle="miter"/>
                </v:line>
                <v:line id="Straight Connector 39" o:spid="_x0000_s1028" style="position:absolute;visibility:visible;mso-wrap-style:square" from="127,2222" to="4332,2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s6/MMAAADbAAAADwAAAGRycy9kb3ducmV2LnhtbESPQWvCQBSE7wX/w/IEb3WjltamriEq&#10;hfRWtfT8yD6TxezbmF01/ntXKPQ4zMw3zCLrbSMu1HnjWMFknIAgLp02XCn42X8+z0H4gKyxcUwK&#10;buQhWw6eFphqd+UtXXahEhHCPkUFdQhtKqUva7Lox64ljt7BdRZDlF0ldYfXCLeNnCbJq7RoOC7U&#10;2NK6pvK4O1sFxcsvnb7fitys9Gn7tSlN7/Gm1GjY5x8gAvXhP/zXLrSC2Ts8vsQ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bOvzDAAAA2wAAAA8AAAAAAAAAAAAA&#10;AAAAoQIAAGRycy9kb3ducmV2LnhtbFBLBQYAAAAABAAEAPkAAACRAwAAAAA=&#10;" strokecolor="black [3213]">
                  <v:stroke dashstyle="longDash" joinstyle="miter"/>
                </v:line>
                <v:group id="Group 52" o:spid="_x0000_s1029" style="position:absolute;left:127;top:63;width:17145;height:17216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line id="Straight Connector 34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qVYsIAAADbAAAADwAAAGRycy9kb3ducmV2LnhtbESPW4vCMBSE3xf8D+EI+7amXlilGsUL&#10;C9239YLPh+bYBpuT2kSt/34jCD4OM/MNM1u0thI3arxxrKDfS0AQ504bLhQc9j9fExA+IGusHJOC&#10;B3lYzDsfM0y1u/OWbrtQiAhhn6KCMoQ6ldLnJVn0PVcTR+/kGoshyqaQusF7hNtKDpLkW1o0HBdK&#10;rGldUn7eXa2CbHSky984W5qVvmx/N7lpPT6U+uy2yymIQG14h1/tTCsYjuD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qVYsIAAADbAAAADwAAAAAAAAAAAAAA&#10;AAChAgAAZHJzL2Rvd25yZXYueG1sUEsFBgAAAAAEAAQA+QAAAJADAAAAAA==&#10;" strokecolor="black [3213]">
                    <v:stroke dashstyle="longDash" joinstyle="miter"/>
                  </v:line>
                  <v:line id="Straight Connector 36" o:spid="_x0000_s1031" style="position:absolute;visibility:visible;mso-wrap-style:square" from="63,4445" to="8501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SujsIAAADbAAAADwAAAGRycy9kb3ducmV2LnhtbESPW4vCMBSE3xf8D+EI+7am6qJSjeKF&#10;hfq2XvD50BzbYHNSm6j132+EBR+HmfmGmS1aW4k7Nd44VtDvJSCIc6cNFwqOh5+vCQgfkDVWjknB&#10;kzws5p2PGabaPXhH930oRISwT1FBGUKdSunzkiz6nquJo3d2jcUQZVNI3eAjwm0lB0kykhYNx4US&#10;a1qXlF/2N6sg+z7R9XecLc1KX3fbTW5aj0+lPrvtcgoiUBve4f92phUMR/D6En+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0SujsIAAADbAAAADwAAAAAAAAAAAAAA&#10;AAChAgAAZHJzL2Rvd25yZXYueG1sUEsFBgAAAAAEAAQA+QAAAJADAAAAAA==&#10;" strokecolor="black [3213]">
                    <v:stroke dashstyle="longDash" joinstyle="miter"/>
                  </v:line>
                  <v:group id="Group 51" o:spid="_x0000_s1032" style="position:absolute;width:17145;height:17215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30" o:spid="_x0000_s1033" style="position:absolute;width:17145;height:17215" coordsize="17145,17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28" o:spid="_x0000_s1034" style="position:absolute;width:17145;height:172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QLs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tj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VdAuwgAAANsAAAAPAAAAAAAAAAAAAAAAAJgCAABkcnMvZG93&#10;bnJldi54bWxQSwUGAAAAAAQABAD1AAAAhwMAAAAA&#10;" filled="f" strokecolor="black [3213]" strokeweight="1pt"/>
                      <v:line id="Straight Connector 29" o:spid="_x0000_s1035" style="position:absolute;visibility:visible;mso-wrap-style:square" from="8458,0" to="8534,17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p5NcMAAADbAAAADwAAAGRycy9kb3ducmV2LnhtbESPUWsCMRCE3wv+h7BC32quVsSeRtGW&#10;og+C1PYHrJf17uhlcyRbPf31Rij0cZiZb5jZonONOlGItWcDz4MMFHHhbc2lge+vj6cJqCjIFhvP&#10;ZOBCERbz3sMMc+vP/EmnvZQqQTjmaKASaXOtY1GRwzjwLXHyjj44lCRDqW3Ac4K7Rg+zbKwd1pwW&#10;KmzpraLiZ//rDLTryXbXxcPRXzfuRd5XwmEkxjz2u+UUlFAn/+G/9sYaGL7C/Uv6AXp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KeTXDAAAA2wAAAA8AAAAAAAAAAAAA&#10;AAAAoQIAAGRycy9kb3ducmV2LnhtbFBLBQYAAAAABAAEAPkAAACRAwAAAAA=&#10;" strokecolor="black [3213]">
                        <v:stroke joinstyle="miter"/>
                      </v:line>
                    </v:group>
                    <v:line id="Straight Connector 31" o:spid="_x0000_s1036" style="position:absolute;visibility:visible;mso-wrap-style:square" from="0,8509" to="17068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Xj7sMAAADbAAAADwAAAGRycy9kb3ducmV2LnhtbESPzWoCQRCE7wHfYWjBW5w1hiCro2hE&#10;4iEQ/HmAdqfdXdzpWWZa3eTpM4GAx6KqvqJmi8416kYh1p4NjIYZKOLC25pLA8fD5nkCKgqyxcYz&#10;GfimCIt572mGufV33tFtL6VKEI45GqhE2lzrWFTkMA59S5y8sw8OJclQahvwnuCu0S9Z9qYd1pwW&#10;KmzpvaLisr86A+3H5POri6ez/9m6saxXwuFVjBn0u+UUlFAnj/B/e2sNjEfw9yX9AD3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l4+7DAAAA2wAAAA8AAAAAAAAAAAAA&#10;AAAAoQIAAGRycy9kb3ducmV2LnhtbFBLBQYAAAAABAAEAPkAAACRAwAAAAA=&#10;" strokecolor="black [3213]">
                      <v:stroke joinstyle="miter"/>
                    </v:line>
                  </v:group>
                </v:group>
                <v:line id="Straight Connector 48" o:spid="_x0000_s1037" style="position:absolute;visibility:visible;mso-wrap-style:square" from="1143,0" to="1171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jSxsMAAADbAAAADwAAAGRycy9kb3ducmV2LnhtbERPPW/CMBDdK/EfrEPqUhWHCkGb4kSI&#10;CkGZ2sDQ8RofSUR8Tm0D4d/joRLj0/ue571pxZmcbywrGI8SEMSl1Q1XCva71fMrCB+QNbaWScGV&#10;POTZ4GGOqbYX/qZzESoRQ9inqKAOoUul9GVNBv3IdsSRO1hnMEToKqkdXmK4aeVLkkylwYZjQ40d&#10;LWsqj8XJKPhcN0vPXx/b2e9bt2qnT7O/6scp9TjsF+8gAvXhLv53b7SCSRwbv8Qf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0sbDAAAA2wAAAA8AAAAAAAAAAAAA&#10;AAAAoQIAAGRycy9kb3ducmV2LnhtbFBLBQYAAAAABAAEAPkAAACRAwAAAAA=&#10;" strokecolor="black [3213]">
                  <v:stroke dashstyle="dash" joinstyle="miter"/>
                </v:line>
                <v:line id="Straight Connector 50" o:spid="_x0000_s1038" style="position:absolute;visibility:visible;mso-wrap-style:square" from="0,1143" to="2194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52wb4AAADbAAAADwAAAGRycy9kb3ducmV2LnhtbERPy4rCMBTdD/gP4QruxlRxVKpR1GGg&#10;7nzh+tJc22BzU5uM1r83C8Hl4bzny9ZW4k6NN44VDPoJCOLcacOFgtPx73sKwgdkjZVjUvAkD8tF&#10;52uOqXYP3tP9EAoRQ9inqKAMoU6l9HlJFn3f1cSRu7jGYoiwKaRu8BHDbSWHSTKWFg3HhhJr2pSU&#10;Xw//VkE2OtNtN8lWZq1v++1vblqPT6V63XY1AxGoDR/x251pBT9xff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PnbBvgAAANsAAAAPAAAAAAAAAAAAAAAAAKEC&#10;AABkcnMvZG93bnJldi54bWxQSwUGAAAAAAQABAD5AAAAjAMAAAAA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  <w:r>
        <w:rPr>
          <w:noProof/>
          <w:lang w:eastAsia="zh-TW"/>
        </w:rPr>
        <w:t xml:space="preserve">           </w:t>
      </w:r>
      <w:r w:rsidRPr="005B45D9">
        <w:rPr>
          <w:noProof/>
          <w:lang w:eastAsia="zh-TW"/>
        </w:rPr>
        <w:t xml:space="preserve"> </w:t>
      </w: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20E30F85" wp14:editId="41D73037">
                <wp:extent cx="1714393" cy="1721558"/>
                <wp:effectExtent l="0" t="0" r="19685" b="31115"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393" cy="1721558"/>
                          <a:chOff x="0" y="0"/>
                          <a:chExt cx="1714393" cy="1721558"/>
                        </a:xfrm>
                      </wpg:grpSpPr>
                      <wps:wsp>
                        <wps:cNvPr id="44" name="Rectangle 44"/>
                        <wps:cNvSpPr/>
                        <wps:spPr>
                          <a:xfrm>
                            <a:off x="0" y="0"/>
                            <a:ext cx="1714393" cy="17215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844550" y="0"/>
                            <a:ext cx="7620" cy="172155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0" y="850900"/>
                            <a:ext cx="1706774" cy="761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425450" y="0"/>
                            <a:ext cx="2964" cy="86247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09550" y="6350"/>
                            <a:ext cx="0" cy="8412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77C93" id="Group 54" o:spid="_x0000_s1026" style="width:135pt;height:135.55pt;mso-position-horizontal-relative:char;mso-position-vertical-relative:line" coordsize="17143,17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">
                <v:rect id="Rectangle 44" o:spid="_x0000_s1027" style="position:absolute;width:17143;height:172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c/i8YA&#10;AADbAAAADwAAAGRycy9kb3ducmV2LnhtbESPT2vCQBTE74V+h+UVvIhuFCk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Mc/i8YAAADbAAAADwAAAAAAAAAAAAAAAACYAgAAZHJz&#10;L2Rvd25yZXYueG1sUEsFBgAAAAAEAAQA9QAAAIsDAAAAAA==&#10;" filled="f" strokecolor="black [3213]" strokeweight="1pt"/>
                <v:line id="Straight Connector 45" o:spid="_x0000_s1028" style="position:absolute;visibility:visible;mso-wrap-style:square" from="8445,0" to="8521,17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DhMMAAADbAAAADwAAAGRycy9kb3ducmV2LnhtbESPT2vCQBTE7wW/w/IEb3WjpH+IrqKV&#10;QnqrtvT8yD6TxezbJLtN4rfvCkKPw8z8hllvR1uLnjpvHCtYzBMQxIXThksF31/vj68gfEDWWDsm&#10;BVfysN1MHtaYaTfwkfpTKEWEsM9QQRVCk0npi4os+rlriKN3dp3FEGVXSt3hEOG2lsskeZYWDceF&#10;Cht6q6i4nH6tgjz9ofbzJd+ZvW6PH4fCjB6vSs2m424FItAY/sP3dq4VpE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QQ4TDAAAA2wAAAA8AAAAAAAAAAAAA&#10;AAAAoQIAAGRycy9kb3ducmV2LnhtbFBLBQYAAAAABAAEAPkAAACRAwAAAAA=&#10;" strokecolor="black [3213]">
                  <v:stroke dashstyle="longDash" joinstyle="miter"/>
                </v:line>
                <v:line id="Straight Connector 46" o:spid="_x0000_s1029" style="position:absolute;visibility:visible;mso-wrap-style:square" from="0,8509" to="17067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d88IAAADbAAAADwAAAGRycy9kb3ducmV2LnhtbESPT4vCMBTE78J+h/AWvGmqiEo1in9Y&#10;6N60Lnt+NM822LzUJqv125sFweMwM79hluvO1uJGrTeOFYyGCQjiwmnDpYKf09dgDsIHZI21Y1Lw&#10;IA/r1Udvial2dz7SLQ+liBD2KSqoQmhSKX1RkUU/dA1x9M6utRiibEupW7xHuK3lOEmm0qLhuFBh&#10;Q7uKikv+ZxVkk1+6HmbZxmz19fi9L0zn8aFU/7PbLEAE6sI7/GpnWsFkCv9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0Ld88IAAADbAAAADwAAAAAAAAAAAAAA&#10;AAChAgAAZHJzL2Rvd25yZXYueG1sUEsFBgAAAAAEAAQA+QAAAJADAAAAAA==&#10;" strokecolor="black [3213]">
                  <v:stroke dashstyle="longDash" joinstyle="miter"/>
                </v:line>
                <v:line id="Straight Connector 47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54aMEAAADbAAAADwAAAGRycy9kb3ducmV2LnhtbESPT4vCMBTE7wt+h/AEb2vqIirVKOoi&#10;1Jv/8Pxonm2wealN1PrtjbCwx2FmfsPMFq2txIMabxwrGPQTEMS504YLBafj5nsCwgdkjZVjUvAi&#10;D4t552uGqXZP3tPjEAoRIexTVFCGUKdS+rwki77vauLoXVxjMUTZFFI3+IxwW8mfJBlJi4bjQok1&#10;rUvKr4e7VZANz3TbjbOlWenbfvubm9bjS6let11OQQRqw3/4r51pBcMxfL7EH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DnhowQAAANsAAAAPAAAAAAAAAAAAAAAA&#10;AKECAABkcnMvZG93bnJldi54bWxQSwUGAAAAAAQABAD5AAAAjwMAAAAA&#10;" strokecolor="black [3213]">
                  <v:stroke dashstyle="longDash" joinstyle="miter"/>
                </v:line>
                <v:line id="Straight Connector 49" o:spid="_x0000_s1031" style="position:absolute;visibility:visible;mso-wrap-style:square" from="2095,63" to="2095,8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1JgcMAAADbAAAADwAAAGRycy9kb3ducmV2LnhtbESPT2vCQBTE7wW/w/IEb3WjhP6JrqKV&#10;QnqrtvT8yD6TxezbJLtN4rfvCkKPw8z8hllvR1uLnjpvHCtYzBMQxIXThksF31/vjy8gfEDWWDsm&#10;BVfysN1MHtaYaTfwkfpTKEWEsM9QQRVCk0npi4os+rlriKN3dp3FEGVXSt3hEOG2lsskeZIWDceF&#10;Cht6q6i4nH6tgjz9ofbzOd+ZvW6PH4fCjB6vSs2m424FItAY/sP3dq4VpK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dSYHDAAAA2wAAAA8AAAAAAAAAAAAA&#10;AAAAoQIAAGRycy9kb3ducmV2LnhtbFBLBQYAAAAABAAEAPkAAACRAwAAAAA=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</w:p>
    <w:p w14:paraId="556D72D8" w14:textId="6609445A" w:rsidR="005B45D9" w:rsidRDefault="005B45D9" w:rsidP="005B45D9">
      <w:pPr>
        <w:pStyle w:val="ListParagraph"/>
        <w:numPr>
          <w:ilvl w:val="0"/>
          <w:numId w:val="17"/>
        </w:numPr>
        <w:jc w:val="center"/>
      </w:pPr>
      <w:r>
        <w:rPr>
          <w:noProof/>
          <w:lang w:eastAsia="zh-TW"/>
        </w:rPr>
        <w:t xml:space="preserve">                                 (b)</w:t>
      </w:r>
    </w:p>
    <w:p w14:paraId="57FBFC28" w14:textId="12299F4F" w:rsidR="00567399" w:rsidRDefault="00567399" w:rsidP="00196894">
      <w:pPr>
        <w:rPr>
          <w:szCs w:val="22"/>
        </w:rPr>
      </w:pPr>
      <w:r w:rsidRPr="007F3CE6">
        <w:rPr>
          <w:szCs w:val="22"/>
        </w:rPr>
        <w:t xml:space="preserve">Figure </w:t>
      </w:r>
      <w:r>
        <w:rPr>
          <w:szCs w:val="22"/>
        </w:rPr>
        <w:t xml:space="preserve">2. </w:t>
      </w:r>
      <w:r w:rsidR="00BC46A2">
        <w:rPr>
          <w:szCs w:val="22"/>
        </w:rPr>
        <w:t>Possible QG areas for different</w:t>
      </w:r>
      <w:r>
        <w:rPr>
          <w:szCs w:val="22"/>
        </w:rPr>
        <w:t xml:space="preserve"> partitioning</w:t>
      </w:r>
      <w:r w:rsidR="00BC46A2">
        <w:rPr>
          <w:szCs w:val="22"/>
        </w:rPr>
        <w:t xml:space="preserve"> options</w:t>
      </w:r>
      <w:r w:rsidR="00A87E7D">
        <w:rPr>
          <w:szCs w:val="22"/>
        </w:rPr>
        <w:t xml:space="preserve"> and </w:t>
      </w:r>
      <w:r w:rsidR="00EE1B53" w:rsidRPr="00502BB3">
        <w:rPr>
          <w:b/>
          <w:szCs w:val="22"/>
        </w:rPr>
        <w:t>depth=4</w:t>
      </w:r>
      <w:r w:rsidR="00EE1B53">
        <w:rPr>
          <w:lang w:val="en-CA"/>
        </w:rPr>
        <w:t xml:space="preserve"> defined according to (1)</w:t>
      </w:r>
      <w:r w:rsidR="00A87E7D" w:rsidRPr="00C23FE7">
        <w:rPr>
          <w:szCs w:val="22"/>
        </w:rPr>
        <w:t>:</w:t>
      </w:r>
      <w:r w:rsidR="005B45D9">
        <w:rPr>
          <w:szCs w:val="22"/>
        </w:rPr>
        <w:t xml:space="preserve"> </w:t>
      </w:r>
      <w:r w:rsidR="00A87E7D">
        <w:rPr>
          <w:szCs w:val="22"/>
        </w:rPr>
        <w:t xml:space="preserve">a) </w:t>
      </w:r>
      <w:r w:rsidR="00A87E7D" w:rsidRPr="00A87E7D">
        <w:rPr>
          <w:szCs w:val="22"/>
        </w:rPr>
        <w:t xml:space="preserve">quaternary splits; b) </w:t>
      </w:r>
      <w:r w:rsidR="00A87E7D">
        <w:rPr>
          <w:szCs w:val="22"/>
        </w:rPr>
        <w:t xml:space="preserve">binary </w:t>
      </w:r>
      <w:r w:rsidR="00A87E7D" w:rsidRPr="00A87E7D">
        <w:rPr>
          <w:szCs w:val="22"/>
        </w:rPr>
        <w:t>s</w:t>
      </w:r>
      <w:r w:rsidR="00A87E7D" w:rsidRPr="00C23FE7">
        <w:rPr>
          <w:szCs w:val="22"/>
        </w:rPr>
        <w:t>p</w:t>
      </w:r>
      <w:r w:rsidR="00A87E7D">
        <w:rPr>
          <w:szCs w:val="22"/>
        </w:rPr>
        <w:t>l</w:t>
      </w:r>
      <w:r w:rsidR="00A87E7D" w:rsidRPr="00C23FE7">
        <w:rPr>
          <w:szCs w:val="22"/>
        </w:rPr>
        <w:t>its</w:t>
      </w:r>
    </w:p>
    <w:p w14:paraId="240E2479" w14:textId="77777777" w:rsidR="004B318D" w:rsidRDefault="004B318D" w:rsidP="00CC4E18">
      <w:pPr>
        <w:rPr>
          <w:lang w:val="en-CA"/>
        </w:rPr>
      </w:pPr>
    </w:p>
    <w:p w14:paraId="3E20F3ED" w14:textId="2A75FC81" w:rsidR="00CC4E18" w:rsidRDefault="00CC4E18" w:rsidP="00CC4E18">
      <w:pPr>
        <w:rPr>
          <w:lang w:val="en-CA"/>
        </w:rPr>
      </w:pPr>
      <w:r>
        <w:rPr>
          <w:lang w:val="en-CA"/>
        </w:rPr>
        <w:t xml:space="preserve">Therefore, the current definition of a </w:t>
      </w:r>
      <w:r w:rsidR="008F5CB8">
        <w:rPr>
          <w:lang w:val="en-CA"/>
        </w:rPr>
        <w:t>QG</w:t>
      </w:r>
      <w:r>
        <w:rPr>
          <w:lang w:val="en-CA"/>
        </w:rPr>
        <w:t xml:space="preserve"> does not conform to the size of the area and may lead to a misaligned delta QP signalling for different types of partitioning.</w:t>
      </w:r>
    </w:p>
    <w:p w14:paraId="4D99F173" w14:textId="77777777" w:rsidR="004B318D" w:rsidRPr="008F5CB8" w:rsidRDefault="004B318D" w:rsidP="00CC4E18">
      <w:pPr>
        <w:rPr>
          <w:lang w:val="en-CA"/>
        </w:rPr>
      </w:pPr>
    </w:p>
    <w:p w14:paraId="5F0CF8E4" w14:textId="4A700917" w:rsidR="001F2594" w:rsidRDefault="00C54234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Proposal</w:t>
      </w:r>
    </w:p>
    <w:p w14:paraId="1C0ADD15" w14:textId="1BE8BCEC" w:rsidR="008F5CB8" w:rsidRPr="00D44F2E" w:rsidRDefault="008F5CB8" w:rsidP="008F5CB8">
      <w:pPr>
        <w:rPr>
          <w:lang w:val="en-CA"/>
        </w:rPr>
      </w:pPr>
      <w:r>
        <w:t>It i</w:t>
      </w:r>
      <w:r w:rsidRPr="008010CE">
        <w:t>s proposed to signal delta QP conditioned by the</w:t>
      </w:r>
      <w:r>
        <w:t xml:space="preserve"> </w:t>
      </w:r>
      <m:oMath>
        <m:r>
          <m:rPr>
            <m:sty m:val="b"/>
          </m:rPr>
          <w:rPr>
            <w:rFonts w:ascii="Cambria Math" w:hAnsi="Cambria Math"/>
          </w:rPr>
          <m:t>QtDepth</m:t>
        </m:r>
      </m:oMath>
      <w:r>
        <w:rPr>
          <w:b/>
        </w:rPr>
        <w:t xml:space="preserve"> </w:t>
      </w:r>
      <w:r w:rsidRPr="008010CE">
        <w:t xml:space="preserve">and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 w:rsidRPr="008010CE">
        <w:t xml:space="preserve"> of a split node</w:t>
      </w:r>
      <w:r>
        <w:t xml:space="preserve">. </w:t>
      </w:r>
      <w:r>
        <w:rPr>
          <w:lang w:val="en-CA"/>
        </w:rPr>
        <w:t>T</w:t>
      </w:r>
      <w:r w:rsidRPr="00A8410F">
        <w:rPr>
          <w:lang w:val="en-CA"/>
        </w:rPr>
        <w:t xml:space="preserve">he </w:t>
      </w:r>
      <w:r>
        <w:rPr>
          <w:rFonts w:eastAsia="Malgun Gothic"/>
          <w:lang w:val="en-CA" w:eastAsia="ko-KR"/>
        </w:rPr>
        <w:t>QG is de</w:t>
      </w:r>
      <w:bookmarkStart w:id="2" w:name="_GoBack"/>
      <w:bookmarkEnd w:id="2"/>
      <w:r>
        <w:rPr>
          <w:rFonts w:eastAsia="Malgun Gothic"/>
          <w:lang w:val="en-CA" w:eastAsia="ko-KR"/>
        </w:rPr>
        <w:t>fined as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CTU, formed after N times of QT and/or binary tree (BT) and/or </w:t>
      </w:r>
      <w:r>
        <w:rPr>
          <w:lang w:val="en-CA"/>
        </w:rPr>
        <w:lastRenderedPageBreak/>
        <w:t xml:space="preserve">ternary tree (TT) splits, which is sharing a same quantization parameter: a delta QP can be signalled for each CU with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 ≤ diff_cu_qp_delta_depth</m:t>
        </m:r>
      </m:oMath>
      <w:r>
        <w:rPr>
          <w:rFonts w:hint="eastAsia"/>
          <w:b/>
          <w:lang w:val="en-CA" w:eastAsia="zh-TW"/>
        </w:rPr>
        <w:t xml:space="preserve"> </w:t>
      </w:r>
      <w:r>
        <w:rPr>
          <w:lang w:val="en-CA"/>
        </w:rPr>
        <w:t xml:space="preserve">or only once for a group of CUs with </w:t>
      </w:r>
      <m:oMath>
        <m:r>
          <m:rPr>
            <m:sty m:val="b"/>
          </m:rPr>
          <w:rPr>
            <w:rFonts w:ascii="Cambria Math" w:hAnsi="Cambria Math" w:hint="eastAsia"/>
            <w:lang w:val="en-CA" w:eastAsia="zh-CN"/>
          </w:rPr>
          <m:t>dept</m:t>
        </m:r>
        <m:r>
          <m:rPr>
            <m:sty m:val="b"/>
          </m:rPr>
          <w:rPr>
            <w:rFonts w:ascii="Cambria Math" w:hAnsi="Cambria Math" w:cs="Cambria Math"/>
            <w:lang w:val="en-CA" w:eastAsia="zh-CN"/>
          </w:rPr>
          <m:t>h</m:t>
        </m:r>
        <m:r>
          <m:rPr>
            <m:sty m:val="b"/>
          </m:rPr>
          <w:rPr>
            <w:rFonts w:ascii="Cambria Math" w:hAnsi="Cambria Math" w:hint="eastAsia"/>
            <w:lang w:val="en-CA" w:eastAsia="zh-CN"/>
          </w:rPr>
          <m:t xml:space="preserve"> &gt; </m:t>
        </m:r>
        <m:r>
          <m:rPr>
            <m:sty m:val="b"/>
          </m:rPr>
          <w:rPr>
            <w:rFonts w:ascii="Cambria Math" w:hAnsi="Cambria Math"/>
            <w:lang w:val="en-CA"/>
          </w:rPr>
          <m:t xml:space="preserve">diff_cu_qp_delta_depth </m:t>
        </m:r>
      </m:oMath>
      <w:r>
        <w:rPr>
          <w:lang w:val="en-CA"/>
        </w:rPr>
        <w:t>in the same QG,</w:t>
      </w:r>
      <w:r w:rsidRPr="00A8410F">
        <w:rPr>
          <w:lang w:val="en-CA"/>
        </w:rPr>
        <w:t xml:space="preserve"> where the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</m:t>
        </m:r>
      </m:oMath>
      <w:r w:rsidRPr="00A8410F">
        <w:rPr>
          <w:lang w:val="en-CA"/>
        </w:rPr>
        <w:t xml:space="preserve"> is defined as follows:</w:t>
      </w:r>
    </w:p>
    <w:p w14:paraId="67D020E7" w14:textId="1EC0F07B" w:rsidR="008F5CB8" w:rsidRPr="00D44F2E" w:rsidRDefault="008F5CB8" w:rsidP="008F5CB8">
      <w:pPr>
        <w:wordWrap w:val="0"/>
        <w:jc w:val="right"/>
      </w:pPr>
      <w:r>
        <w:rPr>
          <w:b/>
          <w:lang w:val="en-CA"/>
        </w:rPr>
        <w:t>depth= 2*QtD</w:t>
      </w:r>
      <w:r w:rsidRPr="0019785F">
        <w:rPr>
          <w:b/>
          <w:lang w:val="en-CA"/>
        </w:rPr>
        <w:t xml:space="preserve">epth </w:t>
      </w:r>
      <w:r>
        <w:rPr>
          <w:b/>
          <w:lang w:val="en-CA"/>
        </w:rPr>
        <w:t xml:space="preserve">+ BtDepth       </w:t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  <w:t>(2)</w:t>
      </w:r>
    </w:p>
    <w:p w14:paraId="368B398D" w14:textId="64340177" w:rsidR="008F5CB8" w:rsidRPr="001B478C" w:rsidRDefault="008F5CB8" w:rsidP="008F5CB8">
      <w:pPr>
        <w:rPr>
          <w:b/>
        </w:rPr>
      </w:pPr>
      <w:r>
        <w:rPr>
          <w:lang w:val="en-CA"/>
        </w:rPr>
        <w:t xml:space="preserve">where </w:t>
      </w:r>
      <w:r>
        <w:rPr>
          <w:b/>
          <w:lang w:val="en-CA"/>
        </w:rPr>
        <w:t>QtD</w:t>
      </w:r>
      <w:r w:rsidRPr="0019785F">
        <w:rPr>
          <w:b/>
          <w:lang w:val="en-CA"/>
        </w:rPr>
        <w:t xml:space="preserve">epth </w:t>
      </w:r>
      <w:r>
        <w:rPr>
          <w:lang w:val="en-CA"/>
        </w:rPr>
        <w:t xml:space="preserve">and </w:t>
      </w:r>
      <w:r>
        <w:rPr>
          <w:b/>
          <w:lang w:val="en-CA"/>
        </w:rPr>
        <w:t>BtDepth</w:t>
      </w:r>
      <w:r>
        <w:rPr>
          <w:lang w:val="en-CA"/>
        </w:rPr>
        <w:t xml:space="preserve"> are specified in Table 1. As it can be seen in Table 1, in case of TT split, the </w:t>
      </w:r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r>
        <w:t xml:space="preserve"> is updated as follows: for the left and right subblocks of vertical TT split and for the top and bottom subblocks of horizontal TT split, the </w:t>
      </w:r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r>
        <w:rPr>
          <w:b/>
        </w:rPr>
        <w:t xml:space="preserve"> </w:t>
      </w:r>
      <w:r w:rsidRPr="0008576F">
        <w:t>is increased by 2, and for the middle subblock, the</w:t>
      </w:r>
      <w:r>
        <w:rPr>
          <w:b/>
        </w:rPr>
        <w:t xml:space="preserve"> </w:t>
      </w:r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r w:rsidRPr="0008576F">
        <w:t xml:space="preserve"> is increased by 1.</w:t>
      </w:r>
      <w:r>
        <w:t xml:space="preserve"> Thus, changes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t xml:space="preserve"> conform to both, change in area of the block and value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rPr>
          <w:b/>
        </w:rPr>
        <w:t xml:space="preserve"> </w:t>
      </w:r>
      <w:r>
        <w:t>after BT</w:t>
      </w:r>
      <w:r w:rsidRPr="001B478C">
        <w:t xml:space="preserve"> split.</w:t>
      </w:r>
    </w:p>
    <w:p w14:paraId="162BA4D3" w14:textId="77777777" w:rsidR="008F5CB8" w:rsidRDefault="008F5CB8" w:rsidP="008F5CB8">
      <w:pPr>
        <w:rPr>
          <w:color w:val="000000" w:themeColor="text1"/>
        </w:rPr>
      </w:pPr>
      <w:r w:rsidRPr="007A3796">
        <w:rPr>
          <w:color w:val="000000" w:themeColor="text1"/>
        </w:rPr>
        <w:t xml:space="preserve">For a split node with </w:t>
      </w:r>
      <w:r w:rsidRPr="007A3796">
        <w:rPr>
          <w:b/>
          <w:color w:val="000000" w:themeColor="text1"/>
        </w:rPr>
        <w:t>depth</w:t>
      </w:r>
      <w:r w:rsidRPr="007A3796">
        <w:rPr>
          <w:color w:val="000000" w:themeColor="text1"/>
        </w:rPr>
        <w:t xml:space="preserve"> smaller than or equal to the maximum delta QP signalling depth, </w:t>
      </w:r>
      <m:oMath>
        <m:r>
          <m:rPr>
            <m:sty m:val="b"/>
          </m:rPr>
          <w:rPr>
            <w:rFonts w:ascii="Cambria Math" w:hAnsi="Cambria Math"/>
            <w:color w:val="000000" w:themeColor="text1"/>
          </w:rPr>
          <m:t>diff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cu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qp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delta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depth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,</m:t>
        </m:r>
      </m:oMath>
    </w:p>
    <w:p w14:paraId="235EFAE3" w14:textId="77777777" w:rsidR="008F5CB8" w:rsidRDefault="008F5CB8" w:rsidP="008F5CB8">
      <w:pPr>
        <w:jc w:val="right"/>
        <w:rPr>
          <w:color w:val="000000" w:themeColor="text1"/>
        </w:rPr>
      </w:pPr>
      <m:oMath>
        <m:r>
          <m:rPr>
            <m:sty m:val="b"/>
          </m:rPr>
          <w:rPr>
            <w:rFonts w:ascii="Cambria Math" w:eastAsia="Malgun Gothic" w:hAnsi="Cambria Math"/>
          </w:rPr>
          <m:t xml:space="preserve">depth=2*QTDepth + BtDepth &lt;= </m:t>
        </m:r>
        <m:r>
          <m:rPr>
            <m:sty m:val="b"/>
          </m:rPr>
          <w:rPr>
            <w:rFonts w:ascii="Cambria Math" w:hAnsi="Cambria Math"/>
          </w:rPr>
          <m:t>diff_cu_qp_delta_depth</m:t>
        </m:r>
      </m:oMath>
      <w:r>
        <w:rPr>
          <w:b/>
        </w:rPr>
        <w:tab/>
      </w:r>
      <w:r>
        <w:rPr>
          <w:b/>
        </w:rPr>
        <w:tab/>
        <w:t>(3)</w:t>
      </w:r>
    </w:p>
    <w:p w14:paraId="0DCB8DD7" w14:textId="77777777" w:rsidR="008F5CB8" w:rsidRPr="007A3796" w:rsidRDefault="008F5CB8" w:rsidP="008F5CB8">
      <w:pPr>
        <w:rPr>
          <w:color w:val="000000" w:themeColor="text1"/>
        </w:rPr>
      </w:pPr>
      <w:r w:rsidRPr="007A3796">
        <w:rPr>
          <w:color w:val="000000" w:themeColor="text1"/>
        </w:rPr>
        <w:t>one delta QP is signalled in this split node</w:t>
      </w:r>
      <w:r>
        <w:rPr>
          <w:color w:val="000000" w:themeColor="text1"/>
        </w:rPr>
        <w:t xml:space="preserve"> at most</w:t>
      </w:r>
      <w:r w:rsidRPr="007A3796">
        <w:rPr>
          <w:color w:val="000000" w:themeColor="text1"/>
        </w:rPr>
        <w:t>, if any of its child CUs has depth greater than the maximum delta QP signalling depth</w:t>
      </w:r>
      <w:r>
        <w:rPr>
          <w:color w:val="000000" w:themeColor="text1"/>
        </w:rPr>
        <w:t>. If</w:t>
      </w:r>
      <w:r w:rsidRPr="007A3796">
        <w:rPr>
          <w:color w:val="000000" w:themeColor="text1"/>
        </w:rPr>
        <w:t xml:space="preserve"> one of the leaf CUs </w:t>
      </w:r>
      <w:r>
        <w:rPr>
          <w:color w:val="000000" w:themeColor="text1"/>
        </w:rPr>
        <w:t xml:space="preserve">in this </w:t>
      </w:r>
      <w:r w:rsidRPr="007A3796">
        <w:rPr>
          <w:color w:val="000000" w:themeColor="text1"/>
        </w:rPr>
        <w:t xml:space="preserve">split </w:t>
      </w:r>
      <w:r>
        <w:rPr>
          <w:color w:val="000000" w:themeColor="text1"/>
        </w:rPr>
        <w:t xml:space="preserve">node </w:t>
      </w:r>
      <w:r w:rsidRPr="007A3796">
        <w:rPr>
          <w:color w:val="000000" w:themeColor="text1"/>
        </w:rPr>
        <w:t>has at least one non-zero coefficient or at least one escape palette</w:t>
      </w:r>
      <w:r>
        <w:rPr>
          <w:color w:val="000000" w:themeColor="text1"/>
        </w:rPr>
        <w:t>, then one delta QP is signalled. Otherwise, f</w:t>
      </w:r>
      <w:r w:rsidRPr="007A3796">
        <w:rPr>
          <w:color w:val="000000" w:themeColor="text1"/>
        </w:rPr>
        <w:t>or a leaf CU with depth smaller than or equal to the maximum delta QP signalling depth</w:t>
      </w:r>
      <w:r>
        <w:rPr>
          <w:color w:val="000000" w:themeColor="text1"/>
        </w:rPr>
        <w:t xml:space="preserve">, </w:t>
      </w:r>
      <w:r w:rsidRPr="007A3796">
        <w:rPr>
          <w:color w:val="000000" w:themeColor="text1"/>
        </w:rPr>
        <w:t>one delta QP is signalled, if this CU has at least one non-zero coefficient or at least one escape palette.</w:t>
      </w:r>
    </w:p>
    <w:p w14:paraId="3FB5B70B" w14:textId="550D2D7F" w:rsidR="005C123E" w:rsidRDefault="008F5CB8" w:rsidP="008F5CB8">
      <w:r>
        <w:t>T</w:t>
      </w:r>
      <w:r w:rsidRPr="008010CE">
        <w:t xml:space="preserve">he </w:t>
      </w:r>
      <w:r>
        <w:t>syntax for quad-tree and multi-type tree signalling</w:t>
      </w:r>
      <w:r w:rsidRPr="008010CE">
        <w:t xml:space="preserve"> </w:t>
      </w:r>
      <w:r>
        <w:t>is specified in the following tables.</w:t>
      </w:r>
    </w:p>
    <w:p w14:paraId="59EB37E9" w14:textId="77777777" w:rsidR="00960005" w:rsidRDefault="00960005" w:rsidP="0096000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60005" w:rsidRPr="00901B03" w14:paraId="09B235E8" w14:textId="77777777" w:rsidTr="009911E9">
        <w:trPr>
          <w:cantSplit/>
          <w:jc w:val="center"/>
        </w:trPr>
        <w:tc>
          <w:tcPr>
            <w:tcW w:w="7920" w:type="dxa"/>
          </w:tcPr>
          <w:p w14:paraId="2FCCBAE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>coding_tree_unit(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C2B719B" w14:textId="77777777" w:rsidR="00960005" w:rsidRPr="00901B03" w:rsidRDefault="00960005" w:rsidP="009911E9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60005" w:rsidRPr="00901B03" w14:paraId="5C725982" w14:textId="77777777" w:rsidTr="009911E9">
        <w:trPr>
          <w:cantSplit/>
          <w:jc w:val="center"/>
        </w:trPr>
        <w:tc>
          <w:tcPr>
            <w:tcW w:w="7920" w:type="dxa"/>
          </w:tcPr>
          <w:p w14:paraId="14CABCA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xCtb</w:t>
            </w:r>
            <w:r w:rsidRPr="00901B03">
              <w:rPr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40B4356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7590FBF" w14:textId="77777777" w:rsidTr="009911E9">
        <w:trPr>
          <w:cantSplit/>
          <w:jc w:val="center"/>
        </w:trPr>
        <w:tc>
          <w:tcPr>
            <w:tcW w:w="7920" w:type="dxa"/>
          </w:tcPr>
          <w:p w14:paraId="29E0B1EF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yCtb</w:t>
            </w:r>
            <w:r w:rsidRPr="00901B03">
              <w:rPr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2C16F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39BD53EB" w14:textId="77777777" w:rsidTr="009911E9">
        <w:trPr>
          <w:cantSplit/>
          <w:jc w:val="center"/>
        </w:trPr>
        <w:tc>
          <w:tcPr>
            <w:tcW w:w="7920" w:type="dxa"/>
          </w:tcPr>
          <w:p w14:paraId="7EBDBB3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 xml:space="preserve">if( </w:t>
            </w:r>
            <w:r w:rsidRPr="003F3F11">
              <w:rPr>
                <w:rFonts w:eastAsia="新細明體"/>
                <w:bCs/>
                <w:noProof/>
                <w:kern w:val="2"/>
                <w:lang w:eastAsia="zh-TW"/>
              </w:rPr>
              <w:t xml:space="preserve">slice_sao_luma_flag  | |  slice_sao_chroma_flag </w:t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)</w:t>
            </w:r>
          </w:p>
        </w:tc>
        <w:tc>
          <w:tcPr>
            <w:tcW w:w="1152" w:type="dxa"/>
          </w:tcPr>
          <w:p w14:paraId="4FC45352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0D751E4" w14:textId="77777777" w:rsidTr="009911E9">
        <w:trPr>
          <w:cantSplit/>
          <w:jc w:val="center"/>
        </w:trPr>
        <w:tc>
          <w:tcPr>
            <w:tcW w:w="7920" w:type="dxa"/>
          </w:tcPr>
          <w:p w14:paraId="2F49442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sao</w:t>
            </w:r>
            <w:r w:rsidRPr="003F3F11">
              <w:rPr>
                <w:bCs/>
                <w:noProof/>
                <w:kern w:val="2"/>
                <w:lang w:eastAsia="ko-KR"/>
              </w:rPr>
              <w:t>( xCtb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>, yCtb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28C74CB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BA44096" w14:textId="77777777" w:rsidTr="009911E9">
        <w:trPr>
          <w:cantSplit/>
          <w:jc w:val="center"/>
        </w:trPr>
        <w:tc>
          <w:tcPr>
            <w:tcW w:w="7920" w:type="dxa"/>
          </w:tcPr>
          <w:p w14:paraId="5F6D54E5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slice_alf_enabled_flag ){</w:t>
            </w:r>
          </w:p>
        </w:tc>
        <w:tc>
          <w:tcPr>
            <w:tcW w:w="1152" w:type="dxa"/>
          </w:tcPr>
          <w:p w14:paraId="005EB076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3C13E6F" w14:textId="77777777" w:rsidTr="009911E9">
        <w:trPr>
          <w:cantSplit/>
          <w:jc w:val="center"/>
        </w:trPr>
        <w:tc>
          <w:tcPr>
            <w:tcW w:w="7920" w:type="dxa"/>
          </w:tcPr>
          <w:p w14:paraId="774E8A4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CC1301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CC1301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0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 w:rsidRPr="009A26F4">
              <w:rPr>
                <w:kern w:val="2"/>
              </w:rPr>
              <w:t>[</w:t>
            </w:r>
            <w:r>
              <w:rPr>
                <w:kern w:val="2"/>
              </w:rPr>
              <w:t> xCtb &gt;&gt; Log2CtbSize ][ yCtb &gt;&gt; Log2CtbSize ]</w:t>
            </w:r>
          </w:p>
        </w:tc>
        <w:tc>
          <w:tcPr>
            <w:tcW w:w="1152" w:type="dxa"/>
          </w:tcPr>
          <w:p w14:paraId="1B1C3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FEA3514" w14:textId="77777777" w:rsidTr="009911E9">
        <w:trPr>
          <w:cantSplit/>
          <w:jc w:val="center"/>
        </w:trPr>
        <w:tc>
          <w:tcPr>
            <w:tcW w:w="7920" w:type="dxa"/>
          </w:tcPr>
          <w:p w14:paraId="4784F919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1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53550694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B4F0E15" w14:textId="77777777" w:rsidTr="009911E9">
        <w:trPr>
          <w:cantSplit/>
          <w:jc w:val="center"/>
        </w:trPr>
        <w:tc>
          <w:tcPr>
            <w:tcW w:w="7920" w:type="dxa"/>
          </w:tcPr>
          <w:p w14:paraId="57032DE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1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>
              <w:rPr>
                <w:kern w:val="2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30042D6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BD6CAAB" w14:textId="77777777" w:rsidTr="009911E9">
        <w:trPr>
          <w:cantSplit/>
          <w:jc w:val="center"/>
        </w:trPr>
        <w:tc>
          <w:tcPr>
            <w:tcW w:w="7920" w:type="dxa"/>
          </w:tcPr>
          <w:p w14:paraId="12DBF58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B67E55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4A5EC6" w14:textId="77777777" w:rsidTr="009911E9">
        <w:trPr>
          <w:cantSplit/>
          <w:jc w:val="center"/>
        </w:trPr>
        <w:tc>
          <w:tcPr>
            <w:tcW w:w="7920" w:type="dxa"/>
          </w:tcPr>
          <w:p w14:paraId="7A29F09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][</w:t>
            </w:r>
            <w:r>
              <w:rPr>
                <w:kern w:val="2"/>
              </w:rPr>
              <w:t> xCtb &gt;&gt; Log2CtbSize ][ yCtb &gt;&gt; Log2CtbSize ]</w:t>
            </w:r>
          </w:p>
        </w:tc>
        <w:tc>
          <w:tcPr>
            <w:tcW w:w="1152" w:type="dxa"/>
          </w:tcPr>
          <w:p w14:paraId="35FEBAA0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01411DF7" w14:textId="77777777" w:rsidTr="009911E9">
        <w:trPr>
          <w:cantSplit/>
          <w:jc w:val="center"/>
        </w:trPr>
        <w:tc>
          <w:tcPr>
            <w:tcW w:w="7920" w:type="dxa"/>
          </w:tcPr>
          <w:p w14:paraId="282292D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5167414E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137AAA01" w14:textId="77777777" w:rsidTr="009911E9">
        <w:trPr>
          <w:cantSplit/>
          <w:jc w:val="center"/>
        </w:trPr>
        <w:tc>
          <w:tcPr>
            <w:tcW w:w="7920" w:type="dxa"/>
          </w:tcPr>
          <w:p w14:paraId="3A272AE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= = I &amp;&amp; qtbtt_dual_tree_intra_flag )</w:t>
            </w:r>
          </w:p>
        </w:tc>
        <w:tc>
          <w:tcPr>
            <w:tcW w:w="1152" w:type="dxa"/>
          </w:tcPr>
          <w:p w14:paraId="0BA6A7A9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70907AA" w14:textId="77777777" w:rsidTr="009911E9">
        <w:trPr>
          <w:cantSplit/>
          <w:jc w:val="center"/>
        </w:trPr>
        <w:tc>
          <w:tcPr>
            <w:tcW w:w="7920" w:type="dxa"/>
          </w:tcPr>
          <w:p w14:paraId="63D8B74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 xml:space="preserve"> ( xCtb, yCtb, CtbLog2SizeY, 0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FB6973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64ABC6CE" w14:textId="77777777" w:rsidTr="009911E9">
        <w:trPr>
          <w:cantSplit/>
          <w:jc w:val="center"/>
        </w:trPr>
        <w:tc>
          <w:tcPr>
            <w:tcW w:w="7920" w:type="dxa"/>
          </w:tcPr>
          <w:p w14:paraId="4077E90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332F34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51B8A6" w14:textId="77777777" w:rsidTr="009911E9">
        <w:trPr>
          <w:cantSplit/>
          <w:jc w:val="center"/>
        </w:trPr>
        <w:tc>
          <w:tcPr>
            <w:tcW w:w="7920" w:type="dxa"/>
          </w:tcPr>
          <w:p w14:paraId="2CF6A8C6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 xCtb, yCtb, CtbLog2SizeY, 0, SINGLE_TREE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DB588E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1E0A08C" w14:textId="77777777" w:rsidTr="009911E9">
        <w:trPr>
          <w:cantSplit/>
          <w:jc w:val="center"/>
        </w:trPr>
        <w:tc>
          <w:tcPr>
            <w:tcW w:w="7920" w:type="dxa"/>
          </w:tcPr>
          <w:p w14:paraId="42256AA8" w14:textId="77777777" w:rsidR="00960005" w:rsidRPr="00901B03" w:rsidRDefault="00960005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0798B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4488A12D" w14:textId="77777777" w:rsidR="009B74D8" w:rsidRDefault="009B74D8" w:rsidP="005C123E"/>
    <w:p w14:paraId="3F4A2202" w14:textId="1A078E6E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FF4070" w:rsidRPr="008010CE" w14:paraId="4359364E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A7F4" w14:textId="21121C55" w:rsidR="00FF4070" w:rsidRPr="008010CE" w:rsidRDefault="00FF407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8010CE">
              <w:rPr>
                <w:noProof/>
                <w:lang w:val="en-CA"/>
              </w:rPr>
              <w:t> x0, y0, log2CbSize, cqtDepth</w:t>
            </w:r>
            <w:r w:rsidRPr="001B28F3">
              <w:rPr>
                <w:color w:val="000000" w:themeColor="text1"/>
                <w:highlight w:val="yellow"/>
                <w:lang w:val="en-CA"/>
              </w:rPr>
              <w:t xml:space="preserve">, </w:t>
            </w:r>
            <w:r w:rsidR="0047320A" w:rsidRPr="001B28F3">
              <w:rPr>
                <w:color w:val="000000" w:themeColor="text1"/>
                <w:highlight w:val="yellow"/>
                <w:lang w:val="en-CA"/>
              </w:rPr>
              <w:t>resetQpDeltaCoded</w:t>
            </w:r>
            <w:r w:rsidR="0047320A" w:rsidRPr="008010CE">
              <w:rPr>
                <w:noProof/>
                <w:lang w:val="en-CA"/>
              </w:rPr>
              <w:t> </w:t>
            </w:r>
            <w:r w:rsidRPr="008010CE">
              <w:rPr>
                <w:noProof/>
                <w:lang w:val="en-CA" w:eastAsia="ko-KR"/>
              </w:rPr>
              <w:t>)</w:t>
            </w:r>
            <w:r w:rsidRPr="008010C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0957" w14:textId="77777777" w:rsidR="00FF4070" w:rsidRPr="008010CE" w:rsidRDefault="00FF4070" w:rsidP="0047320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Descriptor</w:t>
            </w:r>
          </w:p>
        </w:tc>
      </w:tr>
      <w:tr w:rsidR="00FF4070" w:rsidRPr="008010CE" w14:paraId="5EA00B5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729" w14:textId="6903D1DC" w:rsidR="00FF4070" w:rsidRPr="001B28F3" w:rsidRDefault="00FF4070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if (</w:t>
            </w:r>
            <w:r w:rsidR="00010475" w:rsidRPr="001B28F3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1B28F3">
              <w:rPr>
                <w:color w:val="000000" w:themeColor="text1"/>
                <w:highlight w:val="yellow"/>
                <w:lang w:val="en-CA"/>
              </w:rPr>
              <w:t xml:space="preserve">cu_qp_delta_enabled_flag &amp;&amp; </w:t>
            </w:r>
            <w:r w:rsidR="0009275A">
              <w:rPr>
                <w:color w:val="000000" w:themeColor="text1"/>
                <w:highlight w:val="yellow"/>
                <w:lang w:val="en-CA"/>
              </w:rPr>
              <w:t>r</w:t>
            </w:r>
            <w:r w:rsidR="0009275A" w:rsidRPr="001B28F3">
              <w:rPr>
                <w:color w:val="000000" w:themeColor="text1"/>
                <w:highlight w:val="yellow"/>
                <w:lang w:val="en-CA"/>
              </w:rPr>
              <w:t xml:space="preserve">esetQpDeltaCoded </w:t>
            </w:r>
            <w:r w:rsidRPr="001B28F3">
              <w:rPr>
                <w:color w:val="000000" w:themeColor="text1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E2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FF4070" w:rsidRPr="008010CE" w14:paraId="7D9D77F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508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83C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FF4070" w:rsidRPr="008010CE" w14:paraId="3B773BF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3AF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48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6FA6A89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47F" w14:textId="7D5A6269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  <w:t>CuQgTopLeftX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16A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0813B08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207" w14:textId="7E5E73A8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  <w:t>CuQgTopLeftY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D78B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108FE14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42D" w14:textId="77777777" w:rsidR="009F14C1" w:rsidRPr="001B28F3" w:rsidRDefault="009F14C1" w:rsidP="009F14C1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C433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56B1B04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00EF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if( log2CbSize  &gt;  6 )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E1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D08611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B4B5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x1 = x0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B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0B90074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7B1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y1 = y0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70E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10F8829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E9B" w14:textId="254D4A46" w:rsidR="009F14C1" w:rsidRPr="008010CE" w:rsidRDefault="009F14C1" w:rsidP="009F14C1">
            <w:pPr>
              <w:pStyle w:val="tablesyntax"/>
              <w:spacing w:before="20" w:after="40"/>
              <w:rPr>
                <w:rFonts w:eastAsia="新細明體"/>
                <w:noProof/>
                <w:color w:val="FF0000"/>
                <w:lang w:val="en-CA" w:eastAsia="zh-TW"/>
              </w:rPr>
            </w:pPr>
            <w:r w:rsidRPr="008010CE">
              <w:rPr>
                <w:rFonts w:eastAsia="新細明體" w:hint="eastAsia"/>
                <w:noProof/>
                <w:color w:val="FF0000"/>
                <w:lang w:val="en-CA" w:eastAsia="zh-TW"/>
              </w:rPr>
              <w:t xml:space="preserve">    </w:t>
            </w:r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 = ( 2*(cqtDepth+1) &lt;= diff_cu_qp_delta_depth ) ? 1: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94A" w14:textId="77777777" w:rsidR="009F14C1" w:rsidRPr="008010CE" w:rsidRDefault="009F14C1" w:rsidP="009F14C1">
            <w:pPr>
              <w:pStyle w:val="tablecell"/>
              <w:spacing w:before="20" w:after="40"/>
              <w:rPr>
                <w:noProof/>
                <w:color w:val="FF0000"/>
                <w:lang w:val="en-CA"/>
              </w:rPr>
            </w:pPr>
          </w:p>
        </w:tc>
      </w:tr>
      <w:tr w:rsidR="009F14C1" w:rsidRPr="008010CE" w14:paraId="2C7637B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150" w14:textId="2127238B" w:rsidR="009F14C1" w:rsidRPr="008010CE" w:rsidRDefault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0B8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100B49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9462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2F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04D71D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7E38" w14:textId="758B433D" w:rsidR="009F14C1" w:rsidRPr="008010CE" w:rsidRDefault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100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C12237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A4C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4A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C2EF15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A5C" w14:textId="0819BD4A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97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6BC4A77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84A6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E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9244BF9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8FB9" w14:textId="0707E5B3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38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0E98618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7D4E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7E7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2DFF0065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2F78" w14:textId="5503C31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DUAL_TREE_LUMA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5E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5151FC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EBF" w14:textId="0C612D7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DUAL_TREE_CHROMA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6D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2D5F20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C507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45B5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E236E0F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6550" w14:textId="77777777" w:rsidR="009F14C1" w:rsidRPr="008010CE" w:rsidRDefault="009F14C1" w:rsidP="009F14C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A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76AD790" w14:textId="77777777" w:rsidR="002371B3" w:rsidRDefault="002371B3" w:rsidP="002371B3"/>
    <w:p w14:paraId="41B5117F" w14:textId="5A6CFBF1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5773F618" w14:textId="77777777" w:rsidTr="00BA56E8">
        <w:trPr>
          <w:cantSplit/>
          <w:jc w:val="center"/>
        </w:trPr>
        <w:tc>
          <w:tcPr>
            <w:tcW w:w="8438" w:type="dxa"/>
          </w:tcPr>
          <w:p w14:paraId="18DC78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coding_quadtree( x0, y0, log2CbSize, cqtDepth, treeType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,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CFFABF0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53E0C429" w14:textId="77777777" w:rsidTr="00BA56E8">
        <w:trPr>
          <w:cantSplit/>
          <w:jc w:val="center"/>
        </w:trPr>
        <w:tc>
          <w:tcPr>
            <w:tcW w:w="8438" w:type="dxa"/>
          </w:tcPr>
          <w:p w14:paraId="16B4E3B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minQtSize = ( </w:t>
            </w:r>
            <w:r>
              <w:rPr>
                <w:lang w:val="en-CA" w:eastAsia="ko-KR"/>
              </w:rPr>
              <w:t xml:space="preserve">treeType = = DUAL_TREE_CHROMA ) ? MinQtSizeC : </w:t>
            </w:r>
            <w:r w:rsidRPr="00901B03">
              <w:rPr>
                <w:lang w:val="en-CA" w:eastAsia="ko-KR"/>
              </w:rPr>
              <w:t>MinQtSizeY</w:t>
            </w:r>
          </w:p>
        </w:tc>
        <w:tc>
          <w:tcPr>
            <w:tcW w:w="1152" w:type="dxa"/>
          </w:tcPr>
          <w:p w14:paraId="3491AE84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225EF584" w14:textId="77777777" w:rsidTr="00BA56E8">
        <w:trPr>
          <w:cantSplit/>
          <w:jc w:val="center"/>
        </w:trPr>
        <w:tc>
          <w:tcPr>
            <w:tcW w:w="8438" w:type="dxa"/>
          </w:tcPr>
          <w:p w14:paraId="70D23A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maxBtSize = ( </w:t>
            </w:r>
            <w:r>
              <w:rPr>
                <w:lang w:val="en-CA" w:eastAsia="ko-KR"/>
              </w:rPr>
              <w:t xml:space="preserve">treeType = = DUAL_TREE_CHROMA ) ? MaxBtSizeC : </w:t>
            </w:r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</w:p>
        </w:tc>
        <w:tc>
          <w:tcPr>
            <w:tcW w:w="1152" w:type="dxa"/>
          </w:tcPr>
          <w:p w14:paraId="4C137AE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78A3B2CD" w14:textId="77777777" w:rsidTr="00BA56E8">
        <w:trPr>
          <w:cantSplit/>
          <w:jc w:val="center"/>
        </w:trPr>
        <w:tc>
          <w:tcPr>
            <w:tcW w:w="8438" w:type="dxa"/>
          </w:tcPr>
          <w:p w14:paraId="2FFD9DA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pic_width_in_luma_samples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pic_height_in_luma_samples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 xml:space="preserve">axBtSize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 )</w:t>
            </w:r>
          </w:p>
        </w:tc>
        <w:tc>
          <w:tcPr>
            <w:tcW w:w="1152" w:type="dxa"/>
          </w:tcPr>
          <w:p w14:paraId="2F94C0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259644" w14:textId="77777777" w:rsidTr="00BA56E8">
        <w:trPr>
          <w:cantSplit/>
          <w:jc w:val="center"/>
        </w:trPr>
        <w:tc>
          <w:tcPr>
            <w:tcW w:w="8438" w:type="dxa"/>
          </w:tcPr>
          <w:p w14:paraId="3B0F6393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qt_split_cu_flag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6BD70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2371B3" w:rsidRPr="00901B03" w14:paraId="41135569" w14:textId="77777777" w:rsidTr="00BA56E8">
        <w:trPr>
          <w:cantSplit/>
          <w:jc w:val="center"/>
        </w:trPr>
        <w:tc>
          <w:tcPr>
            <w:tcW w:w="8438" w:type="dxa"/>
          </w:tcPr>
          <w:p w14:paraId="09027D4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>if( cu_qp_de</w:t>
            </w:r>
            <w:r>
              <w:rPr>
                <w:lang w:val="en-CA" w:eastAsia="ko-KR"/>
              </w:rPr>
              <w:t xml:space="preserve">lta_enabled_flag  &amp;&amp;  </w:t>
            </w:r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cqtDepth  &lt;=  diff_cu_qp_delta_depth</w:t>
            </w:r>
            <w:r w:rsidRPr="009C15F8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9C15F8">
              <w:rPr>
                <w:color w:val="000000" w:themeColor="text1"/>
                <w:lang w:val="en-CA" w:eastAsia="ko-KR"/>
              </w:rPr>
              <w:t xml:space="preserve">    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9C15F8">
              <w:rPr>
                <w:noProof/>
                <w:color w:val="000000" w:themeColor="text1"/>
                <w:lang w:val="en-CA"/>
              </w:rPr>
              <w:t> </w:t>
            </w:r>
            <w:r w:rsidRPr="00B20F9B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3F8DE19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E893DB9" w14:textId="77777777" w:rsidTr="00BA56E8">
        <w:trPr>
          <w:cantSplit/>
          <w:jc w:val="center"/>
        </w:trPr>
        <w:tc>
          <w:tcPr>
            <w:tcW w:w="8438" w:type="dxa"/>
          </w:tcPr>
          <w:p w14:paraId="1DC07FE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IsCuQpDeltaCoded  =  0</w:t>
            </w:r>
          </w:p>
        </w:tc>
        <w:tc>
          <w:tcPr>
            <w:tcW w:w="1152" w:type="dxa"/>
          </w:tcPr>
          <w:p w14:paraId="7CF783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2BC462B" w14:textId="77777777" w:rsidTr="00BA56E8">
        <w:trPr>
          <w:cantSplit/>
          <w:jc w:val="center"/>
        </w:trPr>
        <w:tc>
          <w:tcPr>
            <w:tcW w:w="8438" w:type="dxa"/>
          </w:tcPr>
          <w:p w14:paraId="3211B6A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CuQpDeltaVal  =  0</w:t>
            </w:r>
          </w:p>
        </w:tc>
        <w:tc>
          <w:tcPr>
            <w:tcW w:w="1152" w:type="dxa"/>
          </w:tcPr>
          <w:p w14:paraId="6C98F35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B8B74BE" w14:textId="77777777" w:rsidTr="00BA56E8">
        <w:trPr>
          <w:cantSplit/>
          <w:jc w:val="center"/>
        </w:trPr>
        <w:tc>
          <w:tcPr>
            <w:tcW w:w="8438" w:type="dxa"/>
          </w:tcPr>
          <w:p w14:paraId="4BDCB94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</w:tcPr>
          <w:p w14:paraId="6DBDF5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943354" w14:textId="77777777" w:rsidTr="00BA56E8">
        <w:trPr>
          <w:cantSplit/>
          <w:jc w:val="center"/>
        </w:trPr>
        <w:tc>
          <w:tcPr>
            <w:tcW w:w="8438" w:type="dxa"/>
          </w:tcPr>
          <w:p w14:paraId="200A6A9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</w:tcPr>
          <w:p w14:paraId="4AA7632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096EF2" w14:textId="77777777" w:rsidTr="00BA56E8">
        <w:trPr>
          <w:cantSplit/>
          <w:jc w:val="center"/>
        </w:trPr>
        <w:tc>
          <w:tcPr>
            <w:tcW w:w="8438" w:type="dxa"/>
          </w:tcPr>
          <w:p w14:paraId="5A81D4A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C84B9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33BC691" w14:textId="77777777" w:rsidTr="00BA56E8">
        <w:trPr>
          <w:cantSplit/>
          <w:jc w:val="center"/>
        </w:trPr>
        <w:tc>
          <w:tcPr>
            <w:tcW w:w="8438" w:type="dxa"/>
          </w:tcPr>
          <w:p w14:paraId="50F21A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qt_split_cu_flag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2EF592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461EA26" w14:textId="77777777" w:rsidTr="00BA56E8">
        <w:trPr>
          <w:cantSplit/>
          <w:jc w:val="center"/>
        </w:trPr>
        <w:tc>
          <w:tcPr>
            <w:tcW w:w="8438" w:type="dxa"/>
          </w:tcPr>
          <w:p w14:paraId="073D98B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117AD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D1C1584" w14:textId="77777777" w:rsidTr="00BA56E8">
        <w:trPr>
          <w:cantSplit/>
          <w:jc w:val="center"/>
        </w:trPr>
        <w:tc>
          <w:tcPr>
            <w:tcW w:w="8438" w:type="dxa"/>
          </w:tcPr>
          <w:p w14:paraId="1B60A43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587FDA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926ED98" w14:textId="77777777" w:rsidTr="00BA56E8">
        <w:trPr>
          <w:cantSplit/>
          <w:jc w:val="center"/>
        </w:trPr>
        <w:tc>
          <w:tcPr>
            <w:tcW w:w="8438" w:type="dxa"/>
          </w:tcPr>
          <w:p w14:paraId="297234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( </w:t>
            </w:r>
            <w:r w:rsidRPr="009C15F8">
              <w:rPr>
                <w:color w:val="000000" w:themeColor="text1"/>
                <w:highlight w:val="yellow"/>
              </w:rPr>
              <w:t>2*(cqtDepth+1)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diff_cu_qp_delta_depth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) ? 1: 0</w:t>
            </w:r>
          </w:p>
        </w:tc>
        <w:tc>
          <w:tcPr>
            <w:tcW w:w="1152" w:type="dxa"/>
          </w:tcPr>
          <w:p w14:paraId="1D628F7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BDE4256" w14:textId="77777777" w:rsidTr="00BA56E8">
        <w:trPr>
          <w:cantSplit/>
          <w:jc w:val="center"/>
        </w:trPr>
        <w:tc>
          <w:tcPr>
            <w:tcW w:w="8438" w:type="dxa"/>
          </w:tcPr>
          <w:p w14:paraId="1575DBD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y0, log2CbSize − 1, cqtDepth + 1,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58008C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58F792" w14:textId="77777777" w:rsidTr="00BA56E8">
        <w:trPr>
          <w:cantSplit/>
          <w:jc w:val="center"/>
        </w:trPr>
        <w:tc>
          <w:tcPr>
            <w:tcW w:w="8438" w:type="dxa"/>
          </w:tcPr>
          <w:p w14:paraId="18A3E158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6208A96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922983" w14:textId="77777777" w:rsidTr="00BA56E8">
        <w:trPr>
          <w:cantSplit/>
          <w:jc w:val="center"/>
        </w:trPr>
        <w:tc>
          <w:tcPr>
            <w:tcW w:w="8438" w:type="dxa"/>
          </w:tcPr>
          <w:p w14:paraId="4D1E534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y0, log2CbSize − 1, cqtDepth + 1,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F6D062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11D828E" w14:textId="77777777" w:rsidTr="00BA56E8">
        <w:trPr>
          <w:cantSplit/>
          <w:jc w:val="center"/>
        </w:trPr>
        <w:tc>
          <w:tcPr>
            <w:tcW w:w="8438" w:type="dxa"/>
          </w:tcPr>
          <w:p w14:paraId="664F5F8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0E10AF3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A1DFF6" w14:textId="77777777" w:rsidTr="00BA56E8">
        <w:trPr>
          <w:cantSplit/>
          <w:jc w:val="center"/>
        </w:trPr>
        <w:tc>
          <w:tcPr>
            <w:tcW w:w="8438" w:type="dxa"/>
          </w:tcPr>
          <w:p w14:paraId="54264B5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y1, log2CbSize − 1, cqtDepth + 1,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C24321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3953E6" w14:textId="77777777" w:rsidTr="00BA56E8">
        <w:trPr>
          <w:cantSplit/>
          <w:jc w:val="center"/>
        </w:trPr>
        <w:tc>
          <w:tcPr>
            <w:tcW w:w="8438" w:type="dxa"/>
          </w:tcPr>
          <w:p w14:paraId="2419D12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14:paraId="0D78ED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D1F4C2" w14:textId="77777777" w:rsidTr="00BA56E8">
        <w:trPr>
          <w:cantSplit/>
          <w:jc w:val="center"/>
        </w:trPr>
        <w:tc>
          <w:tcPr>
            <w:tcW w:w="8438" w:type="dxa"/>
          </w:tcPr>
          <w:p w14:paraId="79548E9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y1, log2CbSize − 1, cqtDepth + 1,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BEE6629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2CA1A62" w14:textId="77777777" w:rsidTr="00BA56E8">
        <w:trPr>
          <w:cantSplit/>
          <w:jc w:val="center"/>
        </w:trPr>
        <w:tc>
          <w:tcPr>
            <w:tcW w:w="8438" w:type="dxa"/>
          </w:tcPr>
          <w:p w14:paraId="68A783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D66FB7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96DB50E" w14:textId="77777777" w:rsidTr="00BA56E8">
        <w:trPr>
          <w:cantSplit/>
          <w:jc w:val="center"/>
        </w:trPr>
        <w:tc>
          <w:tcPr>
            <w:tcW w:w="8438" w:type="dxa"/>
          </w:tcPr>
          <w:p w14:paraId="4E63221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cqtDepth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&lt;&lt;1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 resetQpDeltaCoded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C202D1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336BB6" w14:textId="77777777" w:rsidTr="00BA56E8">
        <w:trPr>
          <w:cantSplit/>
          <w:jc w:val="center"/>
        </w:trPr>
        <w:tc>
          <w:tcPr>
            <w:tcW w:w="8438" w:type="dxa"/>
          </w:tcPr>
          <w:p w14:paraId="50C77F5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06C778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BB7F8E3" w14:textId="77777777" w:rsidR="002371B3" w:rsidRDefault="002371B3" w:rsidP="002371B3"/>
    <w:p w14:paraId="7E2CD0EE" w14:textId="185842FC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24BE3DF7" w14:textId="77777777" w:rsidTr="009911E9">
        <w:trPr>
          <w:cantSplit/>
          <w:jc w:val="center"/>
        </w:trPr>
        <w:tc>
          <w:tcPr>
            <w:tcW w:w="8438" w:type="dxa"/>
          </w:tcPr>
          <w:p w14:paraId="6BD3F92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multi_type_tree( x0, y0, cbWidth, cbHeight</w:t>
            </w:r>
            <w:r>
              <w:rPr>
                <w:lang w:val="en-CA"/>
              </w:rPr>
              <w:t>, cqtDepth</w:t>
            </w:r>
            <w:r w:rsidRPr="00901B03">
              <w:rPr>
                <w:lang w:val="en-CA"/>
              </w:rPr>
              <w:t>, mttDepth, depthOffset,  partIdx, treeType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 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Depth,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3E0A1B1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4FAA31A9" w14:textId="77777777" w:rsidTr="009911E9">
        <w:trPr>
          <w:cantSplit/>
          <w:jc w:val="center"/>
        </w:trPr>
        <w:tc>
          <w:tcPr>
            <w:tcW w:w="8438" w:type="dxa"/>
          </w:tcPr>
          <w:p w14:paraId="315BE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 allowSplitBtVer  | |  allowSplitBtHor  | |  allowSplitTtVer  | |  allowSplitTtHor</w:t>
            </w:r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cbWidth  &lt;=  pic_width_in_luma_samples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(y0 + cbHeight  &lt;=  pic_height_in_luma_samples ) )</w:t>
            </w:r>
          </w:p>
        </w:tc>
        <w:tc>
          <w:tcPr>
            <w:tcW w:w="1152" w:type="dxa"/>
          </w:tcPr>
          <w:p w14:paraId="2D19BE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71297CC" w14:textId="77777777" w:rsidTr="009911E9">
        <w:trPr>
          <w:cantSplit/>
          <w:jc w:val="center"/>
        </w:trPr>
        <w:tc>
          <w:tcPr>
            <w:tcW w:w="8438" w:type="dxa"/>
          </w:tcPr>
          <w:p w14:paraId="4F3FFBBB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64A91EE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2371B3" w:rsidRPr="00901B03" w14:paraId="301FE8AE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>if( cu_qp_de</w:t>
            </w:r>
            <w:r>
              <w:rPr>
                <w:lang w:val="en-CA"/>
              </w:rPr>
              <w:t xml:space="preserve">lta_enabled_flag  &amp;&amp;  </w:t>
            </w:r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( cqtDepth + mttDepth )  &lt;=  diff_cu_qp_delta_depth</w:t>
            </w:r>
            <w:r w:rsidRPr="001B28F3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1B28F3">
              <w:rPr>
                <w:color w:val="000000" w:themeColor="text1"/>
                <w:lang w:val="en-CA" w:eastAsia="ko-KR"/>
              </w:rPr>
              <w:t xml:space="preserve">   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B20F9B"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11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6A87B81D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B3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AC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B00C71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1D7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592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1070053A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330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581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DEF166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A6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993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4E7C697F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FC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A7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29F3602D" w14:textId="77777777" w:rsidTr="009911E9">
        <w:trPr>
          <w:cantSplit/>
          <w:jc w:val="center"/>
        </w:trPr>
        <w:tc>
          <w:tcPr>
            <w:tcW w:w="8438" w:type="dxa"/>
          </w:tcPr>
          <w:p w14:paraId="15E7FE1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mtt_split_cu_flag ) {</w:t>
            </w:r>
          </w:p>
        </w:tc>
        <w:tc>
          <w:tcPr>
            <w:tcW w:w="1152" w:type="dxa"/>
          </w:tcPr>
          <w:p w14:paraId="000A65E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81133" w14:textId="77777777" w:rsidTr="009911E9">
        <w:trPr>
          <w:cantSplit/>
          <w:jc w:val="center"/>
        </w:trPr>
        <w:tc>
          <w:tcPr>
            <w:tcW w:w="8438" w:type="dxa"/>
          </w:tcPr>
          <w:p w14:paraId="78BD66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allowSplitBtHor  | | </w:t>
            </w:r>
            <w:r w:rsidRPr="00901B03">
              <w:rPr>
                <w:lang w:val="en-CA" w:eastAsia="ko-KR"/>
              </w:rPr>
              <w:t xml:space="preserve"> allowSplitTtHor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allowSplitBtVer  | | </w:t>
            </w:r>
            <w:r w:rsidRPr="00901B03">
              <w:rPr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14:paraId="150C878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7870346" w14:textId="77777777" w:rsidTr="009911E9">
        <w:trPr>
          <w:cantSplit/>
          <w:jc w:val="center"/>
        </w:trPr>
        <w:tc>
          <w:tcPr>
            <w:tcW w:w="8438" w:type="dxa"/>
          </w:tcPr>
          <w:p w14:paraId="5C788C1F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17A45CC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2371B3" w:rsidRPr="00901B03" w14:paraId="003CA70C" w14:textId="77777777" w:rsidTr="009911E9">
        <w:trPr>
          <w:cantSplit/>
          <w:jc w:val="center"/>
        </w:trPr>
        <w:tc>
          <w:tcPr>
            <w:tcW w:w="8438" w:type="dxa"/>
          </w:tcPr>
          <w:p w14:paraId="31955FE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allowSplitBtVer  &amp;&amp; </w:t>
            </w:r>
            <w:r w:rsidRPr="00901B03">
              <w:rPr>
                <w:lang w:val="en-CA" w:eastAsia="ko-KR"/>
              </w:rPr>
              <w:t xml:space="preserve"> allowSplitTtVer  &amp;&amp;  mtt_split_cu_vertical_flag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allowSplitBtHor  &amp;&amp; </w:t>
            </w:r>
            <w:r w:rsidRPr="00901B03">
              <w:rPr>
                <w:lang w:val="en-CA" w:eastAsia="ko-KR"/>
              </w:rPr>
              <w:t xml:space="preserve"> allowSplitTtHor  &amp;&amp;  !mtt_split_cu_vertical_flag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A8C3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E1973C" w14:textId="77777777" w:rsidTr="009911E9">
        <w:trPr>
          <w:cantSplit/>
          <w:jc w:val="center"/>
        </w:trPr>
        <w:tc>
          <w:tcPr>
            <w:tcW w:w="8438" w:type="dxa"/>
          </w:tcPr>
          <w:p w14:paraId="31E12405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252F9130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2371B3" w:rsidRPr="00901B03" w14:paraId="169C2392" w14:textId="77777777" w:rsidTr="009911E9">
        <w:trPr>
          <w:cantSplit/>
          <w:jc w:val="center"/>
        </w:trPr>
        <w:tc>
          <w:tcPr>
            <w:tcW w:w="8438" w:type="dxa"/>
          </w:tcPr>
          <w:p w14:paraId="6573A6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20C73DD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DBBB324" w14:textId="77777777" w:rsidTr="009911E9">
        <w:trPr>
          <w:cantSplit/>
          <w:jc w:val="center"/>
        </w:trPr>
        <w:tc>
          <w:tcPr>
            <w:tcW w:w="8438" w:type="dxa"/>
          </w:tcPr>
          <w:p w14:paraId="7F0D4FE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x0 + cbWidth  &gt;  pic_width_in_luma_samples ) ? 1 : 0</w:t>
            </w:r>
          </w:p>
        </w:tc>
        <w:tc>
          <w:tcPr>
            <w:tcW w:w="1152" w:type="dxa"/>
          </w:tcPr>
          <w:p w14:paraId="3CC070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AB589E4" w14:textId="77777777" w:rsidTr="009911E9">
        <w:trPr>
          <w:cantSplit/>
          <w:jc w:val="center"/>
        </w:trPr>
        <w:tc>
          <w:tcPr>
            <w:tcW w:w="8438" w:type="dxa"/>
          </w:tcPr>
          <w:p w14:paraId="64D4310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r w:rsidRPr="00901B03">
              <w:rPr>
                <w:lang w:val="en-CA" w:eastAsia="ko-KR"/>
              </w:rPr>
              <w:t>cbWidth</w:t>
            </w:r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3B691E2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28058AA" w14:textId="77777777" w:rsidTr="009911E9">
        <w:trPr>
          <w:cantSplit/>
          <w:jc w:val="center"/>
        </w:trPr>
        <w:tc>
          <w:tcPr>
            <w:tcW w:w="8438" w:type="dxa"/>
          </w:tcPr>
          <w:p w14:paraId="3177C89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1B28F3" w:rsidDel="00E14220">
              <w:rPr>
                <w:color w:val="000000" w:themeColor="text1"/>
                <w:highlight w:val="yellow"/>
              </w:rPr>
              <w:t xml:space="preserve"> </w:t>
            </w:r>
            <w:r w:rsidRPr="001B28F3">
              <w:rPr>
                <w:color w:val="000000" w:themeColor="text1"/>
                <w:highlight w:val="yellow"/>
              </w:rPr>
              <w:t>+ 1) &lt;=</w:t>
            </w:r>
            <w:r w:rsidRPr="001B28F3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1B28F3">
              <w:rPr>
                <w:color w:val="000000" w:themeColor="text1"/>
                <w:highlight w:val="yellow"/>
              </w:rPr>
              <w:t>diff_cu_qp_delta_depth )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5B58389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8FD93B3" w14:textId="77777777" w:rsidTr="009911E9">
        <w:trPr>
          <w:cantSplit/>
          <w:jc w:val="center"/>
        </w:trPr>
        <w:tc>
          <w:tcPr>
            <w:tcW w:w="8438" w:type="dxa"/>
          </w:tcPr>
          <w:p w14:paraId="70D6611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1B28F3"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B57F92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7A09E5" w14:textId="77777777" w:rsidTr="009911E9">
        <w:trPr>
          <w:cantSplit/>
          <w:jc w:val="center"/>
        </w:trPr>
        <w:tc>
          <w:tcPr>
            <w:tcW w:w="8438" w:type="dxa"/>
          </w:tcPr>
          <w:p w14:paraId="231807B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6BED52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5B17494" w14:textId="77777777" w:rsidTr="009911E9">
        <w:trPr>
          <w:cantSplit/>
          <w:jc w:val="center"/>
        </w:trPr>
        <w:tc>
          <w:tcPr>
            <w:tcW w:w="8438" w:type="dxa"/>
          </w:tcPr>
          <w:p w14:paraId="06DA4E2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cbHeightY,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FF56F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6703D497" w14:textId="77777777" w:rsidTr="009911E9">
        <w:trPr>
          <w:cantSplit/>
          <w:jc w:val="center"/>
        </w:trPr>
        <w:tc>
          <w:tcPr>
            <w:tcW w:w="8438" w:type="dxa"/>
          </w:tcPr>
          <w:p w14:paraId="03D2102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CC39A5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B1A7FBE" w14:textId="77777777" w:rsidTr="009911E9">
        <w:trPr>
          <w:cantSplit/>
          <w:jc w:val="center"/>
        </w:trPr>
        <w:tc>
          <w:tcPr>
            <w:tcW w:w="8438" w:type="dxa"/>
          </w:tcPr>
          <w:p w14:paraId="18FF836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y0 + cbHeight  &gt;  pic_height_in_luma_samples ) ? 1 : 0</w:t>
            </w:r>
          </w:p>
        </w:tc>
        <w:tc>
          <w:tcPr>
            <w:tcW w:w="1152" w:type="dxa"/>
          </w:tcPr>
          <w:p w14:paraId="1D615C3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156EE7" w14:textId="77777777" w:rsidTr="009911E9">
        <w:trPr>
          <w:cantSplit/>
          <w:jc w:val="center"/>
        </w:trPr>
        <w:tc>
          <w:tcPr>
            <w:tcW w:w="8438" w:type="dxa"/>
          </w:tcPr>
          <w:p w14:paraId="02A381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</w:tcPr>
          <w:p w14:paraId="55B95C4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0CF2C12" w14:textId="77777777" w:rsidTr="009911E9">
        <w:trPr>
          <w:cantSplit/>
          <w:jc w:val="center"/>
        </w:trPr>
        <w:tc>
          <w:tcPr>
            <w:tcW w:w="8438" w:type="dxa"/>
          </w:tcPr>
          <w:p w14:paraId="284C685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diff_cu_qp_delta_depth )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164C8676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BD1386B" w14:textId="77777777" w:rsidTr="009911E9">
        <w:trPr>
          <w:cantSplit/>
          <w:jc w:val="center"/>
        </w:trPr>
        <w:tc>
          <w:tcPr>
            <w:tcW w:w="8438" w:type="dxa"/>
          </w:tcPr>
          <w:p w14:paraId="76DA61C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2E665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552A32" w14:textId="77777777" w:rsidTr="009911E9">
        <w:trPr>
          <w:cantSplit/>
          <w:jc w:val="center"/>
        </w:trPr>
        <w:tc>
          <w:tcPr>
            <w:tcW w:w="8438" w:type="dxa"/>
          </w:tcPr>
          <w:p w14:paraId="346E34F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02F1D3C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EA5000" w14:textId="77777777" w:rsidTr="009911E9">
        <w:trPr>
          <w:cantSplit/>
          <w:jc w:val="center"/>
        </w:trPr>
        <w:tc>
          <w:tcPr>
            <w:tcW w:w="8438" w:type="dxa"/>
          </w:tcPr>
          <w:p w14:paraId="6840718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50C6E1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7B1E68BB" w14:textId="77777777" w:rsidTr="009911E9">
        <w:trPr>
          <w:cantSplit/>
          <w:jc w:val="center"/>
        </w:trPr>
        <w:tc>
          <w:tcPr>
            <w:tcW w:w="8438" w:type="dxa"/>
          </w:tcPr>
          <w:p w14:paraId="1C0BD49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0CE6538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9CD1B9E" w14:textId="77777777" w:rsidTr="009911E9">
        <w:trPr>
          <w:cantSplit/>
          <w:jc w:val="center"/>
        </w:trPr>
        <w:tc>
          <w:tcPr>
            <w:tcW w:w="8438" w:type="dxa"/>
          </w:tcPr>
          <w:p w14:paraId="58A4CB3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cbWidth / 4 )</w:t>
            </w:r>
          </w:p>
        </w:tc>
        <w:tc>
          <w:tcPr>
            <w:tcW w:w="1152" w:type="dxa"/>
          </w:tcPr>
          <w:p w14:paraId="4514CB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864E0E" w14:textId="77777777" w:rsidTr="009911E9">
        <w:trPr>
          <w:cantSplit/>
          <w:jc w:val="center"/>
        </w:trPr>
        <w:tc>
          <w:tcPr>
            <w:tcW w:w="8438" w:type="dxa"/>
          </w:tcPr>
          <w:p w14:paraId="5CA9626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14:paraId="692FDEE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A7AE22" w14:textId="77777777" w:rsidTr="009911E9">
        <w:trPr>
          <w:cantSplit/>
          <w:jc w:val="center"/>
        </w:trPr>
        <w:tc>
          <w:tcPr>
            <w:tcW w:w="8438" w:type="dxa"/>
          </w:tcPr>
          <w:p w14:paraId="776D53A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diff_cu_qp_delta_depth )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82E8B6D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EDFA2CA" w14:textId="77777777" w:rsidTr="009911E9">
        <w:trPr>
          <w:cantSplit/>
          <w:jc w:val="center"/>
        </w:trPr>
        <w:tc>
          <w:tcPr>
            <w:tcW w:w="8438" w:type="dxa"/>
          </w:tcPr>
          <w:p w14:paraId="77D050E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DBB8B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5ECF40" w14:textId="77777777" w:rsidTr="009911E9">
        <w:trPr>
          <w:cantSplit/>
          <w:jc w:val="center"/>
        </w:trPr>
        <w:tc>
          <w:tcPr>
            <w:tcW w:w="8438" w:type="dxa"/>
          </w:tcPr>
          <w:p w14:paraId="14751E5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C18B18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9F46C21" w14:textId="77777777" w:rsidTr="009911E9">
        <w:trPr>
          <w:cantSplit/>
          <w:jc w:val="center"/>
        </w:trPr>
        <w:tc>
          <w:tcPr>
            <w:tcW w:w="8438" w:type="dxa"/>
          </w:tcPr>
          <w:p w14:paraId="72418A03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x2,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75885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52DF2F01" w14:textId="77777777" w:rsidTr="009911E9">
        <w:trPr>
          <w:cantSplit/>
          <w:jc w:val="center"/>
        </w:trPr>
        <w:tc>
          <w:tcPr>
            <w:tcW w:w="8438" w:type="dxa"/>
          </w:tcPr>
          <w:p w14:paraId="30E5213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613895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5E82C4A" w14:textId="77777777" w:rsidTr="009911E9">
        <w:trPr>
          <w:cantSplit/>
          <w:jc w:val="center"/>
        </w:trPr>
        <w:tc>
          <w:tcPr>
            <w:tcW w:w="8438" w:type="dxa"/>
          </w:tcPr>
          <w:p w14:paraId="571B0B4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cbHeight / 4 )</w:t>
            </w:r>
          </w:p>
        </w:tc>
        <w:tc>
          <w:tcPr>
            <w:tcW w:w="1152" w:type="dxa"/>
          </w:tcPr>
          <w:p w14:paraId="438BD1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A873810" w14:textId="77777777" w:rsidTr="009911E9">
        <w:trPr>
          <w:cantSplit/>
          <w:jc w:val="center"/>
        </w:trPr>
        <w:tc>
          <w:tcPr>
            <w:tcW w:w="8438" w:type="dxa"/>
          </w:tcPr>
          <w:p w14:paraId="16F8062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14:paraId="440FBB0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0E2918E" w14:textId="77777777" w:rsidTr="009911E9">
        <w:trPr>
          <w:cantSplit/>
          <w:jc w:val="center"/>
        </w:trPr>
        <w:tc>
          <w:tcPr>
            <w:tcW w:w="8438" w:type="dxa"/>
          </w:tcPr>
          <w:p w14:paraId="207E97F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diff_cu_qp_delta_depth )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39832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6080A3D" w14:textId="77777777" w:rsidTr="009911E9">
        <w:trPr>
          <w:cantSplit/>
          <w:jc w:val="center"/>
        </w:trPr>
        <w:tc>
          <w:tcPr>
            <w:tcW w:w="8438" w:type="dxa"/>
          </w:tcPr>
          <w:p w14:paraId="3EF6EAA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195AC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1FA3A6" w14:textId="77777777" w:rsidTr="009911E9">
        <w:trPr>
          <w:cantSplit/>
          <w:jc w:val="center"/>
        </w:trPr>
        <w:tc>
          <w:tcPr>
            <w:tcW w:w="8438" w:type="dxa"/>
          </w:tcPr>
          <w:p w14:paraId="7D7D882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</w:rPr>
              <w:t xml:space="preserve">1,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3DDDA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D220439" w14:textId="77777777" w:rsidTr="009911E9">
        <w:trPr>
          <w:cantSplit/>
          <w:jc w:val="center"/>
        </w:trPr>
        <w:tc>
          <w:tcPr>
            <w:tcW w:w="8438" w:type="dxa"/>
          </w:tcPr>
          <w:p w14:paraId="35D5BB1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y2,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378675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E42DFBD" w14:textId="77777777" w:rsidTr="009911E9">
        <w:trPr>
          <w:cantSplit/>
          <w:jc w:val="center"/>
        </w:trPr>
        <w:tc>
          <w:tcPr>
            <w:tcW w:w="8438" w:type="dxa"/>
          </w:tcPr>
          <w:p w14:paraId="3D08C35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3AC92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0FAF4818" w14:textId="77777777" w:rsidTr="009911E9">
        <w:trPr>
          <w:cantSplit/>
          <w:jc w:val="center"/>
        </w:trPr>
        <w:tc>
          <w:tcPr>
            <w:tcW w:w="8438" w:type="dxa"/>
          </w:tcPr>
          <w:p w14:paraId="568E2CF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75F5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54B0BB0" w14:textId="77777777" w:rsidTr="009911E9">
        <w:trPr>
          <w:cantSplit/>
          <w:jc w:val="center"/>
        </w:trPr>
        <w:tc>
          <w:tcPr>
            <w:tcW w:w="8438" w:type="dxa"/>
          </w:tcPr>
          <w:p w14:paraId="526D8235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4E28FBA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41EF3" w14:textId="77777777" w:rsidTr="009911E9">
        <w:trPr>
          <w:cantSplit/>
          <w:jc w:val="center"/>
        </w:trPr>
        <w:tc>
          <w:tcPr>
            <w:tcW w:w="8438" w:type="dxa"/>
          </w:tcPr>
          <w:p w14:paraId="7B0C267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C2D9B8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5141DC1" w14:textId="77777777" w:rsidR="002371B3" w:rsidRDefault="002371B3" w:rsidP="002371B3"/>
    <w:p w14:paraId="40F6FCA6" w14:textId="7EC339EF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6FA587C0" w14:textId="236A6AB0" w:rsidR="00BE6587" w:rsidRDefault="00241B93" w:rsidP="00BE6587">
      <w:pPr>
        <w:rPr>
          <w:szCs w:val="22"/>
          <w:lang w:val="en-CA" w:eastAsia="zh-TW"/>
        </w:rPr>
      </w:pPr>
      <w:r w:rsidRPr="00241B93">
        <w:rPr>
          <w:szCs w:val="22"/>
          <w:lang w:val="en-CA" w:eastAsia="zh-TW"/>
        </w:rPr>
        <w:t xml:space="preserve">The proposed </w:t>
      </w:r>
      <w:r w:rsidRPr="00241B93">
        <w:rPr>
          <w:lang w:eastAsia="zh-TW"/>
        </w:rPr>
        <w:t xml:space="preserve">method </w:t>
      </w:r>
      <w:r w:rsidRPr="00241B93">
        <w:rPr>
          <w:szCs w:val="22"/>
          <w:lang w:val="en-CA" w:eastAsia="zh-TW"/>
        </w:rPr>
        <w:t xml:space="preserve">has been implemented on VTM3.0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_Ref517546129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[1]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 xml:space="preserve">. The simulations were performed following the JVET common test conditions (CTC)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_Ref531871856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[2]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>. The objective results for adopted method and proposed method with MaxCuDQPDepth=2, MaxDeltaQp=1 and MaxCuDQPDepth=4, MaxDeltaQp=1 are summarized in the Table 1, Table 2, Table 3</w:t>
      </w:r>
      <w:r w:rsidR="000B16B8">
        <w:rPr>
          <w:szCs w:val="22"/>
          <w:lang w:val="en-CA" w:eastAsia="zh-TW"/>
        </w:rPr>
        <w:t>,</w:t>
      </w:r>
      <w:r w:rsidRPr="00241B93">
        <w:rPr>
          <w:szCs w:val="22"/>
          <w:lang w:val="en-CA" w:eastAsia="zh-TW"/>
        </w:rPr>
        <w:t xml:space="preserve"> and Table 4, respectively.</w:t>
      </w:r>
    </w:p>
    <w:p w14:paraId="3C55B215" w14:textId="0D209B5C" w:rsidR="00BE6587" w:rsidRPr="0049350F" w:rsidRDefault="00BE6587" w:rsidP="00BE6587">
      <w:pPr>
        <w:rPr>
          <w:szCs w:val="22"/>
          <w:lang w:val="en-CA" w:eastAsia="zh-TW"/>
        </w:rPr>
      </w:pPr>
    </w:p>
    <w:p w14:paraId="3E9DA7AC" w14:textId="7DF31CF4" w:rsidR="00BE6587" w:rsidRDefault="00BE6587" w:rsidP="00241B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116DC2" w14:textId="55248C5E" w:rsidR="00CA061A" w:rsidRDefault="00241B93" w:rsidP="00CA061A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>adopted method; anchor: VTM3.0 with MaxCuDQPDepth=2, MaxDeltaQp=1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061A" w:rsidRPr="00CA061A" w14:paraId="35A360A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81243" w14:textId="77777777" w:rsidR="00CA061A" w:rsidRPr="00AE306F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14FE9" w14:textId="38ACA05E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CA061A" w:rsidRPr="00CA061A" w14:paraId="74FFE32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E92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3C09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37CA781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27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E2EC7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9743F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80CD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B0787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AD64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28D2E5C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D191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627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449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D4AB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6A1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6B82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12BD366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55BF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91F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2B1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6FFB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254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012C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7D09A74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E07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CF2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1B2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B6BC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800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2426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0C66C96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259E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E55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D5C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0173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F7C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CD3D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103%</w:t>
            </w:r>
          </w:p>
        </w:tc>
      </w:tr>
      <w:tr w:rsidR="00CA061A" w:rsidRPr="00CA061A" w14:paraId="38C563F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92B0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086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501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A139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592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F0A2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E17903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8E6DB" w14:textId="5190F769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172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2AD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DE3E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DDE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7BD5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10E4071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7C9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AAE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B3F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9E65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839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0BB0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103%</w:t>
            </w:r>
          </w:p>
        </w:tc>
      </w:tr>
      <w:tr w:rsidR="00CA061A" w:rsidRPr="00CA061A" w14:paraId="5412C47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EFAC8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AAE5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BEACF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DB75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6FBFB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A253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6E0CBAC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CB0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44BA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592E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09BD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4AD6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CFE8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79852CD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CA78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25D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CA061A" w:rsidRPr="00CA061A" w14:paraId="5985903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ADF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DBA6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7D5FD11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2C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835BA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5FAD9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291B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EC942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CC6B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2C62730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62A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63F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CE8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4E13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BC5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A120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4D647C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2CCB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9DF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F49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6EE9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1D7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FE73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102%</w:t>
            </w:r>
          </w:p>
        </w:tc>
      </w:tr>
      <w:tr w:rsidR="00CA061A" w:rsidRPr="00CA061A" w14:paraId="15B867B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B8CF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592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944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5159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3B5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07D0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1B4E584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F442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44E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A59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4AC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500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48B3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3F2721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DBA0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0372" w14:textId="41705900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293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720E3" w14:textId="0E133762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9DDA" w14:textId="1240710A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5718F" w14:textId="4D3D3638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CA061A" w:rsidRPr="00CA061A" w14:paraId="6F16153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F88A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BC7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069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A5F4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AB2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1722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2F8BDD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8DC4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C4C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5A0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3179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9DA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6E62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4C58142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6A54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4EC6D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271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85B5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B43AF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62DC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323652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C74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DCD1A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12AC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1B1E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FE13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173E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74B0D07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D1B8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9702B" w14:textId="4055D4EA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Low delay B Main10</w:t>
            </w:r>
          </w:p>
        </w:tc>
      </w:tr>
      <w:tr w:rsidR="00CA061A" w:rsidRPr="00CA061A" w14:paraId="473C808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B9C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8AD4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7AD9DEB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2E3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C964F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329E1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87E3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3F39A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4B46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627918E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1B94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4FAE" w14:textId="37D5F54B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B375" w14:textId="26300162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862E6" w14:textId="1AB1DCDA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F1C4" w14:textId="34725F4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5A860" w14:textId="22BDF698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CA061A" w:rsidRPr="00CA061A" w14:paraId="506774A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C5DC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B887" w14:textId="6CA9E9DA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BCD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FDEAD" w14:textId="4D7D38B8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4067" w14:textId="57F5D3AB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99A0C" w14:textId="0CC62562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CA061A" w:rsidRPr="00CA061A" w14:paraId="33E1390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42B8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A3B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8C7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5506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E9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D8C0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12C1092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608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543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53D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35B5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D26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A886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C804B0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9F11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E9B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AE7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7637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B0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E7F8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CBD487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ACF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25D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4B9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E0F2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59C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8345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1969E55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136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971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ADF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B22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5E6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DAC5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5B9EC5A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90232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A091B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D03D6F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A199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93C21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9D43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</w:tbl>
    <w:p w14:paraId="04860069" w14:textId="77777777" w:rsidR="00241B93" w:rsidRDefault="00241B93" w:rsidP="00A56E51">
      <w:pPr>
        <w:rPr>
          <w:szCs w:val="22"/>
          <w:lang w:val="en-CA"/>
        </w:rPr>
      </w:pPr>
    </w:p>
    <w:p w14:paraId="23CA8128" w14:textId="77777777" w:rsidR="00241B93" w:rsidRDefault="00241B93" w:rsidP="003A7AE8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C99A2C" w14:textId="3FA31B4C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>Method; anchor: VTM3.0 with MaxCuDQPDepth=2, MaxDeltaQp=1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061A" w:rsidRPr="00CA061A" w14:paraId="2582F69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A6FF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1890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All Intra Main10 </w:t>
            </w:r>
          </w:p>
        </w:tc>
      </w:tr>
      <w:tr w:rsidR="00CA061A" w:rsidRPr="00CA061A" w14:paraId="5EF619FB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B9E8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CA0E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7956890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9E6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7BD42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8742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A696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4A270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706A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38D4FCD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4314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A14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9E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2EF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F64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AF0C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2579AB3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443B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3A4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358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62D4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96D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FA4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112B462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9401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31D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87C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6B1F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340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44A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4948B65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E1E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7A3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8FB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D33B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F3F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917F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7FAE31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82B7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DB8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E60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8149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50C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9A20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1774D13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74B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BB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8A2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E4C9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EC1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70C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135BAE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FE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6EE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056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1776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26E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70AC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4654E08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51043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1C98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1F38A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E52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35BEA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F29D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3970618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FA4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84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EA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B95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544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9D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6802E93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4C7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5261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CA061A" w:rsidRPr="00CA061A" w14:paraId="4CF4E9F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D66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683A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21956D8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9C3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35007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60521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AFDE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2A3DF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7DA1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38AB70F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CC7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540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0D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7C37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448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9298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97%</w:t>
            </w:r>
          </w:p>
        </w:tc>
      </w:tr>
      <w:tr w:rsidR="00CA061A" w:rsidRPr="00CA061A" w14:paraId="4E5FC1E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8B74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DD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7F3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D0B8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8D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3C4C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74C6F43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EB8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A2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DDF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C3F5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3C2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D83D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102%</w:t>
            </w:r>
          </w:p>
        </w:tc>
      </w:tr>
      <w:tr w:rsidR="00CA061A" w:rsidRPr="00CA061A" w14:paraId="523D77CB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3D59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0C8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39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4265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DA4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5CD9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CA7AC1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9815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8AD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63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F108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0D0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E84C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524D976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1CF3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2BA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87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8A7A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F25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5543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60ED076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726B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EB9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5F9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A0C3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0E3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666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7AD29C1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2409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B53EA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310C9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04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61315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ED29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102%</w:t>
            </w:r>
          </w:p>
        </w:tc>
      </w:tr>
      <w:tr w:rsidR="00CA061A" w:rsidRPr="00CA061A" w14:paraId="4BEA5A3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DE8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9A5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B9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7D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E3E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014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716D7F1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684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3B75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Low delay B Main10 </w:t>
            </w:r>
          </w:p>
        </w:tc>
      </w:tr>
      <w:tr w:rsidR="00CA061A" w:rsidRPr="00CA061A" w14:paraId="4D0D7BF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254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836D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39029FD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E86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36B02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10D3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D230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863A4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6BB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457BA93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BE7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C04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50B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11A7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A0C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55E9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45BCBCA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695D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44A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5A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2DA9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058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8FAD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4467E33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D969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6BA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C9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3A44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F35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1F9C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71B9111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91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00E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A9C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522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78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CB8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2656E82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2848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777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58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DE6F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634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B39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68DFBA6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46A4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A87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F82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CC8C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827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A043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465C7B8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926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425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5FF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-1.96%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88E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22E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760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4EBF019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FCF6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8BD57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8835C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4ECF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8289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1FD4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</w:tbl>
    <w:p w14:paraId="0757CE81" w14:textId="146958E6" w:rsidR="00241B93" w:rsidRDefault="00241B93" w:rsidP="00241B93">
      <w:pPr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5BD8F" wp14:editId="3EE5E626">
                <wp:simplePos x="0" y="0"/>
                <wp:positionH relativeFrom="column">
                  <wp:posOffset>431800</wp:posOffset>
                </wp:positionH>
                <wp:positionV relativeFrom="paragraph">
                  <wp:posOffset>3904092</wp:posOffset>
                </wp:positionV>
                <wp:extent cx="4602145" cy="30145"/>
                <wp:effectExtent l="0" t="0" r="27305" b="2730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02145" cy="3014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512F2" id="Straight Connector 5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pt,307.4pt" to="396.35pt,3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" strokecolor="red" strokeweight="1pt">
                <v:stroke joinstyle="miter"/>
              </v:line>
            </w:pict>
          </mc:Fallback>
        </mc:AlternateContent>
      </w:r>
    </w:p>
    <w:p w14:paraId="4E99F0D9" w14:textId="77777777" w:rsidR="00241B93" w:rsidRDefault="00241B93" w:rsidP="00241B9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1A3852E" w14:textId="34AF03FA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>adopted method; anchor: VTM3.0 with MaxCuDQPDepth=4, MaxDeltaQp=1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061A" w:rsidRPr="00CA061A" w14:paraId="4C9F3D0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9689E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F43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All Intra Main10 </w:t>
            </w:r>
          </w:p>
        </w:tc>
      </w:tr>
      <w:tr w:rsidR="00CA061A" w:rsidRPr="00CA061A" w14:paraId="11D24CF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45D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7902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27047C2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571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BF3D1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98206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0095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12A34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F74E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2BA264C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B29C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643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0AB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BD0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2C7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F5FF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35A3195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1B19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B7C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EA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8AC6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42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8EEE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8AC88C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F381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2B1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FB0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3ED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6DA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EA9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3BBFBD9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8175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C8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3EF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A88D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033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51DA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FE6D6C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8A0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774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5EA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CABD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576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A23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02E27E8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AF85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36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100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0.90%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C7F1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64F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EFAA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15054D9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10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9ED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F26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1.41%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4F70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1.38%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4AB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D5A1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4D192D8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7E66A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351BD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79D4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00AC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0AFEF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40E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20C172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B0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354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0D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B61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36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EA8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0E0ACA7B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737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B00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CA061A" w:rsidRPr="00CA061A" w14:paraId="1AA522D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957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0ECB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6B9DB68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37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95096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96CA5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DA3E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E6B50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AD58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5CED695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FBB1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889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F32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BD5C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90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920D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97%</w:t>
            </w:r>
          </w:p>
        </w:tc>
      </w:tr>
      <w:tr w:rsidR="00CA061A" w:rsidRPr="00CA061A" w14:paraId="7006C9A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EFFE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1DD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30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BBEB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29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CB34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96%</w:t>
            </w:r>
          </w:p>
        </w:tc>
      </w:tr>
      <w:tr w:rsidR="00CA061A" w:rsidRPr="00CA061A" w14:paraId="2ACB0E3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2756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3F7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CD6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101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7BC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957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6F8BC62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C090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1C5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140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8D84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771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C3A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6C21AA5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CF62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C3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F25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EAFF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8C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411F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399C4A5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17A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88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FB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0.83%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44B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19B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7113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622830E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DB4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1B8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3C9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38D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12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5EED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C3ED93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80DD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68C73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AFE42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044D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ECFCE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F619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70DAC5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994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1C4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B81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1E7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C79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0E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7996BF7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5DB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F26F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Low delay B Main10 </w:t>
            </w:r>
          </w:p>
        </w:tc>
      </w:tr>
      <w:tr w:rsidR="00CA061A" w:rsidRPr="00CA061A" w14:paraId="1AC9FB6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6F5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4136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31CBA2D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E73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5B48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E6E65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09C6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1D301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A312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4F2F51A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3FD5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7CA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D2F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CFB1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90C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3D99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06E6844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C04F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C31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FBC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F0AD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86A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A30F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479DD07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E336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971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08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F301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D22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CFC0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780F34D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448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3C7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863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4C62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143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B95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4ED693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BD62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93B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CAB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1C1C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518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C3D6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104%</w:t>
            </w:r>
          </w:p>
        </w:tc>
      </w:tr>
      <w:tr w:rsidR="00CA061A" w:rsidRPr="00CA061A" w14:paraId="53B0B74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A75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545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A33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B04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9F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6AD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7D83F6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45C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C53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050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5D2C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532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A414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102%</w:t>
            </w:r>
          </w:p>
        </w:tc>
      </w:tr>
      <w:tr w:rsidR="00CA061A" w:rsidRPr="00CA061A" w14:paraId="2932F59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04316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E7E2A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EE2CC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7C20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1B5F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F635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</w:tbl>
    <w:p w14:paraId="110D3BE9" w14:textId="77777777" w:rsidR="00241B93" w:rsidRPr="00A12B8D" w:rsidRDefault="00241B93" w:rsidP="00241B93">
      <w:pPr>
        <w:rPr>
          <w:szCs w:val="22"/>
          <w:lang w:val="en-CA"/>
        </w:rPr>
      </w:pPr>
    </w:p>
    <w:p w14:paraId="43C019C9" w14:textId="77777777" w:rsidR="00241B93" w:rsidRDefault="00241B93" w:rsidP="00241B93">
      <w:pPr>
        <w:rPr>
          <w:lang w:val="en-CA" w:eastAsia="zh-TW"/>
        </w:rPr>
      </w:pPr>
      <w:r>
        <w:rPr>
          <w:lang w:val="en-CA" w:eastAsia="zh-TW"/>
        </w:rPr>
        <w:br w:type="page"/>
      </w:r>
    </w:p>
    <w:p w14:paraId="3BA9FA14" w14:textId="40A915B3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>Method; anchor: VTM3.0 with MaxCuDQPDepth=4, MaxDeltaQp=1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061A" w:rsidRPr="00CA061A" w14:paraId="77A8AAB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4731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EEDE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All Intra Main10 </w:t>
            </w:r>
          </w:p>
        </w:tc>
      </w:tr>
      <w:tr w:rsidR="00CA061A" w:rsidRPr="00CA061A" w14:paraId="0050D0E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812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A92D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4230CA2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CC4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15D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7F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18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224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FE9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560794F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27D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665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53F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6A0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379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FD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5FA830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E18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477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6BA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354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3E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BBA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82DC4D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CA0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85F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7EF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BDF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BC3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25E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4851089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B8C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9A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D80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2B0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9FD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AAB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104%</w:t>
            </w:r>
          </w:p>
        </w:tc>
      </w:tr>
      <w:tr w:rsidR="00CA061A" w:rsidRPr="00CA061A" w14:paraId="4165DDE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82F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46D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B60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751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EC8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78D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103%</w:t>
            </w:r>
          </w:p>
        </w:tc>
      </w:tr>
      <w:tr w:rsidR="00CA061A" w:rsidRPr="00CA061A" w14:paraId="223B2DC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A70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B0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3EC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F9C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754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F5C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3A9CFC5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44F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CCD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196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D21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D3B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C3A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107%</w:t>
            </w:r>
          </w:p>
        </w:tc>
      </w:tr>
      <w:tr w:rsidR="00CA061A" w:rsidRPr="00CA061A" w14:paraId="0DB21D6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A71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FBD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44B7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91F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7F6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61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60DA9E6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CD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366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A90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5A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E87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202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1E37F47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E47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652E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CA061A" w:rsidRPr="00CA061A" w14:paraId="1D7E47F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2C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1ED6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118F0AF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832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A1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2449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75E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1B35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7A2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6F73D32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C04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3FE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7DA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3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65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0B0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2DC05B0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931B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7D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051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FCE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16A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80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240AC6A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565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1AE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CF5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C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B1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49B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97%</w:t>
            </w:r>
          </w:p>
        </w:tc>
      </w:tr>
      <w:tr w:rsidR="00CA061A" w:rsidRPr="00CA061A" w14:paraId="117459B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E8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0F8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0C4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F66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BBD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DD1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0EEC839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178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2DF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749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3F8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48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3F7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0F3D9DD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0D6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AC9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E3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43A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BF4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DD8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D52EC9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90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567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62D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2BD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D1B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E6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FB6FE9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44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8F20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EA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E3C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1D5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24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73C2E73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D6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38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486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7AE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6BD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2B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53E49BB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2E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9F2C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Low delay B Main10 </w:t>
            </w:r>
          </w:p>
        </w:tc>
      </w:tr>
      <w:tr w:rsidR="00CA061A" w:rsidRPr="00CA061A" w14:paraId="16996E2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44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087E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4FE4E53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7B9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D4CD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AACC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16C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C900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32E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60E13D3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92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723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6FB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400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70B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CF0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64CF671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BE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F0F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904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43F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655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CA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261DBE2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32C9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203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77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CD5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47B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D0A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6D3E0A9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1D0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C81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150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B50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43A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5E9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74A6B6F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016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9FB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8C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7E3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2B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26A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7A4EC1D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2E3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E45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D5F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4D7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18F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433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07D712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30A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E8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561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3EC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FA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B4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103%</w:t>
            </w:r>
          </w:p>
        </w:tc>
      </w:tr>
      <w:tr w:rsidR="00CA061A" w:rsidRPr="00CA061A" w14:paraId="70812C4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0F0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51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69B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66A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08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AF8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</w:tbl>
    <w:p w14:paraId="522C5860" w14:textId="77777777" w:rsidR="00241B93" w:rsidRDefault="00241B93" w:rsidP="00241B93">
      <w:pPr>
        <w:rPr>
          <w:lang w:val="en-CA" w:eastAsia="zh-TW"/>
        </w:rPr>
      </w:pPr>
    </w:p>
    <w:p w14:paraId="0A47389D" w14:textId="77777777" w:rsidR="00241B93" w:rsidRDefault="00241B93" w:rsidP="00241B93">
      <w:pPr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br w:type="page"/>
      </w:r>
    </w:p>
    <w:p w14:paraId="477E8DDF" w14:textId="77777777" w:rsidR="00241B93" w:rsidRDefault="00241B93" w:rsidP="00241B9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5D1585B7" w14:textId="47D32B53" w:rsidR="00241B93" w:rsidRDefault="00241B93" w:rsidP="00241B93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proposes </w:t>
      </w:r>
      <w:r>
        <w:rPr>
          <w:szCs w:val="22"/>
          <w:lang w:val="en-CA" w:eastAsia="zh-TW"/>
        </w:rPr>
        <w:t xml:space="preserve">to update the definition of quantization group, such that it will conform not only to the depth of a split node, but to area of the blocks, regardless of the partitioning of the CTU. The proposed </w:t>
      </w:r>
      <w:r w:rsidR="003B169B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</w:t>
      </w:r>
      <w:r w:rsidRPr="00F64D34">
        <w:t xml:space="preserve">leads to </w:t>
      </w:r>
      <w:r w:rsidRPr="003A7AE8">
        <w:t>Y: -0.1</w:t>
      </w:r>
      <w:r w:rsidR="00624369" w:rsidRPr="003A7AE8">
        <w:t>3</w:t>
      </w:r>
      <w:r w:rsidRPr="003A7AE8">
        <w:t>%, U: -1.0</w:t>
      </w:r>
      <w:r w:rsidR="00624369" w:rsidRPr="003A7AE8">
        <w:t>3</w:t>
      </w:r>
      <w:r w:rsidRPr="003A7AE8">
        <w:t>%, V: -</w:t>
      </w:r>
      <w:r w:rsidR="00624369" w:rsidRPr="003A7AE8">
        <w:t>1.07</w:t>
      </w:r>
      <w:r w:rsidRPr="003A7AE8">
        <w:t>%</w:t>
      </w:r>
      <w:r w:rsidRPr="00F64D34">
        <w:t xml:space="preserve"> </w:t>
      </w:r>
      <w:r w:rsidR="00A140DD">
        <w:t>BD-rate</w:t>
      </w:r>
      <w:r w:rsidR="00A140DD" w:rsidRPr="00F64D34">
        <w:t>s</w:t>
      </w:r>
      <w:r w:rsidR="00624369">
        <w:t xml:space="preserve"> on average</w:t>
      </w:r>
      <w:r w:rsidR="00A140DD" w:rsidRPr="00152CFB">
        <w:t xml:space="preserve"> </w:t>
      </w:r>
      <w:r w:rsidR="000B16B8" w:rsidRPr="00152CFB">
        <w:t xml:space="preserve">for VTM3.0+CTC </w:t>
      </w:r>
      <w:r w:rsidRPr="00F64D34">
        <w:t xml:space="preserve">with </w:t>
      </w:r>
      <w:r>
        <w:rPr>
          <w:szCs w:val="22"/>
          <w:lang w:val="en-CA" w:eastAsia="zh-TW"/>
        </w:rPr>
        <w:t>MaxCuDQPDepth</w:t>
      </w:r>
      <w:r w:rsidR="00F64D34">
        <w:rPr>
          <w:szCs w:val="22"/>
          <w:lang w:val="en-CA" w:eastAsia="zh-TW"/>
        </w:rPr>
        <w:t>=</w:t>
      </w:r>
      <w:r>
        <w:rPr>
          <w:szCs w:val="22"/>
          <w:lang w:val="en-CA" w:eastAsia="zh-TW"/>
        </w:rPr>
        <w:t>2</w:t>
      </w:r>
      <w:r w:rsidR="00316866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MaxDeltaQp=1</w:t>
      </w:r>
      <w:r w:rsidRPr="00F64D34">
        <w:rPr>
          <w:szCs w:val="22"/>
          <w:lang w:val="en-CA" w:eastAsia="zh-TW"/>
        </w:rPr>
        <w:t>.</w:t>
      </w:r>
    </w:p>
    <w:p w14:paraId="14BB196C" w14:textId="77777777" w:rsidR="00241B93" w:rsidRDefault="00241B93" w:rsidP="00241B93">
      <w:pPr>
        <w:rPr>
          <w:szCs w:val="22"/>
          <w:lang w:val="en-CA" w:eastAsia="zh-TW"/>
        </w:rPr>
      </w:pPr>
    </w:p>
    <w:p w14:paraId="1FD153FA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7809011" w14:textId="516F8B75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3" w:name="_Ref517546129"/>
      <w:r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.0: </w:t>
      </w:r>
      <w:hyperlink r:id="rId11" w:history="1">
        <w:r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3"/>
    </w:p>
    <w:p w14:paraId="6FE93B3F" w14:textId="6651DA62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" w:name="_Ref531871856"/>
      <w:bookmarkStart w:id="5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784B1406" w14:textId="77777777" w:rsidR="00211572" w:rsidRPr="003467BC" w:rsidRDefault="00211572" w:rsidP="00757104">
      <w:pPr>
        <w:rPr>
          <w:szCs w:val="22"/>
          <w:lang w:val="en-CA"/>
        </w:rPr>
      </w:pPr>
    </w:p>
    <w:p w14:paraId="6192C171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3F912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48EAA" w14:textId="77777777" w:rsidR="007652A3" w:rsidRDefault="007652A3">
      <w:r>
        <w:separator/>
      </w:r>
    </w:p>
  </w:endnote>
  <w:endnote w:type="continuationSeparator" w:id="0">
    <w:p w14:paraId="513F6264" w14:textId="77777777" w:rsidR="007652A3" w:rsidRDefault="0076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CF02E2" w:rsidR="009911E9" w:rsidRPr="00C00DDE" w:rsidRDefault="009911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135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1352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14C53" w14:textId="77777777" w:rsidR="007652A3" w:rsidRDefault="007652A3">
      <w:r>
        <w:separator/>
      </w:r>
    </w:p>
  </w:footnote>
  <w:footnote w:type="continuationSeparator" w:id="0">
    <w:p w14:paraId="34E80B89" w14:textId="77777777" w:rsidR="007652A3" w:rsidRDefault="00765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45489"/>
    <w:multiLevelType w:val="hybridMultilevel"/>
    <w:tmpl w:val="315011EE"/>
    <w:lvl w:ilvl="0" w:tplc="9C2E09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5"/>
  </w:num>
  <w:num w:numId="15">
    <w:abstractNumId w:val="13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LSwNLE0NLY0NLQEAiUdpeDU4uLM/DyQArNaAC23YB4sAAAA"/>
  </w:docVars>
  <w:rsids>
    <w:rsidRoot w:val="006C5D39"/>
    <w:rsid w:val="00005EDA"/>
    <w:rsid w:val="00010475"/>
    <w:rsid w:val="00026817"/>
    <w:rsid w:val="000308A3"/>
    <w:rsid w:val="00042067"/>
    <w:rsid w:val="000458BC"/>
    <w:rsid w:val="00045C41"/>
    <w:rsid w:val="00046C03"/>
    <w:rsid w:val="00051A05"/>
    <w:rsid w:val="00057746"/>
    <w:rsid w:val="00065039"/>
    <w:rsid w:val="00070B1D"/>
    <w:rsid w:val="0007416B"/>
    <w:rsid w:val="0007614F"/>
    <w:rsid w:val="00081398"/>
    <w:rsid w:val="0008576F"/>
    <w:rsid w:val="0008623F"/>
    <w:rsid w:val="00087E28"/>
    <w:rsid w:val="0009275A"/>
    <w:rsid w:val="00094479"/>
    <w:rsid w:val="000962AC"/>
    <w:rsid w:val="000A6F7A"/>
    <w:rsid w:val="000A75E3"/>
    <w:rsid w:val="000B0C0F"/>
    <w:rsid w:val="000B16B8"/>
    <w:rsid w:val="000B1C6B"/>
    <w:rsid w:val="000B4FF9"/>
    <w:rsid w:val="000C09AC"/>
    <w:rsid w:val="000D43C3"/>
    <w:rsid w:val="000E00F3"/>
    <w:rsid w:val="000F0A9A"/>
    <w:rsid w:val="000F158C"/>
    <w:rsid w:val="000F16D1"/>
    <w:rsid w:val="00102F3D"/>
    <w:rsid w:val="00112018"/>
    <w:rsid w:val="00121BC2"/>
    <w:rsid w:val="00124E38"/>
    <w:rsid w:val="0012580B"/>
    <w:rsid w:val="00131F90"/>
    <w:rsid w:val="00133D9F"/>
    <w:rsid w:val="0013458C"/>
    <w:rsid w:val="0013526E"/>
    <w:rsid w:val="00146152"/>
    <w:rsid w:val="00152CFB"/>
    <w:rsid w:val="00153EF5"/>
    <w:rsid w:val="00155526"/>
    <w:rsid w:val="00171371"/>
    <w:rsid w:val="00172823"/>
    <w:rsid w:val="00175A24"/>
    <w:rsid w:val="00176D02"/>
    <w:rsid w:val="00180101"/>
    <w:rsid w:val="00180E6D"/>
    <w:rsid w:val="00187E58"/>
    <w:rsid w:val="00196894"/>
    <w:rsid w:val="001A297E"/>
    <w:rsid w:val="001A368E"/>
    <w:rsid w:val="001A7329"/>
    <w:rsid w:val="001A792F"/>
    <w:rsid w:val="001B28F3"/>
    <w:rsid w:val="001B478C"/>
    <w:rsid w:val="001B4E28"/>
    <w:rsid w:val="001C3525"/>
    <w:rsid w:val="001C3AFB"/>
    <w:rsid w:val="001D1BD2"/>
    <w:rsid w:val="001E0248"/>
    <w:rsid w:val="001E02BE"/>
    <w:rsid w:val="001E3B37"/>
    <w:rsid w:val="001F2594"/>
    <w:rsid w:val="001F3C2E"/>
    <w:rsid w:val="002055A6"/>
    <w:rsid w:val="00206460"/>
    <w:rsid w:val="002069B4"/>
    <w:rsid w:val="00211572"/>
    <w:rsid w:val="00215DFC"/>
    <w:rsid w:val="002212DF"/>
    <w:rsid w:val="00222CD4"/>
    <w:rsid w:val="00225016"/>
    <w:rsid w:val="002253CA"/>
    <w:rsid w:val="002264A6"/>
    <w:rsid w:val="00227BA7"/>
    <w:rsid w:val="0023011C"/>
    <w:rsid w:val="002371B3"/>
    <w:rsid w:val="002375C1"/>
    <w:rsid w:val="00241B93"/>
    <w:rsid w:val="00254C8A"/>
    <w:rsid w:val="00255AEC"/>
    <w:rsid w:val="002621D4"/>
    <w:rsid w:val="00263398"/>
    <w:rsid w:val="00263B99"/>
    <w:rsid w:val="00266F06"/>
    <w:rsid w:val="00275BCF"/>
    <w:rsid w:val="00284D0E"/>
    <w:rsid w:val="00291E36"/>
    <w:rsid w:val="00291E6B"/>
    <w:rsid w:val="00292257"/>
    <w:rsid w:val="00295B63"/>
    <w:rsid w:val="002A54E0"/>
    <w:rsid w:val="002B1595"/>
    <w:rsid w:val="002B191D"/>
    <w:rsid w:val="002B2E83"/>
    <w:rsid w:val="002C3F9E"/>
    <w:rsid w:val="002C5D2F"/>
    <w:rsid w:val="002D0AF6"/>
    <w:rsid w:val="002E6430"/>
    <w:rsid w:val="002E67ED"/>
    <w:rsid w:val="002F164D"/>
    <w:rsid w:val="002F38E5"/>
    <w:rsid w:val="003021BC"/>
    <w:rsid w:val="003054CD"/>
    <w:rsid w:val="00306206"/>
    <w:rsid w:val="00307520"/>
    <w:rsid w:val="00307FEB"/>
    <w:rsid w:val="0031446A"/>
    <w:rsid w:val="00316866"/>
    <w:rsid w:val="00317D85"/>
    <w:rsid w:val="00321198"/>
    <w:rsid w:val="00327C56"/>
    <w:rsid w:val="003315A1"/>
    <w:rsid w:val="00331658"/>
    <w:rsid w:val="003363B7"/>
    <w:rsid w:val="003373EC"/>
    <w:rsid w:val="00340D55"/>
    <w:rsid w:val="00342FF4"/>
    <w:rsid w:val="00344E5A"/>
    <w:rsid w:val="00346148"/>
    <w:rsid w:val="003467BC"/>
    <w:rsid w:val="003559EA"/>
    <w:rsid w:val="003559FA"/>
    <w:rsid w:val="00363F19"/>
    <w:rsid w:val="003669EA"/>
    <w:rsid w:val="003706CC"/>
    <w:rsid w:val="00377710"/>
    <w:rsid w:val="003948C8"/>
    <w:rsid w:val="00396BB3"/>
    <w:rsid w:val="003A2D8E"/>
    <w:rsid w:val="003A7AE8"/>
    <w:rsid w:val="003A7CE6"/>
    <w:rsid w:val="003B1514"/>
    <w:rsid w:val="003B169B"/>
    <w:rsid w:val="003C20E4"/>
    <w:rsid w:val="003D3AB0"/>
    <w:rsid w:val="003D6342"/>
    <w:rsid w:val="003E0591"/>
    <w:rsid w:val="003E6F90"/>
    <w:rsid w:val="003E73ED"/>
    <w:rsid w:val="003F320E"/>
    <w:rsid w:val="003F5D0F"/>
    <w:rsid w:val="004064A9"/>
    <w:rsid w:val="004140CA"/>
    <w:rsid w:val="00414101"/>
    <w:rsid w:val="004219CF"/>
    <w:rsid w:val="004225ED"/>
    <w:rsid w:val="004234F0"/>
    <w:rsid w:val="00433DDB"/>
    <w:rsid w:val="00435A29"/>
    <w:rsid w:val="00437619"/>
    <w:rsid w:val="00451620"/>
    <w:rsid w:val="0046270B"/>
    <w:rsid w:val="00465A1E"/>
    <w:rsid w:val="0047320A"/>
    <w:rsid w:val="0049445A"/>
    <w:rsid w:val="004A2A63"/>
    <w:rsid w:val="004B210C"/>
    <w:rsid w:val="004B318D"/>
    <w:rsid w:val="004D1A63"/>
    <w:rsid w:val="004D3EA7"/>
    <w:rsid w:val="004D405F"/>
    <w:rsid w:val="004E4F4F"/>
    <w:rsid w:val="004E6789"/>
    <w:rsid w:val="004E6FE8"/>
    <w:rsid w:val="004F0C6F"/>
    <w:rsid w:val="004F61E3"/>
    <w:rsid w:val="005020DC"/>
    <w:rsid w:val="00502E10"/>
    <w:rsid w:val="0051015C"/>
    <w:rsid w:val="00516CF1"/>
    <w:rsid w:val="00524AE7"/>
    <w:rsid w:val="00531AE9"/>
    <w:rsid w:val="00550A66"/>
    <w:rsid w:val="0055552A"/>
    <w:rsid w:val="00567399"/>
    <w:rsid w:val="00567EC7"/>
    <w:rsid w:val="00570013"/>
    <w:rsid w:val="0057063D"/>
    <w:rsid w:val="00573339"/>
    <w:rsid w:val="005753EC"/>
    <w:rsid w:val="005801A2"/>
    <w:rsid w:val="00581D77"/>
    <w:rsid w:val="005950BD"/>
    <w:rsid w:val="005952A5"/>
    <w:rsid w:val="0059699A"/>
    <w:rsid w:val="005A33A1"/>
    <w:rsid w:val="005A634F"/>
    <w:rsid w:val="005A7272"/>
    <w:rsid w:val="005B217D"/>
    <w:rsid w:val="005B45D9"/>
    <w:rsid w:val="005B4C30"/>
    <w:rsid w:val="005C0D81"/>
    <w:rsid w:val="005C123E"/>
    <w:rsid w:val="005C385F"/>
    <w:rsid w:val="005E1AC6"/>
    <w:rsid w:val="005E56BB"/>
    <w:rsid w:val="005E6F98"/>
    <w:rsid w:val="005F6F1B"/>
    <w:rsid w:val="006068E2"/>
    <w:rsid w:val="006078AA"/>
    <w:rsid w:val="00615995"/>
    <w:rsid w:val="00616155"/>
    <w:rsid w:val="00624369"/>
    <w:rsid w:val="00624B33"/>
    <w:rsid w:val="00626C6C"/>
    <w:rsid w:val="0063041A"/>
    <w:rsid w:val="00630AA2"/>
    <w:rsid w:val="00644BA2"/>
    <w:rsid w:val="00646411"/>
    <w:rsid w:val="00646707"/>
    <w:rsid w:val="00657F7E"/>
    <w:rsid w:val="00662E58"/>
    <w:rsid w:val="006637F2"/>
    <w:rsid w:val="006642A5"/>
    <w:rsid w:val="00664DCF"/>
    <w:rsid w:val="0067609B"/>
    <w:rsid w:val="00677609"/>
    <w:rsid w:val="00681604"/>
    <w:rsid w:val="00683148"/>
    <w:rsid w:val="006B6C4B"/>
    <w:rsid w:val="006B711A"/>
    <w:rsid w:val="006C5D39"/>
    <w:rsid w:val="006C69B0"/>
    <w:rsid w:val="006D6D9B"/>
    <w:rsid w:val="006E2810"/>
    <w:rsid w:val="006E51EB"/>
    <w:rsid w:val="006E5417"/>
    <w:rsid w:val="006F0794"/>
    <w:rsid w:val="006F1A12"/>
    <w:rsid w:val="006F7528"/>
    <w:rsid w:val="007023DE"/>
    <w:rsid w:val="00712F60"/>
    <w:rsid w:val="00720E3B"/>
    <w:rsid w:val="00725214"/>
    <w:rsid w:val="00736BE9"/>
    <w:rsid w:val="0074393F"/>
    <w:rsid w:val="00745F6B"/>
    <w:rsid w:val="00752C65"/>
    <w:rsid w:val="0075585E"/>
    <w:rsid w:val="00757104"/>
    <w:rsid w:val="00757BBB"/>
    <w:rsid w:val="007652A3"/>
    <w:rsid w:val="00770571"/>
    <w:rsid w:val="007768FF"/>
    <w:rsid w:val="007824D3"/>
    <w:rsid w:val="00796EE3"/>
    <w:rsid w:val="0079781C"/>
    <w:rsid w:val="007A3796"/>
    <w:rsid w:val="007A55B3"/>
    <w:rsid w:val="007A7D29"/>
    <w:rsid w:val="007B4AB8"/>
    <w:rsid w:val="007D005B"/>
    <w:rsid w:val="007D1181"/>
    <w:rsid w:val="007E01A3"/>
    <w:rsid w:val="007E2648"/>
    <w:rsid w:val="007F1DCC"/>
    <w:rsid w:val="007F1F8B"/>
    <w:rsid w:val="007F3CE6"/>
    <w:rsid w:val="007F43B9"/>
    <w:rsid w:val="007F4838"/>
    <w:rsid w:val="007F67A1"/>
    <w:rsid w:val="008019CF"/>
    <w:rsid w:val="00811C05"/>
    <w:rsid w:val="008206C8"/>
    <w:rsid w:val="00830AD3"/>
    <w:rsid w:val="00830BB0"/>
    <w:rsid w:val="00840B8E"/>
    <w:rsid w:val="0084480B"/>
    <w:rsid w:val="0085249E"/>
    <w:rsid w:val="00860E3F"/>
    <w:rsid w:val="0086387C"/>
    <w:rsid w:val="00874A6C"/>
    <w:rsid w:val="00876C65"/>
    <w:rsid w:val="0088470F"/>
    <w:rsid w:val="008A4B4C"/>
    <w:rsid w:val="008A74AD"/>
    <w:rsid w:val="008B1473"/>
    <w:rsid w:val="008C1669"/>
    <w:rsid w:val="008C239F"/>
    <w:rsid w:val="008D2337"/>
    <w:rsid w:val="008E480C"/>
    <w:rsid w:val="008F5CB8"/>
    <w:rsid w:val="008F5E65"/>
    <w:rsid w:val="008F73EB"/>
    <w:rsid w:val="008F7DB3"/>
    <w:rsid w:val="00901C02"/>
    <w:rsid w:val="009041D6"/>
    <w:rsid w:val="00907757"/>
    <w:rsid w:val="00907E35"/>
    <w:rsid w:val="00917E3D"/>
    <w:rsid w:val="009212B0"/>
    <w:rsid w:val="00921FA1"/>
    <w:rsid w:val="00922A72"/>
    <w:rsid w:val="009234A5"/>
    <w:rsid w:val="009300FE"/>
    <w:rsid w:val="00933453"/>
    <w:rsid w:val="009336F7"/>
    <w:rsid w:val="0093636C"/>
    <w:rsid w:val="009374A7"/>
    <w:rsid w:val="00945074"/>
    <w:rsid w:val="009453AD"/>
    <w:rsid w:val="00955F6D"/>
    <w:rsid w:val="00960005"/>
    <w:rsid w:val="00977C16"/>
    <w:rsid w:val="0098551D"/>
    <w:rsid w:val="00990B05"/>
    <w:rsid w:val="009911E9"/>
    <w:rsid w:val="0099518F"/>
    <w:rsid w:val="009A523D"/>
    <w:rsid w:val="009A741C"/>
    <w:rsid w:val="009B02A1"/>
    <w:rsid w:val="009B0316"/>
    <w:rsid w:val="009B1B83"/>
    <w:rsid w:val="009B3361"/>
    <w:rsid w:val="009B74D8"/>
    <w:rsid w:val="009D7452"/>
    <w:rsid w:val="009D76C5"/>
    <w:rsid w:val="009D7CE6"/>
    <w:rsid w:val="009F14C1"/>
    <w:rsid w:val="009F496B"/>
    <w:rsid w:val="00A01439"/>
    <w:rsid w:val="00A02E61"/>
    <w:rsid w:val="00A0557C"/>
    <w:rsid w:val="00A05CFF"/>
    <w:rsid w:val="00A13048"/>
    <w:rsid w:val="00A140DD"/>
    <w:rsid w:val="00A20EE3"/>
    <w:rsid w:val="00A37028"/>
    <w:rsid w:val="00A43CE4"/>
    <w:rsid w:val="00A44DA7"/>
    <w:rsid w:val="00A46843"/>
    <w:rsid w:val="00A472F1"/>
    <w:rsid w:val="00A56B97"/>
    <w:rsid w:val="00A56E51"/>
    <w:rsid w:val="00A6093D"/>
    <w:rsid w:val="00A767DC"/>
    <w:rsid w:val="00A76A6D"/>
    <w:rsid w:val="00A83253"/>
    <w:rsid w:val="00A8410F"/>
    <w:rsid w:val="00A87237"/>
    <w:rsid w:val="00A87E7D"/>
    <w:rsid w:val="00A93C05"/>
    <w:rsid w:val="00A949EA"/>
    <w:rsid w:val="00A953B7"/>
    <w:rsid w:val="00AA4DBA"/>
    <w:rsid w:val="00AA6E84"/>
    <w:rsid w:val="00AB1A1C"/>
    <w:rsid w:val="00AD05A8"/>
    <w:rsid w:val="00AD3108"/>
    <w:rsid w:val="00AE06EB"/>
    <w:rsid w:val="00AE278A"/>
    <w:rsid w:val="00AE306F"/>
    <w:rsid w:val="00AE341B"/>
    <w:rsid w:val="00AE6E9E"/>
    <w:rsid w:val="00AF7911"/>
    <w:rsid w:val="00B00FE1"/>
    <w:rsid w:val="00B01905"/>
    <w:rsid w:val="00B07CA7"/>
    <w:rsid w:val="00B1279A"/>
    <w:rsid w:val="00B206B3"/>
    <w:rsid w:val="00B367FF"/>
    <w:rsid w:val="00B4194A"/>
    <w:rsid w:val="00B437E8"/>
    <w:rsid w:val="00B47F0C"/>
    <w:rsid w:val="00B5222E"/>
    <w:rsid w:val="00B53179"/>
    <w:rsid w:val="00B57A23"/>
    <w:rsid w:val="00B600CD"/>
    <w:rsid w:val="00B61C96"/>
    <w:rsid w:val="00B65101"/>
    <w:rsid w:val="00B722E7"/>
    <w:rsid w:val="00B73A2A"/>
    <w:rsid w:val="00B75A51"/>
    <w:rsid w:val="00B82451"/>
    <w:rsid w:val="00B827C6"/>
    <w:rsid w:val="00B942E3"/>
    <w:rsid w:val="00B94B06"/>
    <w:rsid w:val="00B94C28"/>
    <w:rsid w:val="00BA11FF"/>
    <w:rsid w:val="00BA56E8"/>
    <w:rsid w:val="00BB10F2"/>
    <w:rsid w:val="00BB2BB9"/>
    <w:rsid w:val="00BC10BA"/>
    <w:rsid w:val="00BC46A2"/>
    <w:rsid w:val="00BC5AFD"/>
    <w:rsid w:val="00BD1A31"/>
    <w:rsid w:val="00BD55BC"/>
    <w:rsid w:val="00BE5B88"/>
    <w:rsid w:val="00BE6587"/>
    <w:rsid w:val="00BF0853"/>
    <w:rsid w:val="00C00DDE"/>
    <w:rsid w:val="00C04F43"/>
    <w:rsid w:val="00C0609D"/>
    <w:rsid w:val="00C115AB"/>
    <w:rsid w:val="00C23FE7"/>
    <w:rsid w:val="00C26CCB"/>
    <w:rsid w:val="00C30249"/>
    <w:rsid w:val="00C3723B"/>
    <w:rsid w:val="00C42466"/>
    <w:rsid w:val="00C43C7F"/>
    <w:rsid w:val="00C53A7F"/>
    <w:rsid w:val="00C54234"/>
    <w:rsid w:val="00C606C9"/>
    <w:rsid w:val="00C744AE"/>
    <w:rsid w:val="00C74767"/>
    <w:rsid w:val="00C76365"/>
    <w:rsid w:val="00C80288"/>
    <w:rsid w:val="00C82746"/>
    <w:rsid w:val="00C836B7"/>
    <w:rsid w:val="00C838CE"/>
    <w:rsid w:val="00C84003"/>
    <w:rsid w:val="00C8617A"/>
    <w:rsid w:val="00C90650"/>
    <w:rsid w:val="00C9096F"/>
    <w:rsid w:val="00C9228B"/>
    <w:rsid w:val="00C93FA2"/>
    <w:rsid w:val="00C94726"/>
    <w:rsid w:val="00C97D78"/>
    <w:rsid w:val="00CA061A"/>
    <w:rsid w:val="00CC0FB9"/>
    <w:rsid w:val="00CC2412"/>
    <w:rsid w:val="00CC2AAE"/>
    <w:rsid w:val="00CC4E18"/>
    <w:rsid w:val="00CC5A42"/>
    <w:rsid w:val="00CD0EAB"/>
    <w:rsid w:val="00CE411B"/>
    <w:rsid w:val="00CE5E02"/>
    <w:rsid w:val="00CE7051"/>
    <w:rsid w:val="00CF3279"/>
    <w:rsid w:val="00CF34DB"/>
    <w:rsid w:val="00CF3917"/>
    <w:rsid w:val="00CF558F"/>
    <w:rsid w:val="00CF77C7"/>
    <w:rsid w:val="00D010C0"/>
    <w:rsid w:val="00D073E2"/>
    <w:rsid w:val="00D1046C"/>
    <w:rsid w:val="00D148B8"/>
    <w:rsid w:val="00D254B6"/>
    <w:rsid w:val="00D303BE"/>
    <w:rsid w:val="00D446EC"/>
    <w:rsid w:val="00D44F2E"/>
    <w:rsid w:val="00D51BF0"/>
    <w:rsid w:val="00D531DB"/>
    <w:rsid w:val="00D55942"/>
    <w:rsid w:val="00D807BF"/>
    <w:rsid w:val="00D82FCC"/>
    <w:rsid w:val="00D84647"/>
    <w:rsid w:val="00D97BA6"/>
    <w:rsid w:val="00DA17FC"/>
    <w:rsid w:val="00DA7887"/>
    <w:rsid w:val="00DB2C26"/>
    <w:rsid w:val="00DD02F4"/>
    <w:rsid w:val="00DD6622"/>
    <w:rsid w:val="00DE0076"/>
    <w:rsid w:val="00DE1C7C"/>
    <w:rsid w:val="00DE6B43"/>
    <w:rsid w:val="00E11923"/>
    <w:rsid w:val="00E12F4F"/>
    <w:rsid w:val="00E14220"/>
    <w:rsid w:val="00E17CC0"/>
    <w:rsid w:val="00E206F1"/>
    <w:rsid w:val="00E21DB1"/>
    <w:rsid w:val="00E262D4"/>
    <w:rsid w:val="00E34398"/>
    <w:rsid w:val="00E35849"/>
    <w:rsid w:val="00E36250"/>
    <w:rsid w:val="00E476A9"/>
    <w:rsid w:val="00E47F2D"/>
    <w:rsid w:val="00E54511"/>
    <w:rsid w:val="00E563AA"/>
    <w:rsid w:val="00E56474"/>
    <w:rsid w:val="00E61DAC"/>
    <w:rsid w:val="00E72B80"/>
    <w:rsid w:val="00E75FE3"/>
    <w:rsid w:val="00E86C4C"/>
    <w:rsid w:val="00E907A3"/>
    <w:rsid w:val="00EA0FE9"/>
    <w:rsid w:val="00EA5AE0"/>
    <w:rsid w:val="00EA748C"/>
    <w:rsid w:val="00EB0795"/>
    <w:rsid w:val="00EB27C2"/>
    <w:rsid w:val="00EB29A5"/>
    <w:rsid w:val="00EB56E1"/>
    <w:rsid w:val="00EB7AB1"/>
    <w:rsid w:val="00EC5D59"/>
    <w:rsid w:val="00EC7F41"/>
    <w:rsid w:val="00ED64D3"/>
    <w:rsid w:val="00EE049C"/>
    <w:rsid w:val="00EE1B53"/>
    <w:rsid w:val="00EE299C"/>
    <w:rsid w:val="00EE387F"/>
    <w:rsid w:val="00EE7CD8"/>
    <w:rsid w:val="00EF179E"/>
    <w:rsid w:val="00EF37F6"/>
    <w:rsid w:val="00EF3FF1"/>
    <w:rsid w:val="00EF48CC"/>
    <w:rsid w:val="00F00801"/>
    <w:rsid w:val="00F155F3"/>
    <w:rsid w:val="00F1598E"/>
    <w:rsid w:val="00F2488D"/>
    <w:rsid w:val="00F275DF"/>
    <w:rsid w:val="00F56D72"/>
    <w:rsid w:val="00F601A0"/>
    <w:rsid w:val="00F64D34"/>
    <w:rsid w:val="00F712E9"/>
    <w:rsid w:val="00F7209C"/>
    <w:rsid w:val="00F73032"/>
    <w:rsid w:val="00F74C31"/>
    <w:rsid w:val="00F848FC"/>
    <w:rsid w:val="00F906F6"/>
    <w:rsid w:val="00F92100"/>
    <w:rsid w:val="00F9282A"/>
    <w:rsid w:val="00F941E7"/>
    <w:rsid w:val="00F96BAD"/>
    <w:rsid w:val="00FA139D"/>
    <w:rsid w:val="00FA5C6B"/>
    <w:rsid w:val="00FA60F5"/>
    <w:rsid w:val="00FA666F"/>
    <w:rsid w:val="00FB0E84"/>
    <w:rsid w:val="00FC0B42"/>
    <w:rsid w:val="00FC229A"/>
    <w:rsid w:val="00FC2405"/>
    <w:rsid w:val="00FD01C2"/>
    <w:rsid w:val="00FE595C"/>
    <w:rsid w:val="00FF0CE3"/>
    <w:rsid w:val="00FF1352"/>
    <w:rsid w:val="00FF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E6430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6430"/>
    <w:rPr>
      <w:rFonts w:asciiTheme="majorHAnsi" w:eastAsia="SimHei" w:hAnsiTheme="majorHAnsi" w:cstheme="majorBidi"/>
    </w:rPr>
  </w:style>
  <w:style w:type="paragraph" w:customStyle="1" w:styleId="tableheading">
    <w:name w:val="table heading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C123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5C123E"/>
    <w:rPr>
      <w:rFonts w:eastAsia="Batang"/>
      <w:lang w:val="en-GB"/>
    </w:rPr>
  </w:style>
  <w:style w:type="character" w:styleId="CommentReference">
    <w:name w:val="annotation reference"/>
    <w:basedOn w:val="DefaultParagraphFont"/>
    <w:rsid w:val="00B824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24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2451"/>
  </w:style>
  <w:style w:type="paragraph" w:styleId="CommentSubject">
    <w:name w:val="annotation subject"/>
    <w:basedOn w:val="CommentText"/>
    <w:next w:val="CommentText"/>
    <w:link w:val="CommentSubjectChar"/>
    <w:rsid w:val="00B82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245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82451"/>
    <w:rPr>
      <w:color w:val="808080"/>
    </w:rPr>
  </w:style>
  <w:style w:type="table" w:styleId="PlainTable5">
    <w:name w:val="Plain Table 5"/>
    <w:basedOn w:val="TableNormal"/>
    <w:uiPriority w:val="45"/>
    <w:rsid w:val="005673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ED64D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D9EFB-27A6-43E6-8B26-C67F1E81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2893</Words>
  <Characters>16496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2019-01-10T09:24:00Z</dcterms:created>
  <dcterms:modified xsi:type="dcterms:W3CDTF">2019-01-10T09:26:00Z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