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C1F412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4832CD">
              <w:rPr>
                <w:lang w:val="en-CA"/>
              </w:rPr>
              <w:t>0117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42EE8E" w:rsidR="00E61DAC" w:rsidRPr="005B217D" w:rsidRDefault="00B450F2" w:rsidP="009D7CE6">
            <w:pPr>
              <w:spacing w:before="60" w:after="60"/>
              <w:rPr>
                <w:b/>
                <w:szCs w:val="22"/>
                <w:lang w:val="en-CA"/>
              </w:rPr>
            </w:pPr>
            <w:r>
              <w:rPr>
                <w:b/>
                <w:szCs w:val="22"/>
                <w:lang w:val="en-CA"/>
              </w:rPr>
              <w:t>CE4</w:t>
            </w:r>
            <w:r w:rsidR="00856667">
              <w:rPr>
                <w:b/>
                <w:szCs w:val="22"/>
                <w:lang w:val="en-CA"/>
              </w:rPr>
              <w:t>-related</w:t>
            </w:r>
            <w:r>
              <w:rPr>
                <w:b/>
                <w:szCs w:val="22"/>
                <w:lang w:val="en-CA"/>
              </w:rPr>
              <w:t xml:space="preserve">: </w:t>
            </w:r>
            <w:r w:rsidR="00EA1CB1">
              <w:rPr>
                <w:b/>
                <w:szCs w:val="22"/>
                <w:lang w:val="en-CA"/>
              </w:rPr>
              <w:t>On MVP candidate list generation for AMVP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E487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83688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384810" w:rsidR="00E61DAC" w:rsidRPr="0082422D" w:rsidRDefault="00F246A9">
            <w:pPr>
              <w:spacing w:before="60" w:after="60"/>
              <w:rPr>
                <w:szCs w:val="22"/>
                <w:lang w:val="sv-SE"/>
              </w:rPr>
            </w:pPr>
            <w:r w:rsidRPr="00B90CAE">
              <w:rPr>
                <w:szCs w:val="22"/>
                <w:lang w:val="sv-SE"/>
              </w:rPr>
              <w:t>Ruoyang Yu</w:t>
            </w:r>
            <w:r w:rsidR="00E61DAC" w:rsidRPr="00B90CAE">
              <w:rPr>
                <w:szCs w:val="22"/>
                <w:lang w:val="sv-SE"/>
              </w:rPr>
              <w:br/>
            </w:r>
            <w:r w:rsidRPr="00B90CAE">
              <w:rPr>
                <w:szCs w:val="22"/>
                <w:lang w:val="sv-SE"/>
              </w:rPr>
              <w:t>Du Liu</w:t>
            </w:r>
            <w:r w:rsidR="00E61DAC" w:rsidRPr="00B90CAE">
              <w:rPr>
                <w:szCs w:val="22"/>
                <w:lang w:val="sv-SE"/>
              </w:rPr>
              <w:br/>
            </w:r>
            <w:r w:rsidRPr="00B90CAE">
              <w:rPr>
                <w:szCs w:val="22"/>
                <w:lang w:val="sv-SE"/>
              </w:rPr>
              <w:t>Kenneth Andersson</w:t>
            </w:r>
            <w:r w:rsidR="00854ED9" w:rsidRPr="0082422D">
              <w:rPr>
                <w:szCs w:val="22"/>
                <w:lang w:val="sv-SE"/>
              </w:rPr>
              <w:br/>
            </w:r>
            <w:r w:rsidR="00854ED9">
              <w:rPr>
                <w:szCs w:val="22"/>
                <w:lang w:val="sv-SE"/>
              </w:rPr>
              <w:t>Per Wennersten</w:t>
            </w:r>
            <w:r w:rsidR="00854ED9" w:rsidRPr="0082422D">
              <w:rPr>
                <w:szCs w:val="22"/>
                <w:lang w:val="sv-SE"/>
              </w:rPr>
              <w:br/>
            </w:r>
            <w:r w:rsidR="0005678C">
              <w:rPr>
                <w:szCs w:val="22"/>
                <w:lang w:val="sv-SE"/>
              </w:rPr>
              <w:t>Jacob Ström</w:t>
            </w:r>
            <w:r w:rsidR="0005678C" w:rsidRPr="0082422D">
              <w:rPr>
                <w:szCs w:val="22"/>
                <w:lang w:val="sv-SE"/>
              </w:rPr>
              <w:br/>
            </w:r>
            <w:r w:rsidRPr="0082422D">
              <w:rPr>
                <w:szCs w:val="22"/>
                <w:lang w:val="sv-SE"/>
              </w:rPr>
              <w:t>Rickard Sjöberg</w:t>
            </w:r>
          </w:p>
        </w:tc>
        <w:tc>
          <w:tcPr>
            <w:tcW w:w="900" w:type="dxa"/>
          </w:tcPr>
          <w:p w14:paraId="0140ECA2" w14:textId="34E5D879" w:rsidR="00E61DAC" w:rsidRPr="005B217D" w:rsidRDefault="00E61DAC">
            <w:pPr>
              <w:spacing w:before="60" w:after="60"/>
              <w:rPr>
                <w:szCs w:val="22"/>
                <w:lang w:val="en-CA"/>
              </w:rPr>
            </w:pPr>
            <w:r w:rsidRPr="005B217D">
              <w:rPr>
                <w:szCs w:val="22"/>
                <w:lang w:val="en-CA"/>
              </w:rPr>
              <w:t>Email:</w:t>
            </w:r>
          </w:p>
        </w:tc>
        <w:tc>
          <w:tcPr>
            <w:tcW w:w="3060" w:type="dxa"/>
          </w:tcPr>
          <w:p w14:paraId="32C2ABFD" w14:textId="5530A0A8" w:rsidR="00E61DAC" w:rsidRPr="005B217D" w:rsidRDefault="00F246A9" w:rsidP="005952A5">
            <w:pPr>
              <w:spacing w:before="60" w:after="60"/>
              <w:rPr>
                <w:szCs w:val="22"/>
                <w:lang w:val="en-CA"/>
              </w:rPr>
            </w:pPr>
            <w:r>
              <w:rPr>
                <w:szCs w:val="22"/>
                <w:lang w:val="en-CA"/>
              </w:rPr>
              <w:t>ruoyang.yu@ericsson.com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ECC21C" w:rsidR="00E61DAC" w:rsidRPr="005B217D" w:rsidRDefault="00EA1CB1">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80205B" w14:textId="2B87DFF4" w:rsidR="00617C9B" w:rsidRDefault="00617C9B" w:rsidP="00C97D78">
      <w:pPr>
        <w:rPr>
          <w:lang w:val="en-CA"/>
        </w:rPr>
      </w:pPr>
      <w:r>
        <w:rPr>
          <w:lang w:val="en-CA"/>
        </w:rPr>
        <w:t xml:space="preserve">This contribution proposes a motion vector predictor (MVP) candidate list generation method for the advanced motion vector prediction (AMVP) </w:t>
      </w:r>
      <w:r w:rsidR="00F90260">
        <w:rPr>
          <w:lang w:val="en-CA"/>
        </w:rPr>
        <w:t xml:space="preserve">mode </w:t>
      </w:r>
      <w:r>
        <w:rPr>
          <w:lang w:val="en-CA"/>
        </w:rPr>
        <w:t xml:space="preserve">in VTM-3.0. The </w:t>
      </w:r>
      <w:r w:rsidR="00E3719F">
        <w:rPr>
          <w:lang w:val="en-CA"/>
        </w:rPr>
        <w:t xml:space="preserve">method is claimed to </w:t>
      </w:r>
      <w:r>
        <w:rPr>
          <w:lang w:val="en-CA"/>
        </w:rPr>
        <w:t>simplif</w:t>
      </w:r>
      <w:r w:rsidR="00E3719F">
        <w:rPr>
          <w:lang w:val="en-CA"/>
        </w:rPr>
        <w:t xml:space="preserve">y the current VTM-3.0 </w:t>
      </w:r>
      <w:r>
        <w:rPr>
          <w:lang w:val="en-CA"/>
        </w:rPr>
        <w:t xml:space="preserve">method </w:t>
      </w:r>
      <w:r w:rsidR="00E3719F">
        <w:rPr>
          <w:lang w:val="en-CA"/>
        </w:rPr>
        <w:t xml:space="preserve">by </w:t>
      </w:r>
      <w:r>
        <w:rPr>
          <w:lang w:val="en-CA"/>
        </w:rPr>
        <w:t>reduc</w:t>
      </w:r>
      <w:r w:rsidR="00E3719F">
        <w:rPr>
          <w:lang w:val="en-CA"/>
        </w:rPr>
        <w:t>ing</w:t>
      </w:r>
      <w:r>
        <w:rPr>
          <w:lang w:val="en-CA"/>
        </w:rPr>
        <w:t xml:space="preserve"> the number of MV comparison</w:t>
      </w:r>
      <w:r w:rsidR="00AE24EE">
        <w:rPr>
          <w:lang w:val="en-CA"/>
        </w:rPr>
        <w:t>s</w:t>
      </w:r>
      <w:r w:rsidR="006C6CA2">
        <w:rPr>
          <w:lang w:val="en-CA"/>
        </w:rPr>
        <w:t xml:space="preserve"> as well as </w:t>
      </w:r>
      <w:r w:rsidR="00E3719F">
        <w:rPr>
          <w:lang w:val="en-CA"/>
        </w:rPr>
        <w:t xml:space="preserve">reducing </w:t>
      </w:r>
      <w:r w:rsidR="006C6CA2">
        <w:rPr>
          <w:lang w:val="en-CA"/>
        </w:rPr>
        <w:t>the number of MV rounding operations</w:t>
      </w:r>
      <w:r>
        <w:rPr>
          <w:lang w:val="en-CA"/>
        </w:rPr>
        <w:t xml:space="preserve">. </w:t>
      </w:r>
      <w:r w:rsidR="00EC016B">
        <w:rPr>
          <w:lang w:val="en-CA"/>
        </w:rPr>
        <w:t xml:space="preserve">It is stated that the </w:t>
      </w:r>
      <w:r w:rsidR="006C6CA2">
        <w:rPr>
          <w:lang w:val="en-CA"/>
        </w:rPr>
        <w:t>number</w:t>
      </w:r>
      <w:r w:rsidR="00A257B6">
        <w:rPr>
          <w:lang w:val="en-CA"/>
        </w:rPr>
        <w:t xml:space="preserve"> of MV comparisons</w:t>
      </w:r>
      <w:r w:rsidR="006C6CA2">
        <w:rPr>
          <w:lang w:val="en-CA"/>
        </w:rPr>
        <w:t xml:space="preserve"> </w:t>
      </w:r>
      <w:r w:rsidR="00557B2E">
        <w:rPr>
          <w:lang w:val="en-CA"/>
        </w:rPr>
        <w:t xml:space="preserve">in </w:t>
      </w:r>
      <w:r w:rsidR="00A257B6">
        <w:rPr>
          <w:lang w:val="en-CA"/>
        </w:rPr>
        <w:t>the worst</w:t>
      </w:r>
      <w:r w:rsidR="00EC016B">
        <w:rPr>
          <w:lang w:val="en-CA"/>
        </w:rPr>
        <w:t xml:space="preserve"> </w:t>
      </w:r>
      <w:r w:rsidR="00557B2E">
        <w:rPr>
          <w:lang w:val="en-CA"/>
        </w:rPr>
        <w:t xml:space="preserve">case </w:t>
      </w:r>
      <w:r w:rsidR="006C6CA2">
        <w:rPr>
          <w:lang w:val="en-CA"/>
        </w:rPr>
        <w:t xml:space="preserve">is reduced </w:t>
      </w:r>
      <w:r w:rsidR="00557B2E">
        <w:rPr>
          <w:lang w:val="en-CA"/>
        </w:rPr>
        <w:t xml:space="preserve">from 10 </w:t>
      </w:r>
      <w:r w:rsidR="006C6CA2">
        <w:rPr>
          <w:lang w:val="en-CA"/>
        </w:rPr>
        <w:t>to 1</w:t>
      </w:r>
      <w:r w:rsidR="00557B2E">
        <w:rPr>
          <w:lang w:val="en-CA"/>
        </w:rPr>
        <w:t>.</w:t>
      </w:r>
      <w:r w:rsidR="006C6CA2">
        <w:rPr>
          <w:lang w:val="en-CA"/>
        </w:rPr>
        <w:t xml:space="preserve"> </w:t>
      </w:r>
      <w:r w:rsidR="00557B2E">
        <w:rPr>
          <w:lang w:val="en-CA"/>
        </w:rPr>
        <w:t xml:space="preserve">The number of MV rounding operations in </w:t>
      </w:r>
      <w:r w:rsidR="00A257B6">
        <w:rPr>
          <w:lang w:val="en-CA"/>
        </w:rPr>
        <w:t>the worst</w:t>
      </w:r>
      <w:r w:rsidR="00EC016B">
        <w:rPr>
          <w:lang w:val="en-CA"/>
        </w:rPr>
        <w:t xml:space="preserve"> </w:t>
      </w:r>
      <w:r w:rsidR="00557B2E">
        <w:rPr>
          <w:lang w:val="en-CA"/>
        </w:rPr>
        <w:t>case is reduced from 13 to 3.</w:t>
      </w:r>
      <w:r w:rsidR="006C6CA2">
        <w:rPr>
          <w:lang w:val="en-CA"/>
        </w:rPr>
        <w:t xml:space="preserve"> </w:t>
      </w:r>
      <w:r>
        <w:rPr>
          <w:lang w:val="en-CA"/>
        </w:rPr>
        <w:t xml:space="preserve">The method was </w:t>
      </w:r>
      <w:r w:rsidR="00E3719F">
        <w:rPr>
          <w:lang w:val="en-CA"/>
        </w:rPr>
        <w:t xml:space="preserve">reportedly </w:t>
      </w:r>
      <w:r>
        <w:rPr>
          <w:lang w:val="en-CA"/>
        </w:rPr>
        <w:t xml:space="preserve">tested under VTM-3 random access (RA) and low delay B (LDB) common test configurations. The results are </w:t>
      </w:r>
      <w:r w:rsidR="00E3719F">
        <w:rPr>
          <w:lang w:val="en-CA"/>
        </w:rPr>
        <w:t xml:space="preserve">reported to be </w:t>
      </w:r>
      <w:r>
        <w:rPr>
          <w:lang w:val="en-CA"/>
        </w:rPr>
        <w:t xml:space="preserve">0.01% RA and </w:t>
      </w:r>
      <w:r w:rsidR="00A257B6">
        <w:rPr>
          <w:lang w:val="en-CA"/>
        </w:rPr>
        <w:t xml:space="preserve">0.01% </w:t>
      </w:r>
      <w:r>
        <w:rPr>
          <w:lang w:val="en-CA"/>
        </w:rPr>
        <w:t xml:space="preserve">LDB. It is asserted </w:t>
      </w:r>
      <w:r w:rsidR="00256B02">
        <w:rPr>
          <w:lang w:val="en-CA"/>
        </w:rPr>
        <w:t xml:space="preserve">by the proponent </w:t>
      </w:r>
      <w:r>
        <w:rPr>
          <w:lang w:val="en-CA"/>
        </w:rPr>
        <w:t xml:space="preserve">that the method has marginal impact on the BD-rate performance while </w:t>
      </w:r>
      <w:r w:rsidR="00EC016B">
        <w:rPr>
          <w:lang w:val="en-CA"/>
        </w:rPr>
        <w:t xml:space="preserve">a </w:t>
      </w:r>
      <w:r>
        <w:rPr>
          <w:lang w:val="en-CA"/>
        </w:rPr>
        <w:t>simplification</w:t>
      </w:r>
      <w:r w:rsidR="00AE24EE">
        <w:rPr>
          <w:lang w:val="en-CA"/>
        </w:rPr>
        <w:t xml:space="preserve"> </w:t>
      </w:r>
      <w:r w:rsidR="00EC016B">
        <w:rPr>
          <w:lang w:val="en-CA"/>
        </w:rPr>
        <w:t xml:space="preserve">of </w:t>
      </w:r>
      <w:r w:rsidR="00AE24EE">
        <w:rPr>
          <w:lang w:val="en-CA"/>
        </w:rPr>
        <w:t>the MVP list generation</w:t>
      </w:r>
      <w:r>
        <w:rPr>
          <w:lang w:val="en-CA"/>
        </w:rPr>
        <w:t xml:space="preserve"> </w:t>
      </w:r>
      <w:r w:rsidR="00910460">
        <w:rPr>
          <w:lang w:val="en-CA"/>
        </w:rPr>
        <w:t>is</w:t>
      </w:r>
      <w:r>
        <w:rPr>
          <w:lang w:val="en-CA"/>
        </w:rPr>
        <w:t xml:space="preserve"> achieved.</w:t>
      </w:r>
    </w:p>
    <w:p w14:paraId="7D2AC1F0" w14:textId="36575991" w:rsidR="00745F6B" w:rsidRPr="005B217D" w:rsidRDefault="00617C9B" w:rsidP="00E11923">
      <w:pPr>
        <w:pStyle w:val="Heading1"/>
        <w:rPr>
          <w:lang w:val="en-CA"/>
        </w:rPr>
      </w:pPr>
      <w:r>
        <w:rPr>
          <w:lang w:val="en-CA"/>
        </w:rPr>
        <w:t>Introduction</w:t>
      </w:r>
    </w:p>
    <w:p w14:paraId="496F74C2" w14:textId="5863C1B2" w:rsidR="00B747E4" w:rsidRDefault="00617C9B" w:rsidP="00AE24EE">
      <w:pPr>
        <w:rPr>
          <w:szCs w:val="22"/>
          <w:lang w:val="en-CA"/>
        </w:rPr>
      </w:pPr>
      <w:r>
        <w:rPr>
          <w:szCs w:val="22"/>
          <w:lang w:val="en-CA"/>
        </w:rPr>
        <w:t>In VTM-3.0</w:t>
      </w:r>
      <w:r w:rsidR="00F246A9">
        <w:rPr>
          <w:szCs w:val="22"/>
          <w:lang w:val="en-CA"/>
        </w:rPr>
        <w:t xml:space="preserve"> </w:t>
      </w:r>
      <w:r w:rsidR="00256B02" w:rsidRPr="00256B02">
        <w:rPr>
          <w:szCs w:val="22"/>
          <w:lang w:val="en-CA"/>
        </w:rPr>
        <w:t>[1]</w:t>
      </w:r>
      <w:r>
        <w:rPr>
          <w:szCs w:val="22"/>
          <w:lang w:val="en-CA"/>
        </w:rPr>
        <w:t>, the MVP candidate list gene</w:t>
      </w:r>
      <w:r w:rsidR="00AE24EE">
        <w:rPr>
          <w:szCs w:val="22"/>
          <w:lang w:val="en-CA"/>
        </w:rPr>
        <w:t xml:space="preserve">ration </w:t>
      </w:r>
      <w:r w:rsidR="00F90260">
        <w:rPr>
          <w:szCs w:val="22"/>
          <w:lang w:val="en-CA"/>
        </w:rPr>
        <w:t>for</w:t>
      </w:r>
      <w:r w:rsidR="00AE24EE">
        <w:rPr>
          <w:szCs w:val="22"/>
          <w:lang w:val="en-CA"/>
        </w:rPr>
        <w:t xml:space="preserve"> </w:t>
      </w:r>
      <w:r w:rsidR="00F90260">
        <w:rPr>
          <w:szCs w:val="22"/>
          <w:lang w:val="en-CA"/>
        </w:rPr>
        <w:t xml:space="preserve">the </w:t>
      </w:r>
      <w:r w:rsidR="00AE24EE">
        <w:rPr>
          <w:szCs w:val="22"/>
          <w:lang w:val="en-CA"/>
        </w:rPr>
        <w:t>AMV</w:t>
      </w:r>
      <w:r w:rsidR="00F90260">
        <w:rPr>
          <w:szCs w:val="22"/>
          <w:lang w:val="en-CA"/>
        </w:rPr>
        <w:t>P mode</w:t>
      </w:r>
      <w:r w:rsidR="00AE24EE">
        <w:rPr>
          <w:szCs w:val="22"/>
          <w:lang w:val="en-CA"/>
        </w:rPr>
        <w:t xml:space="preserve"> derives MV candidates from spatial</w:t>
      </w:r>
      <w:r w:rsidR="00E3719F">
        <w:rPr>
          <w:szCs w:val="22"/>
          <w:lang w:val="en-CA"/>
        </w:rPr>
        <w:t>ly</w:t>
      </w:r>
      <w:r w:rsidR="00AE24EE">
        <w:rPr>
          <w:szCs w:val="22"/>
          <w:lang w:val="en-CA"/>
        </w:rPr>
        <w:t xml:space="preserve"> neighboring blocks, </w:t>
      </w:r>
      <w:r w:rsidR="00E3719F">
        <w:rPr>
          <w:szCs w:val="22"/>
          <w:lang w:val="en-CA"/>
        </w:rPr>
        <w:t xml:space="preserve">from </w:t>
      </w:r>
      <w:r w:rsidR="00AE24EE">
        <w:rPr>
          <w:szCs w:val="22"/>
          <w:lang w:val="en-CA"/>
        </w:rPr>
        <w:t>temporal</w:t>
      </w:r>
      <w:r w:rsidR="00E3719F">
        <w:rPr>
          <w:szCs w:val="22"/>
          <w:lang w:val="en-CA"/>
        </w:rPr>
        <w:t>ly</w:t>
      </w:r>
      <w:r w:rsidR="00AE24EE">
        <w:rPr>
          <w:szCs w:val="22"/>
          <w:lang w:val="en-CA"/>
        </w:rPr>
        <w:t xml:space="preserve"> collocated blocks and </w:t>
      </w:r>
      <w:r w:rsidR="00E3719F">
        <w:rPr>
          <w:szCs w:val="22"/>
          <w:lang w:val="en-CA"/>
        </w:rPr>
        <w:t xml:space="preserve">from the </w:t>
      </w:r>
      <w:r w:rsidR="00AE24EE">
        <w:rPr>
          <w:szCs w:val="22"/>
          <w:lang w:val="en-CA"/>
        </w:rPr>
        <w:t>historical-based motion prediction (HMVP) table.</w:t>
      </w:r>
    </w:p>
    <w:p w14:paraId="404161A8" w14:textId="67FA730A" w:rsidR="00617C9B" w:rsidRDefault="00AE24EE" w:rsidP="00AE24EE">
      <w:pPr>
        <w:rPr>
          <w:szCs w:val="22"/>
          <w:lang w:val="en-CA"/>
        </w:rPr>
      </w:pPr>
      <w:r>
        <w:rPr>
          <w:szCs w:val="22"/>
          <w:lang w:val="en-CA"/>
        </w:rPr>
        <w:t>Figure 1</w:t>
      </w:r>
      <w:r w:rsidR="002920BC">
        <w:rPr>
          <w:szCs w:val="22"/>
          <w:lang w:val="en-CA"/>
        </w:rPr>
        <w:t xml:space="preserve"> illustrates the spatial</w:t>
      </w:r>
      <w:r w:rsidR="00E3719F">
        <w:rPr>
          <w:szCs w:val="22"/>
          <w:lang w:val="en-CA"/>
        </w:rPr>
        <w:t>ly</w:t>
      </w:r>
      <w:r w:rsidR="002920BC">
        <w:rPr>
          <w:szCs w:val="22"/>
          <w:lang w:val="en-CA"/>
        </w:rPr>
        <w:t xml:space="preserve"> neighboring blocks and the temporal</w:t>
      </w:r>
      <w:r w:rsidR="00E3719F">
        <w:rPr>
          <w:szCs w:val="22"/>
          <w:lang w:val="en-CA"/>
        </w:rPr>
        <w:t>ly</w:t>
      </w:r>
      <w:r w:rsidR="002920BC">
        <w:rPr>
          <w:szCs w:val="22"/>
          <w:lang w:val="en-CA"/>
        </w:rPr>
        <w:t xml:space="preserve"> collocated blocks</w:t>
      </w:r>
      <w:r>
        <w:rPr>
          <w:szCs w:val="22"/>
          <w:lang w:val="en-CA"/>
        </w:rPr>
        <w:t>.</w:t>
      </w:r>
      <w:r w:rsidR="002920BC">
        <w:rPr>
          <w:szCs w:val="22"/>
          <w:lang w:val="en-CA"/>
        </w:rPr>
        <w:t xml:space="preserve"> The spatial</w:t>
      </w:r>
      <w:r w:rsidR="00E3719F">
        <w:rPr>
          <w:szCs w:val="22"/>
          <w:lang w:val="en-CA"/>
        </w:rPr>
        <w:t>ly</w:t>
      </w:r>
      <w:r w:rsidR="002920BC">
        <w:rPr>
          <w:szCs w:val="22"/>
          <w:lang w:val="en-CA"/>
        </w:rPr>
        <w:t xml:space="preserve"> neighboring blocks are A0, A1, B0, B1 and B2. The temporal</w:t>
      </w:r>
      <w:r w:rsidR="00E3719F">
        <w:rPr>
          <w:szCs w:val="22"/>
          <w:lang w:val="en-CA"/>
        </w:rPr>
        <w:t>ly</w:t>
      </w:r>
      <w:r w:rsidR="002920BC">
        <w:rPr>
          <w:szCs w:val="22"/>
          <w:lang w:val="en-CA"/>
        </w:rPr>
        <w:t xml:space="preserve"> collocated blocks are C0 and C1.</w:t>
      </w:r>
    </w:p>
    <w:p w14:paraId="1FCA5D7A" w14:textId="77777777" w:rsidR="00F246A9" w:rsidRDefault="002920BC" w:rsidP="00F246A9">
      <w:pPr>
        <w:keepNext/>
        <w:jc w:val="center"/>
      </w:pPr>
      <w:r>
        <w:rPr>
          <w:noProof/>
          <w:szCs w:val="22"/>
          <w:lang w:val="en-CA"/>
        </w:rPr>
        <w:drawing>
          <wp:inline distT="0" distB="0" distL="0" distR="0" wp14:anchorId="1187D094" wp14:editId="177FA505">
            <wp:extent cx="5360400" cy="23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neighbor_blk_amvp.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360400" cy="2343600"/>
                    </a:xfrm>
                    <a:prstGeom prst="rect">
                      <a:avLst/>
                    </a:prstGeom>
                  </pic:spPr>
                </pic:pic>
              </a:graphicData>
            </a:graphic>
          </wp:inline>
        </w:drawing>
      </w:r>
    </w:p>
    <w:p w14:paraId="40DDD167" w14:textId="5D14AD70" w:rsidR="00AE24EE" w:rsidRPr="00AE24EE" w:rsidRDefault="00F246A9" w:rsidP="00F246A9">
      <w:pPr>
        <w:pStyle w:val="Caption"/>
        <w:jc w:val="center"/>
        <w:rPr>
          <w:szCs w:val="22"/>
          <w:lang w:val="en-CA"/>
        </w:rPr>
      </w:pPr>
      <w:r>
        <w:t xml:space="preserve">Figure </w:t>
      </w:r>
      <w:r w:rsidR="00A81688">
        <w:rPr>
          <w:noProof/>
        </w:rPr>
        <w:fldChar w:fldCharType="begin"/>
      </w:r>
      <w:r w:rsidR="00A81688">
        <w:rPr>
          <w:noProof/>
        </w:rPr>
        <w:instrText xml:space="preserve"> SEQ Figure \* ARABIC </w:instrText>
      </w:r>
      <w:r w:rsidR="00A81688">
        <w:rPr>
          <w:noProof/>
        </w:rPr>
        <w:fldChar w:fldCharType="separate"/>
      </w:r>
      <w:r>
        <w:rPr>
          <w:noProof/>
        </w:rPr>
        <w:t>1</w:t>
      </w:r>
      <w:r w:rsidR="00A81688">
        <w:rPr>
          <w:noProof/>
        </w:rPr>
        <w:fldChar w:fldCharType="end"/>
      </w:r>
      <w:r>
        <w:t>. Spatial neighboring blocks and temporal collocated blocks</w:t>
      </w:r>
    </w:p>
    <w:p w14:paraId="027D0A8C" w14:textId="2320A02E" w:rsidR="002920BC" w:rsidRDefault="002920BC" w:rsidP="004234F0">
      <w:pPr>
        <w:rPr>
          <w:szCs w:val="22"/>
          <w:lang w:val="en-CA"/>
        </w:rPr>
      </w:pPr>
      <w:r>
        <w:rPr>
          <w:szCs w:val="22"/>
          <w:lang w:val="en-CA"/>
        </w:rPr>
        <w:lastRenderedPageBreak/>
        <w:t xml:space="preserve">The current MVP candidate list generation process </w:t>
      </w:r>
      <w:r w:rsidR="00A257B6">
        <w:rPr>
          <w:szCs w:val="22"/>
          <w:lang w:val="en-CA"/>
        </w:rPr>
        <w:t xml:space="preserve">in VTM </w:t>
      </w:r>
      <w:r>
        <w:rPr>
          <w:szCs w:val="22"/>
          <w:lang w:val="en-CA"/>
        </w:rPr>
        <w:t>is as follow</w:t>
      </w:r>
      <w:r w:rsidR="00E3719F">
        <w:rPr>
          <w:szCs w:val="22"/>
          <w:lang w:val="en-CA"/>
        </w:rPr>
        <w:t>s</w:t>
      </w:r>
      <w:r w:rsidR="00F90260">
        <w:rPr>
          <w:szCs w:val="22"/>
          <w:lang w:val="en-CA"/>
        </w:rPr>
        <w:t xml:space="preserve">. </w:t>
      </w:r>
      <w:r w:rsidR="008D1D71">
        <w:rPr>
          <w:szCs w:val="22"/>
          <w:lang w:val="en-CA"/>
        </w:rPr>
        <w:t>The maximum size of the MVP list is 2.</w:t>
      </w:r>
    </w:p>
    <w:p w14:paraId="40C016FA" w14:textId="16A75C06" w:rsidR="002920BC" w:rsidRDefault="002920BC" w:rsidP="0051132A">
      <w:pPr>
        <w:pStyle w:val="ListParagraph"/>
        <w:numPr>
          <w:ilvl w:val="0"/>
          <w:numId w:val="13"/>
        </w:numPr>
        <w:rPr>
          <w:szCs w:val="22"/>
          <w:lang w:val="en-CA"/>
        </w:rPr>
      </w:pPr>
      <w:bookmarkStart w:id="1" w:name="_Hlk532888772"/>
      <w:r>
        <w:rPr>
          <w:szCs w:val="22"/>
          <w:lang w:val="en-CA"/>
        </w:rPr>
        <w:t>Derive a</w:t>
      </w:r>
      <w:r w:rsidR="0096054D">
        <w:rPr>
          <w:szCs w:val="22"/>
          <w:lang w:val="en-CA"/>
        </w:rPr>
        <w:t>t most 2 MV candidates</w:t>
      </w:r>
      <w:r w:rsidR="0051132A">
        <w:rPr>
          <w:szCs w:val="22"/>
          <w:lang w:val="en-CA"/>
        </w:rPr>
        <w:t xml:space="preserve"> (</w:t>
      </w:r>
      <w:proofErr w:type="spellStart"/>
      <w:r w:rsidR="0051132A">
        <w:rPr>
          <w:szCs w:val="22"/>
          <w:lang w:val="en-CA"/>
        </w:rPr>
        <w:t>mvA</w:t>
      </w:r>
      <w:proofErr w:type="spellEnd"/>
      <w:r w:rsidR="0051132A">
        <w:rPr>
          <w:szCs w:val="22"/>
          <w:lang w:val="en-CA"/>
        </w:rPr>
        <w:t xml:space="preserve"> and </w:t>
      </w:r>
      <w:proofErr w:type="spellStart"/>
      <w:r w:rsidR="0051132A">
        <w:rPr>
          <w:szCs w:val="22"/>
          <w:lang w:val="en-CA"/>
        </w:rPr>
        <w:t>mvB</w:t>
      </w:r>
      <w:proofErr w:type="spellEnd"/>
      <w:r w:rsidR="0051132A">
        <w:rPr>
          <w:szCs w:val="22"/>
          <w:lang w:val="en-CA"/>
        </w:rPr>
        <w:t>)</w:t>
      </w:r>
      <w:r w:rsidR="0096054D">
        <w:rPr>
          <w:szCs w:val="22"/>
          <w:lang w:val="en-CA"/>
        </w:rPr>
        <w:t xml:space="preserve"> from the</w:t>
      </w:r>
      <w:r w:rsidR="0051132A">
        <w:rPr>
          <w:szCs w:val="22"/>
          <w:lang w:val="en-CA"/>
        </w:rPr>
        <w:t xml:space="preserve"> spatial</w:t>
      </w:r>
      <w:r w:rsidR="00E3719F">
        <w:rPr>
          <w:szCs w:val="22"/>
          <w:lang w:val="en-CA"/>
        </w:rPr>
        <w:t>ly</w:t>
      </w:r>
      <w:r w:rsidR="0051132A">
        <w:rPr>
          <w:szCs w:val="22"/>
          <w:lang w:val="en-CA"/>
        </w:rPr>
        <w:t xml:space="preserve"> neighboring blocks A0, A1, B0, B1 and B2.</w:t>
      </w:r>
    </w:p>
    <w:p w14:paraId="36F76243" w14:textId="35ADDCC1" w:rsidR="002920BC" w:rsidRDefault="00D34594" w:rsidP="002920BC">
      <w:pPr>
        <w:pStyle w:val="ListParagraph"/>
        <w:numPr>
          <w:ilvl w:val="0"/>
          <w:numId w:val="13"/>
        </w:numPr>
        <w:rPr>
          <w:szCs w:val="22"/>
          <w:lang w:val="en-CA"/>
        </w:rPr>
      </w:pPr>
      <w:r>
        <w:rPr>
          <w:szCs w:val="22"/>
          <w:lang w:val="en-CA"/>
        </w:rPr>
        <w:t xml:space="preserve">If </w:t>
      </w:r>
      <w:r w:rsidR="002920BC">
        <w:rPr>
          <w:szCs w:val="22"/>
          <w:lang w:val="en-CA"/>
        </w:rPr>
        <w:t>the current block is in integer motion mode (</w:t>
      </w:r>
      <w:r w:rsidR="006C6CA2">
        <w:rPr>
          <w:lang w:val="en-CA" w:eastAsia="ko-KR"/>
        </w:rPr>
        <w:t xml:space="preserve">AMVR </w:t>
      </w:r>
      <w:r w:rsidR="000B048E" w:rsidRPr="006C6CA2">
        <w:rPr>
          <w:lang w:val="en-CA" w:eastAsia="ko-KR"/>
        </w:rPr>
        <w:t>mode</w:t>
      </w:r>
      <w:r w:rsidR="000B048E">
        <w:rPr>
          <w:szCs w:val="22"/>
          <w:lang w:val="en-CA"/>
        </w:rPr>
        <w:t xml:space="preserve"> </w:t>
      </w:r>
      <w:r w:rsidR="006C6CA2">
        <w:rPr>
          <w:szCs w:val="22"/>
          <w:lang w:val="en-CA"/>
        </w:rPr>
        <w:t xml:space="preserve">is </w:t>
      </w:r>
      <w:r w:rsidR="002920BC">
        <w:rPr>
          <w:szCs w:val="22"/>
          <w:lang w:val="en-CA"/>
        </w:rPr>
        <w:t xml:space="preserve">not zero), round </w:t>
      </w:r>
      <w:proofErr w:type="spellStart"/>
      <w:r w:rsidR="00AF2B6D">
        <w:rPr>
          <w:szCs w:val="22"/>
          <w:lang w:val="en-CA"/>
        </w:rPr>
        <w:t>mv</w:t>
      </w:r>
      <w:r w:rsidR="00912D9B">
        <w:rPr>
          <w:szCs w:val="22"/>
          <w:lang w:val="en-CA"/>
        </w:rPr>
        <w:t>A</w:t>
      </w:r>
      <w:proofErr w:type="spellEnd"/>
      <w:r w:rsidR="002920BC">
        <w:rPr>
          <w:szCs w:val="22"/>
          <w:lang w:val="en-CA"/>
        </w:rPr>
        <w:t xml:space="preserve"> and </w:t>
      </w:r>
      <w:proofErr w:type="spellStart"/>
      <w:r w:rsidR="00AF2B6D">
        <w:rPr>
          <w:szCs w:val="22"/>
          <w:lang w:val="en-CA"/>
        </w:rPr>
        <w:t>mv</w:t>
      </w:r>
      <w:r w:rsidR="00912D9B">
        <w:rPr>
          <w:szCs w:val="22"/>
          <w:lang w:val="en-CA"/>
        </w:rPr>
        <w:t>B</w:t>
      </w:r>
      <w:proofErr w:type="spellEnd"/>
      <w:r w:rsidR="002920BC">
        <w:rPr>
          <w:szCs w:val="22"/>
          <w:lang w:val="en-CA"/>
        </w:rPr>
        <w:t xml:space="preserve"> according to the </w:t>
      </w:r>
      <w:r w:rsidR="006C6CA2">
        <w:rPr>
          <w:lang w:val="en-CA" w:eastAsia="ko-KR"/>
        </w:rPr>
        <w:t xml:space="preserve">AMVR </w:t>
      </w:r>
      <w:r w:rsidR="006C6CA2" w:rsidRPr="006C6CA2">
        <w:rPr>
          <w:lang w:val="en-CA" w:eastAsia="ko-KR"/>
        </w:rPr>
        <w:t>mode</w:t>
      </w:r>
      <w:r w:rsidR="0051132A">
        <w:rPr>
          <w:lang w:val="en-CA" w:eastAsia="ko-KR"/>
        </w:rPr>
        <w:t xml:space="preserve"> (note that </w:t>
      </w:r>
      <w:proofErr w:type="spellStart"/>
      <w:r w:rsidR="0051132A">
        <w:rPr>
          <w:lang w:val="en-CA" w:eastAsia="ko-KR"/>
        </w:rPr>
        <w:t>mvA</w:t>
      </w:r>
      <w:proofErr w:type="spellEnd"/>
      <w:r w:rsidR="0051132A">
        <w:rPr>
          <w:lang w:val="en-CA" w:eastAsia="ko-KR"/>
        </w:rPr>
        <w:t xml:space="preserve"> and </w:t>
      </w:r>
      <w:proofErr w:type="spellStart"/>
      <w:r w:rsidR="0051132A">
        <w:rPr>
          <w:lang w:val="en-CA" w:eastAsia="ko-KR"/>
        </w:rPr>
        <w:t>mvB</w:t>
      </w:r>
      <w:proofErr w:type="spellEnd"/>
      <w:r w:rsidR="0051132A">
        <w:rPr>
          <w:lang w:val="en-CA" w:eastAsia="ko-KR"/>
        </w:rPr>
        <w:t xml:space="preserve"> are still at 1/16-pel precision after rounding)</w:t>
      </w:r>
      <w:r w:rsidR="002920BC">
        <w:rPr>
          <w:szCs w:val="22"/>
          <w:lang w:val="en-CA"/>
        </w:rPr>
        <w:t>.</w:t>
      </w:r>
    </w:p>
    <w:p w14:paraId="583A14B3" w14:textId="23373EBA" w:rsidR="002920BC" w:rsidRDefault="002920BC" w:rsidP="002920BC">
      <w:pPr>
        <w:pStyle w:val="ListParagraph"/>
        <w:numPr>
          <w:ilvl w:val="0"/>
          <w:numId w:val="13"/>
        </w:numPr>
        <w:rPr>
          <w:szCs w:val="22"/>
          <w:lang w:val="en-CA"/>
        </w:rPr>
      </w:pPr>
      <w:r>
        <w:rPr>
          <w:szCs w:val="22"/>
          <w:lang w:val="en-CA"/>
        </w:rPr>
        <w:t xml:space="preserve">Compare </w:t>
      </w:r>
      <w:proofErr w:type="spellStart"/>
      <w:r w:rsidR="00AF2B6D">
        <w:rPr>
          <w:szCs w:val="22"/>
          <w:lang w:val="en-CA"/>
        </w:rPr>
        <w:t>mv</w:t>
      </w:r>
      <w:r w:rsidR="00912D9B">
        <w:rPr>
          <w:szCs w:val="22"/>
          <w:lang w:val="en-CA"/>
        </w:rPr>
        <w:t>A</w:t>
      </w:r>
      <w:proofErr w:type="spellEnd"/>
      <w:r>
        <w:rPr>
          <w:szCs w:val="22"/>
          <w:lang w:val="en-CA"/>
        </w:rPr>
        <w:t xml:space="preserve"> and </w:t>
      </w:r>
      <w:proofErr w:type="spellStart"/>
      <w:r w:rsidR="00AF2B6D">
        <w:rPr>
          <w:szCs w:val="22"/>
          <w:lang w:val="en-CA"/>
        </w:rPr>
        <w:t>mv</w:t>
      </w:r>
      <w:r w:rsidR="00912D9B">
        <w:rPr>
          <w:szCs w:val="22"/>
          <w:lang w:val="en-CA"/>
        </w:rPr>
        <w:t>B</w:t>
      </w:r>
      <w:proofErr w:type="spellEnd"/>
      <w:r>
        <w:rPr>
          <w:szCs w:val="22"/>
          <w:lang w:val="en-CA"/>
        </w:rPr>
        <w:t xml:space="preserve">, </w:t>
      </w:r>
      <w:r w:rsidR="00BA5D0B">
        <w:rPr>
          <w:szCs w:val="22"/>
          <w:lang w:val="en-CA"/>
        </w:rPr>
        <w:t xml:space="preserve">if they are different, add both to the MVP list. If they are the same, add one (i.e. </w:t>
      </w:r>
      <w:proofErr w:type="spellStart"/>
      <w:r w:rsidR="007A14DD">
        <w:rPr>
          <w:szCs w:val="22"/>
          <w:lang w:val="en-CA"/>
        </w:rPr>
        <w:t>mv</w:t>
      </w:r>
      <w:r w:rsidR="00BA5D0B">
        <w:rPr>
          <w:szCs w:val="22"/>
          <w:lang w:val="en-CA"/>
        </w:rPr>
        <w:t>A</w:t>
      </w:r>
      <w:proofErr w:type="spellEnd"/>
      <w:r w:rsidR="00BA5D0B">
        <w:rPr>
          <w:szCs w:val="22"/>
          <w:lang w:val="en-CA"/>
        </w:rPr>
        <w:t xml:space="preserve"> or </w:t>
      </w:r>
      <w:proofErr w:type="spellStart"/>
      <w:r w:rsidR="007A14DD">
        <w:rPr>
          <w:szCs w:val="22"/>
          <w:lang w:val="en-CA"/>
        </w:rPr>
        <w:t>mv</w:t>
      </w:r>
      <w:r w:rsidR="00BA5D0B">
        <w:rPr>
          <w:szCs w:val="22"/>
          <w:lang w:val="en-CA"/>
        </w:rPr>
        <w:t>B</w:t>
      </w:r>
      <w:proofErr w:type="spellEnd"/>
      <w:r w:rsidR="00BA5D0B">
        <w:rPr>
          <w:szCs w:val="22"/>
          <w:lang w:val="en-CA"/>
        </w:rPr>
        <w:t>) to the MVP list.</w:t>
      </w:r>
    </w:p>
    <w:p w14:paraId="1F32A159" w14:textId="7840B6B4" w:rsidR="00BD2384" w:rsidRDefault="00BD2384" w:rsidP="002920BC">
      <w:pPr>
        <w:pStyle w:val="ListParagraph"/>
        <w:numPr>
          <w:ilvl w:val="0"/>
          <w:numId w:val="13"/>
        </w:numPr>
        <w:rPr>
          <w:szCs w:val="22"/>
          <w:lang w:val="en-CA"/>
        </w:rPr>
      </w:pPr>
      <w:r>
        <w:rPr>
          <w:szCs w:val="22"/>
          <w:lang w:val="en-CA"/>
        </w:rPr>
        <w:t xml:space="preserve">If </w:t>
      </w:r>
      <w:r w:rsidR="006C6CA2">
        <w:rPr>
          <w:szCs w:val="22"/>
          <w:lang w:val="en-CA"/>
        </w:rPr>
        <w:t xml:space="preserve">the </w:t>
      </w:r>
      <w:r>
        <w:rPr>
          <w:szCs w:val="22"/>
          <w:lang w:val="en-CA"/>
        </w:rPr>
        <w:t xml:space="preserve">MVP list is not full, derive a temporal </w:t>
      </w:r>
      <w:r w:rsidR="008D1D71">
        <w:rPr>
          <w:szCs w:val="22"/>
          <w:lang w:val="en-CA"/>
        </w:rPr>
        <w:t xml:space="preserve">MV </w:t>
      </w:r>
      <w:r>
        <w:rPr>
          <w:szCs w:val="22"/>
          <w:lang w:val="en-CA"/>
        </w:rPr>
        <w:t xml:space="preserve">candidate </w:t>
      </w:r>
      <w:proofErr w:type="spellStart"/>
      <w:r w:rsidR="007A14DD">
        <w:rPr>
          <w:szCs w:val="22"/>
          <w:lang w:val="en-CA"/>
        </w:rPr>
        <w:t>mv</w:t>
      </w:r>
      <w:r w:rsidR="00912D9B">
        <w:rPr>
          <w:szCs w:val="22"/>
          <w:lang w:val="en-CA"/>
        </w:rPr>
        <w:t>C</w:t>
      </w:r>
      <w:proofErr w:type="spellEnd"/>
      <w:r w:rsidR="00912D9B">
        <w:rPr>
          <w:szCs w:val="22"/>
          <w:lang w:val="en-CA"/>
        </w:rPr>
        <w:t xml:space="preserve"> from the temporal</w:t>
      </w:r>
      <w:r w:rsidR="00E3719F">
        <w:rPr>
          <w:szCs w:val="22"/>
          <w:lang w:val="en-CA"/>
        </w:rPr>
        <w:t>ly collocated</w:t>
      </w:r>
      <w:r w:rsidR="00912D9B">
        <w:rPr>
          <w:szCs w:val="22"/>
          <w:lang w:val="en-CA"/>
        </w:rPr>
        <w:t xml:space="preserve"> block</w:t>
      </w:r>
      <w:r w:rsidR="00E3719F">
        <w:rPr>
          <w:szCs w:val="22"/>
          <w:lang w:val="en-CA"/>
        </w:rPr>
        <w:t>s</w:t>
      </w:r>
      <w:r w:rsidR="00912D9B">
        <w:rPr>
          <w:szCs w:val="22"/>
          <w:lang w:val="en-CA"/>
        </w:rPr>
        <w:t xml:space="preserve"> C0 and C1.</w:t>
      </w:r>
    </w:p>
    <w:p w14:paraId="1FC9D2B9" w14:textId="69FAA77F" w:rsidR="00912D9B" w:rsidRPr="00912D9B" w:rsidRDefault="00E3719F" w:rsidP="008D1D71">
      <w:pPr>
        <w:pStyle w:val="ListParagraph"/>
        <w:numPr>
          <w:ilvl w:val="1"/>
          <w:numId w:val="13"/>
        </w:numPr>
        <w:rPr>
          <w:szCs w:val="22"/>
          <w:lang w:val="en-CA"/>
        </w:rPr>
      </w:pPr>
      <w:r>
        <w:rPr>
          <w:szCs w:val="22"/>
          <w:lang w:val="en-CA"/>
        </w:rPr>
        <w:t xml:space="preserve">If </w:t>
      </w:r>
      <w:r w:rsidR="00912D9B">
        <w:rPr>
          <w:szCs w:val="22"/>
          <w:lang w:val="en-CA"/>
        </w:rPr>
        <w:t>the current block is in integer motion mode (</w:t>
      </w:r>
      <w:r w:rsidR="006C6CA2">
        <w:rPr>
          <w:lang w:val="en-CA" w:eastAsia="ko-KR"/>
        </w:rPr>
        <w:t xml:space="preserve">AMVR </w:t>
      </w:r>
      <w:r w:rsidR="006C6CA2" w:rsidRPr="006C6CA2">
        <w:rPr>
          <w:lang w:val="en-CA" w:eastAsia="ko-KR"/>
        </w:rPr>
        <w:t>mode</w:t>
      </w:r>
      <w:r w:rsidR="006C6CA2">
        <w:rPr>
          <w:szCs w:val="22"/>
          <w:lang w:val="en-CA"/>
        </w:rPr>
        <w:t xml:space="preserve"> is </w:t>
      </w:r>
      <w:r w:rsidR="00912D9B">
        <w:rPr>
          <w:szCs w:val="22"/>
          <w:lang w:val="en-CA"/>
        </w:rPr>
        <w:t xml:space="preserve">not zero), round </w:t>
      </w:r>
      <w:proofErr w:type="spellStart"/>
      <w:r w:rsidR="007A14DD">
        <w:rPr>
          <w:szCs w:val="22"/>
          <w:lang w:val="en-CA"/>
        </w:rPr>
        <w:t>mv</w:t>
      </w:r>
      <w:r w:rsidR="00912D9B">
        <w:rPr>
          <w:szCs w:val="22"/>
          <w:lang w:val="en-CA"/>
        </w:rPr>
        <w:t>C</w:t>
      </w:r>
      <w:proofErr w:type="spellEnd"/>
      <w:r w:rsidR="00912D9B">
        <w:rPr>
          <w:szCs w:val="22"/>
          <w:lang w:val="en-CA"/>
        </w:rPr>
        <w:t xml:space="preserve"> according to the </w:t>
      </w:r>
      <w:r w:rsidR="006C6CA2">
        <w:rPr>
          <w:lang w:val="en-CA" w:eastAsia="ko-KR"/>
        </w:rPr>
        <w:t>AMVR mode</w:t>
      </w:r>
      <w:r w:rsidR="0051132A">
        <w:rPr>
          <w:lang w:val="en-CA" w:eastAsia="ko-KR"/>
        </w:rPr>
        <w:t xml:space="preserve"> (note that </w:t>
      </w:r>
      <w:proofErr w:type="spellStart"/>
      <w:r w:rsidR="0051132A">
        <w:rPr>
          <w:lang w:val="en-CA" w:eastAsia="ko-KR"/>
        </w:rPr>
        <w:t>mvC</w:t>
      </w:r>
      <w:proofErr w:type="spellEnd"/>
      <w:r w:rsidR="0051132A">
        <w:rPr>
          <w:lang w:val="en-CA" w:eastAsia="ko-KR"/>
        </w:rPr>
        <w:t xml:space="preserve"> is still at 1/16-pel precision after rounding)</w:t>
      </w:r>
      <w:r w:rsidR="006C6CA2">
        <w:rPr>
          <w:szCs w:val="22"/>
          <w:lang w:val="en-CA"/>
        </w:rPr>
        <w:t>.</w:t>
      </w:r>
    </w:p>
    <w:p w14:paraId="74878B2A" w14:textId="12B745C6" w:rsidR="00912D9B" w:rsidRDefault="00912D9B" w:rsidP="008D1D71">
      <w:pPr>
        <w:pStyle w:val="ListParagraph"/>
        <w:numPr>
          <w:ilvl w:val="1"/>
          <w:numId w:val="13"/>
        </w:numPr>
        <w:rPr>
          <w:szCs w:val="22"/>
          <w:lang w:val="en-CA"/>
        </w:rPr>
      </w:pPr>
      <w:r>
        <w:rPr>
          <w:szCs w:val="22"/>
          <w:lang w:val="en-CA"/>
        </w:rPr>
        <w:t xml:space="preserve">Compare </w:t>
      </w:r>
      <w:proofErr w:type="spellStart"/>
      <w:r w:rsidR="007A14DD">
        <w:rPr>
          <w:szCs w:val="22"/>
          <w:lang w:val="en-CA"/>
        </w:rPr>
        <w:t>mv</w:t>
      </w:r>
      <w:r>
        <w:rPr>
          <w:szCs w:val="22"/>
          <w:lang w:val="en-CA"/>
        </w:rPr>
        <w:t>C</w:t>
      </w:r>
      <w:proofErr w:type="spellEnd"/>
      <w:r>
        <w:rPr>
          <w:szCs w:val="22"/>
          <w:lang w:val="en-CA"/>
        </w:rPr>
        <w:t xml:space="preserve"> with the existing candidate in the MVP list, add </w:t>
      </w:r>
      <w:proofErr w:type="spellStart"/>
      <w:r w:rsidR="007A14DD">
        <w:rPr>
          <w:szCs w:val="22"/>
          <w:lang w:val="en-CA"/>
        </w:rPr>
        <w:t>mv</w:t>
      </w:r>
      <w:r>
        <w:rPr>
          <w:szCs w:val="22"/>
          <w:lang w:val="en-CA"/>
        </w:rPr>
        <w:t>C</w:t>
      </w:r>
      <w:proofErr w:type="spellEnd"/>
      <w:r>
        <w:rPr>
          <w:szCs w:val="22"/>
          <w:lang w:val="en-CA"/>
        </w:rPr>
        <w:t xml:space="preserve"> to the list if </w:t>
      </w:r>
      <w:r w:rsidR="00557B2E">
        <w:rPr>
          <w:szCs w:val="22"/>
          <w:lang w:val="en-CA"/>
        </w:rPr>
        <w:t xml:space="preserve">there is no existing candidate equal to </w:t>
      </w:r>
      <w:proofErr w:type="spellStart"/>
      <w:r w:rsidR="00557B2E">
        <w:rPr>
          <w:szCs w:val="22"/>
          <w:lang w:val="en-CA"/>
        </w:rPr>
        <w:t>mvC</w:t>
      </w:r>
      <w:proofErr w:type="spellEnd"/>
      <w:r>
        <w:rPr>
          <w:szCs w:val="22"/>
          <w:lang w:val="en-CA"/>
        </w:rPr>
        <w:t>.</w:t>
      </w:r>
    </w:p>
    <w:p w14:paraId="19D785F0" w14:textId="3DCD3ED3" w:rsidR="006C6CA2" w:rsidRDefault="00912D9B" w:rsidP="00912D9B">
      <w:pPr>
        <w:pStyle w:val="ListParagraph"/>
        <w:numPr>
          <w:ilvl w:val="0"/>
          <w:numId w:val="13"/>
        </w:numPr>
        <w:rPr>
          <w:szCs w:val="22"/>
          <w:lang w:val="en-CA"/>
        </w:rPr>
      </w:pPr>
      <w:r>
        <w:rPr>
          <w:szCs w:val="22"/>
          <w:lang w:val="en-CA"/>
        </w:rPr>
        <w:t xml:space="preserve">If </w:t>
      </w:r>
      <w:r w:rsidR="001032A7">
        <w:rPr>
          <w:szCs w:val="22"/>
          <w:lang w:val="en-CA"/>
        </w:rPr>
        <w:t xml:space="preserve">the </w:t>
      </w:r>
      <w:r>
        <w:rPr>
          <w:szCs w:val="22"/>
          <w:lang w:val="en-CA"/>
        </w:rPr>
        <w:t xml:space="preserve">MVP list is </w:t>
      </w:r>
      <w:r w:rsidR="000F3943">
        <w:rPr>
          <w:szCs w:val="22"/>
          <w:lang w:val="en-CA"/>
        </w:rPr>
        <w:t xml:space="preserve">still </w:t>
      </w:r>
      <w:r>
        <w:rPr>
          <w:szCs w:val="22"/>
          <w:lang w:val="en-CA"/>
        </w:rPr>
        <w:t>not full, add candidates from the HMVP table</w:t>
      </w:r>
      <w:r w:rsidR="0080536E">
        <w:rPr>
          <w:szCs w:val="22"/>
          <w:lang w:val="en-CA"/>
        </w:rPr>
        <w:t xml:space="preserve"> </w:t>
      </w:r>
      <w:r w:rsidR="006C6CA2">
        <w:rPr>
          <w:szCs w:val="22"/>
          <w:lang w:val="en-CA"/>
        </w:rPr>
        <w:t>in a</w:t>
      </w:r>
      <w:r w:rsidR="000F3943">
        <w:rPr>
          <w:szCs w:val="22"/>
          <w:lang w:val="en-CA"/>
        </w:rPr>
        <w:t xml:space="preserve"> predefined</w:t>
      </w:r>
      <w:r w:rsidR="006C6CA2">
        <w:rPr>
          <w:szCs w:val="22"/>
          <w:lang w:val="en-CA"/>
        </w:rPr>
        <w:t xml:space="preserve"> </w:t>
      </w:r>
      <w:r w:rsidR="0080536E">
        <w:rPr>
          <w:szCs w:val="22"/>
          <w:lang w:val="en-CA"/>
        </w:rPr>
        <w:t>order</w:t>
      </w:r>
      <w:r>
        <w:rPr>
          <w:szCs w:val="22"/>
          <w:lang w:val="en-CA"/>
        </w:rPr>
        <w:t>.</w:t>
      </w:r>
      <w:r w:rsidR="0080536E">
        <w:rPr>
          <w:szCs w:val="22"/>
          <w:lang w:val="en-CA"/>
        </w:rPr>
        <w:t xml:space="preserve"> The order is from the last entry to the first entry (i.e. the most recent HMVP candidate is checked first).</w:t>
      </w:r>
      <w:r>
        <w:rPr>
          <w:szCs w:val="22"/>
          <w:lang w:val="en-CA"/>
        </w:rPr>
        <w:t xml:space="preserve"> The adding of HMVP candidate</w:t>
      </w:r>
      <w:r w:rsidR="000F3943">
        <w:rPr>
          <w:szCs w:val="22"/>
          <w:lang w:val="en-CA"/>
        </w:rPr>
        <w:t>s</w:t>
      </w:r>
      <w:r>
        <w:rPr>
          <w:szCs w:val="22"/>
          <w:lang w:val="en-CA"/>
        </w:rPr>
        <w:t xml:space="preserve"> stops when the maximum </w:t>
      </w:r>
      <w:r w:rsidR="000F3943">
        <w:rPr>
          <w:szCs w:val="22"/>
          <w:lang w:val="en-CA"/>
        </w:rPr>
        <w:t xml:space="preserve">number of </w:t>
      </w:r>
      <w:r>
        <w:rPr>
          <w:szCs w:val="22"/>
          <w:lang w:val="en-CA"/>
        </w:rPr>
        <w:t>checked HMVP candidate</w:t>
      </w:r>
      <w:r w:rsidR="000F3943">
        <w:rPr>
          <w:szCs w:val="22"/>
          <w:lang w:val="en-CA"/>
        </w:rPr>
        <w:t>s reaches a</w:t>
      </w:r>
      <w:r>
        <w:rPr>
          <w:szCs w:val="22"/>
          <w:lang w:val="en-CA"/>
        </w:rPr>
        <w:t xml:space="preserve"> threshold (=</w:t>
      </w:r>
      <w:r w:rsidR="00B747E4">
        <w:rPr>
          <w:szCs w:val="22"/>
          <w:lang w:val="en-CA"/>
        </w:rPr>
        <w:t xml:space="preserve"> </w:t>
      </w:r>
      <w:r>
        <w:rPr>
          <w:szCs w:val="22"/>
          <w:lang w:val="en-CA"/>
        </w:rPr>
        <w:t>4 in VTM-3) or the MVP list is full.</w:t>
      </w:r>
    </w:p>
    <w:p w14:paraId="703AFD61" w14:textId="63A6D212" w:rsidR="00912D9B" w:rsidRDefault="00912D9B" w:rsidP="006C6CA2">
      <w:pPr>
        <w:pStyle w:val="ListParagraph"/>
        <w:rPr>
          <w:szCs w:val="22"/>
          <w:lang w:val="en-CA"/>
        </w:rPr>
      </w:pPr>
      <w:r>
        <w:rPr>
          <w:szCs w:val="22"/>
          <w:lang w:val="en-CA"/>
        </w:rPr>
        <w:t>For each candidate</w:t>
      </w:r>
      <w:r w:rsidR="006C6CA2">
        <w:rPr>
          <w:szCs w:val="22"/>
          <w:lang w:val="en-CA"/>
        </w:rPr>
        <w:t xml:space="preserve"> in the HMVP table</w:t>
      </w:r>
      <w:r>
        <w:rPr>
          <w:szCs w:val="22"/>
          <w:lang w:val="en-CA"/>
        </w:rPr>
        <w:t xml:space="preserve">, </w:t>
      </w:r>
      <w:r w:rsidR="0051132A">
        <w:rPr>
          <w:szCs w:val="22"/>
          <w:lang w:val="en-CA"/>
        </w:rPr>
        <w:t>its</w:t>
      </w:r>
      <w:r w:rsidR="001032A7">
        <w:rPr>
          <w:szCs w:val="22"/>
          <w:lang w:val="en-CA"/>
        </w:rPr>
        <w:t xml:space="preserve"> </w:t>
      </w:r>
      <w:r w:rsidR="0051132A">
        <w:rPr>
          <w:szCs w:val="22"/>
          <w:lang w:val="en-CA"/>
        </w:rPr>
        <w:t xml:space="preserve">motion vector </w:t>
      </w:r>
      <w:proofErr w:type="spellStart"/>
      <w:r w:rsidR="007A14DD">
        <w:rPr>
          <w:szCs w:val="22"/>
          <w:lang w:val="en-CA"/>
        </w:rPr>
        <w:t>mvLx</w:t>
      </w:r>
      <w:proofErr w:type="spellEnd"/>
      <w:r w:rsidR="007A14DD">
        <w:rPr>
          <w:szCs w:val="22"/>
          <w:lang w:val="en-CA"/>
        </w:rPr>
        <w:t xml:space="preserve"> (x being 0 or 1) </w:t>
      </w:r>
      <w:r w:rsidR="000F3943">
        <w:rPr>
          <w:szCs w:val="22"/>
          <w:lang w:val="en-CA"/>
        </w:rPr>
        <w:t xml:space="preserve">is </w:t>
      </w:r>
      <w:r w:rsidR="0051132A">
        <w:rPr>
          <w:szCs w:val="22"/>
          <w:lang w:val="en-CA"/>
        </w:rPr>
        <w:t xml:space="preserve">checked </w:t>
      </w:r>
      <w:r w:rsidR="000F3943">
        <w:rPr>
          <w:szCs w:val="22"/>
          <w:lang w:val="en-CA"/>
        </w:rPr>
        <w:t xml:space="preserve">according to the </w:t>
      </w:r>
      <w:r w:rsidR="0051132A">
        <w:rPr>
          <w:szCs w:val="22"/>
          <w:lang w:val="en-CA"/>
        </w:rPr>
        <w:t>following operations</w:t>
      </w:r>
      <w:r w:rsidR="001032A7">
        <w:rPr>
          <w:szCs w:val="22"/>
          <w:lang w:val="en-CA"/>
        </w:rPr>
        <w:t>:</w:t>
      </w:r>
    </w:p>
    <w:p w14:paraId="37540ED2" w14:textId="11D5F793" w:rsidR="001032A7" w:rsidRDefault="001032A7" w:rsidP="00912D9B">
      <w:pPr>
        <w:pStyle w:val="ListParagraph"/>
        <w:numPr>
          <w:ilvl w:val="1"/>
          <w:numId w:val="13"/>
        </w:numPr>
        <w:rPr>
          <w:szCs w:val="22"/>
          <w:lang w:val="en-CA"/>
        </w:rPr>
      </w:pPr>
      <w:r>
        <w:rPr>
          <w:szCs w:val="22"/>
          <w:lang w:val="en-CA"/>
        </w:rPr>
        <w:t xml:space="preserve">Check if </w:t>
      </w:r>
      <w:proofErr w:type="spellStart"/>
      <w:r>
        <w:rPr>
          <w:szCs w:val="22"/>
          <w:lang w:val="en-CA"/>
        </w:rPr>
        <w:t>mvLx</w:t>
      </w:r>
      <w:proofErr w:type="spellEnd"/>
      <w:r>
        <w:rPr>
          <w:szCs w:val="22"/>
          <w:lang w:val="en-CA"/>
        </w:rPr>
        <w:t xml:space="preserve"> uses the same reference picture as the current block.</w:t>
      </w:r>
    </w:p>
    <w:p w14:paraId="009C56AF" w14:textId="77777777" w:rsidR="001032A7" w:rsidRDefault="001032A7" w:rsidP="001032A7">
      <w:pPr>
        <w:pStyle w:val="ListParagraph"/>
        <w:numPr>
          <w:ilvl w:val="1"/>
          <w:numId w:val="13"/>
        </w:numPr>
        <w:rPr>
          <w:szCs w:val="22"/>
          <w:lang w:val="en-CA"/>
        </w:rPr>
      </w:pPr>
      <w:r>
        <w:rPr>
          <w:szCs w:val="22"/>
          <w:lang w:val="en-CA"/>
        </w:rPr>
        <w:t>If yes, then:</w:t>
      </w:r>
    </w:p>
    <w:p w14:paraId="602ACF96" w14:textId="58877F9E" w:rsidR="00912D9B" w:rsidRPr="001032A7" w:rsidRDefault="00D34594" w:rsidP="001032A7">
      <w:pPr>
        <w:pStyle w:val="ListParagraph"/>
        <w:numPr>
          <w:ilvl w:val="2"/>
          <w:numId w:val="13"/>
        </w:numPr>
        <w:rPr>
          <w:szCs w:val="22"/>
          <w:lang w:val="en-CA"/>
        </w:rPr>
      </w:pPr>
      <w:r>
        <w:rPr>
          <w:szCs w:val="22"/>
          <w:lang w:val="en-CA"/>
        </w:rPr>
        <w:t>If</w:t>
      </w:r>
      <w:r w:rsidRPr="001032A7">
        <w:rPr>
          <w:szCs w:val="22"/>
          <w:lang w:val="en-CA"/>
        </w:rPr>
        <w:t xml:space="preserve"> </w:t>
      </w:r>
      <w:r w:rsidR="00912D9B" w:rsidRPr="001032A7">
        <w:rPr>
          <w:szCs w:val="22"/>
          <w:lang w:val="en-CA"/>
        </w:rPr>
        <w:t>the current block is in integer motion mode (</w:t>
      </w:r>
      <w:r w:rsidR="006C6CA2" w:rsidRPr="001032A7">
        <w:rPr>
          <w:lang w:val="en-CA" w:eastAsia="ko-KR"/>
        </w:rPr>
        <w:t>AMVR mode</w:t>
      </w:r>
      <w:r w:rsidR="006C6CA2" w:rsidRPr="001032A7">
        <w:rPr>
          <w:szCs w:val="22"/>
          <w:lang w:val="en-CA"/>
        </w:rPr>
        <w:t xml:space="preserve"> is </w:t>
      </w:r>
      <w:r w:rsidR="00912D9B" w:rsidRPr="001032A7">
        <w:rPr>
          <w:szCs w:val="22"/>
          <w:lang w:val="en-CA"/>
        </w:rPr>
        <w:t xml:space="preserve">not zero), round </w:t>
      </w:r>
      <w:proofErr w:type="spellStart"/>
      <w:r w:rsidR="007A14DD">
        <w:rPr>
          <w:szCs w:val="22"/>
          <w:lang w:val="en-CA"/>
        </w:rPr>
        <w:t>mvLx</w:t>
      </w:r>
      <w:proofErr w:type="spellEnd"/>
      <w:r w:rsidR="00912D9B" w:rsidRPr="001032A7">
        <w:rPr>
          <w:szCs w:val="22"/>
          <w:lang w:val="en-CA"/>
        </w:rPr>
        <w:t xml:space="preserve"> according to the </w:t>
      </w:r>
      <w:r w:rsidR="006C6CA2" w:rsidRPr="001032A7">
        <w:rPr>
          <w:lang w:val="en-CA" w:eastAsia="ko-KR"/>
        </w:rPr>
        <w:t>AMVR mode</w:t>
      </w:r>
      <w:r w:rsidR="0051132A">
        <w:rPr>
          <w:lang w:val="en-CA" w:eastAsia="ko-KR"/>
        </w:rPr>
        <w:t xml:space="preserve"> (note that </w:t>
      </w:r>
      <w:proofErr w:type="spellStart"/>
      <w:r w:rsidR="0051132A">
        <w:rPr>
          <w:lang w:val="en-CA" w:eastAsia="ko-KR"/>
        </w:rPr>
        <w:t>mvLx</w:t>
      </w:r>
      <w:proofErr w:type="spellEnd"/>
      <w:r w:rsidR="0051132A">
        <w:rPr>
          <w:lang w:val="en-CA" w:eastAsia="ko-KR"/>
        </w:rPr>
        <w:t xml:space="preserve"> is still at 1/16-pel precision after rounding)</w:t>
      </w:r>
      <w:r w:rsidR="00912D9B" w:rsidRPr="001032A7">
        <w:rPr>
          <w:szCs w:val="22"/>
          <w:lang w:val="en-CA"/>
        </w:rPr>
        <w:t>.</w:t>
      </w:r>
    </w:p>
    <w:p w14:paraId="0685FB57" w14:textId="51314C24" w:rsidR="001032A7" w:rsidRPr="001032A7" w:rsidRDefault="00912D9B" w:rsidP="001032A7">
      <w:pPr>
        <w:pStyle w:val="ListParagraph"/>
        <w:numPr>
          <w:ilvl w:val="2"/>
          <w:numId w:val="13"/>
        </w:numPr>
        <w:rPr>
          <w:szCs w:val="22"/>
          <w:lang w:val="en-CA"/>
        </w:rPr>
      </w:pPr>
      <w:r>
        <w:rPr>
          <w:szCs w:val="22"/>
          <w:lang w:val="en-CA"/>
        </w:rPr>
        <w:t xml:space="preserve">Compare </w:t>
      </w:r>
      <w:proofErr w:type="spellStart"/>
      <w:r w:rsidR="001032A7">
        <w:rPr>
          <w:szCs w:val="22"/>
          <w:lang w:val="en-CA"/>
        </w:rPr>
        <w:t>mvLx</w:t>
      </w:r>
      <w:proofErr w:type="spellEnd"/>
      <w:r w:rsidRPr="00912D9B">
        <w:rPr>
          <w:szCs w:val="22"/>
          <w:lang w:val="en-CA"/>
        </w:rPr>
        <w:t xml:space="preserve"> </w:t>
      </w:r>
      <w:r w:rsidR="000F3943">
        <w:rPr>
          <w:szCs w:val="22"/>
          <w:lang w:val="en-CA"/>
        </w:rPr>
        <w:t xml:space="preserve">to </w:t>
      </w:r>
      <w:r>
        <w:rPr>
          <w:szCs w:val="22"/>
          <w:lang w:val="en-CA"/>
        </w:rPr>
        <w:t>the existing candidate in the MVP list, add</w:t>
      </w:r>
      <w:r w:rsidR="007A14DD">
        <w:rPr>
          <w:szCs w:val="22"/>
          <w:lang w:val="en-CA"/>
        </w:rPr>
        <w:t xml:space="preserve"> </w:t>
      </w:r>
      <w:proofErr w:type="spellStart"/>
      <w:r w:rsidR="001032A7">
        <w:rPr>
          <w:szCs w:val="22"/>
          <w:lang w:val="en-CA"/>
        </w:rPr>
        <w:t>mvLx</w:t>
      </w:r>
      <w:proofErr w:type="spellEnd"/>
      <w:r>
        <w:rPr>
          <w:szCs w:val="22"/>
          <w:lang w:val="en-CA"/>
        </w:rPr>
        <w:t xml:space="preserve"> to the </w:t>
      </w:r>
      <w:r w:rsidR="006E2131">
        <w:rPr>
          <w:szCs w:val="22"/>
          <w:lang w:val="en-CA"/>
        </w:rPr>
        <w:t xml:space="preserve">MVP </w:t>
      </w:r>
      <w:r>
        <w:rPr>
          <w:szCs w:val="22"/>
          <w:lang w:val="en-CA"/>
        </w:rPr>
        <w:t xml:space="preserve">list if </w:t>
      </w:r>
      <w:r w:rsidR="000F3943">
        <w:rPr>
          <w:szCs w:val="22"/>
          <w:lang w:val="en-CA"/>
        </w:rPr>
        <w:t xml:space="preserve">there is no existing candidate equal to </w:t>
      </w:r>
      <w:proofErr w:type="spellStart"/>
      <w:r w:rsidR="000F3943">
        <w:rPr>
          <w:szCs w:val="22"/>
          <w:lang w:val="en-CA"/>
        </w:rPr>
        <w:t>mvLx</w:t>
      </w:r>
      <w:proofErr w:type="spellEnd"/>
      <w:r>
        <w:rPr>
          <w:szCs w:val="22"/>
          <w:lang w:val="en-CA"/>
        </w:rPr>
        <w:t>.</w:t>
      </w:r>
    </w:p>
    <w:p w14:paraId="28402F1D" w14:textId="01E317DF" w:rsidR="0080536E" w:rsidRDefault="00912D9B" w:rsidP="0080536E">
      <w:pPr>
        <w:pStyle w:val="ListParagraph"/>
        <w:numPr>
          <w:ilvl w:val="0"/>
          <w:numId w:val="13"/>
        </w:numPr>
        <w:rPr>
          <w:szCs w:val="22"/>
          <w:lang w:val="en-CA"/>
        </w:rPr>
      </w:pPr>
      <w:r>
        <w:rPr>
          <w:szCs w:val="22"/>
          <w:lang w:val="en-CA"/>
        </w:rPr>
        <w:t xml:space="preserve">If </w:t>
      </w:r>
      <w:r w:rsidR="001032A7">
        <w:rPr>
          <w:szCs w:val="22"/>
          <w:lang w:val="en-CA"/>
        </w:rPr>
        <w:t xml:space="preserve">the </w:t>
      </w:r>
      <w:r>
        <w:rPr>
          <w:szCs w:val="22"/>
          <w:lang w:val="en-CA"/>
        </w:rPr>
        <w:t xml:space="preserve">MVP list is </w:t>
      </w:r>
      <w:r w:rsidR="000F3943">
        <w:rPr>
          <w:szCs w:val="22"/>
          <w:lang w:val="en-CA"/>
        </w:rPr>
        <w:t xml:space="preserve">still </w:t>
      </w:r>
      <w:r>
        <w:rPr>
          <w:szCs w:val="22"/>
          <w:lang w:val="en-CA"/>
        </w:rPr>
        <w:t>not full, keep adding zero MV candidates</w:t>
      </w:r>
      <w:r w:rsidR="000F3943">
        <w:rPr>
          <w:szCs w:val="22"/>
          <w:lang w:val="en-CA"/>
        </w:rPr>
        <w:t xml:space="preserve"> until it is full</w:t>
      </w:r>
    </w:p>
    <w:p w14:paraId="512D697C" w14:textId="4F03B4E2" w:rsidR="00B21BB7" w:rsidRPr="00910460" w:rsidRDefault="00912D9B" w:rsidP="00F90260">
      <w:pPr>
        <w:pStyle w:val="ListParagraph"/>
        <w:numPr>
          <w:ilvl w:val="0"/>
          <w:numId w:val="13"/>
        </w:numPr>
        <w:rPr>
          <w:szCs w:val="22"/>
          <w:lang w:val="en-CA"/>
        </w:rPr>
      </w:pPr>
      <w:r>
        <w:rPr>
          <w:szCs w:val="22"/>
          <w:lang w:val="en-CA"/>
        </w:rPr>
        <w:t xml:space="preserve">For each </w:t>
      </w:r>
      <w:r w:rsidR="00E34B4F">
        <w:rPr>
          <w:szCs w:val="22"/>
          <w:lang w:val="en-CA"/>
        </w:rPr>
        <w:t>MV</w:t>
      </w:r>
      <w:r>
        <w:rPr>
          <w:szCs w:val="22"/>
          <w:lang w:val="en-CA"/>
        </w:rPr>
        <w:t xml:space="preserve"> in the MVP list, </w:t>
      </w:r>
      <w:r w:rsidR="000F3943">
        <w:rPr>
          <w:szCs w:val="22"/>
          <w:lang w:val="en-CA"/>
        </w:rPr>
        <w:t xml:space="preserve">convert </w:t>
      </w:r>
      <w:r w:rsidR="00BA3174">
        <w:rPr>
          <w:szCs w:val="22"/>
          <w:lang w:val="en-CA"/>
        </w:rPr>
        <w:t>the MV</w:t>
      </w:r>
      <w:r>
        <w:rPr>
          <w:szCs w:val="22"/>
          <w:lang w:val="en-CA"/>
        </w:rPr>
        <w:t xml:space="preserve"> from </w:t>
      </w:r>
      <w:r w:rsidR="006C6CA2">
        <w:rPr>
          <w:szCs w:val="22"/>
          <w:lang w:val="en-CA"/>
        </w:rPr>
        <w:t>1/</w:t>
      </w:r>
      <w:r>
        <w:rPr>
          <w:szCs w:val="22"/>
          <w:lang w:val="en-CA"/>
        </w:rPr>
        <w:t>16</w:t>
      </w:r>
      <w:r w:rsidR="00850C88">
        <w:rPr>
          <w:szCs w:val="22"/>
          <w:lang w:val="en-CA"/>
        </w:rPr>
        <w:t>-pel</w:t>
      </w:r>
      <w:r>
        <w:rPr>
          <w:szCs w:val="22"/>
          <w:lang w:val="en-CA"/>
        </w:rPr>
        <w:t xml:space="preserve"> </w:t>
      </w:r>
      <w:r w:rsidR="0051132A">
        <w:rPr>
          <w:szCs w:val="22"/>
          <w:lang w:val="en-CA"/>
        </w:rPr>
        <w:t xml:space="preserve">precision </w:t>
      </w:r>
      <w:r>
        <w:rPr>
          <w:szCs w:val="22"/>
          <w:lang w:val="en-CA"/>
        </w:rPr>
        <w:t xml:space="preserve">to </w:t>
      </w:r>
      <w:r w:rsidR="00BA5D0B">
        <w:rPr>
          <w:szCs w:val="22"/>
          <w:lang w:val="en-CA"/>
        </w:rPr>
        <w:t>1/4</w:t>
      </w:r>
      <w:r w:rsidR="00850C88">
        <w:rPr>
          <w:szCs w:val="22"/>
          <w:lang w:val="en-CA"/>
        </w:rPr>
        <w:t>-pel</w:t>
      </w:r>
      <w:r>
        <w:rPr>
          <w:szCs w:val="22"/>
          <w:lang w:val="en-CA"/>
        </w:rPr>
        <w:t xml:space="preserve"> </w:t>
      </w:r>
      <w:r w:rsidR="0051132A">
        <w:rPr>
          <w:szCs w:val="22"/>
          <w:lang w:val="en-CA"/>
        </w:rPr>
        <w:t>precision</w:t>
      </w:r>
      <w:r w:rsidR="000F3943">
        <w:rPr>
          <w:szCs w:val="22"/>
          <w:lang w:val="en-CA"/>
        </w:rPr>
        <w:t xml:space="preserve"> and i</w:t>
      </w:r>
      <w:r w:rsidRPr="00B747E4">
        <w:rPr>
          <w:szCs w:val="22"/>
          <w:lang w:val="en-CA"/>
        </w:rPr>
        <w:t>f the current block is in integer mode</w:t>
      </w:r>
      <w:r w:rsidR="0080536E" w:rsidRPr="00B747E4">
        <w:rPr>
          <w:szCs w:val="22"/>
          <w:lang w:val="en-CA"/>
        </w:rPr>
        <w:t xml:space="preserve"> (</w:t>
      </w:r>
      <w:r w:rsidR="006C6CA2">
        <w:rPr>
          <w:lang w:val="en-CA" w:eastAsia="ko-KR"/>
        </w:rPr>
        <w:t xml:space="preserve">AMVR </w:t>
      </w:r>
      <w:r w:rsidR="006C6CA2" w:rsidRPr="006C6CA2">
        <w:rPr>
          <w:lang w:val="en-CA" w:eastAsia="ko-KR"/>
        </w:rPr>
        <w:t>mode</w:t>
      </w:r>
      <w:r w:rsidR="006C6CA2">
        <w:rPr>
          <w:szCs w:val="22"/>
          <w:lang w:val="en-CA"/>
        </w:rPr>
        <w:t xml:space="preserve"> is </w:t>
      </w:r>
      <w:r w:rsidR="0080536E" w:rsidRPr="00B747E4">
        <w:rPr>
          <w:szCs w:val="22"/>
          <w:lang w:val="en-CA"/>
        </w:rPr>
        <w:t>not zero)</w:t>
      </w:r>
      <w:r w:rsidR="000F3943">
        <w:rPr>
          <w:szCs w:val="22"/>
          <w:lang w:val="en-CA"/>
        </w:rPr>
        <w:t>,</w:t>
      </w:r>
      <w:r w:rsidR="0080536E" w:rsidRPr="00B747E4">
        <w:rPr>
          <w:szCs w:val="22"/>
          <w:lang w:val="en-CA"/>
        </w:rPr>
        <w:t xml:space="preserve"> perform MV rounding according to the </w:t>
      </w:r>
      <w:r w:rsidR="006C6CA2">
        <w:rPr>
          <w:lang w:val="en-CA" w:eastAsia="ko-KR"/>
        </w:rPr>
        <w:t xml:space="preserve">AMVR </w:t>
      </w:r>
      <w:r w:rsidR="006C6CA2" w:rsidRPr="006C6CA2">
        <w:rPr>
          <w:lang w:val="en-CA" w:eastAsia="ko-KR"/>
        </w:rPr>
        <w:t>mode</w:t>
      </w:r>
      <w:r w:rsidR="0080536E" w:rsidRPr="00B747E4">
        <w:rPr>
          <w:szCs w:val="22"/>
          <w:lang w:val="en-CA"/>
        </w:rPr>
        <w:t>.</w:t>
      </w:r>
      <w:bookmarkEnd w:id="1"/>
    </w:p>
    <w:p w14:paraId="09F43686" w14:textId="3275A858" w:rsidR="00854ED9" w:rsidRDefault="0080536E" w:rsidP="0080536E">
      <w:pPr>
        <w:rPr>
          <w:lang w:val="en-CA"/>
        </w:rPr>
      </w:pPr>
      <w:r w:rsidRPr="0080536E">
        <w:rPr>
          <w:lang w:val="en-CA"/>
        </w:rPr>
        <w:t>The following table shows the worst-case complexity numbers of the current MVP list derivation process.</w:t>
      </w:r>
      <w:r w:rsidR="00633A79">
        <w:rPr>
          <w:lang w:val="en-CA"/>
        </w:rPr>
        <w:t xml:space="preserve"> The worst-case is when </w:t>
      </w:r>
      <w:proofErr w:type="spellStart"/>
      <w:r w:rsidR="00633A79">
        <w:rPr>
          <w:lang w:val="en-CA"/>
        </w:rPr>
        <w:t>mvA</w:t>
      </w:r>
      <w:proofErr w:type="spellEnd"/>
      <w:r w:rsidR="00633A79">
        <w:rPr>
          <w:lang w:val="en-CA"/>
        </w:rPr>
        <w:t xml:space="preserve">, </w:t>
      </w:r>
      <w:proofErr w:type="spellStart"/>
      <w:r w:rsidR="00633A79">
        <w:rPr>
          <w:lang w:val="en-CA"/>
        </w:rPr>
        <w:t>mvB</w:t>
      </w:r>
      <w:proofErr w:type="spellEnd"/>
      <w:r w:rsidR="00633A79">
        <w:rPr>
          <w:lang w:val="en-CA"/>
        </w:rPr>
        <w:t xml:space="preserve">, </w:t>
      </w:r>
      <w:proofErr w:type="spellStart"/>
      <w:r w:rsidR="00633A79">
        <w:rPr>
          <w:lang w:val="en-CA"/>
        </w:rPr>
        <w:t>mvC</w:t>
      </w:r>
      <w:proofErr w:type="spellEnd"/>
      <w:r w:rsidR="00633A79">
        <w:rPr>
          <w:lang w:val="en-CA"/>
        </w:rPr>
        <w:t xml:space="preserve"> and all the </w:t>
      </w:r>
      <w:proofErr w:type="spellStart"/>
      <w:r w:rsidR="00633A79">
        <w:rPr>
          <w:lang w:val="en-CA"/>
        </w:rPr>
        <w:t>mvLx</w:t>
      </w:r>
      <w:proofErr w:type="spellEnd"/>
      <w:r w:rsidR="00633A79">
        <w:rPr>
          <w:lang w:val="en-CA"/>
        </w:rPr>
        <w:t xml:space="preserve"> are identical.</w:t>
      </w:r>
    </w:p>
    <w:tbl>
      <w:tblPr>
        <w:tblStyle w:val="TableGrid"/>
        <w:tblW w:w="5000" w:type="pct"/>
        <w:tblLook w:val="04A0" w:firstRow="1" w:lastRow="0" w:firstColumn="1" w:lastColumn="0" w:noHBand="0" w:noVBand="1"/>
      </w:tblPr>
      <w:tblGrid>
        <w:gridCol w:w="5382"/>
        <w:gridCol w:w="3968"/>
      </w:tblGrid>
      <w:tr w:rsidR="00F90260" w14:paraId="2D994C69" w14:textId="77777777" w:rsidTr="0082422D">
        <w:tc>
          <w:tcPr>
            <w:tcW w:w="2878" w:type="pct"/>
          </w:tcPr>
          <w:p w14:paraId="01FC7532" w14:textId="7B75A246" w:rsidR="00F90260" w:rsidRDefault="00F90260" w:rsidP="00910460">
            <w:pPr>
              <w:jc w:val="center"/>
              <w:rPr>
                <w:lang w:val="en-CA"/>
              </w:rPr>
            </w:pPr>
            <w:r>
              <w:rPr>
                <w:lang w:val="en-CA"/>
              </w:rPr>
              <w:t>Number of MV rounding</w:t>
            </w:r>
          </w:p>
        </w:tc>
        <w:tc>
          <w:tcPr>
            <w:tcW w:w="2122" w:type="pct"/>
          </w:tcPr>
          <w:p w14:paraId="4D28B44A" w14:textId="21F6BB4E" w:rsidR="00F90260" w:rsidRDefault="00F90260" w:rsidP="0082422D">
            <w:pPr>
              <w:jc w:val="center"/>
              <w:rPr>
                <w:lang w:val="en-CA"/>
              </w:rPr>
            </w:pPr>
            <w:r>
              <w:rPr>
                <w:lang w:val="en-CA"/>
              </w:rPr>
              <w:t>Number of MV comparison</w:t>
            </w:r>
          </w:p>
        </w:tc>
      </w:tr>
      <w:tr w:rsidR="00F90260" w14:paraId="3A16EDD5" w14:textId="77777777" w:rsidTr="0082422D">
        <w:tc>
          <w:tcPr>
            <w:tcW w:w="2878" w:type="pct"/>
          </w:tcPr>
          <w:p w14:paraId="78B447F6" w14:textId="58224F0D" w:rsidR="00F246A9" w:rsidRDefault="00A257B6" w:rsidP="00910460">
            <w:pPr>
              <w:jc w:val="center"/>
              <w:rPr>
                <w:lang w:val="en-CA"/>
              </w:rPr>
            </w:pPr>
            <w:r>
              <w:rPr>
                <w:lang w:val="en-CA"/>
              </w:rPr>
              <w:t>2 + 1 + (4 x 2)</w:t>
            </w:r>
            <w:r w:rsidR="00F90260">
              <w:rPr>
                <w:lang w:val="en-CA"/>
              </w:rPr>
              <w:t xml:space="preserve"> + 2 = </w:t>
            </w:r>
            <w:r w:rsidR="006E2131">
              <w:rPr>
                <w:lang w:val="en-CA"/>
              </w:rPr>
              <w:t>13</w:t>
            </w:r>
          </w:p>
          <w:p w14:paraId="5CB6358F" w14:textId="3F071295" w:rsidR="00F90260" w:rsidRDefault="00F246A9" w:rsidP="00F246A9">
            <w:pPr>
              <w:jc w:val="center"/>
              <w:rPr>
                <w:lang w:val="en-CA"/>
              </w:rPr>
            </w:pPr>
            <w:r>
              <w:rPr>
                <w:lang w:val="en-CA"/>
              </w:rPr>
              <w:t>, w</w:t>
            </w:r>
            <w:r w:rsidR="00F90260">
              <w:rPr>
                <w:lang w:val="en-CA"/>
              </w:rPr>
              <w:t>here</w:t>
            </w:r>
            <w:r>
              <w:rPr>
                <w:lang w:val="en-CA"/>
              </w:rPr>
              <w:t xml:space="preserve"> </w:t>
            </w:r>
            <w:r w:rsidR="00A257B6">
              <w:rPr>
                <w:lang w:val="en-CA"/>
              </w:rPr>
              <w:t>step 2 requires 2 MV rounding,</w:t>
            </w:r>
          </w:p>
          <w:p w14:paraId="10191780" w14:textId="235FAFD8" w:rsidR="00A257B6" w:rsidRDefault="00A257B6" w:rsidP="00633A79">
            <w:pPr>
              <w:jc w:val="center"/>
              <w:rPr>
                <w:lang w:val="en-CA"/>
              </w:rPr>
            </w:pPr>
            <w:r>
              <w:rPr>
                <w:lang w:val="en-CA"/>
              </w:rPr>
              <w:t>step 4 requires 1 MV rounding,</w:t>
            </w:r>
          </w:p>
          <w:p w14:paraId="467FADD8" w14:textId="05C5C27D" w:rsidR="00A257B6" w:rsidRDefault="00A257B6" w:rsidP="00633A79">
            <w:pPr>
              <w:jc w:val="center"/>
              <w:rPr>
                <w:lang w:val="en-CA"/>
              </w:rPr>
            </w:pPr>
            <w:r>
              <w:rPr>
                <w:lang w:val="en-CA"/>
              </w:rPr>
              <w:t>step 5 requires (4 x 2) MV rounding,</w:t>
            </w:r>
          </w:p>
          <w:p w14:paraId="5531A137" w14:textId="45BDBC0F" w:rsidR="009015E8" w:rsidRDefault="00A257B6" w:rsidP="00231A9E">
            <w:pPr>
              <w:jc w:val="center"/>
              <w:rPr>
                <w:lang w:val="en-CA"/>
              </w:rPr>
            </w:pPr>
            <w:r>
              <w:rPr>
                <w:lang w:val="en-CA"/>
              </w:rPr>
              <w:t>step 7 requires 2 MV rounding</w:t>
            </w:r>
            <w:r w:rsidR="006E2131">
              <w:rPr>
                <w:lang w:val="en-CA"/>
              </w:rPr>
              <w:t>.</w:t>
            </w:r>
          </w:p>
        </w:tc>
        <w:tc>
          <w:tcPr>
            <w:tcW w:w="2122" w:type="pct"/>
          </w:tcPr>
          <w:p w14:paraId="5C193419" w14:textId="77777777" w:rsidR="00F90260" w:rsidRDefault="00F90260" w:rsidP="00910460">
            <w:pPr>
              <w:jc w:val="center"/>
              <w:rPr>
                <w:lang w:val="en-CA"/>
              </w:rPr>
            </w:pPr>
            <w:r>
              <w:rPr>
                <w:lang w:val="en-CA"/>
              </w:rPr>
              <w:t xml:space="preserve">1 + 1 + </w:t>
            </w:r>
            <w:r w:rsidR="006E2131">
              <w:rPr>
                <w:lang w:val="en-CA"/>
              </w:rPr>
              <w:t>(</w:t>
            </w:r>
            <w:r>
              <w:rPr>
                <w:lang w:val="en-CA"/>
              </w:rPr>
              <w:t>4</w:t>
            </w:r>
            <w:r w:rsidR="006E2131">
              <w:rPr>
                <w:lang w:val="en-CA"/>
              </w:rPr>
              <w:t xml:space="preserve"> x 2)</w:t>
            </w:r>
            <w:r>
              <w:rPr>
                <w:lang w:val="en-CA"/>
              </w:rPr>
              <w:t xml:space="preserve"> = </w:t>
            </w:r>
            <w:r w:rsidR="006E2131">
              <w:rPr>
                <w:lang w:val="en-CA"/>
              </w:rPr>
              <w:t>10</w:t>
            </w:r>
          </w:p>
          <w:p w14:paraId="4DF08157" w14:textId="162AA7CC" w:rsidR="00A257B6" w:rsidRDefault="00A257B6" w:rsidP="00A257B6">
            <w:pPr>
              <w:jc w:val="center"/>
              <w:rPr>
                <w:lang w:val="en-CA"/>
              </w:rPr>
            </w:pPr>
            <w:r>
              <w:rPr>
                <w:lang w:val="en-CA"/>
              </w:rPr>
              <w:t>where step 2 requires 1 MV comparison,</w:t>
            </w:r>
          </w:p>
          <w:p w14:paraId="1E9ED3C7" w14:textId="046E880A" w:rsidR="00A257B6" w:rsidRDefault="00A257B6" w:rsidP="00A257B6">
            <w:pPr>
              <w:jc w:val="center"/>
              <w:rPr>
                <w:lang w:val="en-CA"/>
              </w:rPr>
            </w:pPr>
            <w:r>
              <w:rPr>
                <w:lang w:val="en-CA"/>
              </w:rPr>
              <w:t>step 4 requires 1 MV comparison,</w:t>
            </w:r>
          </w:p>
          <w:p w14:paraId="4637BCA2" w14:textId="634C69FE" w:rsidR="00A257B6" w:rsidRDefault="00A257B6" w:rsidP="00633A79">
            <w:pPr>
              <w:jc w:val="center"/>
              <w:rPr>
                <w:lang w:val="en-CA"/>
              </w:rPr>
            </w:pPr>
            <w:r>
              <w:rPr>
                <w:lang w:val="en-CA"/>
              </w:rPr>
              <w:t>step 5 requires (4 x 2) MV comparisons</w:t>
            </w:r>
            <w:r w:rsidR="009015E8">
              <w:rPr>
                <w:lang w:val="en-CA"/>
              </w:rPr>
              <w:t>.</w:t>
            </w:r>
          </w:p>
          <w:p w14:paraId="6C0294E4" w14:textId="0234FF6D" w:rsidR="009015E8" w:rsidRDefault="009015E8" w:rsidP="00633A79">
            <w:pPr>
              <w:jc w:val="center"/>
              <w:rPr>
                <w:lang w:val="en-CA"/>
              </w:rPr>
            </w:pPr>
          </w:p>
        </w:tc>
      </w:tr>
    </w:tbl>
    <w:p w14:paraId="1539A21D" w14:textId="28FCA751" w:rsidR="001F2594" w:rsidRPr="00F246A9" w:rsidRDefault="00F90260" w:rsidP="009234A5">
      <w:pPr>
        <w:rPr>
          <w:szCs w:val="22"/>
          <w:lang w:val="en-CA"/>
        </w:rPr>
      </w:pPr>
      <w:r>
        <w:rPr>
          <w:lang w:val="en-CA"/>
        </w:rPr>
        <w:t xml:space="preserve">It should be noted that </w:t>
      </w:r>
      <w:r w:rsidR="00F246A9">
        <w:rPr>
          <w:lang w:val="en-CA"/>
        </w:rPr>
        <w:t xml:space="preserve">(in step </w:t>
      </w:r>
      <w:r w:rsidR="000F3943">
        <w:rPr>
          <w:lang w:val="en-CA"/>
        </w:rPr>
        <w:t>7</w:t>
      </w:r>
      <w:r w:rsidR="00F246A9">
        <w:rPr>
          <w:lang w:val="en-CA"/>
        </w:rPr>
        <w:t xml:space="preserve">) </w:t>
      </w:r>
      <w:r w:rsidR="003806EC">
        <w:rPr>
          <w:lang w:val="en-CA"/>
        </w:rPr>
        <w:t xml:space="preserve">the </w:t>
      </w:r>
      <w:r w:rsidR="003806EC">
        <w:rPr>
          <w:szCs w:val="22"/>
          <w:lang w:val="en-CA"/>
        </w:rPr>
        <w:t>conversion</w:t>
      </w:r>
      <w:r w:rsidR="00F246A9">
        <w:rPr>
          <w:szCs w:val="22"/>
          <w:lang w:val="en-CA"/>
        </w:rPr>
        <w:t xml:space="preserve"> </w:t>
      </w:r>
      <w:r>
        <w:rPr>
          <w:szCs w:val="22"/>
          <w:lang w:val="en-CA"/>
        </w:rPr>
        <w:t xml:space="preserve">from </w:t>
      </w:r>
      <w:r w:rsidR="00F246A9">
        <w:rPr>
          <w:szCs w:val="22"/>
          <w:lang w:val="en-CA"/>
        </w:rPr>
        <w:t>1/16-pel</w:t>
      </w:r>
      <w:r>
        <w:rPr>
          <w:szCs w:val="22"/>
          <w:lang w:val="en-CA"/>
        </w:rPr>
        <w:t xml:space="preserve"> </w:t>
      </w:r>
      <w:r w:rsidR="00AF66FD">
        <w:rPr>
          <w:szCs w:val="22"/>
          <w:lang w:val="en-CA"/>
        </w:rPr>
        <w:t>precision</w:t>
      </w:r>
      <w:r>
        <w:rPr>
          <w:szCs w:val="22"/>
          <w:lang w:val="en-CA"/>
        </w:rPr>
        <w:t xml:space="preserve"> to </w:t>
      </w:r>
      <w:r w:rsidR="00F246A9">
        <w:rPr>
          <w:szCs w:val="22"/>
          <w:lang w:val="en-CA"/>
        </w:rPr>
        <w:t>1/4-pel</w:t>
      </w:r>
      <w:r>
        <w:rPr>
          <w:szCs w:val="22"/>
          <w:lang w:val="en-CA"/>
        </w:rPr>
        <w:t xml:space="preserve"> </w:t>
      </w:r>
      <w:r w:rsidR="00AF66FD">
        <w:rPr>
          <w:szCs w:val="22"/>
          <w:lang w:val="en-CA"/>
        </w:rPr>
        <w:t>precision</w:t>
      </w:r>
      <w:r>
        <w:rPr>
          <w:szCs w:val="22"/>
          <w:lang w:val="en-CA"/>
        </w:rPr>
        <w:t xml:space="preserve"> and </w:t>
      </w:r>
      <w:r w:rsidR="003806EC">
        <w:rPr>
          <w:szCs w:val="22"/>
          <w:lang w:val="en-CA"/>
        </w:rPr>
        <w:t xml:space="preserve">the </w:t>
      </w:r>
      <w:r>
        <w:rPr>
          <w:szCs w:val="22"/>
          <w:lang w:val="en-CA"/>
        </w:rPr>
        <w:t xml:space="preserve">rounding according </w:t>
      </w:r>
      <w:r w:rsidR="003806EC">
        <w:rPr>
          <w:szCs w:val="22"/>
          <w:lang w:val="en-CA"/>
        </w:rPr>
        <w:t xml:space="preserve">to the </w:t>
      </w:r>
      <w:r>
        <w:rPr>
          <w:szCs w:val="22"/>
          <w:lang w:val="en-CA"/>
        </w:rPr>
        <w:t xml:space="preserve">AMVR </w:t>
      </w:r>
      <w:r w:rsidR="003806EC">
        <w:rPr>
          <w:szCs w:val="22"/>
          <w:lang w:val="en-CA"/>
        </w:rPr>
        <w:t xml:space="preserve">mode </w:t>
      </w:r>
      <w:r>
        <w:rPr>
          <w:szCs w:val="22"/>
          <w:lang w:val="en-CA"/>
        </w:rPr>
        <w:t xml:space="preserve">is </w:t>
      </w:r>
      <w:r w:rsidR="00D27C4B">
        <w:rPr>
          <w:szCs w:val="22"/>
          <w:lang w:val="en-CA"/>
        </w:rPr>
        <w:t xml:space="preserve">counted as </w:t>
      </w:r>
      <w:r>
        <w:rPr>
          <w:szCs w:val="22"/>
          <w:lang w:val="en-CA"/>
        </w:rPr>
        <w:t xml:space="preserve">one </w:t>
      </w:r>
      <w:r w:rsidR="00E849E7">
        <w:rPr>
          <w:szCs w:val="22"/>
          <w:lang w:val="en-CA"/>
        </w:rPr>
        <w:t>operation</w:t>
      </w:r>
      <w:r w:rsidR="00F246A9">
        <w:rPr>
          <w:szCs w:val="22"/>
          <w:lang w:val="en-CA"/>
        </w:rPr>
        <w:t>. This is</w:t>
      </w:r>
      <w:r>
        <w:rPr>
          <w:szCs w:val="22"/>
          <w:lang w:val="en-CA"/>
        </w:rPr>
        <w:t xml:space="preserve"> </w:t>
      </w:r>
      <w:r w:rsidR="00F246A9">
        <w:rPr>
          <w:szCs w:val="22"/>
          <w:lang w:val="en-CA"/>
        </w:rPr>
        <w:t>in</w:t>
      </w:r>
      <w:r w:rsidR="003806EC">
        <w:rPr>
          <w:szCs w:val="22"/>
          <w:lang w:val="en-CA"/>
        </w:rPr>
        <w:t xml:space="preserve"> </w:t>
      </w:r>
      <w:r w:rsidR="00F246A9">
        <w:rPr>
          <w:szCs w:val="22"/>
          <w:lang w:val="en-CA"/>
        </w:rPr>
        <w:t>line</w:t>
      </w:r>
      <w:r>
        <w:rPr>
          <w:szCs w:val="22"/>
          <w:lang w:val="en-CA"/>
        </w:rPr>
        <w:t xml:space="preserve"> with the VVC </w:t>
      </w:r>
      <w:r w:rsidR="00E849E7">
        <w:rPr>
          <w:szCs w:val="22"/>
          <w:lang w:val="en-CA"/>
        </w:rPr>
        <w:t xml:space="preserve">draft </w:t>
      </w:r>
      <w:r w:rsidR="00231A9E">
        <w:rPr>
          <w:szCs w:val="22"/>
          <w:lang w:val="en-CA"/>
        </w:rPr>
        <w:t xml:space="preserve">3 (JVET-L1001 version 6) </w:t>
      </w:r>
      <w:r w:rsidR="00E849E7">
        <w:rPr>
          <w:szCs w:val="22"/>
          <w:lang w:val="en-CA"/>
        </w:rPr>
        <w:t>section 8.3.2.</w:t>
      </w:r>
      <w:r w:rsidR="00231A9E">
        <w:rPr>
          <w:szCs w:val="22"/>
          <w:lang w:val="en-CA"/>
        </w:rPr>
        <w:t xml:space="preserve">14 </w:t>
      </w:r>
      <w:r w:rsidRPr="00256B02">
        <w:rPr>
          <w:szCs w:val="22"/>
          <w:lang w:val="en-CA"/>
        </w:rPr>
        <w:t>[</w:t>
      </w:r>
      <w:r w:rsidR="00256B02">
        <w:rPr>
          <w:szCs w:val="22"/>
          <w:lang w:val="en-CA"/>
        </w:rPr>
        <w:t>2</w:t>
      </w:r>
      <w:r w:rsidRPr="00256B02">
        <w:rPr>
          <w:szCs w:val="22"/>
          <w:lang w:val="en-CA"/>
        </w:rPr>
        <w:t>].</w:t>
      </w:r>
    </w:p>
    <w:p w14:paraId="185188C1" w14:textId="1ECA2F37" w:rsidR="0080536E" w:rsidRDefault="0080536E" w:rsidP="00E11923">
      <w:pPr>
        <w:pStyle w:val="Heading1"/>
        <w:rPr>
          <w:lang w:val="en-CA"/>
        </w:rPr>
      </w:pPr>
      <w:r>
        <w:rPr>
          <w:lang w:val="en-CA"/>
        </w:rPr>
        <w:t>Proposal</w:t>
      </w:r>
    </w:p>
    <w:p w14:paraId="3D9733FF" w14:textId="3C5C997E" w:rsidR="003611B3" w:rsidRDefault="00B747E4" w:rsidP="0080536E">
      <w:pPr>
        <w:rPr>
          <w:lang w:val="en-CA"/>
        </w:rPr>
      </w:pPr>
      <w:r>
        <w:rPr>
          <w:lang w:val="en-CA"/>
        </w:rPr>
        <w:t xml:space="preserve">The </w:t>
      </w:r>
      <w:r w:rsidR="00FA2E2A">
        <w:rPr>
          <w:lang w:val="en-CA"/>
        </w:rPr>
        <w:t>contribution</w:t>
      </w:r>
      <w:r>
        <w:rPr>
          <w:lang w:val="en-CA"/>
        </w:rPr>
        <w:t xml:space="preserve"> </w:t>
      </w:r>
      <w:r w:rsidR="009A49DD">
        <w:rPr>
          <w:lang w:val="en-CA"/>
        </w:rPr>
        <w:t xml:space="preserve">proposes a simplified MVP candidate list generation method. </w:t>
      </w:r>
      <w:r w:rsidR="003611B3">
        <w:rPr>
          <w:lang w:val="en-CA"/>
        </w:rPr>
        <w:t xml:space="preserve">The </w:t>
      </w:r>
      <w:r w:rsidR="00503E09">
        <w:rPr>
          <w:lang w:val="en-CA"/>
        </w:rPr>
        <w:t xml:space="preserve">proposed </w:t>
      </w:r>
      <w:r w:rsidR="003611B3">
        <w:rPr>
          <w:lang w:val="en-CA"/>
        </w:rPr>
        <w:t xml:space="preserve">method </w:t>
      </w:r>
      <w:r w:rsidR="00EA62D5">
        <w:rPr>
          <w:lang w:val="en-CA"/>
        </w:rPr>
        <w:t>has the</w:t>
      </w:r>
      <w:r w:rsidR="003611B3">
        <w:rPr>
          <w:lang w:val="en-CA"/>
        </w:rPr>
        <w:t xml:space="preserve"> following three modifications </w:t>
      </w:r>
      <w:r w:rsidR="00231A9E">
        <w:rPr>
          <w:lang w:val="en-CA"/>
        </w:rPr>
        <w:t xml:space="preserve">made </w:t>
      </w:r>
      <w:r w:rsidR="003611B3">
        <w:rPr>
          <w:lang w:val="en-CA"/>
        </w:rPr>
        <w:t>to the current method</w:t>
      </w:r>
      <w:r w:rsidR="00201A95">
        <w:rPr>
          <w:lang w:val="en-CA"/>
        </w:rPr>
        <w:t>:</w:t>
      </w:r>
    </w:p>
    <w:p w14:paraId="1C07E25F" w14:textId="7FAB9501" w:rsidR="003611B3" w:rsidRPr="003611B3" w:rsidRDefault="003611B3" w:rsidP="0082422D">
      <w:pPr>
        <w:pStyle w:val="ListParagraph"/>
        <w:numPr>
          <w:ilvl w:val="0"/>
          <w:numId w:val="18"/>
        </w:numPr>
        <w:rPr>
          <w:lang w:val="en-CA"/>
        </w:rPr>
      </w:pPr>
      <w:r>
        <w:rPr>
          <w:lang w:val="en-CA"/>
        </w:rPr>
        <w:t>T</w:t>
      </w:r>
      <w:r w:rsidR="009A49DD" w:rsidRPr="003611B3">
        <w:rPr>
          <w:lang w:val="en-CA"/>
        </w:rPr>
        <w:t xml:space="preserve">he method </w:t>
      </w:r>
      <w:r w:rsidR="003806EC" w:rsidRPr="003611B3">
        <w:rPr>
          <w:lang w:val="en-CA"/>
        </w:rPr>
        <w:t xml:space="preserve">converts the </w:t>
      </w:r>
      <w:r w:rsidR="009A49DD" w:rsidRPr="003611B3">
        <w:rPr>
          <w:lang w:val="en-CA"/>
        </w:rPr>
        <w:t xml:space="preserve">MV from 1/16-pel </w:t>
      </w:r>
      <w:r w:rsidR="00AF66FD" w:rsidRPr="003611B3">
        <w:rPr>
          <w:lang w:val="en-CA"/>
        </w:rPr>
        <w:t>precision</w:t>
      </w:r>
      <w:r w:rsidR="009A49DD" w:rsidRPr="003611B3">
        <w:rPr>
          <w:lang w:val="en-CA"/>
        </w:rPr>
        <w:t xml:space="preserve"> to 1/4-pel </w:t>
      </w:r>
      <w:r w:rsidR="00AF66FD" w:rsidRPr="003611B3">
        <w:rPr>
          <w:lang w:val="en-CA"/>
        </w:rPr>
        <w:t>precision</w:t>
      </w:r>
      <w:r w:rsidR="009A49DD" w:rsidRPr="003611B3">
        <w:rPr>
          <w:lang w:val="en-CA"/>
        </w:rPr>
        <w:t xml:space="preserve"> </w:t>
      </w:r>
      <w:r w:rsidR="00FA2E2A" w:rsidRPr="003611B3">
        <w:rPr>
          <w:lang w:val="en-CA"/>
        </w:rPr>
        <w:t xml:space="preserve">and performs </w:t>
      </w:r>
      <w:r w:rsidR="009A49DD" w:rsidRPr="003611B3">
        <w:rPr>
          <w:lang w:val="en-CA"/>
        </w:rPr>
        <w:t>AMVR rounding directly after a MV candidate is derived.</w:t>
      </w:r>
    </w:p>
    <w:p w14:paraId="752F19F3" w14:textId="3D7D1E38" w:rsidR="009A49DD" w:rsidRDefault="003611B3" w:rsidP="0082422D">
      <w:pPr>
        <w:pStyle w:val="ListParagraph"/>
        <w:numPr>
          <w:ilvl w:val="0"/>
          <w:numId w:val="18"/>
        </w:numPr>
        <w:rPr>
          <w:lang w:val="en-CA"/>
        </w:rPr>
      </w:pPr>
      <w:r w:rsidRPr="003611B3">
        <w:rPr>
          <w:lang w:val="en-CA"/>
        </w:rPr>
        <w:lastRenderedPageBreak/>
        <w:t>T</w:t>
      </w:r>
      <w:r w:rsidR="009A49DD" w:rsidRPr="003611B3">
        <w:rPr>
          <w:lang w:val="en-CA"/>
        </w:rPr>
        <w:t xml:space="preserve">he </w:t>
      </w:r>
      <w:r w:rsidR="00FA2E2A" w:rsidRPr="003611B3">
        <w:rPr>
          <w:lang w:val="en-CA"/>
        </w:rPr>
        <w:t>method</w:t>
      </w:r>
      <w:r w:rsidR="009A49DD" w:rsidRPr="003611B3">
        <w:rPr>
          <w:lang w:val="en-CA"/>
        </w:rPr>
        <w:t xml:space="preserve"> removes the MV comparison when adding the temporal candidate and the HMVP candidate</w:t>
      </w:r>
      <w:r w:rsidR="003806EC" w:rsidRPr="003611B3">
        <w:rPr>
          <w:lang w:val="en-CA"/>
        </w:rPr>
        <w:t>s</w:t>
      </w:r>
      <w:r w:rsidR="009A49DD" w:rsidRPr="003611B3">
        <w:rPr>
          <w:lang w:val="en-CA"/>
        </w:rPr>
        <w:t xml:space="preserve">. Those candidates (if available and the MVP list is not full) are </w:t>
      </w:r>
      <w:r w:rsidR="003806EC" w:rsidRPr="003611B3">
        <w:rPr>
          <w:lang w:val="en-CA"/>
        </w:rPr>
        <w:t xml:space="preserve">instead </w:t>
      </w:r>
      <w:r w:rsidR="009A49DD" w:rsidRPr="003611B3">
        <w:rPr>
          <w:lang w:val="en-CA"/>
        </w:rPr>
        <w:t>directly added to the MVP list.</w:t>
      </w:r>
    </w:p>
    <w:p w14:paraId="3C0DA464" w14:textId="678A1198" w:rsidR="003611B3" w:rsidRPr="003611B3" w:rsidRDefault="003611B3" w:rsidP="0082422D">
      <w:pPr>
        <w:pStyle w:val="ListParagraph"/>
        <w:numPr>
          <w:ilvl w:val="0"/>
          <w:numId w:val="18"/>
        </w:numPr>
        <w:rPr>
          <w:lang w:val="en-CA"/>
        </w:rPr>
      </w:pPr>
      <w:r>
        <w:rPr>
          <w:lang w:val="en-CA"/>
        </w:rPr>
        <w:t>The method changes the scan order of HMVP candidates.</w:t>
      </w:r>
    </w:p>
    <w:p w14:paraId="2C37324D" w14:textId="207AE560" w:rsidR="0080536E" w:rsidRDefault="009A49DD" w:rsidP="0080536E">
      <w:pPr>
        <w:rPr>
          <w:lang w:val="en-CA"/>
        </w:rPr>
      </w:pPr>
      <w:r>
        <w:rPr>
          <w:lang w:val="en-CA"/>
        </w:rPr>
        <w:t>The proposed method is as follows (</w:t>
      </w:r>
      <w:r w:rsidR="00A257B6">
        <w:rPr>
          <w:lang w:val="en-CA"/>
        </w:rPr>
        <w:t>deletions to the current method</w:t>
      </w:r>
      <w:r w:rsidR="003806EC">
        <w:rPr>
          <w:lang w:val="en-CA"/>
        </w:rPr>
        <w:t xml:space="preserve"> is</w:t>
      </w:r>
      <w:r>
        <w:rPr>
          <w:lang w:val="en-CA"/>
        </w:rPr>
        <w:t xml:space="preserve"> marked </w:t>
      </w:r>
      <w:r w:rsidR="003806EC">
        <w:rPr>
          <w:lang w:val="en-CA"/>
        </w:rPr>
        <w:t xml:space="preserve">using </w:t>
      </w:r>
      <w:r w:rsidRPr="00AF66FD">
        <w:rPr>
          <w:strike/>
          <w:color w:val="FF0000"/>
          <w:lang w:val="en-CA"/>
        </w:rPr>
        <w:t>strikethrough</w:t>
      </w:r>
      <w:r>
        <w:rPr>
          <w:lang w:val="en-CA"/>
        </w:rPr>
        <w:t xml:space="preserve"> </w:t>
      </w:r>
      <w:r w:rsidR="003806EC">
        <w:rPr>
          <w:lang w:val="en-CA"/>
        </w:rPr>
        <w:t xml:space="preserve">and additions are marked using </w:t>
      </w:r>
      <w:r w:rsidRPr="00AF66FD">
        <w:rPr>
          <w:b/>
          <w:highlight w:val="yellow"/>
          <w:lang w:val="en-CA"/>
        </w:rPr>
        <w:t>Bold</w:t>
      </w:r>
      <w:r>
        <w:rPr>
          <w:lang w:val="en-CA"/>
        </w:rPr>
        <w:t>). The maximum size of the MVP list is unchanged.</w:t>
      </w:r>
    </w:p>
    <w:p w14:paraId="695820DD" w14:textId="5DF9654B" w:rsidR="00910460" w:rsidRDefault="00910460" w:rsidP="00910460">
      <w:pPr>
        <w:pStyle w:val="ListParagraph"/>
        <w:numPr>
          <w:ilvl w:val="0"/>
          <w:numId w:val="15"/>
        </w:numPr>
        <w:rPr>
          <w:szCs w:val="22"/>
          <w:lang w:val="en-CA"/>
        </w:rPr>
      </w:pPr>
      <w:r>
        <w:rPr>
          <w:szCs w:val="22"/>
          <w:lang w:val="en-CA"/>
        </w:rPr>
        <w:t>Derive a</w:t>
      </w:r>
      <w:r w:rsidR="00AF66FD">
        <w:rPr>
          <w:szCs w:val="22"/>
          <w:lang w:val="en-CA"/>
        </w:rPr>
        <w:t>t most 2 MV candidates (</w:t>
      </w:r>
      <w:proofErr w:type="spellStart"/>
      <w:r w:rsidR="00AF66FD">
        <w:rPr>
          <w:szCs w:val="22"/>
          <w:lang w:val="en-CA"/>
        </w:rPr>
        <w:t>mvA</w:t>
      </w:r>
      <w:proofErr w:type="spellEnd"/>
      <w:r w:rsidR="00AF66FD">
        <w:rPr>
          <w:szCs w:val="22"/>
          <w:lang w:val="en-CA"/>
        </w:rPr>
        <w:t xml:space="preserve"> and </w:t>
      </w:r>
      <w:proofErr w:type="spellStart"/>
      <w:r w:rsidR="00AF66FD">
        <w:rPr>
          <w:szCs w:val="22"/>
          <w:lang w:val="en-CA"/>
        </w:rPr>
        <w:t>mvB</w:t>
      </w:r>
      <w:proofErr w:type="spellEnd"/>
      <w:r w:rsidR="00AF66FD">
        <w:rPr>
          <w:szCs w:val="22"/>
          <w:lang w:val="en-CA"/>
        </w:rPr>
        <w:t>) from the spatial</w:t>
      </w:r>
      <w:r w:rsidR="00557B2E">
        <w:rPr>
          <w:szCs w:val="22"/>
          <w:lang w:val="en-CA"/>
        </w:rPr>
        <w:t>ly</w:t>
      </w:r>
      <w:r w:rsidR="00AF66FD">
        <w:rPr>
          <w:szCs w:val="22"/>
          <w:lang w:val="en-CA"/>
        </w:rPr>
        <w:t xml:space="preserve"> neighboring blocks A0, A1, B0, B1 and B2</w:t>
      </w:r>
      <w:r>
        <w:rPr>
          <w:szCs w:val="22"/>
          <w:lang w:val="en-CA"/>
        </w:rPr>
        <w:t>.</w:t>
      </w:r>
    </w:p>
    <w:p w14:paraId="2F8F5A19" w14:textId="03FD1AF9" w:rsidR="00FA2E2A" w:rsidRPr="00AF66FD" w:rsidRDefault="0021648D" w:rsidP="00FA2E2A">
      <w:pPr>
        <w:pStyle w:val="ListParagraph"/>
        <w:numPr>
          <w:ilvl w:val="0"/>
          <w:numId w:val="16"/>
        </w:numPr>
        <w:rPr>
          <w:color w:val="FF0000"/>
          <w:szCs w:val="22"/>
          <w:lang w:val="en-CA"/>
        </w:rPr>
      </w:pPr>
      <w:r>
        <w:rPr>
          <w:strike/>
          <w:color w:val="FF0000"/>
          <w:szCs w:val="22"/>
          <w:lang w:val="en-CA"/>
        </w:rPr>
        <w:t>If</w:t>
      </w:r>
      <w:r w:rsidRPr="00AF66FD">
        <w:rPr>
          <w:strike/>
          <w:color w:val="FF0000"/>
          <w:szCs w:val="22"/>
          <w:lang w:val="en-CA"/>
        </w:rPr>
        <w:t xml:space="preserve"> </w:t>
      </w:r>
      <w:r w:rsidR="00910460" w:rsidRPr="00AF66FD">
        <w:rPr>
          <w:strike/>
          <w:color w:val="FF0000"/>
          <w:szCs w:val="22"/>
          <w:lang w:val="en-CA"/>
        </w:rPr>
        <w:t>the current block is in integer motion mode (</w:t>
      </w:r>
      <w:r w:rsidR="00910460" w:rsidRPr="00AF66FD">
        <w:rPr>
          <w:strike/>
          <w:color w:val="FF0000"/>
          <w:lang w:val="en-CA" w:eastAsia="ko-KR"/>
        </w:rPr>
        <w:t>AMVR mode</w:t>
      </w:r>
      <w:r w:rsidR="00910460" w:rsidRPr="00AF66FD">
        <w:rPr>
          <w:strike/>
          <w:color w:val="FF0000"/>
          <w:szCs w:val="22"/>
          <w:lang w:val="en-CA"/>
        </w:rPr>
        <w:t xml:space="preserve"> is not zero), round </w:t>
      </w:r>
      <w:proofErr w:type="spellStart"/>
      <w:r w:rsidR="007A14DD" w:rsidRPr="00AF66FD">
        <w:rPr>
          <w:strike/>
          <w:color w:val="FF0000"/>
          <w:szCs w:val="22"/>
          <w:lang w:val="en-CA"/>
        </w:rPr>
        <w:t>mv</w:t>
      </w:r>
      <w:r w:rsidR="00910460" w:rsidRPr="00AF66FD">
        <w:rPr>
          <w:strike/>
          <w:color w:val="FF0000"/>
          <w:szCs w:val="22"/>
          <w:lang w:val="en-CA"/>
        </w:rPr>
        <w:t>A</w:t>
      </w:r>
      <w:proofErr w:type="spellEnd"/>
      <w:r w:rsidR="00910460" w:rsidRPr="00AF66FD">
        <w:rPr>
          <w:strike/>
          <w:color w:val="FF0000"/>
          <w:szCs w:val="22"/>
          <w:lang w:val="en-CA"/>
        </w:rPr>
        <w:t xml:space="preserve"> and </w:t>
      </w:r>
      <w:proofErr w:type="spellStart"/>
      <w:r w:rsidR="007A14DD" w:rsidRPr="00AF66FD">
        <w:rPr>
          <w:strike/>
          <w:color w:val="FF0000"/>
          <w:szCs w:val="22"/>
          <w:lang w:val="en-CA"/>
        </w:rPr>
        <w:t>mv</w:t>
      </w:r>
      <w:r w:rsidR="00910460" w:rsidRPr="00AF66FD">
        <w:rPr>
          <w:strike/>
          <w:color w:val="FF0000"/>
          <w:szCs w:val="22"/>
          <w:lang w:val="en-CA"/>
        </w:rPr>
        <w:t>B</w:t>
      </w:r>
      <w:proofErr w:type="spellEnd"/>
      <w:r w:rsidR="00910460" w:rsidRPr="00AF66FD">
        <w:rPr>
          <w:strike/>
          <w:color w:val="FF0000"/>
          <w:szCs w:val="22"/>
          <w:lang w:val="en-CA"/>
        </w:rPr>
        <w:t xml:space="preserve"> according to the </w:t>
      </w:r>
      <w:r w:rsidR="00910460" w:rsidRPr="00AF66FD">
        <w:rPr>
          <w:strike/>
          <w:color w:val="FF0000"/>
          <w:lang w:val="en-CA" w:eastAsia="ko-KR"/>
        </w:rPr>
        <w:t>AMVR mode</w:t>
      </w:r>
      <w:r w:rsidR="00910460" w:rsidRPr="00AF66FD">
        <w:rPr>
          <w:color w:val="FF0000"/>
          <w:szCs w:val="22"/>
          <w:lang w:val="en-CA"/>
        </w:rPr>
        <w:t>.</w:t>
      </w:r>
    </w:p>
    <w:p w14:paraId="22D1971C" w14:textId="25BE6027" w:rsidR="00910460" w:rsidRPr="00FA2E2A" w:rsidRDefault="00557B2E" w:rsidP="00FA2E2A">
      <w:pPr>
        <w:pStyle w:val="ListParagraph"/>
        <w:rPr>
          <w:szCs w:val="22"/>
          <w:lang w:val="en-CA"/>
        </w:rPr>
      </w:pPr>
      <w:r>
        <w:rPr>
          <w:b/>
          <w:szCs w:val="22"/>
          <w:highlight w:val="yellow"/>
          <w:lang w:val="en-CA"/>
        </w:rPr>
        <w:t>Convert</w:t>
      </w:r>
      <w:r w:rsidRPr="00AF66FD">
        <w:rPr>
          <w:b/>
          <w:szCs w:val="22"/>
          <w:highlight w:val="yellow"/>
          <w:lang w:val="en-CA"/>
        </w:rPr>
        <w:t xml:space="preserve"> </w:t>
      </w:r>
      <w:proofErr w:type="spellStart"/>
      <w:r w:rsidR="007A14DD" w:rsidRPr="00AF66FD">
        <w:rPr>
          <w:b/>
          <w:szCs w:val="22"/>
          <w:highlight w:val="yellow"/>
          <w:lang w:val="en-CA"/>
        </w:rPr>
        <w:t>mv</w:t>
      </w:r>
      <w:r w:rsidR="00910460" w:rsidRPr="00AF66FD">
        <w:rPr>
          <w:b/>
          <w:szCs w:val="22"/>
          <w:highlight w:val="yellow"/>
          <w:lang w:val="en-CA"/>
        </w:rPr>
        <w:t>A</w:t>
      </w:r>
      <w:proofErr w:type="spellEnd"/>
      <w:r w:rsidR="00910460" w:rsidRPr="00AF66FD">
        <w:rPr>
          <w:b/>
          <w:szCs w:val="22"/>
          <w:highlight w:val="yellow"/>
          <w:lang w:val="en-CA"/>
        </w:rPr>
        <w:t xml:space="preserve"> and </w:t>
      </w:r>
      <w:proofErr w:type="spellStart"/>
      <w:r w:rsidR="007A14DD" w:rsidRPr="00AF66FD">
        <w:rPr>
          <w:b/>
          <w:szCs w:val="22"/>
          <w:highlight w:val="yellow"/>
          <w:lang w:val="en-CA"/>
        </w:rPr>
        <w:t>mv</w:t>
      </w:r>
      <w:r w:rsidR="00910460" w:rsidRPr="00AF66FD">
        <w:rPr>
          <w:b/>
          <w:szCs w:val="22"/>
          <w:highlight w:val="yellow"/>
          <w:lang w:val="en-CA"/>
        </w:rPr>
        <w:t>B</w:t>
      </w:r>
      <w:proofErr w:type="spellEnd"/>
      <w:r w:rsidR="00910460" w:rsidRPr="00AF66FD">
        <w:rPr>
          <w:b/>
          <w:szCs w:val="22"/>
          <w:highlight w:val="yellow"/>
          <w:lang w:val="en-CA"/>
        </w:rPr>
        <w:t xml:space="preserve"> from 1/16-pel </w:t>
      </w:r>
      <w:r w:rsidR="00AF66FD" w:rsidRPr="00AF66FD">
        <w:rPr>
          <w:b/>
          <w:szCs w:val="22"/>
          <w:highlight w:val="yellow"/>
          <w:lang w:val="en-CA"/>
        </w:rPr>
        <w:t xml:space="preserve">precision </w:t>
      </w:r>
      <w:r w:rsidR="00910460" w:rsidRPr="00AF66FD">
        <w:rPr>
          <w:b/>
          <w:szCs w:val="22"/>
          <w:highlight w:val="yellow"/>
          <w:lang w:val="en-CA"/>
        </w:rPr>
        <w:t xml:space="preserve">to 1/4-pel </w:t>
      </w:r>
      <w:r w:rsidR="00AF66FD" w:rsidRPr="00AF66FD">
        <w:rPr>
          <w:b/>
          <w:szCs w:val="22"/>
          <w:highlight w:val="yellow"/>
          <w:lang w:val="en-CA"/>
        </w:rPr>
        <w:t>precision</w:t>
      </w:r>
      <w:r w:rsidR="00910460" w:rsidRPr="00AF66FD">
        <w:rPr>
          <w:b/>
          <w:szCs w:val="22"/>
          <w:highlight w:val="yellow"/>
          <w:lang w:val="en-CA"/>
        </w:rPr>
        <w:t xml:space="preserve">, round </w:t>
      </w:r>
      <w:proofErr w:type="spellStart"/>
      <w:r w:rsidR="007A14DD" w:rsidRPr="00AF66FD">
        <w:rPr>
          <w:b/>
          <w:szCs w:val="22"/>
          <w:highlight w:val="yellow"/>
          <w:lang w:val="en-CA"/>
        </w:rPr>
        <w:t>mv</w:t>
      </w:r>
      <w:r w:rsidR="00910460" w:rsidRPr="00AF66FD">
        <w:rPr>
          <w:b/>
          <w:szCs w:val="22"/>
          <w:highlight w:val="yellow"/>
          <w:lang w:val="en-CA"/>
        </w:rPr>
        <w:t>A</w:t>
      </w:r>
      <w:proofErr w:type="spellEnd"/>
      <w:r w:rsidR="00910460" w:rsidRPr="00AF66FD">
        <w:rPr>
          <w:b/>
          <w:szCs w:val="22"/>
          <w:highlight w:val="yellow"/>
          <w:lang w:val="en-CA"/>
        </w:rPr>
        <w:t xml:space="preserve"> and </w:t>
      </w:r>
      <w:proofErr w:type="spellStart"/>
      <w:r w:rsidR="007A14DD" w:rsidRPr="00AF66FD">
        <w:rPr>
          <w:b/>
          <w:szCs w:val="22"/>
          <w:highlight w:val="yellow"/>
          <w:lang w:val="en-CA"/>
        </w:rPr>
        <w:t>mv</w:t>
      </w:r>
      <w:r w:rsidR="00910460" w:rsidRPr="00AF66FD">
        <w:rPr>
          <w:b/>
          <w:szCs w:val="22"/>
          <w:highlight w:val="yellow"/>
          <w:lang w:val="en-CA"/>
        </w:rPr>
        <w:t>B</w:t>
      </w:r>
      <w:proofErr w:type="spellEnd"/>
      <w:r w:rsidR="00910460" w:rsidRPr="00AF66FD">
        <w:rPr>
          <w:b/>
          <w:szCs w:val="22"/>
          <w:highlight w:val="yellow"/>
          <w:lang w:val="en-CA"/>
        </w:rPr>
        <w:t xml:space="preserve"> according to the AMVR mode</w:t>
      </w:r>
      <w:r w:rsidR="00910460" w:rsidRPr="00FA2E2A">
        <w:rPr>
          <w:b/>
          <w:szCs w:val="22"/>
          <w:lang w:val="en-CA"/>
        </w:rPr>
        <w:t>.</w:t>
      </w:r>
    </w:p>
    <w:p w14:paraId="2A694A58" w14:textId="44F6177B" w:rsidR="00910460" w:rsidRDefault="00910460" w:rsidP="00910460">
      <w:pPr>
        <w:pStyle w:val="ListParagraph"/>
        <w:numPr>
          <w:ilvl w:val="0"/>
          <w:numId w:val="15"/>
        </w:numPr>
        <w:rPr>
          <w:szCs w:val="22"/>
          <w:lang w:val="en-CA"/>
        </w:rPr>
      </w:pPr>
      <w:r>
        <w:rPr>
          <w:szCs w:val="22"/>
          <w:lang w:val="en-CA"/>
        </w:rPr>
        <w:t xml:space="preserve">Compare </w:t>
      </w:r>
      <w:proofErr w:type="spellStart"/>
      <w:r w:rsidR="007A14DD">
        <w:rPr>
          <w:szCs w:val="22"/>
          <w:lang w:val="en-CA"/>
        </w:rPr>
        <w:t>mv</w:t>
      </w:r>
      <w:r>
        <w:rPr>
          <w:szCs w:val="22"/>
          <w:lang w:val="en-CA"/>
        </w:rPr>
        <w:t>A</w:t>
      </w:r>
      <w:proofErr w:type="spellEnd"/>
      <w:r>
        <w:rPr>
          <w:szCs w:val="22"/>
          <w:lang w:val="en-CA"/>
        </w:rPr>
        <w:t xml:space="preserve"> and </w:t>
      </w:r>
      <w:proofErr w:type="spellStart"/>
      <w:r w:rsidR="007A14DD">
        <w:rPr>
          <w:szCs w:val="22"/>
          <w:lang w:val="en-CA"/>
        </w:rPr>
        <w:t>mv</w:t>
      </w:r>
      <w:r>
        <w:rPr>
          <w:szCs w:val="22"/>
          <w:lang w:val="en-CA"/>
        </w:rPr>
        <w:t>B</w:t>
      </w:r>
      <w:proofErr w:type="spellEnd"/>
      <w:r>
        <w:rPr>
          <w:szCs w:val="22"/>
          <w:lang w:val="en-CA"/>
        </w:rPr>
        <w:t xml:space="preserve">, if they are different, add both to the MVP list. If they are the same, add one (i.e. </w:t>
      </w:r>
      <w:proofErr w:type="spellStart"/>
      <w:r w:rsidR="007A14DD">
        <w:rPr>
          <w:szCs w:val="22"/>
          <w:lang w:val="en-CA"/>
        </w:rPr>
        <w:t>mv</w:t>
      </w:r>
      <w:r>
        <w:rPr>
          <w:szCs w:val="22"/>
          <w:lang w:val="en-CA"/>
        </w:rPr>
        <w:t>A</w:t>
      </w:r>
      <w:proofErr w:type="spellEnd"/>
      <w:r>
        <w:rPr>
          <w:szCs w:val="22"/>
          <w:lang w:val="en-CA"/>
        </w:rPr>
        <w:t xml:space="preserve"> or </w:t>
      </w:r>
      <w:proofErr w:type="spellStart"/>
      <w:r w:rsidR="007A14DD">
        <w:rPr>
          <w:szCs w:val="22"/>
          <w:lang w:val="en-CA"/>
        </w:rPr>
        <w:t>mv</w:t>
      </w:r>
      <w:r>
        <w:rPr>
          <w:szCs w:val="22"/>
          <w:lang w:val="en-CA"/>
        </w:rPr>
        <w:t>B</w:t>
      </w:r>
      <w:proofErr w:type="spellEnd"/>
      <w:r>
        <w:rPr>
          <w:szCs w:val="22"/>
          <w:lang w:val="en-CA"/>
        </w:rPr>
        <w:t>) to the MVP list.</w:t>
      </w:r>
    </w:p>
    <w:p w14:paraId="2455C9F1" w14:textId="52819287" w:rsidR="00910460" w:rsidRDefault="00910460" w:rsidP="00910460">
      <w:pPr>
        <w:pStyle w:val="ListParagraph"/>
        <w:numPr>
          <w:ilvl w:val="0"/>
          <w:numId w:val="15"/>
        </w:numPr>
        <w:rPr>
          <w:szCs w:val="22"/>
          <w:lang w:val="en-CA"/>
        </w:rPr>
      </w:pPr>
      <w:r>
        <w:rPr>
          <w:szCs w:val="22"/>
          <w:lang w:val="en-CA"/>
        </w:rPr>
        <w:t xml:space="preserve">If the MVP list is not full, derive a temporal </w:t>
      </w:r>
      <w:r w:rsidR="008D1D71">
        <w:rPr>
          <w:szCs w:val="22"/>
          <w:lang w:val="en-CA"/>
        </w:rPr>
        <w:t xml:space="preserve">MV </w:t>
      </w:r>
      <w:r>
        <w:rPr>
          <w:szCs w:val="22"/>
          <w:lang w:val="en-CA"/>
        </w:rPr>
        <w:t xml:space="preserve">candidate </w:t>
      </w:r>
      <w:proofErr w:type="spellStart"/>
      <w:r w:rsidR="007A14DD">
        <w:rPr>
          <w:szCs w:val="22"/>
          <w:lang w:val="en-CA"/>
        </w:rPr>
        <w:t>mv</w:t>
      </w:r>
      <w:r>
        <w:rPr>
          <w:szCs w:val="22"/>
          <w:lang w:val="en-CA"/>
        </w:rPr>
        <w:t>C</w:t>
      </w:r>
      <w:proofErr w:type="spellEnd"/>
      <w:r>
        <w:rPr>
          <w:szCs w:val="22"/>
          <w:lang w:val="en-CA"/>
        </w:rPr>
        <w:t xml:space="preserve"> from the temporal</w:t>
      </w:r>
      <w:r w:rsidR="00557B2E">
        <w:rPr>
          <w:szCs w:val="22"/>
          <w:lang w:val="en-CA"/>
        </w:rPr>
        <w:t>ly collocated</w:t>
      </w:r>
      <w:r>
        <w:rPr>
          <w:szCs w:val="22"/>
          <w:lang w:val="en-CA"/>
        </w:rPr>
        <w:t xml:space="preserve"> block C0 and C1.</w:t>
      </w:r>
    </w:p>
    <w:p w14:paraId="71049B42" w14:textId="137B8E90" w:rsidR="00FA2E2A" w:rsidRPr="00AF66FD" w:rsidRDefault="00557B2E" w:rsidP="00FA2E2A">
      <w:pPr>
        <w:pStyle w:val="ListParagraph"/>
        <w:numPr>
          <w:ilvl w:val="1"/>
          <w:numId w:val="15"/>
        </w:numPr>
        <w:rPr>
          <w:strike/>
          <w:color w:val="FF0000"/>
          <w:szCs w:val="22"/>
          <w:lang w:val="en-CA"/>
        </w:rPr>
      </w:pPr>
      <w:r>
        <w:rPr>
          <w:strike/>
          <w:color w:val="FF0000"/>
          <w:szCs w:val="22"/>
          <w:lang w:val="en-CA"/>
        </w:rPr>
        <w:t>If</w:t>
      </w:r>
      <w:r w:rsidRPr="00AF66FD">
        <w:rPr>
          <w:strike/>
          <w:color w:val="FF0000"/>
          <w:szCs w:val="22"/>
          <w:lang w:val="en-CA"/>
        </w:rPr>
        <w:t xml:space="preserve"> </w:t>
      </w:r>
      <w:r w:rsidR="00910460" w:rsidRPr="00AF66FD">
        <w:rPr>
          <w:strike/>
          <w:color w:val="FF0000"/>
          <w:szCs w:val="22"/>
          <w:lang w:val="en-CA"/>
        </w:rPr>
        <w:t>the current block is in integer motion mode (</w:t>
      </w:r>
      <w:r w:rsidR="00910460" w:rsidRPr="00AF66FD">
        <w:rPr>
          <w:strike/>
          <w:color w:val="FF0000"/>
          <w:lang w:val="en-CA" w:eastAsia="ko-KR"/>
        </w:rPr>
        <w:t>AMVR mode</w:t>
      </w:r>
      <w:r w:rsidR="00910460" w:rsidRPr="00AF66FD">
        <w:rPr>
          <w:strike/>
          <w:color w:val="FF0000"/>
          <w:szCs w:val="22"/>
          <w:lang w:val="en-CA"/>
        </w:rPr>
        <w:t xml:space="preserve"> is not zero), round </w:t>
      </w:r>
      <w:proofErr w:type="spellStart"/>
      <w:r w:rsidR="007A14DD" w:rsidRPr="00AF66FD">
        <w:rPr>
          <w:strike/>
          <w:color w:val="FF0000"/>
          <w:szCs w:val="22"/>
          <w:lang w:val="en-CA"/>
        </w:rPr>
        <w:t>mv</w:t>
      </w:r>
      <w:r w:rsidR="00910460" w:rsidRPr="00AF66FD">
        <w:rPr>
          <w:strike/>
          <w:color w:val="FF0000"/>
          <w:szCs w:val="22"/>
          <w:lang w:val="en-CA"/>
        </w:rPr>
        <w:t>C</w:t>
      </w:r>
      <w:proofErr w:type="spellEnd"/>
      <w:r w:rsidR="00910460" w:rsidRPr="00AF66FD">
        <w:rPr>
          <w:strike/>
          <w:color w:val="FF0000"/>
          <w:szCs w:val="22"/>
          <w:lang w:val="en-CA"/>
        </w:rPr>
        <w:t xml:space="preserve"> according to the </w:t>
      </w:r>
      <w:r w:rsidR="00910460" w:rsidRPr="00AF66FD">
        <w:rPr>
          <w:strike/>
          <w:color w:val="FF0000"/>
          <w:lang w:val="en-CA" w:eastAsia="ko-KR"/>
        </w:rPr>
        <w:t>AMVR mode</w:t>
      </w:r>
      <w:r w:rsidR="00910460" w:rsidRPr="00AF66FD">
        <w:rPr>
          <w:strike/>
          <w:color w:val="FF0000"/>
          <w:szCs w:val="22"/>
          <w:lang w:val="en-CA"/>
        </w:rPr>
        <w:t>.</w:t>
      </w:r>
      <w:r w:rsidR="00FA2E2A" w:rsidRPr="00AF66FD">
        <w:rPr>
          <w:strike/>
          <w:color w:val="FF0000"/>
          <w:szCs w:val="22"/>
          <w:lang w:val="en-CA"/>
        </w:rPr>
        <w:t xml:space="preserve"> </w:t>
      </w:r>
    </w:p>
    <w:p w14:paraId="3AFC3B3A" w14:textId="0618EE5A" w:rsidR="00910460" w:rsidRPr="00FA2E2A" w:rsidRDefault="00557B2E" w:rsidP="00FA2E2A">
      <w:pPr>
        <w:pStyle w:val="ListParagraph"/>
        <w:ind w:left="1440"/>
        <w:rPr>
          <w:strike/>
          <w:szCs w:val="22"/>
          <w:lang w:val="en-CA"/>
        </w:rPr>
      </w:pPr>
      <w:r>
        <w:rPr>
          <w:b/>
          <w:szCs w:val="22"/>
          <w:highlight w:val="yellow"/>
          <w:lang w:val="en-CA"/>
        </w:rPr>
        <w:t>Convert</w:t>
      </w:r>
      <w:r w:rsidRPr="00AF66FD">
        <w:rPr>
          <w:b/>
          <w:szCs w:val="22"/>
          <w:highlight w:val="yellow"/>
          <w:lang w:val="en-CA"/>
        </w:rPr>
        <w:t xml:space="preserve"> </w:t>
      </w:r>
      <w:proofErr w:type="spellStart"/>
      <w:r w:rsidR="007A14DD" w:rsidRPr="00AF66FD">
        <w:rPr>
          <w:b/>
          <w:szCs w:val="22"/>
          <w:highlight w:val="yellow"/>
          <w:lang w:val="en-CA"/>
        </w:rPr>
        <w:t>mv</w:t>
      </w:r>
      <w:r w:rsidR="00910460" w:rsidRPr="00AF66FD">
        <w:rPr>
          <w:b/>
          <w:szCs w:val="22"/>
          <w:highlight w:val="yellow"/>
          <w:lang w:val="en-CA"/>
        </w:rPr>
        <w:t>C</w:t>
      </w:r>
      <w:proofErr w:type="spellEnd"/>
      <w:r w:rsidR="00910460" w:rsidRPr="00AF66FD">
        <w:rPr>
          <w:b/>
          <w:szCs w:val="22"/>
          <w:highlight w:val="yellow"/>
          <w:lang w:val="en-CA"/>
        </w:rPr>
        <w:t xml:space="preserve"> from 1/16-pel </w:t>
      </w:r>
      <w:r w:rsidR="00AF66FD" w:rsidRPr="00AF66FD">
        <w:rPr>
          <w:b/>
          <w:szCs w:val="22"/>
          <w:highlight w:val="yellow"/>
          <w:lang w:val="en-CA"/>
        </w:rPr>
        <w:t xml:space="preserve">precision </w:t>
      </w:r>
      <w:r w:rsidR="00910460" w:rsidRPr="00AF66FD">
        <w:rPr>
          <w:b/>
          <w:szCs w:val="22"/>
          <w:highlight w:val="yellow"/>
          <w:lang w:val="en-CA"/>
        </w:rPr>
        <w:t xml:space="preserve">to 1/4-pel </w:t>
      </w:r>
      <w:r w:rsidR="00AF66FD" w:rsidRPr="00AF66FD">
        <w:rPr>
          <w:b/>
          <w:szCs w:val="22"/>
          <w:highlight w:val="yellow"/>
          <w:lang w:val="en-CA"/>
        </w:rPr>
        <w:t>precision</w:t>
      </w:r>
      <w:r w:rsidR="00910460" w:rsidRPr="00AF66FD">
        <w:rPr>
          <w:b/>
          <w:szCs w:val="22"/>
          <w:highlight w:val="yellow"/>
          <w:lang w:val="en-CA"/>
        </w:rPr>
        <w:t xml:space="preserve">, round </w:t>
      </w:r>
      <w:proofErr w:type="spellStart"/>
      <w:r w:rsidR="007A14DD" w:rsidRPr="00AF66FD">
        <w:rPr>
          <w:b/>
          <w:szCs w:val="22"/>
          <w:highlight w:val="yellow"/>
          <w:lang w:val="en-CA"/>
        </w:rPr>
        <w:t>mv</w:t>
      </w:r>
      <w:r w:rsidR="00910460" w:rsidRPr="00AF66FD">
        <w:rPr>
          <w:b/>
          <w:szCs w:val="22"/>
          <w:highlight w:val="yellow"/>
          <w:lang w:val="en-CA"/>
        </w:rPr>
        <w:t>C</w:t>
      </w:r>
      <w:proofErr w:type="spellEnd"/>
      <w:r w:rsidR="00910460" w:rsidRPr="00AF66FD">
        <w:rPr>
          <w:b/>
          <w:szCs w:val="22"/>
          <w:highlight w:val="yellow"/>
          <w:lang w:val="en-CA"/>
        </w:rPr>
        <w:t xml:space="preserve"> according to the AMVR mode</w:t>
      </w:r>
      <w:r w:rsidR="00910460" w:rsidRPr="00AF66FD">
        <w:rPr>
          <w:szCs w:val="22"/>
          <w:highlight w:val="yellow"/>
          <w:lang w:val="en-CA"/>
        </w:rPr>
        <w:t>.</w:t>
      </w:r>
    </w:p>
    <w:p w14:paraId="12808ED3" w14:textId="057CA37A" w:rsidR="00910460" w:rsidRDefault="00910460" w:rsidP="008D1D71">
      <w:pPr>
        <w:pStyle w:val="ListParagraph"/>
        <w:numPr>
          <w:ilvl w:val="1"/>
          <w:numId w:val="15"/>
        </w:numPr>
        <w:rPr>
          <w:szCs w:val="22"/>
          <w:lang w:val="en-CA"/>
        </w:rPr>
      </w:pPr>
      <w:r w:rsidRPr="00AF66FD">
        <w:rPr>
          <w:strike/>
          <w:color w:val="FF0000"/>
          <w:szCs w:val="22"/>
          <w:lang w:val="en-CA"/>
        </w:rPr>
        <w:t xml:space="preserve">Compare </w:t>
      </w:r>
      <w:proofErr w:type="spellStart"/>
      <w:r w:rsidR="007A14DD" w:rsidRPr="00AF66FD">
        <w:rPr>
          <w:strike/>
          <w:color w:val="FF0000"/>
          <w:szCs w:val="22"/>
          <w:lang w:val="en-CA"/>
        </w:rPr>
        <w:t>mv</w:t>
      </w:r>
      <w:r w:rsidRPr="00AF66FD">
        <w:rPr>
          <w:strike/>
          <w:color w:val="FF0000"/>
          <w:szCs w:val="22"/>
          <w:lang w:val="en-CA"/>
        </w:rPr>
        <w:t>C</w:t>
      </w:r>
      <w:proofErr w:type="spellEnd"/>
      <w:r w:rsidRPr="00AF66FD">
        <w:rPr>
          <w:strike/>
          <w:color w:val="FF0000"/>
          <w:szCs w:val="22"/>
          <w:lang w:val="en-CA"/>
        </w:rPr>
        <w:t xml:space="preserve"> with the existing candidate in the MVP list,</w:t>
      </w:r>
      <w:r w:rsidRPr="00AF66FD">
        <w:rPr>
          <w:color w:val="FF0000"/>
          <w:szCs w:val="22"/>
          <w:lang w:val="en-CA"/>
        </w:rPr>
        <w:t xml:space="preserve"> </w:t>
      </w:r>
      <w:r w:rsidRPr="00AF66FD">
        <w:rPr>
          <w:szCs w:val="22"/>
          <w:lang w:val="en-CA"/>
        </w:rPr>
        <w:t xml:space="preserve">add </w:t>
      </w:r>
      <w:proofErr w:type="spellStart"/>
      <w:r w:rsidR="007A14DD" w:rsidRPr="00AF66FD">
        <w:rPr>
          <w:szCs w:val="22"/>
          <w:lang w:val="en-CA"/>
        </w:rPr>
        <w:t>mv</w:t>
      </w:r>
      <w:r w:rsidRPr="00AF66FD">
        <w:rPr>
          <w:szCs w:val="22"/>
          <w:lang w:val="en-CA"/>
        </w:rPr>
        <w:t>C</w:t>
      </w:r>
      <w:proofErr w:type="spellEnd"/>
      <w:r w:rsidRPr="00AF66FD">
        <w:rPr>
          <w:szCs w:val="22"/>
          <w:lang w:val="en-CA"/>
        </w:rPr>
        <w:t xml:space="preserve"> to the list </w:t>
      </w:r>
      <w:r w:rsidRPr="00AF66FD">
        <w:rPr>
          <w:strike/>
          <w:color w:val="FF0000"/>
          <w:szCs w:val="22"/>
          <w:lang w:val="en-CA"/>
        </w:rPr>
        <w:t xml:space="preserve">if </w:t>
      </w:r>
      <w:r w:rsidR="00D34594">
        <w:rPr>
          <w:strike/>
          <w:color w:val="FF0000"/>
          <w:szCs w:val="22"/>
          <w:lang w:val="en-CA"/>
        </w:rPr>
        <w:t xml:space="preserve">there is no existing candidate equal to </w:t>
      </w:r>
      <w:proofErr w:type="spellStart"/>
      <w:r w:rsidR="00D34594">
        <w:rPr>
          <w:strike/>
          <w:color w:val="FF0000"/>
          <w:szCs w:val="22"/>
          <w:lang w:val="en-CA"/>
        </w:rPr>
        <w:t>mvC</w:t>
      </w:r>
      <w:proofErr w:type="spellEnd"/>
      <w:r>
        <w:rPr>
          <w:szCs w:val="22"/>
          <w:lang w:val="en-CA"/>
        </w:rPr>
        <w:t>.</w:t>
      </w:r>
    </w:p>
    <w:p w14:paraId="68F3F2FE" w14:textId="29398A7B" w:rsidR="00910460" w:rsidRDefault="00910460" w:rsidP="00910460">
      <w:pPr>
        <w:pStyle w:val="ListParagraph"/>
        <w:numPr>
          <w:ilvl w:val="0"/>
          <w:numId w:val="15"/>
        </w:numPr>
        <w:rPr>
          <w:szCs w:val="22"/>
          <w:lang w:val="en-CA"/>
        </w:rPr>
      </w:pPr>
      <w:r>
        <w:rPr>
          <w:szCs w:val="22"/>
          <w:lang w:val="en-CA"/>
        </w:rPr>
        <w:t xml:space="preserve">If </w:t>
      </w:r>
      <w:r w:rsidR="001032A7">
        <w:rPr>
          <w:szCs w:val="22"/>
          <w:lang w:val="en-CA"/>
        </w:rPr>
        <w:t xml:space="preserve">the </w:t>
      </w:r>
      <w:r>
        <w:rPr>
          <w:szCs w:val="22"/>
          <w:lang w:val="en-CA"/>
        </w:rPr>
        <w:t>MVP list is not full, add candidates from the HMVP table in a</w:t>
      </w:r>
      <w:r w:rsidR="00CA1BE2">
        <w:rPr>
          <w:szCs w:val="22"/>
          <w:lang w:val="en-CA"/>
        </w:rPr>
        <w:t xml:space="preserve"> predefined</w:t>
      </w:r>
      <w:r>
        <w:rPr>
          <w:szCs w:val="22"/>
          <w:lang w:val="en-CA"/>
        </w:rPr>
        <w:t xml:space="preserve"> order. The order is from the </w:t>
      </w:r>
      <w:r w:rsidRPr="00AF66FD">
        <w:rPr>
          <w:strike/>
          <w:color w:val="FF0000"/>
          <w:szCs w:val="22"/>
          <w:lang w:val="en-CA"/>
        </w:rPr>
        <w:t>last</w:t>
      </w:r>
      <w:r>
        <w:rPr>
          <w:szCs w:val="22"/>
          <w:lang w:val="en-CA"/>
        </w:rPr>
        <w:t xml:space="preserve"> </w:t>
      </w:r>
      <w:r w:rsidRPr="00AF66FD">
        <w:rPr>
          <w:b/>
          <w:szCs w:val="22"/>
          <w:highlight w:val="yellow"/>
          <w:lang w:val="en-CA"/>
        </w:rPr>
        <w:t>first</w:t>
      </w:r>
      <w:r>
        <w:rPr>
          <w:szCs w:val="22"/>
          <w:lang w:val="en-CA"/>
        </w:rPr>
        <w:t xml:space="preserve"> entry to the </w:t>
      </w:r>
      <w:r w:rsidRPr="00AF66FD">
        <w:rPr>
          <w:strike/>
          <w:color w:val="FF0000"/>
          <w:szCs w:val="22"/>
          <w:lang w:val="en-CA"/>
        </w:rPr>
        <w:t>first</w:t>
      </w:r>
      <w:r>
        <w:rPr>
          <w:szCs w:val="22"/>
          <w:lang w:val="en-CA"/>
        </w:rPr>
        <w:t xml:space="preserve"> </w:t>
      </w:r>
      <w:r w:rsidRPr="00AF66FD">
        <w:rPr>
          <w:b/>
          <w:szCs w:val="22"/>
          <w:highlight w:val="yellow"/>
          <w:lang w:val="en-CA"/>
        </w:rPr>
        <w:t>last</w:t>
      </w:r>
      <w:r>
        <w:rPr>
          <w:szCs w:val="22"/>
          <w:lang w:val="en-CA"/>
        </w:rPr>
        <w:t xml:space="preserve"> entry (i.e. the </w:t>
      </w:r>
      <w:r w:rsidRPr="00AF66FD">
        <w:rPr>
          <w:strike/>
          <w:color w:val="FF0000"/>
          <w:szCs w:val="22"/>
          <w:lang w:val="en-CA"/>
        </w:rPr>
        <w:t>most</w:t>
      </w:r>
      <w:r>
        <w:rPr>
          <w:szCs w:val="22"/>
          <w:lang w:val="en-CA"/>
        </w:rPr>
        <w:t xml:space="preserve"> </w:t>
      </w:r>
      <w:r w:rsidRPr="00AF66FD">
        <w:rPr>
          <w:b/>
          <w:szCs w:val="22"/>
          <w:highlight w:val="yellow"/>
          <w:lang w:val="en-CA"/>
        </w:rPr>
        <w:t>least</w:t>
      </w:r>
      <w:r>
        <w:rPr>
          <w:szCs w:val="22"/>
          <w:lang w:val="en-CA"/>
        </w:rPr>
        <w:t xml:space="preserve"> recent HMVP candidate is checked first). The adding of HMVP candidate</w:t>
      </w:r>
      <w:r w:rsidR="000C1680">
        <w:rPr>
          <w:szCs w:val="22"/>
          <w:lang w:val="en-CA"/>
        </w:rPr>
        <w:t>s</w:t>
      </w:r>
      <w:r>
        <w:rPr>
          <w:szCs w:val="22"/>
          <w:lang w:val="en-CA"/>
        </w:rPr>
        <w:t xml:space="preserve"> stops when the maximum </w:t>
      </w:r>
      <w:r w:rsidR="00E2535C">
        <w:rPr>
          <w:szCs w:val="22"/>
          <w:lang w:val="en-CA"/>
        </w:rPr>
        <w:t xml:space="preserve">number of </w:t>
      </w:r>
      <w:r>
        <w:rPr>
          <w:szCs w:val="22"/>
          <w:lang w:val="en-CA"/>
        </w:rPr>
        <w:t>checked HMVP candidate</w:t>
      </w:r>
      <w:r w:rsidR="008C1588">
        <w:rPr>
          <w:szCs w:val="22"/>
          <w:lang w:val="en-CA"/>
        </w:rPr>
        <w:t>s</w:t>
      </w:r>
      <w:r w:rsidR="00E74FB3">
        <w:rPr>
          <w:szCs w:val="22"/>
          <w:lang w:val="en-CA"/>
        </w:rPr>
        <w:t xml:space="preserve"> reaches a threshold </w:t>
      </w:r>
      <w:r w:rsidR="00F246A9">
        <w:rPr>
          <w:szCs w:val="22"/>
          <w:lang w:val="en-CA"/>
        </w:rPr>
        <w:t>(= 4 in VTM</w:t>
      </w:r>
      <w:r w:rsidR="00361DAC">
        <w:rPr>
          <w:szCs w:val="22"/>
          <w:lang w:val="en-CA"/>
        </w:rPr>
        <w:t>-</w:t>
      </w:r>
      <w:r w:rsidR="00F246A9">
        <w:rPr>
          <w:szCs w:val="22"/>
          <w:lang w:val="en-CA"/>
        </w:rPr>
        <w:t>3</w:t>
      </w:r>
      <w:r w:rsidR="00361DAC">
        <w:rPr>
          <w:szCs w:val="22"/>
          <w:lang w:val="en-CA"/>
        </w:rPr>
        <w:t>.0</w:t>
      </w:r>
      <w:r w:rsidR="00F246A9">
        <w:rPr>
          <w:szCs w:val="22"/>
          <w:lang w:val="en-CA"/>
        </w:rPr>
        <w:t>)</w:t>
      </w:r>
      <w:r>
        <w:rPr>
          <w:szCs w:val="22"/>
          <w:lang w:val="en-CA"/>
        </w:rPr>
        <w:t xml:space="preserve"> or the MVP list is full.</w:t>
      </w:r>
    </w:p>
    <w:p w14:paraId="100C9A4B" w14:textId="693D6859" w:rsidR="006E2131" w:rsidRDefault="00AF66FD" w:rsidP="006E2131">
      <w:pPr>
        <w:pStyle w:val="ListParagraph"/>
        <w:rPr>
          <w:szCs w:val="22"/>
          <w:lang w:val="en-CA"/>
        </w:rPr>
      </w:pPr>
      <w:r>
        <w:rPr>
          <w:szCs w:val="22"/>
          <w:lang w:val="en-CA"/>
        </w:rPr>
        <w:t xml:space="preserve">For each candidate in the HMVP table, its motion vector </w:t>
      </w:r>
      <w:proofErr w:type="spellStart"/>
      <w:r>
        <w:rPr>
          <w:szCs w:val="22"/>
          <w:lang w:val="en-CA"/>
        </w:rPr>
        <w:t>mvLx</w:t>
      </w:r>
      <w:proofErr w:type="spellEnd"/>
      <w:r>
        <w:rPr>
          <w:szCs w:val="22"/>
          <w:lang w:val="en-CA"/>
        </w:rPr>
        <w:t xml:space="preserve"> (x being 0 or 1) </w:t>
      </w:r>
      <w:r w:rsidR="00E74FB3">
        <w:rPr>
          <w:szCs w:val="22"/>
          <w:lang w:val="en-CA"/>
        </w:rPr>
        <w:t xml:space="preserve">is </w:t>
      </w:r>
      <w:r>
        <w:rPr>
          <w:szCs w:val="22"/>
          <w:lang w:val="en-CA"/>
        </w:rPr>
        <w:t xml:space="preserve">checked </w:t>
      </w:r>
      <w:r w:rsidR="00E74FB3">
        <w:rPr>
          <w:szCs w:val="22"/>
          <w:lang w:val="en-CA"/>
        </w:rPr>
        <w:t xml:space="preserve">according to the </w:t>
      </w:r>
      <w:r>
        <w:rPr>
          <w:szCs w:val="22"/>
          <w:lang w:val="en-CA"/>
        </w:rPr>
        <w:t>following operations</w:t>
      </w:r>
      <w:r w:rsidR="006E2131">
        <w:rPr>
          <w:szCs w:val="22"/>
          <w:lang w:val="en-CA"/>
        </w:rPr>
        <w:t>:</w:t>
      </w:r>
    </w:p>
    <w:p w14:paraId="4E87E199" w14:textId="6BA59D41" w:rsidR="006E2131" w:rsidRDefault="006E2131" w:rsidP="006E2131">
      <w:pPr>
        <w:pStyle w:val="ListParagraph"/>
        <w:numPr>
          <w:ilvl w:val="1"/>
          <w:numId w:val="13"/>
        </w:numPr>
        <w:rPr>
          <w:szCs w:val="22"/>
          <w:lang w:val="en-CA"/>
        </w:rPr>
      </w:pPr>
      <w:r>
        <w:rPr>
          <w:szCs w:val="22"/>
          <w:lang w:val="en-CA"/>
        </w:rPr>
        <w:t xml:space="preserve">Checks if </w:t>
      </w:r>
      <w:proofErr w:type="spellStart"/>
      <w:r>
        <w:rPr>
          <w:szCs w:val="22"/>
          <w:lang w:val="en-CA"/>
        </w:rPr>
        <w:t>mvLx</w:t>
      </w:r>
      <w:proofErr w:type="spellEnd"/>
      <w:r>
        <w:rPr>
          <w:szCs w:val="22"/>
          <w:lang w:val="en-CA"/>
        </w:rPr>
        <w:t xml:space="preserve"> uses the same reference picture as the current block.</w:t>
      </w:r>
    </w:p>
    <w:p w14:paraId="4DE686D1" w14:textId="77777777" w:rsidR="006E2131" w:rsidRDefault="006E2131" w:rsidP="006E2131">
      <w:pPr>
        <w:pStyle w:val="ListParagraph"/>
        <w:numPr>
          <w:ilvl w:val="1"/>
          <w:numId w:val="13"/>
        </w:numPr>
        <w:rPr>
          <w:szCs w:val="22"/>
          <w:lang w:val="en-CA"/>
        </w:rPr>
      </w:pPr>
      <w:r>
        <w:rPr>
          <w:szCs w:val="22"/>
          <w:lang w:val="en-CA"/>
        </w:rPr>
        <w:t>If yes, then:</w:t>
      </w:r>
    </w:p>
    <w:p w14:paraId="4B8F5BF7" w14:textId="19983C51" w:rsidR="00FA2E2A" w:rsidRPr="00AF66FD" w:rsidRDefault="00D34594" w:rsidP="00FA2E2A">
      <w:pPr>
        <w:pStyle w:val="ListParagraph"/>
        <w:numPr>
          <w:ilvl w:val="2"/>
          <w:numId w:val="13"/>
        </w:numPr>
        <w:rPr>
          <w:strike/>
          <w:color w:val="FF0000"/>
          <w:szCs w:val="22"/>
          <w:lang w:val="en-CA"/>
        </w:rPr>
      </w:pPr>
      <w:r>
        <w:rPr>
          <w:strike/>
          <w:color w:val="FF0000"/>
          <w:szCs w:val="22"/>
          <w:lang w:val="en-CA"/>
        </w:rPr>
        <w:t>If</w:t>
      </w:r>
      <w:r w:rsidRPr="00AF66FD">
        <w:rPr>
          <w:strike/>
          <w:color w:val="FF0000"/>
          <w:szCs w:val="22"/>
          <w:lang w:val="en-CA"/>
        </w:rPr>
        <w:t xml:space="preserve"> </w:t>
      </w:r>
      <w:r w:rsidR="006E2131" w:rsidRPr="00AF66FD">
        <w:rPr>
          <w:strike/>
          <w:color w:val="FF0000"/>
          <w:szCs w:val="22"/>
          <w:lang w:val="en-CA"/>
        </w:rPr>
        <w:t>the current block is in integer motion mode (</w:t>
      </w:r>
      <w:r w:rsidR="006E2131" w:rsidRPr="00AF66FD">
        <w:rPr>
          <w:strike/>
          <w:color w:val="FF0000"/>
          <w:lang w:val="en-CA" w:eastAsia="ko-KR"/>
        </w:rPr>
        <w:t>AMVR mode</w:t>
      </w:r>
      <w:r w:rsidR="006E2131" w:rsidRPr="00AF66FD">
        <w:rPr>
          <w:strike/>
          <w:color w:val="FF0000"/>
          <w:szCs w:val="22"/>
          <w:lang w:val="en-CA"/>
        </w:rPr>
        <w:t xml:space="preserve"> is not zero), round </w:t>
      </w:r>
      <w:proofErr w:type="spellStart"/>
      <w:r w:rsidR="007A14DD" w:rsidRPr="00AF66FD">
        <w:rPr>
          <w:strike/>
          <w:color w:val="FF0000"/>
          <w:szCs w:val="22"/>
          <w:lang w:val="en-CA"/>
        </w:rPr>
        <w:t>mvLx</w:t>
      </w:r>
      <w:proofErr w:type="spellEnd"/>
      <w:r w:rsidR="006E2131" w:rsidRPr="00AF66FD">
        <w:rPr>
          <w:strike/>
          <w:color w:val="FF0000"/>
          <w:szCs w:val="22"/>
          <w:lang w:val="en-CA"/>
        </w:rPr>
        <w:t xml:space="preserve"> according to the </w:t>
      </w:r>
      <w:r w:rsidR="006E2131" w:rsidRPr="00AF66FD">
        <w:rPr>
          <w:strike/>
          <w:color w:val="FF0000"/>
          <w:lang w:val="en-CA" w:eastAsia="ko-KR"/>
        </w:rPr>
        <w:t>AMVR mode</w:t>
      </w:r>
      <w:r w:rsidR="006E2131" w:rsidRPr="00AF66FD">
        <w:rPr>
          <w:strike/>
          <w:color w:val="FF0000"/>
          <w:szCs w:val="22"/>
          <w:lang w:val="en-CA"/>
        </w:rPr>
        <w:t>.</w:t>
      </w:r>
    </w:p>
    <w:p w14:paraId="51A4346F" w14:textId="76693018" w:rsidR="006E2131" w:rsidRPr="00FA2E2A" w:rsidRDefault="00D34594" w:rsidP="00FA2E2A">
      <w:pPr>
        <w:pStyle w:val="ListParagraph"/>
        <w:ind w:left="2160"/>
        <w:rPr>
          <w:strike/>
          <w:szCs w:val="22"/>
          <w:lang w:val="en-CA"/>
        </w:rPr>
      </w:pPr>
      <w:r>
        <w:rPr>
          <w:b/>
          <w:szCs w:val="22"/>
          <w:highlight w:val="yellow"/>
          <w:lang w:val="en-CA"/>
        </w:rPr>
        <w:t>Convert</w:t>
      </w:r>
      <w:r w:rsidRPr="00AF66FD">
        <w:rPr>
          <w:b/>
          <w:szCs w:val="22"/>
          <w:highlight w:val="yellow"/>
          <w:lang w:val="en-CA"/>
        </w:rPr>
        <w:t xml:space="preserve"> </w:t>
      </w:r>
      <w:proofErr w:type="spellStart"/>
      <w:r w:rsidR="006E2131" w:rsidRPr="00AF66FD">
        <w:rPr>
          <w:b/>
          <w:szCs w:val="22"/>
          <w:highlight w:val="yellow"/>
          <w:lang w:val="en-CA"/>
        </w:rPr>
        <w:t>mvLx</w:t>
      </w:r>
      <w:proofErr w:type="spellEnd"/>
      <w:r w:rsidR="006E2131" w:rsidRPr="00AF66FD">
        <w:rPr>
          <w:b/>
          <w:szCs w:val="22"/>
          <w:highlight w:val="yellow"/>
          <w:lang w:val="en-CA"/>
        </w:rPr>
        <w:t xml:space="preserve"> from 1/16-pel </w:t>
      </w:r>
      <w:r w:rsidR="00695743">
        <w:rPr>
          <w:b/>
          <w:szCs w:val="22"/>
          <w:highlight w:val="yellow"/>
          <w:lang w:val="en-CA"/>
        </w:rPr>
        <w:t>precision</w:t>
      </w:r>
      <w:r w:rsidR="00695743" w:rsidRPr="00AF66FD">
        <w:rPr>
          <w:b/>
          <w:szCs w:val="22"/>
          <w:highlight w:val="yellow"/>
          <w:lang w:val="en-CA"/>
        </w:rPr>
        <w:t xml:space="preserve"> </w:t>
      </w:r>
      <w:r w:rsidR="006E2131" w:rsidRPr="00AF66FD">
        <w:rPr>
          <w:b/>
          <w:szCs w:val="22"/>
          <w:highlight w:val="yellow"/>
          <w:lang w:val="en-CA"/>
        </w:rPr>
        <w:t xml:space="preserve">to 1/4-pel </w:t>
      </w:r>
      <w:r w:rsidR="00695743">
        <w:rPr>
          <w:b/>
          <w:szCs w:val="22"/>
          <w:highlight w:val="yellow"/>
          <w:lang w:val="en-CA"/>
        </w:rPr>
        <w:t>precision</w:t>
      </w:r>
      <w:r w:rsidR="006E2131" w:rsidRPr="00AF66FD">
        <w:rPr>
          <w:b/>
          <w:szCs w:val="22"/>
          <w:highlight w:val="yellow"/>
          <w:lang w:val="en-CA"/>
        </w:rPr>
        <w:t xml:space="preserve">, round </w:t>
      </w:r>
      <w:proofErr w:type="spellStart"/>
      <w:r w:rsidR="006E2131" w:rsidRPr="00AF66FD">
        <w:rPr>
          <w:b/>
          <w:szCs w:val="22"/>
          <w:highlight w:val="yellow"/>
          <w:lang w:val="en-CA"/>
        </w:rPr>
        <w:t>mvLx</w:t>
      </w:r>
      <w:proofErr w:type="spellEnd"/>
      <w:r w:rsidR="006E2131" w:rsidRPr="00AF66FD">
        <w:rPr>
          <w:b/>
          <w:szCs w:val="22"/>
          <w:highlight w:val="yellow"/>
          <w:lang w:val="en-CA"/>
        </w:rPr>
        <w:t xml:space="preserve"> according to the AMVR </w:t>
      </w:r>
      <w:r w:rsidR="00695743">
        <w:rPr>
          <w:b/>
          <w:szCs w:val="22"/>
          <w:highlight w:val="yellow"/>
          <w:lang w:val="en-CA"/>
        </w:rPr>
        <w:t>mode</w:t>
      </w:r>
    </w:p>
    <w:p w14:paraId="195FECD0" w14:textId="3C66FB23" w:rsidR="006E2131" w:rsidRPr="006E2131" w:rsidRDefault="006E2131" w:rsidP="006E2131">
      <w:pPr>
        <w:pStyle w:val="ListParagraph"/>
        <w:numPr>
          <w:ilvl w:val="2"/>
          <w:numId w:val="13"/>
        </w:numPr>
        <w:rPr>
          <w:szCs w:val="22"/>
          <w:lang w:val="en-CA"/>
        </w:rPr>
      </w:pPr>
      <w:r w:rsidRPr="00AF66FD">
        <w:rPr>
          <w:strike/>
          <w:color w:val="FF0000"/>
          <w:szCs w:val="22"/>
          <w:lang w:val="en-CA"/>
        </w:rPr>
        <w:t xml:space="preserve">Compare </w:t>
      </w:r>
      <w:proofErr w:type="spellStart"/>
      <w:r w:rsidRPr="00AF66FD">
        <w:rPr>
          <w:strike/>
          <w:color w:val="FF0000"/>
          <w:szCs w:val="22"/>
          <w:lang w:val="en-CA"/>
        </w:rPr>
        <w:t>mvLx</w:t>
      </w:r>
      <w:proofErr w:type="spellEnd"/>
      <w:r w:rsidRPr="00AF66FD">
        <w:rPr>
          <w:strike/>
          <w:color w:val="FF0000"/>
          <w:szCs w:val="22"/>
          <w:lang w:val="en-CA"/>
        </w:rPr>
        <w:t xml:space="preserve"> </w:t>
      </w:r>
      <w:r w:rsidR="00B44733">
        <w:rPr>
          <w:strike/>
          <w:color w:val="FF0000"/>
          <w:szCs w:val="22"/>
          <w:lang w:val="en-CA"/>
        </w:rPr>
        <w:t>to</w:t>
      </w:r>
      <w:r w:rsidR="00B44733" w:rsidRPr="00AF66FD">
        <w:rPr>
          <w:strike/>
          <w:color w:val="FF0000"/>
          <w:szCs w:val="22"/>
          <w:lang w:val="en-CA"/>
        </w:rPr>
        <w:t xml:space="preserve"> </w:t>
      </w:r>
      <w:r w:rsidRPr="00AF66FD">
        <w:rPr>
          <w:strike/>
          <w:color w:val="FF0000"/>
          <w:szCs w:val="22"/>
          <w:lang w:val="en-CA"/>
        </w:rPr>
        <w:t xml:space="preserve">the existing candidate in the MVP list, </w:t>
      </w:r>
      <w:r w:rsidRPr="00AF66FD">
        <w:rPr>
          <w:szCs w:val="22"/>
          <w:lang w:val="en-CA"/>
        </w:rPr>
        <w:t>add</w:t>
      </w:r>
      <w:r w:rsidR="007A14DD" w:rsidRPr="00AF66FD">
        <w:rPr>
          <w:szCs w:val="22"/>
          <w:lang w:val="en-CA"/>
        </w:rPr>
        <w:t xml:space="preserve"> the</w:t>
      </w:r>
      <w:r w:rsidRPr="00AF66FD">
        <w:rPr>
          <w:szCs w:val="22"/>
          <w:lang w:val="en-CA"/>
        </w:rPr>
        <w:t xml:space="preserve"> </w:t>
      </w:r>
      <w:proofErr w:type="spellStart"/>
      <w:r w:rsidRPr="00AF66FD">
        <w:rPr>
          <w:szCs w:val="22"/>
          <w:lang w:val="en-CA"/>
        </w:rPr>
        <w:t>mvLx</w:t>
      </w:r>
      <w:proofErr w:type="spellEnd"/>
      <w:r w:rsidRPr="00AF66FD">
        <w:rPr>
          <w:szCs w:val="22"/>
          <w:lang w:val="en-CA"/>
        </w:rPr>
        <w:t xml:space="preserve"> to the MVP list</w:t>
      </w:r>
      <w:r w:rsidRPr="00AF66FD">
        <w:rPr>
          <w:strike/>
          <w:color w:val="FF0000"/>
          <w:szCs w:val="22"/>
          <w:lang w:val="en-CA"/>
        </w:rPr>
        <w:t xml:space="preserve"> if </w:t>
      </w:r>
      <w:r w:rsidR="00D34594">
        <w:rPr>
          <w:strike/>
          <w:color w:val="FF0000"/>
          <w:szCs w:val="22"/>
          <w:lang w:val="en-CA"/>
        </w:rPr>
        <w:t xml:space="preserve">there is no existing candidate equal to </w:t>
      </w:r>
      <w:proofErr w:type="spellStart"/>
      <w:r w:rsidR="00D34594">
        <w:rPr>
          <w:strike/>
          <w:color w:val="FF0000"/>
          <w:szCs w:val="22"/>
          <w:lang w:val="en-CA"/>
        </w:rPr>
        <w:t>mvLx</w:t>
      </w:r>
      <w:proofErr w:type="spellEnd"/>
      <w:r>
        <w:rPr>
          <w:szCs w:val="22"/>
          <w:lang w:val="en-CA"/>
        </w:rPr>
        <w:t>.</w:t>
      </w:r>
    </w:p>
    <w:p w14:paraId="5F99D4E2" w14:textId="55BD2F47" w:rsidR="00910460" w:rsidRDefault="00910460" w:rsidP="00910460">
      <w:pPr>
        <w:pStyle w:val="ListParagraph"/>
        <w:numPr>
          <w:ilvl w:val="0"/>
          <w:numId w:val="15"/>
        </w:numPr>
        <w:rPr>
          <w:szCs w:val="22"/>
          <w:lang w:val="en-CA"/>
        </w:rPr>
      </w:pPr>
      <w:r>
        <w:rPr>
          <w:szCs w:val="22"/>
          <w:lang w:val="en-CA"/>
        </w:rPr>
        <w:t xml:space="preserve">If </w:t>
      </w:r>
      <w:r w:rsidR="001032A7">
        <w:rPr>
          <w:szCs w:val="22"/>
          <w:lang w:val="en-CA"/>
        </w:rPr>
        <w:t xml:space="preserve">the </w:t>
      </w:r>
      <w:r>
        <w:rPr>
          <w:szCs w:val="22"/>
          <w:lang w:val="en-CA"/>
        </w:rPr>
        <w:t xml:space="preserve">MVP list is </w:t>
      </w:r>
      <w:r w:rsidR="00934B30">
        <w:rPr>
          <w:szCs w:val="22"/>
          <w:lang w:val="en-CA"/>
        </w:rPr>
        <w:t xml:space="preserve">still </w:t>
      </w:r>
      <w:r>
        <w:rPr>
          <w:szCs w:val="22"/>
          <w:lang w:val="en-CA"/>
        </w:rPr>
        <w:t>not full, keep adding zero MV candidates</w:t>
      </w:r>
      <w:r w:rsidR="00E74FB3">
        <w:rPr>
          <w:szCs w:val="22"/>
          <w:lang w:val="en-CA"/>
        </w:rPr>
        <w:t xml:space="preserve"> until it is full</w:t>
      </w:r>
      <w:r>
        <w:rPr>
          <w:szCs w:val="22"/>
          <w:lang w:val="en-CA"/>
        </w:rPr>
        <w:t>.</w:t>
      </w:r>
    </w:p>
    <w:p w14:paraId="6E650AE4" w14:textId="4D3ACDC7" w:rsidR="00B21BB7" w:rsidRPr="00AF66FD" w:rsidRDefault="00910460" w:rsidP="00F33FA4">
      <w:pPr>
        <w:pStyle w:val="ListParagraph"/>
        <w:numPr>
          <w:ilvl w:val="0"/>
          <w:numId w:val="15"/>
        </w:numPr>
        <w:rPr>
          <w:strike/>
          <w:color w:val="FF0000"/>
          <w:szCs w:val="22"/>
          <w:lang w:val="en-CA"/>
        </w:rPr>
      </w:pPr>
      <w:r w:rsidRPr="00AF66FD">
        <w:rPr>
          <w:strike/>
          <w:color w:val="FF0000"/>
          <w:szCs w:val="22"/>
          <w:lang w:val="en-CA"/>
        </w:rPr>
        <w:t xml:space="preserve">For each </w:t>
      </w:r>
      <w:r w:rsidR="00E34B4F" w:rsidRPr="00AF66FD">
        <w:rPr>
          <w:strike/>
          <w:color w:val="FF0000"/>
          <w:szCs w:val="22"/>
          <w:lang w:val="en-CA"/>
        </w:rPr>
        <w:t>MV</w:t>
      </w:r>
      <w:r w:rsidRPr="00AF66FD">
        <w:rPr>
          <w:strike/>
          <w:color w:val="FF0000"/>
          <w:szCs w:val="22"/>
          <w:lang w:val="en-CA"/>
        </w:rPr>
        <w:t xml:space="preserve"> in the MVP list, </w:t>
      </w:r>
      <w:r w:rsidR="00D34594">
        <w:rPr>
          <w:strike/>
          <w:color w:val="FF0000"/>
          <w:szCs w:val="22"/>
          <w:lang w:val="en-CA"/>
        </w:rPr>
        <w:t>convert</w:t>
      </w:r>
      <w:r w:rsidR="00D34594" w:rsidRPr="00AF66FD">
        <w:rPr>
          <w:strike/>
          <w:color w:val="FF0000"/>
          <w:szCs w:val="22"/>
          <w:lang w:val="en-CA"/>
        </w:rPr>
        <w:t xml:space="preserve"> </w:t>
      </w:r>
      <w:r w:rsidRPr="00AF66FD">
        <w:rPr>
          <w:strike/>
          <w:color w:val="FF0000"/>
          <w:szCs w:val="22"/>
          <w:lang w:val="en-CA"/>
        </w:rPr>
        <w:t xml:space="preserve">the MV from 1/16-pel </w:t>
      </w:r>
      <w:r w:rsidR="00FF2F93">
        <w:rPr>
          <w:strike/>
          <w:color w:val="FF0000"/>
          <w:szCs w:val="22"/>
          <w:lang w:val="en-CA"/>
        </w:rPr>
        <w:t>precision</w:t>
      </w:r>
      <w:r w:rsidR="00FF2F93" w:rsidRPr="00AF66FD">
        <w:rPr>
          <w:strike/>
          <w:color w:val="FF0000"/>
          <w:szCs w:val="22"/>
          <w:lang w:val="en-CA"/>
        </w:rPr>
        <w:t xml:space="preserve"> </w:t>
      </w:r>
      <w:r w:rsidRPr="00AF66FD">
        <w:rPr>
          <w:strike/>
          <w:color w:val="FF0000"/>
          <w:szCs w:val="22"/>
          <w:lang w:val="en-CA"/>
        </w:rPr>
        <w:t xml:space="preserve">to 1/4-pel </w:t>
      </w:r>
      <w:r w:rsidR="00FF2F93">
        <w:rPr>
          <w:strike/>
          <w:color w:val="FF0000"/>
          <w:szCs w:val="22"/>
          <w:lang w:val="en-CA"/>
        </w:rPr>
        <w:t>precision and i</w:t>
      </w:r>
      <w:r w:rsidRPr="00AF66FD">
        <w:rPr>
          <w:strike/>
          <w:color w:val="FF0000"/>
          <w:szCs w:val="22"/>
          <w:lang w:val="en-CA"/>
        </w:rPr>
        <w:t>f the current block is in integer mode (</w:t>
      </w:r>
      <w:r w:rsidRPr="00AF66FD">
        <w:rPr>
          <w:strike/>
          <w:color w:val="FF0000"/>
          <w:lang w:val="en-CA" w:eastAsia="ko-KR"/>
        </w:rPr>
        <w:t>AMVR mode</w:t>
      </w:r>
      <w:r w:rsidRPr="00AF66FD">
        <w:rPr>
          <w:strike/>
          <w:color w:val="FF0000"/>
          <w:szCs w:val="22"/>
          <w:lang w:val="en-CA"/>
        </w:rPr>
        <w:t xml:space="preserve"> is not zero), perform MV rounding according to the </w:t>
      </w:r>
      <w:r w:rsidRPr="00AF66FD">
        <w:rPr>
          <w:strike/>
          <w:color w:val="FF0000"/>
          <w:lang w:val="en-CA" w:eastAsia="ko-KR"/>
        </w:rPr>
        <w:t>AMVR mode</w:t>
      </w:r>
      <w:r w:rsidRPr="00AF66FD">
        <w:rPr>
          <w:strike/>
          <w:color w:val="FF0000"/>
          <w:szCs w:val="22"/>
          <w:lang w:val="en-CA"/>
        </w:rPr>
        <w:t>.</w:t>
      </w:r>
    </w:p>
    <w:p w14:paraId="27DA0AEB" w14:textId="6C6059E1" w:rsidR="00256B02" w:rsidRDefault="00B21BB7" w:rsidP="00B21BB7">
      <w:pPr>
        <w:rPr>
          <w:lang w:val="en-CA"/>
        </w:rPr>
      </w:pPr>
      <w:r w:rsidRPr="00B21BB7">
        <w:rPr>
          <w:lang w:val="en-CA"/>
        </w:rPr>
        <w:t xml:space="preserve">The following table shows the worst-case complexity numbers of the </w:t>
      </w:r>
      <w:r w:rsidR="005B1841">
        <w:rPr>
          <w:lang w:val="en-CA"/>
        </w:rPr>
        <w:t>proposed</w:t>
      </w:r>
      <w:r w:rsidRPr="00B21BB7">
        <w:rPr>
          <w:lang w:val="en-CA"/>
        </w:rPr>
        <w:t xml:space="preserve"> MVP list derivation </w:t>
      </w:r>
      <w:r w:rsidR="00F33FA4">
        <w:rPr>
          <w:lang w:val="en-CA"/>
        </w:rPr>
        <w:t>method</w:t>
      </w:r>
      <w:r w:rsidRPr="00B21BB7">
        <w:rPr>
          <w:lang w:val="en-CA"/>
        </w:rPr>
        <w:t>.</w:t>
      </w:r>
    </w:p>
    <w:p w14:paraId="0DE397ED" w14:textId="080F6BE9" w:rsidR="00503E09" w:rsidRPr="00F90260" w:rsidRDefault="00633A79" w:rsidP="00B21BB7">
      <w:pPr>
        <w:rPr>
          <w:lang w:val="en-CA"/>
        </w:rPr>
      </w:pPr>
      <w:r>
        <w:rPr>
          <w:lang w:val="en-CA"/>
        </w:rPr>
        <w:t xml:space="preserve">The worst-case is when </w:t>
      </w:r>
      <w:proofErr w:type="spellStart"/>
      <w:r>
        <w:rPr>
          <w:lang w:val="en-CA"/>
        </w:rPr>
        <w:t>mvA</w:t>
      </w:r>
      <w:proofErr w:type="spellEnd"/>
      <w:r>
        <w:rPr>
          <w:lang w:val="en-CA"/>
        </w:rPr>
        <w:t xml:space="preserve"> and </w:t>
      </w:r>
      <w:proofErr w:type="spellStart"/>
      <w:r>
        <w:rPr>
          <w:lang w:val="en-CA"/>
        </w:rPr>
        <w:t>mvB</w:t>
      </w:r>
      <w:proofErr w:type="spellEnd"/>
      <w:r>
        <w:rPr>
          <w:lang w:val="en-CA"/>
        </w:rPr>
        <w:t xml:space="preserve"> are identical.</w:t>
      </w:r>
    </w:p>
    <w:tbl>
      <w:tblPr>
        <w:tblStyle w:val="TableGrid"/>
        <w:tblW w:w="5000" w:type="pct"/>
        <w:tblLook w:val="04A0" w:firstRow="1" w:lastRow="0" w:firstColumn="1" w:lastColumn="0" w:noHBand="0" w:noVBand="1"/>
      </w:tblPr>
      <w:tblGrid>
        <w:gridCol w:w="4462"/>
        <w:gridCol w:w="4888"/>
      </w:tblGrid>
      <w:tr w:rsidR="008A1484" w14:paraId="579465A7" w14:textId="77777777" w:rsidTr="00F33FA4">
        <w:tc>
          <w:tcPr>
            <w:tcW w:w="2386" w:type="pct"/>
          </w:tcPr>
          <w:p w14:paraId="13724912" w14:textId="144BBDF3" w:rsidR="008A1484" w:rsidRDefault="008A1484" w:rsidP="008A1484">
            <w:pPr>
              <w:jc w:val="center"/>
              <w:rPr>
                <w:lang w:val="en-CA"/>
              </w:rPr>
            </w:pPr>
            <w:r>
              <w:rPr>
                <w:lang w:val="en-CA"/>
              </w:rPr>
              <w:t>Number of MV rounding</w:t>
            </w:r>
          </w:p>
        </w:tc>
        <w:tc>
          <w:tcPr>
            <w:tcW w:w="2614" w:type="pct"/>
          </w:tcPr>
          <w:p w14:paraId="226A0026" w14:textId="117C7488" w:rsidR="008A1484" w:rsidRDefault="008A1484" w:rsidP="00F33FA4">
            <w:pPr>
              <w:jc w:val="center"/>
              <w:rPr>
                <w:lang w:val="en-CA"/>
              </w:rPr>
            </w:pPr>
            <w:r>
              <w:rPr>
                <w:lang w:val="en-CA"/>
              </w:rPr>
              <w:t>Number of MV comparison</w:t>
            </w:r>
          </w:p>
        </w:tc>
      </w:tr>
      <w:tr w:rsidR="008A1484" w14:paraId="519ABAF9" w14:textId="77777777" w:rsidTr="00F33FA4">
        <w:tc>
          <w:tcPr>
            <w:tcW w:w="2386" w:type="pct"/>
          </w:tcPr>
          <w:p w14:paraId="506FE0B9" w14:textId="77777777" w:rsidR="00633A79" w:rsidRDefault="008A1484" w:rsidP="00F33FA4">
            <w:pPr>
              <w:jc w:val="center"/>
              <w:rPr>
                <w:lang w:val="en-CA"/>
              </w:rPr>
            </w:pPr>
            <w:r>
              <w:rPr>
                <w:lang w:val="en-CA"/>
              </w:rPr>
              <w:t>2 + 1 = 3</w:t>
            </w:r>
            <w:r w:rsidR="00633A79">
              <w:rPr>
                <w:lang w:val="en-CA"/>
              </w:rPr>
              <w:t>,</w:t>
            </w:r>
          </w:p>
          <w:p w14:paraId="2297DEF7" w14:textId="56140AFE" w:rsidR="008A1484" w:rsidRDefault="00633A79" w:rsidP="00F33FA4">
            <w:pPr>
              <w:jc w:val="center"/>
              <w:rPr>
                <w:lang w:val="en-CA"/>
              </w:rPr>
            </w:pPr>
            <w:r>
              <w:rPr>
                <w:lang w:val="en-CA"/>
              </w:rPr>
              <w:t>where step 2 requires 2 MV rounding,</w:t>
            </w:r>
          </w:p>
          <w:p w14:paraId="6609072B" w14:textId="2BC33A1E" w:rsidR="009015E8" w:rsidRDefault="00633A79" w:rsidP="00231A9E">
            <w:pPr>
              <w:jc w:val="center"/>
              <w:rPr>
                <w:lang w:val="en-CA"/>
              </w:rPr>
            </w:pPr>
            <w:r>
              <w:rPr>
                <w:lang w:val="en-CA"/>
              </w:rPr>
              <w:t>step 4 requires 1 MV rounding.</w:t>
            </w:r>
          </w:p>
        </w:tc>
        <w:tc>
          <w:tcPr>
            <w:tcW w:w="2614" w:type="pct"/>
          </w:tcPr>
          <w:p w14:paraId="55150F2A" w14:textId="00BD6E86" w:rsidR="008A1484" w:rsidRDefault="008A1484" w:rsidP="008A1484">
            <w:pPr>
              <w:jc w:val="center"/>
              <w:rPr>
                <w:lang w:val="en-CA"/>
              </w:rPr>
            </w:pPr>
            <w:r>
              <w:rPr>
                <w:lang w:val="en-CA"/>
              </w:rPr>
              <w:t>1</w:t>
            </w:r>
            <w:r w:rsidR="009015E8">
              <w:rPr>
                <w:lang w:val="en-CA"/>
              </w:rPr>
              <w:t>,</w:t>
            </w:r>
          </w:p>
          <w:p w14:paraId="7DFA272A" w14:textId="77777777" w:rsidR="00633A79" w:rsidRDefault="00633A79" w:rsidP="00633A79">
            <w:pPr>
              <w:jc w:val="center"/>
              <w:rPr>
                <w:lang w:val="en-CA"/>
              </w:rPr>
            </w:pPr>
            <w:r>
              <w:rPr>
                <w:lang w:val="en-CA"/>
              </w:rPr>
              <w:t>where step 2 requires 1 MV comparison.</w:t>
            </w:r>
          </w:p>
          <w:p w14:paraId="0364EB12" w14:textId="252E5831" w:rsidR="009015E8" w:rsidRDefault="009015E8" w:rsidP="00DB3970">
            <w:pPr>
              <w:jc w:val="center"/>
              <w:rPr>
                <w:lang w:val="en-CA"/>
              </w:rPr>
            </w:pPr>
          </w:p>
        </w:tc>
      </w:tr>
    </w:tbl>
    <w:p w14:paraId="7E53A63D" w14:textId="77777777" w:rsidR="00462294" w:rsidRDefault="00462294" w:rsidP="00462294">
      <w:pPr>
        <w:rPr>
          <w:lang w:val="en-CA"/>
        </w:rPr>
      </w:pPr>
      <w:r>
        <w:rPr>
          <w:lang w:val="en-CA"/>
        </w:rPr>
        <w:t xml:space="preserve">The motivation of the modification in step 2 is to have </w:t>
      </w:r>
      <w:proofErr w:type="spellStart"/>
      <w:r>
        <w:rPr>
          <w:lang w:val="en-CA"/>
        </w:rPr>
        <w:t>mvA</w:t>
      </w:r>
      <w:proofErr w:type="spellEnd"/>
      <w:r>
        <w:rPr>
          <w:lang w:val="en-CA"/>
        </w:rPr>
        <w:t xml:space="preserve"> and </w:t>
      </w:r>
      <w:proofErr w:type="spellStart"/>
      <w:r>
        <w:rPr>
          <w:lang w:val="en-CA"/>
        </w:rPr>
        <w:t>mvB</w:t>
      </w:r>
      <w:proofErr w:type="spellEnd"/>
      <w:r>
        <w:rPr>
          <w:lang w:val="en-CA"/>
        </w:rPr>
        <w:t xml:space="preserve"> in the correct (i.e. 1/4-) precision before the MV comparison in step 3.</w:t>
      </w:r>
    </w:p>
    <w:p w14:paraId="1767A5E3" w14:textId="14736CDD" w:rsidR="00462294" w:rsidRDefault="00462294" w:rsidP="0080536E">
      <w:pPr>
        <w:rPr>
          <w:lang w:val="en-CA"/>
        </w:rPr>
      </w:pPr>
      <w:r>
        <w:rPr>
          <w:lang w:val="en-CA"/>
        </w:rPr>
        <w:lastRenderedPageBreak/>
        <w:t>The motivation of changing the scan order of HMVP candidate is to first check candidates that are more likely to be different from the existing candidate in the MVP list. This compensate</w:t>
      </w:r>
      <w:r w:rsidR="003F1887">
        <w:rPr>
          <w:lang w:val="en-CA"/>
        </w:rPr>
        <w:t>s</w:t>
      </w:r>
      <w:r>
        <w:rPr>
          <w:lang w:val="en-CA"/>
        </w:rPr>
        <w:t xml:space="preserve"> for the removal of the MV comparisons in step 5.b.</w:t>
      </w:r>
    </w:p>
    <w:p w14:paraId="2008A739" w14:textId="521DD873" w:rsidR="00E849E7" w:rsidRDefault="00E849E7" w:rsidP="00E849E7">
      <w:pPr>
        <w:pStyle w:val="Heading1"/>
        <w:rPr>
          <w:lang w:val="en-CA"/>
        </w:rPr>
      </w:pPr>
      <w:r>
        <w:rPr>
          <w:lang w:val="en-CA"/>
        </w:rPr>
        <w:t>Results</w:t>
      </w:r>
    </w:p>
    <w:p w14:paraId="5E05975B" w14:textId="73ED8531" w:rsidR="006E2131" w:rsidRDefault="006E2131" w:rsidP="006E2131">
      <w:pPr>
        <w:rPr>
          <w:lang w:val="en-CA"/>
        </w:rPr>
      </w:pPr>
      <w:r>
        <w:rPr>
          <w:lang w:val="en-CA"/>
        </w:rPr>
        <w:t xml:space="preserve">The proposed method was implemented in VTM-3.0. The simulations were run using the VTM common test configurations </w:t>
      </w:r>
      <w:r w:rsidRPr="00256B02">
        <w:rPr>
          <w:lang w:val="en-CA"/>
        </w:rPr>
        <w:t>[</w:t>
      </w:r>
      <w:r w:rsidR="00256B02">
        <w:rPr>
          <w:lang w:val="en-CA"/>
        </w:rPr>
        <w:t>3</w:t>
      </w:r>
      <w:r w:rsidRPr="00256B02">
        <w:rPr>
          <w:lang w:val="en-CA"/>
        </w:rPr>
        <w:t>].</w:t>
      </w:r>
      <w:r w:rsidR="004D135F">
        <w:rPr>
          <w:lang w:val="en-CA"/>
        </w:rPr>
        <w:t xml:space="preserve"> The encoding and decoding time are not reliable.</w:t>
      </w:r>
    </w:p>
    <w:p w14:paraId="50FB4F54" w14:textId="17246C39" w:rsidR="006E2131" w:rsidRDefault="006E2131" w:rsidP="006E2131">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EF2446" w:rsidRPr="00EF2446" w14:paraId="04AE42BD"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719E48F0" w14:textId="77777777" w:rsidR="00EF2446" w:rsidRPr="0082422D"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061029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Random Access Main 10</w:t>
            </w:r>
          </w:p>
        </w:tc>
      </w:tr>
      <w:tr w:rsidR="00EF2446" w:rsidRPr="00EF2446" w14:paraId="73C96DD8"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2C43103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1495"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Over VTM-3.0</w:t>
            </w:r>
          </w:p>
        </w:tc>
      </w:tr>
      <w:tr w:rsidR="00EF2446" w:rsidRPr="00EF2446" w14:paraId="5FAA2AE2"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1187EFE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270A60A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542BDA2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5D46C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627087F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121C385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DecT</w:t>
            </w:r>
          </w:p>
        </w:tc>
      </w:tr>
      <w:tr w:rsidR="00EF2446" w:rsidRPr="00EF2446" w14:paraId="08F0E1E8" w14:textId="77777777" w:rsidTr="008242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C12AB"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A1</w:t>
            </w:r>
          </w:p>
        </w:tc>
        <w:tc>
          <w:tcPr>
            <w:tcW w:w="1161" w:type="dxa"/>
            <w:tcBorders>
              <w:top w:val="nil"/>
              <w:left w:val="nil"/>
              <w:bottom w:val="nil"/>
              <w:right w:val="nil"/>
            </w:tcBorders>
            <w:shd w:val="clear" w:color="auto" w:fill="auto"/>
            <w:noWrap/>
            <w:vAlign w:val="center"/>
            <w:hideMark/>
          </w:tcPr>
          <w:p w14:paraId="01A4F98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0.02%</w:t>
            </w:r>
          </w:p>
        </w:tc>
        <w:tc>
          <w:tcPr>
            <w:tcW w:w="1160" w:type="dxa"/>
            <w:tcBorders>
              <w:top w:val="nil"/>
              <w:left w:val="nil"/>
              <w:bottom w:val="nil"/>
              <w:right w:val="nil"/>
            </w:tcBorders>
            <w:shd w:val="clear" w:color="auto" w:fill="auto"/>
            <w:noWrap/>
            <w:vAlign w:val="center"/>
            <w:hideMark/>
          </w:tcPr>
          <w:p w14:paraId="3106380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0.05%</w:t>
            </w:r>
          </w:p>
        </w:tc>
        <w:tc>
          <w:tcPr>
            <w:tcW w:w="1160" w:type="dxa"/>
            <w:tcBorders>
              <w:top w:val="nil"/>
              <w:left w:val="nil"/>
              <w:bottom w:val="nil"/>
              <w:right w:val="single" w:sz="4" w:space="0" w:color="auto"/>
            </w:tcBorders>
            <w:shd w:val="clear" w:color="auto" w:fill="auto"/>
            <w:noWrap/>
            <w:vAlign w:val="center"/>
            <w:hideMark/>
          </w:tcPr>
          <w:p w14:paraId="569FC83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0.05%</w:t>
            </w:r>
          </w:p>
        </w:tc>
        <w:tc>
          <w:tcPr>
            <w:tcW w:w="871" w:type="dxa"/>
            <w:tcBorders>
              <w:top w:val="nil"/>
              <w:left w:val="nil"/>
              <w:bottom w:val="nil"/>
              <w:right w:val="nil"/>
            </w:tcBorders>
            <w:shd w:val="clear" w:color="auto" w:fill="auto"/>
            <w:noWrap/>
            <w:vAlign w:val="center"/>
            <w:hideMark/>
          </w:tcPr>
          <w:p w14:paraId="4AD0FEB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82%</w:t>
            </w:r>
          </w:p>
        </w:tc>
        <w:tc>
          <w:tcPr>
            <w:tcW w:w="948" w:type="dxa"/>
            <w:tcBorders>
              <w:top w:val="nil"/>
              <w:left w:val="nil"/>
              <w:bottom w:val="nil"/>
              <w:right w:val="nil"/>
            </w:tcBorders>
            <w:shd w:val="clear" w:color="auto" w:fill="auto"/>
            <w:noWrap/>
            <w:vAlign w:val="center"/>
            <w:hideMark/>
          </w:tcPr>
          <w:p w14:paraId="4EC8D06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94%</w:t>
            </w:r>
          </w:p>
        </w:tc>
      </w:tr>
      <w:tr w:rsidR="00EF2446" w:rsidRPr="00EF2446" w14:paraId="68EE2A38"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741D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4346D18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-0.01%</w:t>
            </w:r>
          </w:p>
        </w:tc>
        <w:tc>
          <w:tcPr>
            <w:tcW w:w="1160" w:type="dxa"/>
            <w:tcBorders>
              <w:top w:val="nil"/>
              <w:left w:val="nil"/>
              <w:bottom w:val="nil"/>
              <w:right w:val="nil"/>
            </w:tcBorders>
            <w:shd w:val="clear" w:color="auto" w:fill="auto"/>
            <w:noWrap/>
            <w:vAlign w:val="center"/>
            <w:hideMark/>
          </w:tcPr>
          <w:p w14:paraId="0EE0961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-0.06%</w:t>
            </w:r>
          </w:p>
        </w:tc>
        <w:tc>
          <w:tcPr>
            <w:tcW w:w="1160" w:type="dxa"/>
            <w:tcBorders>
              <w:top w:val="nil"/>
              <w:left w:val="nil"/>
              <w:bottom w:val="nil"/>
              <w:right w:val="single" w:sz="4" w:space="0" w:color="auto"/>
            </w:tcBorders>
            <w:shd w:val="clear" w:color="auto" w:fill="auto"/>
            <w:noWrap/>
            <w:vAlign w:val="center"/>
            <w:hideMark/>
          </w:tcPr>
          <w:p w14:paraId="58E9A6D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0.09%</w:t>
            </w:r>
          </w:p>
        </w:tc>
        <w:tc>
          <w:tcPr>
            <w:tcW w:w="871" w:type="dxa"/>
            <w:tcBorders>
              <w:top w:val="nil"/>
              <w:left w:val="nil"/>
              <w:bottom w:val="nil"/>
              <w:right w:val="nil"/>
            </w:tcBorders>
            <w:shd w:val="clear" w:color="auto" w:fill="auto"/>
            <w:noWrap/>
            <w:vAlign w:val="center"/>
            <w:hideMark/>
          </w:tcPr>
          <w:p w14:paraId="16B3A8A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82%</w:t>
            </w:r>
          </w:p>
        </w:tc>
        <w:tc>
          <w:tcPr>
            <w:tcW w:w="948" w:type="dxa"/>
            <w:tcBorders>
              <w:top w:val="nil"/>
              <w:left w:val="nil"/>
              <w:bottom w:val="nil"/>
              <w:right w:val="nil"/>
            </w:tcBorders>
            <w:shd w:val="clear" w:color="auto" w:fill="auto"/>
            <w:noWrap/>
            <w:vAlign w:val="center"/>
            <w:hideMark/>
          </w:tcPr>
          <w:p w14:paraId="055A013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94%</w:t>
            </w:r>
          </w:p>
        </w:tc>
      </w:tr>
      <w:tr w:rsidR="00EF2446" w:rsidRPr="00EF2446" w14:paraId="22B5E778"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694D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2A19B90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0.01%</w:t>
            </w:r>
          </w:p>
        </w:tc>
        <w:tc>
          <w:tcPr>
            <w:tcW w:w="1160" w:type="dxa"/>
            <w:tcBorders>
              <w:top w:val="nil"/>
              <w:left w:val="nil"/>
              <w:bottom w:val="nil"/>
              <w:right w:val="nil"/>
            </w:tcBorders>
            <w:shd w:val="clear" w:color="auto" w:fill="auto"/>
            <w:noWrap/>
            <w:vAlign w:val="center"/>
            <w:hideMark/>
          </w:tcPr>
          <w:p w14:paraId="37DD0E9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0.08%</w:t>
            </w:r>
          </w:p>
        </w:tc>
        <w:tc>
          <w:tcPr>
            <w:tcW w:w="1160" w:type="dxa"/>
            <w:tcBorders>
              <w:top w:val="nil"/>
              <w:left w:val="nil"/>
              <w:bottom w:val="nil"/>
              <w:right w:val="single" w:sz="4" w:space="0" w:color="auto"/>
            </w:tcBorders>
            <w:shd w:val="clear" w:color="auto" w:fill="auto"/>
            <w:noWrap/>
            <w:vAlign w:val="center"/>
            <w:hideMark/>
          </w:tcPr>
          <w:p w14:paraId="3685EC7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-0.07%</w:t>
            </w:r>
          </w:p>
        </w:tc>
        <w:tc>
          <w:tcPr>
            <w:tcW w:w="871" w:type="dxa"/>
            <w:tcBorders>
              <w:top w:val="nil"/>
              <w:left w:val="nil"/>
              <w:bottom w:val="nil"/>
              <w:right w:val="nil"/>
            </w:tcBorders>
            <w:shd w:val="clear" w:color="auto" w:fill="auto"/>
            <w:noWrap/>
            <w:vAlign w:val="center"/>
            <w:hideMark/>
          </w:tcPr>
          <w:p w14:paraId="4ACE0FE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79%</w:t>
            </w:r>
          </w:p>
        </w:tc>
        <w:tc>
          <w:tcPr>
            <w:tcW w:w="948" w:type="dxa"/>
            <w:tcBorders>
              <w:top w:val="nil"/>
              <w:left w:val="nil"/>
              <w:bottom w:val="nil"/>
              <w:right w:val="nil"/>
            </w:tcBorders>
            <w:shd w:val="clear" w:color="auto" w:fill="auto"/>
            <w:noWrap/>
            <w:vAlign w:val="center"/>
            <w:hideMark/>
          </w:tcPr>
          <w:p w14:paraId="5E4546B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97%</w:t>
            </w:r>
          </w:p>
        </w:tc>
      </w:tr>
      <w:tr w:rsidR="00EF2446" w:rsidRPr="00EF2446" w14:paraId="2C6FEC43"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DA10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6997CA2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0.03%</w:t>
            </w:r>
          </w:p>
        </w:tc>
        <w:tc>
          <w:tcPr>
            <w:tcW w:w="1160" w:type="dxa"/>
            <w:tcBorders>
              <w:top w:val="nil"/>
              <w:left w:val="nil"/>
              <w:bottom w:val="nil"/>
              <w:right w:val="nil"/>
            </w:tcBorders>
            <w:shd w:val="clear" w:color="auto" w:fill="auto"/>
            <w:noWrap/>
            <w:vAlign w:val="center"/>
            <w:hideMark/>
          </w:tcPr>
          <w:p w14:paraId="7F3446D6"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0.04%</w:t>
            </w:r>
          </w:p>
        </w:tc>
        <w:tc>
          <w:tcPr>
            <w:tcW w:w="1160" w:type="dxa"/>
            <w:tcBorders>
              <w:top w:val="nil"/>
              <w:left w:val="nil"/>
              <w:bottom w:val="nil"/>
              <w:right w:val="single" w:sz="4" w:space="0" w:color="auto"/>
            </w:tcBorders>
            <w:shd w:val="clear" w:color="auto" w:fill="auto"/>
            <w:noWrap/>
            <w:vAlign w:val="center"/>
            <w:hideMark/>
          </w:tcPr>
          <w:p w14:paraId="138E70D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0.08%</w:t>
            </w:r>
          </w:p>
        </w:tc>
        <w:tc>
          <w:tcPr>
            <w:tcW w:w="871" w:type="dxa"/>
            <w:tcBorders>
              <w:top w:val="nil"/>
              <w:left w:val="nil"/>
              <w:bottom w:val="nil"/>
              <w:right w:val="nil"/>
            </w:tcBorders>
            <w:shd w:val="clear" w:color="auto" w:fill="auto"/>
            <w:noWrap/>
            <w:vAlign w:val="center"/>
            <w:hideMark/>
          </w:tcPr>
          <w:p w14:paraId="5A8A92C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82%</w:t>
            </w:r>
          </w:p>
        </w:tc>
        <w:tc>
          <w:tcPr>
            <w:tcW w:w="948" w:type="dxa"/>
            <w:tcBorders>
              <w:top w:val="nil"/>
              <w:left w:val="nil"/>
              <w:bottom w:val="nil"/>
              <w:right w:val="nil"/>
            </w:tcBorders>
            <w:shd w:val="clear" w:color="auto" w:fill="auto"/>
            <w:noWrap/>
            <w:vAlign w:val="center"/>
            <w:hideMark/>
          </w:tcPr>
          <w:p w14:paraId="112DFDD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94%</w:t>
            </w:r>
          </w:p>
        </w:tc>
      </w:tr>
      <w:tr w:rsidR="00EF2446" w:rsidRPr="00EF2446" w14:paraId="50900C54"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C780E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E</w:t>
            </w:r>
          </w:p>
        </w:tc>
        <w:tc>
          <w:tcPr>
            <w:tcW w:w="1161" w:type="dxa"/>
            <w:tcBorders>
              <w:top w:val="nil"/>
              <w:left w:val="nil"/>
              <w:bottom w:val="nil"/>
              <w:right w:val="nil"/>
            </w:tcBorders>
            <w:shd w:val="clear" w:color="auto" w:fill="auto"/>
            <w:noWrap/>
            <w:vAlign w:val="center"/>
            <w:hideMark/>
          </w:tcPr>
          <w:p w14:paraId="6CAA2C4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5772CA95"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69D2A7F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5181C56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948" w:type="dxa"/>
            <w:tcBorders>
              <w:top w:val="nil"/>
              <w:left w:val="nil"/>
              <w:bottom w:val="nil"/>
              <w:right w:val="nil"/>
            </w:tcBorders>
            <w:shd w:val="clear" w:color="auto" w:fill="auto"/>
            <w:noWrap/>
            <w:vAlign w:val="center"/>
            <w:hideMark/>
          </w:tcPr>
          <w:p w14:paraId="7A7E0B9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EF2446" w:rsidRPr="00EF2446" w14:paraId="66180185" w14:textId="77777777" w:rsidTr="008242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35D63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4968FFA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0.01%</w:t>
            </w:r>
          </w:p>
        </w:tc>
        <w:tc>
          <w:tcPr>
            <w:tcW w:w="1160" w:type="dxa"/>
            <w:tcBorders>
              <w:top w:val="single" w:sz="8" w:space="0" w:color="auto"/>
              <w:left w:val="nil"/>
              <w:bottom w:val="nil"/>
              <w:right w:val="nil"/>
            </w:tcBorders>
            <w:shd w:val="clear" w:color="auto" w:fill="auto"/>
            <w:noWrap/>
            <w:vAlign w:val="center"/>
            <w:hideMark/>
          </w:tcPr>
          <w:p w14:paraId="5C24C8E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0.03%</w:t>
            </w:r>
          </w:p>
        </w:tc>
        <w:tc>
          <w:tcPr>
            <w:tcW w:w="1160" w:type="dxa"/>
            <w:tcBorders>
              <w:top w:val="single" w:sz="8" w:space="0" w:color="auto"/>
              <w:left w:val="nil"/>
              <w:bottom w:val="nil"/>
              <w:right w:val="single" w:sz="4" w:space="0" w:color="auto"/>
            </w:tcBorders>
            <w:shd w:val="clear" w:color="auto" w:fill="auto"/>
            <w:noWrap/>
            <w:vAlign w:val="center"/>
            <w:hideMark/>
          </w:tcPr>
          <w:p w14:paraId="0A3BAC25"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0.03%</w:t>
            </w:r>
          </w:p>
        </w:tc>
        <w:tc>
          <w:tcPr>
            <w:tcW w:w="871" w:type="dxa"/>
            <w:tcBorders>
              <w:top w:val="single" w:sz="8" w:space="0" w:color="auto"/>
              <w:left w:val="nil"/>
              <w:bottom w:val="nil"/>
              <w:right w:val="nil"/>
            </w:tcBorders>
            <w:shd w:val="clear" w:color="auto" w:fill="auto"/>
            <w:noWrap/>
            <w:vAlign w:val="center"/>
            <w:hideMark/>
          </w:tcPr>
          <w:p w14:paraId="2E47CEB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81%</w:t>
            </w:r>
          </w:p>
        </w:tc>
        <w:tc>
          <w:tcPr>
            <w:tcW w:w="948" w:type="dxa"/>
            <w:tcBorders>
              <w:top w:val="single" w:sz="8" w:space="0" w:color="auto"/>
              <w:left w:val="nil"/>
              <w:bottom w:val="nil"/>
              <w:right w:val="nil"/>
            </w:tcBorders>
            <w:shd w:val="clear" w:color="auto" w:fill="auto"/>
            <w:noWrap/>
            <w:vAlign w:val="center"/>
            <w:hideMark/>
          </w:tcPr>
          <w:p w14:paraId="13D178E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95%</w:t>
            </w:r>
          </w:p>
        </w:tc>
      </w:tr>
      <w:tr w:rsidR="00EF2446" w:rsidRPr="00EF2446" w14:paraId="6ABC9F55" w14:textId="77777777" w:rsidTr="008242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F2FB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D</w:t>
            </w:r>
          </w:p>
        </w:tc>
        <w:tc>
          <w:tcPr>
            <w:tcW w:w="1161" w:type="dxa"/>
            <w:tcBorders>
              <w:top w:val="single" w:sz="8" w:space="0" w:color="auto"/>
              <w:left w:val="nil"/>
              <w:bottom w:val="nil"/>
              <w:right w:val="nil"/>
            </w:tcBorders>
            <w:shd w:val="clear" w:color="auto" w:fill="auto"/>
            <w:noWrap/>
            <w:vAlign w:val="center"/>
            <w:hideMark/>
          </w:tcPr>
          <w:p w14:paraId="75D68EF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0.00%</w:t>
            </w:r>
          </w:p>
        </w:tc>
        <w:tc>
          <w:tcPr>
            <w:tcW w:w="1160" w:type="dxa"/>
            <w:tcBorders>
              <w:top w:val="single" w:sz="8" w:space="0" w:color="auto"/>
              <w:left w:val="nil"/>
              <w:bottom w:val="nil"/>
              <w:right w:val="nil"/>
            </w:tcBorders>
            <w:shd w:val="clear" w:color="auto" w:fill="auto"/>
            <w:noWrap/>
            <w:vAlign w:val="center"/>
            <w:hideMark/>
          </w:tcPr>
          <w:p w14:paraId="433793D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-0.06%</w:t>
            </w:r>
          </w:p>
        </w:tc>
        <w:tc>
          <w:tcPr>
            <w:tcW w:w="1160" w:type="dxa"/>
            <w:tcBorders>
              <w:top w:val="single" w:sz="8" w:space="0" w:color="auto"/>
              <w:left w:val="nil"/>
              <w:bottom w:val="nil"/>
              <w:right w:val="single" w:sz="4" w:space="0" w:color="auto"/>
            </w:tcBorders>
            <w:shd w:val="clear" w:color="auto" w:fill="auto"/>
            <w:noWrap/>
            <w:vAlign w:val="center"/>
            <w:hideMark/>
          </w:tcPr>
          <w:p w14:paraId="4630621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0.05%</w:t>
            </w:r>
          </w:p>
        </w:tc>
        <w:tc>
          <w:tcPr>
            <w:tcW w:w="871" w:type="dxa"/>
            <w:tcBorders>
              <w:top w:val="single" w:sz="8" w:space="0" w:color="auto"/>
              <w:left w:val="nil"/>
              <w:bottom w:val="nil"/>
              <w:right w:val="nil"/>
            </w:tcBorders>
            <w:shd w:val="clear" w:color="auto" w:fill="auto"/>
            <w:noWrap/>
            <w:vAlign w:val="center"/>
            <w:hideMark/>
          </w:tcPr>
          <w:p w14:paraId="49311B2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86%</w:t>
            </w:r>
          </w:p>
        </w:tc>
        <w:tc>
          <w:tcPr>
            <w:tcW w:w="948" w:type="dxa"/>
            <w:tcBorders>
              <w:top w:val="single" w:sz="8" w:space="0" w:color="auto"/>
              <w:left w:val="nil"/>
              <w:bottom w:val="nil"/>
              <w:right w:val="single" w:sz="8" w:space="0" w:color="auto"/>
            </w:tcBorders>
            <w:shd w:val="clear" w:color="auto" w:fill="auto"/>
            <w:noWrap/>
            <w:vAlign w:val="center"/>
            <w:hideMark/>
          </w:tcPr>
          <w:p w14:paraId="7BEA689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93%</w:t>
            </w:r>
          </w:p>
        </w:tc>
      </w:tr>
      <w:tr w:rsidR="00EF2446" w:rsidRPr="00EF2446" w14:paraId="7D61312B" w14:textId="77777777" w:rsidTr="0082422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397E95"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F</w:t>
            </w:r>
          </w:p>
        </w:tc>
        <w:tc>
          <w:tcPr>
            <w:tcW w:w="1161" w:type="dxa"/>
            <w:tcBorders>
              <w:top w:val="nil"/>
              <w:left w:val="nil"/>
              <w:bottom w:val="single" w:sz="8" w:space="0" w:color="auto"/>
              <w:right w:val="nil"/>
            </w:tcBorders>
            <w:shd w:val="clear" w:color="auto" w:fill="auto"/>
            <w:noWrap/>
            <w:vAlign w:val="center"/>
            <w:hideMark/>
          </w:tcPr>
          <w:p w14:paraId="75B9F9E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0.00%</w:t>
            </w:r>
          </w:p>
        </w:tc>
        <w:tc>
          <w:tcPr>
            <w:tcW w:w="1160" w:type="dxa"/>
            <w:tcBorders>
              <w:top w:val="nil"/>
              <w:left w:val="nil"/>
              <w:bottom w:val="single" w:sz="8" w:space="0" w:color="auto"/>
              <w:right w:val="nil"/>
            </w:tcBorders>
            <w:shd w:val="clear" w:color="auto" w:fill="auto"/>
            <w:noWrap/>
            <w:vAlign w:val="center"/>
            <w:hideMark/>
          </w:tcPr>
          <w:p w14:paraId="7AB4588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0.04%</w:t>
            </w:r>
          </w:p>
        </w:tc>
        <w:tc>
          <w:tcPr>
            <w:tcW w:w="1160" w:type="dxa"/>
            <w:tcBorders>
              <w:top w:val="nil"/>
              <w:left w:val="nil"/>
              <w:bottom w:val="single" w:sz="8" w:space="0" w:color="auto"/>
              <w:right w:val="single" w:sz="4" w:space="0" w:color="auto"/>
            </w:tcBorders>
            <w:shd w:val="clear" w:color="auto" w:fill="auto"/>
            <w:noWrap/>
            <w:vAlign w:val="center"/>
            <w:hideMark/>
          </w:tcPr>
          <w:p w14:paraId="73B5E00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0.08%</w:t>
            </w:r>
          </w:p>
        </w:tc>
        <w:tc>
          <w:tcPr>
            <w:tcW w:w="871" w:type="dxa"/>
            <w:tcBorders>
              <w:top w:val="nil"/>
              <w:left w:val="nil"/>
              <w:bottom w:val="single" w:sz="8" w:space="0" w:color="auto"/>
              <w:right w:val="nil"/>
            </w:tcBorders>
            <w:shd w:val="clear" w:color="auto" w:fill="auto"/>
            <w:noWrap/>
            <w:vAlign w:val="center"/>
            <w:hideMark/>
          </w:tcPr>
          <w:p w14:paraId="23605F6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84%</w:t>
            </w:r>
          </w:p>
        </w:tc>
        <w:tc>
          <w:tcPr>
            <w:tcW w:w="948" w:type="dxa"/>
            <w:tcBorders>
              <w:top w:val="nil"/>
              <w:left w:val="nil"/>
              <w:bottom w:val="single" w:sz="8" w:space="0" w:color="auto"/>
              <w:right w:val="single" w:sz="8" w:space="0" w:color="auto"/>
            </w:tcBorders>
            <w:shd w:val="clear" w:color="auto" w:fill="auto"/>
            <w:noWrap/>
            <w:vAlign w:val="center"/>
            <w:hideMark/>
          </w:tcPr>
          <w:p w14:paraId="4339042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100%</w:t>
            </w:r>
          </w:p>
        </w:tc>
      </w:tr>
      <w:tr w:rsidR="00EF2446" w:rsidRPr="00EF2446" w14:paraId="6928D204"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14A8392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tcBorders>
              <w:top w:val="nil"/>
              <w:left w:val="nil"/>
              <w:bottom w:val="nil"/>
              <w:right w:val="nil"/>
            </w:tcBorders>
            <w:shd w:val="clear" w:color="auto" w:fill="auto"/>
            <w:noWrap/>
            <w:vAlign w:val="bottom"/>
            <w:hideMark/>
          </w:tcPr>
          <w:p w14:paraId="14A4803B"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sv-SE" w:eastAsia="sv-SE"/>
              </w:rPr>
            </w:pPr>
          </w:p>
        </w:tc>
        <w:tc>
          <w:tcPr>
            <w:tcW w:w="1160" w:type="dxa"/>
            <w:tcBorders>
              <w:top w:val="nil"/>
              <w:left w:val="nil"/>
              <w:bottom w:val="nil"/>
              <w:right w:val="nil"/>
            </w:tcBorders>
            <w:shd w:val="clear" w:color="auto" w:fill="auto"/>
            <w:noWrap/>
            <w:vAlign w:val="bottom"/>
            <w:hideMark/>
          </w:tcPr>
          <w:p w14:paraId="05D817B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1160" w:type="dxa"/>
            <w:tcBorders>
              <w:top w:val="nil"/>
              <w:left w:val="nil"/>
              <w:bottom w:val="nil"/>
              <w:right w:val="nil"/>
            </w:tcBorders>
            <w:shd w:val="clear" w:color="auto" w:fill="auto"/>
            <w:noWrap/>
            <w:vAlign w:val="bottom"/>
            <w:hideMark/>
          </w:tcPr>
          <w:p w14:paraId="4E12E83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871" w:type="dxa"/>
            <w:tcBorders>
              <w:top w:val="nil"/>
              <w:left w:val="nil"/>
              <w:bottom w:val="nil"/>
              <w:right w:val="nil"/>
            </w:tcBorders>
            <w:shd w:val="clear" w:color="auto" w:fill="auto"/>
            <w:noWrap/>
            <w:vAlign w:val="bottom"/>
            <w:hideMark/>
          </w:tcPr>
          <w:p w14:paraId="4662DE1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948" w:type="dxa"/>
            <w:tcBorders>
              <w:top w:val="nil"/>
              <w:left w:val="nil"/>
              <w:bottom w:val="nil"/>
              <w:right w:val="nil"/>
            </w:tcBorders>
            <w:shd w:val="clear" w:color="auto" w:fill="auto"/>
            <w:noWrap/>
            <w:vAlign w:val="bottom"/>
            <w:hideMark/>
          </w:tcPr>
          <w:p w14:paraId="59F00CD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r>
      <w:tr w:rsidR="00EF2446" w:rsidRPr="00EF2446" w14:paraId="68FF7B5E"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5E0DDBB6"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54B2C36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 xml:space="preserve">Low delay B Main10 </w:t>
            </w:r>
          </w:p>
        </w:tc>
      </w:tr>
      <w:tr w:rsidR="00EF2446" w:rsidRPr="00EF2446" w14:paraId="0D3F6375"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2C2CB86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AA95B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Over VTM-3.0</w:t>
            </w:r>
          </w:p>
        </w:tc>
      </w:tr>
      <w:tr w:rsidR="00EF2446" w:rsidRPr="00EF2446" w14:paraId="6073AF8C" w14:textId="77777777" w:rsidTr="0082422D">
        <w:trPr>
          <w:trHeight w:val="255"/>
          <w:jc w:val="center"/>
        </w:trPr>
        <w:tc>
          <w:tcPr>
            <w:tcW w:w="1640" w:type="dxa"/>
            <w:tcBorders>
              <w:top w:val="nil"/>
              <w:left w:val="nil"/>
              <w:bottom w:val="nil"/>
              <w:right w:val="nil"/>
            </w:tcBorders>
            <w:shd w:val="clear" w:color="auto" w:fill="auto"/>
            <w:noWrap/>
            <w:vAlign w:val="center"/>
            <w:hideMark/>
          </w:tcPr>
          <w:p w14:paraId="53D7334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1D7185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33CD8A8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6F47935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27EB5F1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BABFF7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DecT</w:t>
            </w:r>
          </w:p>
        </w:tc>
      </w:tr>
      <w:tr w:rsidR="00EF2446" w:rsidRPr="00EF2446" w14:paraId="1C01388B" w14:textId="77777777" w:rsidTr="008242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286B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A1</w:t>
            </w:r>
          </w:p>
        </w:tc>
        <w:tc>
          <w:tcPr>
            <w:tcW w:w="1161" w:type="dxa"/>
            <w:tcBorders>
              <w:top w:val="nil"/>
              <w:left w:val="nil"/>
              <w:bottom w:val="nil"/>
              <w:right w:val="nil"/>
            </w:tcBorders>
            <w:shd w:val="clear" w:color="auto" w:fill="auto"/>
            <w:noWrap/>
            <w:vAlign w:val="center"/>
            <w:hideMark/>
          </w:tcPr>
          <w:p w14:paraId="34971A2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23D35E2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1160" w:type="dxa"/>
            <w:tcBorders>
              <w:top w:val="nil"/>
              <w:left w:val="nil"/>
              <w:bottom w:val="nil"/>
              <w:right w:val="single" w:sz="4" w:space="0" w:color="auto"/>
            </w:tcBorders>
            <w:shd w:val="clear" w:color="auto" w:fill="auto"/>
            <w:noWrap/>
            <w:vAlign w:val="center"/>
            <w:hideMark/>
          </w:tcPr>
          <w:p w14:paraId="7ECFCE0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0520479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948" w:type="dxa"/>
            <w:tcBorders>
              <w:top w:val="nil"/>
              <w:left w:val="nil"/>
              <w:bottom w:val="nil"/>
              <w:right w:val="nil"/>
            </w:tcBorders>
            <w:shd w:val="clear" w:color="auto" w:fill="auto"/>
            <w:noWrap/>
            <w:vAlign w:val="center"/>
            <w:hideMark/>
          </w:tcPr>
          <w:p w14:paraId="42679D1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r>
      <w:tr w:rsidR="00EF2446" w:rsidRPr="00EF2446" w14:paraId="210E2BE1"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E2FC2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1FEFF48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5383C36B"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00ECAF7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13137E8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 </w:t>
            </w:r>
          </w:p>
        </w:tc>
        <w:tc>
          <w:tcPr>
            <w:tcW w:w="948" w:type="dxa"/>
            <w:tcBorders>
              <w:top w:val="nil"/>
              <w:left w:val="nil"/>
              <w:bottom w:val="nil"/>
              <w:right w:val="nil"/>
            </w:tcBorders>
            <w:shd w:val="clear" w:color="auto" w:fill="auto"/>
            <w:noWrap/>
            <w:vAlign w:val="center"/>
            <w:hideMark/>
          </w:tcPr>
          <w:p w14:paraId="6DE90FC0"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EF2446" w:rsidRPr="00EF2446" w14:paraId="501DE692"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620F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611C8A56"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0.02%</w:t>
            </w:r>
          </w:p>
        </w:tc>
        <w:tc>
          <w:tcPr>
            <w:tcW w:w="1160" w:type="dxa"/>
            <w:tcBorders>
              <w:top w:val="nil"/>
              <w:left w:val="nil"/>
              <w:bottom w:val="nil"/>
              <w:right w:val="nil"/>
            </w:tcBorders>
            <w:shd w:val="clear" w:color="auto" w:fill="auto"/>
            <w:noWrap/>
            <w:vAlign w:val="center"/>
            <w:hideMark/>
          </w:tcPr>
          <w:p w14:paraId="1EF3EBD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-0.24%</w:t>
            </w:r>
          </w:p>
        </w:tc>
        <w:tc>
          <w:tcPr>
            <w:tcW w:w="1160" w:type="dxa"/>
            <w:tcBorders>
              <w:top w:val="nil"/>
              <w:left w:val="nil"/>
              <w:bottom w:val="nil"/>
              <w:right w:val="single" w:sz="4" w:space="0" w:color="auto"/>
            </w:tcBorders>
            <w:shd w:val="clear" w:color="auto" w:fill="auto"/>
            <w:noWrap/>
            <w:vAlign w:val="center"/>
            <w:hideMark/>
          </w:tcPr>
          <w:p w14:paraId="0EAAA45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-0.24%</w:t>
            </w:r>
          </w:p>
        </w:tc>
        <w:tc>
          <w:tcPr>
            <w:tcW w:w="871" w:type="dxa"/>
            <w:tcBorders>
              <w:top w:val="nil"/>
              <w:left w:val="nil"/>
              <w:bottom w:val="nil"/>
              <w:right w:val="nil"/>
            </w:tcBorders>
            <w:shd w:val="clear" w:color="auto" w:fill="auto"/>
            <w:noWrap/>
            <w:vAlign w:val="center"/>
            <w:hideMark/>
          </w:tcPr>
          <w:p w14:paraId="436E86C6"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95%</w:t>
            </w:r>
          </w:p>
        </w:tc>
        <w:tc>
          <w:tcPr>
            <w:tcW w:w="948" w:type="dxa"/>
            <w:tcBorders>
              <w:top w:val="nil"/>
              <w:left w:val="nil"/>
              <w:bottom w:val="nil"/>
              <w:right w:val="nil"/>
            </w:tcBorders>
            <w:shd w:val="clear" w:color="auto" w:fill="auto"/>
            <w:noWrap/>
            <w:vAlign w:val="center"/>
            <w:hideMark/>
          </w:tcPr>
          <w:p w14:paraId="0235417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100%</w:t>
            </w:r>
          </w:p>
        </w:tc>
      </w:tr>
      <w:tr w:rsidR="00EF2446" w:rsidRPr="00EF2446" w14:paraId="4CB60CC0"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23558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3495928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0.01%</w:t>
            </w:r>
          </w:p>
        </w:tc>
        <w:tc>
          <w:tcPr>
            <w:tcW w:w="1160" w:type="dxa"/>
            <w:tcBorders>
              <w:top w:val="nil"/>
              <w:left w:val="nil"/>
              <w:bottom w:val="nil"/>
              <w:right w:val="nil"/>
            </w:tcBorders>
            <w:shd w:val="clear" w:color="auto" w:fill="auto"/>
            <w:noWrap/>
            <w:vAlign w:val="center"/>
            <w:hideMark/>
          </w:tcPr>
          <w:p w14:paraId="6924425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0.14%</w:t>
            </w:r>
          </w:p>
        </w:tc>
        <w:tc>
          <w:tcPr>
            <w:tcW w:w="1160" w:type="dxa"/>
            <w:tcBorders>
              <w:top w:val="nil"/>
              <w:left w:val="nil"/>
              <w:bottom w:val="nil"/>
              <w:right w:val="single" w:sz="4" w:space="0" w:color="auto"/>
            </w:tcBorders>
            <w:shd w:val="clear" w:color="auto" w:fill="auto"/>
            <w:noWrap/>
            <w:vAlign w:val="center"/>
            <w:hideMark/>
          </w:tcPr>
          <w:p w14:paraId="2F125EB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0.08%</w:t>
            </w:r>
          </w:p>
        </w:tc>
        <w:tc>
          <w:tcPr>
            <w:tcW w:w="871" w:type="dxa"/>
            <w:tcBorders>
              <w:top w:val="nil"/>
              <w:left w:val="nil"/>
              <w:bottom w:val="nil"/>
              <w:right w:val="nil"/>
            </w:tcBorders>
            <w:shd w:val="clear" w:color="auto" w:fill="auto"/>
            <w:noWrap/>
            <w:vAlign w:val="center"/>
            <w:hideMark/>
          </w:tcPr>
          <w:p w14:paraId="6EC7B0F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79%</w:t>
            </w:r>
          </w:p>
        </w:tc>
        <w:tc>
          <w:tcPr>
            <w:tcW w:w="948" w:type="dxa"/>
            <w:tcBorders>
              <w:top w:val="nil"/>
              <w:left w:val="nil"/>
              <w:bottom w:val="nil"/>
              <w:right w:val="nil"/>
            </w:tcBorders>
            <w:shd w:val="clear" w:color="auto" w:fill="auto"/>
            <w:noWrap/>
            <w:vAlign w:val="center"/>
            <w:hideMark/>
          </w:tcPr>
          <w:p w14:paraId="7DDE1AC6"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81%</w:t>
            </w:r>
          </w:p>
        </w:tc>
      </w:tr>
      <w:tr w:rsidR="00EF2446" w:rsidRPr="00EF2446" w14:paraId="39DBB0B6" w14:textId="77777777" w:rsidTr="008242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3EE1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E</w:t>
            </w:r>
          </w:p>
        </w:tc>
        <w:tc>
          <w:tcPr>
            <w:tcW w:w="1161" w:type="dxa"/>
            <w:tcBorders>
              <w:top w:val="nil"/>
              <w:left w:val="nil"/>
              <w:bottom w:val="nil"/>
              <w:right w:val="nil"/>
            </w:tcBorders>
            <w:shd w:val="clear" w:color="auto" w:fill="auto"/>
            <w:noWrap/>
            <w:vAlign w:val="center"/>
            <w:hideMark/>
          </w:tcPr>
          <w:p w14:paraId="3AA238C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-0.02%</w:t>
            </w:r>
          </w:p>
        </w:tc>
        <w:tc>
          <w:tcPr>
            <w:tcW w:w="1160" w:type="dxa"/>
            <w:tcBorders>
              <w:top w:val="nil"/>
              <w:left w:val="nil"/>
              <w:bottom w:val="nil"/>
              <w:right w:val="nil"/>
            </w:tcBorders>
            <w:shd w:val="clear" w:color="auto" w:fill="auto"/>
            <w:noWrap/>
            <w:vAlign w:val="center"/>
            <w:hideMark/>
          </w:tcPr>
          <w:p w14:paraId="7C6A1D42"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0.67%</w:t>
            </w:r>
          </w:p>
        </w:tc>
        <w:tc>
          <w:tcPr>
            <w:tcW w:w="1160" w:type="dxa"/>
            <w:tcBorders>
              <w:top w:val="nil"/>
              <w:left w:val="nil"/>
              <w:bottom w:val="nil"/>
              <w:right w:val="single" w:sz="4" w:space="0" w:color="auto"/>
            </w:tcBorders>
            <w:shd w:val="clear" w:color="auto" w:fill="auto"/>
            <w:noWrap/>
            <w:vAlign w:val="center"/>
            <w:hideMark/>
          </w:tcPr>
          <w:p w14:paraId="0DF178C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-0.13%</w:t>
            </w:r>
          </w:p>
        </w:tc>
        <w:tc>
          <w:tcPr>
            <w:tcW w:w="871" w:type="dxa"/>
            <w:tcBorders>
              <w:top w:val="nil"/>
              <w:left w:val="nil"/>
              <w:bottom w:val="nil"/>
              <w:right w:val="nil"/>
            </w:tcBorders>
            <w:shd w:val="clear" w:color="auto" w:fill="auto"/>
            <w:noWrap/>
            <w:vAlign w:val="center"/>
            <w:hideMark/>
          </w:tcPr>
          <w:p w14:paraId="03B3DB7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93%</w:t>
            </w:r>
          </w:p>
        </w:tc>
        <w:tc>
          <w:tcPr>
            <w:tcW w:w="948" w:type="dxa"/>
            <w:tcBorders>
              <w:top w:val="nil"/>
              <w:left w:val="nil"/>
              <w:bottom w:val="nil"/>
              <w:right w:val="nil"/>
            </w:tcBorders>
            <w:shd w:val="clear" w:color="auto" w:fill="auto"/>
            <w:noWrap/>
            <w:vAlign w:val="center"/>
            <w:hideMark/>
          </w:tcPr>
          <w:p w14:paraId="25F818C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94%</w:t>
            </w:r>
          </w:p>
        </w:tc>
      </w:tr>
      <w:tr w:rsidR="00EF2446" w:rsidRPr="00EF2446" w14:paraId="786A399A" w14:textId="77777777" w:rsidTr="008242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6F9DA"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EF2446">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587C01D3"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0.01%</w:t>
            </w:r>
          </w:p>
        </w:tc>
        <w:tc>
          <w:tcPr>
            <w:tcW w:w="1160" w:type="dxa"/>
            <w:tcBorders>
              <w:top w:val="single" w:sz="8" w:space="0" w:color="auto"/>
              <w:left w:val="nil"/>
              <w:bottom w:val="nil"/>
              <w:right w:val="nil"/>
            </w:tcBorders>
            <w:shd w:val="clear" w:color="auto" w:fill="auto"/>
            <w:noWrap/>
            <w:vAlign w:val="center"/>
            <w:hideMark/>
          </w:tcPr>
          <w:p w14:paraId="285EEF7E"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0.12%</w:t>
            </w:r>
          </w:p>
        </w:tc>
        <w:tc>
          <w:tcPr>
            <w:tcW w:w="1160" w:type="dxa"/>
            <w:tcBorders>
              <w:top w:val="single" w:sz="8" w:space="0" w:color="auto"/>
              <w:left w:val="nil"/>
              <w:bottom w:val="nil"/>
              <w:right w:val="single" w:sz="4" w:space="0" w:color="auto"/>
            </w:tcBorders>
            <w:shd w:val="clear" w:color="auto" w:fill="auto"/>
            <w:noWrap/>
            <w:vAlign w:val="center"/>
            <w:hideMark/>
          </w:tcPr>
          <w:p w14:paraId="5D16879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-0.10%</w:t>
            </w:r>
          </w:p>
        </w:tc>
        <w:tc>
          <w:tcPr>
            <w:tcW w:w="871" w:type="dxa"/>
            <w:tcBorders>
              <w:top w:val="single" w:sz="8" w:space="0" w:color="auto"/>
              <w:left w:val="nil"/>
              <w:bottom w:val="nil"/>
              <w:right w:val="nil"/>
            </w:tcBorders>
            <w:shd w:val="clear" w:color="auto" w:fill="auto"/>
            <w:noWrap/>
            <w:vAlign w:val="center"/>
            <w:hideMark/>
          </w:tcPr>
          <w:p w14:paraId="445BBAD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89%</w:t>
            </w:r>
          </w:p>
        </w:tc>
        <w:tc>
          <w:tcPr>
            <w:tcW w:w="948" w:type="dxa"/>
            <w:tcBorders>
              <w:top w:val="single" w:sz="8" w:space="0" w:color="auto"/>
              <w:left w:val="nil"/>
              <w:bottom w:val="nil"/>
              <w:right w:val="nil"/>
            </w:tcBorders>
            <w:shd w:val="clear" w:color="auto" w:fill="auto"/>
            <w:noWrap/>
            <w:vAlign w:val="center"/>
            <w:hideMark/>
          </w:tcPr>
          <w:p w14:paraId="0E1C8D6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92%</w:t>
            </w:r>
          </w:p>
        </w:tc>
      </w:tr>
      <w:tr w:rsidR="00EF2446" w:rsidRPr="00EF2446" w14:paraId="4006648F" w14:textId="77777777" w:rsidTr="008242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30D331"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222B739"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0.03%</w:t>
            </w:r>
          </w:p>
        </w:tc>
        <w:tc>
          <w:tcPr>
            <w:tcW w:w="1160" w:type="dxa"/>
            <w:tcBorders>
              <w:top w:val="single" w:sz="8" w:space="0" w:color="auto"/>
              <w:left w:val="nil"/>
              <w:bottom w:val="nil"/>
              <w:right w:val="nil"/>
            </w:tcBorders>
            <w:shd w:val="clear" w:color="auto" w:fill="auto"/>
            <w:noWrap/>
            <w:vAlign w:val="center"/>
            <w:hideMark/>
          </w:tcPr>
          <w:p w14:paraId="18DBD6E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-0.14%</w:t>
            </w:r>
          </w:p>
        </w:tc>
        <w:tc>
          <w:tcPr>
            <w:tcW w:w="1160" w:type="dxa"/>
            <w:tcBorders>
              <w:top w:val="single" w:sz="8" w:space="0" w:color="auto"/>
              <w:left w:val="nil"/>
              <w:bottom w:val="nil"/>
              <w:right w:val="single" w:sz="4" w:space="0" w:color="auto"/>
            </w:tcBorders>
            <w:shd w:val="clear" w:color="auto" w:fill="auto"/>
            <w:noWrap/>
            <w:vAlign w:val="center"/>
            <w:hideMark/>
          </w:tcPr>
          <w:p w14:paraId="44D13E67"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0.37%</w:t>
            </w:r>
          </w:p>
        </w:tc>
        <w:tc>
          <w:tcPr>
            <w:tcW w:w="871" w:type="dxa"/>
            <w:tcBorders>
              <w:top w:val="single" w:sz="8" w:space="0" w:color="auto"/>
              <w:left w:val="nil"/>
              <w:bottom w:val="nil"/>
              <w:right w:val="nil"/>
            </w:tcBorders>
            <w:shd w:val="clear" w:color="auto" w:fill="auto"/>
            <w:noWrap/>
            <w:vAlign w:val="center"/>
            <w:hideMark/>
          </w:tcPr>
          <w:p w14:paraId="2A53DC5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67%</w:t>
            </w:r>
          </w:p>
        </w:tc>
        <w:tc>
          <w:tcPr>
            <w:tcW w:w="948" w:type="dxa"/>
            <w:tcBorders>
              <w:top w:val="single" w:sz="8" w:space="0" w:color="auto"/>
              <w:left w:val="nil"/>
              <w:bottom w:val="nil"/>
              <w:right w:val="single" w:sz="8" w:space="0" w:color="auto"/>
            </w:tcBorders>
            <w:shd w:val="clear" w:color="auto" w:fill="auto"/>
            <w:noWrap/>
            <w:vAlign w:val="center"/>
            <w:hideMark/>
          </w:tcPr>
          <w:p w14:paraId="6E39F204"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64%</w:t>
            </w:r>
          </w:p>
        </w:tc>
      </w:tr>
      <w:tr w:rsidR="00EF2446" w:rsidRPr="00EF2446" w14:paraId="2AB07F1A" w14:textId="77777777" w:rsidTr="008242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4CAB5F"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28574B2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0.02%</w:t>
            </w:r>
          </w:p>
        </w:tc>
        <w:tc>
          <w:tcPr>
            <w:tcW w:w="1160" w:type="dxa"/>
            <w:tcBorders>
              <w:top w:val="nil"/>
              <w:left w:val="nil"/>
              <w:bottom w:val="single" w:sz="8" w:space="0" w:color="auto"/>
              <w:right w:val="nil"/>
            </w:tcBorders>
            <w:shd w:val="clear" w:color="auto" w:fill="auto"/>
            <w:noWrap/>
            <w:vAlign w:val="center"/>
            <w:hideMark/>
          </w:tcPr>
          <w:p w14:paraId="37EB09BC"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0.38%</w:t>
            </w:r>
          </w:p>
        </w:tc>
        <w:tc>
          <w:tcPr>
            <w:tcW w:w="1160" w:type="dxa"/>
            <w:tcBorders>
              <w:top w:val="nil"/>
              <w:left w:val="nil"/>
              <w:bottom w:val="single" w:sz="8" w:space="0" w:color="auto"/>
              <w:right w:val="single" w:sz="4" w:space="0" w:color="auto"/>
            </w:tcBorders>
            <w:shd w:val="clear" w:color="auto" w:fill="auto"/>
            <w:noWrap/>
            <w:vAlign w:val="center"/>
            <w:hideMark/>
          </w:tcPr>
          <w:p w14:paraId="4EE140B8"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0.23%</w:t>
            </w:r>
          </w:p>
        </w:tc>
        <w:tc>
          <w:tcPr>
            <w:tcW w:w="871" w:type="dxa"/>
            <w:tcBorders>
              <w:top w:val="nil"/>
              <w:left w:val="nil"/>
              <w:bottom w:val="single" w:sz="8" w:space="0" w:color="auto"/>
              <w:right w:val="nil"/>
            </w:tcBorders>
            <w:shd w:val="clear" w:color="auto" w:fill="auto"/>
            <w:noWrap/>
            <w:vAlign w:val="center"/>
            <w:hideMark/>
          </w:tcPr>
          <w:p w14:paraId="327CC15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70%</w:t>
            </w:r>
          </w:p>
        </w:tc>
        <w:tc>
          <w:tcPr>
            <w:tcW w:w="948" w:type="dxa"/>
            <w:tcBorders>
              <w:top w:val="nil"/>
              <w:left w:val="nil"/>
              <w:bottom w:val="single" w:sz="8" w:space="0" w:color="auto"/>
              <w:right w:val="single" w:sz="8" w:space="0" w:color="auto"/>
            </w:tcBorders>
            <w:shd w:val="clear" w:color="auto" w:fill="auto"/>
            <w:noWrap/>
            <w:vAlign w:val="center"/>
            <w:hideMark/>
          </w:tcPr>
          <w:p w14:paraId="7712E38D" w14:textId="77777777" w:rsidR="00EF2446" w:rsidRPr="00EF2446" w:rsidRDefault="00EF2446" w:rsidP="00EF24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EF2446">
              <w:rPr>
                <w:rFonts w:ascii="Arial" w:hAnsi="Arial" w:cs="Arial"/>
                <w:color w:val="000000"/>
                <w:sz w:val="18"/>
                <w:szCs w:val="18"/>
                <w:lang w:val="sv-SE" w:eastAsia="sv-SE"/>
              </w:rPr>
              <w:t>74%</w:t>
            </w:r>
          </w:p>
        </w:tc>
      </w:tr>
    </w:tbl>
    <w:p w14:paraId="6B589006" w14:textId="5F4A0E87" w:rsidR="00EF2446" w:rsidRDefault="00156B7B" w:rsidP="00F1137B">
      <w:pPr>
        <w:pStyle w:val="Heading1"/>
        <w:rPr>
          <w:lang w:val="en-CA"/>
        </w:rPr>
      </w:pPr>
      <w:r>
        <w:rPr>
          <w:lang w:val="en-CA"/>
        </w:rPr>
        <w:t>Conclusion</w:t>
      </w:r>
    </w:p>
    <w:p w14:paraId="5AEFF160" w14:textId="386B2F29" w:rsidR="00360B37" w:rsidRPr="00156B7B" w:rsidRDefault="00156B7B">
      <w:pPr>
        <w:rPr>
          <w:lang w:val="en-CA"/>
        </w:rPr>
      </w:pPr>
      <w:r>
        <w:rPr>
          <w:lang w:val="en-CA"/>
        </w:rPr>
        <w:t>The proposed MVP candidate list generation method simplifies the current VTM-3.0 method by reducing the number of MV comparisons as well as reducing the number of MV rounding operations. We recommend adopting the proposed method into next VTM and VVC working draft.</w:t>
      </w:r>
    </w:p>
    <w:p w14:paraId="2911D08F" w14:textId="22A29E0F" w:rsidR="00256B02" w:rsidRDefault="00256B02" w:rsidP="00256B02">
      <w:pPr>
        <w:pStyle w:val="Heading1"/>
        <w:rPr>
          <w:lang w:val="en-CA"/>
        </w:rPr>
      </w:pPr>
      <w:r>
        <w:rPr>
          <w:lang w:val="en-CA"/>
        </w:rPr>
        <w:t>References</w:t>
      </w:r>
    </w:p>
    <w:p w14:paraId="4A9EFC1B" w14:textId="77777777" w:rsidR="00256B02" w:rsidRDefault="00256B02" w:rsidP="00256B02">
      <w:pPr>
        <w:rPr>
          <w:lang w:val="en-CA"/>
        </w:rPr>
      </w:pPr>
      <w:r>
        <w:rPr>
          <w:lang w:val="en-CA"/>
        </w:rPr>
        <w:t xml:space="preserve">[1]. VTM-3.0 reference software, </w:t>
      </w:r>
      <w:hyperlink r:id="rId11" w:history="1">
        <w:r w:rsidRPr="00DE2037">
          <w:rPr>
            <w:rStyle w:val="Hyperlink"/>
            <w:lang w:val="en-CA"/>
          </w:rPr>
          <w:t>https://vcgit.hhi.fraunhofer.de/jvet/VVCSoftware_VTM/tags/VTM-3.0</w:t>
        </w:r>
      </w:hyperlink>
      <w:r>
        <w:rPr>
          <w:lang w:val="en-CA"/>
        </w:rPr>
        <w:t>.</w:t>
      </w:r>
    </w:p>
    <w:p w14:paraId="2ADDB88B" w14:textId="171E699E" w:rsidR="00256B02" w:rsidRDefault="00256B02" w:rsidP="00256B02">
      <w:pPr>
        <w:rPr>
          <w:lang w:val="en-CA"/>
        </w:rPr>
      </w:pPr>
      <w:r>
        <w:rPr>
          <w:lang w:val="en-CA"/>
        </w:rPr>
        <w:t xml:space="preserve">[2]. </w:t>
      </w:r>
      <w:r w:rsidRPr="00256B02">
        <w:rPr>
          <w:lang w:val="en-CA"/>
        </w:rPr>
        <w:t xml:space="preserve">B. </w:t>
      </w:r>
      <w:proofErr w:type="spellStart"/>
      <w:r w:rsidRPr="00256B02">
        <w:rPr>
          <w:lang w:val="en-CA"/>
        </w:rPr>
        <w:t>Bross</w:t>
      </w:r>
      <w:proofErr w:type="spellEnd"/>
      <w:r w:rsidRPr="00256B02">
        <w:rPr>
          <w:lang w:val="en-CA"/>
        </w:rPr>
        <w:t>, J. Chen, S. Liu</w:t>
      </w:r>
      <w:r>
        <w:rPr>
          <w:lang w:val="en-CA"/>
        </w:rPr>
        <w:t>, “</w:t>
      </w:r>
      <w:r w:rsidRPr="00256B02">
        <w:rPr>
          <w:lang w:val="en-CA"/>
        </w:rPr>
        <w:tab/>
        <w:t>Versatile Video Coding (Draft 3)</w:t>
      </w:r>
      <w:r>
        <w:rPr>
          <w:lang w:val="en-CA"/>
        </w:rPr>
        <w:t>”, JVET-L1001.</w:t>
      </w:r>
    </w:p>
    <w:p w14:paraId="53965DF2" w14:textId="3A142BA2" w:rsidR="00256B02" w:rsidRPr="006E2131" w:rsidRDefault="00256B02" w:rsidP="006E2131">
      <w:pPr>
        <w:rPr>
          <w:lang w:val="en-CA"/>
        </w:rPr>
      </w:pPr>
      <w:r>
        <w:rPr>
          <w:lang w:val="en-CA"/>
        </w:rPr>
        <w:t xml:space="preserve">[3]. </w:t>
      </w:r>
      <w:r w:rsidRPr="0032119D">
        <w:rPr>
          <w:lang w:val="en-CA"/>
        </w:rPr>
        <w:t xml:space="preserve">F. </w:t>
      </w:r>
      <w:proofErr w:type="spellStart"/>
      <w:r w:rsidRPr="0032119D">
        <w:rPr>
          <w:lang w:val="en-CA"/>
        </w:rPr>
        <w:t>Bossen</w:t>
      </w:r>
      <w:proofErr w:type="spellEnd"/>
      <w:r w:rsidRPr="0032119D">
        <w:rPr>
          <w:lang w:val="en-CA"/>
        </w:rPr>
        <w:t xml:space="preserve">, J. Boyce, X. Li, V. </w:t>
      </w:r>
      <w:proofErr w:type="spellStart"/>
      <w:r w:rsidRPr="0032119D">
        <w:rPr>
          <w:lang w:val="en-CA"/>
        </w:rPr>
        <w:t>Seregin</w:t>
      </w:r>
      <w:proofErr w:type="spellEnd"/>
      <w:r w:rsidRPr="0032119D">
        <w:rPr>
          <w:lang w:val="en-CA"/>
        </w:rPr>
        <w:t xml:space="preserve">, K. </w:t>
      </w:r>
      <w:proofErr w:type="spellStart"/>
      <w:r w:rsidRPr="0032119D">
        <w:rPr>
          <w:lang w:val="en-CA"/>
        </w:rPr>
        <w:t>Sühring</w:t>
      </w:r>
      <w:proofErr w:type="spellEnd"/>
      <w:r>
        <w:rPr>
          <w:lang w:val="en-CA"/>
        </w:rPr>
        <w:t>, “</w:t>
      </w:r>
      <w:r w:rsidRPr="0032119D">
        <w:rPr>
          <w:lang w:val="en-CA"/>
        </w:rPr>
        <w:t>JVET common test conditions and software reference configurations for SDR video</w:t>
      </w:r>
      <w:r>
        <w:rPr>
          <w:lang w:val="en-CA"/>
        </w:rPr>
        <w:t>”, JVET-L1010.</w:t>
      </w:r>
    </w:p>
    <w:p w14:paraId="5F0CF8E4" w14:textId="52B22C1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E40C9F4" w:rsidR="007F1F8B" w:rsidRPr="005B217D" w:rsidRDefault="00850C88"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FBBEF" w14:textId="77777777" w:rsidR="009679AD" w:rsidRDefault="009679AD">
      <w:r>
        <w:separator/>
      </w:r>
    </w:p>
  </w:endnote>
  <w:endnote w:type="continuationSeparator" w:id="0">
    <w:p w14:paraId="42471006" w14:textId="77777777" w:rsidR="009679AD" w:rsidRDefault="0096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012DD8" w:rsidR="00910460" w:rsidRPr="00C00DDE" w:rsidRDefault="009104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832CD">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734F7" w14:textId="77777777" w:rsidR="009679AD" w:rsidRDefault="009679AD">
      <w:r>
        <w:separator/>
      </w:r>
    </w:p>
  </w:footnote>
  <w:footnote w:type="continuationSeparator" w:id="0">
    <w:p w14:paraId="0AFC5EB7" w14:textId="77777777" w:rsidR="009679AD" w:rsidRDefault="00967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14BB2"/>
    <w:multiLevelType w:val="hybridMultilevel"/>
    <w:tmpl w:val="044E9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364B2E"/>
    <w:multiLevelType w:val="hybridMultilevel"/>
    <w:tmpl w:val="AB8EEA68"/>
    <w:lvl w:ilvl="0" w:tplc="E5A46406">
      <w:start w:val="1"/>
      <w:numFmt w:val="decimal"/>
      <w:lvlText w:val="%1."/>
      <w:lvlJc w:val="left"/>
      <w:pPr>
        <w:ind w:left="720" w:hanging="360"/>
      </w:pPr>
      <w:rPr>
        <w:rFonts w:hint="default"/>
      </w:rPr>
    </w:lvl>
    <w:lvl w:ilvl="1" w:tplc="3000E5B6">
      <w:start w:val="1"/>
      <w:numFmt w:val="lowerLetter"/>
      <w:lvlText w:val="%2."/>
      <w:lvlJc w:val="left"/>
      <w:pPr>
        <w:ind w:left="1440" w:hanging="360"/>
      </w:pPr>
      <w:rPr>
        <w:strike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240722"/>
    <w:multiLevelType w:val="hybridMultilevel"/>
    <w:tmpl w:val="2110ED5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2C3EFF"/>
    <w:multiLevelType w:val="hybridMultilevel"/>
    <w:tmpl w:val="C2E2D342"/>
    <w:lvl w:ilvl="0" w:tplc="A15CD2A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8816C59"/>
    <w:multiLevelType w:val="hybridMultilevel"/>
    <w:tmpl w:val="F120FB9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1"/>
  </w:num>
  <w:num w:numId="13">
    <w:abstractNumId w:val="4"/>
  </w:num>
  <w:num w:numId="14">
    <w:abstractNumId w:val="9"/>
  </w:num>
  <w:num w:numId="15">
    <w:abstractNumId w:val="7"/>
  </w:num>
  <w:num w:numId="16">
    <w:abstractNumId w:val="7"/>
    <w:lvlOverride w:ilvl="0">
      <w:lvl w:ilvl="0" w:tplc="E5A46406">
        <w:start w:val="1"/>
        <w:numFmt w:val="decimal"/>
        <w:lvlText w:val="%1."/>
        <w:lvlJc w:val="left"/>
        <w:pPr>
          <w:ind w:left="720" w:hanging="360"/>
        </w:pPr>
        <w:rPr>
          <w:rFonts w:hint="default"/>
        </w:rPr>
      </w:lvl>
    </w:lvlOverride>
    <w:lvlOverride w:ilvl="1">
      <w:lvl w:ilvl="1" w:tplc="3000E5B6" w:tentative="1">
        <w:start w:val="1"/>
        <w:numFmt w:val="lowerLetter"/>
        <w:lvlText w:val="%2."/>
        <w:lvlJc w:val="left"/>
        <w:pPr>
          <w:ind w:left="1440" w:hanging="360"/>
        </w:pPr>
      </w:lvl>
    </w:lvlOverride>
    <w:lvlOverride w:ilvl="2">
      <w:lvl w:ilvl="2" w:tplc="041D001B" w:tentative="1">
        <w:start w:val="1"/>
        <w:numFmt w:val="lowerRoman"/>
        <w:lvlText w:val="%3."/>
        <w:lvlJc w:val="right"/>
        <w:pPr>
          <w:ind w:left="2160" w:hanging="180"/>
        </w:pPr>
      </w:lvl>
    </w:lvlOverride>
    <w:lvlOverride w:ilvl="3">
      <w:lvl w:ilvl="3" w:tplc="041D000F" w:tentative="1">
        <w:start w:val="1"/>
        <w:numFmt w:val="decimal"/>
        <w:lvlText w:val="%4."/>
        <w:lvlJc w:val="left"/>
        <w:pPr>
          <w:ind w:left="2880" w:hanging="360"/>
        </w:pPr>
      </w:lvl>
    </w:lvlOverride>
    <w:lvlOverride w:ilvl="4">
      <w:lvl w:ilvl="4" w:tplc="041D0019" w:tentative="1">
        <w:start w:val="1"/>
        <w:numFmt w:val="lowerLetter"/>
        <w:lvlText w:val="%5."/>
        <w:lvlJc w:val="left"/>
        <w:pPr>
          <w:ind w:left="3600" w:hanging="360"/>
        </w:pPr>
      </w:lvl>
    </w:lvlOverride>
    <w:lvlOverride w:ilvl="5">
      <w:lvl w:ilvl="5" w:tplc="041D001B" w:tentative="1">
        <w:start w:val="1"/>
        <w:numFmt w:val="lowerRoman"/>
        <w:lvlText w:val="%6."/>
        <w:lvlJc w:val="right"/>
        <w:pPr>
          <w:ind w:left="4320" w:hanging="180"/>
        </w:pPr>
      </w:lvl>
    </w:lvlOverride>
    <w:lvlOverride w:ilvl="6">
      <w:lvl w:ilvl="6" w:tplc="041D000F" w:tentative="1">
        <w:start w:val="1"/>
        <w:numFmt w:val="decimal"/>
        <w:lvlText w:val="%7."/>
        <w:lvlJc w:val="left"/>
        <w:pPr>
          <w:ind w:left="5040" w:hanging="360"/>
        </w:pPr>
      </w:lvl>
    </w:lvlOverride>
    <w:lvlOverride w:ilvl="7">
      <w:lvl w:ilvl="7" w:tplc="041D0019" w:tentative="1">
        <w:start w:val="1"/>
        <w:numFmt w:val="lowerLetter"/>
        <w:lvlText w:val="%8."/>
        <w:lvlJc w:val="left"/>
        <w:pPr>
          <w:ind w:left="5760" w:hanging="360"/>
        </w:pPr>
      </w:lvl>
    </w:lvlOverride>
    <w:lvlOverride w:ilvl="8">
      <w:lvl w:ilvl="8" w:tplc="041D001B" w:tentative="1">
        <w:start w:val="1"/>
        <w:numFmt w:val="lowerRoman"/>
        <w:lvlText w:val="%9."/>
        <w:lvlJc w:val="right"/>
        <w:pPr>
          <w:ind w:left="6480" w:hanging="180"/>
        </w:pPr>
      </w:lvl>
    </w:lvlOverride>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BCF"/>
    <w:rsid w:val="00022C86"/>
    <w:rsid w:val="000308A3"/>
    <w:rsid w:val="00035AC1"/>
    <w:rsid w:val="000458BC"/>
    <w:rsid w:val="00045C41"/>
    <w:rsid w:val="00046C03"/>
    <w:rsid w:val="0005678C"/>
    <w:rsid w:val="00065039"/>
    <w:rsid w:val="0007614F"/>
    <w:rsid w:val="00080ABB"/>
    <w:rsid w:val="00081398"/>
    <w:rsid w:val="0008425C"/>
    <w:rsid w:val="00094479"/>
    <w:rsid w:val="00095D3D"/>
    <w:rsid w:val="000962AC"/>
    <w:rsid w:val="000B048E"/>
    <w:rsid w:val="000B0C0F"/>
    <w:rsid w:val="000B1C6B"/>
    <w:rsid w:val="000B4FF9"/>
    <w:rsid w:val="000C09AC"/>
    <w:rsid w:val="000C1680"/>
    <w:rsid w:val="000E00F3"/>
    <w:rsid w:val="000F158C"/>
    <w:rsid w:val="000F3943"/>
    <w:rsid w:val="00102F3D"/>
    <w:rsid w:val="001032A7"/>
    <w:rsid w:val="00124E38"/>
    <w:rsid w:val="0012580B"/>
    <w:rsid w:val="00130809"/>
    <w:rsid w:val="00131F90"/>
    <w:rsid w:val="0013458C"/>
    <w:rsid w:val="0013526E"/>
    <w:rsid w:val="00146152"/>
    <w:rsid w:val="00155526"/>
    <w:rsid w:val="00156B7B"/>
    <w:rsid w:val="00171371"/>
    <w:rsid w:val="00175A24"/>
    <w:rsid w:val="00187E58"/>
    <w:rsid w:val="001A297E"/>
    <w:rsid w:val="001A368E"/>
    <w:rsid w:val="001A7329"/>
    <w:rsid w:val="001A792F"/>
    <w:rsid w:val="001B1993"/>
    <w:rsid w:val="001B4E28"/>
    <w:rsid w:val="001C3525"/>
    <w:rsid w:val="001C3AFB"/>
    <w:rsid w:val="001D1BD2"/>
    <w:rsid w:val="001E0248"/>
    <w:rsid w:val="001E02BE"/>
    <w:rsid w:val="001E3B37"/>
    <w:rsid w:val="001F0871"/>
    <w:rsid w:val="001F2594"/>
    <w:rsid w:val="00201A95"/>
    <w:rsid w:val="002055A6"/>
    <w:rsid w:val="00206460"/>
    <w:rsid w:val="002069B4"/>
    <w:rsid w:val="00215DFC"/>
    <w:rsid w:val="0021648D"/>
    <w:rsid w:val="00216935"/>
    <w:rsid w:val="002212DF"/>
    <w:rsid w:val="00222CD4"/>
    <w:rsid w:val="00225016"/>
    <w:rsid w:val="002253CA"/>
    <w:rsid w:val="002264A6"/>
    <w:rsid w:val="00227BA7"/>
    <w:rsid w:val="0023011C"/>
    <w:rsid w:val="00231A9E"/>
    <w:rsid w:val="00236B10"/>
    <w:rsid w:val="002375C1"/>
    <w:rsid w:val="00256B02"/>
    <w:rsid w:val="00263398"/>
    <w:rsid w:val="00263B99"/>
    <w:rsid w:val="00266F06"/>
    <w:rsid w:val="00275BCF"/>
    <w:rsid w:val="00291E36"/>
    <w:rsid w:val="002920BC"/>
    <w:rsid w:val="00292257"/>
    <w:rsid w:val="002A54E0"/>
    <w:rsid w:val="002B1595"/>
    <w:rsid w:val="002B191D"/>
    <w:rsid w:val="002B2E83"/>
    <w:rsid w:val="002D0AF6"/>
    <w:rsid w:val="002F164D"/>
    <w:rsid w:val="002F6C7E"/>
    <w:rsid w:val="003021BC"/>
    <w:rsid w:val="00306206"/>
    <w:rsid w:val="00317D85"/>
    <w:rsid w:val="00327C56"/>
    <w:rsid w:val="003315A1"/>
    <w:rsid w:val="00331E70"/>
    <w:rsid w:val="003373EC"/>
    <w:rsid w:val="00342FF4"/>
    <w:rsid w:val="00344E5A"/>
    <w:rsid w:val="00346148"/>
    <w:rsid w:val="00360B37"/>
    <w:rsid w:val="003611B3"/>
    <w:rsid w:val="00361DAC"/>
    <w:rsid w:val="003669EA"/>
    <w:rsid w:val="003706CC"/>
    <w:rsid w:val="00377710"/>
    <w:rsid w:val="003806EC"/>
    <w:rsid w:val="003A2D8E"/>
    <w:rsid w:val="003A7CE6"/>
    <w:rsid w:val="003C20E4"/>
    <w:rsid w:val="003D6342"/>
    <w:rsid w:val="003E6F90"/>
    <w:rsid w:val="003E73ED"/>
    <w:rsid w:val="003F1887"/>
    <w:rsid w:val="003F5D0F"/>
    <w:rsid w:val="004025E5"/>
    <w:rsid w:val="00414101"/>
    <w:rsid w:val="004159F3"/>
    <w:rsid w:val="004219CF"/>
    <w:rsid w:val="004234F0"/>
    <w:rsid w:val="00433DDB"/>
    <w:rsid w:val="00435A29"/>
    <w:rsid w:val="00437619"/>
    <w:rsid w:val="00440143"/>
    <w:rsid w:val="00462294"/>
    <w:rsid w:val="00465A1E"/>
    <w:rsid w:val="004737EF"/>
    <w:rsid w:val="004832CD"/>
    <w:rsid w:val="00483379"/>
    <w:rsid w:val="0049445A"/>
    <w:rsid w:val="004A2A63"/>
    <w:rsid w:val="004A71F6"/>
    <w:rsid w:val="004B210C"/>
    <w:rsid w:val="004D135F"/>
    <w:rsid w:val="004D405F"/>
    <w:rsid w:val="004E292D"/>
    <w:rsid w:val="004E4F4F"/>
    <w:rsid w:val="004E6789"/>
    <w:rsid w:val="004F61E3"/>
    <w:rsid w:val="00502E10"/>
    <w:rsid w:val="00503E09"/>
    <w:rsid w:val="0051015C"/>
    <w:rsid w:val="0051132A"/>
    <w:rsid w:val="00516CF1"/>
    <w:rsid w:val="00531AE9"/>
    <w:rsid w:val="00550A66"/>
    <w:rsid w:val="00557B2E"/>
    <w:rsid w:val="00567EC7"/>
    <w:rsid w:val="00570013"/>
    <w:rsid w:val="005753EC"/>
    <w:rsid w:val="005801A2"/>
    <w:rsid w:val="005952A5"/>
    <w:rsid w:val="005A33A1"/>
    <w:rsid w:val="005B1841"/>
    <w:rsid w:val="005B217D"/>
    <w:rsid w:val="005C385F"/>
    <w:rsid w:val="005E1AC6"/>
    <w:rsid w:val="005F69DC"/>
    <w:rsid w:val="005F6F1B"/>
    <w:rsid w:val="006049E2"/>
    <w:rsid w:val="00615995"/>
    <w:rsid w:val="00616155"/>
    <w:rsid w:val="00617850"/>
    <w:rsid w:val="00617C9B"/>
    <w:rsid w:val="00624B33"/>
    <w:rsid w:val="0063041A"/>
    <w:rsid w:val="00630AA2"/>
    <w:rsid w:val="00632BEE"/>
    <w:rsid w:val="00633A79"/>
    <w:rsid w:val="00646707"/>
    <w:rsid w:val="00657F7E"/>
    <w:rsid w:val="00660F5C"/>
    <w:rsid w:val="00662E58"/>
    <w:rsid w:val="006637F2"/>
    <w:rsid w:val="006642A5"/>
    <w:rsid w:val="00664DCF"/>
    <w:rsid w:val="00695743"/>
    <w:rsid w:val="006C2F20"/>
    <w:rsid w:val="006C5D39"/>
    <w:rsid w:val="006C6CA2"/>
    <w:rsid w:val="006D369E"/>
    <w:rsid w:val="006D40D5"/>
    <w:rsid w:val="006D6D9B"/>
    <w:rsid w:val="006E2131"/>
    <w:rsid w:val="006E2212"/>
    <w:rsid w:val="006E2810"/>
    <w:rsid w:val="006E5417"/>
    <w:rsid w:val="006E69A4"/>
    <w:rsid w:val="006E7A03"/>
    <w:rsid w:val="006F0794"/>
    <w:rsid w:val="006F7528"/>
    <w:rsid w:val="007023DE"/>
    <w:rsid w:val="00712F60"/>
    <w:rsid w:val="00717E31"/>
    <w:rsid w:val="00720E3B"/>
    <w:rsid w:val="0074393F"/>
    <w:rsid w:val="00745F6B"/>
    <w:rsid w:val="0075585E"/>
    <w:rsid w:val="00770571"/>
    <w:rsid w:val="007712A1"/>
    <w:rsid w:val="007768FF"/>
    <w:rsid w:val="007824D3"/>
    <w:rsid w:val="00796EE3"/>
    <w:rsid w:val="007A14DD"/>
    <w:rsid w:val="007A3088"/>
    <w:rsid w:val="007A4874"/>
    <w:rsid w:val="007A7D29"/>
    <w:rsid w:val="007B4AB8"/>
    <w:rsid w:val="007D1181"/>
    <w:rsid w:val="007E01A3"/>
    <w:rsid w:val="007F1F8B"/>
    <w:rsid w:val="007F67A1"/>
    <w:rsid w:val="0080536E"/>
    <w:rsid w:val="00811C05"/>
    <w:rsid w:val="008206C8"/>
    <w:rsid w:val="0082422D"/>
    <w:rsid w:val="00850C88"/>
    <w:rsid w:val="00854ED9"/>
    <w:rsid w:val="00856667"/>
    <w:rsid w:val="0086387C"/>
    <w:rsid w:val="00874A6C"/>
    <w:rsid w:val="00876C65"/>
    <w:rsid w:val="008A1484"/>
    <w:rsid w:val="008A4B4C"/>
    <w:rsid w:val="008C1588"/>
    <w:rsid w:val="008C239F"/>
    <w:rsid w:val="008D1D71"/>
    <w:rsid w:val="008E480C"/>
    <w:rsid w:val="008F4F92"/>
    <w:rsid w:val="008F7865"/>
    <w:rsid w:val="009015E8"/>
    <w:rsid w:val="009029B5"/>
    <w:rsid w:val="00907757"/>
    <w:rsid w:val="00910460"/>
    <w:rsid w:val="00912D9B"/>
    <w:rsid w:val="009212B0"/>
    <w:rsid w:val="00921FA1"/>
    <w:rsid w:val="009234A5"/>
    <w:rsid w:val="0092582F"/>
    <w:rsid w:val="00933453"/>
    <w:rsid w:val="009336F7"/>
    <w:rsid w:val="00934B30"/>
    <w:rsid w:val="0093636C"/>
    <w:rsid w:val="009374A7"/>
    <w:rsid w:val="00946008"/>
    <w:rsid w:val="00955F6D"/>
    <w:rsid w:val="0096054D"/>
    <w:rsid w:val="009679AD"/>
    <w:rsid w:val="00977C16"/>
    <w:rsid w:val="00984115"/>
    <w:rsid w:val="0098551D"/>
    <w:rsid w:val="0099518F"/>
    <w:rsid w:val="009A0F98"/>
    <w:rsid w:val="009A49DD"/>
    <w:rsid w:val="009A523D"/>
    <w:rsid w:val="009B02A1"/>
    <w:rsid w:val="009B3361"/>
    <w:rsid w:val="009D7CE6"/>
    <w:rsid w:val="009F496B"/>
    <w:rsid w:val="00A01439"/>
    <w:rsid w:val="00A02E61"/>
    <w:rsid w:val="00A05CFF"/>
    <w:rsid w:val="00A06B25"/>
    <w:rsid w:val="00A13048"/>
    <w:rsid w:val="00A257B6"/>
    <w:rsid w:val="00A46843"/>
    <w:rsid w:val="00A56B97"/>
    <w:rsid w:val="00A6093D"/>
    <w:rsid w:val="00A6685B"/>
    <w:rsid w:val="00A767DC"/>
    <w:rsid w:val="00A76A6D"/>
    <w:rsid w:val="00A81688"/>
    <w:rsid w:val="00A83253"/>
    <w:rsid w:val="00AA6E84"/>
    <w:rsid w:val="00AB1A1C"/>
    <w:rsid w:val="00AD05A8"/>
    <w:rsid w:val="00AE24EE"/>
    <w:rsid w:val="00AE341B"/>
    <w:rsid w:val="00AF2B6D"/>
    <w:rsid w:val="00AF66FD"/>
    <w:rsid w:val="00B01905"/>
    <w:rsid w:val="00B07CA7"/>
    <w:rsid w:val="00B1279A"/>
    <w:rsid w:val="00B21BB7"/>
    <w:rsid w:val="00B4194A"/>
    <w:rsid w:val="00B437E8"/>
    <w:rsid w:val="00B44733"/>
    <w:rsid w:val="00B450F2"/>
    <w:rsid w:val="00B5222E"/>
    <w:rsid w:val="00B53179"/>
    <w:rsid w:val="00B57A23"/>
    <w:rsid w:val="00B600CD"/>
    <w:rsid w:val="00B61C96"/>
    <w:rsid w:val="00B73A2A"/>
    <w:rsid w:val="00B747E4"/>
    <w:rsid w:val="00B75A51"/>
    <w:rsid w:val="00B827C6"/>
    <w:rsid w:val="00B90CAE"/>
    <w:rsid w:val="00B94B06"/>
    <w:rsid w:val="00B94C28"/>
    <w:rsid w:val="00BA3174"/>
    <w:rsid w:val="00BA5D0B"/>
    <w:rsid w:val="00BC10BA"/>
    <w:rsid w:val="00BC5AFD"/>
    <w:rsid w:val="00BD2384"/>
    <w:rsid w:val="00C00DDE"/>
    <w:rsid w:val="00C04F43"/>
    <w:rsid w:val="00C0609D"/>
    <w:rsid w:val="00C115AB"/>
    <w:rsid w:val="00C17538"/>
    <w:rsid w:val="00C26CCB"/>
    <w:rsid w:val="00C30249"/>
    <w:rsid w:val="00C3723B"/>
    <w:rsid w:val="00C42466"/>
    <w:rsid w:val="00C606C9"/>
    <w:rsid w:val="00C65736"/>
    <w:rsid w:val="00C80288"/>
    <w:rsid w:val="00C84003"/>
    <w:rsid w:val="00C90650"/>
    <w:rsid w:val="00C90B90"/>
    <w:rsid w:val="00C97D78"/>
    <w:rsid w:val="00CA1BE2"/>
    <w:rsid w:val="00CB7DB8"/>
    <w:rsid w:val="00CC2AAE"/>
    <w:rsid w:val="00CC5A42"/>
    <w:rsid w:val="00CD0EAB"/>
    <w:rsid w:val="00CE5E02"/>
    <w:rsid w:val="00CF34DB"/>
    <w:rsid w:val="00CF3917"/>
    <w:rsid w:val="00CF558F"/>
    <w:rsid w:val="00D010C0"/>
    <w:rsid w:val="00D073E2"/>
    <w:rsid w:val="00D205E9"/>
    <w:rsid w:val="00D27C4B"/>
    <w:rsid w:val="00D34594"/>
    <w:rsid w:val="00D446EC"/>
    <w:rsid w:val="00D50DB6"/>
    <w:rsid w:val="00D51BF0"/>
    <w:rsid w:val="00D531DB"/>
    <w:rsid w:val="00D55942"/>
    <w:rsid w:val="00D6296F"/>
    <w:rsid w:val="00D807BF"/>
    <w:rsid w:val="00D82FCC"/>
    <w:rsid w:val="00D83826"/>
    <w:rsid w:val="00D92B49"/>
    <w:rsid w:val="00DA17FC"/>
    <w:rsid w:val="00DA7887"/>
    <w:rsid w:val="00DB2C26"/>
    <w:rsid w:val="00DB3970"/>
    <w:rsid w:val="00DD02F4"/>
    <w:rsid w:val="00DD6622"/>
    <w:rsid w:val="00DE1C7C"/>
    <w:rsid w:val="00DE6B43"/>
    <w:rsid w:val="00E11923"/>
    <w:rsid w:val="00E2535C"/>
    <w:rsid w:val="00E262D4"/>
    <w:rsid w:val="00E34B4F"/>
    <w:rsid w:val="00E36250"/>
    <w:rsid w:val="00E3719F"/>
    <w:rsid w:val="00E47F2D"/>
    <w:rsid w:val="00E54511"/>
    <w:rsid w:val="00E61DAC"/>
    <w:rsid w:val="00E6408F"/>
    <w:rsid w:val="00E72B80"/>
    <w:rsid w:val="00E74FB3"/>
    <w:rsid w:val="00E75FE3"/>
    <w:rsid w:val="00E849E7"/>
    <w:rsid w:val="00E86C4C"/>
    <w:rsid w:val="00E907A3"/>
    <w:rsid w:val="00EA1CB1"/>
    <w:rsid w:val="00EA33B8"/>
    <w:rsid w:val="00EA5AE0"/>
    <w:rsid w:val="00EA62D5"/>
    <w:rsid w:val="00EB56E1"/>
    <w:rsid w:val="00EB7AB1"/>
    <w:rsid w:val="00EC016B"/>
    <w:rsid w:val="00EE7CD8"/>
    <w:rsid w:val="00EF2446"/>
    <w:rsid w:val="00EF37F6"/>
    <w:rsid w:val="00EF48CC"/>
    <w:rsid w:val="00F00801"/>
    <w:rsid w:val="00F1137B"/>
    <w:rsid w:val="00F246A9"/>
    <w:rsid w:val="00F2488D"/>
    <w:rsid w:val="00F33FA4"/>
    <w:rsid w:val="00F456CA"/>
    <w:rsid w:val="00F601A0"/>
    <w:rsid w:val="00F62257"/>
    <w:rsid w:val="00F712E9"/>
    <w:rsid w:val="00F73032"/>
    <w:rsid w:val="00F848FC"/>
    <w:rsid w:val="00F90260"/>
    <w:rsid w:val="00F906F6"/>
    <w:rsid w:val="00F91471"/>
    <w:rsid w:val="00F9282A"/>
    <w:rsid w:val="00F96BAD"/>
    <w:rsid w:val="00FA139D"/>
    <w:rsid w:val="00FA2E2A"/>
    <w:rsid w:val="00FA4C68"/>
    <w:rsid w:val="00FA60F5"/>
    <w:rsid w:val="00FB0E84"/>
    <w:rsid w:val="00FC1BE9"/>
    <w:rsid w:val="00FC2405"/>
    <w:rsid w:val="00FD01C2"/>
    <w:rsid w:val="00FE595C"/>
    <w:rsid w:val="00FF0CE3"/>
    <w:rsid w:val="00FF2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17C9B"/>
    <w:pPr>
      <w:ind w:left="720"/>
      <w:contextualSpacing/>
    </w:pPr>
  </w:style>
  <w:style w:type="table" w:styleId="TableGrid">
    <w:name w:val="Table Grid"/>
    <w:basedOn w:val="TableNormal"/>
    <w:rsid w:val="00805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A5D0B"/>
    <w:rPr>
      <w:sz w:val="16"/>
      <w:szCs w:val="16"/>
    </w:rPr>
  </w:style>
  <w:style w:type="paragraph" w:styleId="CommentText">
    <w:name w:val="annotation text"/>
    <w:basedOn w:val="Normal"/>
    <w:link w:val="CommentTextChar"/>
    <w:rsid w:val="00BA5D0B"/>
    <w:rPr>
      <w:sz w:val="20"/>
    </w:rPr>
  </w:style>
  <w:style w:type="character" w:customStyle="1" w:styleId="CommentTextChar">
    <w:name w:val="Comment Text Char"/>
    <w:basedOn w:val="DefaultParagraphFont"/>
    <w:link w:val="CommentText"/>
    <w:rsid w:val="00BA5D0B"/>
  </w:style>
  <w:style w:type="paragraph" w:styleId="CommentSubject">
    <w:name w:val="annotation subject"/>
    <w:basedOn w:val="CommentText"/>
    <w:next w:val="CommentText"/>
    <w:link w:val="CommentSubjectChar"/>
    <w:rsid w:val="00BA5D0B"/>
    <w:rPr>
      <w:b/>
      <w:bCs/>
    </w:rPr>
  </w:style>
  <w:style w:type="character" w:customStyle="1" w:styleId="CommentSubjectChar">
    <w:name w:val="Comment Subject Char"/>
    <w:basedOn w:val="CommentTextChar"/>
    <w:link w:val="CommentSubject"/>
    <w:rsid w:val="00BA5D0B"/>
    <w:rPr>
      <w:b/>
      <w:bCs/>
    </w:rPr>
  </w:style>
  <w:style w:type="paragraph" w:styleId="Caption">
    <w:name w:val="caption"/>
    <w:basedOn w:val="Normal"/>
    <w:next w:val="Normal"/>
    <w:unhideWhenUsed/>
    <w:qFormat/>
    <w:rsid w:val="00F246A9"/>
    <w:pPr>
      <w:spacing w:before="0" w:after="200"/>
    </w:pPr>
    <w:rPr>
      <w:i/>
      <w:iCs/>
      <w:color w:val="44546A" w:themeColor="text2"/>
      <w:sz w:val="18"/>
      <w:szCs w:val="18"/>
    </w:rPr>
  </w:style>
  <w:style w:type="paragraph" w:styleId="Revision">
    <w:name w:val="Revision"/>
    <w:hidden/>
    <w:uiPriority w:val="99"/>
    <w:semiHidden/>
    <w:rsid w:val="00A6685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561509">
      <w:bodyDiv w:val="1"/>
      <w:marLeft w:val="0"/>
      <w:marRight w:val="0"/>
      <w:marTop w:val="0"/>
      <w:marBottom w:val="0"/>
      <w:divBdr>
        <w:top w:val="none" w:sz="0" w:space="0" w:color="auto"/>
        <w:left w:val="none" w:sz="0" w:space="0" w:color="auto"/>
        <w:bottom w:val="none" w:sz="0" w:space="0" w:color="auto"/>
        <w:right w:val="none" w:sz="0" w:space="0" w:color="auto"/>
      </w:divBdr>
    </w:div>
    <w:div w:id="325789224">
      <w:bodyDiv w:val="1"/>
      <w:marLeft w:val="0"/>
      <w:marRight w:val="0"/>
      <w:marTop w:val="0"/>
      <w:marBottom w:val="0"/>
      <w:divBdr>
        <w:top w:val="none" w:sz="0" w:space="0" w:color="auto"/>
        <w:left w:val="none" w:sz="0" w:space="0" w:color="auto"/>
        <w:bottom w:val="none" w:sz="0" w:space="0" w:color="auto"/>
        <w:right w:val="none" w:sz="0" w:space="0" w:color="auto"/>
      </w:divBdr>
    </w:div>
    <w:div w:id="604116018">
      <w:bodyDiv w:val="1"/>
      <w:marLeft w:val="0"/>
      <w:marRight w:val="0"/>
      <w:marTop w:val="0"/>
      <w:marBottom w:val="0"/>
      <w:divBdr>
        <w:top w:val="none" w:sz="0" w:space="0" w:color="auto"/>
        <w:left w:val="none" w:sz="0" w:space="0" w:color="auto"/>
        <w:bottom w:val="none" w:sz="0" w:space="0" w:color="auto"/>
        <w:right w:val="none" w:sz="0" w:space="0" w:color="auto"/>
      </w:divBdr>
    </w:div>
    <w:div w:id="10510807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499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3.0"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ABEED-0DCE-4BB4-A714-AF4CACABD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1620</Words>
  <Characters>8589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13</cp:revision>
  <cp:lastPrinted>1900-01-01T08:00:00Z</cp:lastPrinted>
  <dcterms:created xsi:type="dcterms:W3CDTF">2018-12-21T14:40:00Z</dcterms:created>
  <dcterms:modified xsi:type="dcterms:W3CDTF">2018-12-31T08:24:00Z</dcterms:modified>
</cp:coreProperties>
</file>