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AA0632">
        <w:tc>
          <w:tcPr>
            <w:tcW w:w="6408" w:type="dxa"/>
          </w:tcPr>
          <w:p w:rsidR="006C5D39" w:rsidRPr="00AA0632" w:rsidRDefault="005D6C84"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D2265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PX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nQIz0PxDMjZAwAA//8DAFBLAQItABQABgAIAAAAIQDb4fbL7gAAAIUBAAATAAAAAAAA&#10;AAAAAAAAAAAAAABbQ29udGVudF9UeXBlc10ueG1sUEsBAi0AFAAGAAgAAAAhAFr0LFu/AAAAFQEA&#10;AAsAAAAAAAAAAAAAAAAAHwEAAF9yZWxzLy5yZWxzUEsBAi0AFAAGAAgAAAAhAOJig9f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9FExwAAAOAAAAAPAAAAZHJzL2Rvd25yZXYueG1sRI9BS8NA&#10;EIXvBf/DMoK3dqNC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IdP0U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UsGxgAAAOAAAAAPAAAAZHJzL2Rvd25yZXYueG1sRI/BasMw&#10;EETvgf6D2EJvsZwWgn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BRFLB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&#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圖片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圖片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A0632">
              <w:rPr>
                <w:b/>
                <w:szCs w:val="22"/>
                <w:lang w:val="en-CA"/>
              </w:rPr>
              <w:t xml:space="preserve">Joint </w:t>
            </w:r>
            <w:r w:rsidR="006C5D39" w:rsidRPr="00AA0632">
              <w:rPr>
                <w:b/>
                <w:szCs w:val="22"/>
                <w:lang w:val="en-CA"/>
              </w:rPr>
              <w:t xml:space="preserve">Video </w:t>
            </w:r>
            <w:r w:rsidR="00F712E9" w:rsidRPr="00AA0632">
              <w:rPr>
                <w:b/>
                <w:szCs w:val="22"/>
                <w:lang w:val="en-CA"/>
              </w:rPr>
              <w:t>Experts</w:t>
            </w:r>
            <w:r w:rsidR="009D7CE6" w:rsidRPr="00AA0632">
              <w:rPr>
                <w:b/>
                <w:szCs w:val="22"/>
                <w:lang w:val="en-CA"/>
              </w:rPr>
              <w:t xml:space="preserve"> Team</w:t>
            </w:r>
            <w:r w:rsidR="006C5D39" w:rsidRPr="00AA0632">
              <w:rPr>
                <w:b/>
                <w:szCs w:val="22"/>
                <w:lang w:val="en-CA"/>
              </w:rPr>
              <w:t xml:space="preserve"> (</w:t>
            </w:r>
            <w:r w:rsidR="009D7CE6" w:rsidRPr="00AA0632">
              <w:rPr>
                <w:b/>
                <w:szCs w:val="22"/>
                <w:lang w:val="en-CA"/>
              </w:rPr>
              <w:t>JVET</w:t>
            </w:r>
            <w:r w:rsidR="006C5D39" w:rsidRPr="00AA0632">
              <w:rPr>
                <w:b/>
                <w:szCs w:val="22"/>
                <w:lang w:val="en-CA"/>
              </w:rPr>
              <w:t>)</w:t>
            </w:r>
          </w:p>
          <w:p w:rsidR="00E61DAC" w:rsidRPr="00AA0632" w:rsidRDefault="00E54511" w:rsidP="00C97D78">
            <w:pPr>
              <w:tabs>
                <w:tab w:val="left" w:pos="7200"/>
              </w:tabs>
              <w:spacing w:before="0"/>
              <w:rPr>
                <w:b/>
                <w:szCs w:val="22"/>
                <w:lang w:val="en-CA"/>
              </w:rPr>
            </w:pPr>
            <w:r w:rsidRPr="00AA0632">
              <w:rPr>
                <w:b/>
                <w:szCs w:val="22"/>
                <w:lang w:val="en-CA"/>
              </w:rPr>
              <w:t xml:space="preserve">of </w:t>
            </w:r>
            <w:r w:rsidR="007F1F8B" w:rsidRPr="00AA0632">
              <w:rPr>
                <w:b/>
                <w:szCs w:val="22"/>
                <w:lang w:val="en-CA"/>
              </w:rPr>
              <w:t>ITU-T SG</w:t>
            </w:r>
            <w:r w:rsidR="005E1AC6" w:rsidRPr="00AA0632">
              <w:rPr>
                <w:b/>
                <w:szCs w:val="22"/>
                <w:lang w:val="en-CA"/>
              </w:rPr>
              <w:t> </w:t>
            </w:r>
            <w:r w:rsidR="007F1F8B" w:rsidRPr="00AA0632">
              <w:rPr>
                <w:b/>
                <w:szCs w:val="22"/>
                <w:lang w:val="en-CA"/>
              </w:rPr>
              <w:t>16 WP</w:t>
            </w:r>
            <w:r w:rsidR="005E1AC6" w:rsidRPr="00AA0632">
              <w:rPr>
                <w:b/>
                <w:szCs w:val="22"/>
                <w:lang w:val="en-CA"/>
              </w:rPr>
              <w:t> </w:t>
            </w:r>
            <w:r w:rsidR="007F1F8B" w:rsidRPr="00AA0632">
              <w:rPr>
                <w:b/>
                <w:szCs w:val="22"/>
                <w:lang w:val="en-CA"/>
              </w:rPr>
              <w:t>3 and ISO/IEC JTC</w:t>
            </w:r>
            <w:r w:rsidR="005E1AC6" w:rsidRPr="00AA0632">
              <w:rPr>
                <w:b/>
                <w:szCs w:val="22"/>
                <w:lang w:val="en-CA"/>
              </w:rPr>
              <w:t> </w:t>
            </w:r>
            <w:r w:rsidR="007F1F8B" w:rsidRPr="00AA0632">
              <w:rPr>
                <w:b/>
                <w:szCs w:val="22"/>
                <w:lang w:val="en-CA"/>
              </w:rPr>
              <w:t>1/SC</w:t>
            </w:r>
            <w:r w:rsidR="005E1AC6" w:rsidRPr="00AA0632">
              <w:rPr>
                <w:b/>
                <w:szCs w:val="22"/>
                <w:lang w:val="en-CA"/>
              </w:rPr>
              <w:t> </w:t>
            </w:r>
            <w:r w:rsidR="007F1F8B" w:rsidRPr="00AA0632">
              <w:rPr>
                <w:b/>
                <w:szCs w:val="22"/>
                <w:lang w:val="en-CA"/>
              </w:rPr>
              <w:t>29/WG</w:t>
            </w:r>
            <w:r w:rsidR="005E1AC6" w:rsidRPr="00AA0632">
              <w:rPr>
                <w:b/>
                <w:szCs w:val="22"/>
                <w:lang w:val="en-CA"/>
              </w:rPr>
              <w:t> </w:t>
            </w:r>
            <w:r w:rsidR="007F1F8B" w:rsidRPr="00AA0632">
              <w:rPr>
                <w:b/>
                <w:szCs w:val="22"/>
                <w:lang w:val="en-CA"/>
              </w:rPr>
              <w:t>11</w:t>
            </w:r>
          </w:p>
          <w:p w:rsidR="00E61DAC" w:rsidRPr="00AA0632" w:rsidRDefault="00CF1483" w:rsidP="00F712E9">
            <w:pPr>
              <w:tabs>
                <w:tab w:val="left" w:pos="7200"/>
              </w:tabs>
              <w:spacing w:before="0"/>
              <w:rPr>
                <w:b/>
                <w:szCs w:val="22"/>
                <w:lang w:val="en-CA"/>
              </w:rPr>
            </w:pPr>
            <w:r w:rsidRPr="00F23A45">
              <w:t>12th Meeting: Macao, CN, 03–12 Oct. 2018</w:t>
            </w:r>
          </w:p>
        </w:tc>
        <w:tc>
          <w:tcPr>
            <w:tcW w:w="3168" w:type="dxa"/>
          </w:tcPr>
          <w:p w:rsidR="008A4B4C" w:rsidRPr="00AA0632" w:rsidRDefault="00E61DAC" w:rsidP="00F712E9">
            <w:pPr>
              <w:tabs>
                <w:tab w:val="left" w:pos="7200"/>
              </w:tabs>
              <w:rPr>
                <w:u w:val="single"/>
                <w:lang w:val="en-CA"/>
              </w:rPr>
            </w:pPr>
            <w:r w:rsidRPr="00AA0632">
              <w:rPr>
                <w:lang w:val="en-CA"/>
              </w:rPr>
              <w:t>Document</w:t>
            </w:r>
            <w:r w:rsidR="006C5D39" w:rsidRPr="00AA0632">
              <w:rPr>
                <w:lang w:val="en-CA"/>
              </w:rPr>
              <w:t xml:space="preserve">: </w:t>
            </w:r>
            <w:r w:rsidR="009D7CE6" w:rsidRPr="00AA0632">
              <w:rPr>
                <w:lang w:val="en-CA"/>
              </w:rPr>
              <w:t>JVET</w:t>
            </w:r>
            <w:r w:rsidRPr="00AA0632">
              <w:rPr>
                <w:lang w:val="en-CA"/>
              </w:rPr>
              <w:t>-</w:t>
            </w:r>
            <w:r w:rsidR="00D9063C" w:rsidRPr="00D9063C">
              <w:rPr>
                <w:lang w:val="en-CA"/>
              </w:rPr>
              <w:t>L0</w:t>
            </w:r>
            <w:r w:rsidR="007967E3">
              <w:t>688</w:t>
            </w:r>
            <w:r w:rsidR="00E47F2D" w:rsidRPr="00AA0632">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A0632">
        <w:tc>
          <w:tcPr>
            <w:tcW w:w="1458" w:type="dxa"/>
          </w:tcPr>
          <w:p w:rsidR="00E61DAC" w:rsidRPr="00AA0632" w:rsidRDefault="00E61DAC">
            <w:pPr>
              <w:spacing w:before="60" w:after="60"/>
              <w:rPr>
                <w:i/>
                <w:szCs w:val="22"/>
                <w:lang w:val="en-CA"/>
              </w:rPr>
            </w:pPr>
            <w:r w:rsidRPr="00AA0632">
              <w:rPr>
                <w:i/>
                <w:szCs w:val="22"/>
                <w:lang w:val="en-CA"/>
              </w:rPr>
              <w:t>Title:</w:t>
            </w:r>
          </w:p>
        </w:tc>
        <w:tc>
          <w:tcPr>
            <w:tcW w:w="8118" w:type="dxa"/>
            <w:gridSpan w:val="3"/>
          </w:tcPr>
          <w:p w:rsidR="00E61DAC" w:rsidRPr="00AA0632" w:rsidRDefault="000D4D8D" w:rsidP="009D7CE6">
            <w:pPr>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CE</w:t>
            </w:r>
            <w:r w:rsidR="0079539D">
              <w:rPr>
                <w:b/>
                <w:szCs w:val="22"/>
                <w:lang w:val="en-CA"/>
              </w:rPr>
              <w:t>8</w:t>
            </w:r>
            <w:r w:rsidRPr="00AA0632">
              <w:rPr>
                <w:b/>
                <w:szCs w:val="22"/>
                <w:lang w:val="en-CA"/>
              </w:rPr>
              <w:t xml:space="preserve"> </w:t>
            </w:r>
            <w:r w:rsidR="00554D19">
              <w:rPr>
                <w:b/>
                <w:szCs w:val="22"/>
                <w:lang w:val="en-CA"/>
              </w:rPr>
              <w:t>and CE1</w:t>
            </w:r>
            <w:r w:rsidR="0079539D">
              <w:rPr>
                <w:b/>
                <w:szCs w:val="22"/>
                <w:lang w:val="en-CA"/>
              </w:rPr>
              <w:t>5</w:t>
            </w:r>
            <w:r w:rsidR="00554D19">
              <w:rPr>
                <w:b/>
                <w:szCs w:val="22"/>
                <w:lang w:val="en-CA"/>
              </w:rPr>
              <w:t xml:space="preserve"> </w:t>
            </w:r>
            <w:r w:rsidRPr="00AA0632">
              <w:rPr>
                <w:b/>
                <w:szCs w:val="22"/>
                <w:lang w:val="en-CA"/>
              </w:rPr>
              <w:t>related contributions</w:t>
            </w:r>
          </w:p>
        </w:tc>
      </w:tr>
      <w:tr w:rsidR="00E61DAC" w:rsidRPr="00AA0632">
        <w:tc>
          <w:tcPr>
            <w:tcW w:w="1458" w:type="dxa"/>
          </w:tcPr>
          <w:p w:rsidR="00E61DAC" w:rsidRPr="00AA0632" w:rsidRDefault="00E61DAC">
            <w:pPr>
              <w:spacing w:before="60" w:after="60"/>
              <w:rPr>
                <w:i/>
                <w:szCs w:val="22"/>
                <w:lang w:val="en-CA"/>
              </w:rPr>
            </w:pPr>
            <w:r w:rsidRPr="00AA0632">
              <w:rPr>
                <w:i/>
                <w:szCs w:val="22"/>
                <w:lang w:val="en-CA"/>
              </w:rPr>
              <w:t>Status:</w:t>
            </w:r>
          </w:p>
        </w:tc>
        <w:tc>
          <w:tcPr>
            <w:tcW w:w="8118" w:type="dxa"/>
            <w:gridSpan w:val="3"/>
          </w:tcPr>
          <w:p w:rsidR="00E61DAC" w:rsidRPr="00AA0632" w:rsidRDefault="0013458C" w:rsidP="000D4D8D">
            <w:pPr>
              <w:spacing w:before="60" w:after="60"/>
              <w:rPr>
                <w:szCs w:val="22"/>
                <w:lang w:val="en-CA"/>
              </w:rPr>
            </w:pPr>
            <w:r w:rsidRPr="00AA0632">
              <w:rPr>
                <w:szCs w:val="22"/>
                <w:lang w:val="en-CA"/>
              </w:rPr>
              <w:t>Input d</w:t>
            </w:r>
            <w:r w:rsidR="00E61DAC" w:rsidRPr="00AA0632">
              <w:rPr>
                <w:szCs w:val="22"/>
                <w:lang w:val="en-CA"/>
              </w:rPr>
              <w:t xml:space="preserve">ocument to </w:t>
            </w:r>
            <w:r w:rsidR="009D7CE6" w:rsidRPr="00AA0632">
              <w:rPr>
                <w:szCs w:val="22"/>
                <w:lang w:val="en-CA"/>
              </w:rPr>
              <w:t>JVET</w:t>
            </w:r>
          </w:p>
        </w:tc>
      </w:tr>
      <w:tr w:rsidR="00E61DAC" w:rsidRPr="00AA0632">
        <w:tc>
          <w:tcPr>
            <w:tcW w:w="1458" w:type="dxa"/>
          </w:tcPr>
          <w:p w:rsidR="00E61DAC" w:rsidRPr="00AA0632" w:rsidRDefault="00E61DAC">
            <w:pPr>
              <w:spacing w:before="60" w:after="60"/>
              <w:rPr>
                <w:i/>
                <w:szCs w:val="22"/>
                <w:lang w:val="en-CA"/>
              </w:rPr>
            </w:pPr>
            <w:r w:rsidRPr="00AA0632">
              <w:rPr>
                <w:i/>
                <w:szCs w:val="22"/>
                <w:lang w:val="en-CA"/>
              </w:rPr>
              <w:t>Purpose:</w:t>
            </w:r>
          </w:p>
        </w:tc>
        <w:tc>
          <w:tcPr>
            <w:tcW w:w="8118" w:type="dxa"/>
            <w:gridSpan w:val="3"/>
          </w:tcPr>
          <w:p w:rsidR="00E61DAC" w:rsidRPr="00AA0632" w:rsidRDefault="00E61DAC" w:rsidP="005E1AC6">
            <w:pPr>
              <w:spacing w:before="60" w:after="60"/>
              <w:rPr>
                <w:szCs w:val="22"/>
                <w:lang w:val="en-CA"/>
              </w:rPr>
            </w:pPr>
            <w:r w:rsidRPr="00AA0632">
              <w:rPr>
                <w:szCs w:val="22"/>
                <w:lang w:val="en-CA"/>
              </w:rPr>
              <w:t>Report</w:t>
            </w:r>
          </w:p>
        </w:tc>
      </w:tr>
      <w:tr w:rsidR="00E61DAC" w:rsidRPr="00AA0632">
        <w:tc>
          <w:tcPr>
            <w:tcW w:w="1458" w:type="dxa"/>
          </w:tcPr>
          <w:p w:rsidR="00E61DAC" w:rsidRPr="00AA0632" w:rsidRDefault="00E61DAC">
            <w:pPr>
              <w:spacing w:before="60" w:after="60"/>
              <w:rPr>
                <w:i/>
                <w:szCs w:val="22"/>
                <w:lang w:val="en-CA"/>
              </w:rPr>
            </w:pPr>
            <w:r w:rsidRPr="00AA0632">
              <w:rPr>
                <w:i/>
                <w:szCs w:val="22"/>
                <w:lang w:val="en-CA"/>
              </w:rPr>
              <w:t>Author(s) or</w:t>
            </w:r>
            <w:r w:rsidRPr="00AA0632">
              <w:rPr>
                <w:i/>
                <w:szCs w:val="22"/>
                <w:lang w:val="en-CA"/>
              </w:rPr>
              <w:br/>
              <w:t>Contact(s):</w:t>
            </w:r>
          </w:p>
        </w:tc>
        <w:tc>
          <w:tcPr>
            <w:tcW w:w="4050" w:type="dxa"/>
          </w:tcPr>
          <w:p w:rsidR="00E61DAC" w:rsidRDefault="000C2F5E">
            <w:pPr>
              <w:spacing w:before="60" w:after="60"/>
              <w:rPr>
                <w:szCs w:val="22"/>
                <w:lang w:eastAsia="zh-CN"/>
              </w:rPr>
            </w:pPr>
            <w:r>
              <w:rPr>
                <w:szCs w:val="22"/>
                <w:lang w:eastAsia="zh-CN"/>
              </w:rPr>
              <w:t>Yu-Chen Sun</w:t>
            </w:r>
          </w:p>
          <w:p w:rsidR="000C2F5E" w:rsidRPr="000C2F5E" w:rsidRDefault="00B232FD">
            <w:pPr>
              <w:spacing w:before="60" w:after="60"/>
              <w:rPr>
                <w:szCs w:val="22"/>
                <w:lang w:eastAsia="zh-TW"/>
              </w:rPr>
            </w:pPr>
            <w:proofErr w:type="spellStart"/>
            <w:r>
              <w:rPr>
                <w:szCs w:val="22"/>
                <w:lang w:val="en-CA"/>
              </w:rPr>
              <w:t>Xiaozhong</w:t>
            </w:r>
            <w:proofErr w:type="spellEnd"/>
            <w:r>
              <w:rPr>
                <w:szCs w:val="22"/>
                <w:lang w:val="en-CA"/>
              </w:rPr>
              <w:t xml:space="preserve"> Xu</w:t>
            </w:r>
          </w:p>
        </w:tc>
        <w:tc>
          <w:tcPr>
            <w:tcW w:w="900" w:type="dxa"/>
          </w:tcPr>
          <w:p w:rsidR="00E61DAC" w:rsidRPr="00AA0632" w:rsidRDefault="00E61DAC">
            <w:pPr>
              <w:spacing w:before="60" w:after="60"/>
              <w:rPr>
                <w:szCs w:val="22"/>
                <w:lang w:val="en-CA"/>
              </w:rPr>
            </w:pPr>
            <w:r w:rsidRPr="00AA0632">
              <w:rPr>
                <w:szCs w:val="22"/>
                <w:lang w:val="en-CA"/>
              </w:rPr>
              <w:t>Email:</w:t>
            </w:r>
          </w:p>
        </w:tc>
        <w:tc>
          <w:tcPr>
            <w:tcW w:w="3168" w:type="dxa"/>
          </w:tcPr>
          <w:p w:rsidR="00E61DAC" w:rsidRPr="0079539D" w:rsidRDefault="0079539D" w:rsidP="000D4D8D">
            <w:pPr>
              <w:spacing w:before="60" w:after="60"/>
              <w:rPr>
                <w:color w:val="0000FF"/>
                <w:szCs w:val="22"/>
                <w:u w:val="single"/>
                <w:lang w:val="en-CA" w:eastAsia="zh-CN"/>
              </w:rPr>
            </w:pPr>
            <w:r>
              <w:rPr>
                <w:rStyle w:val="a6"/>
                <w:szCs w:val="22"/>
                <w:lang w:val="en-CA"/>
              </w:rPr>
              <w:t>yuchen.s@alibaba-inc.com</w:t>
            </w:r>
            <w:r>
              <w:rPr>
                <w:rStyle w:val="a6"/>
                <w:szCs w:val="22"/>
                <w:lang w:val="en-CA"/>
              </w:rPr>
              <w:br/>
            </w:r>
            <w:hyperlink r:id="rId9" w:history="1">
              <w:r w:rsidRPr="006A1B8D">
                <w:rPr>
                  <w:rStyle w:val="a6"/>
                  <w:szCs w:val="22"/>
                  <w:lang w:val="en-CA"/>
                </w:rPr>
                <w:t>xiaozhongxu@tencent.com</w:t>
              </w:r>
            </w:hyperlink>
          </w:p>
        </w:tc>
      </w:tr>
      <w:tr w:rsidR="00E61DAC" w:rsidRPr="00AA0632">
        <w:tc>
          <w:tcPr>
            <w:tcW w:w="1458" w:type="dxa"/>
          </w:tcPr>
          <w:p w:rsidR="00E61DAC" w:rsidRPr="00AA0632" w:rsidRDefault="00E61DAC">
            <w:pPr>
              <w:spacing w:before="60" w:after="60"/>
              <w:rPr>
                <w:i/>
                <w:szCs w:val="22"/>
                <w:lang w:val="en-CA"/>
              </w:rPr>
            </w:pPr>
            <w:r w:rsidRPr="00AA0632">
              <w:rPr>
                <w:i/>
                <w:szCs w:val="22"/>
                <w:lang w:val="en-CA"/>
              </w:rPr>
              <w:t>Source:</w:t>
            </w:r>
          </w:p>
        </w:tc>
        <w:tc>
          <w:tcPr>
            <w:tcW w:w="8118" w:type="dxa"/>
            <w:gridSpan w:val="3"/>
          </w:tcPr>
          <w:p w:rsidR="00E61DAC" w:rsidRPr="00AA0632" w:rsidRDefault="000D4D8D">
            <w:pPr>
              <w:spacing w:before="60" w:after="60"/>
              <w:rPr>
                <w:szCs w:val="22"/>
                <w:lang w:val="en-CA"/>
              </w:rPr>
            </w:pPr>
            <w:proofErr w:type="spellStart"/>
            <w:r w:rsidRPr="00AA0632">
              <w:rPr>
                <w:szCs w:val="22"/>
                <w:lang w:val="en-CA"/>
              </w:rPr>
              <w:t>BoG</w:t>
            </w:r>
            <w:proofErr w:type="spellEnd"/>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1"/>
        <w:numPr>
          <w:ilvl w:val="0"/>
          <w:numId w:val="0"/>
        </w:numPr>
        <w:ind w:left="432" w:hanging="432"/>
        <w:rPr>
          <w:lang w:val="en-CA"/>
        </w:rPr>
      </w:pPr>
      <w:r w:rsidRPr="005B217D">
        <w:rPr>
          <w:lang w:val="en-CA"/>
        </w:rPr>
        <w:t>Abstract</w:t>
      </w:r>
    </w:p>
    <w:p w:rsidR="00632E05" w:rsidRPr="00F7668D" w:rsidRDefault="00632E05" w:rsidP="00632E05">
      <w:pPr>
        <w:rPr>
          <w:lang w:val="en-CA"/>
        </w:rPr>
      </w:pPr>
      <w:r>
        <w:rPr>
          <w:lang w:val="en-CA"/>
        </w:rPr>
        <w:t>Mandates according to the meeting notes:</w:t>
      </w:r>
    </w:p>
    <w:p w:rsidR="00420D69" w:rsidRDefault="00420D69" w:rsidP="005D3A3E">
      <w:pPr>
        <w:pStyle w:val="ad"/>
        <w:numPr>
          <w:ilvl w:val="0"/>
          <w:numId w:val="27"/>
        </w:numPr>
        <w:rPr>
          <w:lang w:eastAsia="zh-TW"/>
        </w:rPr>
      </w:pPr>
      <w:r>
        <w:rPr>
          <w:lang w:eastAsia="zh-TW"/>
        </w:rPr>
        <w:t xml:space="preserve">To review the contributions from 7.8, 7.15, 7.17, and recommend items to be investigated in the </w:t>
      </w:r>
      <w:r w:rsidR="005D3A3E">
        <w:rPr>
          <w:lang w:eastAsia="zh-TW"/>
        </w:rPr>
        <w:t>up</w:t>
      </w:r>
      <w:r>
        <w:rPr>
          <w:lang w:eastAsia="zh-TW"/>
        </w:rPr>
        <w:t xml:space="preserve">coming </w:t>
      </w:r>
      <w:r w:rsidR="00692442">
        <w:rPr>
          <w:lang w:eastAsia="zh-TW"/>
        </w:rPr>
        <w:t>CE</w:t>
      </w:r>
      <w:r w:rsidR="005D3A3E">
        <w:rPr>
          <w:lang w:eastAsia="zh-TW"/>
        </w:rPr>
        <w:t>8 and CE15</w:t>
      </w:r>
    </w:p>
    <w:p w:rsidR="005737DF" w:rsidRDefault="00692442" w:rsidP="005D3A3E">
      <w:pPr>
        <w:pStyle w:val="ad"/>
        <w:numPr>
          <w:ilvl w:val="0"/>
          <w:numId w:val="27"/>
        </w:numPr>
        <w:rPr>
          <w:lang w:eastAsia="de-DE"/>
        </w:rPr>
      </w:pPr>
      <w:r>
        <w:rPr>
          <w:rFonts w:hint="eastAsia"/>
          <w:lang w:eastAsia="zh-TW"/>
        </w:rPr>
        <w:t>T</w:t>
      </w:r>
      <w:r>
        <w:rPr>
          <w:lang w:eastAsia="zh-TW"/>
        </w:rPr>
        <w:t>o access memory requirements of current-CTU CPR</w:t>
      </w:r>
    </w:p>
    <w:p w:rsidR="008F356E" w:rsidRPr="000C2F5E" w:rsidRDefault="008F356E" w:rsidP="008F356E">
      <w:pPr>
        <w:rPr>
          <w:lang w:eastAsia="zh-TW"/>
        </w:rPr>
      </w:pPr>
    </w:p>
    <w:p w:rsidR="0056472E" w:rsidRDefault="0056472E" w:rsidP="0056472E">
      <w:pPr>
        <w:pStyle w:val="1"/>
        <w:rPr>
          <w:lang w:val="en-CA"/>
        </w:rPr>
      </w:pPr>
      <w:r>
        <w:rPr>
          <w:lang w:val="en-CA"/>
        </w:rPr>
        <w:t>CE</w:t>
      </w:r>
      <w:r w:rsidR="00B232FD">
        <w:rPr>
          <w:lang w:eastAsia="zh-TW"/>
        </w:rPr>
        <w:t>8</w:t>
      </w:r>
      <w:r>
        <w:rPr>
          <w:rFonts w:hint="eastAsia"/>
          <w:lang w:val="en-CA" w:eastAsia="zh-TW"/>
        </w:rPr>
        <w:t xml:space="preserve"> </w:t>
      </w:r>
      <w:r>
        <w:rPr>
          <w:lang w:val="en-CA"/>
        </w:rPr>
        <w:t>related contributions</w:t>
      </w:r>
    </w:p>
    <w:p w:rsidR="0079539D" w:rsidRPr="00F23A45" w:rsidRDefault="00E66F27" w:rsidP="0079539D">
      <w:pPr>
        <w:pStyle w:val="9"/>
        <w:rPr>
          <w:rFonts w:eastAsia="Times New Roman"/>
          <w:szCs w:val="24"/>
          <w:lang w:val="en-CA" w:eastAsia="de-DE"/>
        </w:rPr>
      </w:pPr>
      <w:hyperlink r:id="rId10" w:history="1">
        <w:r w:rsidR="0079539D" w:rsidRPr="00F23A45">
          <w:rPr>
            <w:rFonts w:eastAsia="Times New Roman"/>
            <w:color w:val="0000FF"/>
            <w:szCs w:val="24"/>
            <w:u w:val="single"/>
            <w:lang w:val="en-CA" w:eastAsia="de-DE"/>
          </w:rPr>
          <w:t>JVET-L0041</w:t>
        </w:r>
      </w:hyperlink>
      <w:r w:rsidR="0079539D" w:rsidRPr="00F23A45">
        <w:rPr>
          <w:rFonts w:eastAsia="Times New Roman"/>
          <w:szCs w:val="24"/>
          <w:lang w:val="en-CA" w:eastAsia="de-DE"/>
        </w:rPr>
        <w:t xml:space="preserve"> Non-CE8: Rotate Intra Block Copy [Z. Zhang, V. Sze (MIT)]</w:t>
      </w:r>
    </w:p>
    <w:p w:rsidR="00A87757" w:rsidRDefault="00A87757" w:rsidP="0079539D">
      <w:pPr>
        <w:rPr>
          <w:lang w:val="en-CA"/>
        </w:rPr>
      </w:pPr>
      <w:r>
        <w:rPr>
          <w:rFonts w:hint="eastAsia"/>
          <w:lang w:val="en-CA"/>
        </w:rPr>
        <w:t>P</w:t>
      </w:r>
      <w:r>
        <w:rPr>
          <w:lang w:val="en-CA"/>
        </w:rPr>
        <w:t xml:space="preserve">roponent didn’t </w:t>
      </w:r>
      <w:proofErr w:type="spellStart"/>
      <w:r>
        <w:rPr>
          <w:lang w:val="en-CA"/>
        </w:rPr>
        <w:t>attand</w:t>
      </w:r>
      <w:proofErr w:type="spellEnd"/>
      <w:r>
        <w:rPr>
          <w:lang w:val="en-CA"/>
        </w:rPr>
        <w:t xml:space="preserve"> the </w:t>
      </w:r>
      <w:proofErr w:type="spellStart"/>
      <w:r>
        <w:rPr>
          <w:lang w:val="en-CA"/>
        </w:rPr>
        <w:t>BoG</w:t>
      </w:r>
      <w:proofErr w:type="spellEnd"/>
      <w:r>
        <w:rPr>
          <w:lang w:val="en-CA"/>
        </w:rPr>
        <w:t>. No presentation.</w:t>
      </w:r>
    </w:p>
    <w:p w:rsidR="00A87757" w:rsidRPr="00F23A45" w:rsidRDefault="00A87757" w:rsidP="0079539D"/>
    <w:p w:rsidR="00F423F0" w:rsidRDefault="00E66F27" w:rsidP="00F423F0">
      <w:pPr>
        <w:pStyle w:val="9"/>
        <w:rPr>
          <w:rFonts w:eastAsia="Times New Roman"/>
          <w:szCs w:val="24"/>
          <w:lang w:val="en-CA" w:eastAsia="de-DE"/>
        </w:rPr>
      </w:pPr>
      <w:hyperlink r:id="rId11" w:history="1">
        <w:r w:rsidR="0079539D" w:rsidRPr="00F23A45">
          <w:rPr>
            <w:rFonts w:eastAsia="Times New Roman"/>
            <w:color w:val="0000FF"/>
            <w:szCs w:val="24"/>
            <w:u w:val="single"/>
            <w:lang w:val="en-CA" w:eastAsia="de-DE"/>
          </w:rPr>
          <w:t>JVET-L0159</w:t>
        </w:r>
      </w:hyperlink>
      <w:r w:rsidR="0079539D" w:rsidRPr="00F23A45">
        <w:rPr>
          <w:rFonts w:eastAsia="Times New Roman"/>
          <w:szCs w:val="24"/>
          <w:lang w:val="en-CA" w:eastAsia="de-DE"/>
        </w:rPr>
        <w:t xml:space="preserve"> Non-CE8: Block vector predictor for </w:t>
      </w:r>
      <w:r w:rsidR="0079539D">
        <w:rPr>
          <w:rFonts w:eastAsia="Times New Roman"/>
          <w:szCs w:val="24"/>
          <w:lang w:val="en-CA" w:eastAsia="de-DE"/>
        </w:rPr>
        <w:t>CPR</w:t>
      </w:r>
      <w:r w:rsidR="0079539D" w:rsidRPr="00F23A45">
        <w:rPr>
          <w:rFonts w:eastAsia="Times New Roman"/>
          <w:szCs w:val="24"/>
          <w:lang w:val="en-CA" w:eastAsia="de-DE"/>
        </w:rPr>
        <w:t xml:space="preserve"> [J. Nam, J. Lim, S. Kim (LGE)]</w:t>
      </w:r>
    </w:p>
    <w:p w:rsidR="00F423F0" w:rsidRDefault="00F423F0" w:rsidP="00F423F0">
      <w:pPr>
        <w:rPr>
          <w:lang w:val="en-CA" w:eastAsia="ko-KR"/>
        </w:rPr>
      </w:pPr>
      <w:r>
        <w:rPr>
          <w:szCs w:val="22"/>
          <w:lang w:eastAsia="ko-KR"/>
        </w:rPr>
        <w:t xml:space="preserve">In merge and AMVP modes, candidate list is first filled from spatial and temporal candidates and zero candidates are then inserted to candidate list until candidate list includes maximum candidates. However, in current picture referencing, block vector for intra block copy cannot become zero. </w:t>
      </w:r>
      <w:proofErr w:type="gramStart"/>
      <w:r>
        <w:rPr>
          <w:szCs w:val="22"/>
          <w:lang w:eastAsia="ko-KR"/>
        </w:rPr>
        <w:t>Therefore</w:t>
      </w:r>
      <w:proofErr w:type="gramEnd"/>
      <w:r>
        <w:rPr>
          <w:szCs w:val="22"/>
          <w:lang w:eastAsia="ko-KR"/>
        </w:rPr>
        <w:t xml:space="preserve"> this contribution proposes, instead of zero candidates, two alternative candidates (-2*width, 0) and (0, -2*height) for block vector prediction candidate for intra block copy (IBC) are introduced. Experimental results reportedly show</w:t>
      </w:r>
      <w:r>
        <w:rPr>
          <w:lang w:val="en-CA" w:eastAsia="ko-KR"/>
        </w:rPr>
        <w:t xml:space="preserve"> 0.11%, 0.61%, and 1.18% BD-rate savings for CTC, </w:t>
      </w:r>
      <w:proofErr w:type="spellStart"/>
      <w:r>
        <w:rPr>
          <w:lang w:val="en-CA" w:eastAsia="ko-KR"/>
        </w:rPr>
        <w:t>classF</w:t>
      </w:r>
      <w:proofErr w:type="spellEnd"/>
      <w:r>
        <w:rPr>
          <w:lang w:val="en-CA" w:eastAsia="ko-KR"/>
        </w:rPr>
        <w:t>, and SCC over VTM-2.0.1 with CPR under AI configuration.</w:t>
      </w:r>
    </w:p>
    <w:p w:rsidR="000F617C" w:rsidRDefault="000F617C" w:rsidP="00F423F0">
      <w:pPr>
        <w:rPr>
          <w:lang w:val="en-CA" w:eastAsia="de-DE"/>
        </w:rPr>
      </w:pPr>
    </w:p>
    <w:p w:rsidR="000F617C" w:rsidRPr="000F617C" w:rsidRDefault="000F617C" w:rsidP="00F423F0">
      <w:pPr>
        <w:rPr>
          <w:lang w:eastAsia="zh-TW"/>
        </w:rPr>
      </w:pPr>
      <w:r>
        <w:rPr>
          <w:rFonts w:hint="eastAsia"/>
          <w:lang w:val="en-CA" w:eastAsia="de-DE"/>
        </w:rPr>
        <w:t>Q</w:t>
      </w:r>
      <w:r>
        <w:rPr>
          <w:lang w:val="en-CA" w:eastAsia="de-DE"/>
        </w:rPr>
        <w:t>: Do you try other position? A: Y</w:t>
      </w:r>
      <w:r>
        <w:rPr>
          <w:lang w:eastAsia="zh-TW"/>
        </w:rPr>
        <w:t>es, the proposed is the best position.</w:t>
      </w:r>
    </w:p>
    <w:p w:rsidR="000F617C" w:rsidRDefault="000F617C" w:rsidP="00F423F0">
      <w:pPr>
        <w:rPr>
          <w:lang w:eastAsia="de-DE"/>
        </w:rPr>
      </w:pPr>
      <w:r>
        <w:rPr>
          <w:rFonts w:hint="eastAsia"/>
          <w:lang w:eastAsia="de-DE"/>
        </w:rPr>
        <w:t>Q</w:t>
      </w:r>
      <w:r>
        <w:rPr>
          <w:lang w:eastAsia="de-DE"/>
        </w:rPr>
        <w:t xml:space="preserve">: Do you consider </w:t>
      </w:r>
      <w:r w:rsidR="0026685C">
        <w:rPr>
          <w:lang w:eastAsia="de-DE"/>
        </w:rPr>
        <w:t xml:space="preserve">CPR </w:t>
      </w:r>
      <w:r>
        <w:rPr>
          <w:lang w:eastAsia="de-DE"/>
        </w:rPr>
        <w:t xml:space="preserve">restriction? A: full range search is performed in the proposal. </w:t>
      </w:r>
    </w:p>
    <w:p w:rsidR="000F617C" w:rsidRPr="000F617C" w:rsidRDefault="000F617C" w:rsidP="00F423F0">
      <w:pPr>
        <w:rPr>
          <w:lang w:eastAsia="de-DE"/>
        </w:rPr>
      </w:pPr>
    </w:p>
    <w:p w:rsidR="0026685C" w:rsidRDefault="000F617C" w:rsidP="00F423F0">
      <w:pPr>
        <w:rPr>
          <w:lang w:val="en-CA" w:eastAsia="de-DE"/>
        </w:rPr>
      </w:pPr>
      <w:r>
        <w:rPr>
          <w:rFonts w:hint="eastAsia"/>
          <w:lang w:val="en-CA" w:eastAsia="de-DE"/>
        </w:rPr>
        <w:t>I</w:t>
      </w:r>
      <w:r>
        <w:rPr>
          <w:lang w:val="en-CA" w:eastAsia="de-DE"/>
        </w:rPr>
        <w:t>t is commen</w:t>
      </w:r>
      <w:r w:rsidR="00E429E9">
        <w:rPr>
          <w:lang w:val="en-CA" w:eastAsia="de-DE"/>
        </w:rPr>
        <w:t>t</w:t>
      </w:r>
      <w:r>
        <w:rPr>
          <w:lang w:val="en-CA" w:eastAsia="de-DE"/>
        </w:rPr>
        <w:t>ed that it might be interesting to have more results of different pos</w:t>
      </w:r>
      <w:r w:rsidR="0026685C">
        <w:rPr>
          <w:lang w:val="en-CA" w:eastAsia="de-DE"/>
        </w:rPr>
        <w:t>i</w:t>
      </w:r>
      <w:r>
        <w:rPr>
          <w:lang w:val="en-CA" w:eastAsia="de-DE"/>
        </w:rPr>
        <w:t xml:space="preserve">tions. </w:t>
      </w:r>
    </w:p>
    <w:p w:rsidR="000F617C" w:rsidRDefault="000F617C" w:rsidP="00F423F0">
      <w:pPr>
        <w:rPr>
          <w:lang w:val="en-CA" w:eastAsia="de-DE"/>
        </w:rPr>
      </w:pPr>
      <w:r>
        <w:rPr>
          <w:lang w:val="en-CA" w:eastAsia="de-DE"/>
        </w:rPr>
        <w:t>It is commen</w:t>
      </w:r>
      <w:r w:rsidR="00E429E9">
        <w:rPr>
          <w:lang w:val="en-CA" w:eastAsia="de-DE"/>
        </w:rPr>
        <w:t>t</w:t>
      </w:r>
      <w:r>
        <w:rPr>
          <w:lang w:val="en-CA" w:eastAsia="de-DE"/>
        </w:rPr>
        <w:t>ed that there was studied during HEVC, the results showed that the best position might not be the nearest one.</w:t>
      </w:r>
    </w:p>
    <w:p w:rsidR="000F617C" w:rsidRDefault="000F617C" w:rsidP="00F423F0">
      <w:pPr>
        <w:rPr>
          <w:lang w:val="en-CA" w:eastAsia="de-DE"/>
        </w:rPr>
      </w:pPr>
    </w:p>
    <w:p w:rsidR="0056033B" w:rsidRDefault="0056033B" w:rsidP="0056033B">
      <w:r w:rsidRPr="0026685C">
        <w:t xml:space="preserve">The </w:t>
      </w:r>
      <w:proofErr w:type="spellStart"/>
      <w:r w:rsidRPr="0026685C">
        <w:t>BoG</w:t>
      </w:r>
      <w:proofErr w:type="spellEnd"/>
      <w:r w:rsidRPr="0026685C">
        <w:t xml:space="preserve"> recommended to</w:t>
      </w:r>
      <w:r w:rsidR="000F617C" w:rsidRPr="0026685C">
        <w:t xml:space="preserve"> </w:t>
      </w:r>
      <w:r w:rsidR="000F617C">
        <w:rPr>
          <w:highlight w:val="yellow"/>
        </w:rPr>
        <w:t>study in the next CE</w:t>
      </w:r>
      <w:r>
        <w:rPr>
          <w:highlight w:val="yellow"/>
        </w:rPr>
        <w:t>.</w:t>
      </w:r>
      <w:r>
        <w:t xml:space="preserve">  </w:t>
      </w:r>
    </w:p>
    <w:p w:rsidR="00A87757" w:rsidRPr="000F617C" w:rsidRDefault="00A87757" w:rsidP="00F423F0">
      <w:pPr>
        <w:rPr>
          <w:lang w:eastAsia="de-DE"/>
        </w:rPr>
      </w:pPr>
    </w:p>
    <w:p w:rsidR="0079539D" w:rsidRPr="00F23A45" w:rsidRDefault="00E66F27" w:rsidP="0079539D">
      <w:pPr>
        <w:pStyle w:val="9"/>
        <w:rPr>
          <w:rFonts w:eastAsia="Times New Roman"/>
          <w:szCs w:val="24"/>
          <w:lang w:val="en-CA" w:eastAsia="de-DE"/>
        </w:rPr>
      </w:pPr>
      <w:hyperlink r:id="rId12" w:history="1">
        <w:r w:rsidR="0079539D" w:rsidRPr="00F23A45">
          <w:rPr>
            <w:rFonts w:eastAsia="Times New Roman"/>
            <w:color w:val="0000FF"/>
            <w:szCs w:val="24"/>
            <w:u w:val="single"/>
            <w:lang w:val="en-CA" w:eastAsia="de-DE"/>
          </w:rPr>
          <w:t>JVET-L0472</w:t>
        </w:r>
      </w:hyperlink>
      <w:r w:rsidR="0079539D" w:rsidRPr="00F23A45">
        <w:rPr>
          <w:rFonts w:eastAsia="Times New Roman"/>
          <w:szCs w:val="24"/>
          <w:lang w:val="en-CA" w:eastAsia="de-DE"/>
        </w:rPr>
        <w:t xml:space="preserve"> Cross Check report of JVET-L0159: Non-CE8: Block vector predictor for </w:t>
      </w:r>
      <w:r w:rsidR="0079539D">
        <w:rPr>
          <w:rFonts w:eastAsia="Times New Roman"/>
          <w:szCs w:val="24"/>
          <w:lang w:val="en-CA" w:eastAsia="de-DE"/>
        </w:rPr>
        <w:t>CPR</w:t>
      </w:r>
      <w:r w:rsidR="0079539D" w:rsidRPr="00F23A45">
        <w:rPr>
          <w:rFonts w:eastAsia="Times New Roman"/>
          <w:szCs w:val="24"/>
          <w:lang w:val="en-CA" w:eastAsia="de-DE"/>
        </w:rPr>
        <w:t xml:space="preserve"> [X. Xu (Tencent)] [late] [miss]</w:t>
      </w:r>
    </w:p>
    <w:p w:rsidR="0079539D" w:rsidRPr="00F23A45" w:rsidRDefault="0079539D" w:rsidP="0079539D"/>
    <w:p w:rsidR="0079539D" w:rsidRPr="00F23A45" w:rsidRDefault="00E66F27" w:rsidP="0079539D">
      <w:pPr>
        <w:pStyle w:val="9"/>
        <w:rPr>
          <w:rFonts w:eastAsia="Times New Roman"/>
          <w:szCs w:val="24"/>
          <w:lang w:val="en-CA" w:eastAsia="de-DE"/>
        </w:rPr>
      </w:pPr>
      <w:hyperlink r:id="rId13" w:history="1">
        <w:r w:rsidR="0079539D" w:rsidRPr="00F23A45">
          <w:rPr>
            <w:rFonts w:eastAsia="Times New Roman"/>
            <w:color w:val="0000FF"/>
            <w:szCs w:val="24"/>
            <w:u w:val="single"/>
            <w:lang w:val="en-CA" w:eastAsia="de-DE"/>
          </w:rPr>
          <w:t>JVET-L0297</w:t>
        </w:r>
      </w:hyperlink>
      <w:r w:rsidR="0079539D" w:rsidRPr="00F23A45">
        <w:rPr>
          <w:rFonts w:eastAsia="Times New Roman"/>
          <w:szCs w:val="24"/>
          <w:lang w:val="en-CA" w:eastAsia="de-DE"/>
        </w:rPr>
        <w:t xml:space="preserve"> CE8-related: CPR mode with local search range optimization [X. Xu, X. Li, S. Liu (Tencent), E. Chai (</w:t>
      </w:r>
      <w:proofErr w:type="spellStart"/>
      <w:r w:rsidR="0079539D" w:rsidRPr="00F23A45">
        <w:rPr>
          <w:rFonts w:eastAsia="Times New Roman"/>
          <w:szCs w:val="24"/>
          <w:lang w:val="en-CA" w:eastAsia="de-DE"/>
        </w:rPr>
        <w:t>Ubilinx</w:t>
      </w:r>
      <w:proofErr w:type="spellEnd"/>
      <w:r w:rsidR="0079539D" w:rsidRPr="00F23A45">
        <w:rPr>
          <w:rFonts w:eastAsia="Times New Roman"/>
          <w:szCs w:val="24"/>
          <w:lang w:val="en-CA" w:eastAsia="de-DE"/>
        </w:rPr>
        <w:t>)]</w:t>
      </w:r>
    </w:p>
    <w:p w:rsidR="00F423F0" w:rsidRDefault="00F423F0" w:rsidP="00F423F0">
      <w:pPr>
        <w:rPr>
          <w:lang w:val="en-CA"/>
        </w:rPr>
      </w:pPr>
      <w:r>
        <w:rPr>
          <w:lang w:val="en-CA"/>
        </w:rPr>
        <w:t>In this contribution, the effective search range for CPR mode with local reference constraints is increased, while it is asserted that the required memory to store reconstructed samples for CPR referencing is kept unchanged. Compared to the constraint with only 1 CTU size of reference area in CE8 test (CE8.3.1b), the proposed method can achieve higher coding efficiency. The reported BD rate changes from the proposed method (reuse the memory buffer on 64x64 basis) relative to VTM-2.0.1 are as follows:</w:t>
      </w:r>
    </w:p>
    <w:p w:rsidR="00F423F0" w:rsidRPr="00213AD4" w:rsidRDefault="00F423F0" w:rsidP="00F423F0">
      <w:pPr>
        <w:numPr>
          <w:ilvl w:val="0"/>
          <w:numId w:val="24"/>
        </w:numPr>
        <w:rPr>
          <w:szCs w:val="22"/>
          <w:lang w:val="en-CA"/>
        </w:rPr>
      </w:pPr>
      <w:r w:rsidRPr="00213AD4">
        <w:rPr>
          <w:szCs w:val="22"/>
          <w:lang w:val="en-CA"/>
        </w:rPr>
        <w:t>In AI, -0.</w:t>
      </w:r>
      <w:r>
        <w:rPr>
          <w:szCs w:val="22"/>
          <w:lang w:val="en-CA"/>
        </w:rPr>
        <w:t>27</w:t>
      </w:r>
      <w:r w:rsidRPr="00213AD4">
        <w:rPr>
          <w:szCs w:val="22"/>
          <w:lang w:val="en-CA"/>
        </w:rPr>
        <w:t>%/-13.61%/-41.31% for CTC/Class F/SCC 1080p classes, separately.</w:t>
      </w:r>
    </w:p>
    <w:p w:rsidR="00F423F0" w:rsidRDefault="00F423F0" w:rsidP="00F423F0">
      <w:pPr>
        <w:numPr>
          <w:ilvl w:val="0"/>
          <w:numId w:val="24"/>
        </w:numPr>
        <w:rPr>
          <w:szCs w:val="22"/>
          <w:lang w:val="en-CA"/>
        </w:rPr>
      </w:pPr>
      <w:r w:rsidRPr="00213AD4">
        <w:rPr>
          <w:szCs w:val="22"/>
          <w:lang w:val="en-CA"/>
        </w:rPr>
        <w:t>In RA, -0.</w:t>
      </w:r>
      <w:r>
        <w:rPr>
          <w:szCs w:val="22"/>
          <w:lang w:val="en-CA"/>
        </w:rPr>
        <w:t>14</w:t>
      </w:r>
      <w:r w:rsidRPr="00213AD4">
        <w:rPr>
          <w:szCs w:val="22"/>
          <w:lang w:val="en-CA"/>
        </w:rPr>
        <w:t>%/-11.13%/-25.50% for CTC/Class F/SCC 1080p classes, separately.</w:t>
      </w:r>
    </w:p>
    <w:p w:rsidR="0079539D" w:rsidRPr="00F423F0" w:rsidRDefault="00F423F0" w:rsidP="00F423F0">
      <w:pPr>
        <w:numPr>
          <w:ilvl w:val="0"/>
          <w:numId w:val="24"/>
        </w:numPr>
        <w:rPr>
          <w:szCs w:val="22"/>
          <w:lang w:val="en-CA"/>
        </w:rPr>
      </w:pPr>
      <w:r w:rsidRPr="00F423F0">
        <w:rPr>
          <w:szCs w:val="22"/>
          <w:lang w:val="en-CA"/>
        </w:rPr>
        <w:t>In LB, 0.02%/-6.07%/-15.71% for CTC/Class F/SCC 1080p classes, separately.</w:t>
      </w:r>
    </w:p>
    <w:p w:rsidR="00F423F0" w:rsidRDefault="00F423F0" w:rsidP="00F423F0"/>
    <w:p w:rsidR="00624041" w:rsidRDefault="00624041" w:rsidP="0026685C">
      <w:r>
        <w:rPr>
          <w:rFonts w:hint="eastAsia"/>
        </w:rPr>
        <w:t>T</w:t>
      </w:r>
      <w:r>
        <w:t xml:space="preserve">he proposal proposed to </w:t>
      </w:r>
      <w:r>
        <w:rPr>
          <w:lang w:val="en-CA"/>
        </w:rPr>
        <w:t>reuse the reference sample memory on 64x64 basis</w:t>
      </w:r>
      <w:r>
        <w:t xml:space="preserve">. </w:t>
      </w:r>
      <w:r>
        <w:rPr>
          <w:szCs w:val="22"/>
        </w:rPr>
        <w:t xml:space="preserve">Coding performance </w:t>
      </w:r>
      <w:r w:rsidR="0026685C">
        <w:rPr>
          <w:szCs w:val="22"/>
        </w:rPr>
        <w:t>improvements of</w:t>
      </w:r>
      <w:r>
        <w:rPr>
          <w:szCs w:val="22"/>
        </w:rPr>
        <w:t xml:space="preserve"> the proposed method </w:t>
      </w:r>
      <w:r w:rsidR="0026685C">
        <w:rPr>
          <w:szCs w:val="22"/>
        </w:rPr>
        <w:t xml:space="preserve">are reported </w:t>
      </w:r>
      <w:r>
        <w:rPr>
          <w:szCs w:val="22"/>
        </w:rPr>
        <w:t>on top of VTM-2.0.1 and CE8-3-1b (1CTU, no chroma interpolation)</w:t>
      </w:r>
      <w:r w:rsidR="0026685C">
        <w:rPr>
          <w:szCs w:val="22"/>
        </w:rPr>
        <w:t>.</w:t>
      </w:r>
      <w:r>
        <w:rPr>
          <w:szCs w:val="22"/>
        </w:rPr>
        <w:t xml:space="preserve"> </w:t>
      </w:r>
    </w:p>
    <w:p w:rsidR="00214BC8" w:rsidRDefault="00214BC8" w:rsidP="0026685C">
      <w:r>
        <w:rPr>
          <w:rFonts w:hint="eastAsia"/>
        </w:rPr>
        <w:t>T</w:t>
      </w:r>
      <w:r>
        <w:t xml:space="preserve">he </w:t>
      </w:r>
      <w:r w:rsidR="0026685C">
        <w:t xml:space="preserve">availability check of reference samples from left CTU is performed on </w:t>
      </w:r>
      <w:r>
        <w:t xml:space="preserve">64x64 </w:t>
      </w:r>
      <w:r w:rsidR="0026685C">
        <w:t xml:space="preserve">basis. </w:t>
      </w:r>
    </w:p>
    <w:p w:rsidR="0026685C" w:rsidRDefault="0026685C" w:rsidP="00F423F0"/>
    <w:p w:rsidR="00214BC8" w:rsidRDefault="00214BC8" w:rsidP="00F423F0">
      <w:r>
        <w:rPr>
          <w:rFonts w:hint="eastAsia"/>
        </w:rPr>
        <w:t>Q</w:t>
      </w:r>
      <w:r>
        <w:t>: why does decoding time decrease?  A: time information is not accurate.</w:t>
      </w:r>
    </w:p>
    <w:p w:rsidR="0026685C" w:rsidRDefault="00214BC8" w:rsidP="00F423F0">
      <w:r>
        <w:rPr>
          <w:rFonts w:hint="eastAsia"/>
        </w:rPr>
        <w:t>I</w:t>
      </w:r>
      <w:r>
        <w:t xml:space="preserve">t is commented that the search </w:t>
      </w:r>
      <w:r w:rsidR="002F2875">
        <w:t>ra</w:t>
      </w:r>
      <w:r w:rsidR="0026685C">
        <w:t>n</w:t>
      </w:r>
      <w:r w:rsidR="002F2875">
        <w:t>ge is irregular</w:t>
      </w:r>
      <w:r w:rsidR="0026685C">
        <w:t xml:space="preserve"> from encoder perspective</w:t>
      </w:r>
      <w:r w:rsidR="002F2875">
        <w:t>; the starting points of encoding search might different.</w:t>
      </w:r>
      <w:r w:rsidR="002D20DA">
        <w:t xml:space="preserve"> </w:t>
      </w:r>
    </w:p>
    <w:p w:rsidR="002F2875" w:rsidRDefault="00E317FF" w:rsidP="00F423F0">
      <w:r>
        <w:t>It is also commented that the search is the same to the current CE design.</w:t>
      </w:r>
    </w:p>
    <w:p w:rsidR="002F2875" w:rsidRDefault="002F2875" w:rsidP="00F423F0"/>
    <w:p w:rsidR="00624041" w:rsidRDefault="0026685C" w:rsidP="00F423F0">
      <w:pPr>
        <w:rPr>
          <w:highlight w:val="yellow"/>
        </w:rPr>
      </w:pPr>
      <w:r w:rsidRPr="0026685C">
        <w:t xml:space="preserve">The </w:t>
      </w:r>
      <w:proofErr w:type="spellStart"/>
      <w:r w:rsidRPr="0026685C">
        <w:t>BoG</w:t>
      </w:r>
      <w:proofErr w:type="spellEnd"/>
      <w:r w:rsidRPr="0026685C">
        <w:t xml:space="preserve"> recommended to </w:t>
      </w:r>
      <w:r>
        <w:rPr>
          <w:highlight w:val="yellow"/>
        </w:rPr>
        <w:t>study in the next CE.</w:t>
      </w:r>
    </w:p>
    <w:p w:rsidR="0026685C" w:rsidRPr="00F23A45" w:rsidRDefault="0026685C" w:rsidP="00F423F0"/>
    <w:p w:rsidR="0079539D" w:rsidRPr="00F23A45" w:rsidRDefault="00E66F27" w:rsidP="0079539D">
      <w:pPr>
        <w:pStyle w:val="9"/>
        <w:rPr>
          <w:rFonts w:eastAsia="Times New Roman"/>
          <w:szCs w:val="24"/>
          <w:lang w:val="en-CA" w:eastAsia="de-DE"/>
        </w:rPr>
      </w:pPr>
      <w:hyperlink r:id="rId14" w:history="1">
        <w:r w:rsidR="0079539D" w:rsidRPr="00F23A45">
          <w:rPr>
            <w:rFonts w:eastAsia="Times New Roman"/>
            <w:color w:val="0000FF"/>
            <w:szCs w:val="24"/>
            <w:u w:val="single"/>
            <w:lang w:val="en-CA" w:eastAsia="de-DE"/>
          </w:rPr>
          <w:t>JVET-L0518</w:t>
        </w:r>
      </w:hyperlink>
      <w:r w:rsidR="0079539D" w:rsidRPr="00F23A45">
        <w:rPr>
          <w:rFonts w:eastAsia="Times New Roman"/>
          <w:szCs w:val="24"/>
          <w:lang w:val="en-CA" w:eastAsia="de-DE"/>
        </w:rPr>
        <w:t xml:space="preserve"> Cross check of JVET-L0297 (CE8-related: CPR mode with local search range optimization) [G. Venugopal (HHI)] [late] [miss]</w:t>
      </w:r>
    </w:p>
    <w:p w:rsidR="0079539D" w:rsidRPr="00F23A45" w:rsidRDefault="0079539D" w:rsidP="0079539D"/>
    <w:p w:rsidR="0079539D" w:rsidRPr="00F23A45" w:rsidRDefault="00E66F27" w:rsidP="0079539D">
      <w:pPr>
        <w:pStyle w:val="9"/>
        <w:rPr>
          <w:rFonts w:eastAsia="Times New Roman"/>
          <w:szCs w:val="24"/>
          <w:lang w:val="en-CA" w:eastAsia="de-DE"/>
        </w:rPr>
      </w:pPr>
      <w:hyperlink r:id="rId15" w:history="1">
        <w:r w:rsidR="0079539D" w:rsidRPr="00F23A45">
          <w:rPr>
            <w:rFonts w:eastAsia="Times New Roman"/>
            <w:color w:val="0000FF"/>
            <w:szCs w:val="24"/>
            <w:u w:val="single"/>
            <w:lang w:val="en-CA" w:eastAsia="de-DE"/>
          </w:rPr>
          <w:t>JVET-L0299</w:t>
        </w:r>
      </w:hyperlink>
      <w:r w:rsidR="0079539D" w:rsidRPr="00F23A45">
        <w:rPr>
          <w:rFonts w:eastAsia="Times New Roman"/>
          <w:szCs w:val="24"/>
          <w:lang w:val="en-CA" w:eastAsia="de-DE"/>
        </w:rPr>
        <w:t xml:space="preserve"> CE8-related: CPR mode with merge mode improvements [X. Xu, X. Li, M. Gao, J. Ye, S. Liu (Tencent)]</w:t>
      </w:r>
    </w:p>
    <w:p w:rsidR="00207621" w:rsidRDefault="00207621" w:rsidP="00207621">
      <w:pPr>
        <w:rPr>
          <w:lang w:val="en-CA"/>
        </w:rPr>
      </w:pPr>
      <w:r>
        <w:rPr>
          <w:lang w:val="en-CA"/>
        </w:rPr>
        <w:t xml:space="preserve">In this contribution, the CPR mode is combined with some improvements </w:t>
      </w:r>
      <w:r>
        <w:rPr>
          <w:rFonts w:hint="eastAsia"/>
          <w:lang w:val="en-CA" w:eastAsia="zh-CN"/>
        </w:rPr>
        <w:t>from</w:t>
      </w:r>
      <w:r>
        <w:rPr>
          <w:lang w:val="en-CA"/>
        </w:rPr>
        <w:t xml:space="preserve"> merge mode, i.e., non-adjacent and history-based merge candidates (CE4.4.2, CE4.4.7). Combination of the two are tested. </w:t>
      </w:r>
    </w:p>
    <w:p w:rsidR="00207621" w:rsidRDefault="00207621" w:rsidP="00207621">
      <w:pPr>
        <w:rPr>
          <w:lang w:val="en-CA"/>
        </w:rPr>
      </w:pPr>
      <w:r>
        <w:rPr>
          <w:lang w:val="en-CA"/>
        </w:rPr>
        <w:t>With the improved merge mode CE4.4.2, the reported BD rate changes from the base method (BMS-CPR) are as follows:</w:t>
      </w:r>
    </w:p>
    <w:p w:rsidR="00207621" w:rsidRPr="008A5F41" w:rsidRDefault="00207621" w:rsidP="00207621">
      <w:pPr>
        <w:numPr>
          <w:ilvl w:val="0"/>
          <w:numId w:val="24"/>
        </w:numPr>
        <w:rPr>
          <w:szCs w:val="22"/>
          <w:lang w:val="en-CA"/>
        </w:rPr>
      </w:pPr>
      <w:r w:rsidRPr="008A5F41">
        <w:rPr>
          <w:szCs w:val="22"/>
          <w:lang w:val="en-CA"/>
        </w:rPr>
        <w:t>In AI, -0.</w:t>
      </w:r>
      <w:r>
        <w:rPr>
          <w:szCs w:val="22"/>
          <w:lang w:val="en-CA" w:eastAsia="zh-CN"/>
        </w:rPr>
        <w:t>09</w:t>
      </w:r>
      <w:r w:rsidRPr="008A5F41">
        <w:rPr>
          <w:szCs w:val="22"/>
          <w:lang w:val="en-CA"/>
        </w:rPr>
        <w:t>%/-0.</w:t>
      </w:r>
      <w:r>
        <w:rPr>
          <w:szCs w:val="22"/>
          <w:lang w:val="en-CA"/>
        </w:rPr>
        <w:t>33</w:t>
      </w:r>
      <w:r w:rsidRPr="008A5F41">
        <w:rPr>
          <w:szCs w:val="22"/>
          <w:lang w:val="en-CA"/>
        </w:rPr>
        <w:t>%/-</w:t>
      </w:r>
      <w:r>
        <w:rPr>
          <w:szCs w:val="22"/>
          <w:lang w:val="en-CA"/>
        </w:rPr>
        <w:t>1</w:t>
      </w:r>
      <w:r w:rsidRPr="008A5F41">
        <w:rPr>
          <w:szCs w:val="22"/>
          <w:lang w:val="en-CA"/>
        </w:rPr>
        <w:t>.</w:t>
      </w:r>
      <w:r>
        <w:rPr>
          <w:szCs w:val="22"/>
          <w:lang w:val="en-CA"/>
        </w:rPr>
        <w:t>71</w:t>
      </w:r>
      <w:r w:rsidRPr="008A5F41">
        <w:rPr>
          <w:szCs w:val="22"/>
          <w:lang w:val="en-CA"/>
        </w:rPr>
        <w:t>% for CTC/Class F/SCC 1080p classes, separately.</w:t>
      </w:r>
    </w:p>
    <w:p w:rsidR="00207621" w:rsidRPr="008A5F41" w:rsidRDefault="00207621" w:rsidP="00207621">
      <w:pPr>
        <w:numPr>
          <w:ilvl w:val="0"/>
          <w:numId w:val="24"/>
        </w:numPr>
        <w:rPr>
          <w:szCs w:val="22"/>
          <w:lang w:val="en-CA"/>
        </w:rPr>
      </w:pPr>
      <w:r w:rsidRPr="008A5F41">
        <w:rPr>
          <w:szCs w:val="22"/>
          <w:lang w:val="en-CA"/>
        </w:rPr>
        <w:t>In RA, -0.</w:t>
      </w:r>
      <w:r w:rsidRPr="008A5F41">
        <w:rPr>
          <w:rFonts w:hint="eastAsia"/>
          <w:szCs w:val="22"/>
          <w:lang w:val="en-CA" w:eastAsia="zh-CN"/>
        </w:rPr>
        <w:t>5</w:t>
      </w:r>
      <w:r>
        <w:rPr>
          <w:szCs w:val="22"/>
          <w:lang w:val="en-CA" w:eastAsia="zh-CN"/>
        </w:rPr>
        <w:t>8</w:t>
      </w:r>
      <w:r w:rsidRPr="008A5F41">
        <w:rPr>
          <w:szCs w:val="22"/>
          <w:lang w:val="en-CA"/>
        </w:rPr>
        <w:t>%/-0.</w:t>
      </w:r>
      <w:r>
        <w:rPr>
          <w:szCs w:val="22"/>
          <w:lang w:val="en-CA"/>
        </w:rPr>
        <w:t>61</w:t>
      </w:r>
      <w:r w:rsidRPr="008A5F41">
        <w:rPr>
          <w:szCs w:val="22"/>
          <w:lang w:val="en-CA"/>
        </w:rPr>
        <w:t>%/-</w:t>
      </w:r>
      <w:r>
        <w:rPr>
          <w:szCs w:val="22"/>
          <w:lang w:val="en-CA"/>
        </w:rPr>
        <w:t>2</w:t>
      </w:r>
      <w:r w:rsidRPr="008A5F41">
        <w:rPr>
          <w:szCs w:val="22"/>
          <w:lang w:val="en-CA"/>
        </w:rPr>
        <w:t>.</w:t>
      </w:r>
      <w:r>
        <w:rPr>
          <w:szCs w:val="22"/>
          <w:lang w:val="en-CA"/>
        </w:rPr>
        <w:t>06</w:t>
      </w:r>
      <w:r w:rsidRPr="008A5F41">
        <w:rPr>
          <w:szCs w:val="22"/>
          <w:lang w:val="en-CA"/>
        </w:rPr>
        <w:t>% for CTC/Class F/SCC 1080p classes, separately.</w:t>
      </w:r>
    </w:p>
    <w:p w:rsidR="00207621" w:rsidRPr="008A5F41" w:rsidRDefault="00207621" w:rsidP="00207621">
      <w:pPr>
        <w:numPr>
          <w:ilvl w:val="0"/>
          <w:numId w:val="24"/>
        </w:numPr>
        <w:rPr>
          <w:szCs w:val="22"/>
          <w:lang w:val="en-CA"/>
        </w:rPr>
      </w:pPr>
      <w:r w:rsidRPr="008A5F41">
        <w:rPr>
          <w:szCs w:val="22"/>
          <w:lang w:val="en-CA"/>
        </w:rPr>
        <w:t>In LB, -0.</w:t>
      </w:r>
      <w:r>
        <w:rPr>
          <w:szCs w:val="22"/>
          <w:lang w:val="en-CA"/>
        </w:rPr>
        <w:t>37</w:t>
      </w:r>
      <w:r w:rsidRPr="008A5F41">
        <w:rPr>
          <w:szCs w:val="22"/>
          <w:lang w:val="en-CA"/>
        </w:rPr>
        <w:t>%/-</w:t>
      </w:r>
      <w:r w:rsidRPr="008A5F41">
        <w:rPr>
          <w:rFonts w:hint="eastAsia"/>
          <w:szCs w:val="22"/>
          <w:lang w:val="en-CA" w:eastAsia="zh-CN"/>
        </w:rPr>
        <w:t>0</w:t>
      </w:r>
      <w:r w:rsidRPr="008A5F41">
        <w:rPr>
          <w:szCs w:val="22"/>
          <w:lang w:val="en-CA"/>
        </w:rPr>
        <w:t>.</w:t>
      </w:r>
      <w:r>
        <w:rPr>
          <w:szCs w:val="22"/>
          <w:lang w:val="en-CA" w:eastAsia="zh-CN"/>
        </w:rPr>
        <w:t>63</w:t>
      </w:r>
      <w:r w:rsidRPr="008A5F41">
        <w:rPr>
          <w:szCs w:val="22"/>
          <w:lang w:val="en-CA"/>
        </w:rPr>
        <w:t>%/-</w:t>
      </w:r>
      <w:r>
        <w:rPr>
          <w:szCs w:val="22"/>
          <w:lang w:val="en-CA"/>
        </w:rPr>
        <w:t>1</w:t>
      </w:r>
      <w:r w:rsidRPr="008A5F41">
        <w:rPr>
          <w:szCs w:val="22"/>
          <w:lang w:val="en-CA"/>
        </w:rPr>
        <w:t>.</w:t>
      </w:r>
      <w:r>
        <w:rPr>
          <w:szCs w:val="22"/>
          <w:lang w:val="en-CA" w:eastAsia="zh-CN"/>
        </w:rPr>
        <w:t>93</w:t>
      </w:r>
      <w:r w:rsidRPr="008A5F41">
        <w:rPr>
          <w:szCs w:val="22"/>
          <w:lang w:val="en-CA"/>
        </w:rPr>
        <w:t>% for CTC/Class F/SCC 1080p classes, separately.</w:t>
      </w:r>
    </w:p>
    <w:p w:rsidR="00207621" w:rsidRDefault="00207621" w:rsidP="00207621">
      <w:pPr>
        <w:rPr>
          <w:lang w:val="en-CA"/>
        </w:rPr>
      </w:pPr>
      <w:r>
        <w:rPr>
          <w:lang w:val="en-CA"/>
        </w:rPr>
        <w:lastRenderedPageBreak/>
        <w:t>With the improved merge mode CE4.4.2, the reported BD rate changes from the base method (CPR with 1 CTU search range, CE8.3.1b) are as follows:</w:t>
      </w:r>
    </w:p>
    <w:p w:rsidR="00207621" w:rsidRPr="008A5F41" w:rsidRDefault="00207621" w:rsidP="00207621">
      <w:pPr>
        <w:numPr>
          <w:ilvl w:val="0"/>
          <w:numId w:val="24"/>
        </w:numPr>
        <w:rPr>
          <w:szCs w:val="22"/>
          <w:lang w:val="en-CA"/>
        </w:rPr>
      </w:pPr>
      <w:r w:rsidRPr="008A5F41">
        <w:rPr>
          <w:szCs w:val="22"/>
          <w:lang w:val="en-CA"/>
        </w:rPr>
        <w:t>In AI, -0.</w:t>
      </w:r>
      <w:r w:rsidRPr="008A5F41">
        <w:rPr>
          <w:rFonts w:hint="eastAsia"/>
          <w:szCs w:val="22"/>
          <w:lang w:val="en-CA" w:eastAsia="zh-CN"/>
        </w:rPr>
        <w:t>06</w:t>
      </w:r>
      <w:r w:rsidRPr="008A5F41">
        <w:rPr>
          <w:szCs w:val="22"/>
          <w:lang w:val="en-CA"/>
        </w:rPr>
        <w:t>%/-0.21%/-0.95% for CTC/Class F/SCC 1080p classes, separately.</w:t>
      </w:r>
    </w:p>
    <w:p w:rsidR="00207621" w:rsidRPr="008A5F41" w:rsidRDefault="00207621" w:rsidP="00207621">
      <w:pPr>
        <w:numPr>
          <w:ilvl w:val="0"/>
          <w:numId w:val="24"/>
        </w:numPr>
        <w:rPr>
          <w:szCs w:val="22"/>
          <w:lang w:val="en-CA"/>
        </w:rPr>
      </w:pPr>
      <w:r w:rsidRPr="008A5F41">
        <w:rPr>
          <w:szCs w:val="22"/>
          <w:lang w:val="en-CA"/>
        </w:rPr>
        <w:t>In RA, -0.</w:t>
      </w:r>
      <w:r w:rsidRPr="008A5F41">
        <w:rPr>
          <w:rFonts w:hint="eastAsia"/>
          <w:szCs w:val="22"/>
          <w:lang w:val="en-CA" w:eastAsia="zh-CN"/>
        </w:rPr>
        <w:t>57</w:t>
      </w:r>
      <w:r w:rsidRPr="008A5F41">
        <w:rPr>
          <w:szCs w:val="22"/>
          <w:lang w:val="en-CA"/>
        </w:rPr>
        <w:t>%/-0.56%/-1.69% for CTC/Class F/SCC 1080p classes, separately.</w:t>
      </w:r>
    </w:p>
    <w:p w:rsidR="00207621" w:rsidRPr="008A5F41" w:rsidRDefault="00207621" w:rsidP="00207621">
      <w:pPr>
        <w:numPr>
          <w:ilvl w:val="0"/>
          <w:numId w:val="24"/>
        </w:numPr>
        <w:rPr>
          <w:szCs w:val="22"/>
          <w:lang w:val="en-CA"/>
        </w:rPr>
      </w:pPr>
      <w:r w:rsidRPr="008A5F41">
        <w:rPr>
          <w:szCs w:val="22"/>
          <w:lang w:val="en-CA"/>
        </w:rPr>
        <w:t>In LB, -0.43%/-</w:t>
      </w:r>
      <w:r w:rsidRPr="008A5F41">
        <w:rPr>
          <w:rFonts w:hint="eastAsia"/>
          <w:szCs w:val="22"/>
          <w:lang w:val="en-CA" w:eastAsia="zh-CN"/>
        </w:rPr>
        <w:t>0</w:t>
      </w:r>
      <w:r w:rsidRPr="008A5F41">
        <w:rPr>
          <w:szCs w:val="22"/>
          <w:lang w:val="en-CA"/>
        </w:rPr>
        <w:t>.</w:t>
      </w:r>
      <w:r w:rsidRPr="008A5F41">
        <w:rPr>
          <w:rFonts w:hint="eastAsia"/>
          <w:szCs w:val="22"/>
          <w:lang w:val="en-CA" w:eastAsia="zh-CN"/>
        </w:rPr>
        <w:t>50</w:t>
      </w:r>
      <w:r w:rsidRPr="008A5F41">
        <w:rPr>
          <w:szCs w:val="22"/>
          <w:lang w:val="en-CA"/>
        </w:rPr>
        <w:t>%/-2.</w:t>
      </w:r>
      <w:r w:rsidRPr="008A5F41">
        <w:rPr>
          <w:szCs w:val="22"/>
          <w:lang w:val="en-CA" w:eastAsia="zh-CN"/>
        </w:rPr>
        <w:t>12</w:t>
      </w:r>
      <w:r w:rsidRPr="008A5F41">
        <w:rPr>
          <w:szCs w:val="22"/>
          <w:lang w:val="en-CA"/>
        </w:rPr>
        <w:t>% for CTC/Class F/SCC 1080p classes, separately.</w:t>
      </w:r>
    </w:p>
    <w:p w:rsidR="00207621" w:rsidRPr="008A5F41" w:rsidRDefault="00207621" w:rsidP="00207621">
      <w:pPr>
        <w:rPr>
          <w:lang w:val="en-CA"/>
        </w:rPr>
      </w:pPr>
      <w:r w:rsidRPr="008A5F41">
        <w:rPr>
          <w:lang w:val="en-CA"/>
        </w:rPr>
        <w:t>With the improved merge mode CE4.4.</w:t>
      </w:r>
      <w:r>
        <w:rPr>
          <w:lang w:val="en-CA"/>
        </w:rPr>
        <w:t>2+CE4.4.7</w:t>
      </w:r>
      <w:r w:rsidRPr="008A5F41">
        <w:rPr>
          <w:lang w:val="en-CA"/>
        </w:rPr>
        <w:t>, the reported BD rate changes from the base method (</w:t>
      </w:r>
      <w:r>
        <w:rPr>
          <w:lang w:val="en-CA"/>
        </w:rPr>
        <w:t>BMS-CPR</w:t>
      </w:r>
      <w:r w:rsidRPr="008A5F41">
        <w:rPr>
          <w:lang w:val="en-CA"/>
        </w:rPr>
        <w:t>) are as follows:</w:t>
      </w:r>
    </w:p>
    <w:p w:rsidR="00207621" w:rsidRPr="008A5F41" w:rsidRDefault="00207621" w:rsidP="00207621">
      <w:pPr>
        <w:numPr>
          <w:ilvl w:val="0"/>
          <w:numId w:val="24"/>
        </w:numPr>
        <w:rPr>
          <w:szCs w:val="22"/>
          <w:lang w:val="en-CA"/>
        </w:rPr>
      </w:pPr>
      <w:r w:rsidRPr="008A5F41">
        <w:rPr>
          <w:szCs w:val="22"/>
          <w:lang w:val="en-CA"/>
        </w:rPr>
        <w:t>In AI, -0.</w:t>
      </w:r>
      <w:r>
        <w:rPr>
          <w:szCs w:val="22"/>
          <w:lang w:val="en-CA" w:eastAsia="zh-CN"/>
        </w:rPr>
        <w:t>23</w:t>
      </w:r>
      <w:r w:rsidRPr="008A5F41">
        <w:rPr>
          <w:szCs w:val="22"/>
          <w:lang w:val="en-CA"/>
        </w:rPr>
        <w:t>%/-0.</w:t>
      </w:r>
      <w:r>
        <w:rPr>
          <w:szCs w:val="22"/>
          <w:lang w:val="en-CA"/>
        </w:rPr>
        <w:t>78</w:t>
      </w:r>
      <w:r w:rsidRPr="008A5F41">
        <w:rPr>
          <w:szCs w:val="22"/>
          <w:lang w:val="en-CA"/>
        </w:rPr>
        <w:t>%/-</w:t>
      </w:r>
      <w:r>
        <w:rPr>
          <w:szCs w:val="22"/>
          <w:lang w:val="en-CA"/>
        </w:rPr>
        <w:t>2</w:t>
      </w:r>
      <w:r w:rsidRPr="008A5F41">
        <w:rPr>
          <w:szCs w:val="22"/>
          <w:lang w:val="en-CA"/>
        </w:rPr>
        <w:t>.</w:t>
      </w:r>
      <w:r>
        <w:rPr>
          <w:szCs w:val="22"/>
          <w:lang w:val="en-CA"/>
        </w:rPr>
        <w:t>69</w:t>
      </w:r>
      <w:r w:rsidRPr="008A5F41">
        <w:rPr>
          <w:szCs w:val="22"/>
          <w:lang w:val="en-CA"/>
        </w:rPr>
        <w:t>% for CTC/Class F/SCC 1080p classes, separately.</w:t>
      </w:r>
    </w:p>
    <w:p w:rsidR="00207621" w:rsidRPr="008A5F41" w:rsidRDefault="00207621" w:rsidP="00207621">
      <w:pPr>
        <w:numPr>
          <w:ilvl w:val="0"/>
          <w:numId w:val="24"/>
        </w:numPr>
        <w:rPr>
          <w:szCs w:val="22"/>
          <w:lang w:val="en-CA"/>
        </w:rPr>
      </w:pPr>
      <w:r w:rsidRPr="008A5F41">
        <w:rPr>
          <w:szCs w:val="22"/>
          <w:lang w:val="en-CA"/>
        </w:rPr>
        <w:t>In RA, -0.</w:t>
      </w:r>
      <w:r w:rsidRPr="008A5F41">
        <w:rPr>
          <w:rFonts w:hint="eastAsia"/>
          <w:szCs w:val="22"/>
          <w:lang w:val="en-CA" w:eastAsia="zh-CN"/>
        </w:rPr>
        <w:t>8</w:t>
      </w:r>
      <w:r>
        <w:rPr>
          <w:szCs w:val="22"/>
          <w:lang w:val="en-CA" w:eastAsia="zh-CN"/>
        </w:rPr>
        <w:t>7</w:t>
      </w:r>
      <w:r w:rsidRPr="008A5F41">
        <w:rPr>
          <w:szCs w:val="22"/>
          <w:lang w:val="en-CA"/>
        </w:rPr>
        <w:t>%/-1.</w:t>
      </w:r>
      <w:r>
        <w:rPr>
          <w:szCs w:val="22"/>
          <w:lang w:val="en-CA"/>
        </w:rPr>
        <w:t>14</w:t>
      </w:r>
      <w:r w:rsidRPr="008A5F41">
        <w:rPr>
          <w:szCs w:val="22"/>
          <w:lang w:val="en-CA"/>
        </w:rPr>
        <w:t>%/-2.</w:t>
      </w:r>
      <w:r>
        <w:rPr>
          <w:szCs w:val="22"/>
          <w:lang w:val="en-CA"/>
        </w:rPr>
        <w:t>99</w:t>
      </w:r>
      <w:r w:rsidRPr="008A5F41">
        <w:rPr>
          <w:szCs w:val="22"/>
          <w:lang w:val="en-CA"/>
        </w:rPr>
        <w:t>% for CTC/Class F/SCC 1080p classes, separately.</w:t>
      </w:r>
    </w:p>
    <w:p w:rsidR="00207621" w:rsidRPr="008A5F41" w:rsidRDefault="00207621" w:rsidP="00207621">
      <w:pPr>
        <w:numPr>
          <w:ilvl w:val="0"/>
          <w:numId w:val="24"/>
        </w:numPr>
        <w:rPr>
          <w:szCs w:val="22"/>
          <w:lang w:val="en-CA"/>
        </w:rPr>
      </w:pPr>
      <w:r w:rsidRPr="008A5F41">
        <w:rPr>
          <w:szCs w:val="22"/>
          <w:lang w:val="en-CA"/>
        </w:rPr>
        <w:t>In LB, -0.5</w:t>
      </w:r>
      <w:r>
        <w:rPr>
          <w:szCs w:val="22"/>
          <w:lang w:val="en-CA"/>
        </w:rPr>
        <w:t>2</w:t>
      </w:r>
      <w:r w:rsidRPr="008A5F41">
        <w:rPr>
          <w:szCs w:val="22"/>
          <w:lang w:val="en-CA"/>
        </w:rPr>
        <w:t>%/-</w:t>
      </w:r>
      <w:r w:rsidRPr="008A5F41">
        <w:rPr>
          <w:szCs w:val="22"/>
          <w:lang w:val="en-CA" w:eastAsia="zh-CN"/>
        </w:rPr>
        <w:t>0</w:t>
      </w:r>
      <w:r w:rsidRPr="008A5F41">
        <w:rPr>
          <w:szCs w:val="22"/>
          <w:lang w:val="en-CA"/>
        </w:rPr>
        <w:t>.94%/-2.</w:t>
      </w:r>
      <w:r>
        <w:rPr>
          <w:szCs w:val="22"/>
          <w:lang w:val="en-CA"/>
        </w:rPr>
        <w:t>87</w:t>
      </w:r>
      <w:r w:rsidRPr="008A5F41">
        <w:rPr>
          <w:szCs w:val="22"/>
          <w:lang w:val="en-CA"/>
        </w:rPr>
        <w:t>% for CTC/Class F/SCC 1080p classes, separately.</w:t>
      </w:r>
    </w:p>
    <w:p w:rsidR="00207621" w:rsidRPr="008A5F41" w:rsidRDefault="00207621" w:rsidP="00207621">
      <w:pPr>
        <w:rPr>
          <w:lang w:val="en-CA"/>
        </w:rPr>
      </w:pPr>
      <w:r w:rsidRPr="008A5F41">
        <w:rPr>
          <w:lang w:val="en-CA"/>
        </w:rPr>
        <w:t>With the improved merge mode CE4.4.</w:t>
      </w:r>
      <w:r>
        <w:rPr>
          <w:lang w:val="en-CA"/>
        </w:rPr>
        <w:t>2+CE4.4.7</w:t>
      </w:r>
      <w:r w:rsidRPr="008A5F41">
        <w:rPr>
          <w:lang w:val="en-CA"/>
        </w:rPr>
        <w:t>, the reported BD rate changes from the base method (CPR with 1 CTU search range, CE8.3.1b) are as follows:</w:t>
      </w:r>
    </w:p>
    <w:p w:rsidR="00207621" w:rsidRPr="008A5F41" w:rsidRDefault="00207621" w:rsidP="00207621">
      <w:pPr>
        <w:numPr>
          <w:ilvl w:val="0"/>
          <w:numId w:val="24"/>
        </w:numPr>
        <w:rPr>
          <w:szCs w:val="22"/>
          <w:lang w:val="en-CA"/>
        </w:rPr>
      </w:pPr>
      <w:r w:rsidRPr="008A5F41">
        <w:rPr>
          <w:szCs w:val="22"/>
          <w:lang w:val="en-CA"/>
        </w:rPr>
        <w:t>In AI, -0.</w:t>
      </w:r>
      <w:r w:rsidRPr="008A5F41">
        <w:rPr>
          <w:rFonts w:hint="eastAsia"/>
          <w:szCs w:val="22"/>
          <w:lang w:val="en-CA" w:eastAsia="zh-CN"/>
        </w:rPr>
        <w:t>16</w:t>
      </w:r>
      <w:r w:rsidRPr="008A5F41">
        <w:rPr>
          <w:szCs w:val="22"/>
          <w:lang w:val="en-CA"/>
        </w:rPr>
        <w:t>%/-0.57%/-1.83% for CTC/Class F/SCC 1080p classes, separately.</w:t>
      </w:r>
    </w:p>
    <w:p w:rsidR="00207621" w:rsidRPr="008A5F41" w:rsidRDefault="00207621" w:rsidP="00207621">
      <w:pPr>
        <w:numPr>
          <w:ilvl w:val="0"/>
          <w:numId w:val="24"/>
        </w:numPr>
        <w:rPr>
          <w:szCs w:val="22"/>
          <w:lang w:val="en-CA"/>
        </w:rPr>
      </w:pPr>
      <w:r w:rsidRPr="008A5F41">
        <w:rPr>
          <w:szCs w:val="22"/>
          <w:lang w:val="en-CA"/>
        </w:rPr>
        <w:t>In RA, -0.</w:t>
      </w:r>
      <w:r w:rsidRPr="008A5F41">
        <w:rPr>
          <w:rFonts w:hint="eastAsia"/>
          <w:szCs w:val="22"/>
          <w:lang w:val="en-CA" w:eastAsia="zh-CN"/>
        </w:rPr>
        <w:t>84</w:t>
      </w:r>
      <w:r w:rsidRPr="008A5F41">
        <w:rPr>
          <w:szCs w:val="22"/>
          <w:lang w:val="en-CA"/>
        </w:rPr>
        <w:t>%/-1.00%/-2.56% for CTC/Class F/SCC 1080p classes, separately.</w:t>
      </w:r>
    </w:p>
    <w:p w:rsidR="00207621" w:rsidRPr="008A5F41" w:rsidRDefault="00207621" w:rsidP="00207621">
      <w:pPr>
        <w:numPr>
          <w:ilvl w:val="0"/>
          <w:numId w:val="24"/>
        </w:numPr>
        <w:rPr>
          <w:szCs w:val="22"/>
          <w:lang w:val="en-CA"/>
        </w:rPr>
      </w:pPr>
      <w:r w:rsidRPr="008A5F41">
        <w:rPr>
          <w:szCs w:val="22"/>
          <w:lang w:val="en-CA"/>
        </w:rPr>
        <w:t>In LB, -0.56%/-</w:t>
      </w:r>
      <w:r w:rsidRPr="008A5F41">
        <w:rPr>
          <w:szCs w:val="22"/>
          <w:lang w:val="en-CA" w:eastAsia="zh-CN"/>
        </w:rPr>
        <w:t>0</w:t>
      </w:r>
      <w:r w:rsidRPr="008A5F41">
        <w:rPr>
          <w:szCs w:val="22"/>
          <w:lang w:val="en-CA"/>
        </w:rPr>
        <w:t>.94%/-2.74% for CTC/Class F/SCC 1080p classes, separately.</w:t>
      </w:r>
    </w:p>
    <w:p w:rsidR="0056033B" w:rsidRDefault="0056033B" w:rsidP="0079539D">
      <w:pPr>
        <w:rPr>
          <w:highlight w:val="yellow"/>
          <w:lang w:eastAsia="zh-TW"/>
        </w:rPr>
      </w:pPr>
    </w:p>
    <w:p w:rsidR="0056033B" w:rsidRDefault="0056033B" w:rsidP="0079539D">
      <w:pPr>
        <w:rPr>
          <w:highlight w:val="yellow"/>
          <w:lang w:eastAsia="zh-TW"/>
        </w:rPr>
      </w:pPr>
    </w:p>
    <w:p w:rsidR="0026685C" w:rsidRDefault="002F2875" w:rsidP="0079539D">
      <w:pPr>
        <w:rPr>
          <w:highlight w:val="yellow"/>
          <w:lang w:val="en-CA"/>
        </w:rPr>
      </w:pPr>
      <w:r w:rsidRPr="0056033B">
        <w:rPr>
          <w:rFonts w:hint="eastAsia"/>
          <w:highlight w:val="yellow"/>
          <w:lang w:eastAsia="zh-TW"/>
        </w:rPr>
        <w:t>T</w:t>
      </w:r>
      <w:r w:rsidRPr="0056033B">
        <w:rPr>
          <w:highlight w:val="yellow"/>
          <w:lang w:eastAsia="zh-TW"/>
        </w:rPr>
        <w:t xml:space="preserve">he proposal provided the information </w:t>
      </w:r>
      <w:r w:rsidR="0056033B" w:rsidRPr="0056033B">
        <w:rPr>
          <w:highlight w:val="yellow"/>
          <w:lang w:eastAsia="zh-TW"/>
        </w:rPr>
        <w:t xml:space="preserve">showing </w:t>
      </w:r>
      <w:r w:rsidRPr="0056033B">
        <w:rPr>
          <w:highlight w:val="yellow"/>
          <w:lang w:eastAsia="zh-TW"/>
        </w:rPr>
        <w:t xml:space="preserve">that </w:t>
      </w:r>
      <w:r w:rsidRPr="0056033B">
        <w:rPr>
          <w:highlight w:val="yellow"/>
          <w:lang w:val="en-CA"/>
        </w:rPr>
        <w:t xml:space="preserve">the CPR mode combined </w:t>
      </w:r>
      <w:r w:rsidR="0056033B" w:rsidRPr="0056033B">
        <w:rPr>
          <w:highlight w:val="yellow"/>
          <w:lang w:val="en-CA"/>
        </w:rPr>
        <w:t xml:space="preserve">the </w:t>
      </w:r>
      <w:r w:rsidRPr="0056033B">
        <w:rPr>
          <w:highlight w:val="yellow"/>
          <w:lang w:val="en-CA"/>
        </w:rPr>
        <w:t>merge mode</w:t>
      </w:r>
      <w:r w:rsidR="0056033B" w:rsidRPr="0056033B">
        <w:rPr>
          <w:highlight w:val="yellow"/>
          <w:lang w:val="en-CA"/>
        </w:rPr>
        <w:t xml:space="preserve"> improvement adopted in this meeting has additional gain.</w:t>
      </w:r>
      <w:r w:rsidR="0056033B">
        <w:rPr>
          <w:highlight w:val="yellow"/>
          <w:lang w:val="en-CA"/>
        </w:rPr>
        <w:t xml:space="preserve"> </w:t>
      </w:r>
    </w:p>
    <w:p w:rsidR="0079539D" w:rsidRPr="00207621" w:rsidRDefault="0026685C" w:rsidP="0079539D">
      <w:pPr>
        <w:rPr>
          <w:lang w:eastAsia="zh-TW"/>
        </w:rPr>
      </w:pPr>
      <w:r>
        <w:rPr>
          <w:highlight w:val="yellow"/>
          <w:lang w:val="en-CA"/>
        </w:rPr>
        <w:t>The proponent suggested that i</w:t>
      </w:r>
      <w:r w:rsidR="0056033B">
        <w:rPr>
          <w:highlight w:val="yellow"/>
          <w:lang w:val="en-CA"/>
        </w:rPr>
        <w:t xml:space="preserve">f the </w:t>
      </w:r>
      <w:r w:rsidR="0056033B">
        <w:rPr>
          <w:lang w:val="en-CA"/>
        </w:rPr>
        <w:t xml:space="preserve">CE4.4.7 </w:t>
      </w:r>
      <w:r>
        <w:rPr>
          <w:lang w:val="en-CA"/>
        </w:rPr>
        <w:t xml:space="preserve">(adopted merge improvement) </w:t>
      </w:r>
      <w:r w:rsidR="0056033B">
        <w:rPr>
          <w:lang w:val="en-CA"/>
        </w:rPr>
        <w:t xml:space="preserve">is applied to CPR, the </w:t>
      </w:r>
      <w:proofErr w:type="spellStart"/>
      <w:r w:rsidR="0056033B">
        <w:rPr>
          <w:lang w:val="en-CA"/>
        </w:rPr>
        <w:t>addional</w:t>
      </w:r>
      <w:proofErr w:type="spellEnd"/>
      <w:r w:rsidR="0056033B">
        <w:rPr>
          <w:lang w:val="en-CA"/>
        </w:rPr>
        <w:t xml:space="preserve"> </w:t>
      </w:r>
      <w:r w:rsidR="00D2346A">
        <w:rPr>
          <w:lang w:val="en-CA"/>
        </w:rPr>
        <w:t xml:space="preserve">gain </w:t>
      </w:r>
      <w:r w:rsidR="0056033B">
        <w:rPr>
          <w:lang w:val="en-CA"/>
        </w:rPr>
        <w:t xml:space="preserve">is expected to be similar </w:t>
      </w:r>
      <w:r>
        <w:rPr>
          <w:lang w:val="en-CA"/>
        </w:rPr>
        <w:t xml:space="preserve">as </w:t>
      </w:r>
      <w:r w:rsidR="00D2346A">
        <w:rPr>
          <w:lang w:val="en-CA"/>
        </w:rPr>
        <w:t>the one tested using CE4.4.2</w:t>
      </w:r>
      <w:r>
        <w:rPr>
          <w:lang w:val="en-CA"/>
        </w:rPr>
        <w:t xml:space="preserve"> in th</w:t>
      </w:r>
      <w:r w:rsidR="00D2346A">
        <w:rPr>
          <w:lang w:val="en-CA"/>
        </w:rPr>
        <w:t>is</w:t>
      </w:r>
      <w:r>
        <w:rPr>
          <w:lang w:val="en-CA"/>
        </w:rPr>
        <w:t xml:space="preserve"> contribution</w:t>
      </w:r>
      <w:r w:rsidR="0056033B">
        <w:rPr>
          <w:lang w:val="en-CA"/>
        </w:rPr>
        <w:t>.</w:t>
      </w:r>
    </w:p>
    <w:p w:rsidR="00207621" w:rsidRDefault="00207621" w:rsidP="0079539D"/>
    <w:p w:rsidR="0079539D" w:rsidRDefault="00E66F27" w:rsidP="0079539D">
      <w:pPr>
        <w:pStyle w:val="9"/>
        <w:rPr>
          <w:rFonts w:eastAsia="Times New Roman"/>
          <w:szCs w:val="24"/>
          <w:lang w:eastAsia="de-DE"/>
        </w:rPr>
      </w:pPr>
      <w:hyperlink r:id="rId16" w:history="1">
        <w:r w:rsidR="0079539D" w:rsidRPr="00FF56D9">
          <w:rPr>
            <w:rFonts w:eastAsia="Times New Roman"/>
            <w:color w:val="0000FF"/>
            <w:szCs w:val="24"/>
            <w:u w:val="single"/>
            <w:lang w:eastAsia="de-DE"/>
          </w:rPr>
          <w:t>JVET-L0626</w:t>
        </w:r>
      </w:hyperlink>
      <w:r w:rsidR="0079539D">
        <w:rPr>
          <w:rFonts w:eastAsia="Times New Roman"/>
          <w:szCs w:val="24"/>
          <w:lang w:eastAsia="de-DE"/>
        </w:rPr>
        <w:t xml:space="preserve"> </w:t>
      </w:r>
      <w:r w:rsidR="0079539D" w:rsidRPr="00FF56D9">
        <w:rPr>
          <w:rFonts w:eastAsia="Times New Roman"/>
          <w:szCs w:val="24"/>
          <w:lang w:eastAsia="de-DE"/>
        </w:rPr>
        <w:t xml:space="preserve">Cross-check of </w:t>
      </w:r>
      <w:r w:rsidR="0079539D" w:rsidRPr="00177776">
        <w:rPr>
          <w:rFonts w:eastAsia="Times New Roman"/>
          <w:szCs w:val="24"/>
          <w:lang w:val="en-CA" w:eastAsia="de-DE"/>
        </w:rPr>
        <w:t>JVET</w:t>
      </w:r>
      <w:r w:rsidR="0079539D" w:rsidRPr="00FF56D9">
        <w:rPr>
          <w:rFonts w:eastAsia="Times New Roman"/>
          <w:szCs w:val="24"/>
          <w:lang w:eastAsia="de-DE"/>
        </w:rPr>
        <w:t>-L0299</w:t>
      </w:r>
      <w:r w:rsidR="0079539D">
        <w:rPr>
          <w:rFonts w:eastAsia="Times New Roman"/>
          <w:szCs w:val="24"/>
          <w:lang w:eastAsia="de-DE"/>
        </w:rPr>
        <w:t xml:space="preserve"> [?? (??)] </w:t>
      </w:r>
      <w:r w:rsidR="0079539D" w:rsidRPr="00FF56D9">
        <w:rPr>
          <w:rFonts w:eastAsia="Times New Roman"/>
          <w:szCs w:val="24"/>
          <w:lang w:val="en-CA" w:eastAsia="de-DE"/>
        </w:rPr>
        <w:t>[late] [miss]</w:t>
      </w:r>
    </w:p>
    <w:p w:rsidR="0079539D" w:rsidRPr="00F23A45" w:rsidRDefault="0079539D" w:rsidP="0079539D"/>
    <w:p w:rsidR="0079539D" w:rsidRPr="00F23A45" w:rsidRDefault="00E66F27" w:rsidP="0079539D">
      <w:pPr>
        <w:pStyle w:val="9"/>
        <w:rPr>
          <w:rFonts w:eastAsia="Times New Roman"/>
          <w:szCs w:val="24"/>
          <w:lang w:val="en-CA" w:eastAsia="de-DE"/>
        </w:rPr>
      </w:pPr>
      <w:hyperlink r:id="rId17" w:history="1">
        <w:r w:rsidR="0079539D" w:rsidRPr="00F23A45">
          <w:rPr>
            <w:rFonts w:eastAsia="Times New Roman"/>
            <w:color w:val="0000FF"/>
            <w:szCs w:val="24"/>
            <w:u w:val="single"/>
            <w:lang w:val="en-CA" w:eastAsia="de-DE"/>
          </w:rPr>
          <w:t>JVET-L0404</w:t>
        </w:r>
      </w:hyperlink>
      <w:r w:rsidR="0079539D" w:rsidRPr="00F23A45">
        <w:rPr>
          <w:rFonts w:eastAsia="Times New Roman"/>
          <w:szCs w:val="24"/>
          <w:lang w:val="en-CA" w:eastAsia="de-DE"/>
        </w:rPr>
        <w:t xml:space="preserve"> CE8-related: Restrictions for the search area of the </w:t>
      </w:r>
      <w:r w:rsidR="0079539D">
        <w:rPr>
          <w:rFonts w:eastAsia="Times New Roman"/>
          <w:szCs w:val="24"/>
          <w:lang w:val="en-CA" w:eastAsia="de-DE"/>
        </w:rPr>
        <w:t>CPR</w:t>
      </w:r>
      <w:r w:rsidR="0079539D" w:rsidRPr="00F23A45">
        <w:rPr>
          <w:rFonts w:eastAsia="Times New Roman"/>
          <w:szCs w:val="24"/>
          <w:lang w:val="en-CA" w:eastAsia="de-DE"/>
        </w:rPr>
        <w:t xml:space="preserve"> blocks in CPR [L. Pham Van, V. Seregin, W.-J. Chien, T. Hsieh, M. Karczewicz (Qualcomm)]</w:t>
      </w:r>
    </w:p>
    <w:p w:rsidR="00207621" w:rsidRPr="00EB2532" w:rsidRDefault="00207621" w:rsidP="00207621">
      <w:pPr>
        <w:rPr>
          <w:lang w:val="en-CA"/>
        </w:rPr>
      </w:pPr>
      <w:r>
        <w:rPr>
          <w:lang w:val="en-CA"/>
        </w:rPr>
        <w:t xml:space="preserve">This contribution proposes the restrictions to the search area for IBC blocks. The search area is restricted to the current CTU and few CTUs to the left of the current CTU. Additionally, this proposal also proposes to extend the search area to 10 lines above these CTUs. </w:t>
      </w:r>
      <w:r>
        <w:rPr>
          <w:szCs w:val="22"/>
          <w:lang w:val="en-CA"/>
        </w:rPr>
        <w:t xml:space="preserve">It is reported that with the proposed restricted search area, the </w:t>
      </w:r>
      <w:proofErr w:type="spellStart"/>
      <w:r>
        <w:rPr>
          <w:szCs w:val="22"/>
          <w:lang w:val="en-CA"/>
        </w:rPr>
        <w:t>Luma</w:t>
      </w:r>
      <w:proofErr w:type="spellEnd"/>
      <w:r>
        <w:rPr>
          <w:szCs w:val="22"/>
          <w:lang w:val="en-CA"/>
        </w:rPr>
        <w:t xml:space="preserve"> BD-rate changes for [</w:t>
      </w:r>
      <w:r w:rsidRPr="004F768E">
        <w:rPr>
          <w:szCs w:val="22"/>
          <w:lang w:val="en-CA"/>
        </w:rPr>
        <w:t>CTC</w:t>
      </w:r>
      <w:r>
        <w:rPr>
          <w:szCs w:val="22"/>
          <w:lang w:val="en-CA"/>
        </w:rPr>
        <w:t xml:space="preserve">, </w:t>
      </w:r>
      <w:r w:rsidRPr="004F768E">
        <w:rPr>
          <w:szCs w:val="22"/>
          <w:lang w:val="en-CA"/>
        </w:rPr>
        <w:t>Class F</w:t>
      </w:r>
      <w:r>
        <w:rPr>
          <w:szCs w:val="22"/>
          <w:lang w:val="en-CA"/>
        </w:rPr>
        <w:t xml:space="preserve">, class </w:t>
      </w:r>
      <w:r w:rsidRPr="004F768E">
        <w:rPr>
          <w:szCs w:val="22"/>
          <w:lang w:val="en-CA"/>
        </w:rPr>
        <w:t>SCC 1080p</w:t>
      </w:r>
      <w:r>
        <w:rPr>
          <w:szCs w:val="22"/>
          <w:lang w:val="en-CA"/>
        </w:rPr>
        <w:t>] over BMS2.1-VTM configuration are:</w:t>
      </w:r>
    </w:p>
    <w:p w:rsidR="00207621" w:rsidRPr="001735B1" w:rsidRDefault="00207621" w:rsidP="00207621">
      <w:pPr>
        <w:spacing w:line="276" w:lineRule="auto"/>
        <w:rPr>
          <w:i/>
        </w:rPr>
      </w:pPr>
      <w:r>
        <w:rPr>
          <w:i/>
          <w:szCs w:val="22"/>
          <w:lang w:val="en-CA"/>
        </w:rPr>
        <w:t>The c</w:t>
      </w:r>
      <w:r w:rsidRPr="001735B1">
        <w:rPr>
          <w:i/>
          <w:szCs w:val="22"/>
          <w:lang w:val="en-CA"/>
        </w:rPr>
        <w:t>urrent and 1 left CTU</w:t>
      </w:r>
      <w:r w:rsidRPr="001735B1">
        <w:rPr>
          <w:i/>
        </w:rPr>
        <w:t xml:space="preserve"> </w:t>
      </w:r>
      <w:r w:rsidRPr="001735B1">
        <w:rPr>
          <w:i/>
          <w:szCs w:val="22"/>
          <w:lang w:val="en-CA"/>
        </w:rPr>
        <w:t xml:space="preserve">without and with </w:t>
      </w:r>
      <w:r w:rsidRPr="001735B1">
        <w:rPr>
          <w:i/>
          <w:lang w:val="en-CA"/>
        </w:rPr>
        <w:t>extended lines, respectively:</w:t>
      </w:r>
    </w:p>
    <w:p w:rsidR="00207621" w:rsidRPr="004F768E" w:rsidRDefault="00207621" w:rsidP="00207621">
      <w:pPr>
        <w:numPr>
          <w:ilvl w:val="0"/>
          <w:numId w:val="24"/>
        </w:numPr>
        <w:spacing w:before="0" w:line="360" w:lineRule="auto"/>
        <w:rPr>
          <w:szCs w:val="22"/>
          <w:lang w:val="en-CA"/>
        </w:rPr>
      </w:pPr>
      <w:r>
        <w:rPr>
          <w:szCs w:val="22"/>
          <w:lang w:val="en-CA"/>
        </w:rPr>
        <w:t>AI: (-0.29%, -15.55%, -46.10%) and (-0.32%, -15.79%, -46.99%).</w:t>
      </w:r>
    </w:p>
    <w:p w:rsidR="00207621" w:rsidRPr="004F768E" w:rsidRDefault="00207621" w:rsidP="00207621">
      <w:pPr>
        <w:numPr>
          <w:ilvl w:val="0"/>
          <w:numId w:val="24"/>
        </w:numPr>
        <w:spacing w:before="0" w:line="360" w:lineRule="auto"/>
        <w:rPr>
          <w:szCs w:val="22"/>
          <w:lang w:val="en-CA"/>
        </w:rPr>
      </w:pPr>
      <w:r>
        <w:rPr>
          <w:szCs w:val="22"/>
          <w:lang w:val="en-CA"/>
        </w:rPr>
        <w:t>RA: (-0.10%, -12.67%, -29.42%) and (-0.11%, -12.88%, -30.17%).</w:t>
      </w:r>
    </w:p>
    <w:p w:rsidR="00207621" w:rsidRPr="004F768E" w:rsidRDefault="00207621" w:rsidP="00207621">
      <w:pPr>
        <w:numPr>
          <w:ilvl w:val="0"/>
          <w:numId w:val="24"/>
        </w:numPr>
        <w:spacing w:before="0" w:line="360" w:lineRule="auto"/>
        <w:rPr>
          <w:szCs w:val="22"/>
          <w:lang w:val="en-CA"/>
        </w:rPr>
      </w:pPr>
      <w:r>
        <w:rPr>
          <w:szCs w:val="22"/>
          <w:lang w:val="en-CA"/>
        </w:rPr>
        <w:t>LB: (</w:t>
      </w:r>
      <w:r w:rsidRPr="00D1729C">
        <w:rPr>
          <w:szCs w:val="22"/>
          <w:lang w:val="en-CA"/>
        </w:rPr>
        <w:t>0.02%</w:t>
      </w:r>
      <w:r>
        <w:rPr>
          <w:szCs w:val="22"/>
          <w:lang w:val="en-CA"/>
        </w:rPr>
        <w:t>, -7.19%, -19.70%) and (-0.32%, -7.38%, -20.18%).</w:t>
      </w:r>
    </w:p>
    <w:p w:rsidR="00207621" w:rsidRPr="001735B1" w:rsidRDefault="00207621" w:rsidP="00207621">
      <w:pPr>
        <w:spacing w:line="276" w:lineRule="auto"/>
        <w:rPr>
          <w:i/>
        </w:rPr>
      </w:pPr>
      <w:r>
        <w:rPr>
          <w:i/>
          <w:szCs w:val="22"/>
          <w:lang w:val="en-CA"/>
        </w:rPr>
        <w:t>The c</w:t>
      </w:r>
      <w:r w:rsidRPr="001735B1">
        <w:rPr>
          <w:i/>
          <w:szCs w:val="22"/>
          <w:lang w:val="en-CA"/>
        </w:rPr>
        <w:t xml:space="preserve">urrent and </w:t>
      </w:r>
      <w:r>
        <w:rPr>
          <w:i/>
          <w:szCs w:val="22"/>
          <w:lang w:val="en-CA"/>
        </w:rPr>
        <w:t>2</w:t>
      </w:r>
      <w:r w:rsidRPr="001735B1">
        <w:rPr>
          <w:i/>
          <w:szCs w:val="22"/>
          <w:lang w:val="en-CA"/>
        </w:rPr>
        <w:t xml:space="preserve"> left CTU</w:t>
      </w:r>
      <w:r>
        <w:rPr>
          <w:i/>
          <w:szCs w:val="22"/>
          <w:lang w:val="en-CA"/>
        </w:rPr>
        <w:t>s</w:t>
      </w:r>
      <w:r w:rsidRPr="001735B1">
        <w:rPr>
          <w:i/>
        </w:rPr>
        <w:t xml:space="preserve"> </w:t>
      </w:r>
      <w:r w:rsidRPr="001735B1">
        <w:rPr>
          <w:i/>
          <w:szCs w:val="22"/>
          <w:lang w:val="en-CA"/>
        </w:rPr>
        <w:t xml:space="preserve">without and with </w:t>
      </w:r>
      <w:r w:rsidRPr="001735B1">
        <w:rPr>
          <w:i/>
          <w:lang w:val="en-CA"/>
        </w:rPr>
        <w:t>extended lines, respectively:</w:t>
      </w:r>
    </w:p>
    <w:p w:rsidR="00207621" w:rsidRPr="004F768E" w:rsidRDefault="00207621" w:rsidP="00207621">
      <w:pPr>
        <w:numPr>
          <w:ilvl w:val="0"/>
          <w:numId w:val="24"/>
        </w:numPr>
        <w:spacing w:before="0" w:line="360" w:lineRule="auto"/>
        <w:rPr>
          <w:szCs w:val="22"/>
          <w:lang w:val="en-CA"/>
        </w:rPr>
      </w:pPr>
      <w:r>
        <w:rPr>
          <w:szCs w:val="22"/>
          <w:lang w:val="en-CA"/>
        </w:rPr>
        <w:t xml:space="preserve">AI: (-0.29%, -15.76%, -46.68%) and </w:t>
      </w:r>
      <w:r w:rsidRPr="00962D90">
        <w:rPr>
          <w:szCs w:val="22"/>
          <w:lang w:val="en-CA"/>
        </w:rPr>
        <w:t>(-0.32%,</w:t>
      </w:r>
      <w:r>
        <w:rPr>
          <w:szCs w:val="22"/>
          <w:lang w:val="en-CA"/>
        </w:rPr>
        <w:t xml:space="preserve"> -15.98%, -47.56%).</w:t>
      </w:r>
    </w:p>
    <w:p w:rsidR="00207621" w:rsidRPr="004F768E" w:rsidRDefault="00207621" w:rsidP="00207621">
      <w:pPr>
        <w:numPr>
          <w:ilvl w:val="0"/>
          <w:numId w:val="24"/>
        </w:numPr>
        <w:spacing w:before="0" w:line="360" w:lineRule="auto"/>
        <w:rPr>
          <w:szCs w:val="22"/>
          <w:lang w:val="en-CA"/>
        </w:rPr>
      </w:pPr>
      <w:r>
        <w:rPr>
          <w:szCs w:val="22"/>
          <w:lang w:val="en-CA"/>
        </w:rPr>
        <w:t>RA: (-0.10%, -12.84%, -30.23%) and (-0.11%, -13.06%, -30.99%).</w:t>
      </w:r>
    </w:p>
    <w:p w:rsidR="00207621" w:rsidRPr="00EF2440" w:rsidRDefault="00207621" w:rsidP="00207621">
      <w:pPr>
        <w:numPr>
          <w:ilvl w:val="0"/>
          <w:numId w:val="24"/>
        </w:numPr>
        <w:spacing w:before="0" w:line="360" w:lineRule="auto"/>
        <w:rPr>
          <w:szCs w:val="22"/>
        </w:rPr>
      </w:pPr>
      <w:r>
        <w:rPr>
          <w:szCs w:val="22"/>
          <w:lang w:val="en-CA"/>
        </w:rPr>
        <w:lastRenderedPageBreak/>
        <w:t>LB: (</w:t>
      </w:r>
      <w:r>
        <w:rPr>
          <w:szCs w:val="22"/>
        </w:rPr>
        <w:t>0</w:t>
      </w:r>
      <w:r w:rsidRPr="00EF2440">
        <w:rPr>
          <w:szCs w:val="22"/>
        </w:rPr>
        <w:t>.</w:t>
      </w:r>
      <w:r>
        <w:rPr>
          <w:szCs w:val="22"/>
        </w:rPr>
        <w:t>02</w:t>
      </w:r>
      <w:r w:rsidRPr="00EF2440">
        <w:rPr>
          <w:szCs w:val="22"/>
        </w:rPr>
        <w:t>%</w:t>
      </w:r>
      <w:r w:rsidRPr="00EF2440">
        <w:rPr>
          <w:szCs w:val="22"/>
          <w:lang w:val="en-CA"/>
        </w:rPr>
        <w:t xml:space="preserve">, </w:t>
      </w:r>
      <w:r>
        <w:rPr>
          <w:szCs w:val="22"/>
          <w:lang w:val="en-CA"/>
        </w:rPr>
        <w:t>-7.30%</w:t>
      </w:r>
      <w:r w:rsidRPr="00EF2440">
        <w:rPr>
          <w:szCs w:val="22"/>
          <w:lang w:val="en-CA"/>
        </w:rPr>
        <w:t xml:space="preserve">, </w:t>
      </w:r>
      <w:r>
        <w:rPr>
          <w:szCs w:val="22"/>
          <w:lang w:val="en-CA"/>
        </w:rPr>
        <w:t>-20.39%</w:t>
      </w:r>
      <w:r w:rsidRPr="00EF2440">
        <w:rPr>
          <w:szCs w:val="22"/>
          <w:lang w:val="en-CA"/>
        </w:rPr>
        <w:t>) and (</w:t>
      </w:r>
      <w:r>
        <w:rPr>
          <w:szCs w:val="22"/>
          <w:lang w:val="en-CA"/>
        </w:rPr>
        <w:t>0.02%</w:t>
      </w:r>
      <w:r w:rsidRPr="00EF2440">
        <w:rPr>
          <w:szCs w:val="22"/>
          <w:lang w:val="en-CA"/>
        </w:rPr>
        <w:t>,</w:t>
      </w:r>
      <w:r>
        <w:rPr>
          <w:szCs w:val="22"/>
          <w:lang w:val="en-CA"/>
        </w:rPr>
        <w:t xml:space="preserve"> -7.62%</w:t>
      </w:r>
      <w:r w:rsidRPr="00EF2440">
        <w:rPr>
          <w:szCs w:val="22"/>
          <w:lang w:val="en-CA"/>
        </w:rPr>
        <w:t>,</w:t>
      </w:r>
      <w:r>
        <w:rPr>
          <w:szCs w:val="22"/>
          <w:lang w:val="en-CA"/>
        </w:rPr>
        <w:t xml:space="preserve"> -20.96%</w:t>
      </w:r>
      <w:r w:rsidRPr="00EF2440">
        <w:rPr>
          <w:szCs w:val="22"/>
          <w:lang w:val="en-CA"/>
        </w:rPr>
        <w:t>).</w:t>
      </w:r>
    </w:p>
    <w:p w:rsidR="00207621" w:rsidRPr="001735B1" w:rsidRDefault="00207621" w:rsidP="00207621">
      <w:pPr>
        <w:spacing w:line="276" w:lineRule="auto"/>
        <w:rPr>
          <w:i/>
        </w:rPr>
      </w:pPr>
      <w:r>
        <w:rPr>
          <w:i/>
          <w:szCs w:val="22"/>
          <w:lang w:val="en-CA"/>
        </w:rPr>
        <w:t>The c</w:t>
      </w:r>
      <w:r w:rsidRPr="001735B1">
        <w:rPr>
          <w:i/>
          <w:szCs w:val="22"/>
          <w:lang w:val="en-CA"/>
        </w:rPr>
        <w:t xml:space="preserve">urrent and </w:t>
      </w:r>
      <w:r>
        <w:rPr>
          <w:i/>
          <w:szCs w:val="22"/>
          <w:lang w:val="en-CA"/>
        </w:rPr>
        <w:t>3</w:t>
      </w:r>
      <w:r w:rsidRPr="001735B1">
        <w:rPr>
          <w:i/>
          <w:szCs w:val="22"/>
          <w:lang w:val="en-CA"/>
        </w:rPr>
        <w:t xml:space="preserve"> left CTU</w:t>
      </w:r>
      <w:r>
        <w:rPr>
          <w:i/>
          <w:szCs w:val="22"/>
          <w:lang w:val="en-CA"/>
        </w:rPr>
        <w:t>s</w:t>
      </w:r>
      <w:r w:rsidRPr="001735B1">
        <w:rPr>
          <w:i/>
        </w:rPr>
        <w:t xml:space="preserve"> </w:t>
      </w:r>
      <w:r w:rsidRPr="001735B1">
        <w:rPr>
          <w:i/>
          <w:szCs w:val="22"/>
          <w:lang w:val="en-CA"/>
        </w:rPr>
        <w:t xml:space="preserve">without and with </w:t>
      </w:r>
      <w:r w:rsidRPr="001735B1">
        <w:rPr>
          <w:i/>
          <w:lang w:val="en-CA"/>
        </w:rPr>
        <w:t>extended lines, respectively:</w:t>
      </w:r>
    </w:p>
    <w:p w:rsidR="00207621" w:rsidRPr="004F768E" w:rsidRDefault="00207621" w:rsidP="00207621">
      <w:pPr>
        <w:numPr>
          <w:ilvl w:val="0"/>
          <w:numId w:val="24"/>
        </w:numPr>
        <w:spacing w:before="0" w:line="360" w:lineRule="auto"/>
        <w:rPr>
          <w:szCs w:val="22"/>
          <w:lang w:val="en-CA"/>
        </w:rPr>
      </w:pPr>
      <w:r>
        <w:rPr>
          <w:szCs w:val="22"/>
          <w:lang w:val="en-CA"/>
        </w:rPr>
        <w:t xml:space="preserve">AI: </w:t>
      </w:r>
      <w:r w:rsidRPr="001B5688">
        <w:rPr>
          <w:szCs w:val="22"/>
          <w:lang w:val="en-CA"/>
        </w:rPr>
        <w:t>(-0.29</w:t>
      </w:r>
      <w:r>
        <w:rPr>
          <w:szCs w:val="22"/>
          <w:lang w:val="en-CA"/>
        </w:rPr>
        <w:t xml:space="preserve">, -15.84%, -46.98%) and </w:t>
      </w:r>
      <w:r w:rsidRPr="001B5688">
        <w:rPr>
          <w:szCs w:val="22"/>
          <w:lang w:val="en-CA"/>
        </w:rPr>
        <w:t>(-0.32</w:t>
      </w:r>
      <w:r>
        <w:rPr>
          <w:szCs w:val="22"/>
          <w:lang w:val="en-CA"/>
        </w:rPr>
        <w:t>%</w:t>
      </w:r>
      <w:r w:rsidRPr="001B5688">
        <w:rPr>
          <w:szCs w:val="22"/>
          <w:lang w:val="en-CA"/>
        </w:rPr>
        <w:t>, -16.06</w:t>
      </w:r>
      <w:r>
        <w:rPr>
          <w:szCs w:val="22"/>
          <w:lang w:val="en-CA"/>
        </w:rPr>
        <w:t>%, -47.85%).</w:t>
      </w:r>
    </w:p>
    <w:p w:rsidR="00207621" w:rsidRDefault="00207621" w:rsidP="00207621">
      <w:pPr>
        <w:numPr>
          <w:ilvl w:val="0"/>
          <w:numId w:val="24"/>
        </w:numPr>
        <w:spacing w:before="0" w:line="360" w:lineRule="auto"/>
        <w:rPr>
          <w:szCs w:val="22"/>
          <w:lang w:val="en-CA"/>
        </w:rPr>
      </w:pPr>
      <w:r>
        <w:rPr>
          <w:szCs w:val="22"/>
          <w:lang w:val="en-CA"/>
        </w:rPr>
        <w:t xml:space="preserve">RA: </w:t>
      </w:r>
      <w:r w:rsidRPr="001B5688">
        <w:rPr>
          <w:szCs w:val="22"/>
          <w:lang w:val="en-CA"/>
        </w:rPr>
        <w:t>(-0.10,</w:t>
      </w:r>
      <w:r>
        <w:rPr>
          <w:szCs w:val="22"/>
          <w:lang w:val="en-CA"/>
        </w:rPr>
        <w:t xml:space="preserve"> -12.91%, -30.63%) and </w:t>
      </w:r>
      <w:r w:rsidRPr="001B5688">
        <w:rPr>
          <w:szCs w:val="22"/>
          <w:lang w:val="en-CA"/>
        </w:rPr>
        <w:t>(-0.11%,</w:t>
      </w:r>
      <w:r>
        <w:rPr>
          <w:szCs w:val="22"/>
          <w:lang w:val="en-CA"/>
        </w:rPr>
        <w:t xml:space="preserve"> -13.14%, -31.35%).</w:t>
      </w:r>
    </w:p>
    <w:p w:rsidR="00207621" w:rsidRPr="00425AB3" w:rsidRDefault="00207621" w:rsidP="00207621">
      <w:pPr>
        <w:numPr>
          <w:ilvl w:val="0"/>
          <w:numId w:val="24"/>
        </w:numPr>
        <w:spacing w:before="0" w:line="360" w:lineRule="auto"/>
        <w:rPr>
          <w:szCs w:val="22"/>
          <w:lang w:val="en-CA"/>
        </w:rPr>
      </w:pPr>
      <w:r>
        <w:rPr>
          <w:szCs w:val="22"/>
          <w:lang w:val="en-CA"/>
        </w:rPr>
        <w:t>LB</w:t>
      </w:r>
      <w:r w:rsidRPr="00FF4EC6">
        <w:rPr>
          <w:szCs w:val="22"/>
          <w:lang w:val="en-CA"/>
        </w:rPr>
        <w:t>: (</w:t>
      </w:r>
      <w:r w:rsidRPr="00D1729C">
        <w:rPr>
          <w:szCs w:val="22"/>
          <w:lang w:val="en-CA"/>
        </w:rPr>
        <w:t>0.02%</w:t>
      </w:r>
      <w:r w:rsidRPr="00FF4EC6">
        <w:rPr>
          <w:szCs w:val="22"/>
          <w:lang w:val="en-CA"/>
        </w:rPr>
        <w:t xml:space="preserve">, </w:t>
      </w:r>
      <w:r>
        <w:rPr>
          <w:szCs w:val="22"/>
          <w:lang w:val="en-CA"/>
        </w:rPr>
        <w:t>-7.52%</w:t>
      </w:r>
      <w:r w:rsidRPr="00FF4EC6">
        <w:rPr>
          <w:szCs w:val="22"/>
          <w:lang w:val="en-CA"/>
        </w:rPr>
        <w:t xml:space="preserve">, </w:t>
      </w:r>
      <w:r>
        <w:rPr>
          <w:szCs w:val="22"/>
          <w:lang w:val="en-CA"/>
        </w:rPr>
        <w:t>-20.94%</w:t>
      </w:r>
      <w:r w:rsidRPr="00FF4EC6">
        <w:rPr>
          <w:szCs w:val="22"/>
          <w:lang w:val="en-CA"/>
        </w:rPr>
        <w:t>) and (</w:t>
      </w:r>
      <w:r w:rsidRPr="001B5688">
        <w:rPr>
          <w:szCs w:val="22"/>
          <w:lang w:val="en-CA"/>
        </w:rPr>
        <w:t>0</w:t>
      </w:r>
      <w:r>
        <w:rPr>
          <w:szCs w:val="22"/>
          <w:lang w:val="en-CA"/>
        </w:rPr>
        <w:t>.02</w:t>
      </w:r>
      <w:r w:rsidRPr="005215F5">
        <w:rPr>
          <w:szCs w:val="22"/>
          <w:lang w:val="en-CA"/>
        </w:rPr>
        <w:t>, -7.67%, -21.52%).</w:t>
      </w:r>
    </w:p>
    <w:p w:rsidR="0079539D" w:rsidRDefault="0079539D" w:rsidP="0079539D">
      <w:pPr>
        <w:rPr>
          <w:lang w:eastAsia="zh-TW"/>
        </w:rPr>
      </w:pPr>
    </w:p>
    <w:p w:rsidR="00E317FF" w:rsidRDefault="00D2346A" w:rsidP="0079539D">
      <w:pPr>
        <w:rPr>
          <w:lang w:eastAsia="zh-TW"/>
        </w:rPr>
      </w:pPr>
      <w:r>
        <w:rPr>
          <w:lang w:val="en-CA"/>
        </w:rPr>
        <w:t>Based on CPR with local search range (current CTU + x left CTUs), t</w:t>
      </w:r>
      <w:r w:rsidR="00E317FF">
        <w:rPr>
          <w:lang w:val="en-CA"/>
        </w:rPr>
        <w:t xml:space="preserve">his proposal proposes to extend the search area to </w:t>
      </w:r>
      <w:r w:rsidR="00E317FF" w:rsidRPr="00E317FF">
        <w:rPr>
          <w:b/>
          <w:lang w:val="en-CA"/>
        </w:rPr>
        <w:t>N</w:t>
      </w:r>
      <w:r w:rsidR="00E317FF">
        <w:rPr>
          <w:lang w:val="en-CA"/>
        </w:rPr>
        <w:t xml:space="preserve"> lines above these CTUs. N is set to be 10 in the proposal, but the proposal also proposed</w:t>
      </w:r>
      <w:r>
        <w:rPr>
          <w:lang w:val="en-CA"/>
        </w:rPr>
        <w:t xml:space="preserve"> that</w:t>
      </w:r>
      <w:r w:rsidR="00E317FF">
        <w:rPr>
          <w:lang w:val="en-CA"/>
        </w:rPr>
        <w:t xml:space="preserve"> the </w:t>
      </w:r>
      <w:r>
        <w:rPr>
          <w:lang w:val="en-CA"/>
        </w:rPr>
        <w:t xml:space="preserve">number of </w:t>
      </w:r>
      <w:r w:rsidR="00E317FF">
        <w:rPr>
          <w:lang w:val="en-CA"/>
        </w:rPr>
        <w:t xml:space="preserve">N should be set </w:t>
      </w:r>
      <w:proofErr w:type="spellStart"/>
      <w:r w:rsidR="00E317FF">
        <w:rPr>
          <w:lang w:val="en-CA"/>
        </w:rPr>
        <w:t>accoding</w:t>
      </w:r>
      <w:proofErr w:type="spellEnd"/>
      <w:r w:rsidR="00E317FF">
        <w:rPr>
          <w:lang w:val="en-CA"/>
        </w:rPr>
        <w:t xml:space="preserve"> to the VVC design.</w:t>
      </w:r>
      <w:r w:rsidR="00E317FF">
        <w:rPr>
          <w:rFonts w:hint="eastAsia"/>
          <w:lang w:eastAsia="zh-TW"/>
        </w:rPr>
        <w:t xml:space="preserve"> </w:t>
      </w:r>
      <w:r>
        <w:rPr>
          <w:lang w:eastAsia="zh-TW"/>
        </w:rPr>
        <w:t>Coding performance using these extra N lines is reported.</w:t>
      </w:r>
    </w:p>
    <w:p w:rsidR="00D2346A" w:rsidRDefault="00D2346A" w:rsidP="0079539D">
      <w:pPr>
        <w:rPr>
          <w:lang w:eastAsia="zh-TW"/>
        </w:rPr>
      </w:pPr>
    </w:p>
    <w:p w:rsidR="00E317FF" w:rsidRDefault="00E317FF" w:rsidP="0079539D">
      <w:pPr>
        <w:rPr>
          <w:lang w:eastAsia="zh-TW"/>
        </w:rPr>
      </w:pPr>
      <w:r>
        <w:rPr>
          <w:lang w:eastAsia="zh-TW"/>
        </w:rPr>
        <w:t>It is commen</w:t>
      </w:r>
      <w:r w:rsidR="00E429E9">
        <w:rPr>
          <w:lang w:eastAsia="zh-TW"/>
        </w:rPr>
        <w:t>t</w:t>
      </w:r>
      <w:r>
        <w:rPr>
          <w:lang w:eastAsia="zh-TW"/>
        </w:rPr>
        <w:t xml:space="preserve">ed that the </w:t>
      </w:r>
      <w:r w:rsidR="00D2346A">
        <w:rPr>
          <w:lang w:eastAsia="zh-TW"/>
        </w:rPr>
        <w:t xml:space="preserve">reference pixels in </w:t>
      </w:r>
      <w:r>
        <w:rPr>
          <w:lang w:eastAsia="zh-TW"/>
        </w:rPr>
        <w:t>N line</w:t>
      </w:r>
      <w:r w:rsidR="00D2346A">
        <w:rPr>
          <w:lang w:eastAsia="zh-TW"/>
        </w:rPr>
        <w:t>s</w:t>
      </w:r>
      <w:r>
        <w:rPr>
          <w:lang w:eastAsia="zh-TW"/>
        </w:rPr>
        <w:t xml:space="preserve"> </w:t>
      </w:r>
      <w:r w:rsidR="00D2346A">
        <w:rPr>
          <w:lang w:eastAsia="zh-TW"/>
        </w:rPr>
        <w:t>are</w:t>
      </w:r>
      <w:r>
        <w:rPr>
          <w:lang w:eastAsia="zh-TW"/>
        </w:rPr>
        <w:t xml:space="preserve"> before deblocking</w:t>
      </w:r>
      <w:r w:rsidR="00D2346A">
        <w:rPr>
          <w:lang w:eastAsia="zh-TW"/>
        </w:rPr>
        <w:t xml:space="preserve"> stage</w:t>
      </w:r>
      <w:r>
        <w:rPr>
          <w:lang w:eastAsia="zh-TW"/>
        </w:rPr>
        <w:t xml:space="preserve">. It was </w:t>
      </w:r>
      <w:proofErr w:type="spellStart"/>
      <w:r>
        <w:rPr>
          <w:lang w:eastAsia="zh-TW"/>
        </w:rPr>
        <w:t>suggestesd</w:t>
      </w:r>
      <w:proofErr w:type="spellEnd"/>
      <w:r>
        <w:rPr>
          <w:lang w:eastAsia="zh-TW"/>
        </w:rPr>
        <w:t xml:space="preserve"> to test N=4 in the next CE. </w:t>
      </w:r>
    </w:p>
    <w:p w:rsidR="00E317FF" w:rsidRDefault="00E317FF" w:rsidP="0079539D">
      <w:pPr>
        <w:rPr>
          <w:lang w:eastAsia="zh-TW"/>
        </w:rPr>
      </w:pPr>
      <w:r>
        <w:rPr>
          <w:rFonts w:hint="eastAsia"/>
          <w:lang w:eastAsia="zh-TW"/>
        </w:rPr>
        <w:t>I</w:t>
      </w:r>
      <w:r>
        <w:rPr>
          <w:lang w:eastAsia="zh-TW"/>
        </w:rPr>
        <w:t>t is commen</w:t>
      </w:r>
      <w:r w:rsidR="00E429E9">
        <w:rPr>
          <w:lang w:eastAsia="zh-TW"/>
        </w:rPr>
        <w:t>t</w:t>
      </w:r>
      <w:r>
        <w:rPr>
          <w:lang w:eastAsia="zh-TW"/>
        </w:rPr>
        <w:t>ed that there are different approaches: (1) extend reference to the left CTU (2) top N line.</w:t>
      </w:r>
    </w:p>
    <w:p w:rsidR="00E317FF" w:rsidRDefault="00C1027E" w:rsidP="0079539D">
      <w:pPr>
        <w:rPr>
          <w:lang w:eastAsia="zh-TW"/>
        </w:rPr>
      </w:pPr>
      <w:r>
        <w:rPr>
          <w:rFonts w:hint="eastAsia"/>
          <w:lang w:eastAsia="zh-TW"/>
        </w:rPr>
        <w:t>I</w:t>
      </w:r>
      <w:r>
        <w:rPr>
          <w:lang w:eastAsia="zh-TW"/>
        </w:rPr>
        <w:t>t is commen</w:t>
      </w:r>
      <w:r w:rsidR="00E429E9">
        <w:rPr>
          <w:lang w:eastAsia="zh-TW"/>
        </w:rPr>
        <w:t>t</w:t>
      </w:r>
      <w:r>
        <w:rPr>
          <w:lang w:eastAsia="zh-TW"/>
        </w:rPr>
        <w:t xml:space="preserve">ed that multiple tools can share the same additional </w:t>
      </w:r>
      <w:r w:rsidR="00D2346A">
        <w:rPr>
          <w:lang w:eastAsia="zh-TW"/>
        </w:rPr>
        <w:t xml:space="preserve">required </w:t>
      </w:r>
      <w:r>
        <w:rPr>
          <w:lang w:eastAsia="zh-TW"/>
        </w:rPr>
        <w:t>resource.</w:t>
      </w:r>
    </w:p>
    <w:p w:rsidR="00C1027E" w:rsidRDefault="00C1027E" w:rsidP="0079539D">
      <w:pPr>
        <w:rPr>
          <w:lang w:eastAsia="zh-TW"/>
        </w:rPr>
      </w:pPr>
      <w:r>
        <w:rPr>
          <w:rFonts w:hint="eastAsia"/>
          <w:lang w:eastAsia="zh-TW"/>
        </w:rPr>
        <w:t>I</w:t>
      </w:r>
      <w:r>
        <w:rPr>
          <w:lang w:eastAsia="zh-TW"/>
        </w:rPr>
        <w:t>t is commen</w:t>
      </w:r>
      <w:r w:rsidR="00E429E9">
        <w:rPr>
          <w:lang w:eastAsia="zh-TW"/>
        </w:rPr>
        <w:t>t</w:t>
      </w:r>
      <w:r>
        <w:rPr>
          <w:lang w:eastAsia="zh-TW"/>
        </w:rPr>
        <w:t>ed that it is better that the required line memory could be in the same m</w:t>
      </w:r>
      <w:r w:rsidR="00D2346A">
        <w:rPr>
          <w:lang w:eastAsia="zh-TW"/>
        </w:rPr>
        <w:t>e</w:t>
      </w:r>
      <w:r>
        <w:rPr>
          <w:lang w:eastAsia="zh-TW"/>
        </w:rPr>
        <w:t>mory</w:t>
      </w:r>
      <w:r w:rsidR="00D2346A">
        <w:rPr>
          <w:lang w:eastAsia="zh-TW"/>
        </w:rPr>
        <w:t xml:space="preserve"> as the one to store the reference samples in the current and left CTUs</w:t>
      </w:r>
      <w:r>
        <w:rPr>
          <w:lang w:eastAsia="zh-TW"/>
        </w:rPr>
        <w:t xml:space="preserve">. </w:t>
      </w:r>
    </w:p>
    <w:p w:rsidR="00C1027E" w:rsidRPr="00C1027E" w:rsidRDefault="00C1027E" w:rsidP="0079539D">
      <w:pPr>
        <w:rPr>
          <w:lang w:eastAsia="zh-TW"/>
        </w:rPr>
      </w:pPr>
    </w:p>
    <w:p w:rsidR="00E317FF" w:rsidRDefault="00D2346A" w:rsidP="0079539D">
      <w:pPr>
        <w:rPr>
          <w:highlight w:val="yellow"/>
        </w:rPr>
      </w:pPr>
      <w:r w:rsidRPr="0026685C">
        <w:t xml:space="preserve">The </w:t>
      </w:r>
      <w:proofErr w:type="spellStart"/>
      <w:r w:rsidRPr="0026685C">
        <w:t>BoG</w:t>
      </w:r>
      <w:proofErr w:type="spellEnd"/>
      <w:r w:rsidRPr="0026685C">
        <w:t xml:space="preserve"> recommended to </w:t>
      </w:r>
      <w:r>
        <w:rPr>
          <w:highlight w:val="yellow"/>
        </w:rPr>
        <w:t>study in the next CE.</w:t>
      </w:r>
    </w:p>
    <w:p w:rsidR="00D2346A" w:rsidRPr="001F5C9A" w:rsidRDefault="00D2346A" w:rsidP="0079539D">
      <w:pPr>
        <w:rPr>
          <w:lang w:eastAsia="zh-TW"/>
        </w:rPr>
      </w:pPr>
    </w:p>
    <w:p w:rsidR="00B232FD" w:rsidRDefault="00B232FD" w:rsidP="00B232FD">
      <w:pPr>
        <w:pStyle w:val="1"/>
        <w:rPr>
          <w:lang w:val="en-CA"/>
        </w:rPr>
      </w:pPr>
      <w:r>
        <w:rPr>
          <w:lang w:val="en-CA"/>
        </w:rPr>
        <w:t>CE</w:t>
      </w:r>
      <w:r>
        <w:rPr>
          <w:lang w:eastAsia="zh-TW"/>
        </w:rPr>
        <w:t>15</w:t>
      </w:r>
      <w:r>
        <w:rPr>
          <w:rFonts w:hint="eastAsia"/>
          <w:lang w:val="en-CA" w:eastAsia="zh-TW"/>
        </w:rPr>
        <w:t xml:space="preserve"> </w:t>
      </w:r>
      <w:r>
        <w:rPr>
          <w:lang w:val="en-CA"/>
        </w:rPr>
        <w:t>related contributions</w:t>
      </w:r>
    </w:p>
    <w:p w:rsidR="0079539D" w:rsidRPr="00F23A45" w:rsidRDefault="00E66F27" w:rsidP="0079539D">
      <w:pPr>
        <w:pStyle w:val="9"/>
        <w:rPr>
          <w:rFonts w:eastAsia="Times New Roman"/>
          <w:szCs w:val="24"/>
          <w:lang w:val="en-CA" w:eastAsia="de-DE"/>
        </w:rPr>
      </w:pPr>
      <w:hyperlink r:id="rId18" w:history="1">
        <w:r w:rsidR="0079539D" w:rsidRPr="00F23A45">
          <w:rPr>
            <w:rFonts w:eastAsia="Times New Roman"/>
            <w:color w:val="0000FF"/>
            <w:szCs w:val="24"/>
            <w:u w:val="single"/>
            <w:lang w:val="en-CA" w:eastAsia="de-DE"/>
          </w:rPr>
          <w:t>JVET-L0213</w:t>
        </w:r>
      </w:hyperlink>
      <w:r w:rsidR="0079539D" w:rsidRPr="00F23A45">
        <w:rPr>
          <w:rFonts w:eastAsia="Times New Roman"/>
          <w:szCs w:val="24"/>
          <w:lang w:val="en-CA" w:eastAsia="de-DE"/>
        </w:rPr>
        <w:t xml:space="preserve"> CE15-related: Combination of palette mode and intra prediction [Y.-C. Sun, J. An, J. Lou (Alibaba)]</w:t>
      </w:r>
    </w:p>
    <w:p w:rsidR="0079539D" w:rsidRDefault="001F5C9A" w:rsidP="0079539D">
      <w:pPr>
        <w:rPr>
          <w:rFonts w:eastAsia="Times New Roman"/>
          <w:sz w:val="24"/>
          <w:szCs w:val="24"/>
          <w:lang w:eastAsia="de-DE"/>
        </w:rPr>
      </w:pPr>
      <w:r w:rsidRPr="000B1DA4">
        <w:rPr>
          <w:lang w:val="en-CA"/>
        </w:rPr>
        <w:t xml:space="preserve">This document proposes a method combining palette mode and intra prediction. On top of CE15.1, for Class F sequences, in AI/RA/LDB configuration, the results show -0.2%/-0.2%/-0.1% BD-rate </w:t>
      </w:r>
      <w:proofErr w:type="spellStart"/>
      <w:r w:rsidRPr="000B1DA4">
        <w:rPr>
          <w:lang w:val="en-CA"/>
        </w:rPr>
        <w:t>luma</w:t>
      </w:r>
      <w:proofErr w:type="spellEnd"/>
      <w:r w:rsidRPr="000B1DA4">
        <w:rPr>
          <w:lang w:val="en-CA"/>
        </w:rPr>
        <w:t xml:space="preserve"> gain; for 4:2:0 TGM </w:t>
      </w:r>
      <w:r w:rsidRPr="000B1DA4">
        <w:t xml:space="preserve">sequences in CE15, </w:t>
      </w:r>
      <w:r w:rsidRPr="000B1DA4">
        <w:rPr>
          <w:lang w:val="en-CA"/>
        </w:rPr>
        <w:t xml:space="preserve">the results show -0.7%/-0.4%/-0.1% BD-rate </w:t>
      </w:r>
      <w:proofErr w:type="spellStart"/>
      <w:r w:rsidRPr="000B1DA4">
        <w:rPr>
          <w:lang w:val="en-CA"/>
        </w:rPr>
        <w:t>luma</w:t>
      </w:r>
      <w:proofErr w:type="spellEnd"/>
      <w:r w:rsidRPr="000B1DA4">
        <w:rPr>
          <w:lang w:val="en-CA"/>
        </w:rPr>
        <w:t xml:space="preserve"> gain.</w:t>
      </w:r>
    </w:p>
    <w:p w:rsidR="001F5C9A" w:rsidRDefault="001F5C9A" w:rsidP="0079539D">
      <w:pPr>
        <w:rPr>
          <w:rFonts w:eastAsia="Times New Roman"/>
          <w:sz w:val="24"/>
          <w:szCs w:val="24"/>
          <w:lang w:eastAsia="de-DE"/>
        </w:rPr>
      </w:pPr>
    </w:p>
    <w:p w:rsidR="005D3A3E" w:rsidRDefault="005D3A3E" w:rsidP="005D3A3E">
      <w:pPr>
        <w:rPr>
          <w:sz w:val="24"/>
          <w:szCs w:val="24"/>
          <w:lang w:eastAsia="de-DE"/>
        </w:rPr>
      </w:pPr>
      <w:r>
        <w:rPr>
          <w:sz w:val="24"/>
          <w:szCs w:val="24"/>
          <w:lang w:eastAsia="de-DE"/>
        </w:rPr>
        <w:t>In current palette mode, the block is entirely predicted without any other prediction method. The contribution proposes to combine the predictors from palette mode and intra prediction mode.</w:t>
      </w:r>
    </w:p>
    <w:p w:rsidR="005D3A3E" w:rsidRPr="00D2346A" w:rsidRDefault="005D3A3E" w:rsidP="00D2346A">
      <w:pPr>
        <w:pStyle w:val="ad"/>
        <w:numPr>
          <w:ilvl w:val="0"/>
          <w:numId w:val="28"/>
        </w:numPr>
        <w:rPr>
          <w:sz w:val="24"/>
          <w:szCs w:val="24"/>
          <w:lang w:eastAsia="de-DE"/>
        </w:rPr>
      </w:pPr>
      <w:r w:rsidRPr="00D2346A">
        <w:rPr>
          <w:sz w:val="24"/>
          <w:szCs w:val="24"/>
          <w:lang w:eastAsia="de-DE"/>
        </w:rPr>
        <w:t>For a decoded index being zero, the pixel is predicted from intra prediction; intra prediction mode needs to be signaled.</w:t>
      </w:r>
    </w:p>
    <w:p w:rsidR="005D3A3E" w:rsidRPr="00D2346A" w:rsidRDefault="005D3A3E" w:rsidP="00D2346A">
      <w:pPr>
        <w:pStyle w:val="ad"/>
        <w:numPr>
          <w:ilvl w:val="0"/>
          <w:numId w:val="28"/>
        </w:numPr>
        <w:rPr>
          <w:sz w:val="24"/>
          <w:szCs w:val="24"/>
          <w:lang w:eastAsia="de-DE"/>
        </w:rPr>
      </w:pPr>
      <w:r w:rsidRPr="00D2346A">
        <w:rPr>
          <w:sz w:val="24"/>
          <w:szCs w:val="24"/>
          <w:lang w:eastAsia="de-DE"/>
        </w:rPr>
        <w:t>For an index being non-zero, the pixel is predicted using a palette color.</w:t>
      </w:r>
    </w:p>
    <w:p w:rsidR="005D3A3E" w:rsidRPr="00D2346A" w:rsidRDefault="005D3A3E" w:rsidP="00D2346A">
      <w:pPr>
        <w:pStyle w:val="ad"/>
        <w:numPr>
          <w:ilvl w:val="0"/>
          <w:numId w:val="28"/>
        </w:numPr>
        <w:rPr>
          <w:sz w:val="24"/>
          <w:szCs w:val="24"/>
          <w:lang w:eastAsia="de-DE"/>
        </w:rPr>
      </w:pPr>
      <w:r w:rsidRPr="00D2346A">
        <w:rPr>
          <w:sz w:val="24"/>
          <w:szCs w:val="24"/>
          <w:lang w:eastAsia="de-DE"/>
        </w:rPr>
        <w:t>No residue processing is proposed.</w:t>
      </w:r>
    </w:p>
    <w:p w:rsidR="005D3A3E" w:rsidRDefault="005D3A3E" w:rsidP="005D3A3E">
      <w:pPr>
        <w:rPr>
          <w:sz w:val="24"/>
          <w:szCs w:val="24"/>
          <w:lang w:eastAsia="de-DE"/>
        </w:rPr>
      </w:pPr>
      <w:r>
        <w:rPr>
          <w:sz w:val="24"/>
          <w:szCs w:val="24"/>
          <w:lang w:eastAsia="de-DE"/>
        </w:rPr>
        <w:t>Some gain observed for SCC content. The CE15.1 is the base palette software to apply the proposed method.</w:t>
      </w:r>
    </w:p>
    <w:p w:rsidR="005D3A3E" w:rsidRDefault="005D3A3E" w:rsidP="005D3A3E">
      <w:pPr>
        <w:rPr>
          <w:sz w:val="24"/>
          <w:szCs w:val="24"/>
          <w:lang w:eastAsia="de-DE"/>
        </w:rPr>
      </w:pPr>
      <w:r>
        <w:rPr>
          <w:sz w:val="24"/>
          <w:szCs w:val="24"/>
          <w:lang w:eastAsia="de-DE"/>
        </w:rPr>
        <w:t xml:space="preserve">It was asked if the results are based on CPR mode enabled. It was answered that CPR mode is not used in the reported test. </w:t>
      </w:r>
    </w:p>
    <w:p w:rsidR="005D3A3E" w:rsidRDefault="005D3A3E" w:rsidP="005D3A3E">
      <w:pPr>
        <w:rPr>
          <w:sz w:val="24"/>
          <w:szCs w:val="24"/>
          <w:lang w:eastAsia="de-DE"/>
        </w:rPr>
      </w:pPr>
      <w:r>
        <w:rPr>
          <w:sz w:val="24"/>
          <w:szCs w:val="24"/>
          <w:lang w:eastAsia="de-DE"/>
        </w:rPr>
        <w:t>It is commented that intra 4x4 is the critical pa</w:t>
      </w:r>
      <w:r w:rsidR="00D2346A">
        <w:rPr>
          <w:sz w:val="24"/>
          <w:szCs w:val="24"/>
          <w:lang w:eastAsia="de-DE"/>
        </w:rPr>
        <w:t>th. F</w:t>
      </w:r>
      <w:r>
        <w:rPr>
          <w:sz w:val="24"/>
          <w:szCs w:val="24"/>
          <w:lang w:eastAsia="de-DE"/>
        </w:rPr>
        <w:t xml:space="preserve">or the </w:t>
      </w:r>
      <w:r w:rsidR="00D2346A">
        <w:rPr>
          <w:sz w:val="24"/>
          <w:szCs w:val="24"/>
          <w:lang w:eastAsia="de-DE"/>
        </w:rPr>
        <w:t xml:space="preserve">decoding of the </w:t>
      </w:r>
      <w:r>
        <w:rPr>
          <w:sz w:val="24"/>
          <w:szCs w:val="24"/>
          <w:lang w:eastAsia="de-DE"/>
        </w:rPr>
        <w:t xml:space="preserve">combined mode, </w:t>
      </w:r>
      <w:r w:rsidR="00D2346A">
        <w:rPr>
          <w:sz w:val="24"/>
          <w:szCs w:val="24"/>
          <w:lang w:eastAsia="de-DE"/>
        </w:rPr>
        <w:t>palette decoding</w:t>
      </w:r>
      <w:r>
        <w:rPr>
          <w:sz w:val="24"/>
          <w:szCs w:val="24"/>
          <w:lang w:eastAsia="de-DE"/>
        </w:rPr>
        <w:t xml:space="preserve"> also needs to finish </w:t>
      </w:r>
      <w:r w:rsidR="00D2346A">
        <w:rPr>
          <w:sz w:val="24"/>
          <w:szCs w:val="24"/>
          <w:lang w:eastAsia="de-DE"/>
        </w:rPr>
        <w:t xml:space="preserve">processing </w:t>
      </w:r>
      <w:r>
        <w:rPr>
          <w:sz w:val="24"/>
          <w:szCs w:val="24"/>
          <w:lang w:eastAsia="de-DE"/>
        </w:rPr>
        <w:t>within the same number of the cycles for intra 4x4.</w:t>
      </w:r>
    </w:p>
    <w:p w:rsidR="005D3A3E" w:rsidRDefault="005D3A3E" w:rsidP="005D3A3E">
      <w:pPr>
        <w:rPr>
          <w:sz w:val="24"/>
          <w:szCs w:val="24"/>
          <w:lang w:eastAsia="de-DE"/>
        </w:rPr>
      </w:pPr>
      <w:r>
        <w:rPr>
          <w:sz w:val="24"/>
          <w:szCs w:val="24"/>
          <w:lang w:eastAsia="de-DE"/>
        </w:rPr>
        <w:lastRenderedPageBreak/>
        <w:t>It is noticed that some runtime increase is observed.</w:t>
      </w:r>
    </w:p>
    <w:p w:rsidR="005D3A3E" w:rsidRDefault="005D3A3E" w:rsidP="005D3A3E">
      <w:pPr>
        <w:rPr>
          <w:sz w:val="24"/>
          <w:szCs w:val="24"/>
          <w:lang w:eastAsia="de-DE"/>
        </w:rPr>
      </w:pPr>
      <w:r>
        <w:rPr>
          <w:sz w:val="24"/>
          <w:szCs w:val="24"/>
          <w:lang w:eastAsia="de-DE"/>
        </w:rPr>
        <w:t>It is commented that all CE tests should be based on the same base software.</w:t>
      </w:r>
    </w:p>
    <w:p w:rsidR="005D3A3E" w:rsidRDefault="005D3A3E" w:rsidP="005D3A3E">
      <w:pPr>
        <w:rPr>
          <w:sz w:val="24"/>
          <w:szCs w:val="24"/>
          <w:highlight w:val="yellow"/>
          <w:lang w:eastAsia="de-DE"/>
        </w:rPr>
      </w:pPr>
    </w:p>
    <w:p w:rsidR="00D50473" w:rsidRDefault="00D50473" w:rsidP="005D3A3E">
      <w:pPr>
        <w:rPr>
          <w:sz w:val="24"/>
          <w:szCs w:val="24"/>
          <w:lang w:eastAsia="de-DE"/>
        </w:rPr>
      </w:pPr>
      <w:r w:rsidRPr="0026685C">
        <w:t xml:space="preserve">The </w:t>
      </w:r>
      <w:proofErr w:type="spellStart"/>
      <w:r w:rsidRPr="0026685C">
        <w:t>BoG</w:t>
      </w:r>
      <w:proofErr w:type="spellEnd"/>
      <w:r w:rsidRPr="0026685C">
        <w:t xml:space="preserve"> recommended to </w:t>
      </w:r>
      <w:r>
        <w:rPr>
          <w:highlight w:val="yellow"/>
        </w:rPr>
        <w:t>study in the next CE.</w:t>
      </w:r>
    </w:p>
    <w:p w:rsidR="005D3A3E" w:rsidRPr="00F23A45" w:rsidRDefault="005D3A3E" w:rsidP="0079539D">
      <w:pPr>
        <w:rPr>
          <w:rFonts w:eastAsia="Times New Roman"/>
          <w:sz w:val="24"/>
          <w:szCs w:val="24"/>
          <w:lang w:eastAsia="de-DE"/>
        </w:rPr>
      </w:pPr>
    </w:p>
    <w:p w:rsidR="0079539D" w:rsidRPr="00F23A45" w:rsidRDefault="00E66F27" w:rsidP="0079539D">
      <w:pPr>
        <w:pStyle w:val="9"/>
        <w:rPr>
          <w:rFonts w:eastAsia="Times New Roman"/>
          <w:szCs w:val="24"/>
          <w:lang w:val="en-CA" w:eastAsia="de-DE"/>
        </w:rPr>
      </w:pPr>
      <w:hyperlink r:id="rId19" w:history="1">
        <w:r w:rsidR="0079539D" w:rsidRPr="00F23A45">
          <w:rPr>
            <w:rFonts w:eastAsia="Times New Roman"/>
            <w:color w:val="0000FF"/>
            <w:szCs w:val="24"/>
            <w:u w:val="single"/>
            <w:lang w:val="en-CA" w:eastAsia="de-DE"/>
          </w:rPr>
          <w:t>JVET-L0574</w:t>
        </w:r>
      </w:hyperlink>
      <w:r w:rsidR="0079539D" w:rsidRPr="00F23A45">
        <w:rPr>
          <w:rFonts w:eastAsia="Times New Roman"/>
          <w:szCs w:val="24"/>
          <w:lang w:val="en-CA" w:eastAsia="de-DE"/>
        </w:rPr>
        <w:t xml:space="preserve"> Crosscheck of JVET-L0213 (CE15-related: Combination of palette mode and intra prediction) [C.-M. Tsai (MediaTek)] [late] [miss]</w:t>
      </w:r>
    </w:p>
    <w:p w:rsidR="0079539D" w:rsidRPr="00F23A45" w:rsidRDefault="0079539D" w:rsidP="0079539D">
      <w:pPr>
        <w:rPr>
          <w:rFonts w:eastAsia="Times New Roman"/>
          <w:sz w:val="24"/>
          <w:szCs w:val="24"/>
          <w:lang w:eastAsia="de-DE"/>
        </w:rPr>
      </w:pPr>
    </w:p>
    <w:p w:rsidR="0079539D" w:rsidRPr="00F23A45" w:rsidRDefault="00E66F27" w:rsidP="0079539D">
      <w:pPr>
        <w:pStyle w:val="9"/>
        <w:rPr>
          <w:rFonts w:eastAsia="Times New Roman"/>
          <w:szCs w:val="24"/>
          <w:lang w:val="en-CA" w:eastAsia="de-DE"/>
        </w:rPr>
      </w:pPr>
      <w:hyperlink r:id="rId20" w:history="1">
        <w:r w:rsidR="0079539D" w:rsidRPr="00F23A45">
          <w:rPr>
            <w:rFonts w:eastAsia="Times New Roman"/>
            <w:color w:val="0000FF"/>
            <w:szCs w:val="24"/>
            <w:u w:val="single"/>
            <w:lang w:val="en-CA" w:eastAsia="de-DE"/>
          </w:rPr>
          <w:t>JVET-L0307</w:t>
        </w:r>
      </w:hyperlink>
      <w:r w:rsidR="0079539D" w:rsidRPr="00F23A45">
        <w:rPr>
          <w:rFonts w:eastAsia="Times New Roman"/>
          <w:szCs w:val="24"/>
          <w:lang w:val="en-CA" w:eastAsia="de-DE"/>
        </w:rPr>
        <w:t xml:space="preserve"> CE15-related: Palette index map scan order constraints [J. Ye, X. Li, S. Liu, X. Xu (Tencent)]</w:t>
      </w:r>
    </w:p>
    <w:p w:rsidR="001F5C9A" w:rsidRPr="00A967D2" w:rsidRDefault="001F5C9A" w:rsidP="001F5C9A">
      <w:pPr>
        <w:rPr>
          <w:szCs w:val="22"/>
          <w:highlight w:val="yellow"/>
        </w:rPr>
      </w:pPr>
      <w:r>
        <w:rPr>
          <w:lang w:val="en-CA"/>
        </w:rPr>
        <w:t>In this contribution, the constraints on palette mode index map scan order are proposed. I</w:t>
      </w:r>
      <w:r>
        <w:rPr>
          <w:rFonts w:hint="eastAsia"/>
          <w:lang w:val="en-CA" w:eastAsia="zh-CN"/>
        </w:rPr>
        <w:t>n</w:t>
      </w:r>
      <w:r>
        <w:t xml:space="preserve"> VTM 2.0.1, there are non-square coding blocks. Some coding blocks have large height/width or width/height ratios. For these blocks, it is proposed to use one scan order. The proposed method reports negligible loss compared to CE15.2 and reduced complexity.</w:t>
      </w:r>
    </w:p>
    <w:p w:rsidR="0079539D" w:rsidRDefault="0079539D" w:rsidP="0079539D">
      <w:pPr>
        <w:tabs>
          <w:tab w:val="left" w:pos="813"/>
          <w:tab w:val="left" w:pos="2715"/>
          <w:tab w:val="left" w:pos="7543"/>
        </w:tabs>
        <w:rPr>
          <w:rFonts w:eastAsia="Times New Roman"/>
          <w:sz w:val="24"/>
          <w:szCs w:val="24"/>
          <w:lang w:eastAsia="de-DE"/>
        </w:rPr>
      </w:pPr>
    </w:p>
    <w:p w:rsidR="00A1051A" w:rsidRDefault="00A1051A" w:rsidP="00A1051A">
      <w:pPr>
        <w:rPr>
          <w:rFonts w:eastAsia="Times New Roman"/>
          <w:sz w:val="24"/>
          <w:szCs w:val="24"/>
          <w:lang w:eastAsia="zh-TW"/>
        </w:rPr>
      </w:pPr>
      <w:r>
        <w:rPr>
          <w:rFonts w:eastAsia="Times New Roman" w:hint="eastAsia"/>
          <w:sz w:val="24"/>
          <w:szCs w:val="24"/>
          <w:lang w:eastAsia="zh-TW"/>
        </w:rPr>
        <w:t>Q</w:t>
      </w:r>
      <w:r>
        <w:rPr>
          <w:rFonts w:eastAsia="Times New Roman"/>
          <w:sz w:val="24"/>
          <w:szCs w:val="24"/>
          <w:lang w:eastAsia="zh-TW"/>
        </w:rPr>
        <w:t>: is it separated palette? A: separated for intra/inter</w:t>
      </w:r>
      <w:r w:rsidR="00D50473">
        <w:rPr>
          <w:rFonts w:eastAsia="Times New Roman"/>
          <w:sz w:val="24"/>
          <w:szCs w:val="24"/>
          <w:lang w:eastAsia="zh-TW"/>
        </w:rPr>
        <w:t xml:space="preserve"> slices</w:t>
      </w:r>
      <w:r>
        <w:rPr>
          <w:rFonts w:eastAsia="Times New Roman"/>
          <w:sz w:val="24"/>
          <w:szCs w:val="24"/>
          <w:lang w:eastAsia="zh-TW"/>
        </w:rPr>
        <w:t>.</w:t>
      </w:r>
    </w:p>
    <w:p w:rsidR="00A1051A" w:rsidRDefault="00A1051A" w:rsidP="00A1051A">
      <w:pPr>
        <w:rPr>
          <w:rFonts w:eastAsia="Times New Roman"/>
          <w:sz w:val="24"/>
          <w:szCs w:val="24"/>
          <w:lang w:eastAsia="zh-TW"/>
        </w:rPr>
      </w:pPr>
      <w:r>
        <w:rPr>
          <w:rFonts w:eastAsia="Times New Roman" w:hint="eastAsia"/>
          <w:sz w:val="24"/>
          <w:szCs w:val="24"/>
          <w:lang w:eastAsia="zh-TW"/>
        </w:rPr>
        <w:t>Q</w:t>
      </w:r>
      <w:r>
        <w:rPr>
          <w:rFonts w:eastAsia="Times New Roman"/>
          <w:sz w:val="24"/>
          <w:szCs w:val="24"/>
          <w:lang w:eastAsia="zh-TW"/>
        </w:rPr>
        <w:t>: is other shape restriction tried? A: if the threshold is reduced, loss is observed.</w:t>
      </w:r>
    </w:p>
    <w:p w:rsidR="00A1051A" w:rsidRDefault="00A1051A" w:rsidP="00A1051A">
      <w:pPr>
        <w:rPr>
          <w:rFonts w:eastAsia="Times New Roman"/>
          <w:sz w:val="24"/>
          <w:szCs w:val="24"/>
          <w:lang w:eastAsia="zh-TW"/>
        </w:rPr>
      </w:pPr>
    </w:p>
    <w:p w:rsidR="00E429E9" w:rsidRDefault="00A1051A" w:rsidP="00A1051A">
      <w:pPr>
        <w:rPr>
          <w:rFonts w:eastAsia="Times New Roman"/>
          <w:sz w:val="24"/>
          <w:szCs w:val="24"/>
          <w:lang w:eastAsia="zh-TW"/>
        </w:rPr>
      </w:pPr>
      <w:r>
        <w:rPr>
          <w:rFonts w:eastAsia="Times New Roman" w:hint="eastAsia"/>
          <w:sz w:val="24"/>
          <w:szCs w:val="24"/>
          <w:lang w:eastAsia="zh-TW"/>
        </w:rPr>
        <w:t>I</w:t>
      </w:r>
      <w:r>
        <w:rPr>
          <w:rFonts w:eastAsia="Times New Roman"/>
          <w:sz w:val="24"/>
          <w:szCs w:val="24"/>
          <w:lang w:eastAsia="zh-TW"/>
        </w:rPr>
        <w:t>t is commen</w:t>
      </w:r>
      <w:r w:rsidR="00E429E9">
        <w:rPr>
          <w:rFonts w:eastAsia="Times New Roman"/>
          <w:sz w:val="24"/>
          <w:szCs w:val="24"/>
          <w:lang w:eastAsia="zh-TW"/>
        </w:rPr>
        <w:t>t</w:t>
      </w:r>
      <w:r>
        <w:rPr>
          <w:rFonts w:eastAsia="Times New Roman"/>
          <w:sz w:val="24"/>
          <w:szCs w:val="24"/>
          <w:lang w:eastAsia="zh-TW"/>
        </w:rPr>
        <w:t xml:space="preserve">ed that decoder depends on CU size. </w:t>
      </w:r>
    </w:p>
    <w:p w:rsidR="00A1051A" w:rsidRPr="00225F7E" w:rsidRDefault="00E429E9" w:rsidP="00A1051A">
      <w:pPr>
        <w:rPr>
          <w:rFonts w:eastAsia="Times New Roman"/>
          <w:sz w:val="24"/>
          <w:szCs w:val="24"/>
          <w:lang w:eastAsia="zh-TW"/>
        </w:rPr>
      </w:pPr>
      <w:r>
        <w:rPr>
          <w:rFonts w:eastAsia="Times New Roman"/>
          <w:sz w:val="24"/>
          <w:szCs w:val="24"/>
          <w:lang w:eastAsia="zh-TW"/>
        </w:rPr>
        <w:t>It is also commented that t</w:t>
      </w:r>
      <w:r w:rsidR="00A1051A">
        <w:rPr>
          <w:rFonts w:eastAsia="Times New Roman"/>
          <w:sz w:val="24"/>
          <w:szCs w:val="24"/>
          <w:lang w:eastAsia="zh-TW"/>
        </w:rPr>
        <w:t xml:space="preserve">he information is already ready, </w:t>
      </w:r>
      <w:r>
        <w:rPr>
          <w:rFonts w:eastAsia="Times New Roman"/>
          <w:sz w:val="24"/>
          <w:szCs w:val="24"/>
          <w:lang w:eastAsia="zh-TW"/>
        </w:rPr>
        <w:t>the impact on</w:t>
      </w:r>
      <w:r w:rsidR="00A1051A">
        <w:rPr>
          <w:rFonts w:eastAsia="Times New Roman"/>
          <w:sz w:val="24"/>
          <w:szCs w:val="24"/>
          <w:lang w:eastAsia="zh-TW"/>
        </w:rPr>
        <w:t xml:space="preserve"> parsing dependency</w:t>
      </w:r>
      <w:r>
        <w:rPr>
          <w:rFonts w:eastAsia="Times New Roman"/>
          <w:sz w:val="24"/>
          <w:szCs w:val="24"/>
          <w:lang w:eastAsia="zh-TW"/>
        </w:rPr>
        <w:t xml:space="preserve"> is not critical</w:t>
      </w:r>
      <w:r w:rsidR="00A1051A">
        <w:rPr>
          <w:rFonts w:eastAsia="Times New Roman"/>
          <w:sz w:val="24"/>
          <w:szCs w:val="24"/>
          <w:lang w:eastAsia="zh-TW"/>
        </w:rPr>
        <w:t>.</w:t>
      </w:r>
    </w:p>
    <w:p w:rsidR="000D2802" w:rsidRPr="00A1051A" w:rsidRDefault="000D2802" w:rsidP="0079539D">
      <w:pPr>
        <w:tabs>
          <w:tab w:val="left" w:pos="813"/>
          <w:tab w:val="left" w:pos="2715"/>
          <w:tab w:val="left" w:pos="7543"/>
        </w:tabs>
        <w:rPr>
          <w:rFonts w:eastAsia="Times New Roman"/>
          <w:sz w:val="24"/>
          <w:szCs w:val="24"/>
          <w:lang w:eastAsia="de-DE"/>
        </w:rPr>
      </w:pPr>
    </w:p>
    <w:p w:rsidR="000D2802" w:rsidRDefault="00D50473" w:rsidP="0079539D">
      <w:pPr>
        <w:tabs>
          <w:tab w:val="left" w:pos="813"/>
          <w:tab w:val="left" w:pos="2715"/>
          <w:tab w:val="left" w:pos="7543"/>
        </w:tabs>
        <w:rPr>
          <w:highlight w:val="yellow"/>
        </w:rPr>
      </w:pPr>
      <w:r w:rsidRPr="0026685C">
        <w:t xml:space="preserve">The </w:t>
      </w:r>
      <w:proofErr w:type="spellStart"/>
      <w:r w:rsidRPr="0026685C">
        <w:t>BoG</w:t>
      </w:r>
      <w:proofErr w:type="spellEnd"/>
      <w:r w:rsidRPr="0026685C">
        <w:t xml:space="preserve"> recommended to </w:t>
      </w:r>
      <w:r>
        <w:rPr>
          <w:highlight w:val="yellow"/>
        </w:rPr>
        <w:t>study in the next CE.</w:t>
      </w:r>
    </w:p>
    <w:p w:rsidR="00D50473" w:rsidRPr="001F5C9A" w:rsidRDefault="00D50473" w:rsidP="0079539D">
      <w:pPr>
        <w:tabs>
          <w:tab w:val="left" w:pos="813"/>
          <w:tab w:val="left" w:pos="2715"/>
          <w:tab w:val="left" w:pos="7543"/>
        </w:tabs>
        <w:rPr>
          <w:rFonts w:eastAsia="Times New Roman"/>
          <w:sz w:val="24"/>
          <w:szCs w:val="24"/>
          <w:lang w:eastAsia="de-DE"/>
        </w:rPr>
      </w:pPr>
    </w:p>
    <w:p w:rsidR="0079539D" w:rsidRPr="00F23A45" w:rsidRDefault="00E66F27" w:rsidP="0079539D">
      <w:pPr>
        <w:pStyle w:val="9"/>
        <w:rPr>
          <w:rFonts w:eastAsia="Times New Roman"/>
          <w:szCs w:val="24"/>
          <w:lang w:val="en-CA" w:eastAsia="de-DE"/>
        </w:rPr>
      </w:pPr>
      <w:hyperlink r:id="rId21" w:history="1">
        <w:r w:rsidR="0079539D" w:rsidRPr="00F23A45">
          <w:rPr>
            <w:rFonts w:eastAsia="Times New Roman"/>
            <w:color w:val="0000FF"/>
            <w:szCs w:val="24"/>
            <w:u w:val="single"/>
            <w:lang w:val="en-CA" w:eastAsia="de-DE"/>
          </w:rPr>
          <w:t>JVET-L0556</w:t>
        </w:r>
      </w:hyperlink>
      <w:r w:rsidR="0079539D" w:rsidRPr="00F23A45">
        <w:rPr>
          <w:rFonts w:eastAsia="Times New Roman"/>
          <w:szCs w:val="24"/>
          <w:lang w:val="en-CA" w:eastAsia="de-DE"/>
        </w:rPr>
        <w:t xml:space="preserve"> Crosscheck of JVET-L0307 on CE15-related: Palette index map scan order constraints [J. Nam (LGE)]</w:t>
      </w:r>
    </w:p>
    <w:p w:rsidR="0079539D" w:rsidRPr="00F23A45" w:rsidRDefault="0079539D" w:rsidP="0079539D">
      <w:pPr>
        <w:tabs>
          <w:tab w:val="left" w:pos="813"/>
          <w:tab w:val="left" w:pos="2715"/>
          <w:tab w:val="left" w:pos="7543"/>
        </w:tabs>
        <w:rPr>
          <w:rFonts w:eastAsia="Times New Roman"/>
          <w:sz w:val="24"/>
          <w:szCs w:val="24"/>
          <w:lang w:eastAsia="de-DE"/>
        </w:rPr>
      </w:pPr>
    </w:p>
    <w:p w:rsidR="0079539D" w:rsidRPr="00F23A45" w:rsidRDefault="00E66F27" w:rsidP="0079539D">
      <w:pPr>
        <w:pStyle w:val="9"/>
        <w:rPr>
          <w:rFonts w:eastAsia="Times New Roman"/>
          <w:szCs w:val="24"/>
          <w:lang w:val="en-CA" w:eastAsia="de-DE"/>
        </w:rPr>
      </w:pPr>
      <w:hyperlink r:id="rId22" w:history="1">
        <w:r w:rsidR="0079539D" w:rsidRPr="00F23A45">
          <w:rPr>
            <w:rFonts w:eastAsia="Times New Roman"/>
            <w:color w:val="0000FF"/>
            <w:szCs w:val="24"/>
            <w:u w:val="single"/>
            <w:lang w:val="en-CA" w:eastAsia="de-DE"/>
          </w:rPr>
          <w:t>JVET-L0308</w:t>
        </w:r>
      </w:hyperlink>
      <w:r w:rsidR="0079539D" w:rsidRPr="00F23A45">
        <w:rPr>
          <w:rFonts w:eastAsia="Times New Roman"/>
          <w:szCs w:val="24"/>
          <w:lang w:val="en-CA" w:eastAsia="de-DE"/>
        </w:rPr>
        <w:t xml:space="preserve"> CE15-related: Palette mode when dual-tree is enabled [J. Ye, X. Li, S. Liu, X. Xu (Tencent)]</w:t>
      </w:r>
    </w:p>
    <w:p w:rsidR="001F5C9A" w:rsidRPr="00A967D2" w:rsidRDefault="001F5C9A" w:rsidP="001F5C9A">
      <w:pPr>
        <w:rPr>
          <w:szCs w:val="22"/>
          <w:highlight w:val="yellow"/>
        </w:rPr>
      </w:pPr>
      <w:r>
        <w:rPr>
          <w:lang w:val="en-CA"/>
        </w:rPr>
        <w:t>In this contribution, the modification on palette mode when dual tree is enabled is proposed. I</w:t>
      </w:r>
      <w:r>
        <w:rPr>
          <w:rFonts w:hint="eastAsia"/>
          <w:lang w:val="en-CA" w:eastAsia="zh-CN"/>
        </w:rPr>
        <w:t>n</w:t>
      </w:r>
      <w:r>
        <w:t xml:space="preserve"> VTM 2.0.1, for I slice, the dual tree is enabled, and </w:t>
      </w:r>
      <w:proofErr w:type="spellStart"/>
      <w:r>
        <w:t>luma</w:t>
      </w:r>
      <w:proofErr w:type="spellEnd"/>
      <w:r>
        <w:t xml:space="preserve"> CTU and chroma CTU have different tree structure. In the HEVC SCC palette mode, the </w:t>
      </w:r>
      <w:proofErr w:type="spellStart"/>
      <w:r>
        <w:t>luma</w:t>
      </w:r>
      <w:proofErr w:type="spellEnd"/>
      <w:r>
        <w:t xml:space="preserve"> sample and chroma sample are interleaved coded. In this case, the HEVC SCC palette mode cannot directly be applied on VTM 2.0.1. In this contribution, two methods are proposed to solve this issue. The proposed method 1 reports -11.64%, </w:t>
      </w:r>
      <w:r w:rsidRPr="00A91939">
        <w:t>-7.75%</w:t>
      </w:r>
      <w:r>
        <w:t xml:space="preserve">, </w:t>
      </w:r>
      <w:r w:rsidRPr="00A91939">
        <w:t>-7.55%</w:t>
      </w:r>
      <w:r>
        <w:t xml:space="preserve"> </w:t>
      </w:r>
      <w:proofErr w:type="spellStart"/>
      <w:r>
        <w:t>luma</w:t>
      </w:r>
      <w:proofErr w:type="spellEnd"/>
      <w:r>
        <w:t xml:space="preserve"> and chroma BD rate changing for AI configuration on class F over VTM 2.0.1. And reports </w:t>
      </w:r>
      <w:r w:rsidRPr="00A91939">
        <w:t>-9.00%</w:t>
      </w:r>
      <w:r>
        <w:t xml:space="preserve">, </w:t>
      </w:r>
      <w:r w:rsidRPr="00A91939">
        <w:t>-7.07%</w:t>
      </w:r>
      <w:r>
        <w:t xml:space="preserve">, </w:t>
      </w:r>
      <w:r w:rsidRPr="00A91939">
        <w:t>-7.14%</w:t>
      </w:r>
      <w:r>
        <w:t xml:space="preserve"> </w:t>
      </w:r>
      <w:proofErr w:type="spellStart"/>
      <w:r>
        <w:t>luma</w:t>
      </w:r>
      <w:proofErr w:type="spellEnd"/>
      <w:r>
        <w:t xml:space="preserve"> and chroma BD rate changing for RA configuration on class F over VTM 2.0.1. The proposed method 2 reports </w:t>
      </w:r>
      <w:r w:rsidRPr="00A91939">
        <w:t>-11.60%</w:t>
      </w:r>
      <w:r>
        <w:t>,</w:t>
      </w:r>
      <w:r>
        <w:tab/>
        <w:t xml:space="preserve">-8.56%, </w:t>
      </w:r>
      <w:r w:rsidRPr="00A91939">
        <w:t>-8.35%</w:t>
      </w:r>
      <w:r>
        <w:t xml:space="preserve"> </w:t>
      </w:r>
      <w:proofErr w:type="spellStart"/>
      <w:r>
        <w:t>luma</w:t>
      </w:r>
      <w:proofErr w:type="spellEnd"/>
      <w:r>
        <w:t xml:space="preserve"> and chroma BD rate changing for AI configuration</w:t>
      </w:r>
      <w:r w:rsidRPr="00A91939">
        <w:t xml:space="preserve"> </w:t>
      </w:r>
      <w:r>
        <w:t xml:space="preserve">on class F over VTM 2.0.1. And reports </w:t>
      </w:r>
      <w:r w:rsidRPr="00A91939">
        <w:t>-8.88%</w:t>
      </w:r>
      <w:r>
        <w:t>,</w:t>
      </w:r>
      <w:r w:rsidRPr="00A91939">
        <w:tab/>
        <w:t>-7.75%</w:t>
      </w:r>
      <w:r>
        <w:t xml:space="preserve">, </w:t>
      </w:r>
      <w:r w:rsidRPr="00A91939">
        <w:t>-8.12%</w:t>
      </w:r>
      <w:r>
        <w:t xml:space="preserve"> </w:t>
      </w:r>
      <w:proofErr w:type="spellStart"/>
      <w:r>
        <w:t>luma</w:t>
      </w:r>
      <w:proofErr w:type="spellEnd"/>
      <w:r>
        <w:t xml:space="preserve"> and chroma BD rate changing for RA configuration</w:t>
      </w:r>
      <w:r w:rsidRPr="00A91939">
        <w:t xml:space="preserve"> </w:t>
      </w:r>
      <w:r>
        <w:t>on class F over VTM 2.0.1.</w:t>
      </w:r>
    </w:p>
    <w:p w:rsidR="00225F7E" w:rsidRDefault="00225F7E" w:rsidP="0079539D">
      <w:pPr>
        <w:rPr>
          <w:rFonts w:eastAsia="Times New Roman"/>
          <w:sz w:val="24"/>
          <w:szCs w:val="24"/>
          <w:lang w:eastAsia="zh-TW"/>
        </w:rPr>
      </w:pPr>
    </w:p>
    <w:p w:rsidR="00A1051A" w:rsidRDefault="00A1051A" w:rsidP="0079539D">
      <w:pPr>
        <w:rPr>
          <w:rFonts w:eastAsia="Times New Roman"/>
          <w:sz w:val="24"/>
          <w:szCs w:val="24"/>
          <w:lang w:eastAsia="zh-TW"/>
        </w:rPr>
      </w:pPr>
      <w:r>
        <w:rPr>
          <w:rFonts w:eastAsia="Times New Roman"/>
          <w:sz w:val="24"/>
          <w:szCs w:val="24"/>
          <w:lang w:eastAsia="zh-TW"/>
        </w:rPr>
        <w:t>Two methods are proposed for palette mode when dual tree is enabled:</w:t>
      </w:r>
    </w:p>
    <w:p w:rsidR="00A1051A" w:rsidRDefault="00A1051A" w:rsidP="00A1051A">
      <w:pPr>
        <w:rPr>
          <w:lang w:val="en-CA"/>
        </w:rPr>
      </w:pPr>
      <w:r>
        <w:rPr>
          <w:lang w:val="en-CA"/>
        </w:rPr>
        <w:t xml:space="preserve">Method 1: only apply palette mode to </w:t>
      </w:r>
      <w:proofErr w:type="spellStart"/>
      <w:r>
        <w:rPr>
          <w:lang w:val="en-CA"/>
        </w:rPr>
        <w:t>luma</w:t>
      </w:r>
      <w:proofErr w:type="spellEnd"/>
      <w:r>
        <w:rPr>
          <w:lang w:val="en-CA"/>
        </w:rPr>
        <w:t xml:space="preserve"> plane when dual tree is enabled. In this case, only one palette table and one index map for </w:t>
      </w:r>
      <w:proofErr w:type="spellStart"/>
      <w:r>
        <w:rPr>
          <w:lang w:val="en-CA"/>
        </w:rPr>
        <w:t>luma</w:t>
      </w:r>
      <w:proofErr w:type="spellEnd"/>
      <w:r>
        <w:rPr>
          <w:lang w:val="en-CA"/>
        </w:rPr>
        <w:t xml:space="preserve"> CU will be signaled. When coding chroma plane separately, palette mode will not be used. The other available modes, such as intra chroma mode coding, will be used.</w:t>
      </w:r>
    </w:p>
    <w:p w:rsidR="00A1051A" w:rsidRDefault="00A1051A" w:rsidP="00A1051A">
      <w:pPr>
        <w:rPr>
          <w:rFonts w:eastAsia="Times New Roman"/>
          <w:sz w:val="24"/>
          <w:szCs w:val="24"/>
          <w:lang w:eastAsia="zh-TW"/>
        </w:rPr>
      </w:pPr>
      <w:r>
        <w:rPr>
          <w:lang w:val="en-CA"/>
        </w:rPr>
        <w:t xml:space="preserve">Method 2: apply palette mode to </w:t>
      </w:r>
      <w:proofErr w:type="spellStart"/>
      <w:r>
        <w:rPr>
          <w:lang w:val="en-CA"/>
        </w:rPr>
        <w:t>luma</w:t>
      </w:r>
      <w:proofErr w:type="spellEnd"/>
      <w:r>
        <w:rPr>
          <w:lang w:val="en-CA"/>
        </w:rPr>
        <w:t xml:space="preserve"> plane when dual tree is enabled. When coding chroma plane, if the co-located </w:t>
      </w:r>
      <w:proofErr w:type="spellStart"/>
      <w:r>
        <w:rPr>
          <w:lang w:val="en-CA"/>
        </w:rPr>
        <w:t>luma</w:t>
      </w:r>
      <w:proofErr w:type="spellEnd"/>
      <w:r>
        <w:rPr>
          <w:lang w:val="en-CA"/>
        </w:rPr>
        <w:t xml:space="preserve"> block</w:t>
      </w:r>
      <w:r w:rsidR="00F504C0">
        <w:rPr>
          <w:lang w:val="en-CA"/>
        </w:rPr>
        <w:t>s</w:t>
      </w:r>
      <w:r>
        <w:rPr>
          <w:lang w:val="en-CA"/>
        </w:rPr>
        <w:t xml:space="preserve"> are all </w:t>
      </w:r>
      <w:r w:rsidR="00F504C0">
        <w:rPr>
          <w:lang w:val="en-CA"/>
        </w:rPr>
        <w:t xml:space="preserve">coded in </w:t>
      </w:r>
      <w:r>
        <w:rPr>
          <w:lang w:val="en-CA"/>
        </w:rPr>
        <w:t>palette mode, the chroma block are also have the flexibility to use palette mode. A flag is signaled whether the chroma block using palette mode or not. If the chroma block using palette mode, the corresponding palette mode syntax will be signaled.</w:t>
      </w:r>
    </w:p>
    <w:p w:rsidR="00A1051A" w:rsidRDefault="00F504C0" w:rsidP="0079539D">
      <w:pPr>
        <w:rPr>
          <w:rFonts w:eastAsia="Times New Roman"/>
          <w:sz w:val="24"/>
          <w:szCs w:val="24"/>
          <w:lang w:eastAsia="zh-TW"/>
        </w:rPr>
      </w:pPr>
      <w:r>
        <w:rPr>
          <w:rFonts w:eastAsia="Times New Roman"/>
          <w:sz w:val="24"/>
          <w:szCs w:val="24"/>
          <w:lang w:eastAsia="zh-TW"/>
        </w:rPr>
        <w:t>It is reported that s</w:t>
      </w:r>
      <w:r w:rsidR="00A1051A">
        <w:rPr>
          <w:rFonts w:eastAsia="Times New Roman"/>
          <w:sz w:val="24"/>
          <w:szCs w:val="24"/>
          <w:lang w:eastAsia="zh-TW"/>
        </w:rPr>
        <w:t>ome loss is observed in Method 1, and the loss is less in Method 2.</w:t>
      </w:r>
    </w:p>
    <w:p w:rsidR="00A1051A" w:rsidRDefault="00A1051A" w:rsidP="0079539D">
      <w:pPr>
        <w:rPr>
          <w:rFonts w:eastAsia="Times New Roman"/>
          <w:sz w:val="24"/>
          <w:szCs w:val="24"/>
          <w:lang w:eastAsia="zh-TW"/>
        </w:rPr>
      </w:pPr>
      <w:r>
        <w:rPr>
          <w:rFonts w:eastAsia="Times New Roman"/>
          <w:sz w:val="24"/>
          <w:szCs w:val="24"/>
          <w:lang w:eastAsia="zh-TW"/>
        </w:rPr>
        <w:t xml:space="preserve">In Method 2, there is no syntax for the chroma CU if any of collocated </w:t>
      </w:r>
      <w:proofErr w:type="spellStart"/>
      <w:r>
        <w:rPr>
          <w:rFonts w:eastAsia="Times New Roman"/>
          <w:sz w:val="24"/>
          <w:szCs w:val="24"/>
          <w:lang w:eastAsia="zh-TW"/>
        </w:rPr>
        <w:t>luma</w:t>
      </w:r>
      <w:proofErr w:type="spellEnd"/>
      <w:r>
        <w:rPr>
          <w:rFonts w:eastAsia="Times New Roman"/>
          <w:sz w:val="24"/>
          <w:szCs w:val="24"/>
          <w:lang w:eastAsia="zh-TW"/>
        </w:rPr>
        <w:t xml:space="preserve"> CU is not coded in palette mode.</w:t>
      </w:r>
    </w:p>
    <w:p w:rsidR="00A1051A" w:rsidRDefault="00A1051A" w:rsidP="00A1051A">
      <w:pPr>
        <w:rPr>
          <w:rFonts w:eastAsia="Times New Roman"/>
          <w:sz w:val="24"/>
          <w:szCs w:val="24"/>
          <w:lang w:eastAsia="zh-TW"/>
        </w:rPr>
      </w:pPr>
      <w:r>
        <w:rPr>
          <w:rFonts w:eastAsia="Times New Roman" w:hint="eastAsia"/>
          <w:sz w:val="24"/>
          <w:szCs w:val="24"/>
          <w:lang w:eastAsia="zh-TW"/>
        </w:rPr>
        <w:t>I</w:t>
      </w:r>
      <w:r>
        <w:rPr>
          <w:rFonts w:eastAsia="Times New Roman"/>
          <w:sz w:val="24"/>
          <w:szCs w:val="24"/>
          <w:lang w:eastAsia="zh-TW"/>
        </w:rPr>
        <w:t>t is commen</w:t>
      </w:r>
      <w:r w:rsidR="00E429E9">
        <w:rPr>
          <w:rFonts w:eastAsia="Times New Roman"/>
          <w:sz w:val="24"/>
          <w:szCs w:val="24"/>
          <w:lang w:eastAsia="zh-TW"/>
        </w:rPr>
        <w:t>t</w:t>
      </w:r>
      <w:r>
        <w:rPr>
          <w:rFonts w:eastAsia="Times New Roman"/>
          <w:sz w:val="24"/>
          <w:szCs w:val="24"/>
          <w:lang w:eastAsia="zh-TW"/>
        </w:rPr>
        <w:t xml:space="preserve">ed that the chroma CU could be set to palette mode without syntax if the collocated </w:t>
      </w:r>
      <w:proofErr w:type="spellStart"/>
      <w:r>
        <w:rPr>
          <w:rFonts w:eastAsia="Times New Roman"/>
          <w:sz w:val="24"/>
          <w:szCs w:val="24"/>
          <w:lang w:eastAsia="zh-TW"/>
        </w:rPr>
        <w:t>luma</w:t>
      </w:r>
      <w:proofErr w:type="spellEnd"/>
      <w:r>
        <w:rPr>
          <w:rFonts w:eastAsia="Times New Roman"/>
          <w:sz w:val="24"/>
          <w:szCs w:val="24"/>
          <w:lang w:eastAsia="zh-TW"/>
        </w:rPr>
        <w:t xml:space="preserve"> CUs are coded by the palette mode.</w:t>
      </w:r>
    </w:p>
    <w:p w:rsidR="00A1051A" w:rsidRPr="00A1051A" w:rsidRDefault="00A1051A" w:rsidP="0079539D">
      <w:pPr>
        <w:rPr>
          <w:rFonts w:eastAsia="Times New Roman"/>
          <w:sz w:val="24"/>
          <w:szCs w:val="24"/>
          <w:lang w:eastAsia="zh-TW"/>
        </w:rPr>
      </w:pPr>
    </w:p>
    <w:p w:rsidR="00F504C0" w:rsidRDefault="00F504C0" w:rsidP="00F504C0">
      <w:pPr>
        <w:rPr>
          <w:sz w:val="24"/>
          <w:szCs w:val="24"/>
          <w:lang w:eastAsia="de-DE"/>
        </w:rPr>
      </w:pPr>
      <w:r w:rsidRPr="0026685C">
        <w:t xml:space="preserve">The </w:t>
      </w:r>
      <w:proofErr w:type="spellStart"/>
      <w:r w:rsidRPr="0026685C">
        <w:t>BoG</w:t>
      </w:r>
      <w:proofErr w:type="spellEnd"/>
      <w:r w:rsidRPr="0026685C">
        <w:t xml:space="preserve"> recommended to </w:t>
      </w:r>
      <w:r>
        <w:rPr>
          <w:highlight w:val="yellow"/>
        </w:rPr>
        <w:t>study in the next CE.</w:t>
      </w:r>
    </w:p>
    <w:p w:rsidR="001F5C9A" w:rsidRPr="00F23A45" w:rsidRDefault="001F5C9A" w:rsidP="0079539D">
      <w:pPr>
        <w:rPr>
          <w:rFonts w:eastAsia="Times New Roman"/>
          <w:sz w:val="24"/>
          <w:szCs w:val="24"/>
          <w:lang w:eastAsia="de-DE"/>
        </w:rPr>
      </w:pPr>
    </w:p>
    <w:p w:rsidR="0079539D" w:rsidRPr="00F23A45" w:rsidRDefault="00E66F27" w:rsidP="0079539D">
      <w:pPr>
        <w:pStyle w:val="9"/>
        <w:rPr>
          <w:rFonts w:eastAsia="Times New Roman"/>
          <w:szCs w:val="24"/>
          <w:lang w:val="en-CA" w:eastAsia="de-DE"/>
        </w:rPr>
      </w:pPr>
      <w:hyperlink r:id="rId23" w:history="1">
        <w:r w:rsidR="0079539D" w:rsidRPr="00F23A45">
          <w:rPr>
            <w:rFonts w:eastAsia="Times New Roman"/>
            <w:color w:val="0000FF"/>
            <w:szCs w:val="24"/>
            <w:u w:val="single"/>
            <w:lang w:val="en-CA" w:eastAsia="de-DE"/>
          </w:rPr>
          <w:t>JVET-L0526</w:t>
        </w:r>
      </w:hyperlink>
      <w:r w:rsidR="0079539D" w:rsidRPr="00F23A45">
        <w:rPr>
          <w:rFonts w:eastAsia="Times New Roman"/>
          <w:szCs w:val="24"/>
          <w:lang w:val="en-CA" w:eastAsia="de-DE"/>
        </w:rPr>
        <w:t xml:space="preserve"> Crosscheck report of L0308 (CE15-related: Palette mode when dual-tree is enabled) [B. Choi (</w:t>
      </w:r>
      <w:r w:rsidR="00B04D37">
        <w:rPr>
          <w:rFonts w:eastAsia="Times New Roman"/>
          <w:szCs w:val="24"/>
          <w:lang w:val="en-CA" w:eastAsia="de-DE"/>
        </w:rPr>
        <w:t>Sharp</w:t>
      </w:r>
      <w:r w:rsidR="0079539D" w:rsidRPr="00F23A45">
        <w:rPr>
          <w:rFonts w:eastAsia="Times New Roman"/>
          <w:szCs w:val="24"/>
          <w:lang w:val="en-CA" w:eastAsia="de-DE"/>
        </w:rPr>
        <w:t>)] [late]</w:t>
      </w:r>
    </w:p>
    <w:p w:rsidR="0079539D" w:rsidRPr="00F23A45" w:rsidRDefault="0079539D" w:rsidP="0079539D">
      <w:pPr>
        <w:rPr>
          <w:rFonts w:eastAsia="Times New Roman"/>
          <w:sz w:val="24"/>
          <w:szCs w:val="24"/>
          <w:lang w:eastAsia="de-DE"/>
        </w:rPr>
      </w:pPr>
    </w:p>
    <w:p w:rsidR="0079539D" w:rsidRPr="00F23A45" w:rsidRDefault="00E66F27" w:rsidP="0079539D">
      <w:pPr>
        <w:pStyle w:val="9"/>
        <w:rPr>
          <w:rFonts w:eastAsia="Times New Roman"/>
          <w:szCs w:val="24"/>
          <w:lang w:val="en-CA" w:eastAsia="de-DE"/>
        </w:rPr>
      </w:pPr>
      <w:hyperlink r:id="rId24" w:history="1">
        <w:r w:rsidR="0079539D" w:rsidRPr="00F23A45">
          <w:rPr>
            <w:rFonts w:eastAsia="Times New Roman"/>
            <w:color w:val="0000FF"/>
            <w:szCs w:val="24"/>
            <w:u w:val="single"/>
            <w:lang w:val="en-CA" w:eastAsia="de-DE"/>
          </w:rPr>
          <w:t>JVET-L0427</w:t>
        </w:r>
      </w:hyperlink>
      <w:r w:rsidR="0079539D" w:rsidRPr="00F23A45">
        <w:rPr>
          <w:rFonts w:eastAsia="Times New Roman"/>
          <w:szCs w:val="24"/>
          <w:lang w:val="en-CA" w:eastAsia="de-DE"/>
        </w:rPr>
        <w:t xml:space="preserve"> CE15-related: Separate Palette Coding for </w:t>
      </w:r>
      <w:proofErr w:type="spellStart"/>
      <w:r w:rsidR="0079539D" w:rsidRPr="00F23A45">
        <w:rPr>
          <w:rFonts w:eastAsia="Times New Roman"/>
          <w:szCs w:val="24"/>
          <w:lang w:val="en-CA" w:eastAsia="de-DE"/>
        </w:rPr>
        <w:t>Luma</w:t>
      </w:r>
      <w:proofErr w:type="spellEnd"/>
      <w:r w:rsidR="0079539D" w:rsidRPr="00F23A45">
        <w:rPr>
          <w:rFonts w:eastAsia="Times New Roman"/>
          <w:szCs w:val="24"/>
          <w:lang w:val="en-CA" w:eastAsia="de-DE"/>
        </w:rPr>
        <w:t xml:space="preserve"> and Chroma </w:t>
      </w:r>
      <w:r w:rsidR="0079539D">
        <w:rPr>
          <w:rFonts w:eastAsia="Times New Roman"/>
          <w:szCs w:val="24"/>
          <w:lang w:val="en-CA" w:eastAsia="de-DE"/>
        </w:rPr>
        <w:t>C</w:t>
      </w:r>
      <w:r w:rsidR="0079539D" w:rsidRPr="00F23A45">
        <w:rPr>
          <w:rFonts w:eastAsia="Times New Roman"/>
          <w:szCs w:val="24"/>
          <w:lang w:val="en-CA" w:eastAsia="de-DE"/>
        </w:rPr>
        <w:t>omponents [R. Chernyak, S. Ikonin, J. Chen (Huawei)]</w:t>
      </w:r>
    </w:p>
    <w:p w:rsidR="00243896" w:rsidRDefault="00243896" w:rsidP="00243896">
      <w:pPr>
        <w:rPr>
          <w:lang w:val="en-CA"/>
        </w:rPr>
      </w:pPr>
      <w:r>
        <w:rPr>
          <w:lang w:val="en-CA"/>
        </w:rPr>
        <w:t xml:space="preserve">The contribution proposes a unification of Palette Coding tool for Single and Dual Trees. For screen content sequences it demonstrates 9.0% / 3.9% / 1.3% (AI / RA / LDB) on class TGM and 4.0% / 3.3% / 2.4% (AI / RA / LDB) on class F of </w:t>
      </w:r>
      <w:proofErr w:type="spellStart"/>
      <w:r>
        <w:rPr>
          <w:lang w:val="en-CA"/>
        </w:rPr>
        <w:t>Luma</w:t>
      </w:r>
      <w:proofErr w:type="spellEnd"/>
      <w:r>
        <w:rPr>
          <w:lang w:val="en-CA"/>
        </w:rPr>
        <w:t xml:space="preserve"> BD-rate saving on top of CE15.2, if Dual Tree is disabled.</w:t>
      </w:r>
    </w:p>
    <w:p w:rsidR="00243896" w:rsidRDefault="00243896" w:rsidP="0079539D">
      <w:pPr>
        <w:rPr>
          <w:rFonts w:eastAsia="Times New Roman"/>
          <w:sz w:val="24"/>
          <w:szCs w:val="24"/>
          <w:lang w:eastAsia="de-DE"/>
        </w:rPr>
      </w:pPr>
    </w:p>
    <w:p w:rsidR="00F504C0" w:rsidRDefault="00D430F7" w:rsidP="0079539D">
      <w:pPr>
        <w:rPr>
          <w:rFonts w:eastAsia="Times New Roman"/>
          <w:sz w:val="24"/>
          <w:szCs w:val="24"/>
          <w:lang w:eastAsia="de-DE"/>
        </w:rPr>
      </w:pPr>
      <w:r>
        <w:rPr>
          <w:rFonts w:eastAsia="Times New Roman" w:hint="eastAsia"/>
          <w:sz w:val="24"/>
          <w:szCs w:val="24"/>
          <w:lang w:eastAsia="de-DE"/>
        </w:rPr>
        <w:t>I</w:t>
      </w:r>
      <w:r>
        <w:rPr>
          <w:rFonts w:eastAsia="Times New Roman"/>
          <w:sz w:val="24"/>
          <w:szCs w:val="24"/>
          <w:lang w:eastAsia="de-DE"/>
        </w:rPr>
        <w:t xml:space="preserve">n the current CTC, the palette is separated when the dual tree is enabled in SPS. The proposal proposed to </w:t>
      </w:r>
      <w:r w:rsidR="00F504C0">
        <w:rPr>
          <w:rFonts w:eastAsia="Times New Roman"/>
          <w:sz w:val="24"/>
          <w:szCs w:val="24"/>
          <w:lang w:eastAsia="de-DE"/>
        </w:rPr>
        <w:t xml:space="preserve">use </w:t>
      </w:r>
      <w:r>
        <w:rPr>
          <w:rFonts w:eastAsia="Times New Roman"/>
          <w:sz w:val="24"/>
          <w:szCs w:val="24"/>
          <w:lang w:eastAsia="de-DE"/>
        </w:rPr>
        <w:t xml:space="preserve">separate palette when the dual tree is disabled in SPS. </w:t>
      </w:r>
    </w:p>
    <w:p w:rsidR="00D430F7" w:rsidRDefault="00C94F94" w:rsidP="0079539D">
      <w:pPr>
        <w:rPr>
          <w:rFonts w:eastAsia="Times New Roman"/>
          <w:sz w:val="24"/>
          <w:szCs w:val="24"/>
          <w:lang w:eastAsia="de-DE"/>
        </w:rPr>
      </w:pPr>
      <w:r>
        <w:rPr>
          <w:rFonts w:eastAsia="Times New Roman"/>
          <w:sz w:val="24"/>
          <w:szCs w:val="24"/>
          <w:lang w:eastAsia="de-DE"/>
        </w:rPr>
        <w:t xml:space="preserve">It </w:t>
      </w:r>
      <w:r w:rsidR="00F504C0">
        <w:rPr>
          <w:rFonts w:eastAsia="Times New Roman"/>
          <w:sz w:val="24"/>
          <w:szCs w:val="24"/>
          <w:lang w:eastAsia="de-DE"/>
        </w:rPr>
        <w:t xml:space="preserve">is reported that coding performance benefit can be observed in non-CTC case by enabling separate palette for </w:t>
      </w:r>
      <w:proofErr w:type="spellStart"/>
      <w:r w:rsidR="00F504C0">
        <w:rPr>
          <w:rFonts w:eastAsia="Times New Roman"/>
          <w:sz w:val="24"/>
          <w:szCs w:val="24"/>
          <w:lang w:eastAsia="de-DE"/>
        </w:rPr>
        <w:t>luma</w:t>
      </w:r>
      <w:proofErr w:type="spellEnd"/>
      <w:r w:rsidR="00F504C0">
        <w:rPr>
          <w:rFonts w:eastAsia="Times New Roman"/>
          <w:sz w:val="24"/>
          <w:szCs w:val="24"/>
          <w:lang w:eastAsia="de-DE"/>
        </w:rPr>
        <w:t>/chroma as compared to joint palette.</w:t>
      </w:r>
    </w:p>
    <w:p w:rsidR="005D3A3E" w:rsidRPr="005D3A3E" w:rsidRDefault="005D3A3E" w:rsidP="005D3A3E">
      <w:pPr>
        <w:rPr>
          <w:sz w:val="24"/>
          <w:szCs w:val="24"/>
          <w:lang w:eastAsia="de-DE"/>
        </w:rPr>
      </w:pPr>
      <w:r w:rsidRPr="005D3A3E">
        <w:rPr>
          <w:sz w:val="24"/>
          <w:szCs w:val="24"/>
          <w:lang w:eastAsia="de-DE"/>
        </w:rPr>
        <w:t xml:space="preserve">It is commented that joint palette requires sending one set of palette information, while separate palettes for </w:t>
      </w:r>
      <w:proofErr w:type="spellStart"/>
      <w:r w:rsidRPr="005D3A3E">
        <w:rPr>
          <w:sz w:val="24"/>
          <w:szCs w:val="24"/>
          <w:lang w:eastAsia="de-DE"/>
        </w:rPr>
        <w:t>luma</w:t>
      </w:r>
      <w:proofErr w:type="spellEnd"/>
      <w:r w:rsidRPr="005D3A3E">
        <w:rPr>
          <w:sz w:val="24"/>
          <w:szCs w:val="24"/>
          <w:lang w:eastAsia="de-DE"/>
        </w:rPr>
        <w:t>/chroma maintain two sets of palette information</w:t>
      </w:r>
      <w:r w:rsidR="00F504C0">
        <w:rPr>
          <w:sz w:val="24"/>
          <w:szCs w:val="24"/>
          <w:lang w:eastAsia="de-DE"/>
        </w:rPr>
        <w:t>.</w:t>
      </w:r>
      <w:r w:rsidRPr="005D3A3E">
        <w:rPr>
          <w:sz w:val="24"/>
          <w:szCs w:val="24"/>
          <w:lang w:eastAsia="de-DE"/>
        </w:rPr>
        <w:t xml:space="preserve"> </w:t>
      </w:r>
      <w:r w:rsidR="00F504C0">
        <w:rPr>
          <w:sz w:val="24"/>
          <w:szCs w:val="24"/>
          <w:lang w:eastAsia="de-DE"/>
        </w:rPr>
        <w:t>T</w:t>
      </w:r>
      <w:r w:rsidRPr="005D3A3E">
        <w:rPr>
          <w:sz w:val="24"/>
          <w:szCs w:val="24"/>
          <w:lang w:eastAsia="de-DE"/>
        </w:rPr>
        <w:t xml:space="preserve">here is an increase of </w:t>
      </w:r>
      <w:r w:rsidR="00F504C0">
        <w:rPr>
          <w:sz w:val="24"/>
          <w:szCs w:val="24"/>
          <w:lang w:eastAsia="de-DE"/>
        </w:rPr>
        <w:t xml:space="preserve">the </w:t>
      </w:r>
      <w:r w:rsidRPr="005D3A3E">
        <w:rPr>
          <w:sz w:val="24"/>
          <w:szCs w:val="24"/>
          <w:lang w:eastAsia="de-DE"/>
        </w:rPr>
        <w:t>complexity.</w:t>
      </w:r>
    </w:p>
    <w:p w:rsidR="005D3A3E" w:rsidRPr="005D3A3E" w:rsidRDefault="005D3A3E" w:rsidP="005D3A3E">
      <w:pPr>
        <w:rPr>
          <w:sz w:val="24"/>
          <w:szCs w:val="24"/>
          <w:lang w:eastAsia="de-DE"/>
        </w:rPr>
      </w:pPr>
      <w:r w:rsidRPr="005D3A3E">
        <w:rPr>
          <w:sz w:val="24"/>
          <w:szCs w:val="24"/>
          <w:lang w:eastAsia="de-DE"/>
        </w:rPr>
        <w:t>It is questioned by an expert that for CTC setting, if joint or separate palette should be used. It was requested that both should be evaluated.</w:t>
      </w:r>
    </w:p>
    <w:p w:rsidR="00F504C0" w:rsidRDefault="00F504C0" w:rsidP="00F504C0"/>
    <w:p w:rsidR="00F504C0" w:rsidRDefault="00F504C0" w:rsidP="00F504C0">
      <w:pPr>
        <w:rPr>
          <w:sz w:val="24"/>
          <w:szCs w:val="24"/>
          <w:lang w:eastAsia="de-DE"/>
        </w:rPr>
      </w:pPr>
      <w:r w:rsidRPr="0026685C">
        <w:t xml:space="preserve">The </w:t>
      </w:r>
      <w:proofErr w:type="spellStart"/>
      <w:r w:rsidRPr="0026685C">
        <w:t>BoG</w:t>
      </w:r>
      <w:proofErr w:type="spellEnd"/>
      <w:r w:rsidRPr="0026685C">
        <w:t xml:space="preserve"> recommended to </w:t>
      </w:r>
      <w:r>
        <w:rPr>
          <w:highlight w:val="yellow"/>
        </w:rPr>
        <w:t>further discuss this issue on track.</w:t>
      </w:r>
    </w:p>
    <w:p w:rsidR="00D430F7" w:rsidRPr="00D430F7" w:rsidRDefault="00D430F7" w:rsidP="0079539D">
      <w:pPr>
        <w:rPr>
          <w:rFonts w:eastAsia="Times New Roman"/>
          <w:sz w:val="24"/>
          <w:szCs w:val="24"/>
          <w:lang w:eastAsia="de-DE"/>
        </w:rPr>
      </w:pPr>
    </w:p>
    <w:p w:rsidR="00D430F7" w:rsidRDefault="00D430F7" w:rsidP="0079539D">
      <w:pPr>
        <w:rPr>
          <w:rFonts w:eastAsia="Times New Roman"/>
          <w:sz w:val="24"/>
          <w:szCs w:val="24"/>
          <w:lang w:eastAsia="de-DE"/>
        </w:rPr>
      </w:pPr>
    </w:p>
    <w:p w:rsidR="0079539D" w:rsidRPr="00AC7E17" w:rsidRDefault="00E66F27" w:rsidP="0079539D">
      <w:pPr>
        <w:pStyle w:val="9"/>
        <w:rPr>
          <w:rFonts w:eastAsia="Times New Roman"/>
          <w:szCs w:val="24"/>
          <w:lang w:eastAsia="de-DE"/>
        </w:rPr>
      </w:pPr>
      <w:hyperlink r:id="rId25" w:history="1">
        <w:r w:rsidR="0079539D" w:rsidRPr="00AC7E17">
          <w:rPr>
            <w:rFonts w:eastAsia="Times New Roman"/>
            <w:color w:val="0000FF"/>
            <w:szCs w:val="24"/>
            <w:u w:val="single"/>
            <w:lang w:val="en-CA" w:eastAsia="de-DE"/>
          </w:rPr>
          <w:t>JVET-L0612</w:t>
        </w:r>
      </w:hyperlink>
      <w:r w:rsidR="0079539D" w:rsidRPr="00AC7E17">
        <w:rPr>
          <w:rFonts w:eastAsia="Times New Roman"/>
          <w:szCs w:val="24"/>
          <w:lang w:val="en-CA" w:eastAsia="de-DE"/>
        </w:rPr>
        <w:t xml:space="preserve"> Crosscheck of JVET-L0427: CE-15 related: Separate Palette Coding for </w:t>
      </w:r>
      <w:proofErr w:type="spellStart"/>
      <w:r w:rsidR="0079539D" w:rsidRPr="00AC7E17">
        <w:rPr>
          <w:rFonts w:eastAsia="Times New Roman"/>
          <w:szCs w:val="24"/>
          <w:lang w:val="en-CA" w:eastAsia="de-DE"/>
        </w:rPr>
        <w:t>Luma</w:t>
      </w:r>
      <w:proofErr w:type="spellEnd"/>
      <w:r w:rsidR="0079539D" w:rsidRPr="00AC7E17">
        <w:rPr>
          <w:rFonts w:eastAsia="Times New Roman"/>
          <w:szCs w:val="24"/>
          <w:lang w:val="en-CA" w:eastAsia="de-DE"/>
        </w:rPr>
        <w:t xml:space="preserve"> and Chroma </w:t>
      </w:r>
      <w:r w:rsidR="0079539D">
        <w:rPr>
          <w:rFonts w:eastAsia="Times New Roman"/>
          <w:szCs w:val="24"/>
          <w:lang w:val="en-CA" w:eastAsia="de-DE"/>
        </w:rPr>
        <w:t>C</w:t>
      </w:r>
      <w:r w:rsidR="0079539D" w:rsidRPr="00AC7E17">
        <w:rPr>
          <w:rFonts w:eastAsia="Times New Roman"/>
          <w:szCs w:val="24"/>
          <w:lang w:val="en-CA" w:eastAsia="de-DE"/>
        </w:rPr>
        <w:t>omponents [S. Bandyopadhyay (</w:t>
      </w:r>
      <w:proofErr w:type="spellStart"/>
      <w:r w:rsidR="0079539D" w:rsidRPr="00AC7E17">
        <w:rPr>
          <w:rFonts w:eastAsia="Times New Roman"/>
          <w:szCs w:val="24"/>
          <w:lang w:val="en-CA" w:eastAsia="de-DE"/>
        </w:rPr>
        <w:t>InterDigital</w:t>
      </w:r>
      <w:proofErr w:type="spellEnd"/>
      <w:r w:rsidR="0079539D" w:rsidRPr="00AC7E17">
        <w:rPr>
          <w:rFonts w:eastAsia="Times New Roman"/>
          <w:szCs w:val="24"/>
          <w:lang w:val="en-CA" w:eastAsia="de-DE"/>
        </w:rPr>
        <w:t xml:space="preserve">)] [late] </w:t>
      </w:r>
    </w:p>
    <w:p w:rsidR="0079539D" w:rsidRPr="00F23A45" w:rsidRDefault="0079539D" w:rsidP="0079539D">
      <w:pPr>
        <w:rPr>
          <w:lang w:eastAsia="de-DE"/>
        </w:rPr>
      </w:pPr>
    </w:p>
    <w:p w:rsidR="0079539D" w:rsidRPr="00F23A45" w:rsidRDefault="00E66F27" w:rsidP="0079539D">
      <w:pPr>
        <w:pStyle w:val="9"/>
        <w:rPr>
          <w:rFonts w:eastAsia="Times New Roman"/>
          <w:szCs w:val="24"/>
          <w:lang w:val="en-CA" w:eastAsia="de-DE"/>
        </w:rPr>
      </w:pPr>
      <w:hyperlink r:id="rId26" w:history="1">
        <w:r w:rsidR="0079539D" w:rsidRPr="00F23A45">
          <w:rPr>
            <w:rFonts w:eastAsia="Times New Roman"/>
            <w:color w:val="0000FF"/>
            <w:szCs w:val="24"/>
            <w:u w:val="single"/>
            <w:lang w:val="en-CA" w:eastAsia="de-DE"/>
          </w:rPr>
          <w:t>JVET-L0451</w:t>
        </w:r>
      </w:hyperlink>
      <w:r w:rsidR="0079539D" w:rsidRPr="00F23A45">
        <w:rPr>
          <w:rFonts w:eastAsia="Times New Roman"/>
          <w:szCs w:val="24"/>
          <w:lang w:val="en-CA" w:eastAsia="de-DE"/>
        </w:rPr>
        <w:t xml:space="preserve"> CE15-related: Palette predictor list enhancement [J. Ye, X. Li, X. Xu, S. Liu (Tencent)] [late]</w:t>
      </w:r>
    </w:p>
    <w:p w:rsidR="0079539D" w:rsidRDefault="00243896" w:rsidP="0079539D">
      <w:r>
        <w:rPr>
          <w:lang w:val="en-CA"/>
        </w:rPr>
        <w:t xml:space="preserve">In this contribution, it is proposed to derive the spatial palette predictor from the spatial neighboring blocks’ palette table </w:t>
      </w:r>
      <w:r>
        <w:t xml:space="preserve">first. Then </w:t>
      </w:r>
      <w:r>
        <w:rPr>
          <w:lang w:val="en-CA"/>
        </w:rPr>
        <w:t>combine the spatial palette predictor with HEVC SCC palette predictor.</w:t>
      </w:r>
      <w:r>
        <w:t xml:space="preserve"> The proposed method reports </w:t>
      </w:r>
      <w:r w:rsidRPr="00150F81">
        <w:t>-0.14%</w:t>
      </w:r>
      <w:r>
        <w:rPr>
          <w:lang w:eastAsia="zh-CN"/>
        </w:rPr>
        <w:t>,</w:t>
      </w:r>
      <w:r w:rsidRPr="00150F81">
        <w:tab/>
        <w:t>-0.04%</w:t>
      </w:r>
      <w:r>
        <w:t xml:space="preserve">, and </w:t>
      </w:r>
      <w:r w:rsidRPr="00150F81">
        <w:t>-0.04%</w:t>
      </w:r>
      <w:r>
        <w:t xml:space="preserve"> </w:t>
      </w:r>
      <w:proofErr w:type="spellStart"/>
      <w:r>
        <w:t>luma</w:t>
      </w:r>
      <w:proofErr w:type="spellEnd"/>
      <w:r>
        <w:t xml:space="preserve"> and chroma BD rate changing for AI configuration on class SCC over CE 15.2.</w:t>
      </w:r>
    </w:p>
    <w:p w:rsidR="00490EDB" w:rsidRDefault="00490EDB" w:rsidP="0079539D">
      <w:pPr>
        <w:rPr>
          <w:lang w:eastAsia="de-DE"/>
        </w:rPr>
      </w:pPr>
    </w:p>
    <w:p w:rsidR="00490EDB" w:rsidRDefault="00490EDB" w:rsidP="0079539D">
      <w:pPr>
        <w:rPr>
          <w:lang w:eastAsia="de-DE"/>
        </w:rPr>
      </w:pPr>
      <w:r>
        <w:rPr>
          <w:lang w:eastAsia="de-DE"/>
        </w:rPr>
        <w:t xml:space="preserve">Q: does the proposal consider CTU boundary? A: Yes. </w:t>
      </w:r>
    </w:p>
    <w:p w:rsidR="0051338A" w:rsidRDefault="0051338A" w:rsidP="0079539D">
      <w:pPr>
        <w:rPr>
          <w:lang w:eastAsia="de-DE"/>
        </w:rPr>
      </w:pPr>
      <w:r>
        <w:rPr>
          <w:lang w:eastAsia="de-DE"/>
        </w:rPr>
        <w:t>The crosschecker commented that it is interesting to investigate the correlation between the current palette and non-</w:t>
      </w:r>
      <w:proofErr w:type="spellStart"/>
      <w:r>
        <w:rPr>
          <w:lang w:eastAsia="de-DE"/>
        </w:rPr>
        <w:t>adjectent</w:t>
      </w:r>
      <w:proofErr w:type="spellEnd"/>
      <w:r>
        <w:rPr>
          <w:lang w:eastAsia="de-DE"/>
        </w:rPr>
        <w:t xml:space="preserve"> palette. It is good to study this method in the CE. </w:t>
      </w:r>
    </w:p>
    <w:p w:rsidR="0051338A" w:rsidRDefault="0051338A" w:rsidP="0079539D">
      <w:pPr>
        <w:rPr>
          <w:lang w:eastAsia="de-DE"/>
        </w:rPr>
      </w:pPr>
    </w:p>
    <w:p w:rsidR="00F504C0" w:rsidRDefault="00F504C0" w:rsidP="00F504C0">
      <w:pPr>
        <w:rPr>
          <w:sz w:val="24"/>
          <w:szCs w:val="24"/>
          <w:lang w:eastAsia="de-DE"/>
        </w:rPr>
      </w:pPr>
      <w:r w:rsidRPr="0026685C">
        <w:t xml:space="preserve">The </w:t>
      </w:r>
      <w:proofErr w:type="spellStart"/>
      <w:r w:rsidRPr="0026685C">
        <w:t>BoG</w:t>
      </w:r>
      <w:proofErr w:type="spellEnd"/>
      <w:r w:rsidRPr="0026685C">
        <w:t xml:space="preserve"> recommended to </w:t>
      </w:r>
      <w:r>
        <w:rPr>
          <w:highlight w:val="yellow"/>
        </w:rPr>
        <w:t>study in the next CE.</w:t>
      </w:r>
    </w:p>
    <w:p w:rsidR="00490EDB" w:rsidRPr="00F23A45" w:rsidRDefault="00490EDB" w:rsidP="0079539D">
      <w:pPr>
        <w:rPr>
          <w:lang w:eastAsia="de-DE"/>
        </w:rPr>
      </w:pPr>
    </w:p>
    <w:p w:rsidR="0079539D" w:rsidRPr="00F23A45" w:rsidRDefault="00E66F27" w:rsidP="0079539D">
      <w:pPr>
        <w:pStyle w:val="9"/>
        <w:rPr>
          <w:rFonts w:eastAsia="Times New Roman"/>
          <w:szCs w:val="24"/>
          <w:lang w:val="en-CA" w:eastAsia="de-DE"/>
        </w:rPr>
      </w:pPr>
      <w:hyperlink r:id="rId27" w:history="1">
        <w:r w:rsidR="0079539D" w:rsidRPr="00F23A45">
          <w:rPr>
            <w:rFonts w:eastAsia="Times New Roman"/>
            <w:color w:val="0000FF"/>
            <w:szCs w:val="24"/>
            <w:u w:val="single"/>
            <w:lang w:val="en-CA" w:eastAsia="de-DE"/>
          </w:rPr>
          <w:t>JVET-L0550</w:t>
        </w:r>
      </w:hyperlink>
      <w:r w:rsidR="0079539D" w:rsidRPr="00F23A45">
        <w:rPr>
          <w:rFonts w:eastAsia="Times New Roman"/>
          <w:szCs w:val="24"/>
          <w:lang w:val="en-CA" w:eastAsia="de-DE"/>
        </w:rPr>
        <w:t xml:space="preserve"> Crosscheck of JVET-L0451 (CE15-related: Palette predictor list enhancement) [Y.-C. Sun (Alibaba)] [late] </w:t>
      </w:r>
    </w:p>
    <w:p w:rsidR="000A71A8" w:rsidRDefault="000A71A8" w:rsidP="0079539D">
      <w:pPr>
        <w:rPr>
          <w:lang w:eastAsia="de-DE"/>
        </w:rPr>
      </w:pPr>
    </w:p>
    <w:p w:rsidR="00B232FD" w:rsidRPr="00880DBC" w:rsidRDefault="00E66F27" w:rsidP="0079539D">
      <w:pPr>
        <w:rPr>
          <w:b/>
          <w:lang w:eastAsia="zh-TW"/>
        </w:rPr>
      </w:pPr>
      <w:hyperlink r:id="rId28" w:history="1">
        <w:r w:rsidR="0079539D" w:rsidRPr="00243896">
          <w:rPr>
            <w:rFonts w:eastAsia="Times New Roman"/>
            <w:b/>
            <w:color w:val="0000FF"/>
            <w:szCs w:val="24"/>
            <w:u w:val="single"/>
            <w:lang w:val="en-CA" w:eastAsia="de-DE"/>
          </w:rPr>
          <w:t>JVET-L0672</w:t>
        </w:r>
      </w:hyperlink>
      <w:r w:rsidR="0079539D" w:rsidRPr="00243896">
        <w:rPr>
          <w:rFonts w:eastAsia="Times New Roman"/>
          <w:b/>
          <w:szCs w:val="24"/>
          <w:lang w:val="en-CA" w:eastAsia="de-DE"/>
        </w:rPr>
        <w:t xml:space="preserve"> CE15-related: Separated palette test on top of CE15.2 [?? (??)] [late] </w:t>
      </w:r>
    </w:p>
    <w:p w:rsidR="000A71A8" w:rsidRDefault="000A71A8" w:rsidP="000A71A8">
      <w:pPr>
        <w:rPr>
          <w:lang w:val="en-CA"/>
        </w:rPr>
      </w:pPr>
      <w:r>
        <w:rPr>
          <w:lang w:val="en-CA"/>
        </w:rPr>
        <w:t xml:space="preserve">This document reports the results of joint and separated palettes for </w:t>
      </w:r>
      <w:proofErr w:type="spellStart"/>
      <w:r>
        <w:rPr>
          <w:lang w:val="en-CA"/>
        </w:rPr>
        <w:t>luma</w:t>
      </w:r>
      <w:proofErr w:type="spellEnd"/>
      <w:r>
        <w:rPr>
          <w:lang w:val="en-CA"/>
        </w:rPr>
        <w:t xml:space="preserve"> and chroma CUs in inter slice when dual tree is enabled in SPS. The test is performed on top of CE15.2 (L0336). The results show that:</w:t>
      </w:r>
    </w:p>
    <w:p w:rsidR="000A71A8" w:rsidRDefault="000A71A8" w:rsidP="000A71A8">
      <w:pPr>
        <w:pStyle w:val="ad"/>
        <w:numPr>
          <w:ilvl w:val="0"/>
          <w:numId w:val="25"/>
        </w:numPr>
        <w:rPr>
          <w:lang w:val="en-CA"/>
        </w:rPr>
      </w:pPr>
      <w:r w:rsidRPr="004E7DD1">
        <w:rPr>
          <w:lang w:val="en-CA"/>
        </w:rPr>
        <w:t xml:space="preserve">For </w:t>
      </w:r>
      <w:r>
        <w:rPr>
          <w:lang w:val="en-CA"/>
        </w:rPr>
        <w:t xml:space="preserve">joint palette, </w:t>
      </w:r>
      <w:r w:rsidRPr="004E7DD1">
        <w:rPr>
          <w:lang w:val="en-CA"/>
        </w:rPr>
        <w:t>8.</w:t>
      </w:r>
      <w:r>
        <w:rPr>
          <w:lang w:val="en-CA"/>
        </w:rPr>
        <w:t>6</w:t>
      </w:r>
      <w:r w:rsidRPr="004E7DD1">
        <w:rPr>
          <w:lang w:val="en-CA"/>
        </w:rPr>
        <w:t xml:space="preserve">%, and </w:t>
      </w:r>
      <w:r>
        <w:rPr>
          <w:lang w:val="en-CA"/>
        </w:rPr>
        <w:t>4.3</w:t>
      </w:r>
      <w:r w:rsidRPr="004E7DD1">
        <w:rPr>
          <w:lang w:val="en-CA"/>
        </w:rPr>
        <w:t xml:space="preserve">% BD-rate gains for </w:t>
      </w:r>
      <w:proofErr w:type="spellStart"/>
      <w:r w:rsidRPr="004E7DD1">
        <w:rPr>
          <w:lang w:val="en-CA"/>
        </w:rPr>
        <w:t>luma</w:t>
      </w:r>
      <w:proofErr w:type="spellEnd"/>
      <w:r>
        <w:rPr>
          <w:lang w:val="en-CA"/>
        </w:rPr>
        <w:t xml:space="preserve"> are shown for class F sequences and 15.6</w:t>
      </w:r>
      <w:r w:rsidRPr="004E7DD1">
        <w:rPr>
          <w:lang w:val="en-CA"/>
        </w:rPr>
        <w:t xml:space="preserve">%, and </w:t>
      </w:r>
      <w:r>
        <w:rPr>
          <w:lang w:val="en-CA"/>
        </w:rPr>
        <w:t>6.5</w:t>
      </w:r>
      <w:r w:rsidRPr="004E7DD1">
        <w:rPr>
          <w:lang w:val="en-CA"/>
        </w:rPr>
        <w:t xml:space="preserve">% BD-rate gains for </w:t>
      </w:r>
      <w:proofErr w:type="spellStart"/>
      <w:r w:rsidRPr="004E7DD1">
        <w:rPr>
          <w:lang w:val="en-CA"/>
        </w:rPr>
        <w:t>luma</w:t>
      </w:r>
      <w:proofErr w:type="spellEnd"/>
      <w:r>
        <w:rPr>
          <w:lang w:val="en-CA"/>
        </w:rPr>
        <w:t xml:space="preserve"> are shown for 4:2:0 TGM sequences</w:t>
      </w:r>
      <w:r w:rsidRPr="004E7DD1">
        <w:rPr>
          <w:lang w:val="en-CA"/>
        </w:rPr>
        <w:t xml:space="preserve"> under</w:t>
      </w:r>
      <w:r>
        <w:rPr>
          <w:lang w:val="en-CA"/>
        </w:rPr>
        <w:t xml:space="preserve"> </w:t>
      </w:r>
      <w:r w:rsidRPr="004E7DD1">
        <w:rPr>
          <w:lang w:val="en-CA"/>
        </w:rPr>
        <w:t xml:space="preserve">RA, and LD configurations, respectively. </w:t>
      </w:r>
    </w:p>
    <w:p w:rsidR="0056472E" w:rsidRPr="00EF1A9F" w:rsidRDefault="000A71A8" w:rsidP="000A71A8">
      <w:pPr>
        <w:rPr>
          <w:b/>
        </w:rPr>
      </w:pPr>
      <w:r w:rsidRPr="004E7DD1">
        <w:rPr>
          <w:lang w:val="en-CA"/>
        </w:rPr>
        <w:t xml:space="preserve">For </w:t>
      </w:r>
      <w:r>
        <w:rPr>
          <w:lang w:val="en-CA"/>
        </w:rPr>
        <w:t xml:space="preserve">separated palettes, </w:t>
      </w:r>
      <w:r w:rsidRPr="004E7DD1">
        <w:rPr>
          <w:lang w:val="en-CA"/>
        </w:rPr>
        <w:t>8.</w:t>
      </w:r>
      <w:r>
        <w:rPr>
          <w:lang w:val="en-CA"/>
        </w:rPr>
        <w:t>7</w:t>
      </w:r>
      <w:r w:rsidRPr="004E7DD1">
        <w:rPr>
          <w:lang w:val="en-CA"/>
        </w:rPr>
        <w:t>%, and 5.</w:t>
      </w:r>
      <w:r>
        <w:rPr>
          <w:lang w:val="en-CA"/>
        </w:rPr>
        <w:t>2</w:t>
      </w:r>
      <w:r w:rsidRPr="004E7DD1">
        <w:rPr>
          <w:lang w:val="en-CA"/>
        </w:rPr>
        <w:t xml:space="preserve">% BD-rate gains for </w:t>
      </w:r>
      <w:proofErr w:type="spellStart"/>
      <w:r w:rsidRPr="004E7DD1">
        <w:rPr>
          <w:lang w:val="en-CA"/>
        </w:rPr>
        <w:t>luma</w:t>
      </w:r>
      <w:proofErr w:type="spellEnd"/>
      <w:r>
        <w:rPr>
          <w:lang w:val="en-CA"/>
        </w:rPr>
        <w:t xml:space="preserve"> are shown for class F sequences and 16.4</w:t>
      </w:r>
      <w:r w:rsidRPr="004E7DD1">
        <w:rPr>
          <w:lang w:val="en-CA"/>
        </w:rPr>
        <w:t xml:space="preserve">%, and </w:t>
      </w:r>
      <w:r>
        <w:rPr>
          <w:lang w:val="en-CA"/>
        </w:rPr>
        <w:t>8.6</w:t>
      </w:r>
      <w:r w:rsidRPr="004E7DD1">
        <w:rPr>
          <w:lang w:val="en-CA"/>
        </w:rPr>
        <w:t xml:space="preserve">% BD-rate gains for </w:t>
      </w:r>
      <w:proofErr w:type="spellStart"/>
      <w:r w:rsidRPr="004E7DD1">
        <w:rPr>
          <w:lang w:val="en-CA"/>
        </w:rPr>
        <w:t>luma</w:t>
      </w:r>
      <w:proofErr w:type="spellEnd"/>
      <w:r>
        <w:rPr>
          <w:lang w:val="en-CA"/>
        </w:rPr>
        <w:t xml:space="preserve"> are shown for 4:2:0 TGM sequences</w:t>
      </w:r>
      <w:r w:rsidRPr="004E7DD1">
        <w:rPr>
          <w:lang w:val="en-CA"/>
        </w:rPr>
        <w:t xml:space="preserve"> under RA, and LD configurations, respectively.</w:t>
      </w:r>
    </w:p>
    <w:p w:rsidR="00365EC2" w:rsidRDefault="00365EC2" w:rsidP="0056472E"/>
    <w:p w:rsidR="00365EC2" w:rsidRDefault="00365EC2" w:rsidP="0056472E">
      <w:r>
        <w:t>The proposal showed the information that the separated palette</w:t>
      </w:r>
      <w:r w:rsidR="00B004CA">
        <w:t>s</w:t>
      </w:r>
      <w:r>
        <w:t xml:space="preserve"> shows about 1% gain than the joint palette. </w:t>
      </w:r>
    </w:p>
    <w:p w:rsidR="00703643" w:rsidRDefault="00703643" w:rsidP="0056472E"/>
    <w:p w:rsidR="00880DBC" w:rsidRPr="00F23A45" w:rsidRDefault="00880DBC" w:rsidP="00A3682A">
      <w:pPr>
        <w:pStyle w:val="1"/>
        <w:rPr>
          <w:lang w:val="en-CA"/>
        </w:rPr>
      </w:pPr>
      <w:bookmarkStart w:id="0" w:name="_Ref526026430"/>
      <w:r w:rsidRPr="00F23A45">
        <w:rPr>
          <w:lang w:val="en-CA"/>
        </w:rPr>
        <w:t>Screen content tools</w:t>
      </w:r>
      <w:bookmarkEnd w:id="0"/>
      <w:r w:rsidRPr="00F23A45">
        <w:rPr>
          <w:lang w:val="en-CA"/>
        </w:rPr>
        <w:t xml:space="preserve"> (2)</w:t>
      </w:r>
    </w:p>
    <w:p w:rsidR="00880DBC" w:rsidRPr="00F23A45" w:rsidRDefault="00E66F27" w:rsidP="00880DBC">
      <w:pPr>
        <w:pStyle w:val="9"/>
        <w:rPr>
          <w:rFonts w:eastAsia="Times New Roman"/>
          <w:szCs w:val="24"/>
          <w:lang w:val="en-CA" w:eastAsia="de-DE"/>
        </w:rPr>
      </w:pPr>
      <w:hyperlink r:id="rId29" w:history="1">
        <w:r w:rsidR="00880DBC" w:rsidRPr="00F23A45">
          <w:rPr>
            <w:rFonts w:eastAsia="Times New Roman"/>
            <w:color w:val="0000FF"/>
            <w:szCs w:val="24"/>
            <w:u w:val="single"/>
            <w:lang w:val="en-CA" w:eastAsia="de-DE"/>
          </w:rPr>
          <w:t>JVET-L0078</w:t>
        </w:r>
      </w:hyperlink>
      <w:r w:rsidR="00880DBC" w:rsidRPr="00F23A45">
        <w:rPr>
          <w:rFonts w:eastAsia="Times New Roman"/>
          <w:szCs w:val="24"/>
          <w:lang w:val="en-CA" w:eastAsia="de-DE"/>
        </w:rPr>
        <w:t xml:space="preserve"> AHG11: Block DPCM for Screen Content Coding [M. </w:t>
      </w:r>
      <w:proofErr w:type="spellStart"/>
      <w:r w:rsidR="00880DBC" w:rsidRPr="00F23A45">
        <w:rPr>
          <w:rFonts w:eastAsia="Times New Roman"/>
          <w:szCs w:val="24"/>
          <w:lang w:val="en-CA" w:eastAsia="de-DE"/>
        </w:rPr>
        <w:t>Abdoli</w:t>
      </w:r>
      <w:proofErr w:type="spellEnd"/>
      <w:r w:rsidR="00880DBC" w:rsidRPr="00F23A45">
        <w:rPr>
          <w:rFonts w:eastAsia="Times New Roman"/>
          <w:szCs w:val="24"/>
          <w:lang w:val="en-CA" w:eastAsia="de-DE"/>
        </w:rPr>
        <w:t>, G. Clare, F. Henry, P. Philippe (Orange)]</w:t>
      </w:r>
    </w:p>
    <w:p w:rsidR="00880DBC" w:rsidRDefault="00880DBC" w:rsidP="00880DBC"/>
    <w:p w:rsidR="00692442" w:rsidRDefault="00692442" w:rsidP="00692442">
      <w:pPr>
        <w:rPr>
          <w:lang w:val="en-CA"/>
        </w:rPr>
      </w:pPr>
      <w:r>
        <w:rPr>
          <w:lang w:val="en-CA"/>
        </w:rPr>
        <w:t>This contribution proposes to use DPCM at the block level to encode Screen Content. The proposed Block-DPCM uses the MED predictor of the JPEG-LS (LOCO-I) algorithm. The prediction error is quantized in the spatial domain and encoded using unary binarization of amplitude and bypass coding of signs. This contribution reports the following compression performance changes for the different tested categories (a negative value indicating an overall gain for Block-DPCM):</w:t>
      </w:r>
    </w:p>
    <w:p w:rsidR="00692442" w:rsidRDefault="00692442" w:rsidP="00692442">
      <w:pPr>
        <w:rPr>
          <w:lang w:val="en-CA"/>
        </w:rPr>
      </w:pPr>
      <w:r>
        <w:rPr>
          <w:lang w:val="en-CA"/>
        </w:rPr>
        <w:lastRenderedPageBreak/>
        <w:t>Class A to E, All Intra: -0.1% (</w:t>
      </w:r>
      <w:proofErr w:type="spellStart"/>
      <w:r>
        <w:rPr>
          <w:lang w:val="en-CA"/>
        </w:rPr>
        <w:t>EncT</w:t>
      </w:r>
      <w:proofErr w:type="spellEnd"/>
      <w:r>
        <w:rPr>
          <w:lang w:val="en-CA"/>
        </w:rPr>
        <w:t xml:space="preserve"> 103%, </w:t>
      </w:r>
      <w:proofErr w:type="spellStart"/>
      <w:r>
        <w:rPr>
          <w:lang w:val="en-CA"/>
        </w:rPr>
        <w:t>DecT</w:t>
      </w:r>
      <w:proofErr w:type="spellEnd"/>
      <w:r>
        <w:rPr>
          <w:lang w:val="en-CA"/>
        </w:rPr>
        <w:t xml:space="preserve"> 99%)</w:t>
      </w:r>
    </w:p>
    <w:p w:rsidR="00692442" w:rsidRDefault="00692442" w:rsidP="00692442">
      <w:pPr>
        <w:rPr>
          <w:lang w:val="en-CA"/>
        </w:rPr>
      </w:pPr>
      <w:r>
        <w:rPr>
          <w:lang w:val="en-CA"/>
        </w:rPr>
        <w:t>Class F, All Intra: -7.0% (</w:t>
      </w:r>
      <w:proofErr w:type="spellStart"/>
      <w:r>
        <w:rPr>
          <w:lang w:val="en-CA"/>
        </w:rPr>
        <w:t>EncT</w:t>
      </w:r>
      <w:proofErr w:type="spellEnd"/>
      <w:r>
        <w:rPr>
          <w:lang w:val="en-CA"/>
        </w:rPr>
        <w:t xml:space="preserve"> 103%, </w:t>
      </w:r>
      <w:proofErr w:type="spellStart"/>
      <w:r>
        <w:rPr>
          <w:lang w:val="en-CA"/>
        </w:rPr>
        <w:t>DecT</w:t>
      </w:r>
      <w:proofErr w:type="spellEnd"/>
      <w:r>
        <w:rPr>
          <w:lang w:val="en-CA"/>
        </w:rPr>
        <w:t xml:space="preserve"> 89%)</w:t>
      </w:r>
    </w:p>
    <w:p w:rsidR="00692442" w:rsidRDefault="00692442" w:rsidP="00692442">
      <w:pPr>
        <w:rPr>
          <w:lang w:val="en-CA"/>
        </w:rPr>
      </w:pPr>
      <w:r>
        <w:rPr>
          <w:lang w:val="en-CA"/>
        </w:rPr>
        <w:t>TGM, All Intra: -21.0% (</w:t>
      </w:r>
      <w:proofErr w:type="spellStart"/>
      <w:r>
        <w:rPr>
          <w:lang w:val="en-CA"/>
        </w:rPr>
        <w:t>EncT</w:t>
      </w:r>
      <w:proofErr w:type="spellEnd"/>
      <w:r>
        <w:rPr>
          <w:lang w:val="en-CA"/>
        </w:rPr>
        <w:t xml:space="preserve"> 105%, </w:t>
      </w:r>
      <w:proofErr w:type="spellStart"/>
      <w:r>
        <w:rPr>
          <w:lang w:val="en-CA"/>
        </w:rPr>
        <w:t>DecT</w:t>
      </w:r>
      <w:proofErr w:type="spellEnd"/>
      <w:r>
        <w:rPr>
          <w:lang w:val="en-CA"/>
        </w:rPr>
        <w:t xml:space="preserve"> 73%)</w:t>
      </w:r>
    </w:p>
    <w:p w:rsidR="00692442" w:rsidRDefault="00692442" w:rsidP="00692442">
      <w:pPr>
        <w:rPr>
          <w:lang w:val="en-CA"/>
        </w:rPr>
      </w:pPr>
      <w:r>
        <w:rPr>
          <w:lang w:val="en-CA"/>
        </w:rPr>
        <w:t>Class A to E, Random Access: 0.0% (</w:t>
      </w:r>
      <w:proofErr w:type="spellStart"/>
      <w:r>
        <w:rPr>
          <w:lang w:val="en-CA"/>
        </w:rPr>
        <w:t>EncT</w:t>
      </w:r>
      <w:proofErr w:type="spellEnd"/>
      <w:r>
        <w:rPr>
          <w:lang w:val="en-CA"/>
        </w:rPr>
        <w:t xml:space="preserve"> 100%, </w:t>
      </w:r>
      <w:proofErr w:type="spellStart"/>
      <w:r>
        <w:rPr>
          <w:lang w:val="en-CA"/>
        </w:rPr>
        <w:t>DecT</w:t>
      </w:r>
      <w:proofErr w:type="spellEnd"/>
      <w:r>
        <w:rPr>
          <w:lang w:val="en-CA"/>
        </w:rPr>
        <w:t xml:space="preserve"> 100%)</w:t>
      </w:r>
    </w:p>
    <w:p w:rsidR="00692442" w:rsidRDefault="00692442" w:rsidP="00692442">
      <w:pPr>
        <w:rPr>
          <w:lang w:val="en-CA"/>
        </w:rPr>
      </w:pPr>
      <w:r>
        <w:rPr>
          <w:lang w:val="en-CA"/>
        </w:rPr>
        <w:t>Class F, Random Access: -5.1% (</w:t>
      </w:r>
      <w:proofErr w:type="spellStart"/>
      <w:r>
        <w:rPr>
          <w:lang w:val="en-CA"/>
        </w:rPr>
        <w:t>EncT</w:t>
      </w:r>
      <w:proofErr w:type="spellEnd"/>
      <w:r>
        <w:rPr>
          <w:lang w:val="en-CA"/>
        </w:rPr>
        <w:t xml:space="preserve"> 102%, </w:t>
      </w:r>
      <w:proofErr w:type="spellStart"/>
      <w:r>
        <w:rPr>
          <w:lang w:val="en-CA"/>
        </w:rPr>
        <w:t>DecT</w:t>
      </w:r>
      <w:proofErr w:type="spellEnd"/>
      <w:r>
        <w:rPr>
          <w:lang w:val="en-CA"/>
        </w:rPr>
        <w:t xml:space="preserve"> 96%)</w:t>
      </w:r>
    </w:p>
    <w:p w:rsidR="00692442" w:rsidRDefault="00692442" w:rsidP="00692442">
      <w:pPr>
        <w:rPr>
          <w:lang w:val="en-CA"/>
        </w:rPr>
      </w:pPr>
      <w:r>
        <w:rPr>
          <w:lang w:val="en-CA"/>
        </w:rPr>
        <w:t>TGM, Random Access: -9.8% (</w:t>
      </w:r>
      <w:proofErr w:type="spellStart"/>
      <w:r>
        <w:rPr>
          <w:lang w:val="en-CA"/>
        </w:rPr>
        <w:t>EncT</w:t>
      </w:r>
      <w:proofErr w:type="spellEnd"/>
      <w:r>
        <w:rPr>
          <w:lang w:val="en-CA"/>
        </w:rPr>
        <w:t xml:space="preserve"> 102%, </w:t>
      </w:r>
      <w:proofErr w:type="spellStart"/>
      <w:r>
        <w:rPr>
          <w:lang w:val="en-CA"/>
        </w:rPr>
        <w:t>DecT</w:t>
      </w:r>
      <w:proofErr w:type="spellEnd"/>
      <w:r>
        <w:rPr>
          <w:lang w:val="en-CA"/>
        </w:rPr>
        <w:t xml:space="preserve"> 92%)</w:t>
      </w:r>
    </w:p>
    <w:p w:rsidR="00692442" w:rsidRPr="00692442" w:rsidRDefault="00692442" w:rsidP="00880DBC">
      <w:pPr>
        <w:rPr>
          <w:lang w:val="en-CA"/>
        </w:rPr>
      </w:pPr>
    </w:p>
    <w:p w:rsidR="00365EC2" w:rsidRDefault="00365EC2" w:rsidP="00880DBC">
      <w:r>
        <w:rPr>
          <w:rFonts w:hint="eastAsia"/>
        </w:rPr>
        <w:t>T</w:t>
      </w:r>
      <w:r>
        <w:t xml:space="preserve">he methods were also tested </w:t>
      </w:r>
      <w:r w:rsidR="00B004CA">
        <w:t xml:space="preserve">when </w:t>
      </w:r>
      <w:r>
        <w:t>combining CE8 CPR and CE15 palette mode</w:t>
      </w:r>
      <w:r w:rsidR="00B004CA">
        <w:t>, separately</w:t>
      </w:r>
      <w:r>
        <w:t>.</w:t>
      </w:r>
    </w:p>
    <w:p w:rsidR="00365EC2" w:rsidRDefault="00365EC2" w:rsidP="00880DBC">
      <w:r>
        <w:t xml:space="preserve">On top of </w:t>
      </w:r>
      <w:r w:rsidR="002E3F80">
        <w:t>BMS-</w:t>
      </w:r>
      <w:r>
        <w:t>CPR, additional 1</w:t>
      </w:r>
      <w:r w:rsidR="00703643">
        <w:t>.1</w:t>
      </w:r>
      <w:r>
        <w:t xml:space="preserve">% gain is </w:t>
      </w:r>
      <w:r w:rsidR="002E3F80">
        <w:t>reported</w:t>
      </w:r>
      <w:r>
        <w:t xml:space="preserve">; On top of </w:t>
      </w:r>
      <w:r w:rsidR="002E3F80">
        <w:t>palette (CE15</w:t>
      </w:r>
      <w:r w:rsidR="004E647F">
        <w:t xml:space="preserve"> test</w:t>
      </w:r>
      <w:r w:rsidR="002E3F80">
        <w:t>)</w:t>
      </w:r>
      <w:r>
        <w:t>, additional 1</w:t>
      </w:r>
      <w:r w:rsidR="00703643">
        <w:t>.2</w:t>
      </w:r>
      <w:r>
        <w:t xml:space="preserve">% gain is </w:t>
      </w:r>
      <w:r w:rsidR="004E647F">
        <w:t>reported</w:t>
      </w:r>
      <w:r w:rsidR="002E3F80">
        <w:t>,</w:t>
      </w:r>
      <w:r w:rsidR="004E647F">
        <w:t xml:space="preserve"> both in AI config. It is reported that t</w:t>
      </w:r>
      <w:r>
        <w:t xml:space="preserve">here is small gain in </w:t>
      </w:r>
      <w:r w:rsidR="00703643">
        <w:t>Class C &amp; D.</w:t>
      </w:r>
    </w:p>
    <w:p w:rsidR="00703643" w:rsidRDefault="00703643" w:rsidP="00880DBC">
      <w:r>
        <w:rPr>
          <w:rFonts w:hint="eastAsia"/>
        </w:rPr>
        <w:t>I</w:t>
      </w:r>
      <w:r>
        <w:t>t is comm</w:t>
      </w:r>
      <w:r w:rsidR="004E647F">
        <w:t>ent</w:t>
      </w:r>
      <w:r>
        <w:t>ed</w:t>
      </w:r>
      <w:r w:rsidR="004E647F">
        <w:t xml:space="preserve"> that</w:t>
      </w:r>
      <w:r>
        <w:t xml:space="preserve"> the CPR with restriction should be tested.</w:t>
      </w:r>
    </w:p>
    <w:p w:rsidR="004E647F" w:rsidRDefault="00703643" w:rsidP="00880DBC">
      <w:r>
        <w:rPr>
          <w:rFonts w:hint="eastAsia"/>
        </w:rPr>
        <w:t>Q</w:t>
      </w:r>
      <w:r>
        <w:t xml:space="preserve">: is SIMD used in the test? A: No. </w:t>
      </w:r>
    </w:p>
    <w:p w:rsidR="004E647F" w:rsidRDefault="00703643" w:rsidP="00880DBC">
      <w:r>
        <w:rPr>
          <w:rFonts w:hint="eastAsia"/>
        </w:rPr>
        <w:t>I</w:t>
      </w:r>
      <w:r>
        <w:t>t is comm</w:t>
      </w:r>
      <w:r w:rsidR="004E647F">
        <w:t>e</w:t>
      </w:r>
      <w:r>
        <w:t>n</w:t>
      </w:r>
      <w:r w:rsidR="004E647F">
        <w:t>t</w:t>
      </w:r>
      <w:r>
        <w:t xml:space="preserve">ed that </w:t>
      </w:r>
      <w:r w:rsidR="000F6035">
        <w:t xml:space="preserve">the method can be processed </w:t>
      </w:r>
      <w:r w:rsidR="004E647F">
        <w:t>in parallel alone</w:t>
      </w:r>
      <w:r w:rsidR="000F6035">
        <w:t xml:space="preserve"> diagonal lines</w:t>
      </w:r>
    </w:p>
    <w:p w:rsidR="00703643" w:rsidRDefault="004E647F" w:rsidP="00880DBC">
      <w:r>
        <w:t>It is</w:t>
      </w:r>
      <w:r w:rsidR="000F6035">
        <w:t xml:space="preserve"> also commen</w:t>
      </w:r>
      <w:r w:rsidR="00E429E9">
        <w:t>t</w:t>
      </w:r>
      <w:r w:rsidR="000F6035">
        <w:t xml:space="preserve">ed that </w:t>
      </w:r>
      <w:r w:rsidR="00703643">
        <w:t>there is</w:t>
      </w:r>
      <w:r w:rsidR="000F6035">
        <w:t xml:space="preserve"> still</w:t>
      </w:r>
      <w:r w:rsidR="00703643">
        <w:t xml:space="preserve"> impact on </w:t>
      </w:r>
      <w:proofErr w:type="spellStart"/>
      <w:r w:rsidR="00703643">
        <w:t>thoughtput</w:t>
      </w:r>
      <w:proofErr w:type="spellEnd"/>
      <w:r w:rsidR="000F6035">
        <w:t xml:space="preserve">. </w:t>
      </w:r>
      <w:r w:rsidR="00703643">
        <w:t xml:space="preserve"> </w:t>
      </w:r>
    </w:p>
    <w:p w:rsidR="000F6035" w:rsidRDefault="000F6035" w:rsidP="00880DBC">
      <w:r>
        <w:rPr>
          <w:rFonts w:hint="eastAsia"/>
        </w:rPr>
        <w:t>I</w:t>
      </w:r>
      <w:r>
        <w:t>t is comm</w:t>
      </w:r>
      <w:r w:rsidR="004E647F">
        <w:t>e</w:t>
      </w:r>
      <w:r>
        <w:t>n</w:t>
      </w:r>
      <w:r w:rsidR="004E647F">
        <w:t>t</w:t>
      </w:r>
      <w:r>
        <w:t>ed that, line-based intra-prediction method also showed gain in screen content.</w:t>
      </w:r>
    </w:p>
    <w:p w:rsidR="000F6035" w:rsidRDefault="000F6035" w:rsidP="00880DBC"/>
    <w:p w:rsidR="00703643" w:rsidRDefault="004E647F" w:rsidP="004E647F">
      <w:pPr>
        <w:rPr>
          <w:lang w:eastAsia="de-DE"/>
        </w:rPr>
      </w:pPr>
      <w:r w:rsidRPr="0026685C">
        <w:t xml:space="preserve">The </w:t>
      </w:r>
      <w:proofErr w:type="spellStart"/>
      <w:r w:rsidRPr="0026685C">
        <w:t>BoG</w:t>
      </w:r>
      <w:proofErr w:type="spellEnd"/>
      <w:r w:rsidRPr="0026685C">
        <w:t xml:space="preserve"> recommended to </w:t>
      </w:r>
      <w:r>
        <w:rPr>
          <w:highlight w:val="yellow"/>
        </w:rPr>
        <w:t>study in the next CE.</w:t>
      </w:r>
      <w:r>
        <w:rPr>
          <w:lang w:eastAsia="de-DE"/>
        </w:rPr>
        <w:t xml:space="preserve"> </w:t>
      </w:r>
      <w:r w:rsidR="000F6035">
        <w:rPr>
          <w:lang w:eastAsia="de-DE"/>
        </w:rPr>
        <w:t>(</w:t>
      </w:r>
      <w:r w:rsidR="000F6035" w:rsidRPr="000F6035">
        <w:rPr>
          <w:highlight w:val="yellow"/>
          <w:lang w:eastAsia="de-DE"/>
        </w:rPr>
        <w:t>which CE?</w:t>
      </w:r>
      <w:r w:rsidR="000F6035">
        <w:rPr>
          <w:lang w:eastAsia="de-DE"/>
        </w:rPr>
        <w:t>)</w:t>
      </w:r>
      <w:r w:rsidR="00703643">
        <w:rPr>
          <w:lang w:eastAsia="de-DE"/>
        </w:rPr>
        <w:t>.</w:t>
      </w:r>
    </w:p>
    <w:p w:rsidR="00703643" w:rsidRPr="00F23A45" w:rsidRDefault="00703643" w:rsidP="00880DBC"/>
    <w:p w:rsidR="00880DBC" w:rsidRPr="00F23A45" w:rsidRDefault="00E66F27" w:rsidP="00880DBC">
      <w:pPr>
        <w:pStyle w:val="9"/>
        <w:rPr>
          <w:rFonts w:eastAsia="Times New Roman"/>
          <w:szCs w:val="24"/>
          <w:lang w:val="en-CA" w:eastAsia="de-DE"/>
        </w:rPr>
      </w:pPr>
      <w:hyperlink r:id="rId30" w:history="1">
        <w:r w:rsidR="00880DBC" w:rsidRPr="00F23A45">
          <w:rPr>
            <w:rFonts w:eastAsia="Times New Roman"/>
            <w:color w:val="0000FF"/>
            <w:szCs w:val="24"/>
            <w:u w:val="single"/>
            <w:lang w:val="en-CA" w:eastAsia="de-DE"/>
          </w:rPr>
          <w:t>JVET-L0481</w:t>
        </w:r>
      </w:hyperlink>
      <w:r w:rsidR="00880DBC" w:rsidRPr="00F23A45">
        <w:rPr>
          <w:rFonts w:eastAsia="Times New Roman"/>
          <w:szCs w:val="24"/>
          <w:lang w:val="en-CA" w:eastAsia="de-DE"/>
        </w:rPr>
        <w:t xml:space="preserve"> Crosscheck of JVET-L0078 (AHG11: Block DPCM for Screen Content Coding) [C.-Y. Chen (MediaTek)] [late] [miss]</w:t>
      </w:r>
    </w:p>
    <w:p w:rsidR="00880DBC" w:rsidRPr="00880DBC" w:rsidRDefault="00880DBC" w:rsidP="0056472E">
      <w:pPr>
        <w:rPr>
          <w:lang w:val="en-CA"/>
        </w:rPr>
      </w:pPr>
    </w:p>
    <w:p w:rsidR="009B28A9" w:rsidRPr="00EA0FF3" w:rsidRDefault="00553544" w:rsidP="00EA0FF3">
      <w:pPr>
        <w:pStyle w:val="1"/>
        <w:rPr>
          <w:lang w:val="en-CA"/>
        </w:rPr>
      </w:pPr>
      <w:r w:rsidRPr="00EA0FF3">
        <w:rPr>
          <w:lang w:val="en-CA"/>
        </w:rPr>
        <w:t>M</w:t>
      </w:r>
      <w:r w:rsidR="00692442" w:rsidRPr="00EA0FF3">
        <w:rPr>
          <w:lang w:val="en-CA"/>
        </w:rPr>
        <w:t>emory requirement</w:t>
      </w:r>
      <w:r w:rsidR="007B4A39" w:rsidRPr="00EA0FF3">
        <w:rPr>
          <w:lang w:val="en-CA"/>
        </w:rPr>
        <w:t xml:space="preserve"> </w:t>
      </w:r>
      <w:proofErr w:type="spellStart"/>
      <w:r w:rsidR="007B4A39" w:rsidRPr="00EA0FF3">
        <w:rPr>
          <w:lang w:val="en-CA"/>
        </w:rPr>
        <w:t>accessment</w:t>
      </w:r>
      <w:proofErr w:type="spellEnd"/>
      <w:r w:rsidR="00692442" w:rsidRPr="00EA0FF3">
        <w:rPr>
          <w:lang w:val="en-CA"/>
        </w:rPr>
        <w:t xml:space="preserve"> of current-CTU CPR</w:t>
      </w:r>
    </w:p>
    <w:p w:rsidR="005D3A3E" w:rsidRDefault="009B28A9" w:rsidP="005D3A3E">
      <w:pPr>
        <w:rPr>
          <w:szCs w:val="22"/>
          <w:lang w:eastAsia="zh-CN"/>
        </w:rPr>
      </w:pPr>
      <w:r>
        <w:rPr>
          <w:rFonts w:hint="eastAsia"/>
        </w:rPr>
        <w:t>I</w:t>
      </w:r>
      <w:r>
        <w:t xml:space="preserve">t is reported and confirmed by experts that CPR memory </w:t>
      </w:r>
      <w:r w:rsidR="00553544">
        <w:t>usage</w:t>
      </w:r>
      <w:r>
        <w:t xml:space="preserve"> with current CTU restriction is </w:t>
      </w:r>
      <w:r w:rsidR="00553544">
        <w:t xml:space="preserve">calculated as </w:t>
      </w:r>
      <w:r>
        <w:t>22.5K</w:t>
      </w:r>
      <w:r w:rsidR="005D3A3E">
        <w:t>B</w:t>
      </w:r>
      <w:r>
        <w:t xml:space="preserve"> (</w:t>
      </w:r>
      <w:r w:rsidR="00553544">
        <w:t>=</w:t>
      </w:r>
      <w:r w:rsidR="005D3A3E">
        <w:rPr>
          <w:szCs w:val="22"/>
          <w:lang w:eastAsia="zh-CN"/>
        </w:rPr>
        <w:t>3*(64*64 +2*32*32) *10)</w:t>
      </w:r>
      <w:proofErr w:type="gramStart"/>
      <w:r w:rsidR="005D3A3E">
        <w:rPr>
          <w:szCs w:val="22"/>
          <w:lang w:eastAsia="zh-CN"/>
        </w:rPr>
        <w:t>/(</w:t>
      </w:r>
      <w:proofErr w:type="gramEnd"/>
      <w:r w:rsidR="005D3A3E">
        <w:rPr>
          <w:szCs w:val="22"/>
          <w:lang w:eastAsia="zh-CN"/>
        </w:rPr>
        <w:t>1024*8) )</w:t>
      </w:r>
    </w:p>
    <w:p w:rsidR="009B28A9" w:rsidRDefault="009B28A9" w:rsidP="0056472E"/>
    <w:p w:rsidR="00553544" w:rsidRPr="00EA0FF3" w:rsidRDefault="00553544" w:rsidP="00EA0FF3">
      <w:pPr>
        <w:pStyle w:val="1"/>
        <w:rPr>
          <w:lang w:val="en-CA"/>
        </w:rPr>
      </w:pPr>
      <w:r w:rsidRPr="00EA0FF3">
        <w:rPr>
          <w:lang w:val="en-CA"/>
        </w:rPr>
        <w:t>Others:</w:t>
      </w:r>
      <w:bookmarkStart w:id="1" w:name="_GoBack"/>
      <w:bookmarkEnd w:id="1"/>
    </w:p>
    <w:p w:rsidR="00CC401D" w:rsidRDefault="00CC401D" w:rsidP="00CC401D">
      <w:r>
        <w:t>It is commen</w:t>
      </w:r>
      <w:r w:rsidR="00553544">
        <w:t>t</w:t>
      </w:r>
      <w:r>
        <w:t xml:space="preserve">ed that it is better to have another name for Screen Content (as it also includes gaming and other content that reflects the market). </w:t>
      </w:r>
      <w:r w:rsidR="00553544">
        <w:t>Experts</w:t>
      </w:r>
      <w:r>
        <w:t xml:space="preserve"> also comm</w:t>
      </w:r>
      <w:r w:rsidR="00553544">
        <w:t>e</w:t>
      </w:r>
      <w:r>
        <w:t>n</w:t>
      </w:r>
      <w:r w:rsidR="00553544">
        <w:t>t</w:t>
      </w:r>
      <w:r>
        <w:t xml:space="preserve">ed that Screen Content </w:t>
      </w:r>
      <w:r w:rsidR="00553544">
        <w:t>is actually a good name.</w:t>
      </w:r>
    </w:p>
    <w:p w:rsidR="008D4D72" w:rsidRDefault="008D4D72" w:rsidP="0056472E"/>
    <w:p w:rsidR="000B2E0C" w:rsidRDefault="000B2E0C" w:rsidP="00AC36B9">
      <w:pPr>
        <w:pStyle w:val="1"/>
        <w:rPr>
          <w:lang w:val="en-CA"/>
        </w:rPr>
      </w:pPr>
      <w:r>
        <w:rPr>
          <w:lang w:val="en-CA"/>
        </w:rPr>
        <w:t>Conclusions</w:t>
      </w:r>
    </w:p>
    <w:p w:rsidR="00CC401D" w:rsidRDefault="0078279C" w:rsidP="00974D78">
      <w:pPr>
        <w:rPr>
          <w:lang w:val="en-CA" w:eastAsia="de-DE"/>
        </w:rPr>
      </w:pPr>
      <w:r>
        <w:rPr>
          <w:lang w:val="en-CA"/>
        </w:rPr>
        <w:t xml:space="preserve">The </w:t>
      </w:r>
      <w:proofErr w:type="spellStart"/>
      <w:r>
        <w:rPr>
          <w:lang w:val="en-CA"/>
        </w:rPr>
        <w:t>BoG</w:t>
      </w:r>
      <w:proofErr w:type="spellEnd"/>
      <w:r>
        <w:rPr>
          <w:lang w:val="en-CA"/>
        </w:rPr>
        <w:t xml:space="preserve"> reviewed the all assigned proposals and </w:t>
      </w:r>
      <w:proofErr w:type="spellStart"/>
      <w:r>
        <w:rPr>
          <w:lang w:val="en-CA"/>
        </w:rPr>
        <w:t>futher</w:t>
      </w:r>
      <w:proofErr w:type="spellEnd"/>
      <w:r>
        <w:rPr>
          <w:lang w:val="en-CA"/>
        </w:rPr>
        <w:t xml:space="preserve"> confirm</w:t>
      </w:r>
      <w:r w:rsidR="00553544">
        <w:rPr>
          <w:lang w:val="en-CA"/>
        </w:rPr>
        <w:t>ed</w:t>
      </w:r>
      <w:r>
        <w:rPr>
          <w:lang w:val="en-CA"/>
        </w:rPr>
        <w:t xml:space="preserve"> the </w:t>
      </w:r>
      <w:r w:rsidR="005E2FC2">
        <w:rPr>
          <w:lang w:val="en-CA"/>
        </w:rPr>
        <w:t xml:space="preserve">calculation of </w:t>
      </w:r>
      <w:r>
        <w:rPr>
          <w:lang w:val="en-CA" w:eastAsia="de-DE"/>
        </w:rPr>
        <w:t xml:space="preserve">the memory </w:t>
      </w:r>
      <w:r w:rsidR="005E2FC2">
        <w:t>usage</w:t>
      </w:r>
      <w:r>
        <w:t xml:space="preserve"> </w:t>
      </w:r>
      <w:r>
        <w:rPr>
          <w:lang w:val="en-CA" w:eastAsia="de-DE"/>
        </w:rPr>
        <w:t xml:space="preserve">of CPR with </w:t>
      </w:r>
      <w:r w:rsidR="005E2FC2">
        <w:rPr>
          <w:lang w:val="en-CA" w:eastAsia="de-DE"/>
        </w:rPr>
        <w:t>1-</w:t>
      </w:r>
      <w:r>
        <w:rPr>
          <w:lang w:val="en-CA" w:eastAsia="de-DE"/>
        </w:rPr>
        <w:t>CTU</w:t>
      </w:r>
      <w:r w:rsidR="00553544">
        <w:rPr>
          <w:lang w:val="en-CA" w:eastAsia="de-DE"/>
        </w:rPr>
        <w:t xml:space="preserve"> </w:t>
      </w:r>
      <w:r w:rsidR="005E2FC2">
        <w:rPr>
          <w:lang w:val="en-CA" w:eastAsia="de-DE"/>
        </w:rPr>
        <w:t>(current</w:t>
      </w:r>
      <w:r w:rsidR="00553544">
        <w:rPr>
          <w:lang w:val="en-CA" w:eastAsia="de-DE"/>
        </w:rPr>
        <w:t xml:space="preserve"> CTU</w:t>
      </w:r>
      <w:r w:rsidR="005E2FC2">
        <w:rPr>
          <w:lang w:val="en-CA" w:eastAsia="de-DE"/>
        </w:rPr>
        <w:t>)</w:t>
      </w:r>
      <w:r>
        <w:rPr>
          <w:lang w:val="en-CA" w:eastAsia="de-DE"/>
        </w:rPr>
        <w:t xml:space="preserve"> restriction</w:t>
      </w:r>
      <w:r w:rsidR="00553544">
        <w:rPr>
          <w:lang w:val="en-CA" w:eastAsia="de-DE"/>
        </w:rPr>
        <w:t xml:space="preserve"> to be correct</w:t>
      </w:r>
      <w:r>
        <w:rPr>
          <w:lang w:val="en-CA" w:eastAsia="de-DE"/>
        </w:rPr>
        <w:t>.</w:t>
      </w:r>
      <w:r w:rsidR="005E2FC2">
        <w:rPr>
          <w:lang w:val="en-CA" w:eastAsia="de-DE"/>
        </w:rPr>
        <w:t xml:space="preserve"> </w:t>
      </w:r>
    </w:p>
    <w:p w:rsidR="00CC401D" w:rsidRDefault="005E2FC2" w:rsidP="00974D78">
      <w:pPr>
        <w:rPr>
          <w:lang w:val="en-CA" w:eastAsia="de-DE"/>
        </w:rPr>
      </w:pPr>
      <w:r>
        <w:rPr>
          <w:lang w:val="en-CA" w:eastAsia="de-DE"/>
        </w:rPr>
        <w:t xml:space="preserve">The </w:t>
      </w:r>
      <w:proofErr w:type="spellStart"/>
      <w:r>
        <w:rPr>
          <w:lang w:val="en-CA" w:eastAsia="de-DE"/>
        </w:rPr>
        <w:t>BoG</w:t>
      </w:r>
      <w:proofErr w:type="spellEnd"/>
      <w:r>
        <w:rPr>
          <w:lang w:val="en-CA" w:eastAsia="de-DE"/>
        </w:rPr>
        <w:t xml:space="preserve"> recommend</w:t>
      </w:r>
      <w:r w:rsidR="00553544">
        <w:rPr>
          <w:lang w:val="en-CA" w:eastAsia="de-DE"/>
        </w:rPr>
        <w:t>:</w:t>
      </w:r>
    </w:p>
    <w:p w:rsidR="00553544" w:rsidRDefault="00553544" w:rsidP="00553544">
      <w:pPr>
        <w:pStyle w:val="ad"/>
        <w:numPr>
          <w:ilvl w:val="0"/>
          <w:numId w:val="29"/>
        </w:numPr>
      </w:pPr>
      <w:r w:rsidRPr="00EF7DF6">
        <w:rPr>
          <w:lang w:val="en-CA" w:eastAsia="de-DE"/>
        </w:rPr>
        <w:t xml:space="preserve">to </w:t>
      </w:r>
      <w:proofErr w:type="spellStart"/>
      <w:r w:rsidRPr="00EF7DF6">
        <w:rPr>
          <w:lang w:val="en-CA" w:eastAsia="de-DE"/>
        </w:rPr>
        <w:t>futher</w:t>
      </w:r>
      <w:proofErr w:type="spellEnd"/>
      <w:r w:rsidRPr="00EF7DF6">
        <w:rPr>
          <w:lang w:val="en-CA" w:eastAsia="de-DE"/>
        </w:rPr>
        <w:t xml:space="preserve"> study </w:t>
      </w:r>
      <w:r w:rsidR="00EF7DF6" w:rsidRPr="00EF7DF6">
        <w:rPr>
          <w:lang w:val="en-CA" w:eastAsia="de-DE"/>
        </w:rPr>
        <w:t>8 tests</w:t>
      </w:r>
      <w:r w:rsidRPr="00553544">
        <w:rPr>
          <w:lang w:val="en-CA" w:eastAsia="de-DE"/>
        </w:rPr>
        <w:t xml:space="preserve"> in the next CE.</w:t>
      </w:r>
    </w:p>
    <w:p w:rsidR="00CC401D" w:rsidRDefault="00CC401D" w:rsidP="00553544">
      <w:pPr>
        <w:pStyle w:val="ad"/>
        <w:numPr>
          <w:ilvl w:val="0"/>
          <w:numId w:val="29"/>
        </w:numPr>
      </w:pPr>
      <w:r>
        <w:t xml:space="preserve">to update Class F with more </w:t>
      </w:r>
      <w:proofErr w:type="spellStart"/>
      <w:r>
        <w:t>representive</w:t>
      </w:r>
      <w:proofErr w:type="spellEnd"/>
      <w:r>
        <w:t xml:space="preserve"> materials.</w:t>
      </w:r>
    </w:p>
    <w:p w:rsidR="00CC401D" w:rsidRDefault="00CC401D" w:rsidP="00553544">
      <w:pPr>
        <w:pStyle w:val="ad"/>
        <w:numPr>
          <w:ilvl w:val="0"/>
          <w:numId w:val="29"/>
        </w:numPr>
      </w:pPr>
      <w:r>
        <w:t>to use CPR with current CTU restriction (CE8.3.1b) as CPR anchor in the next CE</w:t>
      </w:r>
    </w:p>
    <w:p w:rsidR="00CC401D" w:rsidRDefault="00CC401D" w:rsidP="00553544">
      <w:pPr>
        <w:pStyle w:val="ad"/>
        <w:numPr>
          <w:ilvl w:val="0"/>
          <w:numId w:val="29"/>
        </w:numPr>
      </w:pPr>
      <w:r>
        <w:lastRenderedPageBreak/>
        <w:t xml:space="preserve">to use CE palette of CE15.2 as the palette anchor in the next CE pending on further discussion </w:t>
      </w:r>
      <w:r w:rsidR="00553544">
        <w:t>as to</w:t>
      </w:r>
      <w:r>
        <w:t xml:space="preserve"> which palette design </w:t>
      </w:r>
      <w:r w:rsidR="00553544">
        <w:t>to be used (</w:t>
      </w:r>
      <w:r>
        <w:t>the joint palette or separated palette</w:t>
      </w:r>
      <w:r w:rsidR="00553544">
        <w:t>)</w:t>
      </w:r>
      <w:r>
        <w:t>.</w:t>
      </w:r>
    </w:p>
    <w:p w:rsidR="00CC401D" w:rsidRDefault="00CC401D" w:rsidP="00CC401D">
      <w:pPr>
        <w:rPr>
          <w:lang w:val="en-CA" w:eastAsia="de-DE"/>
        </w:rPr>
      </w:pPr>
    </w:p>
    <w:p w:rsidR="0078279C" w:rsidRPr="005E2FC2" w:rsidRDefault="0078279C" w:rsidP="0078279C">
      <w:pPr>
        <w:rPr>
          <w:lang w:val="en-CA"/>
        </w:rPr>
      </w:pPr>
    </w:p>
    <w:sectPr w:rsidR="0078279C" w:rsidRPr="005E2FC2" w:rsidSect="00A01439">
      <w:footerReference w:type="default" r:id="rId3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6F27" w:rsidRDefault="00E66F27">
      <w:r>
        <w:separator/>
      </w:r>
    </w:p>
  </w:endnote>
  <w:endnote w:type="continuationSeparator" w:id="0">
    <w:p w:rsidR="00E66F27" w:rsidRDefault="00E6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8A9" w:rsidRPr="00C00DDE" w:rsidRDefault="009B28A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1338A">
      <w:rPr>
        <w:rStyle w:val="a5"/>
        <w:noProof/>
      </w:rPr>
      <w:t>2018-10-08</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6F27" w:rsidRDefault="00E66F27">
      <w:r>
        <w:separator/>
      </w:r>
    </w:p>
  </w:footnote>
  <w:footnote w:type="continuationSeparator" w:id="0">
    <w:p w:rsidR="00E66F27" w:rsidRDefault="00E66F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300EE"/>
    <w:multiLevelType w:val="hybridMultilevel"/>
    <w:tmpl w:val="BE58E8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76CD5"/>
    <w:multiLevelType w:val="hybridMultilevel"/>
    <w:tmpl w:val="EF74F45A"/>
    <w:lvl w:ilvl="0" w:tplc="90D244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326F1"/>
    <w:multiLevelType w:val="hybridMultilevel"/>
    <w:tmpl w:val="6AD2704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7AA3C2B"/>
    <w:multiLevelType w:val="hybridMultilevel"/>
    <w:tmpl w:val="DAF2386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07402"/>
    <w:multiLevelType w:val="hybridMultilevel"/>
    <w:tmpl w:val="8EA01B10"/>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3501E"/>
    <w:multiLevelType w:val="hybridMultilevel"/>
    <w:tmpl w:val="85D26FD8"/>
    <w:lvl w:ilvl="0" w:tplc="912CCB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CC64E4"/>
    <w:multiLevelType w:val="hybridMultilevel"/>
    <w:tmpl w:val="2952AE5E"/>
    <w:lvl w:ilvl="0" w:tplc="F7FE6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A401F2"/>
    <w:multiLevelType w:val="hybridMultilevel"/>
    <w:tmpl w:val="78A48C6A"/>
    <w:lvl w:ilvl="0" w:tplc="097A01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4C205A"/>
    <w:multiLevelType w:val="hybridMultilevel"/>
    <w:tmpl w:val="8F36B25E"/>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8BF0E22"/>
    <w:multiLevelType w:val="hybridMultilevel"/>
    <w:tmpl w:val="B65A0C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7D625CC4"/>
    <w:multiLevelType w:val="hybridMultilevel"/>
    <w:tmpl w:val="26E47070"/>
    <w:lvl w:ilvl="0" w:tplc="10090001">
      <w:start w:val="1"/>
      <w:numFmt w:val="bullet"/>
      <w:lvlText w:val=""/>
      <w:lvlJc w:val="left"/>
      <w:pPr>
        <w:ind w:left="792" w:hanging="360"/>
      </w:pPr>
      <w:rPr>
        <w:rFonts w:ascii="Symbol" w:hAnsi="Symbol" w:hint="default"/>
      </w:rPr>
    </w:lvl>
    <w:lvl w:ilvl="1" w:tplc="10090003" w:tentative="1">
      <w:start w:val="1"/>
      <w:numFmt w:val="bullet"/>
      <w:lvlText w:val="o"/>
      <w:lvlJc w:val="left"/>
      <w:pPr>
        <w:ind w:left="1512" w:hanging="360"/>
      </w:pPr>
      <w:rPr>
        <w:rFonts w:ascii="Courier New" w:hAnsi="Courier New" w:cs="Courier New" w:hint="default"/>
      </w:rPr>
    </w:lvl>
    <w:lvl w:ilvl="2" w:tplc="10090005" w:tentative="1">
      <w:start w:val="1"/>
      <w:numFmt w:val="bullet"/>
      <w:lvlText w:val=""/>
      <w:lvlJc w:val="left"/>
      <w:pPr>
        <w:ind w:left="2232" w:hanging="360"/>
      </w:pPr>
      <w:rPr>
        <w:rFonts w:ascii="Wingdings" w:hAnsi="Wingdings" w:hint="default"/>
      </w:rPr>
    </w:lvl>
    <w:lvl w:ilvl="3" w:tplc="10090001" w:tentative="1">
      <w:start w:val="1"/>
      <w:numFmt w:val="bullet"/>
      <w:lvlText w:val=""/>
      <w:lvlJc w:val="left"/>
      <w:pPr>
        <w:ind w:left="2952" w:hanging="360"/>
      </w:pPr>
      <w:rPr>
        <w:rFonts w:ascii="Symbol" w:hAnsi="Symbol" w:hint="default"/>
      </w:rPr>
    </w:lvl>
    <w:lvl w:ilvl="4" w:tplc="10090003" w:tentative="1">
      <w:start w:val="1"/>
      <w:numFmt w:val="bullet"/>
      <w:lvlText w:val="o"/>
      <w:lvlJc w:val="left"/>
      <w:pPr>
        <w:ind w:left="3672" w:hanging="360"/>
      </w:pPr>
      <w:rPr>
        <w:rFonts w:ascii="Courier New" w:hAnsi="Courier New" w:cs="Courier New" w:hint="default"/>
      </w:rPr>
    </w:lvl>
    <w:lvl w:ilvl="5" w:tplc="10090005" w:tentative="1">
      <w:start w:val="1"/>
      <w:numFmt w:val="bullet"/>
      <w:lvlText w:val=""/>
      <w:lvlJc w:val="left"/>
      <w:pPr>
        <w:ind w:left="4392" w:hanging="360"/>
      </w:pPr>
      <w:rPr>
        <w:rFonts w:ascii="Wingdings" w:hAnsi="Wingdings" w:hint="default"/>
      </w:rPr>
    </w:lvl>
    <w:lvl w:ilvl="6" w:tplc="10090001" w:tentative="1">
      <w:start w:val="1"/>
      <w:numFmt w:val="bullet"/>
      <w:lvlText w:val=""/>
      <w:lvlJc w:val="left"/>
      <w:pPr>
        <w:ind w:left="5112" w:hanging="360"/>
      </w:pPr>
      <w:rPr>
        <w:rFonts w:ascii="Symbol" w:hAnsi="Symbol" w:hint="default"/>
      </w:rPr>
    </w:lvl>
    <w:lvl w:ilvl="7" w:tplc="10090003" w:tentative="1">
      <w:start w:val="1"/>
      <w:numFmt w:val="bullet"/>
      <w:lvlText w:val="o"/>
      <w:lvlJc w:val="left"/>
      <w:pPr>
        <w:ind w:left="5832" w:hanging="360"/>
      </w:pPr>
      <w:rPr>
        <w:rFonts w:ascii="Courier New" w:hAnsi="Courier New" w:cs="Courier New" w:hint="default"/>
      </w:rPr>
    </w:lvl>
    <w:lvl w:ilvl="8" w:tplc="10090005" w:tentative="1">
      <w:start w:val="1"/>
      <w:numFmt w:val="bullet"/>
      <w:lvlText w:val=""/>
      <w:lvlJc w:val="left"/>
      <w:pPr>
        <w:ind w:left="6552" w:hanging="360"/>
      </w:pPr>
      <w:rPr>
        <w:rFonts w:ascii="Wingdings" w:hAnsi="Wingdings" w:hint="default"/>
      </w:rPr>
    </w:lvl>
  </w:abstractNum>
  <w:abstractNum w:abstractNumId="24" w15:restartNumberingAfterBreak="0">
    <w:nsid w:val="7F831741"/>
    <w:multiLevelType w:val="hybridMultilevel"/>
    <w:tmpl w:val="AE906B0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7"/>
  </w:num>
  <w:num w:numId="7">
    <w:abstractNumId w:val="10"/>
  </w:num>
  <w:num w:numId="8">
    <w:abstractNumId w:val="7"/>
  </w:num>
  <w:num w:numId="9">
    <w:abstractNumId w:val="1"/>
  </w:num>
  <w:num w:numId="10">
    <w:abstractNumId w:val="5"/>
  </w:num>
  <w:num w:numId="11">
    <w:abstractNumId w:val="3"/>
  </w:num>
  <w:num w:numId="12">
    <w:abstractNumId w:val="7"/>
  </w:num>
  <w:num w:numId="13">
    <w:abstractNumId w:val="2"/>
  </w:num>
  <w:num w:numId="14">
    <w:abstractNumId w:val="19"/>
  </w:num>
  <w:num w:numId="15">
    <w:abstractNumId w:val="18"/>
  </w:num>
  <w:num w:numId="16">
    <w:abstractNumId w:val="13"/>
  </w:num>
  <w:num w:numId="17">
    <w:abstractNumId w:val="7"/>
  </w:num>
  <w:num w:numId="18">
    <w:abstractNumId w:val="9"/>
  </w:num>
  <w:num w:numId="19">
    <w:abstractNumId w:val="23"/>
  </w:num>
  <w:num w:numId="20">
    <w:abstractNumId w:val="7"/>
  </w:num>
  <w:num w:numId="21">
    <w:abstractNumId w:val="22"/>
  </w:num>
  <w:num w:numId="22">
    <w:abstractNumId w:val="11"/>
  </w:num>
  <w:num w:numId="23">
    <w:abstractNumId w:val="17"/>
  </w:num>
  <w:num w:numId="24">
    <w:abstractNumId w:val="12"/>
  </w:num>
  <w:num w:numId="25">
    <w:abstractNumId w:val="8"/>
  </w:num>
  <w:num w:numId="26">
    <w:abstractNumId w:val="4"/>
  </w:num>
  <w:num w:numId="27">
    <w:abstractNumId w:val="6"/>
  </w:num>
  <w:num w:numId="28">
    <w:abstractNumId w:val="24"/>
  </w:num>
  <w:num w:numId="29">
    <w:abstractNumId w:val="20"/>
  </w:num>
  <w:num w:numId="30">
    <w:abstractNumId w:val="7"/>
  </w:num>
  <w:num w:numId="31">
    <w:abstractNumId w:val="7"/>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07C5"/>
    <w:rsid w:val="0002140B"/>
    <w:rsid w:val="000259A1"/>
    <w:rsid w:val="000308A3"/>
    <w:rsid w:val="0003371F"/>
    <w:rsid w:val="00040BA6"/>
    <w:rsid w:val="00041613"/>
    <w:rsid w:val="00041DD3"/>
    <w:rsid w:val="000458BC"/>
    <w:rsid w:val="00045C41"/>
    <w:rsid w:val="00046C03"/>
    <w:rsid w:val="00055007"/>
    <w:rsid w:val="00057A3B"/>
    <w:rsid w:val="00065039"/>
    <w:rsid w:val="0006553B"/>
    <w:rsid w:val="0007614F"/>
    <w:rsid w:val="00096B70"/>
    <w:rsid w:val="000A2DB8"/>
    <w:rsid w:val="000A71A8"/>
    <w:rsid w:val="000B0C0F"/>
    <w:rsid w:val="000B1C6B"/>
    <w:rsid w:val="000B2E0C"/>
    <w:rsid w:val="000B4FF9"/>
    <w:rsid w:val="000C09AC"/>
    <w:rsid w:val="000C2F5E"/>
    <w:rsid w:val="000C4269"/>
    <w:rsid w:val="000D2802"/>
    <w:rsid w:val="000D4D8D"/>
    <w:rsid w:val="000E00F3"/>
    <w:rsid w:val="000E0893"/>
    <w:rsid w:val="000E7282"/>
    <w:rsid w:val="000F158C"/>
    <w:rsid w:val="000F32AA"/>
    <w:rsid w:val="000F40FE"/>
    <w:rsid w:val="000F6035"/>
    <w:rsid w:val="000F617C"/>
    <w:rsid w:val="00102F3D"/>
    <w:rsid w:val="00106BCE"/>
    <w:rsid w:val="001168EF"/>
    <w:rsid w:val="00124E38"/>
    <w:rsid w:val="0012580B"/>
    <w:rsid w:val="00131F90"/>
    <w:rsid w:val="0013458C"/>
    <w:rsid w:val="00134973"/>
    <w:rsid w:val="0013526E"/>
    <w:rsid w:val="00146152"/>
    <w:rsid w:val="00150DC4"/>
    <w:rsid w:val="0015542C"/>
    <w:rsid w:val="00155526"/>
    <w:rsid w:val="00162525"/>
    <w:rsid w:val="0016266E"/>
    <w:rsid w:val="00171371"/>
    <w:rsid w:val="00175A24"/>
    <w:rsid w:val="0018184C"/>
    <w:rsid w:val="00187E58"/>
    <w:rsid w:val="001A297E"/>
    <w:rsid w:val="001A368E"/>
    <w:rsid w:val="001A7329"/>
    <w:rsid w:val="001A792F"/>
    <w:rsid w:val="001B3CAB"/>
    <w:rsid w:val="001B49F7"/>
    <w:rsid w:val="001B4E28"/>
    <w:rsid w:val="001C3525"/>
    <w:rsid w:val="001C3AFB"/>
    <w:rsid w:val="001D0607"/>
    <w:rsid w:val="001D1AB2"/>
    <w:rsid w:val="001D1BD2"/>
    <w:rsid w:val="001E01B5"/>
    <w:rsid w:val="001E0248"/>
    <w:rsid w:val="001E02BE"/>
    <w:rsid w:val="001E3B37"/>
    <w:rsid w:val="001F1B23"/>
    <w:rsid w:val="001F2594"/>
    <w:rsid w:val="001F5C9A"/>
    <w:rsid w:val="001F78A4"/>
    <w:rsid w:val="002055A6"/>
    <w:rsid w:val="00205FFB"/>
    <w:rsid w:val="00206460"/>
    <w:rsid w:val="002069B4"/>
    <w:rsid w:val="00207621"/>
    <w:rsid w:val="002112B6"/>
    <w:rsid w:val="002118EE"/>
    <w:rsid w:val="00213EA8"/>
    <w:rsid w:val="00214BC8"/>
    <w:rsid w:val="00215DFC"/>
    <w:rsid w:val="00217FD9"/>
    <w:rsid w:val="002205BB"/>
    <w:rsid w:val="00220ED9"/>
    <w:rsid w:val="002212DF"/>
    <w:rsid w:val="00222CD4"/>
    <w:rsid w:val="00225016"/>
    <w:rsid w:val="00225F7E"/>
    <w:rsid w:val="002264A6"/>
    <w:rsid w:val="00227BA7"/>
    <w:rsid w:val="0023011C"/>
    <w:rsid w:val="0023246C"/>
    <w:rsid w:val="002375C1"/>
    <w:rsid w:val="00237A43"/>
    <w:rsid w:val="00243896"/>
    <w:rsid w:val="00243B25"/>
    <w:rsid w:val="00247FCF"/>
    <w:rsid w:val="00261A40"/>
    <w:rsid w:val="00263398"/>
    <w:rsid w:val="0026685C"/>
    <w:rsid w:val="00266F06"/>
    <w:rsid w:val="00275BCF"/>
    <w:rsid w:val="0028069A"/>
    <w:rsid w:val="0028464D"/>
    <w:rsid w:val="002909E0"/>
    <w:rsid w:val="00291E36"/>
    <w:rsid w:val="002920E7"/>
    <w:rsid w:val="00292257"/>
    <w:rsid w:val="002A54E0"/>
    <w:rsid w:val="002A66B6"/>
    <w:rsid w:val="002B1595"/>
    <w:rsid w:val="002B191D"/>
    <w:rsid w:val="002B53DB"/>
    <w:rsid w:val="002C3A66"/>
    <w:rsid w:val="002C46C7"/>
    <w:rsid w:val="002D0AF6"/>
    <w:rsid w:val="002D20DA"/>
    <w:rsid w:val="002E3F80"/>
    <w:rsid w:val="002E4D34"/>
    <w:rsid w:val="002F164D"/>
    <w:rsid w:val="002F2875"/>
    <w:rsid w:val="003021BC"/>
    <w:rsid w:val="003027D5"/>
    <w:rsid w:val="00306206"/>
    <w:rsid w:val="003162A7"/>
    <w:rsid w:val="003169BE"/>
    <w:rsid w:val="00317D85"/>
    <w:rsid w:val="00320873"/>
    <w:rsid w:val="003217E3"/>
    <w:rsid w:val="00325884"/>
    <w:rsid w:val="00327C56"/>
    <w:rsid w:val="003315A1"/>
    <w:rsid w:val="00332757"/>
    <w:rsid w:val="003373EC"/>
    <w:rsid w:val="00342FF4"/>
    <w:rsid w:val="003450EB"/>
    <w:rsid w:val="00346148"/>
    <w:rsid w:val="00352975"/>
    <w:rsid w:val="003538A5"/>
    <w:rsid w:val="0035422B"/>
    <w:rsid w:val="00365EC2"/>
    <w:rsid w:val="003669EA"/>
    <w:rsid w:val="00367CA1"/>
    <w:rsid w:val="003706CC"/>
    <w:rsid w:val="00371386"/>
    <w:rsid w:val="00376C44"/>
    <w:rsid w:val="00377710"/>
    <w:rsid w:val="003831C5"/>
    <w:rsid w:val="00383CC8"/>
    <w:rsid w:val="00384992"/>
    <w:rsid w:val="00386718"/>
    <w:rsid w:val="0039629F"/>
    <w:rsid w:val="00396601"/>
    <w:rsid w:val="003A2D8E"/>
    <w:rsid w:val="003A7CE6"/>
    <w:rsid w:val="003B04F0"/>
    <w:rsid w:val="003C20E4"/>
    <w:rsid w:val="003C6D2D"/>
    <w:rsid w:val="003D6342"/>
    <w:rsid w:val="003D6A7C"/>
    <w:rsid w:val="003E6F90"/>
    <w:rsid w:val="003E73ED"/>
    <w:rsid w:val="003F3C96"/>
    <w:rsid w:val="003F5D0F"/>
    <w:rsid w:val="003F6583"/>
    <w:rsid w:val="003F7C2B"/>
    <w:rsid w:val="00414101"/>
    <w:rsid w:val="00420D69"/>
    <w:rsid w:val="004219CF"/>
    <w:rsid w:val="004234F0"/>
    <w:rsid w:val="00433DDB"/>
    <w:rsid w:val="00435A29"/>
    <w:rsid w:val="00437619"/>
    <w:rsid w:val="00444377"/>
    <w:rsid w:val="00445C6D"/>
    <w:rsid w:val="0045294D"/>
    <w:rsid w:val="00454732"/>
    <w:rsid w:val="004573B6"/>
    <w:rsid w:val="00465A1E"/>
    <w:rsid w:val="004676F3"/>
    <w:rsid w:val="00470F24"/>
    <w:rsid w:val="00474B14"/>
    <w:rsid w:val="00476BF5"/>
    <w:rsid w:val="00485B93"/>
    <w:rsid w:val="00490EDB"/>
    <w:rsid w:val="004A00AF"/>
    <w:rsid w:val="004A2A63"/>
    <w:rsid w:val="004A6E24"/>
    <w:rsid w:val="004A6FF4"/>
    <w:rsid w:val="004B210C"/>
    <w:rsid w:val="004C17FF"/>
    <w:rsid w:val="004C1D95"/>
    <w:rsid w:val="004C4B12"/>
    <w:rsid w:val="004D1077"/>
    <w:rsid w:val="004D405F"/>
    <w:rsid w:val="004D776E"/>
    <w:rsid w:val="004E03E4"/>
    <w:rsid w:val="004E4F4F"/>
    <w:rsid w:val="004E647F"/>
    <w:rsid w:val="004E6789"/>
    <w:rsid w:val="004F3D1F"/>
    <w:rsid w:val="004F4D2B"/>
    <w:rsid w:val="004F61E3"/>
    <w:rsid w:val="00502E10"/>
    <w:rsid w:val="0051015C"/>
    <w:rsid w:val="0051338A"/>
    <w:rsid w:val="005134C6"/>
    <w:rsid w:val="0051446E"/>
    <w:rsid w:val="00516CF1"/>
    <w:rsid w:val="00521126"/>
    <w:rsid w:val="00523A62"/>
    <w:rsid w:val="00531AE9"/>
    <w:rsid w:val="00547470"/>
    <w:rsid w:val="00550A66"/>
    <w:rsid w:val="00553544"/>
    <w:rsid w:val="00554D19"/>
    <w:rsid w:val="0056033B"/>
    <w:rsid w:val="0056472E"/>
    <w:rsid w:val="00567EC7"/>
    <w:rsid w:val="00570013"/>
    <w:rsid w:val="00570564"/>
    <w:rsid w:val="005737DF"/>
    <w:rsid w:val="00577938"/>
    <w:rsid w:val="005801A2"/>
    <w:rsid w:val="00583661"/>
    <w:rsid w:val="00586F16"/>
    <w:rsid w:val="00586F4A"/>
    <w:rsid w:val="005879DF"/>
    <w:rsid w:val="005952A5"/>
    <w:rsid w:val="005A2AD8"/>
    <w:rsid w:val="005A33A1"/>
    <w:rsid w:val="005B217D"/>
    <w:rsid w:val="005C2658"/>
    <w:rsid w:val="005C385F"/>
    <w:rsid w:val="005D1481"/>
    <w:rsid w:val="005D3A3E"/>
    <w:rsid w:val="005D6C84"/>
    <w:rsid w:val="005E1AC6"/>
    <w:rsid w:val="005E2FC2"/>
    <w:rsid w:val="005E3D21"/>
    <w:rsid w:val="005E46EF"/>
    <w:rsid w:val="005F4EF4"/>
    <w:rsid w:val="005F6F1B"/>
    <w:rsid w:val="005F77B2"/>
    <w:rsid w:val="00606CC8"/>
    <w:rsid w:val="00615995"/>
    <w:rsid w:val="00616155"/>
    <w:rsid w:val="00623D69"/>
    <w:rsid w:val="00624041"/>
    <w:rsid w:val="00624B33"/>
    <w:rsid w:val="0063041A"/>
    <w:rsid w:val="00630AA2"/>
    <w:rsid w:val="00632E05"/>
    <w:rsid w:val="006409B8"/>
    <w:rsid w:val="00646707"/>
    <w:rsid w:val="006535E9"/>
    <w:rsid w:val="006552A6"/>
    <w:rsid w:val="00657F7E"/>
    <w:rsid w:val="00660C92"/>
    <w:rsid w:val="006629B3"/>
    <w:rsid w:val="00662E58"/>
    <w:rsid w:val="00663393"/>
    <w:rsid w:val="006637F2"/>
    <w:rsid w:val="006642A5"/>
    <w:rsid w:val="00664DCF"/>
    <w:rsid w:val="00667AB9"/>
    <w:rsid w:val="0067117D"/>
    <w:rsid w:val="006834A8"/>
    <w:rsid w:val="00692442"/>
    <w:rsid w:val="006B1ED1"/>
    <w:rsid w:val="006B27DA"/>
    <w:rsid w:val="006B2F7D"/>
    <w:rsid w:val="006B3B25"/>
    <w:rsid w:val="006C5D39"/>
    <w:rsid w:val="006C7807"/>
    <w:rsid w:val="006D46E9"/>
    <w:rsid w:val="006D6D9B"/>
    <w:rsid w:val="006E2810"/>
    <w:rsid w:val="006E5417"/>
    <w:rsid w:val="006E5760"/>
    <w:rsid w:val="006F0794"/>
    <w:rsid w:val="0070193C"/>
    <w:rsid w:val="007023DE"/>
    <w:rsid w:val="00703643"/>
    <w:rsid w:val="00712F60"/>
    <w:rsid w:val="00720E3B"/>
    <w:rsid w:val="00722B72"/>
    <w:rsid w:val="00724BE9"/>
    <w:rsid w:val="00730DE0"/>
    <w:rsid w:val="0074191D"/>
    <w:rsid w:val="00743775"/>
    <w:rsid w:val="0074393F"/>
    <w:rsid w:val="00743AEF"/>
    <w:rsid w:val="00745F6B"/>
    <w:rsid w:val="00747B02"/>
    <w:rsid w:val="0075585E"/>
    <w:rsid w:val="0076378F"/>
    <w:rsid w:val="00770571"/>
    <w:rsid w:val="007768FF"/>
    <w:rsid w:val="00781D13"/>
    <w:rsid w:val="007824D3"/>
    <w:rsid w:val="0078279C"/>
    <w:rsid w:val="00794806"/>
    <w:rsid w:val="0079539D"/>
    <w:rsid w:val="007967E3"/>
    <w:rsid w:val="00796EE3"/>
    <w:rsid w:val="007A7D29"/>
    <w:rsid w:val="007B4A39"/>
    <w:rsid w:val="007B4AB8"/>
    <w:rsid w:val="007C44D8"/>
    <w:rsid w:val="007C576B"/>
    <w:rsid w:val="007D10D2"/>
    <w:rsid w:val="007D1181"/>
    <w:rsid w:val="007D7D43"/>
    <w:rsid w:val="007E01A3"/>
    <w:rsid w:val="007E1C53"/>
    <w:rsid w:val="007E3183"/>
    <w:rsid w:val="007E5E4B"/>
    <w:rsid w:val="007E66F2"/>
    <w:rsid w:val="007F1F8B"/>
    <w:rsid w:val="007F67A1"/>
    <w:rsid w:val="007F67F0"/>
    <w:rsid w:val="0080756D"/>
    <w:rsid w:val="0080787F"/>
    <w:rsid w:val="00811C05"/>
    <w:rsid w:val="00817110"/>
    <w:rsid w:val="008206C8"/>
    <w:rsid w:val="00840FF8"/>
    <w:rsid w:val="0084572F"/>
    <w:rsid w:val="00850A0D"/>
    <w:rsid w:val="008608D8"/>
    <w:rsid w:val="0086387C"/>
    <w:rsid w:val="00874A6C"/>
    <w:rsid w:val="00876C65"/>
    <w:rsid w:val="00880DBC"/>
    <w:rsid w:val="00887F02"/>
    <w:rsid w:val="00892920"/>
    <w:rsid w:val="00894434"/>
    <w:rsid w:val="008A124C"/>
    <w:rsid w:val="008A3439"/>
    <w:rsid w:val="008A4B4C"/>
    <w:rsid w:val="008C239F"/>
    <w:rsid w:val="008D4D72"/>
    <w:rsid w:val="008D673B"/>
    <w:rsid w:val="008D67EF"/>
    <w:rsid w:val="008E480C"/>
    <w:rsid w:val="008E4F87"/>
    <w:rsid w:val="008F356E"/>
    <w:rsid w:val="00900C1D"/>
    <w:rsid w:val="00903F09"/>
    <w:rsid w:val="00907757"/>
    <w:rsid w:val="00907A69"/>
    <w:rsid w:val="00913E07"/>
    <w:rsid w:val="009212B0"/>
    <w:rsid w:val="00921FA1"/>
    <w:rsid w:val="009234A5"/>
    <w:rsid w:val="00926B9D"/>
    <w:rsid w:val="00927CAF"/>
    <w:rsid w:val="00932CBC"/>
    <w:rsid w:val="00933453"/>
    <w:rsid w:val="009336F7"/>
    <w:rsid w:val="0093636C"/>
    <w:rsid w:val="009374A7"/>
    <w:rsid w:val="00945FB5"/>
    <w:rsid w:val="00955F6D"/>
    <w:rsid w:val="00963032"/>
    <w:rsid w:val="00974D78"/>
    <w:rsid w:val="00977C16"/>
    <w:rsid w:val="00983474"/>
    <w:rsid w:val="0098551D"/>
    <w:rsid w:val="00990A8E"/>
    <w:rsid w:val="0099518F"/>
    <w:rsid w:val="009A523D"/>
    <w:rsid w:val="009A5B47"/>
    <w:rsid w:val="009B02A1"/>
    <w:rsid w:val="009B22BA"/>
    <w:rsid w:val="009B28A9"/>
    <w:rsid w:val="009B7933"/>
    <w:rsid w:val="009C181A"/>
    <w:rsid w:val="009D1A0D"/>
    <w:rsid w:val="009D76C9"/>
    <w:rsid w:val="009D7CE6"/>
    <w:rsid w:val="009F4754"/>
    <w:rsid w:val="009F4812"/>
    <w:rsid w:val="009F496B"/>
    <w:rsid w:val="00A01439"/>
    <w:rsid w:val="00A02E61"/>
    <w:rsid w:val="00A05CFF"/>
    <w:rsid w:val="00A1051A"/>
    <w:rsid w:val="00A13048"/>
    <w:rsid w:val="00A25380"/>
    <w:rsid w:val="00A25D12"/>
    <w:rsid w:val="00A2789A"/>
    <w:rsid w:val="00A30B77"/>
    <w:rsid w:val="00A3682A"/>
    <w:rsid w:val="00A40B6C"/>
    <w:rsid w:val="00A46843"/>
    <w:rsid w:val="00A56B97"/>
    <w:rsid w:val="00A6093D"/>
    <w:rsid w:val="00A71F90"/>
    <w:rsid w:val="00A767DC"/>
    <w:rsid w:val="00A76A6D"/>
    <w:rsid w:val="00A83253"/>
    <w:rsid w:val="00A85F3D"/>
    <w:rsid w:val="00A87757"/>
    <w:rsid w:val="00AA0632"/>
    <w:rsid w:val="00AA6E84"/>
    <w:rsid w:val="00AB1A1C"/>
    <w:rsid w:val="00AB3A57"/>
    <w:rsid w:val="00AC36B9"/>
    <w:rsid w:val="00AD05A8"/>
    <w:rsid w:val="00AE341B"/>
    <w:rsid w:val="00AF4018"/>
    <w:rsid w:val="00B004CA"/>
    <w:rsid w:val="00B01905"/>
    <w:rsid w:val="00B04D37"/>
    <w:rsid w:val="00B07CA7"/>
    <w:rsid w:val="00B1279A"/>
    <w:rsid w:val="00B14CB7"/>
    <w:rsid w:val="00B232FD"/>
    <w:rsid w:val="00B4194A"/>
    <w:rsid w:val="00B42FA5"/>
    <w:rsid w:val="00B437E8"/>
    <w:rsid w:val="00B47EA5"/>
    <w:rsid w:val="00B5222E"/>
    <w:rsid w:val="00B53179"/>
    <w:rsid w:val="00B57A23"/>
    <w:rsid w:val="00B600CD"/>
    <w:rsid w:val="00B61C96"/>
    <w:rsid w:val="00B65E2A"/>
    <w:rsid w:val="00B71383"/>
    <w:rsid w:val="00B73A2A"/>
    <w:rsid w:val="00B7431D"/>
    <w:rsid w:val="00B75A51"/>
    <w:rsid w:val="00B827C6"/>
    <w:rsid w:val="00B94B06"/>
    <w:rsid w:val="00B94C28"/>
    <w:rsid w:val="00BB20E0"/>
    <w:rsid w:val="00BC10BA"/>
    <w:rsid w:val="00BC5AFD"/>
    <w:rsid w:val="00BD2628"/>
    <w:rsid w:val="00BE5385"/>
    <w:rsid w:val="00BE6E79"/>
    <w:rsid w:val="00BF051D"/>
    <w:rsid w:val="00BF6095"/>
    <w:rsid w:val="00C00DDE"/>
    <w:rsid w:val="00C04F43"/>
    <w:rsid w:val="00C0609D"/>
    <w:rsid w:val="00C1027E"/>
    <w:rsid w:val="00C115AB"/>
    <w:rsid w:val="00C14E9E"/>
    <w:rsid w:val="00C234F4"/>
    <w:rsid w:val="00C26CCB"/>
    <w:rsid w:val="00C274A5"/>
    <w:rsid w:val="00C30249"/>
    <w:rsid w:val="00C34CE6"/>
    <w:rsid w:val="00C3723B"/>
    <w:rsid w:val="00C42466"/>
    <w:rsid w:val="00C51CA4"/>
    <w:rsid w:val="00C606C9"/>
    <w:rsid w:val="00C640A3"/>
    <w:rsid w:val="00C80288"/>
    <w:rsid w:val="00C84003"/>
    <w:rsid w:val="00C8428C"/>
    <w:rsid w:val="00C85636"/>
    <w:rsid w:val="00C8582B"/>
    <w:rsid w:val="00C869A5"/>
    <w:rsid w:val="00C86FA4"/>
    <w:rsid w:val="00C90650"/>
    <w:rsid w:val="00C942F1"/>
    <w:rsid w:val="00C94F94"/>
    <w:rsid w:val="00C97BF8"/>
    <w:rsid w:val="00C97D78"/>
    <w:rsid w:val="00CA4F38"/>
    <w:rsid w:val="00CB115F"/>
    <w:rsid w:val="00CB60D5"/>
    <w:rsid w:val="00CC2AAE"/>
    <w:rsid w:val="00CC401D"/>
    <w:rsid w:val="00CC5A42"/>
    <w:rsid w:val="00CC7B93"/>
    <w:rsid w:val="00CD0EAB"/>
    <w:rsid w:val="00CD3407"/>
    <w:rsid w:val="00CE5E02"/>
    <w:rsid w:val="00CF1483"/>
    <w:rsid w:val="00CF34DB"/>
    <w:rsid w:val="00CF558F"/>
    <w:rsid w:val="00D010C0"/>
    <w:rsid w:val="00D04A63"/>
    <w:rsid w:val="00D073E2"/>
    <w:rsid w:val="00D2346A"/>
    <w:rsid w:val="00D2443B"/>
    <w:rsid w:val="00D332E1"/>
    <w:rsid w:val="00D4260B"/>
    <w:rsid w:val="00D42978"/>
    <w:rsid w:val="00D430F7"/>
    <w:rsid w:val="00D446EC"/>
    <w:rsid w:val="00D47FF9"/>
    <w:rsid w:val="00D50473"/>
    <w:rsid w:val="00D51933"/>
    <w:rsid w:val="00D51BF0"/>
    <w:rsid w:val="00D531DB"/>
    <w:rsid w:val="00D55942"/>
    <w:rsid w:val="00D5796B"/>
    <w:rsid w:val="00D63601"/>
    <w:rsid w:val="00D641D3"/>
    <w:rsid w:val="00D77E13"/>
    <w:rsid w:val="00D80388"/>
    <w:rsid w:val="00D807BF"/>
    <w:rsid w:val="00D82FCC"/>
    <w:rsid w:val="00D87FD7"/>
    <w:rsid w:val="00D9063C"/>
    <w:rsid w:val="00D90FA3"/>
    <w:rsid w:val="00DA0A62"/>
    <w:rsid w:val="00DA17FC"/>
    <w:rsid w:val="00DA3E3C"/>
    <w:rsid w:val="00DA7887"/>
    <w:rsid w:val="00DB2C26"/>
    <w:rsid w:val="00DB6B2D"/>
    <w:rsid w:val="00DB77B4"/>
    <w:rsid w:val="00DD02F4"/>
    <w:rsid w:val="00DD6622"/>
    <w:rsid w:val="00DE1C7C"/>
    <w:rsid w:val="00DE5B0C"/>
    <w:rsid w:val="00DE6B43"/>
    <w:rsid w:val="00E11923"/>
    <w:rsid w:val="00E1326A"/>
    <w:rsid w:val="00E262D4"/>
    <w:rsid w:val="00E264D8"/>
    <w:rsid w:val="00E278BE"/>
    <w:rsid w:val="00E317FF"/>
    <w:rsid w:val="00E31C2E"/>
    <w:rsid w:val="00E332E8"/>
    <w:rsid w:val="00E36250"/>
    <w:rsid w:val="00E429E9"/>
    <w:rsid w:val="00E44855"/>
    <w:rsid w:val="00E47F2D"/>
    <w:rsid w:val="00E513F5"/>
    <w:rsid w:val="00E54511"/>
    <w:rsid w:val="00E61DAC"/>
    <w:rsid w:val="00E66F27"/>
    <w:rsid w:val="00E72B80"/>
    <w:rsid w:val="00E75FE3"/>
    <w:rsid w:val="00E86C4C"/>
    <w:rsid w:val="00E907A3"/>
    <w:rsid w:val="00E93A95"/>
    <w:rsid w:val="00EA002A"/>
    <w:rsid w:val="00EA0FF3"/>
    <w:rsid w:val="00EA5AE0"/>
    <w:rsid w:val="00EB2499"/>
    <w:rsid w:val="00EB56E1"/>
    <w:rsid w:val="00EB7AB1"/>
    <w:rsid w:val="00EC07FC"/>
    <w:rsid w:val="00EC3005"/>
    <w:rsid w:val="00EC701F"/>
    <w:rsid w:val="00ED2F12"/>
    <w:rsid w:val="00ED55D0"/>
    <w:rsid w:val="00ED721B"/>
    <w:rsid w:val="00EE7CD8"/>
    <w:rsid w:val="00EF1A9F"/>
    <w:rsid w:val="00EF48CC"/>
    <w:rsid w:val="00EF7DF6"/>
    <w:rsid w:val="00F00801"/>
    <w:rsid w:val="00F035F9"/>
    <w:rsid w:val="00F10CC7"/>
    <w:rsid w:val="00F2488D"/>
    <w:rsid w:val="00F276D2"/>
    <w:rsid w:val="00F36320"/>
    <w:rsid w:val="00F411ED"/>
    <w:rsid w:val="00F423F0"/>
    <w:rsid w:val="00F504C0"/>
    <w:rsid w:val="00F601A0"/>
    <w:rsid w:val="00F712E9"/>
    <w:rsid w:val="00F73032"/>
    <w:rsid w:val="00F7338D"/>
    <w:rsid w:val="00F7668D"/>
    <w:rsid w:val="00F772AE"/>
    <w:rsid w:val="00F8324B"/>
    <w:rsid w:val="00F848FC"/>
    <w:rsid w:val="00F906F6"/>
    <w:rsid w:val="00F9282A"/>
    <w:rsid w:val="00F96BAD"/>
    <w:rsid w:val="00FA139D"/>
    <w:rsid w:val="00FB0E84"/>
    <w:rsid w:val="00FC2405"/>
    <w:rsid w:val="00FC4421"/>
    <w:rsid w:val="00FC7C87"/>
    <w:rsid w:val="00FC7E08"/>
    <w:rsid w:val="00FD01C2"/>
    <w:rsid w:val="00FE0841"/>
    <w:rsid w:val="00FE595C"/>
    <w:rsid w:val="00FE78DF"/>
    <w:rsid w:val="00FE7DAD"/>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0D353"/>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Body Text"/>
    <w:basedOn w:val="a"/>
    <w:link w:val="ac"/>
    <w:rsid w:val="000D4D8D"/>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ac">
    <w:name w:val="本文 字元"/>
    <w:link w:val="ab"/>
    <w:rsid w:val="000D4D8D"/>
    <w:rPr>
      <w:rFonts w:eastAsia="SimSun"/>
      <w:sz w:val="22"/>
      <w:lang w:val="en-CA"/>
    </w:rPr>
  </w:style>
  <w:style w:type="paragraph" w:customStyle="1" w:styleId="Default">
    <w:name w:val="Default"/>
    <w:rsid w:val="002B53DB"/>
    <w:pPr>
      <w:widowControl w:val="0"/>
      <w:autoSpaceDE w:val="0"/>
      <w:autoSpaceDN w:val="0"/>
      <w:adjustRightInd w:val="0"/>
    </w:pPr>
    <w:rPr>
      <w:rFonts w:ascii="Arial" w:hAnsi="Arial" w:cs="Arial"/>
      <w:color w:val="000000"/>
      <w:sz w:val="24"/>
      <w:szCs w:val="24"/>
      <w:lang w:val="en-US" w:eastAsia="en-US"/>
    </w:rPr>
  </w:style>
  <w:style w:type="paragraph" w:styleId="ad">
    <w:name w:val="List Paragraph"/>
    <w:basedOn w:val="a"/>
    <w:uiPriority w:val="34"/>
    <w:qFormat/>
    <w:rsid w:val="00F36320"/>
    <w:pPr>
      <w:ind w:left="720"/>
      <w:contextualSpacing/>
    </w:pPr>
  </w:style>
  <w:style w:type="character" w:styleId="ae">
    <w:name w:val="Unresolved Mention"/>
    <w:uiPriority w:val="99"/>
    <w:semiHidden/>
    <w:unhideWhenUsed/>
    <w:rsid w:val="00CF1483"/>
    <w:rPr>
      <w:color w:val="808080"/>
      <w:shd w:val="clear" w:color="auto" w:fill="E6E6E6"/>
    </w:rPr>
  </w:style>
  <w:style w:type="table" w:styleId="af">
    <w:name w:val="Table Grid"/>
    <w:basedOn w:val="a1"/>
    <w:rsid w:val="0056472E"/>
    <w:pPr>
      <w:tabs>
        <w:tab w:val="left" w:pos="360"/>
        <w:tab w:val="left" w:pos="720"/>
        <w:tab w:val="left" w:pos="1080"/>
        <w:tab w:val="left" w:pos="1440"/>
      </w:tabs>
      <w:overflowPunct w:val="0"/>
      <w:autoSpaceDE w:val="0"/>
      <w:autoSpaceDN w:val="0"/>
      <w:adjustRightInd w:val="0"/>
      <w:spacing w:before="136"/>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nhideWhenUsed/>
    <w:qFormat/>
    <w:rsid w:val="0067117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18825">
      <w:bodyDiv w:val="1"/>
      <w:marLeft w:val="0"/>
      <w:marRight w:val="0"/>
      <w:marTop w:val="0"/>
      <w:marBottom w:val="0"/>
      <w:divBdr>
        <w:top w:val="none" w:sz="0" w:space="0" w:color="auto"/>
        <w:left w:val="none" w:sz="0" w:space="0" w:color="auto"/>
        <w:bottom w:val="none" w:sz="0" w:space="0" w:color="auto"/>
        <w:right w:val="none" w:sz="0" w:space="0" w:color="auto"/>
      </w:divBdr>
    </w:div>
    <w:div w:id="403921152">
      <w:bodyDiv w:val="1"/>
      <w:marLeft w:val="0"/>
      <w:marRight w:val="0"/>
      <w:marTop w:val="0"/>
      <w:marBottom w:val="0"/>
      <w:divBdr>
        <w:top w:val="none" w:sz="0" w:space="0" w:color="auto"/>
        <w:left w:val="none" w:sz="0" w:space="0" w:color="auto"/>
        <w:bottom w:val="none" w:sz="0" w:space="0" w:color="auto"/>
        <w:right w:val="none" w:sz="0" w:space="0" w:color="auto"/>
      </w:divBdr>
    </w:div>
    <w:div w:id="10214004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457793">
      <w:bodyDiv w:val="1"/>
      <w:marLeft w:val="0"/>
      <w:marRight w:val="0"/>
      <w:marTop w:val="0"/>
      <w:marBottom w:val="0"/>
      <w:divBdr>
        <w:top w:val="none" w:sz="0" w:space="0" w:color="auto"/>
        <w:left w:val="none" w:sz="0" w:space="0" w:color="auto"/>
        <w:bottom w:val="none" w:sz="0" w:space="0" w:color="auto"/>
        <w:right w:val="none" w:sz="0" w:space="0" w:color="auto"/>
      </w:divBdr>
    </w:div>
    <w:div w:id="184628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4392" TargetMode="External"/><Relationship Id="rId18" Type="http://schemas.openxmlformats.org/officeDocument/2006/relationships/hyperlink" Target="http://phenix.it-sudparis.eu/jvet/doc_end_user/current_document.php?id=4304" TargetMode="External"/><Relationship Id="rId26" Type="http://schemas.openxmlformats.org/officeDocument/2006/relationships/hyperlink" Target="http://phenix.it-sudparis.eu/jvet/doc_end_user/current_document.php?id=4551"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4666"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4576" TargetMode="External"/><Relationship Id="rId17" Type="http://schemas.openxmlformats.org/officeDocument/2006/relationships/hyperlink" Target="http://phenix.it-sudparis.eu/jvet/doc_end_user/current_document.php?id=4501" TargetMode="External"/><Relationship Id="rId25" Type="http://schemas.openxmlformats.org/officeDocument/2006/relationships/hyperlink" Target="http://phenix.it-sudparis.eu/jvet/doc_end_user/current_document.php?id=4725"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henix.it-sudparis.eu/jvet/doc_end_user/current_document.php?id=4739" TargetMode="External"/><Relationship Id="rId20" Type="http://schemas.openxmlformats.org/officeDocument/2006/relationships/hyperlink" Target="http://phenix.it-sudparis.eu/jvet/doc_end_user/current_document.php?id=4402" TargetMode="External"/><Relationship Id="rId29" Type="http://schemas.openxmlformats.org/officeDocument/2006/relationships/hyperlink" Target="http://phenix.it-sudparis.eu/jvet/doc_end_user/current_document.php?id=415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240" TargetMode="External"/><Relationship Id="rId24" Type="http://schemas.openxmlformats.org/officeDocument/2006/relationships/hyperlink" Target="http://phenix.it-sudparis.eu/jvet/doc_end_user/current_document.php?id=4526"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henix.it-sudparis.eu/jvet/doc_end_user/current_document.php?id=4394" TargetMode="External"/><Relationship Id="rId23" Type="http://schemas.openxmlformats.org/officeDocument/2006/relationships/hyperlink" Target="http://phenix.it-sudparis.eu/jvet/doc_end_user/current_document.php?id=4632" TargetMode="External"/><Relationship Id="rId28" Type="http://schemas.openxmlformats.org/officeDocument/2006/relationships/hyperlink" Target="http://phenix.it-sudparis.eu/jvet/doc_end_user/current_document.php?id=4786" TargetMode="External"/><Relationship Id="rId10" Type="http://schemas.openxmlformats.org/officeDocument/2006/relationships/hyperlink" Target="http://phenix.it-sudparis.eu/jvet/doc_end_user/current_document.php?id=4122" TargetMode="External"/><Relationship Id="rId19" Type="http://schemas.openxmlformats.org/officeDocument/2006/relationships/hyperlink" Target="http://phenix.it-sudparis.eu/jvet/doc_end_user/current_document.php?id=4684"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hyperlink" Target="http://phenix.it-sudparis.eu/jvet/doc_end_user/current_document.php?id=4624" TargetMode="External"/><Relationship Id="rId22" Type="http://schemas.openxmlformats.org/officeDocument/2006/relationships/hyperlink" Target="http://phenix.it-sudparis.eu/jvet/doc_end_user/current_document.php?id=4403" TargetMode="External"/><Relationship Id="rId27" Type="http://schemas.openxmlformats.org/officeDocument/2006/relationships/hyperlink" Target="http://phenix.it-sudparis.eu/jvet/doc_end_user/current_document.php?id=4659" TargetMode="External"/><Relationship Id="rId30" Type="http://schemas.openxmlformats.org/officeDocument/2006/relationships/hyperlink" Target="http://phenix.it-sudparis.eu/jvet/doc_end_user/current_document.php?id=4585"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3063</Words>
  <Characters>17462</Characters>
  <Application>Microsoft Office Word</Application>
  <DocSecurity>0</DocSecurity>
  <Lines>145</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20485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5</cp:revision>
  <cp:lastPrinted>1900-01-01T07:58:40Z</cp:lastPrinted>
  <dcterms:created xsi:type="dcterms:W3CDTF">2018-10-08T12:06:00Z</dcterms:created>
  <dcterms:modified xsi:type="dcterms:W3CDTF">2018-10-08T12:08:00Z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(2)SC1LfRrqN5e+dejyUW0HPKywQyQSSTXYpdo/KV8FIiNNOveH9lkMDuGcDgAHg2Q/81myo1mY
WHGZdFgALoyUjj0XTleaVHHUhuVXcEqOV3nRoCnSnll6EwEDNdrNzZe1YNNuDT9jnyrlIxzw
Fyu2TQev2jOV/xo5JB8Uk6MAR2oSVeRegJvuvTuZM5KFlNTifQ3WNZ6Tu+l90AHMZNvA2mKC
GUMfrHeLYp9Zj+gQuo</vt:lpwstr>
  </property>
  <property fmtid="{D5CDD505-2E9C-101B-9397-08002B2CF9AE}" pid="3" name="_2015_ms_pID_7253431">
    <vt:lpwstr>vQZ5A60mf9PIe0O/gAvikmUsYW657IiyUh6UJRZva9zb5ICKwTlaMH
OO+rmHzCPzF+HXKIw5es4JZQtWCf+29boqC+q20jrk0Z84fXOLt1FRbXEisd1eOxdMD4Lany
mqXInnGMTVwYAjqikjmpY8HoZ/cqONiywtJ061pxyKWoCdY796B0fNV1ayZ8D976bRTJVtb8
oiHTyzc5TUeXulUt</vt:lpwstr>
  </property>
</Properties>
</file>