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33ED3" w:rsidRPr="005B217D" w:rsidTr="004E5133">
        <w:tc>
          <w:tcPr>
            <w:tcW w:w="6408" w:type="dxa"/>
          </w:tcPr>
          <w:p w:rsidR="00E33ED3" w:rsidRPr="005B217D" w:rsidRDefault="00E33ED3" w:rsidP="004E5133">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1BB4C27E" wp14:editId="00961A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7D94A5EB"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1974A92C" wp14:editId="2B8AC04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4FF00C2" wp14:editId="45CCBA9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E33ED3" w:rsidRPr="005B217D" w:rsidRDefault="00E33ED3" w:rsidP="004E513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E33ED3" w:rsidRPr="005B217D" w:rsidRDefault="00E33ED3" w:rsidP="004E5133">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E33ED3" w:rsidRPr="005B217D" w:rsidRDefault="00E33ED3" w:rsidP="004E5133">
            <w:pPr>
              <w:tabs>
                <w:tab w:val="left" w:pos="7200"/>
              </w:tabs>
              <w:rPr>
                <w:u w:val="single"/>
                <w:lang w:val="en-CA"/>
              </w:rPr>
            </w:pPr>
            <w:r w:rsidRPr="005B217D">
              <w:rPr>
                <w:lang w:val="en-CA"/>
              </w:rPr>
              <w:t xml:space="preserve">Document: </w:t>
            </w:r>
            <w:r w:rsidRPr="00E13270">
              <w:rPr>
                <w:lang w:val="en-CA"/>
              </w:rPr>
              <w:t>JVET-L0157</w:t>
            </w:r>
          </w:p>
        </w:tc>
      </w:tr>
    </w:tbl>
    <w:p w:rsidR="00E33ED3" w:rsidRPr="005B217D" w:rsidRDefault="00E33ED3" w:rsidP="00E33ED3">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33ED3" w:rsidRPr="005B217D" w:rsidTr="004E5133">
        <w:tc>
          <w:tcPr>
            <w:tcW w:w="1458" w:type="dxa"/>
          </w:tcPr>
          <w:p w:rsidR="00E33ED3" w:rsidRPr="005B217D" w:rsidRDefault="00E33ED3" w:rsidP="004E5133">
            <w:pPr>
              <w:spacing w:before="60" w:after="60"/>
              <w:rPr>
                <w:i/>
                <w:szCs w:val="22"/>
                <w:lang w:val="en-CA"/>
              </w:rPr>
            </w:pPr>
            <w:r w:rsidRPr="005B217D">
              <w:rPr>
                <w:i/>
                <w:szCs w:val="22"/>
                <w:lang w:val="en-CA"/>
              </w:rPr>
              <w:t>Title:</w:t>
            </w:r>
          </w:p>
        </w:tc>
        <w:tc>
          <w:tcPr>
            <w:tcW w:w="8118" w:type="dxa"/>
            <w:gridSpan w:val="3"/>
          </w:tcPr>
          <w:p w:rsidR="00E33ED3" w:rsidRPr="005B217D" w:rsidRDefault="00E33ED3" w:rsidP="004E5133">
            <w:pPr>
              <w:spacing w:before="60" w:after="60"/>
              <w:rPr>
                <w:b/>
                <w:szCs w:val="22"/>
                <w:lang w:val="en-CA"/>
              </w:rPr>
            </w:pPr>
            <w:r>
              <w:rPr>
                <w:b/>
                <w:lang w:val="en-CA"/>
              </w:rPr>
              <w:t>CE10: Uniform Directional Diffusion Filters For Video Coding</w:t>
            </w:r>
          </w:p>
        </w:tc>
      </w:tr>
      <w:tr w:rsidR="00E33ED3" w:rsidRPr="005B217D" w:rsidTr="004E5133">
        <w:tc>
          <w:tcPr>
            <w:tcW w:w="1458" w:type="dxa"/>
          </w:tcPr>
          <w:p w:rsidR="00E33ED3" w:rsidRPr="005B217D" w:rsidRDefault="00E33ED3" w:rsidP="004E5133">
            <w:pPr>
              <w:spacing w:before="60" w:after="60"/>
              <w:rPr>
                <w:i/>
                <w:szCs w:val="22"/>
                <w:lang w:val="en-CA"/>
              </w:rPr>
            </w:pPr>
            <w:r w:rsidRPr="005B217D">
              <w:rPr>
                <w:i/>
                <w:szCs w:val="22"/>
                <w:lang w:val="en-CA"/>
              </w:rPr>
              <w:t>Status:</w:t>
            </w:r>
          </w:p>
        </w:tc>
        <w:tc>
          <w:tcPr>
            <w:tcW w:w="8118" w:type="dxa"/>
            <w:gridSpan w:val="3"/>
          </w:tcPr>
          <w:p w:rsidR="00E33ED3" w:rsidRPr="005B217D" w:rsidRDefault="00E33ED3" w:rsidP="004E513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33ED3" w:rsidRPr="005B217D" w:rsidTr="004E5133">
        <w:tc>
          <w:tcPr>
            <w:tcW w:w="1458" w:type="dxa"/>
          </w:tcPr>
          <w:p w:rsidR="00E33ED3" w:rsidRPr="005B217D" w:rsidRDefault="00E33ED3" w:rsidP="004E5133">
            <w:pPr>
              <w:spacing w:before="60" w:after="60"/>
              <w:rPr>
                <w:i/>
                <w:szCs w:val="22"/>
                <w:lang w:val="en-CA"/>
              </w:rPr>
            </w:pPr>
            <w:r w:rsidRPr="005B217D">
              <w:rPr>
                <w:i/>
                <w:szCs w:val="22"/>
                <w:lang w:val="en-CA"/>
              </w:rPr>
              <w:t>Purpose:</w:t>
            </w:r>
          </w:p>
        </w:tc>
        <w:tc>
          <w:tcPr>
            <w:tcW w:w="8118" w:type="dxa"/>
            <w:gridSpan w:val="3"/>
          </w:tcPr>
          <w:p w:rsidR="00E33ED3" w:rsidRPr="005B217D" w:rsidRDefault="00E33ED3" w:rsidP="004E5133">
            <w:pPr>
              <w:spacing w:before="60" w:after="60"/>
              <w:rPr>
                <w:szCs w:val="22"/>
                <w:lang w:val="en-CA"/>
              </w:rPr>
            </w:pPr>
            <w:r>
              <w:rPr>
                <w:szCs w:val="22"/>
                <w:lang w:val="en-CA"/>
              </w:rPr>
              <w:t>Proposal</w:t>
            </w:r>
          </w:p>
        </w:tc>
      </w:tr>
      <w:tr w:rsidR="00E33ED3" w:rsidRPr="005B217D" w:rsidTr="004E5133">
        <w:tc>
          <w:tcPr>
            <w:tcW w:w="1458" w:type="dxa"/>
          </w:tcPr>
          <w:p w:rsidR="00E33ED3" w:rsidRPr="005B217D" w:rsidRDefault="00E33ED3" w:rsidP="004E513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33ED3" w:rsidRPr="00933359" w:rsidRDefault="00E33ED3" w:rsidP="00D21340">
            <w:pPr>
              <w:spacing w:before="60" w:after="60"/>
              <w:rPr>
                <w:szCs w:val="22"/>
                <w:lang w:val="de-DE"/>
              </w:rPr>
            </w:pPr>
            <w:r>
              <w:rPr>
                <w:lang w:val="de-DE"/>
              </w:rPr>
              <w:t>Jennifer Rasch, Anastasia Henkel, Jonathan Pfaff, Michael Schäfer, Heiko Schwarz, Mischa Siekmann,  Martin Winken, Philipp Helle, Detlev Marpe, Thomas Wiegand</w:t>
            </w:r>
            <w:r w:rsidRPr="00BE2AEA">
              <w:rPr>
                <w:szCs w:val="22"/>
                <w:lang w:val="de-DE"/>
              </w:rPr>
              <w:br/>
            </w:r>
            <w:bookmarkStart w:id="0" w:name="_GoBack"/>
            <w:bookmarkEnd w:id="0"/>
          </w:p>
        </w:tc>
        <w:tc>
          <w:tcPr>
            <w:tcW w:w="900" w:type="dxa"/>
          </w:tcPr>
          <w:p w:rsidR="00E33ED3" w:rsidRPr="005B217D" w:rsidRDefault="00E33ED3" w:rsidP="004E5133">
            <w:pPr>
              <w:spacing w:before="60" w:after="60"/>
              <w:rPr>
                <w:szCs w:val="22"/>
                <w:lang w:val="en-CA"/>
              </w:rPr>
            </w:pPr>
            <w:r w:rsidRPr="00933359">
              <w:rPr>
                <w:szCs w:val="22"/>
                <w:lang w:val="de-DE"/>
              </w:rPr>
              <w:br/>
            </w:r>
            <w:r w:rsidRPr="005B217D">
              <w:rPr>
                <w:szCs w:val="22"/>
                <w:lang w:val="en-CA"/>
              </w:rPr>
              <w:t>Tel:</w:t>
            </w:r>
            <w:r w:rsidRPr="005B217D">
              <w:rPr>
                <w:szCs w:val="22"/>
                <w:lang w:val="en-CA"/>
              </w:rPr>
              <w:br/>
              <w:t>Email:</w:t>
            </w:r>
          </w:p>
        </w:tc>
        <w:tc>
          <w:tcPr>
            <w:tcW w:w="3168" w:type="dxa"/>
          </w:tcPr>
          <w:p w:rsidR="00E33ED3" w:rsidRDefault="00E33ED3" w:rsidP="004E5133">
            <w:pPr>
              <w:spacing w:before="60" w:after="60"/>
              <w:rPr>
                <w:sz w:val="20"/>
                <w:szCs w:val="22"/>
                <w:lang w:val="en-CA"/>
              </w:rPr>
            </w:pPr>
            <w:r w:rsidRPr="005B217D">
              <w:rPr>
                <w:szCs w:val="22"/>
                <w:lang w:val="en-CA"/>
              </w:rPr>
              <w:br/>
            </w:r>
            <w:r w:rsidRPr="00C97330">
              <w:rPr>
                <w:szCs w:val="22"/>
                <w:lang w:val="en-CA"/>
              </w:rPr>
              <w:t>+49 30 31002-727</w:t>
            </w:r>
            <w:r w:rsidRPr="005B217D">
              <w:rPr>
                <w:szCs w:val="22"/>
                <w:lang w:val="en-CA"/>
              </w:rPr>
              <w:br/>
            </w:r>
            <w:r w:rsidRPr="00F77253">
              <w:rPr>
                <w:sz w:val="16"/>
                <w:szCs w:val="22"/>
                <w:lang w:val="en-CA"/>
              </w:rPr>
              <w:t>Jennifer.Rasch@hhi.fraunhofer.de, Jonathan.pfaff@hhi.fraunhofer.de,</w:t>
            </w:r>
          </w:p>
          <w:p w:rsidR="00E33ED3" w:rsidRPr="005B217D" w:rsidRDefault="00E33ED3" w:rsidP="004E5133">
            <w:pPr>
              <w:spacing w:before="60" w:after="60"/>
              <w:rPr>
                <w:szCs w:val="22"/>
                <w:lang w:val="en-CA"/>
              </w:rPr>
            </w:pPr>
            <w:r w:rsidRPr="00F77253">
              <w:rPr>
                <w:sz w:val="16"/>
                <w:szCs w:val="22"/>
                <w:lang w:val="en-CA"/>
              </w:rPr>
              <w:t>anastasia.henkel@hhi-extern.fraunhofer.de</w:t>
            </w:r>
          </w:p>
        </w:tc>
      </w:tr>
      <w:tr w:rsidR="00E33ED3" w:rsidRPr="005B217D" w:rsidTr="004E5133">
        <w:tc>
          <w:tcPr>
            <w:tcW w:w="1458" w:type="dxa"/>
          </w:tcPr>
          <w:p w:rsidR="00E33ED3" w:rsidRPr="005B217D" w:rsidRDefault="00E33ED3" w:rsidP="004E5133">
            <w:pPr>
              <w:spacing w:before="60" w:after="60"/>
              <w:rPr>
                <w:i/>
                <w:szCs w:val="22"/>
                <w:lang w:val="en-CA"/>
              </w:rPr>
            </w:pPr>
            <w:r w:rsidRPr="005B217D">
              <w:rPr>
                <w:i/>
                <w:szCs w:val="22"/>
                <w:lang w:val="en-CA"/>
              </w:rPr>
              <w:t>Source:</w:t>
            </w:r>
          </w:p>
        </w:tc>
        <w:tc>
          <w:tcPr>
            <w:tcW w:w="8118" w:type="dxa"/>
            <w:gridSpan w:val="3"/>
          </w:tcPr>
          <w:p w:rsidR="00E33ED3" w:rsidRPr="005B217D" w:rsidRDefault="00E33ED3" w:rsidP="004E5133">
            <w:pPr>
              <w:spacing w:before="60" w:after="60"/>
              <w:rPr>
                <w:szCs w:val="22"/>
                <w:lang w:val="en-CA"/>
              </w:rPr>
            </w:pPr>
            <w:proofErr w:type="spellStart"/>
            <w:r w:rsidRPr="00D212BA">
              <w:rPr>
                <w:szCs w:val="22"/>
                <w:lang w:val="en-CA"/>
              </w:rPr>
              <w:t>Fraunhofer</w:t>
            </w:r>
            <w:proofErr w:type="spellEnd"/>
            <w:r w:rsidRPr="00D212BA">
              <w:rPr>
                <w:szCs w:val="22"/>
                <w:lang w:val="en-CA"/>
              </w:rPr>
              <w:t xml:space="preserve"> Institute for Telecommunications – Heinrich Hertz Institute</w:t>
            </w:r>
            <w:r w:rsidRPr="005B217D">
              <w:rPr>
                <w:szCs w:val="22"/>
                <w:lang w:val="en-CA"/>
              </w:rPr>
              <w:t>.</w:t>
            </w:r>
          </w:p>
        </w:tc>
      </w:tr>
    </w:tbl>
    <w:p w:rsidR="00E33ED3" w:rsidRPr="005B217D" w:rsidRDefault="00E33ED3" w:rsidP="00E33ED3">
      <w:pPr>
        <w:tabs>
          <w:tab w:val="right" w:pos="9360"/>
        </w:tabs>
        <w:spacing w:before="120" w:after="240"/>
        <w:jc w:val="center"/>
        <w:rPr>
          <w:szCs w:val="22"/>
          <w:lang w:val="en-CA"/>
        </w:rPr>
      </w:pPr>
      <w:r w:rsidRPr="005B217D">
        <w:rPr>
          <w:szCs w:val="22"/>
          <w:u w:val="single"/>
          <w:lang w:val="en-CA"/>
        </w:rPr>
        <w:t>_____________________________</w:t>
      </w:r>
    </w:p>
    <w:p w:rsidR="00E33ED3" w:rsidRDefault="00E33ED3" w:rsidP="00E33ED3">
      <w:pPr>
        <w:pStyle w:val="Heading1"/>
        <w:numPr>
          <w:ilvl w:val="0"/>
          <w:numId w:val="0"/>
        </w:numPr>
        <w:ind w:left="432" w:hanging="432"/>
        <w:rPr>
          <w:lang w:val="en-CA"/>
        </w:rPr>
      </w:pPr>
      <w:r w:rsidRPr="005B217D">
        <w:rPr>
          <w:lang w:val="en-CA"/>
        </w:rPr>
        <w:t>Abstract</w:t>
      </w:r>
    </w:p>
    <w:p w:rsidR="00E33ED3" w:rsidRPr="00292858" w:rsidRDefault="00E33ED3" w:rsidP="00E33ED3">
      <w:pPr>
        <w:rPr>
          <w:lang w:val="en-CA"/>
        </w:rPr>
      </w:pPr>
      <w:r>
        <w:rPr>
          <w:szCs w:val="22"/>
          <w:lang w:val="en-CA"/>
        </w:rPr>
        <w:t>This contribution reports the simulation results on the tool under test in CE10 (</w:t>
      </w:r>
      <w:r>
        <w:t>JVET-</w:t>
      </w:r>
      <w:proofErr w:type="spellStart"/>
      <w:r>
        <w:t>Jxxxx</w:t>
      </w:r>
      <w:proofErr w:type="spellEnd"/>
      <w:r>
        <w:rPr>
          <w:szCs w:val="22"/>
          <w:lang w:val="en-CA"/>
        </w:rPr>
        <w:t>) for studying the performance of uniform directional diffusion filters on top of VTM and BMS</w:t>
      </w:r>
      <w:r>
        <w:rPr>
          <w:szCs w:val="22"/>
        </w:rPr>
        <w:t>.</w:t>
      </w:r>
    </w:p>
    <w:p w:rsidR="00E33ED3" w:rsidRPr="00CE07EB" w:rsidRDefault="00E33ED3" w:rsidP="00E33ED3">
      <w:pPr>
        <w:rPr>
          <w:lang w:val="en-CA"/>
        </w:rPr>
      </w:pPr>
      <w:r w:rsidRPr="00D006E4">
        <w:rPr>
          <w:szCs w:val="22"/>
        </w:rPr>
        <w:t xml:space="preserve">In this document, diffusion filters </w:t>
      </w:r>
      <w:r>
        <w:rPr>
          <w:szCs w:val="22"/>
        </w:rPr>
        <w:t xml:space="preserve">which were </w:t>
      </w:r>
      <w:r w:rsidRPr="00D006E4">
        <w:rPr>
          <w:szCs w:val="22"/>
        </w:rPr>
        <w:t xml:space="preserve">introduced </w:t>
      </w:r>
      <w:r>
        <w:rPr>
          <w:szCs w:val="22"/>
        </w:rPr>
        <w:t>in [2]</w:t>
      </w:r>
      <w:proofErr w:type="gramStart"/>
      <w:r>
        <w:rPr>
          <w:szCs w:val="22"/>
        </w:rPr>
        <w:t>,[</w:t>
      </w:r>
      <w:proofErr w:type="gramEnd"/>
      <w:r>
        <w:rPr>
          <w:szCs w:val="22"/>
        </w:rPr>
        <w:t xml:space="preserve">3] are modified: The filter coefficients are not signal adaptive. Thus, the diffusion filters are implemented by applying a fixed filter mask to the prediction signal.  A detailed description of the filter masks as well as an analysis of the maximal number of operations (additions/bit-shifts/multiplications) per pixel are provided. </w:t>
      </w:r>
    </w:p>
    <w:p w:rsidR="00E33ED3" w:rsidRDefault="00E33ED3" w:rsidP="00E33ED3">
      <w:pPr>
        <w:pStyle w:val="Heading1"/>
      </w:pPr>
      <w:r>
        <w:t>Proposed method: Decoder algorithm description</w:t>
      </w:r>
    </w:p>
    <w:p w:rsidR="00E33ED3" w:rsidRDefault="00E33ED3" w:rsidP="00E33ED3">
      <w:pPr>
        <w:rPr>
          <w:szCs w:val="22"/>
          <w:lang w:val="en-CA"/>
        </w:rPr>
      </w:pPr>
      <w:r>
        <w:rPr>
          <w:szCs w:val="22"/>
          <w:lang w:val="en-CA"/>
        </w:rPr>
        <w:t xml:space="preserve">Uniform Directional Diffusion Filters </w:t>
      </w:r>
      <w:r>
        <w:rPr>
          <w:lang w:val="en-CA"/>
        </w:rPr>
        <w:t xml:space="preserve">have been integrated to the test model according to the description of sub-tests CE10.4.1 </w:t>
      </w:r>
      <w:r>
        <w:rPr>
          <w:szCs w:val="22"/>
          <w:lang w:val="en-CA"/>
        </w:rPr>
        <w:fldChar w:fldCharType="begin"/>
      </w:r>
      <w:r>
        <w:rPr>
          <w:szCs w:val="22"/>
          <w:lang w:val="en-CA"/>
        </w:rPr>
        <w:instrText xml:space="preserve"> REF _Ref375216321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w:t>
      </w:r>
    </w:p>
    <w:p w:rsidR="00E33ED3" w:rsidRPr="00292858" w:rsidRDefault="00E33ED3" w:rsidP="00E33ED3">
      <w:pPr>
        <w:pStyle w:val="Heading2"/>
      </w:pPr>
      <w:r>
        <w:t>Uniform Diffusion Filter</w:t>
      </w:r>
    </w:p>
    <w:p w:rsidR="00E33ED3" w:rsidRDefault="00E33ED3" w:rsidP="00E33ED3">
      <w:pPr>
        <w:rPr>
          <w:szCs w:val="22"/>
        </w:rPr>
      </w:pPr>
      <w:r>
        <w:rPr>
          <w:szCs w:val="22"/>
        </w:rPr>
        <w:t xml:space="preserve">The Uniform Diffusion Filter is realized by convolving the prediction signal with a fixed mask that is either given as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oMath>
      <w:r>
        <w:t xml:space="preserve"> or as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IV</m:t>
            </m:r>
          </m:sup>
        </m:sSup>
      </m:oMath>
      <w:r>
        <w:t xml:space="preserve">, defined below. </w:t>
      </w:r>
      <w:r>
        <w:tab/>
      </w:r>
      <w:r>
        <w:br/>
        <w:t xml:space="preserve">Besides the prediction signal itself, one line of reconstructed samples left and above of the block are used as an input for the filtered signal, where the use of these reconstructed samples can be avoided on inter blocks (CE 10.4.1). </w:t>
      </w:r>
    </w:p>
    <w:p w:rsidR="00E33ED3" w:rsidRDefault="00E33ED3" w:rsidP="00E33ED3">
      <w:r>
        <w:rPr>
          <w:szCs w:val="22"/>
        </w:rPr>
        <w:t xml:space="preserve">Let </w:t>
      </w:r>
      <m:oMath>
        <m:r>
          <w:rPr>
            <w:rFonts w:ascii="Cambria Math" w:hAnsi="Cambria Math"/>
            <w:szCs w:val="22"/>
          </w:rPr>
          <m:t>pred</m:t>
        </m:r>
      </m:oMath>
      <w:r>
        <w:t xml:space="preserve"> be the prediction signal on a given block obtained by intra or motion compensated prediction. In order to handle boundary points for the filters, the prediction signal needs to be extended to a prediction signal</w:t>
      </w:r>
      <w:r>
        <w:rPr>
          <w:szCs w:val="22"/>
          <w:lang w:val="en-CA"/>
        </w:rPr>
        <w:t xml:space="preserve"> </w:t>
      </w:r>
      <m:oMath>
        <m:r>
          <w:rPr>
            <w:rFonts w:ascii="Cambria Math" w:eastAsiaTheme="minorEastAsia" w:hAnsi="Cambria Math"/>
          </w:rPr>
          <m:t>p</m:t>
        </m:r>
        <m:r>
          <w:rPr>
            <w:rFonts w:ascii="Cambria Math" w:eastAsiaTheme="minorEastAsia" w:hAnsi="Cambria Math"/>
          </w:rPr>
          <m:t>re</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ext</m:t>
            </m:r>
          </m:sub>
        </m:sSub>
      </m:oMath>
      <w:r>
        <w:t xml:space="preserve">. This extended prediction can be formed in two ways: Either, as an intermediate step, one line of reconstructed samples left and above the block are added to the prediction signal and then the resulting signal is mirrored in all directions. Or only the prediction signal itself is mirrored in all directions. The latter extension is used in CE 10.4.1 for inter blocks. In this case, only the prediction signal itself comprises the input for the extended prediction signal </w:t>
      </w:r>
      <m:oMath>
        <m:r>
          <w:rPr>
            <w:rFonts w:ascii="Cambria Math" w:eastAsiaTheme="minorEastAsia" w:hAnsi="Cambria Math"/>
          </w:rPr>
          <m:t>pre</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ext</m:t>
            </m:r>
          </m:sub>
        </m:sSub>
      </m:oMath>
      <w:r>
        <w:t xml:space="preserve">. </w:t>
      </w:r>
    </w:p>
    <w:p w:rsidR="00E33ED3" w:rsidRDefault="00E33ED3" w:rsidP="00E33ED3">
      <w:pPr>
        <w:rPr>
          <w:rFonts w:eastAsiaTheme="minorEastAsia"/>
        </w:rPr>
      </w:pPr>
      <w:r>
        <w:t>If the</w:t>
      </w:r>
      <w:r>
        <w:rPr>
          <w:rFonts w:eastAsiaTheme="minorEastAsia"/>
        </w:rPr>
        <w:t xml:space="preserve"> filter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oMath>
      <w:r>
        <w:rPr>
          <w:rFonts w:eastAsiaTheme="minorEastAsia"/>
        </w:rPr>
        <w:t xml:space="preserve"> is to be used, it is proposed to replace the prediction signal </w:t>
      </w:r>
      <m:oMath>
        <m:r>
          <w:rPr>
            <w:rFonts w:ascii="Cambria Math" w:hAnsi="Cambria Math"/>
            <w:szCs w:val="22"/>
          </w:rPr>
          <m:t>pred</m:t>
        </m:r>
      </m:oMath>
      <w:r>
        <w:rPr>
          <w:rFonts w:eastAsiaTheme="minorEastAsia"/>
          <w:szCs w:val="22"/>
        </w:rPr>
        <w:t xml:space="preserve"> by </w:t>
      </w:r>
    </w:p>
    <w:p w:rsidR="00E33ED3" w:rsidRPr="00AE09EA" w:rsidRDefault="00E33ED3" w:rsidP="00E33ED3">
      <w:pPr>
        <w:rPr>
          <w:rFonts w:eastAsiaTheme="minorEastAsia"/>
        </w:rPr>
      </w:pPr>
      <m:oMathPara>
        <m:oMath>
          <m:r>
            <m:rPr>
              <m:sty m:val="p"/>
            </m:rP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r>
            <w:rPr>
              <w:rFonts w:ascii="Cambria Math" w:eastAsiaTheme="minorEastAsia" w:hAnsi="Cambria Math"/>
            </w:rPr>
            <m:t>*pred,</m:t>
          </m:r>
        </m:oMath>
      </m:oMathPara>
    </w:p>
    <w:p w:rsidR="00E33ED3" w:rsidRPr="00776ABC" w:rsidRDefault="00E33ED3" w:rsidP="00E33ED3">
      <w:pPr>
        <w:rPr>
          <w:rFonts w:eastAsiaTheme="minorEastAsia"/>
        </w:rPr>
      </w:pPr>
      <w:r>
        <w:rPr>
          <w:rFonts w:eastAsiaTheme="minorEastAsia"/>
        </w:rPr>
        <w:t xml:space="preserve">using the aforementioned boundary extension. Here, the filter mask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oMath>
      <w:r>
        <w:rPr>
          <w:rFonts w:eastAsiaTheme="minorEastAsia"/>
        </w:rPr>
        <w:t xml:space="preserve"> is given as </w:t>
      </w:r>
    </w:p>
    <w:p w:rsidR="00E33ED3" w:rsidRPr="003D4D2C" w:rsidRDefault="00FE50FF" w:rsidP="00E33ED3">
      <w:pPr>
        <w:jc w:val="center"/>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r>
            <m:rPr>
              <m:sty m:val="p"/>
            </m:rPr>
            <w:rPr>
              <w:rFonts w:ascii="Cambria Math" w:eastAsiaTheme="minorEastAsia" w:hAnsi="Cambria Math"/>
            </w:rPr>
            <m:t>=</m:t>
          </m:r>
          <m:sSup>
            <m:sSupPr>
              <m:ctrlPr>
                <w:rPr>
                  <w:rFonts w:ascii="Cambria Math" w:eastAsiaTheme="minorEastAsia" w:hAnsi="Cambria Math"/>
                </w:rPr>
              </m:ctrlPr>
            </m:sSupPr>
            <m:e>
              <m:d>
                <m:dPr>
                  <m:ctrlPr>
                    <w:rPr>
                      <w:rFonts w:ascii="Cambria Math" w:eastAsiaTheme="minorEastAsia" w:hAnsi="Cambria Math"/>
                    </w:rPr>
                  </m:ctrlPr>
                </m:dPr>
                <m:e>
                  <m:r>
                    <m:rPr>
                      <m:sty m:val="p"/>
                    </m:rPr>
                    <w:rPr>
                      <w:rFonts w:ascii="Cambria Math" w:eastAsiaTheme="minorEastAsia" w:hAnsi="Cambria Math"/>
                    </w:rPr>
                    <m:t>0.25</m:t>
                  </m:r>
                </m:e>
              </m:d>
            </m:e>
            <m:sup>
              <m:r>
                <w:rPr>
                  <w:rFonts w:ascii="Cambria Math" w:eastAsiaTheme="minorEastAsia" w:hAnsi="Cambria Math"/>
                </w:rPr>
                <m:t>4</m:t>
              </m:r>
            </m:sup>
          </m:sSup>
          <m:d>
            <m:dPr>
              <m:ctrlPr>
                <w:rPr>
                  <w:rFonts w:ascii="Cambria Math" w:eastAsia="MS Mincho" w:hAnsi="Cambria Math" w:cs="MS Mincho"/>
                  <w:i/>
                </w:rPr>
              </m:ctrlPr>
            </m:dPr>
            <m:e>
              <m:m>
                <m:mPr>
                  <m:mcs>
                    <m:mc>
                      <m:mcPr>
                        <m:count m:val="9"/>
                        <m:mcJc m:val="center"/>
                      </m:mcPr>
                    </m:mc>
                  </m:mcs>
                  <m:ctrlPr>
                    <w:rPr>
                      <w:rFonts w:ascii="Cambria Math" w:eastAsia="MS Mincho" w:hAnsi="Cambria Math" w:cs="MS Mincho"/>
                      <w:i/>
                    </w:rPr>
                  </m:ctrlPr>
                </m:mPr>
                <m:mr>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1</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rPr>
                    </m:ctrlPr>
                  </m:e>
                </m:mr>
                <m:mr>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rPr>
                    </m:ctrlPr>
                  </m:e>
                </m:mr>
                <m:mr>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6</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16</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6</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rPr>
                    </m:ctrlPr>
                  </m:e>
                </m:mr>
                <m:mr>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24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24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rPr>
                    </m:ctrlPr>
                  </m:e>
                </m:mr>
                <m:mr>
                  <m:e>
                    <m:r>
                      <m:rPr>
                        <m:sty m:val="p"/>
                      </m:rPr>
                      <w:rPr>
                        <w:rFonts w:ascii="Cambria Math" w:eastAsiaTheme="minorEastAsia" w:hAnsi="Cambria Math"/>
                      </w:rPr>
                      <m:t>1</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16</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36</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16</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1</m:t>
                    </m:r>
                    <m:ctrlPr>
                      <w:rPr>
                        <w:rFonts w:ascii="Cambria Math" w:eastAsiaTheme="minorEastAsia" w:hAnsi="Cambria Math"/>
                      </w:rPr>
                    </m:ctrlPr>
                  </m:e>
                </m:mr>
                <m:mr>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24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24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rPr>
                    </m:ctrlPr>
                  </m:e>
                </m:mr>
                <m:mr>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6</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16</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6</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rPr>
                    </m:ctrlPr>
                  </m:e>
                </m:mr>
                <m:mr>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4</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rPr>
                    </m:ctrlPr>
                  </m:e>
                </m:mr>
                <m:mr>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1</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e>
                    <m:r>
                      <w:rPr>
                        <w:rFonts w:ascii="Cambria Math" w:eastAsiaTheme="minorEastAsia" w:hAnsi="Cambria Math"/>
                      </w:rPr>
                      <m:t>0</m:t>
                    </m:r>
                    <m:ctrlPr>
                      <w:rPr>
                        <w:rFonts w:ascii="Cambria Math" w:eastAsiaTheme="minorEastAsia" w:hAnsi="Cambria Math"/>
                        <w:i/>
                      </w:rPr>
                    </m:ctrlPr>
                  </m:e>
                </m:mr>
              </m:m>
            </m:e>
          </m:d>
          <m:r>
            <w:rPr>
              <w:rFonts w:ascii="Cambria Math" w:eastAsia="MS Mincho" w:hAnsi="Cambria Math" w:cs="MS Mincho"/>
            </w:rPr>
            <m:t>.</m:t>
          </m:r>
        </m:oMath>
      </m:oMathPara>
    </w:p>
    <w:p w:rsidR="00E33ED3" w:rsidRDefault="00E33ED3" w:rsidP="00E33ED3">
      <w:pPr>
        <w:rPr>
          <w:rFonts w:eastAsiaTheme="minorEastAsia"/>
        </w:rPr>
      </w:pPr>
      <w:r>
        <w:rPr>
          <w:rFonts w:eastAsiaTheme="minorEastAsia"/>
        </w:rPr>
        <w:t xml:space="preserve">If the filter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IV</m:t>
            </m:r>
          </m:sup>
        </m:sSup>
      </m:oMath>
      <w:r>
        <w:rPr>
          <w:rFonts w:eastAsiaTheme="minorEastAsia"/>
        </w:rPr>
        <w:t xml:space="preserve"> is to be used, it is proposed to replace the prediction signal </w:t>
      </w:r>
      <m:oMath>
        <m:r>
          <w:rPr>
            <w:rFonts w:ascii="Cambria Math" w:hAnsi="Cambria Math"/>
            <w:szCs w:val="22"/>
          </w:rPr>
          <m:t>pred</m:t>
        </m:r>
      </m:oMath>
      <w:r>
        <w:rPr>
          <w:rFonts w:eastAsiaTheme="minorEastAsia"/>
          <w:szCs w:val="22"/>
        </w:rPr>
        <w:t xml:space="preserve"> by</w:t>
      </w:r>
      <w:r>
        <w:rPr>
          <w:rFonts w:eastAsiaTheme="minorEastAsia"/>
        </w:rPr>
        <w:t xml:space="preserve"> </w:t>
      </w:r>
    </w:p>
    <w:p w:rsidR="00E33ED3" w:rsidRDefault="00E33ED3" w:rsidP="00E33ED3">
      <w:pPr>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IV</m:t>
            </m:r>
          </m:sup>
        </m:sSup>
        <m:r>
          <w:rPr>
            <w:rFonts w:ascii="Cambria Math" w:eastAsiaTheme="minorEastAsia" w:hAnsi="Cambria Math"/>
          </w:rPr>
          <m:t>*pred</m:t>
        </m:r>
      </m:oMath>
      <w:r>
        <w:rPr>
          <w:rFonts w:eastAsiaTheme="minorEastAsia"/>
        </w:rPr>
        <w:t xml:space="preserve">. </w:t>
      </w:r>
    </w:p>
    <w:p w:rsidR="00E33ED3" w:rsidRDefault="00E33ED3" w:rsidP="00E33ED3">
      <w:pPr>
        <w:rPr>
          <w:rFonts w:eastAsiaTheme="minorEastAsia"/>
        </w:rPr>
      </w:pPr>
      <w:r>
        <w:rPr>
          <w:rFonts w:eastAsiaTheme="minorEastAsia"/>
        </w:rPr>
        <w:t xml:space="preserve">Here, the filter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IV</m:t>
            </m:r>
          </m:sup>
        </m:sSup>
      </m:oMath>
      <w:r>
        <w:rPr>
          <w:rFonts w:eastAsiaTheme="minorEastAsia"/>
        </w:rPr>
        <w:t xml:space="preserve"> is given as </w:t>
      </w:r>
    </w:p>
    <w:p w:rsidR="00E33ED3" w:rsidRPr="004E5133" w:rsidRDefault="00FE50FF" w:rsidP="00E33ED3">
      <w:pPr>
        <w:jc w:val="center"/>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IV</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r>
            <w:rPr>
              <w:rFonts w:ascii="Cambria Math" w:eastAsiaTheme="minorEastAsia" w:hAnsi="Cambria Math"/>
            </w:rPr>
            <m:t>.</m:t>
          </m:r>
        </m:oMath>
      </m:oMathPara>
    </w:p>
    <w:p w:rsidR="00E33ED3" w:rsidRDefault="00E33ED3" w:rsidP="00E33ED3">
      <w:pPr>
        <w:pStyle w:val="Heading2"/>
      </w:pPr>
      <w:r>
        <w:t>Directional Diffusion Filter</w:t>
      </w:r>
    </w:p>
    <w:p w:rsidR="00E33ED3" w:rsidRDefault="00E33ED3" w:rsidP="00E33ED3">
      <w:pPr>
        <w:rPr>
          <w:rFonts w:eastAsiaTheme="minorEastAsia"/>
        </w:rPr>
      </w:pPr>
      <w:r>
        <w:t xml:space="preserve">Instead of using signal adaptive diffusion filters as has been done in [2],[3] previously, directional filters, a horizontal filter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hor</m:t>
            </m:r>
          </m:sup>
        </m:sSup>
      </m:oMath>
      <w:r>
        <w:t xml:space="preserve"> and a vertical filter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ver</m:t>
            </m:r>
          </m:sup>
        </m:sSup>
      </m:oMath>
      <w:r>
        <w:t xml:space="preserve">,  are used which still have a fixed mask. More precisely, the uniform diffusion filtering corresponding to the mask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r>
          <w:rPr>
            <w:rFonts w:ascii="Cambria Math" w:eastAsiaTheme="minorEastAsia" w:hAnsi="Cambria Math"/>
          </w:rPr>
          <m:t xml:space="preserve"> </m:t>
        </m:r>
      </m:oMath>
      <w:r>
        <w:t>of the previous section is simply restricted to be either applied only along the vertical or along the horizontal direction. The vertical filter is realized by applying the fixed filter mask</w:t>
      </w:r>
    </w:p>
    <w:p w:rsidR="00E33ED3" w:rsidRPr="00DA3BDA" w:rsidRDefault="00FE50FF" w:rsidP="00E33ED3">
      <w:pPr>
        <w:jc w:val="cente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ver</m:t>
              </m:r>
            </m:sub>
          </m:sSub>
          <m:r>
            <m:rPr>
              <m:sty m:val="p"/>
            </m:rPr>
            <w:rPr>
              <w:rFonts w:ascii="Cambria Math" w:eastAsiaTheme="minorEastAsia" w:hAnsi="Cambria Math"/>
            </w:rPr>
            <m:t>=</m:t>
          </m:r>
          <m:sSup>
            <m:sSupPr>
              <m:ctrlPr>
                <w:rPr>
                  <w:rFonts w:ascii="Cambria Math" w:eastAsiaTheme="minorEastAsia" w:hAnsi="Cambria Math"/>
                </w:rPr>
              </m:ctrlPr>
            </m:sSupPr>
            <m:e>
              <m:d>
                <m:dPr>
                  <m:ctrlPr>
                    <w:rPr>
                      <w:rFonts w:ascii="Cambria Math" w:eastAsiaTheme="minorEastAsia" w:hAnsi="Cambria Math"/>
                    </w:rPr>
                  </m:ctrlPr>
                </m:dPr>
                <m:e>
                  <m:r>
                    <m:rPr>
                      <m:sty m:val="p"/>
                    </m:rPr>
                    <w:rPr>
                      <w:rFonts w:ascii="Cambria Math" w:eastAsiaTheme="minorEastAsia" w:hAnsi="Cambria Math"/>
                    </w:rPr>
                    <m:t>0.5</m:t>
                  </m:r>
                </m:e>
              </m:d>
            </m:e>
            <m:sup>
              <m:r>
                <m:rPr>
                  <m:sty m:val="p"/>
                </m:rPr>
                <w:rPr>
                  <w:rFonts w:ascii="Cambria Math" w:eastAsiaTheme="minorEastAsia" w:hAnsi="Cambria Math"/>
                </w:rPr>
                <m:t>4</m:t>
              </m:r>
            </m:sup>
          </m:sSup>
          <m:r>
            <w:rPr>
              <w:rFonts w:ascii="Cambria Math" w:eastAsiaTheme="minorEastAsia" w:hAnsi="Cambria Math"/>
            </w:rPr>
            <m:t xml:space="preserve"> </m:t>
          </m:r>
          <m:d>
            <m:dPr>
              <m:ctrlPr>
                <w:rPr>
                  <w:rFonts w:ascii="Cambria Math" w:eastAsia="MS Mincho" w:hAnsi="Cambria Math" w:cs="MS Mincho"/>
                  <w:i/>
                </w:rPr>
              </m:ctrlPr>
            </m:dPr>
            <m:e>
              <m:m>
                <m:mPr>
                  <m:mcs>
                    <m:mc>
                      <m:mcPr>
                        <m:count m:val="1"/>
                        <m:mcJc m:val="center"/>
                      </m:mcPr>
                    </m:mc>
                  </m:mcs>
                  <m:ctrlPr>
                    <w:rPr>
                      <w:rFonts w:ascii="Cambria Math" w:eastAsia="MS Mincho" w:hAnsi="Cambria Math" w:cs="MS Mincho"/>
                      <w:i/>
                    </w:rPr>
                  </m:ctrlPr>
                </m:mPr>
                <m:mr>
                  <m:e>
                    <m:r>
                      <w:rPr>
                        <w:rFonts w:ascii="Cambria Math" w:eastAsia="MS Mincho" w:hAnsi="Cambria Math" w:cs="MS Mincho"/>
                      </w:rPr>
                      <m:t>1</m:t>
                    </m:r>
                  </m:e>
                </m:mr>
                <m:mr>
                  <m:e>
                    <m:r>
                      <w:rPr>
                        <w:rFonts w:ascii="Cambria Math" w:eastAsia="MS Mincho" w:hAnsi="Cambria Math" w:cs="MS Mincho"/>
                      </w:rPr>
                      <m:t>0</m:t>
                    </m:r>
                  </m:e>
                </m:mr>
                <m:mr>
                  <m:e>
                    <m:r>
                      <w:rPr>
                        <w:rFonts w:ascii="Cambria Math" w:eastAsia="MS Mincho" w:hAnsi="Cambria Math" w:cs="MS Mincho"/>
                      </w:rPr>
                      <m:t>4</m:t>
                    </m:r>
                  </m:e>
                </m:mr>
                <m:mr>
                  <m:e>
                    <m:r>
                      <w:rPr>
                        <w:rFonts w:ascii="Cambria Math" w:eastAsia="MS Mincho" w:hAnsi="Cambria Math" w:cs="MS Mincho"/>
                      </w:rPr>
                      <m:t>0</m:t>
                    </m:r>
                  </m:e>
                </m:mr>
                <m:mr>
                  <m:e>
                    <m:r>
                      <w:rPr>
                        <w:rFonts w:ascii="Cambria Math" w:eastAsia="MS Mincho" w:hAnsi="Cambria Math" w:cs="MS Mincho"/>
                      </w:rPr>
                      <m:t>6</m:t>
                    </m:r>
                  </m:e>
                </m:mr>
                <m:mr>
                  <m:e>
                    <m:r>
                      <w:rPr>
                        <w:rFonts w:ascii="Cambria Math" w:eastAsia="MS Mincho" w:hAnsi="Cambria Math" w:cs="MS Mincho"/>
                      </w:rPr>
                      <m:t>0</m:t>
                    </m:r>
                  </m:e>
                </m:mr>
                <m:mr>
                  <m:e>
                    <m:r>
                      <w:rPr>
                        <w:rFonts w:ascii="Cambria Math" w:eastAsia="MS Mincho" w:hAnsi="Cambria Math" w:cs="MS Mincho"/>
                      </w:rPr>
                      <m:t>4</m:t>
                    </m:r>
                  </m:e>
                </m:mr>
                <m:mr>
                  <m:e>
                    <m:r>
                      <w:rPr>
                        <w:rFonts w:ascii="Cambria Math" w:eastAsia="MS Mincho" w:hAnsi="Cambria Math" w:cs="MS Mincho"/>
                      </w:rPr>
                      <m:t>0</m:t>
                    </m:r>
                  </m:e>
                </m:mr>
                <m:mr>
                  <m:e>
                    <m:r>
                      <w:rPr>
                        <w:rFonts w:ascii="Cambria Math" w:eastAsia="MS Mincho" w:hAnsi="Cambria Math" w:cs="MS Mincho"/>
                      </w:rPr>
                      <m:t>1</m:t>
                    </m:r>
                    <m:ctrlPr>
                      <w:rPr>
                        <w:rFonts w:ascii="Cambria Math" w:eastAsiaTheme="minorEastAsia" w:hAnsi="Cambria Math"/>
                        <w:i/>
                      </w:rPr>
                    </m:ctrlPr>
                  </m:e>
                </m:mr>
              </m:m>
            </m:e>
          </m:d>
        </m:oMath>
      </m:oMathPara>
    </w:p>
    <w:p w:rsidR="00E33ED3" w:rsidRDefault="00E33ED3" w:rsidP="00E33ED3">
      <w:pPr>
        <w:rPr>
          <w:rFonts w:eastAsiaTheme="minorEastAsia"/>
        </w:rPr>
      </w:pPr>
      <w:r>
        <w:rPr>
          <w:rFonts w:eastAsiaTheme="minorEastAsia"/>
        </w:rPr>
        <w:t>to the prediction signal and the horizontal filter is realized by using the transposed mask</w:t>
      </w:r>
    </w:p>
    <w:p w:rsidR="00E33ED3" w:rsidRPr="004E5133" w:rsidRDefault="00FE50FF" w:rsidP="00E33ED3">
      <w:pPr>
        <w:jc w:val="cente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hor</m:t>
              </m:r>
            </m:sub>
          </m:sSub>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ver</m:t>
              </m:r>
            </m:sub>
            <m:sup>
              <m:r>
                <w:rPr>
                  <w:rFonts w:ascii="Cambria Math" w:eastAsiaTheme="minorEastAsia" w:hAnsi="Cambria Math"/>
                </w:rPr>
                <m:t>t</m:t>
              </m:r>
            </m:sup>
          </m:sSubSup>
          <m:r>
            <w:rPr>
              <w:rFonts w:ascii="Cambria Math" w:eastAsiaTheme="minorEastAsia" w:hAnsi="Cambria Math"/>
            </w:rPr>
            <m:t>.</m:t>
          </m:r>
        </m:oMath>
      </m:oMathPara>
    </w:p>
    <w:p w:rsidR="00E33ED3" w:rsidRDefault="00E33ED3" w:rsidP="00E33ED3">
      <w:pPr>
        <w:jc w:val="left"/>
        <w:rPr>
          <w:rFonts w:eastAsiaTheme="minorEastAsia"/>
        </w:rPr>
      </w:pPr>
      <w:r>
        <w:rPr>
          <w:rFonts w:eastAsiaTheme="minorEastAsia"/>
        </w:rPr>
        <w:t>The extension of the prediction signal is performed in exactly the same way as in the previous section, including the restriction for inter blocks that is active in CE 10.4.1.</w:t>
      </w:r>
    </w:p>
    <w:p w:rsidR="00E33ED3" w:rsidRPr="002D359B" w:rsidRDefault="00E33ED3" w:rsidP="00E33ED3">
      <w:pPr>
        <w:pStyle w:val="Heading1"/>
        <w:rPr>
          <w:rFonts w:eastAsiaTheme="minorEastAsia"/>
        </w:rPr>
      </w:pPr>
      <w:r>
        <w:t>Implementation and Complexity</w:t>
      </w:r>
    </w:p>
    <w:p w:rsidR="00E33ED3" w:rsidRDefault="00E33ED3" w:rsidP="00E33ED3">
      <w:pPr>
        <w:rPr>
          <w:szCs w:val="22"/>
          <w:lang w:val="en-CA"/>
        </w:rPr>
      </w:pPr>
      <w:r>
        <w:rPr>
          <w:szCs w:val="22"/>
          <w:lang w:val="en-CA"/>
        </w:rPr>
        <w:t xml:space="preserve">Different filter configurations, depending on the block-shape, are used. These configurations are described via the syntax element </w:t>
      </w:r>
      <w:proofErr w:type="spellStart"/>
      <w:r>
        <w:rPr>
          <w:i/>
          <w:szCs w:val="22"/>
          <w:lang w:val="en-CA"/>
        </w:rPr>
        <w:t>diffFilterIdx</w:t>
      </w:r>
      <w:proofErr w:type="spellEnd"/>
      <w:r>
        <w:rPr>
          <w:szCs w:val="22"/>
          <w:lang w:val="en-CA"/>
        </w:rPr>
        <w:t xml:space="preserve"> as described in the table below.  </w:t>
      </w:r>
    </w:p>
    <w:p w:rsidR="00E33ED3" w:rsidRPr="003D4D2C" w:rsidRDefault="00E33ED3" w:rsidP="00E33ED3">
      <w:pPr>
        <w:rPr>
          <w:rFonts w:eastAsiaTheme="minorEastAsia"/>
        </w:rPr>
      </w:pPr>
    </w:p>
    <w:tbl>
      <w:tblPr>
        <w:tblStyle w:val="TableGrid"/>
        <w:tblW w:w="0" w:type="auto"/>
        <w:jc w:val="center"/>
        <w:tblLook w:val="04A0" w:firstRow="1" w:lastRow="0" w:firstColumn="1" w:lastColumn="0" w:noHBand="0" w:noVBand="1"/>
      </w:tblPr>
      <w:tblGrid>
        <w:gridCol w:w="2977"/>
        <w:gridCol w:w="1559"/>
        <w:gridCol w:w="988"/>
        <w:gridCol w:w="1134"/>
      </w:tblGrid>
      <w:tr w:rsidR="00E33ED3" w:rsidTr="004E5133">
        <w:trPr>
          <w:trHeight w:val="256"/>
          <w:jc w:val="center"/>
        </w:trPr>
        <w:tc>
          <w:tcPr>
            <w:tcW w:w="2977" w:type="dxa"/>
            <w:vMerge w:val="restart"/>
            <w:vAlign w:val="center"/>
          </w:tcPr>
          <w:p w:rsidR="00E33ED3" w:rsidRDefault="007158F8" w:rsidP="004E5133">
            <w:pPr>
              <w:keepNext/>
              <w:keepLines/>
              <w:jc w:val="center"/>
              <w:rPr>
                <w:sz w:val="20"/>
              </w:rPr>
            </w:pPr>
            <w:r>
              <w:rPr>
                <w:rFonts w:ascii="Courier New" w:hAnsi="Courier New" w:cs="Courier New"/>
                <w:sz w:val="20"/>
              </w:rPr>
              <w:lastRenderedPageBreak/>
              <w:t>diffFilterIdx</w:t>
            </w:r>
          </w:p>
        </w:tc>
        <w:tc>
          <w:tcPr>
            <w:tcW w:w="1559" w:type="dxa"/>
            <w:vMerge w:val="restart"/>
            <w:vAlign w:val="center"/>
          </w:tcPr>
          <w:p w:rsidR="00E33ED3" w:rsidRDefault="00E33ED3" w:rsidP="004E5133">
            <w:pPr>
              <w:keepNext/>
              <w:keepLines/>
              <w:jc w:val="center"/>
              <w:rPr>
                <w:sz w:val="20"/>
              </w:rPr>
            </w:pPr>
            <w:r>
              <w:rPr>
                <w:sz w:val="20"/>
              </w:rPr>
              <w:t>filter type</w:t>
            </w:r>
          </w:p>
        </w:tc>
        <w:tc>
          <w:tcPr>
            <w:tcW w:w="2122" w:type="dxa"/>
            <w:gridSpan w:val="2"/>
          </w:tcPr>
          <w:p w:rsidR="00E33ED3" w:rsidRDefault="00E33ED3" w:rsidP="004E5133">
            <w:pPr>
              <w:keepNext/>
              <w:keepLines/>
              <w:jc w:val="center"/>
              <w:rPr>
                <w:sz w:val="20"/>
              </w:rPr>
            </w:pPr>
            <w:r>
              <w:rPr>
                <w:sz w:val="20"/>
              </w:rPr>
              <w:t>Filters to be used</w:t>
            </w:r>
          </w:p>
        </w:tc>
      </w:tr>
      <w:tr w:rsidR="00E33ED3" w:rsidTr="004E5133">
        <w:trPr>
          <w:trHeight w:val="246"/>
          <w:jc w:val="center"/>
        </w:trPr>
        <w:tc>
          <w:tcPr>
            <w:tcW w:w="2977" w:type="dxa"/>
            <w:vMerge/>
          </w:tcPr>
          <w:p w:rsidR="00E33ED3" w:rsidRDefault="00E33ED3" w:rsidP="004E5133">
            <w:pPr>
              <w:keepNext/>
              <w:keepLines/>
              <w:jc w:val="center"/>
              <w:rPr>
                <w:sz w:val="20"/>
              </w:rPr>
            </w:pPr>
          </w:p>
        </w:tc>
        <w:tc>
          <w:tcPr>
            <w:tcW w:w="1559" w:type="dxa"/>
            <w:vMerge/>
          </w:tcPr>
          <w:p w:rsidR="00E33ED3" w:rsidRDefault="00E33ED3" w:rsidP="004E5133">
            <w:pPr>
              <w:keepNext/>
              <w:keepLines/>
              <w:jc w:val="center"/>
              <w:rPr>
                <w:sz w:val="20"/>
              </w:rPr>
            </w:pPr>
          </w:p>
        </w:tc>
        <w:tc>
          <w:tcPr>
            <w:tcW w:w="988" w:type="dxa"/>
          </w:tcPr>
          <w:p w:rsidR="00E33ED3" w:rsidRDefault="00E33ED3" w:rsidP="004E5133">
            <w:pPr>
              <w:keepNext/>
              <w:keepLines/>
              <w:jc w:val="center"/>
              <w:rPr>
                <w:sz w:val="20"/>
              </w:rPr>
            </w:pPr>
            <w:r>
              <w:rPr>
                <w:sz w:val="20"/>
              </w:rPr>
              <w:t>Intra</w:t>
            </w:r>
          </w:p>
        </w:tc>
        <w:tc>
          <w:tcPr>
            <w:tcW w:w="1134" w:type="dxa"/>
          </w:tcPr>
          <w:p w:rsidR="00E33ED3" w:rsidRDefault="00E33ED3" w:rsidP="004E5133">
            <w:pPr>
              <w:keepNext/>
              <w:keepLines/>
              <w:jc w:val="center"/>
              <w:rPr>
                <w:sz w:val="20"/>
              </w:rPr>
            </w:pPr>
            <w:r>
              <w:rPr>
                <w:sz w:val="20"/>
              </w:rPr>
              <w:t>inter</w:t>
            </w:r>
          </w:p>
        </w:tc>
      </w:tr>
      <w:tr w:rsidR="00E33ED3" w:rsidTr="004E5133">
        <w:trPr>
          <w:trHeight w:val="246"/>
          <w:jc w:val="center"/>
        </w:trPr>
        <w:tc>
          <w:tcPr>
            <w:tcW w:w="2977" w:type="dxa"/>
          </w:tcPr>
          <w:p w:rsidR="00E33ED3" w:rsidRDefault="00E33ED3" w:rsidP="004E5133">
            <w:pPr>
              <w:keepNext/>
              <w:keepLines/>
              <w:jc w:val="center"/>
              <w:rPr>
                <w:sz w:val="20"/>
              </w:rPr>
            </w:pPr>
            <w:r>
              <w:rPr>
                <w:sz w:val="20"/>
              </w:rPr>
              <w:t>0</w:t>
            </w:r>
          </w:p>
        </w:tc>
        <w:tc>
          <w:tcPr>
            <w:tcW w:w="1559" w:type="dxa"/>
          </w:tcPr>
          <w:p w:rsidR="00E33ED3" w:rsidRDefault="00E33ED3" w:rsidP="004E5133">
            <w:pPr>
              <w:keepNext/>
              <w:keepLines/>
              <w:jc w:val="center"/>
              <w:rPr>
                <w:sz w:val="20"/>
              </w:rPr>
            </w:pPr>
            <w:r>
              <w:rPr>
                <w:sz w:val="20"/>
              </w:rPr>
              <w:t>no filter</w:t>
            </w:r>
          </w:p>
        </w:tc>
        <w:tc>
          <w:tcPr>
            <w:tcW w:w="988" w:type="dxa"/>
          </w:tcPr>
          <w:p w:rsidR="00E33ED3" w:rsidRDefault="00E33ED3" w:rsidP="004E5133">
            <w:pPr>
              <w:keepNext/>
              <w:keepLines/>
              <w:jc w:val="center"/>
              <w:rPr>
                <w:sz w:val="20"/>
              </w:rPr>
            </w:pPr>
            <w:r>
              <w:rPr>
                <w:sz w:val="20"/>
              </w:rPr>
              <w:t>-</w:t>
            </w:r>
          </w:p>
        </w:tc>
        <w:tc>
          <w:tcPr>
            <w:tcW w:w="1134" w:type="dxa"/>
          </w:tcPr>
          <w:p w:rsidR="00E33ED3" w:rsidRDefault="00E33ED3" w:rsidP="004E5133">
            <w:pPr>
              <w:keepNext/>
              <w:keepLines/>
              <w:jc w:val="center"/>
              <w:rPr>
                <w:sz w:val="20"/>
              </w:rPr>
            </w:pPr>
            <w:r>
              <w:rPr>
                <w:sz w:val="20"/>
              </w:rPr>
              <w:t>-</w:t>
            </w:r>
          </w:p>
        </w:tc>
      </w:tr>
      <w:tr w:rsidR="00E33ED3" w:rsidTr="004E5133">
        <w:trPr>
          <w:trHeight w:val="246"/>
          <w:jc w:val="center"/>
        </w:trPr>
        <w:tc>
          <w:tcPr>
            <w:tcW w:w="2977" w:type="dxa"/>
          </w:tcPr>
          <w:p w:rsidR="00E33ED3" w:rsidRDefault="00E33ED3" w:rsidP="004E5133">
            <w:pPr>
              <w:keepNext/>
              <w:keepLines/>
              <w:jc w:val="center"/>
              <w:rPr>
                <w:sz w:val="20"/>
              </w:rPr>
            </w:pPr>
            <w:r>
              <w:rPr>
                <w:sz w:val="20"/>
              </w:rPr>
              <w:t>1</w:t>
            </w:r>
          </w:p>
        </w:tc>
        <w:tc>
          <w:tcPr>
            <w:tcW w:w="1559" w:type="dxa"/>
          </w:tcPr>
          <w:p w:rsidR="00E33ED3" w:rsidRDefault="00E33ED3" w:rsidP="004E5133">
            <w:pPr>
              <w:keepNext/>
              <w:keepLines/>
              <w:jc w:val="center"/>
              <w:rPr>
                <w:sz w:val="20"/>
              </w:rPr>
            </w:pPr>
            <w:r>
              <w:rPr>
                <w:sz w:val="20"/>
              </w:rPr>
              <w:t>Uniform</w:t>
            </w:r>
          </w:p>
        </w:tc>
        <w:tc>
          <w:tcPr>
            <w:tcW w:w="988" w:type="dxa"/>
          </w:tcPr>
          <w:p w:rsidR="00E33ED3" w:rsidRDefault="00FE50FF" w:rsidP="004E5133">
            <w:pPr>
              <w:keepNext/>
              <w:keepLines/>
              <w:jc w:val="center"/>
              <w:rPr>
                <w:sz w:val="20"/>
              </w:rPr>
            </w:pPr>
            <m:oMathPara>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oMath>
            </m:oMathPara>
          </w:p>
        </w:tc>
        <w:tc>
          <w:tcPr>
            <w:tcW w:w="1134" w:type="dxa"/>
          </w:tcPr>
          <w:p w:rsidR="00E33ED3" w:rsidRDefault="00FE50FF" w:rsidP="004E5133">
            <w:pPr>
              <w:keepNext/>
              <w:keepLines/>
              <w:jc w:val="center"/>
              <w:rPr>
                <w:sz w:val="20"/>
              </w:rPr>
            </w:pPr>
            <m:oMathPara>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m:t>
                    </m:r>
                  </m:sup>
                </m:sSup>
              </m:oMath>
            </m:oMathPara>
          </w:p>
        </w:tc>
      </w:tr>
      <w:tr w:rsidR="00E33ED3" w:rsidTr="004E5133">
        <w:trPr>
          <w:trHeight w:val="256"/>
          <w:jc w:val="center"/>
        </w:trPr>
        <w:tc>
          <w:tcPr>
            <w:tcW w:w="2977" w:type="dxa"/>
          </w:tcPr>
          <w:p w:rsidR="00E33ED3" w:rsidRDefault="00E33ED3" w:rsidP="004E5133">
            <w:pPr>
              <w:keepNext/>
              <w:keepLines/>
              <w:jc w:val="center"/>
              <w:rPr>
                <w:sz w:val="20"/>
              </w:rPr>
            </w:pPr>
            <w:r>
              <w:rPr>
                <w:sz w:val="20"/>
              </w:rPr>
              <w:t>2</w:t>
            </w:r>
          </w:p>
        </w:tc>
        <w:tc>
          <w:tcPr>
            <w:tcW w:w="1559" w:type="dxa"/>
          </w:tcPr>
          <w:p w:rsidR="00E33ED3" w:rsidRDefault="00E33ED3" w:rsidP="004E5133">
            <w:pPr>
              <w:keepNext/>
              <w:keepLines/>
              <w:jc w:val="center"/>
              <w:rPr>
                <w:sz w:val="20"/>
              </w:rPr>
            </w:pPr>
            <w:r>
              <w:rPr>
                <w:sz w:val="20"/>
              </w:rPr>
              <w:t>Uniform</w:t>
            </w:r>
          </w:p>
        </w:tc>
        <w:tc>
          <w:tcPr>
            <w:tcW w:w="988" w:type="dxa"/>
          </w:tcPr>
          <w:p w:rsidR="00E33ED3" w:rsidRDefault="00E33ED3" w:rsidP="004E5133">
            <w:pPr>
              <w:keepNext/>
              <w:keepLines/>
              <w:jc w:val="center"/>
              <w:rPr>
                <w:sz w:val="20"/>
              </w:rPr>
            </w:pPr>
            <m:oMathPara>
              <m:oMath>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IV</m:t>
                    </m:r>
                  </m:sup>
                </m:sSup>
              </m:oMath>
            </m:oMathPara>
          </w:p>
        </w:tc>
        <w:tc>
          <w:tcPr>
            <w:tcW w:w="1134" w:type="dxa"/>
          </w:tcPr>
          <w:p w:rsidR="00E33ED3" w:rsidRDefault="00E33ED3" w:rsidP="004E5133">
            <w:pPr>
              <w:keepNext/>
              <w:keepLines/>
              <w:jc w:val="center"/>
              <w:rPr>
                <w:sz w:val="20"/>
              </w:rPr>
            </w:pPr>
            <m:oMathPara>
              <m:oMath>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IV</m:t>
                    </m:r>
                  </m:sup>
                </m:sSup>
              </m:oMath>
            </m:oMathPara>
          </w:p>
        </w:tc>
      </w:tr>
      <w:tr w:rsidR="00E33ED3" w:rsidTr="004E5133">
        <w:trPr>
          <w:trHeight w:val="246"/>
          <w:jc w:val="center"/>
        </w:trPr>
        <w:tc>
          <w:tcPr>
            <w:tcW w:w="2977" w:type="dxa"/>
          </w:tcPr>
          <w:p w:rsidR="00E33ED3" w:rsidRDefault="00E33ED3" w:rsidP="004E5133">
            <w:pPr>
              <w:keepNext/>
              <w:keepLines/>
              <w:jc w:val="center"/>
              <w:rPr>
                <w:sz w:val="20"/>
              </w:rPr>
            </w:pPr>
            <w:r>
              <w:rPr>
                <w:sz w:val="20"/>
              </w:rPr>
              <w:t>3</w:t>
            </w:r>
          </w:p>
        </w:tc>
        <w:tc>
          <w:tcPr>
            <w:tcW w:w="1559" w:type="dxa"/>
          </w:tcPr>
          <w:p w:rsidR="00E33ED3" w:rsidRDefault="00E33ED3" w:rsidP="004E5133">
            <w:pPr>
              <w:keepNext/>
              <w:keepLines/>
              <w:jc w:val="center"/>
              <w:rPr>
                <w:sz w:val="20"/>
              </w:rPr>
            </w:pPr>
            <w:r>
              <w:rPr>
                <w:sz w:val="20"/>
              </w:rPr>
              <w:t>directional horizontal</w:t>
            </w:r>
          </w:p>
        </w:tc>
        <w:tc>
          <w:tcPr>
            <w:tcW w:w="988" w:type="dxa"/>
          </w:tcPr>
          <w:p w:rsidR="00E33ED3" w:rsidRDefault="00FE50FF" w:rsidP="004E5133">
            <w:pPr>
              <w:keepNext/>
              <w:keepLines/>
              <w:jc w:val="center"/>
              <w:rPr>
                <w:sz w:val="20"/>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hor</m:t>
                    </m:r>
                  </m:sub>
                </m:sSub>
              </m:oMath>
            </m:oMathPara>
          </w:p>
        </w:tc>
        <w:tc>
          <w:tcPr>
            <w:tcW w:w="1134" w:type="dxa"/>
          </w:tcPr>
          <w:p w:rsidR="00E33ED3" w:rsidRDefault="00FE50FF" w:rsidP="004E5133">
            <w:pPr>
              <w:keepNext/>
              <w:keepLines/>
              <w:jc w:val="center"/>
              <w:rPr>
                <w:sz w:val="20"/>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hor</m:t>
                    </m:r>
                  </m:sub>
                </m:sSub>
              </m:oMath>
            </m:oMathPara>
          </w:p>
        </w:tc>
      </w:tr>
      <w:tr w:rsidR="00E33ED3" w:rsidTr="004E5133">
        <w:trPr>
          <w:trHeight w:val="256"/>
          <w:jc w:val="center"/>
        </w:trPr>
        <w:tc>
          <w:tcPr>
            <w:tcW w:w="2977" w:type="dxa"/>
          </w:tcPr>
          <w:p w:rsidR="00E33ED3" w:rsidRDefault="00E33ED3" w:rsidP="004E5133">
            <w:pPr>
              <w:keepNext/>
              <w:keepLines/>
              <w:jc w:val="center"/>
              <w:rPr>
                <w:sz w:val="20"/>
              </w:rPr>
            </w:pPr>
            <w:r>
              <w:rPr>
                <w:sz w:val="20"/>
              </w:rPr>
              <w:t>4</w:t>
            </w:r>
          </w:p>
        </w:tc>
        <w:tc>
          <w:tcPr>
            <w:tcW w:w="1559" w:type="dxa"/>
          </w:tcPr>
          <w:p w:rsidR="00E33ED3" w:rsidRDefault="00E33ED3" w:rsidP="004E5133">
            <w:pPr>
              <w:keepNext/>
              <w:keepLines/>
              <w:jc w:val="center"/>
              <w:rPr>
                <w:sz w:val="20"/>
              </w:rPr>
            </w:pPr>
            <w:r>
              <w:rPr>
                <w:sz w:val="20"/>
              </w:rPr>
              <w:t>directional vertical</w:t>
            </w:r>
          </w:p>
        </w:tc>
        <w:tc>
          <w:tcPr>
            <w:tcW w:w="988" w:type="dxa"/>
          </w:tcPr>
          <w:p w:rsidR="00E33ED3" w:rsidRDefault="00FE50FF" w:rsidP="004E5133">
            <w:pPr>
              <w:keepNext/>
              <w:keepLines/>
              <w:jc w:val="center"/>
              <w:rPr>
                <w:sz w:val="20"/>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ver</m:t>
                    </m:r>
                  </m:sub>
                </m:sSub>
              </m:oMath>
            </m:oMathPara>
          </w:p>
        </w:tc>
        <w:tc>
          <w:tcPr>
            <w:tcW w:w="1134" w:type="dxa"/>
          </w:tcPr>
          <w:p w:rsidR="00E33ED3" w:rsidRDefault="00FE50FF" w:rsidP="004E5133">
            <w:pPr>
              <w:keepNext/>
              <w:keepLines/>
              <w:jc w:val="center"/>
              <w:rPr>
                <w:sz w:val="20"/>
              </w:rPr>
            </w:pPr>
            <m:oMathPara>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ver</m:t>
                    </m:r>
                  </m:sub>
                </m:sSub>
              </m:oMath>
            </m:oMathPara>
          </w:p>
        </w:tc>
      </w:tr>
    </w:tbl>
    <w:p w:rsidR="00E33ED3" w:rsidRDefault="00E33ED3" w:rsidP="00E33ED3">
      <w:pPr>
        <w:pStyle w:val="Caption"/>
        <w:rPr>
          <w:sz w:val="20"/>
          <w:szCs w:val="20"/>
          <w:lang w:val="en-CA"/>
        </w:rPr>
      </w:pPr>
      <w:proofErr w:type="gramStart"/>
      <w:r w:rsidRPr="00BD2178">
        <w:rPr>
          <w:b/>
          <w:i w:val="0"/>
          <w:color w:val="auto"/>
          <w:sz w:val="20"/>
          <w:szCs w:val="20"/>
        </w:rPr>
        <w:t>Table</w:t>
      </w:r>
      <w:r>
        <w:rPr>
          <w:b/>
          <w:i w:val="0"/>
          <w:color w:val="auto"/>
          <w:sz w:val="20"/>
          <w:szCs w:val="20"/>
        </w:rPr>
        <w:t xml:space="preserve"> </w:t>
      </w:r>
      <w:r w:rsidRPr="00B01676">
        <w:rPr>
          <w:i w:val="0"/>
          <w:color w:val="auto"/>
          <w:sz w:val="20"/>
          <w:szCs w:val="20"/>
        </w:rPr>
        <w:t xml:space="preserve"> Interpretation</w:t>
      </w:r>
      <w:proofErr w:type="gramEnd"/>
      <w:r w:rsidRPr="00B01676">
        <w:rPr>
          <w:i w:val="0"/>
          <w:color w:val="auto"/>
          <w:sz w:val="20"/>
          <w:szCs w:val="20"/>
        </w:rPr>
        <w:t xml:space="preserve"> of the syntax element </w:t>
      </w:r>
      <w:proofErr w:type="spellStart"/>
      <w:r w:rsidRPr="003A7E04">
        <w:rPr>
          <w:sz w:val="20"/>
          <w:szCs w:val="20"/>
          <w:lang w:val="en-CA"/>
        </w:rPr>
        <w:t>diffFilterIdx</w:t>
      </w:r>
      <w:proofErr w:type="spellEnd"/>
    </w:p>
    <w:p w:rsidR="00E33ED3" w:rsidRDefault="00E33ED3" w:rsidP="00E33ED3">
      <w:pPr>
        <w:rPr>
          <w:rFonts w:eastAsiaTheme="minorEastAsia"/>
          <w:lang w:val="en-CA"/>
        </w:rPr>
      </w:pPr>
      <w:r>
        <w:rPr>
          <w:rFonts w:eastAsiaTheme="minorEastAsia"/>
          <w:lang w:val="en-CA"/>
        </w:rPr>
        <w:t>It should be noted here that the filter is restricted to larger blocks as depicted in the following table.</w:t>
      </w:r>
    </w:p>
    <w:p w:rsidR="00E33ED3" w:rsidRPr="006060CE" w:rsidRDefault="00E33ED3" w:rsidP="00E33ED3">
      <w:pPr>
        <w:rPr>
          <w:sz w:val="20"/>
          <w:szCs w:val="27"/>
        </w:rPr>
      </w:pPr>
    </w:p>
    <w:tbl>
      <w:tblPr>
        <w:tblStyle w:val="TableGrid"/>
        <w:tblW w:w="0" w:type="auto"/>
        <w:tblInd w:w="360" w:type="dxa"/>
        <w:tblLook w:val="04A0" w:firstRow="1" w:lastRow="0" w:firstColumn="1" w:lastColumn="0" w:noHBand="0" w:noVBand="1"/>
      </w:tblPr>
      <w:tblGrid>
        <w:gridCol w:w="966"/>
        <w:gridCol w:w="938"/>
        <w:gridCol w:w="1000"/>
        <w:gridCol w:w="1150"/>
        <w:gridCol w:w="1150"/>
        <w:gridCol w:w="1150"/>
        <w:gridCol w:w="1150"/>
      </w:tblGrid>
      <w:tr w:rsidR="00E33ED3" w:rsidRPr="006060CE" w:rsidTr="004E5133">
        <w:trPr>
          <w:trHeight w:val="522"/>
        </w:trPr>
        <w:tc>
          <w:tcPr>
            <w:tcW w:w="966" w:type="dxa"/>
          </w:tcPr>
          <w:p w:rsidR="00E33ED3" w:rsidRPr="00DB5AC3" w:rsidRDefault="00E33ED3" w:rsidP="004E5133">
            <w:pPr>
              <w:pStyle w:val="ListParagraph"/>
              <w:ind w:left="0"/>
              <w:jc w:val="center"/>
              <w:rPr>
                <w:sz w:val="20"/>
                <w:szCs w:val="27"/>
              </w:rPr>
            </w:pPr>
            <w:proofErr w:type="spellStart"/>
            <w:r w:rsidRPr="00AF0EE3">
              <w:rPr>
                <w:sz w:val="20"/>
                <w:szCs w:val="27"/>
              </w:rPr>
              <w:t>BlkSizes</w:t>
            </w:r>
            <w:proofErr w:type="spellEnd"/>
          </w:p>
        </w:tc>
        <w:tc>
          <w:tcPr>
            <w:tcW w:w="938" w:type="dxa"/>
          </w:tcPr>
          <w:p w:rsidR="00E33ED3" w:rsidRPr="00DB5AC3" w:rsidRDefault="00E33ED3" w:rsidP="004E5133">
            <w:pPr>
              <w:pStyle w:val="ListParagraph"/>
              <w:ind w:left="0"/>
              <w:jc w:val="center"/>
              <w:rPr>
                <w:sz w:val="20"/>
                <w:szCs w:val="27"/>
              </w:rPr>
            </w:pPr>
            <w:r w:rsidRPr="00AF0EE3">
              <w:rPr>
                <w:sz w:val="20"/>
                <w:szCs w:val="27"/>
              </w:rPr>
              <w:t>4</w:t>
            </w:r>
          </w:p>
        </w:tc>
        <w:tc>
          <w:tcPr>
            <w:tcW w:w="1000" w:type="dxa"/>
          </w:tcPr>
          <w:p w:rsidR="00E33ED3" w:rsidRPr="00DB5AC3" w:rsidRDefault="00E33ED3" w:rsidP="004E5133">
            <w:pPr>
              <w:pStyle w:val="ListParagraph"/>
              <w:ind w:left="0"/>
              <w:jc w:val="center"/>
              <w:rPr>
                <w:sz w:val="20"/>
                <w:szCs w:val="27"/>
              </w:rPr>
            </w:pPr>
            <w:r w:rsidRPr="00AF0EE3">
              <w:rPr>
                <w:sz w:val="20"/>
                <w:szCs w:val="27"/>
              </w:rPr>
              <w:t>8</w:t>
            </w:r>
          </w:p>
        </w:tc>
        <w:tc>
          <w:tcPr>
            <w:tcW w:w="1150" w:type="dxa"/>
          </w:tcPr>
          <w:p w:rsidR="00E33ED3" w:rsidRPr="00DB5AC3" w:rsidRDefault="00E33ED3" w:rsidP="004E5133">
            <w:pPr>
              <w:pStyle w:val="ListParagraph"/>
              <w:ind w:left="0"/>
              <w:jc w:val="center"/>
              <w:rPr>
                <w:sz w:val="20"/>
                <w:szCs w:val="27"/>
              </w:rPr>
            </w:pPr>
            <w:r w:rsidRPr="00AF0EE3">
              <w:rPr>
                <w:sz w:val="20"/>
                <w:szCs w:val="27"/>
              </w:rPr>
              <w:t>16</w:t>
            </w:r>
          </w:p>
        </w:tc>
        <w:tc>
          <w:tcPr>
            <w:tcW w:w="1150" w:type="dxa"/>
          </w:tcPr>
          <w:p w:rsidR="00E33ED3" w:rsidRPr="00DB5AC3" w:rsidRDefault="00E33ED3" w:rsidP="004E5133">
            <w:pPr>
              <w:pStyle w:val="ListParagraph"/>
              <w:ind w:left="0"/>
              <w:jc w:val="center"/>
              <w:rPr>
                <w:sz w:val="20"/>
                <w:szCs w:val="27"/>
              </w:rPr>
            </w:pPr>
            <w:r w:rsidRPr="00AF0EE3">
              <w:rPr>
                <w:sz w:val="20"/>
                <w:szCs w:val="27"/>
              </w:rPr>
              <w:t>32</w:t>
            </w:r>
          </w:p>
        </w:tc>
        <w:tc>
          <w:tcPr>
            <w:tcW w:w="1150" w:type="dxa"/>
          </w:tcPr>
          <w:p w:rsidR="00E33ED3" w:rsidRPr="00DB5AC3" w:rsidRDefault="00E33ED3" w:rsidP="004E5133">
            <w:pPr>
              <w:pStyle w:val="ListParagraph"/>
              <w:ind w:left="0"/>
              <w:jc w:val="center"/>
              <w:rPr>
                <w:sz w:val="20"/>
                <w:szCs w:val="27"/>
              </w:rPr>
            </w:pPr>
            <w:r w:rsidRPr="00AF0EE3">
              <w:rPr>
                <w:sz w:val="20"/>
                <w:szCs w:val="27"/>
              </w:rPr>
              <w:t>64</w:t>
            </w:r>
          </w:p>
        </w:tc>
        <w:tc>
          <w:tcPr>
            <w:tcW w:w="1150" w:type="dxa"/>
          </w:tcPr>
          <w:p w:rsidR="00E33ED3" w:rsidRPr="00DB5AC3" w:rsidRDefault="00E33ED3" w:rsidP="004E5133">
            <w:pPr>
              <w:pStyle w:val="ListParagraph"/>
              <w:ind w:left="0"/>
              <w:jc w:val="center"/>
              <w:rPr>
                <w:sz w:val="20"/>
                <w:szCs w:val="27"/>
              </w:rPr>
            </w:pPr>
            <w:r w:rsidRPr="00AF0EE3">
              <w:rPr>
                <w:sz w:val="20"/>
                <w:szCs w:val="27"/>
              </w:rPr>
              <w:t>128</w:t>
            </w:r>
          </w:p>
        </w:tc>
      </w:tr>
      <w:tr w:rsidR="00E33ED3" w:rsidRPr="006060CE" w:rsidTr="004E5133">
        <w:trPr>
          <w:trHeight w:val="522"/>
        </w:trPr>
        <w:tc>
          <w:tcPr>
            <w:tcW w:w="966" w:type="dxa"/>
          </w:tcPr>
          <w:p w:rsidR="00E33ED3" w:rsidRPr="00DB5AC3" w:rsidRDefault="00E33ED3" w:rsidP="004E5133">
            <w:pPr>
              <w:pStyle w:val="ListParagraph"/>
              <w:ind w:left="0"/>
              <w:jc w:val="center"/>
              <w:rPr>
                <w:sz w:val="20"/>
                <w:szCs w:val="27"/>
              </w:rPr>
            </w:pPr>
            <w:r w:rsidRPr="00AF0EE3">
              <w:rPr>
                <w:sz w:val="20"/>
                <w:szCs w:val="27"/>
              </w:rPr>
              <w:t>4</w:t>
            </w:r>
          </w:p>
        </w:tc>
        <w:tc>
          <w:tcPr>
            <w:tcW w:w="938" w:type="dxa"/>
          </w:tcPr>
          <w:p w:rsidR="00E33ED3" w:rsidRPr="00DB5AC3" w:rsidRDefault="00E33ED3" w:rsidP="004E5133">
            <w:pPr>
              <w:pStyle w:val="ListParagraph"/>
              <w:ind w:left="0"/>
              <w:jc w:val="center"/>
              <w:rPr>
                <w:sz w:val="20"/>
                <w:szCs w:val="27"/>
              </w:rPr>
            </w:pPr>
            <w:r w:rsidRPr="00AF0EE3">
              <w:rPr>
                <w:sz w:val="20"/>
                <w:szCs w:val="27"/>
              </w:rPr>
              <w:t>0</w:t>
            </w:r>
          </w:p>
        </w:tc>
        <w:tc>
          <w:tcPr>
            <w:tcW w:w="1000" w:type="dxa"/>
          </w:tcPr>
          <w:p w:rsidR="00E33ED3" w:rsidRPr="00DB5AC3" w:rsidRDefault="00E33ED3" w:rsidP="004E5133">
            <w:pPr>
              <w:pStyle w:val="ListParagraph"/>
              <w:ind w:left="0"/>
              <w:jc w:val="center"/>
              <w:rPr>
                <w:sz w:val="20"/>
                <w:szCs w:val="27"/>
              </w:rPr>
            </w:pPr>
            <w:r w:rsidRPr="00AF0EE3">
              <w:rPr>
                <w:sz w:val="20"/>
                <w:szCs w:val="27"/>
              </w:rPr>
              <w:t>0</w:t>
            </w:r>
          </w:p>
        </w:tc>
        <w:tc>
          <w:tcPr>
            <w:tcW w:w="1150" w:type="dxa"/>
          </w:tcPr>
          <w:p w:rsidR="00E33ED3" w:rsidRPr="00DB5AC3" w:rsidRDefault="00E33ED3" w:rsidP="004E5133">
            <w:pPr>
              <w:pStyle w:val="ListParagraph"/>
              <w:ind w:left="0"/>
              <w:jc w:val="center"/>
              <w:rPr>
                <w:sz w:val="20"/>
                <w:szCs w:val="27"/>
              </w:rPr>
            </w:pPr>
            <w:r w:rsidRPr="00AF0EE3">
              <w:rPr>
                <w:sz w:val="20"/>
                <w:szCs w:val="27"/>
              </w:rPr>
              <w:t>0</w:t>
            </w:r>
          </w:p>
        </w:tc>
        <w:tc>
          <w:tcPr>
            <w:tcW w:w="1150" w:type="dxa"/>
          </w:tcPr>
          <w:p w:rsidR="00E33ED3" w:rsidRPr="00DB5AC3" w:rsidRDefault="00E33ED3" w:rsidP="004E5133">
            <w:pPr>
              <w:pStyle w:val="ListParagraph"/>
              <w:ind w:left="0"/>
              <w:jc w:val="center"/>
              <w:rPr>
                <w:sz w:val="20"/>
                <w:szCs w:val="27"/>
              </w:rPr>
            </w:pPr>
            <w:r w:rsidRPr="00AF0EE3">
              <w:rPr>
                <w:sz w:val="20"/>
                <w:szCs w:val="27"/>
              </w:rPr>
              <w:t>0</w:t>
            </w:r>
          </w:p>
        </w:tc>
        <w:tc>
          <w:tcPr>
            <w:tcW w:w="1150" w:type="dxa"/>
          </w:tcPr>
          <w:p w:rsidR="00E33ED3" w:rsidRPr="00DB5AC3" w:rsidRDefault="00E33ED3" w:rsidP="004E5133">
            <w:pPr>
              <w:pStyle w:val="ListParagraph"/>
              <w:ind w:left="0"/>
              <w:jc w:val="center"/>
              <w:rPr>
                <w:sz w:val="20"/>
                <w:szCs w:val="27"/>
              </w:rPr>
            </w:pPr>
            <w:r w:rsidRPr="00AF0EE3">
              <w:rPr>
                <w:sz w:val="20"/>
                <w:szCs w:val="27"/>
              </w:rPr>
              <w:t>0</w:t>
            </w:r>
          </w:p>
        </w:tc>
        <w:tc>
          <w:tcPr>
            <w:tcW w:w="1150" w:type="dxa"/>
          </w:tcPr>
          <w:p w:rsidR="00E33ED3" w:rsidRPr="00DB5AC3" w:rsidRDefault="00E33ED3" w:rsidP="004E5133">
            <w:pPr>
              <w:pStyle w:val="ListParagraph"/>
              <w:ind w:left="0"/>
              <w:jc w:val="center"/>
              <w:rPr>
                <w:sz w:val="20"/>
                <w:szCs w:val="27"/>
              </w:rPr>
            </w:pPr>
            <w:r w:rsidRPr="00AF0EE3">
              <w:rPr>
                <w:sz w:val="20"/>
                <w:szCs w:val="27"/>
              </w:rPr>
              <w:t>0</w:t>
            </w:r>
          </w:p>
        </w:tc>
      </w:tr>
      <w:tr w:rsidR="00E33ED3" w:rsidRPr="006060CE" w:rsidTr="004E5133">
        <w:trPr>
          <w:trHeight w:val="522"/>
        </w:trPr>
        <w:tc>
          <w:tcPr>
            <w:tcW w:w="966" w:type="dxa"/>
          </w:tcPr>
          <w:p w:rsidR="00E33ED3" w:rsidRPr="00DB5AC3" w:rsidRDefault="00E33ED3" w:rsidP="004E5133">
            <w:pPr>
              <w:pStyle w:val="ListParagraph"/>
              <w:ind w:left="0"/>
              <w:jc w:val="center"/>
              <w:rPr>
                <w:sz w:val="20"/>
                <w:szCs w:val="27"/>
              </w:rPr>
            </w:pPr>
            <w:r w:rsidRPr="00AF0EE3">
              <w:rPr>
                <w:sz w:val="20"/>
                <w:szCs w:val="27"/>
              </w:rPr>
              <w:t>8</w:t>
            </w:r>
          </w:p>
        </w:tc>
        <w:tc>
          <w:tcPr>
            <w:tcW w:w="938" w:type="dxa"/>
          </w:tcPr>
          <w:p w:rsidR="00E33ED3" w:rsidRPr="00DB5AC3" w:rsidRDefault="00E33ED3" w:rsidP="004E5133">
            <w:pPr>
              <w:pStyle w:val="ListParagraph"/>
              <w:ind w:left="0"/>
              <w:jc w:val="center"/>
              <w:rPr>
                <w:sz w:val="20"/>
                <w:szCs w:val="27"/>
              </w:rPr>
            </w:pPr>
            <w:r w:rsidRPr="00AF0EE3">
              <w:rPr>
                <w:sz w:val="20"/>
                <w:szCs w:val="27"/>
              </w:rPr>
              <w:t>0</w:t>
            </w:r>
          </w:p>
        </w:tc>
        <w:tc>
          <w:tcPr>
            <w:tcW w:w="1000" w:type="dxa"/>
          </w:tcPr>
          <w:p w:rsidR="00E33ED3" w:rsidRPr="00DB5AC3" w:rsidRDefault="00E33ED3" w:rsidP="004E5133">
            <w:pPr>
              <w:pStyle w:val="ListParagraph"/>
              <w:ind w:left="0"/>
              <w:jc w:val="center"/>
              <w:rPr>
                <w:sz w:val="20"/>
                <w:szCs w:val="27"/>
              </w:rPr>
            </w:pPr>
            <w:r w:rsidRPr="00AF0EE3">
              <w:rPr>
                <w:sz w:val="20"/>
                <w:szCs w:val="27"/>
              </w:rPr>
              <w:t>0,1,3,4</w:t>
            </w:r>
          </w:p>
        </w:tc>
        <w:tc>
          <w:tcPr>
            <w:tcW w:w="1150" w:type="dxa"/>
          </w:tcPr>
          <w:p w:rsidR="00E33ED3" w:rsidRPr="00DB5AC3" w:rsidRDefault="00E33ED3" w:rsidP="004E5133">
            <w:pPr>
              <w:pStyle w:val="ListParagraph"/>
              <w:ind w:left="0"/>
              <w:jc w:val="center"/>
              <w:rPr>
                <w:sz w:val="20"/>
                <w:szCs w:val="27"/>
              </w:rPr>
            </w:pPr>
            <w:r w:rsidRPr="00AF0EE3">
              <w:rPr>
                <w:sz w:val="20"/>
                <w:szCs w:val="27"/>
              </w:rPr>
              <w:t>0,1,3,4</w:t>
            </w:r>
          </w:p>
        </w:tc>
        <w:tc>
          <w:tcPr>
            <w:tcW w:w="1150" w:type="dxa"/>
          </w:tcPr>
          <w:p w:rsidR="00E33ED3" w:rsidRPr="00DB5AC3" w:rsidRDefault="00E33ED3" w:rsidP="004E5133">
            <w:pPr>
              <w:pStyle w:val="ListParagraph"/>
              <w:ind w:left="0"/>
              <w:jc w:val="center"/>
              <w:rPr>
                <w:sz w:val="20"/>
                <w:szCs w:val="27"/>
              </w:rPr>
            </w:pPr>
            <w:r w:rsidRPr="00AF0EE3">
              <w:rPr>
                <w:sz w:val="20"/>
                <w:szCs w:val="27"/>
              </w:rPr>
              <w:t>0,1,3,4</w:t>
            </w:r>
          </w:p>
        </w:tc>
        <w:tc>
          <w:tcPr>
            <w:tcW w:w="1150" w:type="dxa"/>
          </w:tcPr>
          <w:p w:rsidR="00E33ED3" w:rsidRPr="00DB5AC3" w:rsidRDefault="00E33ED3" w:rsidP="004E5133">
            <w:pPr>
              <w:pStyle w:val="ListParagraph"/>
              <w:ind w:left="0"/>
              <w:jc w:val="center"/>
              <w:rPr>
                <w:sz w:val="20"/>
                <w:szCs w:val="27"/>
              </w:rPr>
            </w:pPr>
            <w:r w:rsidRPr="00AF0EE3">
              <w:rPr>
                <w:sz w:val="20"/>
                <w:szCs w:val="27"/>
              </w:rPr>
              <w:t>0,1,3,4</w:t>
            </w:r>
          </w:p>
        </w:tc>
        <w:tc>
          <w:tcPr>
            <w:tcW w:w="1150" w:type="dxa"/>
          </w:tcPr>
          <w:p w:rsidR="00E33ED3" w:rsidRPr="00DB5AC3" w:rsidRDefault="00E33ED3" w:rsidP="004E5133">
            <w:pPr>
              <w:pStyle w:val="ListParagraph"/>
              <w:ind w:left="0"/>
              <w:jc w:val="center"/>
              <w:rPr>
                <w:sz w:val="20"/>
                <w:szCs w:val="27"/>
              </w:rPr>
            </w:pPr>
            <w:r w:rsidRPr="00AF0EE3">
              <w:rPr>
                <w:sz w:val="20"/>
                <w:szCs w:val="27"/>
              </w:rPr>
              <w:t>0</w:t>
            </w:r>
          </w:p>
        </w:tc>
      </w:tr>
      <w:tr w:rsidR="00E33ED3" w:rsidRPr="006060CE" w:rsidTr="004E5133">
        <w:trPr>
          <w:trHeight w:val="522"/>
        </w:trPr>
        <w:tc>
          <w:tcPr>
            <w:tcW w:w="966" w:type="dxa"/>
          </w:tcPr>
          <w:p w:rsidR="00E33ED3" w:rsidRPr="00DB5AC3" w:rsidRDefault="00E33ED3" w:rsidP="004E5133">
            <w:pPr>
              <w:pStyle w:val="ListParagraph"/>
              <w:ind w:left="0"/>
              <w:jc w:val="center"/>
              <w:rPr>
                <w:sz w:val="20"/>
                <w:szCs w:val="27"/>
              </w:rPr>
            </w:pPr>
            <w:r w:rsidRPr="00AF0EE3">
              <w:rPr>
                <w:sz w:val="20"/>
                <w:szCs w:val="27"/>
              </w:rPr>
              <w:t>16</w:t>
            </w:r>
          </w:p>
        </w:tc>
        <w:tc>
          <w:tcPr>
            <w:tcW w:w="938" w:type="dxa"/>
          </w:tcPr>
          <w:p w:rsidR="00E33ED3" w:rsidRPr="00DB5AC3" w:rsidRDefault="00E33ED3" w:rsidP="004E5133">
            <w:pPr>
              <w:pStyle w:val="ListParagraph"/>
              <w:ind w:left="0"/>
              <w:jc w:val="center"/>
              <w:rPr>
                <w:sz w:val="20"/>
                <w:szCs w:val="27"/>
              </w:rPr>
            </w:pPr>
            <w:r w:rsidRPr="00AF0EE3">
              <w:rPr>
                <w:sz w:val="20"/>
                <w:szCs w:val="27"/>
              </w:rPr>
              <w:t>0</w:t>
            </w:r>
          </w:p>
        </w:tc>
        <w:tc>
          <w:tcPr>
            <w:tcW w:w="1000" w:type="dxa"/>
          </w:tcPr>
          <w:p w:rsidR="00E33ED3" w:rsidRPr="00DB5AC3" w:rsidRDefault="00E33ED3" w:rsidP="004E5133">
            <w:pPr>
              <w:pStyle w:val="ListParagraph"/>
              <w:ind w:left="0"/>
              <w:jc w:val="center"/>
              <w:rPr>
                <w:sz w:val="20"/>
                <w:szCs w:val="27"/>
              </w:rPr>
            </w:pPr>
            <w:r w:rsidRPr="00AF0EE3">
              <w:rPr>
                <w:sz w:val="20"/>
                <w:szCs w:val="27"/>
              </w:rPr>
              <w:t>0,1,3,4</w:t>
            </w:r>
          </w:p>
        </w:tc>
        <w:tc>
          <w:tcPr>
            <w:tcW w:w="1150" w:type="dxa"/>
          </w:tcPr>
          <w:p w:rsidR="00E33ED3" w:rsidRPr="00DB5AC3" w:rsidRDefault="00E33ED3" w:rsidP="004E5133">
            <w:pPr>
              <w:pStyle w:val="ListParagraph"/>
              <w:ind w:left="0"/>
              <w:jc w:val="center"/>
              <w:rPr>
                <w:sz w:val="20"/>
                <w:szCs w:val="27"/>
              </w:rPr>
            </w:pPr>
            <w:r w:rsidRPr="00AF0EE3">
              <w:rPr>
                <w:sz w:val="20"/>
                <w:szCs w:val="27"/>
              </w:rPr>
              <w:t>0,1,2,3,4</w:t>
            </w:r>
          </w:p>
        </w:tc>
        <w:tc>
          <w:tcPr>
            <w:tcW w:w="1150" w:type="dxa"/>
          </w:tcPr>
          <w:p w:rsidR="00E33ED3" w:rsidRPr="00DB5AC3" w:rsidRDefault="00E33ED3" w:rsidP="004E5133">
            <w:pPr>
              <w:pStyle w:val="ListParagraph"/>
              <w:ind w:left="0"/>
              <w:jc w:val="center"/>
              <w:rPr>
                <w:sz w:val="20"/>
                <w:szCs w:val="27"/>
              </w:rPr>
            </w:pPr>
            <w:r w:rsidRPr="00AF0EE3">
              <w:rPr>
                <w:sz w:val="20"/>
                <w:szCs w:val="27"/>
              </w:rPr>
              <w:t>0,1,2,3,4</w:t>
            </w:r>
          </w:p>
        </w:tc>
        <w:tc>
          <w:tcPr>
            <w:tcW w:w="1150" w:type="dxa"/>
          </w:tcPr>
          <w:p w:rsidR="00E33ED3" w:rsidRPr="00DB5AC3" w:rsidRDefault="00E33ED3" w:rsidP="004E5133">
            <w:pPr>
              <w:pStyle w:val="ListParagraph"/>
              <w:ind w:left="0"/>
              <w:jc w:val="center"/>
              <w:rPr>
                <w:sz w:val="20"/>
                <w:szCs w:val="27"/>
              </w:rPr>
            </w:pPr>
            <w:r w:rsidRPr="00AF0EE3">
              <w:rPr>
                <w:sz w:val="20"/>
                <w:szCs w:val="27"/>
              </w:rPr>
              <w:t>0,1,2,3,4</w:t>
            </w:r>
          </w:p>
        </w:tc>
        <w:tc>
          <w:tcPr>
            <w:tcW w:w="1150" w:type="dxa"/>
          </w:tcPr>
          <w:p w:rsidR="00E33ED3" w:rsidRPr="00DB5AC3" w:rsidRDefault="00E33ED3" w:rsidP="004E5133">
            <w:pPr>
              <w:pStyle w:val="ListParagraph"/>
              <w:ind w:left="0"/>
              <w:jc w:val="center"/>
              <w:rPr>
                <w:sz w:val="20"/>
                <w:szCs w:val="27"/>
              </w:rPr>
            </w:pPr>
            <w:r w:rsidRPr="00AF0EE3">
              <w:rPr>
                <w:sz w:val="20"/>
                <w:szCs w:val="27"/>
              </w:rPr>
              <w:t>0</w:t>
            </w:r>
          </w:p>
        </w:tc>
      </w:tr>
      <w:tr w:rsidR="00E33ED3" w:rsidRPr="006060CE" w:rsidTr="004E5133">
        <w:trPr>
          <w:trHeight w:val="522"/>
        </w:trPr>
        <w:tc>
          <w:tcPr>
            <w:tcW w:w="966" w:type="dxa"/>
          </w:tcPr>
          <w:p w:rsidR="00E33ED3" w:rsidRPr="00455128" w:rsidRDefault="00E33ED3" w:rsidP="004E5133">
            <w:pPr>
              <w:pStyle w:val="ListParagraph"/>
              <w:ind w:left="0"/>
              <w:jc w:val="center"/>
              <w:rPr>
                <w:sz w:val="20"/>
                <w:szCs w:val="27"/>
              </w:rPr>
            </w:pPr>
            <w:r w:rsidRPr="00455128">
              <w:rPr>
                <w:sz w:val="20"/>
                <w:szCs w:val="27"/>
              </w:rPr>
              <w:t>32</w:t>
            </w:r>
          </w:p>
        </w:tc>
        <w:tc>
          <w:tcPr>
            <w:tcW w:w="938" w:type="dxa"/>
          </w:tcPr>
          <w:p w:rsidR="00E33ED3" w:rsidRPr="00455128" w:rsidRDefault="00E33ED3" w:rsidP="004E5133">
            <w:pPr>
              <w:pStyle w:val="ListParagraph"/>
              <w:ind w:left="0"/>
              <w:jc w:val="center"/>
              <w:rPr>
                <w:sz w:val="20"/>
                <w:szCs w:val="27"/>
              </w:rPr>
            </w:pPr>
            <w:r w:rsidRPr="00455128">
              <w:rPr>
                <w:sz w:val="20"/>
                <w:szCs w:val="27"/>
              </w:rPr>
              <w:t>0</w:t>
            </w:r>
          </w:p>
        </w:tc>
        <w:tc>
          <w:tcPr>
            <w:tcW w:w="1000" w:type="dxa"/>
          </w:tcPr>
          <w:p w:rsidR="00E33ED3" w:rsidRPr="00455128" w:rsidRDefault="00E33ED3" w:rsidP="004E5133">
            <w:pPr>
              <w:pStyle w:val="ListParagraph"/>
              <w:ind w:left="0"/>
              <w:jc w:val="center"/>
              <w:rPr>
                <w:sz w:val="20"/>
                <w:szCs w:val="27"/>
              </w:rPr>
            </w:pPr>
            <w:r w:rsidRPr="00455128">
              <w:rPr>
                <w:sz w:val="20"/>
                <w:szCs w:val="27"/>
              </w:rPr>
              <w:t>0,1,3,4</w:t>
            </w:r>
          </w:p>
        </w:tc>
        <w:tc>
          <w:tcPr>
            <w:tcW w:w="1150" w:type="dxa"/>
          </w:tcPr>
          <w:p w:rsidR="00E33ED3" w:rsidRPr="00455128" w:rsidRDefault="00E33ED3" w:rsidP="004E5133">
            <w:pPr>
              <w:pStyle w:val="ListParagraph"/>
              <w:ind w:left="0"/>
              <w:jc w:val="center"/>
              <w:rPr>
                <w:sz w:val="20"/>
                <w:szCs w:val="27"/>
              </w:rPr>
            </w:pPr>
            <w:r w:rsidRPr="00455128">
              <w:rPr>
                <w:sz w:val="20"/>
                <w:szCs w:val="27"/>
              </w:rPr>
              <w:t>0,1,2,3,4</w:t>
            </w:r>
          </w:p>
        </w:tc>
        <w:tc>
          <w:tcPr>
            <w:tcW w:w="1150" w:type="dxa"/>
          </w:tcPr>
          <w:p w:rsidR="00E33ED3" w:rsidRPr="00455128" w:rsidRDefault="00E33ED3" w:rsidP="004E5133">
            <w:pPr>
              <w:pStyle w:val="ListParagraph"/>
              <w:ind w:left="0"/>
              <w:jc w:val="center"/>
              <w:rPr>
                <w:sz w:val="20"/>
                <w:szCs w:val="27"/>
              </w:rPr>
            </w:pPr>
            <w:r w:rsidRPr="00455128">
              <w:rPr>
                <w:sz w:val="20"/>
                <w:szCs w:val="27"/>
              </w:rPr>
              <w:t>0,1,2,3,4</w:t>
            </w:r>
          </w:p>
        </w:tc>
        <w:tc>
          <w:tcPr>
            <w:tcW w:w="1150" w:type="dxa"/>
          </w:tcPr>
          <w:p w:rsidR="00E33ED3" w:rsidRPr="00455128" w:rsidRDefault="00E33ED3" w:rsidP="004E5133">
            <w:pPr>
              <w:pStyle w:val="ListParagraph"/>
              <w:ind w:left="0"/>
              <w:jc w:val="center"/>
              <w:rPr>
                <w:sz w:val="20"/>
                <w:szCs w:val="27"/>
              </w:rPr>
            </w:pPr>
            <w:r w:rsidRPr="00455128">
              <w:rPr>
                <w:sz w:val="20"/>
                <w:szCs w:val="27"/>
              </w:rPr>
              <w:t>0,1,2,3,4</w:t>
            </w:r>
          </w:p>
        </w:tc>
        <w:tc>
          <w:tcPr>
            <w:tcW w:w="1150" w:type="dxa"/>
          </w:tcPr>
          <w:p w:rsidR="00E33ED3" w:rsidRPr="00455128" w:rsidRDefault="00E33ED3" w:rsidP="004E5133">
            <w:pPr>
              <w:pStyle w:val="ListParagraph"/>
              <w:ind w:left="0"/>
              <w:jc w:val="center"/>
              <w:rPr>
                <w:sz w:val="20"/>
                <w:szCs w:val="27"/>
              </w:rPr>
            </w:pPr>
            <w:r w:rsidRPr="00455128">
              <w:rPr>
                <w:sz w:val="20"/>
                <w:szCs w:val="27"/>
              </w:rPr>
              <w:t>0</w:t>
            </w:r>
          </w:p>
        </w:tc>
      </w:tr>
      <w:tr w:rsidR="00E33ED3" w:rsidRPr="006060CE" w:rsidTr="004E5133">
        <w:trPr>
          <w:trHeight w:val="522"/>
        </w:trPr>
        <w:tc>
          <w:tcPr>
            <w:tcW w:w="966" w:type="dxa"/>
          </w:tcPr>
          <w:p w:rsidR="00E33ED3" w:rsidRPr="00455128" w:rsidRDefault="00E33ED3" w:rsidP="004E5133">
            <w:pPr>
              <w:pStyle w:val="ListParagraph"/>
              <w:ind w:left="0"/>
              <w:jc w:val="center"/>
              <w:rPr>
                <w:sz w:val="20"/>
                <w:szCs w:val="27"/>
              </w:rPr>
            </w:pPr>
            <w:r w:rsidRPr="00455128">
              <w:rPr>
                <w:sz w:val="20"/>
                <w:szCs w:val="27"/>
              </w:rPr>
              <w:t>64</w:t>
            </w:r>
          </w:p>
        </w:tc>
        <w:tc>
          <w:tcPr>
            <w:tcW w:w="938" w:type="dxa"/>
          </w:tcPr>
          <w:p w:rsidR="00E33ED3" w:rsidRPr="00455128" w:rsidRDefault="00E33ED3" w:rsidP="004E5133">
            <w:pPr>
              <w:pStyle w:val="ListParagraph"/>
              <w:ind w:left="0"/>
              <w:jc w:val="center"/>
              <w:rPr>
                <w:sz w:val="20"/>
                <w:szCs w:val="27"/>
              </w:rPr>
            </w:pPr>
            <w:r w:rsidRPr="00455128">
              <w:rPr>
                <w:sz w:val="20"/>
                <w:szCs w:val="27"/>
              </w:rPr>
              <w:t>0</w:t>
            </w:r>
          </w:p>
        </w:tc>
        <w:tc>
          <w:tcPr>
            <w:tcW w:w="1000" w:type="dxa"/>
          </w:tcPr>
          <w:p w:rsidR="00E33ED3" w:rsidRPr="00455128" w:rsidRDefault="00E33ED3" w:rsidP="004E5133">
            <w:pPr>
              <w:pStyle w:val="ListParagraph"/>
              <w:ind w:left="0"/>
              <w:jc w:val="center"/>
              <w:rPr>
                <w:sz w:val="20"/>
                <w:szCs w:val="27"/>
              </w:rPr>
            </w:pPr>
            <w:r w:rsidRPr="00455128">
              <w:rPr>
                <w:sz w:val="20"/>
                <w:szCs w:val="27"/>
              </w:rPr>
              <w:t>0,1,3,4</w:t>
            </w:r>
          </w:p>
        </w:tc>
        <w:tc>
          <w:tcPr>
            <w:tcW w:w="1150" w:type="dxa"/>
          </w:tcPr>
          <w:p w:rsidR="00E33ED3" w:rsidRPr="00455128" w:rsidRDefault="00E33ED3" w:rsidP="004E5133">
            <w:pPr>
              <w:pStyle w:val="ListParagraph"/>
              <w:ind w:left="0"/>
              <w:jc w:val="center"/>
              <w:rPr>
                <w:sz w:val="20"/>
                <w:szCs w:val="27"/>
              </w:rPr>
            </w:pPr>
            <w:r w:rsidRPr="00455128">
              <w:rPr>
                <w:sz w:val="20"/>
                <w:szCs w:val="27"/>
              </w:rPr>
              <w:t>0,1,2,3,4</w:t>
            </w:r>
          </w:p>
        </w:tc>
        <w:tc>
          <w:tcPr>
            <w:tcW w:w="1150" w:type="dxa"/>
          </w:tcPr>
          <w:p w:rsidR="00E33ED3" w:rsidRPr="00455128" w:rsidRDefault="00E33ED3" w:rsidP="004E5133">
            <w:pPr>
              <w:pStyle w:val="ListParagraph"/>
              <w:ind w:left="0"/>
              <w:jc w:val="center"/>
              <w:rPr>
                <w:sz w:val="20"/>
                <w:szCs w:val="27"/>
              </w:rPr>
            </w:pPr>
            <w:r w:rsidRPr="00455128">
              <w:rPr>
                <w:sz w:val="20"/>
                <w:szCs w:val="27"/>
              </w:rPr>
              <w:t>0,1,2,3,4</w:t>
            </w:r>
          </w:p>
        </w:tc>
        <w:tc>
          <w:tcPr>
            <w:tcW w:w="1150" w:type="dxa"/>
          </w:tcPr>
          <w:p w:rsidR="00E33ED3" w:rsidRPr="00455128" w:rsidRDefault="00E33ED3" w:rsidP="004E5133">
            <w:pPr>
              <w:pStyle w:val="ListParagraph"/>
              <w:ind w:left="0"/>
              <w:jc w:val="center"/>
              <w:rPr>
                <w:sz w:val="20"/>
                <w:szCs w:val="27"/>
              </w:rPr>
            </w:pPr>
            <w:r w:rsidRPr="00455128">
              <w:rPr>
                <w:sz w:val="20"/>
                <w:szCs w:val="27"/>
              </w:rPr>
              <w:t>0,1,2,3,4</w:t>
            </w:r>
          </w:p>
        </w:tc>
        <w:tc>
          <w:tcPr>
            <w:tcW w:w="1150" w:type="dxa"/>
          </w:tcPr>
          <w:p w:rsidR="00E33ED3" w:rsidRPr="00455128" w:rsidRDefault="00E33ED3" w:rsidP="004E5133">
            <w:pPr>
              <w:pStyle w:val="ListParagraph"/>
              <w:ind w:left="0"/>
              <w:jc w:val="center"/>
              <w:rPr>
                <w:sz w:val="20"/>
                <w:szCs w:val="27"/>
              </w:rPr>
            </w:pPr>
            <w:r w:rsidRPr="00455128">
              <w:rPr>
                <w:sz w:val="20"/>
                <w:szCs w:val="27"/>
              </w:rPr>
              <w:t>0</w:t>
            </w:r>
          </w:p>
        </w:tc>
      </w:tr>
      <w:tr w:rsidR="00E33ED3" w:rsidRPr="006060CE" w:rsidTr="004E5133">
        <w:trPr>
          <w:trHeight w:val="522"/>
        </w:trPr>
        <w:tc>
          <w:tcPr>
            <w:tcW w:w="966" w:type="dxa"/>
          </w:tcPr>
          <w:p w:rsidR="00E33ED3" w:rsidRPr="00455128" w:rsidRDefault="00E33ED3" w:rsidP="004E5133">
            <w:pPr>
              <w:pStyle w:val="ListParagraph"/>
              <w:ind w:left="0"/>
              <w:jc w:val="center"/>
              <w:rPr>
                <w:sz w:val="20"/>
                <w:szCs w:val="27"/>
              </w:rPr>
            </w:pPr>
            <w:r w:rsidRPr="00455128">
              <w:rPr>
                <w:sz w:val="20"/>
                <w:szCs w:val="27"/>
              </w:rPr>
              <w:t>128</w:t>
            </w:r>
          </w:p>
        </w:tc>
        <w:tc>
          <w:tcPr>
            <w:tcW w:w="938" w:type="dxa"/>
          </w:tcPr>
          <w:p w:rsidR="00E33ED3" w:rsidRPr="00455128" w:rsidRDefault="00E33ED3" w:rsidP="004E5133">
            <w:pPr>
              <w:pStyle w:val="ListParagraph"/>
              <w:ind w:left="0"/>
              <w:jc w:val="center"/>
              <w:rPr>
                <w:sz w:val="20"/>
                <w:szCs w:val="27"/>
              </w:rPr>
            </w:pPr>
            <w:r w:rsidRPr="00455128">
              <w:rPr>
                <w:sz w:val="20"/>
                <w:szCs w:val="27"/>
              </w:rPr>
              <w:t>0</w:t>
            </w:r>
          </w:p>
        </w:tc>
        <w:tc>
          <w:tcPr>
            <w:tcW w:w="1000" w:type="dxa"/>
          </w:tcPr>
          <w:p w:rsidR="00E33ED3" w:rsidRPr="00455128" w:rsidRDefault="00E33ED3" w:rsidP="004E5133">
            <w:pPr>
              <w:pStyle w:val="ListParagraph"/>
              <w:ind w:left="0"/>
              <w:jc w:val="center"/>
              <w:rPr>
                <w:sz w:val="20"/>
                <w:szCs w:val="27"/>
              </w:rPr>
            </w:pPr>
            <w:r w:rsidRPr="00455128">
              <w:rPr>
                <w:sz w:val="20"/>
                <w:szCs w:val="27"/>
              </w:rPr>
              <w:t>0</w:t>
            </w:r>
          </w:p>
        </w:tc>
        <w:tc>
          <w:tcPr>
            <w:tcW w:w="1150" w:type="dxa"/>
          </w:tcPr>
          <w:p w:rsidR="00E33ED3" w:rsidRPr="00455128" w:rsidRDefault="00E33ED3" w:rsidP="004E5133">
            <w:pPr>
              <w:pStyle w:val="ListParagraph"/>
              <w:ind w:left="0"/>
              <w:jc w:val="center"/>
              <w:rPr>
                <w:sz w:val="20"/>
                <w:szCs w:val="27"/>
              </w:rPr>
            </w:pPr>
            <w:r w:rsidRPr="00455128">
              <w:rPr>
                <w:sz w:val="20"/>
                <w:szCs w:val="27"/>
              </w:rPr>
              <w:t>0</w:t>
            </w:r>
          </w:p>
        </w:tc>
        <w:tc>
          <w:tcPr>
            <w:tcW w:w="1150" w:type="dxa"/>
          </w:tcPr>
          <w:p w:rsidR="00E33ED3" w:rsidRPr="00455128" w:rsidRDefault="00E33ED3" w:rsidP="004E5133">
            <w:pPr>
              <w:pStyle w:val="ListParagraph"/>
              <w:ind w:left="0"/>
              <w:jc w:val="center"/>
              <w:rPr>
                <w:sz w:val="20"/>
                <w:szCs w:val="27"/>
              </w:rPr>
            </w:pPr>
            <w:r w:rsidRPr="00455128">
              <w:rPr>
                <w:sz w:val="20"/>
                <w:szCs w:val="27"/>
              </w:rPr>
              <w:t>0</w:t>
            </w:r>
          </w:p>
        </w:tc>
        <w:tc>
          <w:tcPr>
            <w:tcW w:w="1150" w:type="dxa"/>
          </w:tcPr>
          <w:p w:rsidR="00E33ED3" w:rsidRPr="00455128" w:rsidRDefault="00E33ED3" w:rsidP="004E5133">
            <w:pPr>
              <w:pStyle w:val="ListParagraph"/>
              <w:ind w:left="0"/>
              <w:jc w:val="center"/>
              <w:rPr>
                <w:sz w:val="20"/>
                <w:szCs w:val="27"/>
              </w:rPr>
            </w:pPr>
            <w:r w:rsidRPr="00455128">
              <w:rPr>
                <w:sz w:val="20"/>
                <w:szCs w:val="27"/>
              </w:rPr>
              <w:t>0</w:t>
            </w:r>
          </w:p>
        </w:tc>
        <w:tc>
          <w:tcPr>
            <w:tcW w:w="1150" w:type="dxa"/>
          </w:tcPr>
          <w:p w:rsidR="00E33ED3" w:rsidRPr="00455128" w:rsidRDefault="00E33ED3" w:rsidP="004E5133">
            <w:pPr>
              <w:pStyle w:val="ListParagraph"/>
              <w:keepNext/>
              <w:ind w:left="0"/>
              <w:jc w:val="center"/>
              <w:rPr>
                <w:sz w:val="20"/>
                <w:szCs w:val="27"/>
              </w:rPr>
            </w:pPr>
            <w:r w:rsidRPr="00455128">
              <w:rPr>
                <w:sz w:val="20"/>
                <w:szCs w:val="27"/>
              </w:rPr>
              <w:t>0,1,2,3,4</w:t>
            </w:r>
          </w:p>
        </w:tc>
      </w:tr>
    </w:tbl>
    <w:p w:rsidR="00E33ED3" w:rsidRDefault="00E33ED3" w:rsidP="00E33ED3">
      <w:pPr>
        <w:pStyle w:val="Caption"/>
        <w:rPr>
          <w:i w:val="0"/>
          <w:color w:val="auto"/>
        </w:rPr>
      </w:pPr>
      <w:proofErr w:type="gramStart"/>
      <w:r w:rsidRPr="002F7C79">
        <w:rPr>
          <w:b/>
          <w:i w:val="0"/>
          <w:color w:val="auto"/>
        </w:rPr>
        <w:t xml:space="preserve">Table </w:t>
      </w:r>
      <w:r w:rsidRPr="002F7C79">
        <w:rPr>
          <w:i w:val="0"/>
          <w:color w:val="auto"/>
        </w:rPr>
        <w:t xml:space="preserve"> </w:t>
      </w:r>
      <w:r>
        <w:rPr>
          <w:i w:val="0"/>
          <w:color w:val="auto"/>
        </w:rPr>
        <w:t>Restricted</w:t>
      </w:r>
      <w:proofErr w:type="gramEnd"/>
      <w:r>
        <w:rPr>
          <w:i w:val="0"/>
          <w:color w:val="auto"/>
        </w:rPr>
        <w:t xml:space="preserve"> number of tested</w:t>
      </w:r>
      <w:r w:rsidRPr="002F7C79">
        <w:rPr>
          <w:i w:val="0"/>
          <w:color w:val="auto"/>
        </w:rPr>
        <w:t xml:space="preserve"> Filters ordered by block sizes</w:t>
      </w:r>
      <w:r>
        <w:rPr>
          <w:i w:val="0"/>
          <w:color w:val="auto"/>
        </w:rPr>
        <w:t>, width versus height</w:t>
      </w:r>
    </w:p>
    <w:p w:rsidR="00E33ED3" w:rsidRPr="00982A2F" w:rsidRDefault="00E33ED3" w:rsidP="00E33ED3">
      <w:r>
        <w:rPr>
          <w:szCs w:val="22"/>
          <w:lang w:val="en-CA"/>
        </w:rPr>
        <w:t xml:space="preserve">The filtering is implemented in a way such that symmetries within the filter-masks are exploited. The multiplications that are factors of two are implemented using </w:t>
      </w:r>
      <w:proofErr w:type="spellStart"/>
      <w:r>
        <w:rPr>
          <w:szCs w:val="22"/>
          <w:lang w:val="en-CA"/>
        </w:rPr>
        <w:t>bitshifts</w:t>
      </w:r>
      <w:proofErr w:type="spellEnd"/>
      <w:r>
        <w:rPr>
          <w:szCs w:val="22"/>
          <w:lang w:val="en-CA"/>
        </w:rPr>
        <w:t xml:space="preserve">. </w:t>
      </w:r>
      <w:r>
        <w:t>The maximal complexity per pixel in terms of number of additions, number of bit-shifts and number of multiplications to produce the overall prediction signal when applying the diffusion filter is depicted for different block sizes below.</w:t>
      </w:r>
    </w:p>
    <w:p w:rsidR="00E33ED3" w:rsidRPr="00EC49F7" w:rsidRDefault="00E33ED3" w:rsidP="00E33ED3"/>
    <w:tbl>
      <w:tblPr>
        <w:tblStyle w:val="TableGrid"/>
        <w:tblW w:w="0" w:type="auto"/>
        <w:tblInd w:w="360" w:type="dxa"/>
        <w:tblLook w:val="04A0" w:firstRow="1" w:lastRow="0" w:firstColumn="1" w:lastColumn="0" w:noHBand="0" w:noVBand="1"/>
      </w:tblPr>
      <w:tblGrid>
        <w:gridCol w:w="928"/>
        <w:gridCol w:w="416"/>
        <w:gridCol w:w="516"/>
        <w:gridCol w:w="516"/>
        <w:gridCol w:w="516"/>
        <w:gridCol w:w="516"/>
      </w:tblGrid>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proofErr w:type="spellStart"/>
            <w:r w:rsidRPr="00455128">
              <w:rPr>
                <w:sz w:val="20"/>
                <w:szCs w:val="27"/>
              </w:rPr>
              <w:t>BlkSizes</w:t>
            </w:r>
            <w:proofErr w:type="spellEnd"/>
          </w:p>
        </w:tc>
        <w:tc>
          <w:tcPr>
            <w:tcW w:w="0" w:type="auto"/>
          </w:tcPr>
          <w:p w:rsidR="00E33ED3" w:rsidRPr="00455128" w:rsidRDefault="00E33ED3" w:rsidP="004E5133">
            <w:pPr>
              <w:pStyle w:val="ListParagraph"/>
              <w:ind w:left="0"/>
              <w:jc w:val="center"/>
              <w:rPr>
                <w:sz w:val="20"/>
                <w:szCs w:val="27"/>
              </w:rPr>
            </w:pPr>
            <w:r w:rsidRPr="00455128">
              <w:rPr>
                <w:sz w:val="20"/>
                <w:szCs w:val="27"/>
              </w:rPr>
              <w:t>8</w:t>
            </w:r>
          </w:p>
        </w:tc>
        <w:tc>
          <w:tcPr>
            <w:tcW w:w="0" w:type="auto"/>
          </w:tcPr>
          <w:p w:rsidR="00E33ED3" w:rsidRPr="00455128" w:rsidRDefault="00E33ED3" w:rsidP="004E5133">
            <w:pPr>
              <w:pStyle w:val="ListParagraph"/>
              <w:ind w:left="0"/>
              <w:jc w:val="center"/>
              <w:rPr>
                <w:sz w:val="20"/>
                <w:szCs w:val="27"/>
              </w:rPr>
            </w:pPr>
            <w:r w:rsidRPr="00455128">
              <w:rPr>
                <w:sz w:val="20"/>
                <w:szCs w:val="27"/>
              </w:rPr>
              <w:t>16</w:t>
            </w:r>
          </w:p>
        </w:tc>
        <w:tc>
          <w:tcPr>
            <w:tcW w:w="0" w:type="auto"/>
          </w:tcPr>
          <w:p w:rsidR="00E33ED3" w:rsidRPr="00455128" w:rsidRDefault="00E33ED3" w:rsidP="004E5133">
            <w:pPr>
              <w:pStyle w:val="ListParagraph"/>
              <w:ind w:left="0"/>
              <w:jc w:val="center"/>
              <w:rPr>
                <w:sz w:val="20"/>
                <w:szCs w:val="27"/>
              </w:rPr>
            </w:pPr>
            <w:r w:rsidRPr="00455128">
              <w:rPr>
                <w:sz w:val="20"/>
                <w:szCs w:val="27"/>
              </w:rPr>
              <w:t>32</w:t>
            </w:r>
          </w:p>
        </w:tc>
        <w:tc>
          <w:tcPr>
            <w:tcW w:w="0" w:type="auto"/>
          </w:tcPr>
          <w:p w:rsidR="00E33ED3" w:rsidRPr="00455128" w:rsidRDefault="00E33ED3" w:rsidP="004E5133">
            <w:pPr>
              <w:pStyle w:val="ListParagraph"/>
              <w:ind w:left="0"/>
              <w:jc w:val="center"/>
              <w:rPr>
                <w:sz w:val="20"/>
                <w:szCs w:val="27"/>
              </w:rPr>
            </w:pPr>
            <w:r w:rsidRPr="00455128">
              <w:rPr>
                <w:sz w:val="20"/>
                <w:szCs w:val="27"/>
              </w:rPr>
              <w:t>64</w:t>
            </w:r>
          </w:p>
        </w:tc>
        <w:tc>
          <w:tcPr>
            <w:tcW w:w="0" w:type="auto"/>
          </w:tcPr>
          <w:p w:rsidR="00E33ED3" w:rsidRPr="00455128" w:rsidRDefault="00E33ED3" w:rsidP="004E5133">
            <w:pPr>
              <w:pStyle w:val="ListParagraph"/>
              <w:ind w:left="0"/>
              <w:jc w:val="center"/>
              <w:rPr>
                <w:sz w:val="20"/>
                <w:szCs w:val="27"/>
              </w:rPr>
            </w:pPr>
            <w:r w:rsidRPr="00455128">
              <w:rPr>
                <w:sz w:val="20"/>
                <w:szCs w:val="27"/>
              </w:rPr>
              <w:t>128</w:t>
            </w:r>
          </w:p>
        </w:tc>
      </w:tr>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r w:rsidRPr="00455128">
              <w:rPr>
                <w:sz w:val="20"/>
                <w:szCs w:val="27"/>
              </w:rPr>
              <w:t>8</w:t>
            </w:r>
          </w:p>
        </w:tc>
        <w:tc>
          <w:tcPr>
            <w:tcW w:w="0" w:type="auto"/>
          </w:tcPr>
          <w:p w:rsidR="00E33ED3" w:rsidRPr="007A5EF7" w:rsidRDefault="00E33ED3" w:rsidP="004E5133">
            <w:pPr>
              <w:pStyle w:val="ListParagraph"/>
              <w:ind w:left="0"/>
              <w:jc w:val="center"/>
              <w:rPr>
                <w:sz w:val="20"/>
                <w:szCs w:val="27"/>
              </w:rPr>
            </w:pPr>
            <w:r>
              <w:rPr>
                <w:sz w:val="20"/>
                <w:szCs w:val="27"/>
              </w:rPr>
              <w:t>25</w:t>
            </w:r>
          </w:p>
        </w:tc>
        <w:tc>
          <w:tcPr>
            <w:tcW w:w="0" w:type="auto"/>
          </w:tcPr>
          <w:p w:rsidR="00E33ED3" w:rsidRPr="007A5EF7" w:rsidRDefault="00E33ED3" w:rsidP="004E5133">
            <w:pPr>
              <w:pStyle w:val="ListParagraph"/>
              <w:ind w:left="0"/>
              <w:jc w:val="center"/>
              <w:rPr>
                <w:sz w:val="20"/>
                <w:szCs w:val="27"/>
              </w:rPr>
            </w:pPr>
            <w:r>
              <w:rPr>
                <w:sz w:val="20"/>
                <w:szCs w:val="27"/>
              </w:rPr>
              <w:t>25</w:t>
            </w:r>
          </w:p>
        </w:tc>
        <w:tc>
          <w:tcPr>
            <w:tcW w:w="0" w:type="auto"/>
          </w:tcPr>
          <w:p w:rsidR="00E33ED3" w:rsidRPr="007A5EF7" w:rsidRDefault="00E33ED3" w:rsidP="004E5133">
            <w:pPr>
              <w:pStyle w:val="ListParagraph"/>
              <w:ind w:left="0"/>
              <w:jc w:val="center"/>
              <w:rPr>
                <w:sz w:val="20"/>
                <w:szCs w:val="27"/>
              </w:rPr>
            </w:pPr>
            <w:r>
              <w:rPr>
                <w:sz w:val="20"/>
                <w:szCs w:val="27"/>
              </w:rPr>
              <w:t>25</w:t>
            </w:r>
          </w:p>
        </w:tc>
        <w:tc>
          <w:tcPr>
            <w:tcW w:w="0" w:type="auto"/>
          </w:tcPr>
          <w:p w:rsidR="00E33ED3" w:rsidRPr="007A5EF7" w:rsidRDefault="00E33ED3" w:rsidP="004E5133">
            <w:pPr>
              <w:pStyle w:val="ListParagraph"/>
              <w:ind w:left="0"/>
              <w:jc w:val="center"/>
              <w:rPr>
                <w:sz w:val="20"/>
                <w:szCs w:val="27"/>
              </w:rPr>
            </w:pPr>
            <w:r>
              <w:rPr>
                <w:sz w:val="20"/>
                <w:szCs w:val="27"/>
              </w:rPr>
              <w:t>25</w:t>
            </w:r>
          </w:p>
        </w:tc>
        <w:tc>
          <w:tcPr>
            <w:tcW w:w="0" w:type="auto"/>
          </w:tcPr>
          <w:p w:rsidR="00E33ED3" w:rsidRPr="007A5EF7" w:rsidRDefault="00E33ED3" w:rsidP="004E5133">
            <w:pPr>
              <w:pStyle w:val="ListParagraph"/>
              <w:ind w:left="0"/>
              <w:jc w:val="center"/>
              <w:rPr>
                <w:sz w:val="20"/>
                <w:szCs w:val="27"/>
              </w:rPr>
            </w:pPr>
            <w:r w:rsidRPr="007A5EF7">
              <w:rPr>
                <w:sz w:val="20"/>
                <w:szCs w:val="27"/>
              </w:rPr>
              <w:t>-</w:t>
            </w:r>
          </w:p>
        </w:tc>
      </w:tr>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r w:rsidRPr="00455128">
              <w:rPr>
                <w:sz w:val="20"/>
                <w:szCs w:val="27"/>
              </w:rPr>
              <w:t>16</w:t>
            </w:r>
          </w:p>
        </w:tc>
        <w:tc>
          <w:tcPr>
            <w:tcW w:w="0" w:type="auto"/>
          </w:tcPr>
          <w:p w:rsidR="00E33ED3" w:rsidRPr="007A5EF7" w:rsidRDefault="00E33ED3" w:rsidP="004E5133">
            <w:pPr>
              <w:pStyle w:val="ListParagraph"/>
              <w:ind w:left="0"/>
              <w:jc w:val="center"/>
              <w:rPr>
                <w:sz w:val="20"/>
                <w:szCs w:val="27"/>
              </w:rPr>
            </w:pPr>
            <w:r>
              <w:rPr>
                <w:sz w:val="20"/>
                <w:szCs w:val="27"/>
              </w:rPr>
              <w:t>25</w:t>
            </w:r>
          </w:p>
        </w:tc>
        <w:tc>
          <w:tcPr>
            <w:tcW w:w="0" w:type="auto"/>
          </w:tcPr>
          <w:p w:rsidR="00E33ED3" w:rsidRPr="007A5EF7" w:rsidRDefault="00E33ED3" w:rsidP="004E5133">
            <w:pPr>
              <w:pStyle w:val="ListParagraph"/>
              <w:ind w:left="0"/>
              <w:jc w:val="center"/>
              <w:rPr>
                <w:sz w:val="20"/>
                <w:szCs w:val="27"/>
              </w:rPr>
            </w:pPr>
            <w:r>
              <w:rPr>
                <w:sz w:val="20"/>
                <w:szCs w:val="27"/>
              </w:rPr>
              <w:t>100</w:t>
            </w:r>
          </w:p>
        </w:tc>
        <w:tc>
          <w:tcPr>
            <w:tcW w:w="0" w:type="auto"/>
          </w:tcPr>
          <w:p w:rsidR="00E33ED3" w:rsidRPr="007A5EF7" w:rsidRDefault="00E33ED3" w:rsidP="004E5133">
            <w:pPr>
              <w:pStyle w:val="ListParagraph"/>
              <w:ind w:left="0"/>
              <w:jc w:val="center"/>
              <w:rPr>
                <w:sz w:val="20"/>
                <w:szCs w:val="27"/>
              </w:rPr>
            </w:pPr>
            <w:r>
              <w:rPr>
                <w:sz w:val="20"/>
                <w:szCs w:val="27"/>
              </w:rPr>
              <w:t>100</w:t>
            </w:r>
          </w:p>
        </w:tc>
        <w:tc>
          <w:tcPr>
            <w:tcW w:w="0" w:type="auto"/>
          </w:tcPr>
          <w:p w:rsidR="00E33ED3" w:rsidRPr="007A5EF7" w:rsidRDefault="00E33ED3" w:rsidP="004E5133">
            <w:pPr>
              <w:pStyle w:val="ListParagraph"/>
              <w:ind w:left="0"/>
              <w:jc w:val="center"/>
              <w:rPr>
                <w:sz w:val="20"/>
                <w:szCs w:val="27"/>
              </w:rPr>
            </w:pPr>
            <w:r>
              <w:rPr>
                <w:sz w:val="20"/>
                <w:szCs w:val="27"/>
              </w:rPr>
              <w:t>100</w:t>
            </w:r>
          </w:p>
        </w:tc>
        <w:tc>
          <w:tcPr>
            <w:tcW w:w="0" w:type="auto"/>
          </w:tcPr>
          <w:p w:rsidR="00E33ED3" w:rsidRPr="007A5EF7" w:rsidRDefault="00E33ED3" w:rsidP="004E5133">
            <w:pPr>
              <w:pStyle w:val="ListParagraph"/>
              <w:ind w:left="0"/>
              <w:jc w:val="center"/>
              <w:rPr>
                <w:sz w:val="20"/>
                <w:szCs w:val="27"/>
              </w:rPr>
            </w:pPr>
            <w:r w:rsidRPr="007A5EF7">
              <w:rPr>
                <w:sz w:val="20"/>
                <w:szCs w:val="27"/>
              </w:rPr>
              <w:t>-</w:t>
            </w:r>
          </w:p>
        </w:tc>
      </w:tr>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r w:rsidRPr="00455128">
              <w:rPr>
                <w:sz w:val="20"/>
                <w:szCs w:val="27"/>
              </w:rPr>
              <w:t>32</w:t>
            </w:r>
          </w:p>
        </w:tc>
        <w:tc>
          <w:tcPr>
            <w:tcW w:w="0" w:type="auto"/>
          </w:tcPr>
          <w:p w:rsidR="00E33ED3" w:rsidRPr="007A5EF7" w:rsidRDefault="00E33ED3" w:rsidP="004E5133">
            <w:pPr>
              <w:pStyle w:val="ListParagraph"/>
              <w:ind w:left="0"/>
              <w:jc w:val="center"/>
              <w:rPr>
                <w:sz w:val="20"/>
                <w:szCs w:val="27"/>
              </w:rPr>
            </w:pPr>
            <w:r>
              <w:rPr>
                <w:sz w:val="20"/>
                <w:szCs w:val="27"/>
              </w:rPr>
              <w:t>25</w:t>
            </w:r>
          </w:p>
        </w:tc>
        <w:tc>
          <w:tcPr>
            <w:tcW w:w="0" w:type="auto"/>
          </w:tcPr>
          <w:p w:rsidR="00E33ED3" w:rsidRPr="007A5EF7" w:rsidRDefault="00E33ED3" w:rsidP="004E5133">
            <w:pPr>
              <w:pStyle w:val="ListParagraph"/>
              <w:ind w:left="0"/>
              <w:jc w:val="center"/>
              <w:rPr>
                <w:sz w:val="20"/>
                <w:szCs w:val="27"/>
              </w:rPr>
            </w:pPr>
            <w:r>
              <w:rPr>
                <w:sz w:val="20"/>
                <w:szCs w:val="27"/>
              </w:rPr>
              <w:t>100</w:t>
            </w:r>
          </w:p>
        </w:tc>
        <w:tc>
          <w:tcPr>
            <w:tcW w:w="0" w:type="auto"/>
          </w:tcPr>
          <w:p w:rsidR="00E33ED3" w:rsidRPr="007A5EF7" w:rsidRDefault="00E33ED3" w:rsidP="004E5133">
            <w:pPr>
              <w:pStyle w:val="ListParagraph"/>
              <w:ind w:left="0"/>
              <w:jc w:val="center"/>
              <w:rPr>
                <w:sz w:val="20"/>
                <w:szCs w:val="27"/>
              </w:rPr>
            </w:pPr>
            <w:r>
              <w:rPr>
                <w:sz w:val="20"/>
                <w:szCs w:val="27"/>
              </w:rPr>
              <w:t>100</w:t>
            </w:r>
          </w:p>
        </w:tc>
        <w:tc>
          <w:tcPr>
            <w:tcW w:w="0" w:type="auto"/>
          </w:tcPr>
          <w:p w:rsidR="00E33ED3" w:rsidRPr="007A5EF7" w:rsidRDefault="00E33ED3" w:rsidP="004E5133">
            <w:pPr>
              <w:pStyle w:val="ListParagraph"/>
              <w:ind w:left="0"/>
              <w:jc w:val="center"/>
              <w:rPr>
                <w:sz w:val="20"/>
                <w:szCs w:val="27"/>
              </w:rPr>
            </w:pPr>
            <w:r>
              <w:rPr>
                <w:sz w:val="20"/>
                <w:szCs w:val="27"/>
              </w:rPr>
              <w:t>100</w:t>
            </w:r>
          </w:p>
        </w:tc>
        <w:tc>
          <w:tcPr>
            <w:tcW w:w="0" w:type="auto"/>
          </w:tcPr>
          <w:p w:rsidR="00E33ED3" w:rsidRPr="007A5EF7" w:rsidRDefault="00E33ED3" w:rsidP="004E5133">
            <w:pPr>
              <w:pStyle w:val="ListParagraph"/>
              <w:ind w:left="0"/>
              <w:jc w:val="center"/>
              <w:rPr>
                <w:sz w:val="20"/>
                <w:szCs w:val="27"/>
              </w:rPr>
            </w:pPr>
            <w:r w:rsidRPr="007A5EF7">
              <w:rPr>
                <w:sz w:val="20"/>
                <w:szCs w:val="27"/>
              </w:rPr>
              <w:t>-</w:t>
            </w:r>
          </w:p>
        </w:tc>
      </w:tr>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r w:rsidRPr="00455128">
              <w:rPr>
                <w:sz w:val="20"/>
                <w:szCs w:val="27"/>
              </w:rPr>
              <w:t>64</w:t>
            </w:r>
          </w:p>
        </w:tc>
        <w:tc>
          <w:tcPr>
            <w:tcW w:w="0" w:type="auto"/>
          </w:tcPr>
          <w:p w:rsidR="00E33ED3" w:rsidRPr="007A5EF7" w:rsidRDefault="00E33ED3" w:rsidP="004E5133">
            <w:pPr>
              <w:pStyle w:val="ListParagraph"/>
              <w:ind w:left="0"/>
              <w:jc w:val="center"/>
              <w:rPr>
                <w:sz w:val="20"/>
                <w:szCs w:val="27"/>
              </w:rPr>
            </w:pPr>
            <w:r>
              <w:rPr>
                <w:sz w:val="20"/>
                <w:szCs w:val="27"/>
              </w:rPr>
              <w:t>25</w:t>
            </w:r>
          </w:p>
        </w:tc>
        <w:tc>
          <w:tcPr>
            <w:tcW w:w="0" w:type="auto"/>
          </w:tcPr>
          <w:p w:rsidR="00E33ED3" w:rsidRPr="007A5EF7" w:rsidRDefault="00E33ED3" w:rsidP="004E5133">
            <w:pPr>
              <w:pStyle w:val="ListParagraph"/>
              <w:ind w:left="0"/>
              <w:jc w:val="center"/>
              <w:rPr>
                <w:sz w:val="20"/>
                <w:szCs w:val="27"/>
              </w:rPr>
            </w:pPr>
            <w:r>
              <w:rPr>
                <w:sz w:val="20"/>
                <w:szCs w:val="27"/>
              </w:rPr>
              <w:t>100</w:t>
            </w:r>
          </w:p>
        </w:tc>
        <w:tc>
          <w:tcPr>
            <w:tcW w:w="0" w:type="auto"/>
          </w:tcPr>
          <w:p w:rsidR="00E33ED3" w:rsidRPr="007A5EF7" w:rsidRDefault="00E33ED3" w:rsidP="004E5133">
            <w:pPr>
              <w:pStyle w:val="ListParagraph"/>
              <w:ind w:left="0"/>
              <w:jc w:val="center"/>
              <w:rPr>
                <w:sz w:val="20"/>
                <w:szCs w:val="27"/>
              </w:rPr>
            </w:pPr>
            <w:r>
              <w:rPr>
                <w:sz w:val="20"/>
                <w:szCs w:val="27"/>
              </w:rPr>
              <w:t>100</w:t>
            </w:r>
          </w:p>
        </w:tc>
        <w:tc>
          <w:tcPr>
            <w:tcW w:w="0" w:type="auto"/>
          </w:tcPr>
          <w:p w:rsidR="00E33ED3" w:rsidRPr="007A5EF7" w:rsidRDefault="00E33ED3" w:rsidP="004E5133">
            <w:pPr>
              <w:pStyle w:val="ListParagraph"/>
              <w:ind w:left="0"/>
              <w:jc w:val="center"/>
              <w:rPr>
                <w:sz w:val="20"/>
                <w:szCs w:val="27"/>
              </w:rPr>
            </w:pPr>
            <w:r>
              <w:rPr>
                <w:sz w:val="20"/>
                <w:szCs w:val="27"/>
              </w:rPr>
              <w:t>100</w:t>
            </w:r>
          </w:p>
        </w:tc>
        <w:tc>
          <w:tcPr>
            <w:tcW w:w="0" w:type="auto"/>
          </w:tcPr>
          <w:p w:rsidR="00E33ED3" w:rsidRPr="007A5EF7" w:rsidRDefault="00E33ED3" w:rsidP="004E5133">
            <w:pPr>
              <w:pStyle w:val="ListParagraph"/>
              <w:ind w:left="0"/>
              <w:jc w:val="center"/>
              <w:rPr>
                <w:sz w:val="20"/>
                <w:szCs w:val="27"/>
              </w:rPr>
            </w:pPr>
            <w:r w:rsidRPr="007A5EF7">
              <w:rPr>
                <w:sz w:val="20"/>
                <w:szCs w:val="27"/>
              </w:rPr>
              <w:t>-</w:t>
            </w:r>
          </w:p>
        </w:tc>
      </w:tr>
      <w:tr w:rsidR="00E33ED3" w:rsidRPr="006060CE" w:rsidTr="004E5133">
        <w:trPr>
          <w:trHeight w:val="690"/>
        </w:trPr>
        <w:tc>
          <w:tcPr>
            <w:tcW w:w="0" w:type="auto"/>
          </w:tcPr>
          <w:p w:rsidR="00E33ED3" w:rsidRPr="005F2505" w:rsidRDefault="00E33ED3" w:rsidP="004E5133">
            <w:pPr>
              <w:pStyle w:val="ListParagraph"/>
              <w:ind w:left="0"/>
              <w:jc w:val="center"/>
              <w:rPr>
                <w:sz w:val="20"/>
                <w:szCs w:val="27"/>
              </w:rPr>
            </w:pPr>
            <w:r w:rsidRPr="005F2505">
              <w:rPr>
                <w:sz w:val="20"/>
                <w:szCs w:val="27"/>
              </w:rPr>
              <w:t>128</w:t>
            </w:r>
          </w:p>
        </w:tc>
        <w:tc>
          <w:tcPr>
            <w:tcW w:w="0" w:type="auto"/>
          </w:tcPr>
          <w:p w:rsidR="00E33ED3" w:rsidRPr="007A5EF7" w:rsidRDefault="00E33ED3" w:rsidP="004E5133">
            <w:pPr>
              <w:pStyle w:val="ListParagraph"/>
              <w:ind w:left="0"/>
              <w:jc w:val="center"/>
              <w:rPr>
                <w:sz w:val="20"/>
                <w:szCs w:val="27"/>
              </w:rPr>
            </w:pPr>
            <w:r w:rsidRPr="007A5EF7">
              <w:rPr>
                <w:sz w:val="20"/>
                <w:szCs w:val="27"/>
              </w:rPr>
              <w:t>-</w:t>
            </w:r>
          </w:p>
        </w:tc>
        <w:tc>
          <w:tcPr>
            <w:tcW w:w="0" w:type="auto"/>
          </w:tcPr>
          <w:p w:rsidR="00E33ED3" w:rsidRPr="007A5EF7" w:rsidRDefault="00E33ED3" w:rsidP="004E5133">
            <w:pPr>
              <w:pStyle w:val="ListParagraph"/>
              <w:ind w:left="0"/>
              <w:jc w:val="center"/>
              <w:rPr>
                <w:sz w:val="20"/>
                <w:szCs w:val="27"/>
              </w:rPr>
            </w:pPr>
            <w:r w:rsidRPr="007A5EF7">
              <w:rPr>
                <w:sz w:val="20"/>
                <w:szCs w:val="27"/>
              </w:rPr>
              <w:t>-</w:t>
            </w:r>
          </w:p>
        </w:tc>
        <w:tc>
          <w:tcPr>
            <w:tcW w:w="0" w:type="auto"/>
          </w:tcPr>
          <w:p w:rsidR="00E33ED3" w:rsidRPr="007A5EF7" w:rsidRDefault="00E33ED3" w:rsidP="004E5133">
            <w:pPr>
              <w:pStyle w:val="ListParagraph"/>
              <w:ind w:left="0"/>
              <w:jc w:val="center"/>
              <w:rPr>
                <w:sz w:val="20"/>
                <w:szCs w:val="27"/>
              </w:rPr>
            </w:pPr>
            <w:r w:rsidRPr="007A5EF7">
              <w:rPr>
                <w:sz w:val="20"/>
                <w:szCs w:val="27"/>
              </w:rPr>
              <w:t>-</w:t>
            </w:r>
          </w:p>
        </w:tc>
        <w:tc>
          <w:tcPr>
            <w:tcW w:w="0" w:type="auto"/>
          </w:tcPr>
          <w:p w:rsidR="00E33ED3" w:rsidRPr="007A5EF7" w:rsidRDefault="00E33ED3" w:rsidP="004E5133">
            <w:pPr>
              <w:pStyle w:val="ListParagraph"/>
              <w:ind w:left="0"/>
              <w:jc w:val="center"/>
              <w:rPr>
                <w:sz w:val="20"/>
                <w:szCs w:val="27"/>
              </w:rPr>
            </w:pPr>
            <w:r w:rsidRPr="007A5EF7">
              <w:rPr>
                <w:sz w:val="20"/>
                <w:szCs w:val="27"/>
              </w:rPr>
              <w:t>-</w:t>
            </w:r>
          </w:p>
        </w:tc>
        <w:tc>
          <w:tcPr>
            <w:tcW w:w="0" w:type="auto"/>
          </w:tcPr>
          <w:p w:rsidR="00E33ED3" w:rsidRPr="007A5EF7" w:rsidRDefault="00E33ED3" w:rsidP="004E5133">
            <w:pPr>
              <w:pStyle w:val="ListParagraph"/>
              <w:keepNext/>
              <w:ind w:left="0"/>
              <w:rPr>
                <w:sz w:val="20"/>
                <w:szCs w:val="27"/>
              </w:rPr>
            </w:pPr>
            <w:r>
              <w:rPr>
                <w:sz w:val="20"/>
                <w:szCs w:val="27"/>
              </w:rPr>
              <w:t>100</w:t>
            </w:r>
          </w:p>
        </w:tc>
      </w:tr>
    </w:tbl>
    <w:p w:rsidR="00E33ED3" w:rsidRPr="006060CE" w:rsidRDefault="00E33ED3" w:rsidP="00E33ED3">
      <w:pPr>
        <w:pStyle w:val="Caption"/>
      </w:pPr>
      <w:r w:rsidRPr="002F7C79">
        <w:rPr>
          <w:b/>
          <w:i w:val="0"/>
          <w:color w:val="auto"/>
        </w:rPr>
        <w:lastRenderedPageBreak/>
        <w:t xml:space="preserve">Table </w:t>
      </w:r>
      <w:r w:rsidRPr="002F7C79">
        <w:rPr>
          <w:i w:val="0"/>
          <w:color w:val="auto"/>
        </w:rPr>
        <w:t xml:space="preserve"> </w:t>
      </w:r>
      <w:r>
        <w:rPr>
          <w:i w:val="0"/>
          <w:color w:val="auto"/>
        </w:rPr>
        <w:t xml:space="preserve">Maximal number of additions for different block sizes (case of  filter </w:t>
      </w:r>
      <m:oMath>
        <m:sSup>
          <m:sSupPr>
            <m:ctrlPr>
              <w:rPr>
                <w:rFonts w:ascii="Cambria Math" w:eastAsiaTheme="minorEastAsia" w:hAnsi="Cambria Math"/>
                <w:i w:val="0"/>
              </w:rPr>
            </m:ctrlPr>
          </m:sSupPr>
          <m:e>
            <m:r>
              <w:rPr>
                <w:rFonts w:ascii="Cambria Math" w:eastAsiaTheme="minorEastAsia" w:hAnsi="Cambria Math"/>
              </w:rPr>
              <m:t>h</m:t>
            </m:r>
          </m:e>
          <m:sup>
            <m:r>
              <w:rPr>
                <w:rFonts w:ascii="Cambria Math" w:eastAsiaTheme="minorEastAsia" w:hAnsi="Cambria Math"/>
              </w:rPr>
              <m:t>IV</m:t>
            </m:r>
          </m:sup>
        </m:sSup>
        <m:r>
          <w:rPr>
            <w:rFonts w:ascii="Cambria Math" w:eastAsiaTheme="minorEastAsia" w:hAnsi="Cambria Math"/>
          </w:rPr>
          <m:t xml:space="preserve"> </m:t>
        </m:r>
      </m:oMath>
      <w:r>
        <w:rPr>
          <w:i w:val="0"/>
          <w:color w:val="auto"/>
        </w:rPr>
        <w:t>if allowed)</w:t>
      </w:r>
    </w:p>
    <w:tbl>
      <w:tblPr>
        <w:tblStyle w:val="TableGrid"/>
        <w:tblW w:w="0" w:type="auto"/>
        <w:tblInd w:w="360" w:type="dxa"/>
        <w:tblLook w:val="04A0" w:firstRow="1" w:lastRow="0" w:firstColumn="1" w:lastColumn="0" w:noHBand="0" w:noVBand="1"/>
      </w:tblPr>
      <w:tblGrid>
        <w:gridCol w:w="928"/>
        <w:gridCol w:w="316"/>
        <w:gridCol w:w="416"/>
        <w:gridCol w:w="416"/>
        <w:gridCol w:w="416"/>
        <w:gridCol w:w="666"/>
      </w:tblGrid>
      <w:tr w:rsidR="00E33ED3" w:rsidRPr="006060CE" w:rsidTr="004E5133">
        <w:trPr>
          <w:trHeight w:val="690"/>
        </w:trPr>
        <w:tc>
          <w:tcPr>
            <w:tcW w:w="0" w:type="auto"/>
          </w:tcPr>
          <w:p w:rsidR="00E33ED3" w:rsidRPr="00DB5AC3" w:rsidRDefault="00E33ED3" w:rsidP="004E5133">
            <w:pPr>
              <w:pStyle w:val="ListParagraph"/>
              <w:ind w:left="0"/>
              <w:jc w:val="center"/>
              <w:rPr>
                <w:sz w:val="20"/>
                <w:szCs w:val="27"/>
              </w:rPr>
            </w:pPr>
            <w:proofErr w:type="spellStart"/>
            <w:r w:rsidRPr="00AF0EE3">
              <w:rPr>
                <w:sz w:val="20"/>
                <w:szCs w:val="27"/>
              </w:rPr>
              <w:t>BlkSizes</w:t>
            </w:r>
            <w:proofErr w:type="spellEnd"/>
          </w:p>
        </w:tc>
        <w:tc>
          <w:tcPr>
            <w:tcW w:w="0" w:type="auto"/>
          </w:tcPr>
          <w:p w:rsidR="00E33ED3" w:rsidRPr="00DB5AC3" w:rsidRDefault="00E33ED3" w:rsidP="004E5133">
            <w:pPr>
              <w:pStyle w:val="ListParagraph"/>
              <w:ind w:left="0"/>
              <w:jc w:val="center"/>
              <w:rPr>
                <w:sz w:val="20"/>
                <w:szCs w:val="27"/>
              </w:rPr>
            </w:pPr>
            <w:r w:rsidRPr="00AF0EE3">
              <w:rPr>
                <w:sz w:val="20"/>
                <w:szCs w:val="27"/>
              </w:rPr>
              <w:t>8</w:t>
            </w:r>
          </w:p>
        </w:tc>
        <w:tc>
          <w:tcPr>
            <w:tcW w:w="0" w:type="auto"/>
          </w:tcPr>
          <w:p w:rsidR="00E33ED3" w:rsidRPr="00DB5AC3" w:rsidRDefault="00E33ED3" w:rsidP="004E5133">
            <w:pPr>
              <w:pStyle w:val="ListParagraph"/>
              <w:ind w:left="0"/>
              <w:jc w:val="center"/>
              <w:rPr>
                <w:sz w:val="20"/>
                <w:szCs w:val="27"/>
              </w:rPr>
            </w:pPr>
            <w:r w:rsidRPr="00AF0EE3">
              <w:rPr>
                <w:sz w:val="20"/>
                <w:szCs w:val="27"/>
              </w:rPr>
              <w:t>16</w:t>
            </w:r>
          </w:p>
        </w:tc>
        <w:tc>
          <w:tcPr>
            <w:tcW w:w="0" w:type="auto"/>
          </w:tcPr>
          <w:p w:rsidR="00E33ED3" w:rsidRPr="00DB5AC3" w:rsidRDefault="00E33ED3" w:rsidP="004E5133">
            <w:pPr>
              <w:pStyle w:val="ListParagraph"/>
              <w:ind w:left="0"/>
              <w:jc w:val="center"/>
              <w:rPr>
                <w:sz w:val="20"/>
                <w:szCs w:val="27"/>
              </w:rPr>
            </w:pPr>
            <w:r w:rsidRPr="00AF0EE3">
              <w:rPr>
                <w:sz w:val="20"/>
                <w:szCs w:val="27"/>
              </w:rPr>
              <w:t>32</w:t>
            </w:r>
          </w:p>
        </w:tc>
        <w:tc>
          <w:tcPr>
            <w:tcW w:w="0" w:type="auto"/>
          </w:tcPr>
          <w:p w:rsidR="00E33ED3" w:rsidRPr="00DB5AC3" w:rsidRDefault="00E33ED3" w:rsidP="004E5133">
            <w:pPr>
              <w:pStyle w:val="ListParagraph"/>
              <w:ind w:left="0"/>
              <w:jc w:val="center"/>
              <w:rPr>
                <w:sz w:val="20"/>
                <w:szCs w:val="27"/>
              </w:rPr>
            </w:pPr>
            <w:r w:rsidRPr="00AF0EE3">
              <w:rPr>
                <w:sz w:val="20"/>
                <w:szCs w:val="27"/>
              </w:rPr>
              <w:t>64</w:t>
            </w:r>
          </w:p>
        </w:tc>
        <w:tc>
          <w:tcPr>
            <w:tcW w:w="0" w:type="auto"/>
          </w:tcPr>
          <w:p w:rsidR="00E33ED3" w:rsidRPr="00DB5AC3" w:rsidRDefault="00E33ED3" w:rsidP="004E5133">
            <w:pPr>
              <w:pStyle w:val="ListParagraph"/>
              <w:ind w:left="0"/>
              <w:jc w:val="center"/>
              <w:rPr>
                <w:sz w:val="20"/>
                <w:szCs w:val="27"/>
              </w:rPr>
            </w:pPr>
            <w:r w:rsidRPr="00AF0EE3">
              <w:rPr>
                <w:sz w:val="20"/>
                <w:szCs w:val="27"/>
              </w:rPr>
              <w:t>128</w:t>
            </w:r>
          </w:p>
        </w:tc>
      </w:tr>
      <w:tr w:rsidR="00E33ED3" w:rsidRPr="006060CE" w:rsidTr="004E5133">
        <w:trPr>
          <w:trHeight w:val="690"/>
        </w:trPr>
        <w:tc>
          <w:tcPr>
            <w:tcW w:w="0" w:type="auto"/>
          </w:tcPr>
          <w:p w:rsidR="00E33ED3" w:rsidRPr="00DB5AC3" w:rsidRDefault="00E33ED3" w:rsidP="004E5133">
            <w:pPr>
              <w:pStyle w:val="ListParagraph"/>
              <w:ind w:left="0"/>
              <w:jc w:val="center"/>
              <w:rPr>
                <w:sz w:val="20"/>
                <w:szCs w:val="27"/>
              </w:rPr>
            </w:pPr>
            <w:r w:rsidRPr="00AF0EE3">
              <w:rPr>
                <w:sz w:val="20"/>
                <w:szCs w:val="27"/>
              </w:rPr>
              <w:t>8</w:t>
            </w:r>
          </w:p>
        </w:tc>
        <w:tc>
          <w:tcPr>
            <w:tcW w:w="0" w:type="auto"/>
          </w:tcPr>
          <w:p w:rsidR="00E33ED3" w:rsidRPr="00DB5AC3" w:rsidRDefault="00E33ED3" w:rsidP="004E5133">
            <w:pPr>
              <w:pStyle w:val="ListParagraph"/>
              <w:ind w:left="0"/>
              <w:jc w:val="center"/>
              <w:rPr>
                <w:sz w:val="20"/>
                <w:szCs w:val="27"/>
              </w:rPr>
            </w:pPr>
            <w:r>
              <w:rPr>
                <w:sz w:val="20"/>
                <w:szCs w:val="27"/>
              </w:rPr>
              <w:t>3</w:t>
            </w:r>
          </w:p>
        </w:tc>
        <w:tc>
          <w:tcPr>
            <w:tcW w:w="0" w:type="auto"/>
          </w:tcPr>
          <w:p w:rsidR="00E33ED3" w:rsidRPr="00DB5AC3" w:rsidRDefault="00E33ED3" w:rsidP="004E5133">
            <w:pPr>
              <w:pStyle w:val="ListParagraph"/>
              <w:ind w:left="0"/>
              <w:jc w:val="center"/>
              <w:rPr>
                <w:sz w:val="20"/>
                <w:szCs w:val="27"/>
              </w:rPr>
            </w:pPr>
            <w:r>
              <w:rPr>
                <w:sz w:val="20"/>
                <w:szCs w:val="27"/>
              </w:rPr>
              <w:t>3</w:t>
            </w:r>
          </w:p>
        </w:tc>
        <w:tc>
          <w:tcPr>
            <w:tcW w:w="0" w:type="auto"/>
          </w:tcPr>
          <w:p w:rsidR="00E33ED3" w:rsidRPr="00DB5AC3" w:rsidRDefault="00E33ED3" w:rsidP="004E5133">
            <w:pPr>
              <w:pStyle w:val="ListParagraph"/>
              <w:ind w:left="0"/>
              <w:rPr>
                <w:sz w:val="20"/>
                <w:szCs w:val="27"/>
              </w:rPr>
            </w:pPr>
            <w:r>
              <w:rPr>
                <w:sz w:val="20"/>
                <w:szCs w:val="27"/>
              </w:rPr>
              <w:t>3</w:t>
            </w:r>
          </w:p>
        </w:tc>
        <w:tc>
          <w:tcPr>
            <w:tcW w:w="0" w:type="auto"/>
          </w:tcPr>
          <w:p w:rsidR="00E33ED3" w:rsidRPr="00DB5AC3" w:rsidRDefault="00E33ED3" w:rsidP="004E5133">
            <w:pPr>
              <w:pStyle w:val="ListParagraph"/>
              <w:ind w:left="0"/>
              <w:jc w:val="center"/>
              <w:rPr>
                <w:sz w:val="20"/>
                <w:szCs w:val="27"/>
              </w:rPr>
            </w:pPr>
            <w:r>
              <w:rPr>
                <w:sz w:val="20"/>
                <w:szCs w:val="27"/>
              </w:rPr>
              <w:t>3</w:t>
            </w:r>
          </w:p>
        </w:tc>
        <w:tc>
          <w:tcPr>
            <w:tcW w:w="666" w:type="dxa"/>
          </w:tcPr>
          <w:p w:rsidR="00E33ED3" w:rsidRPr="00DB5AC3" w:rsidRDefault="00E33ED3" w:rsidP="004E5133">
            <w:pPr>
              <w:pStyle w:val="ListParagraph"/>
              <w:ind w:left="0"/>
              <w:jc w:val="center"/>
              <w:rPr>
                <w:sz w:val="20"/>
                <w:szCs w:val="27"/>
              </w:rPr>
            </w:pPr>
            <w:r w:rsidRPr="00AF0EE3">
              <w:rPr>
                <w:sz w:val="20"/>
                <w:szCs w:val="27"/>
              </w:rPr>
              <w:t>-</w:t>
            </w:r>
          </w:p>
        </w:tc>
      </w:tr>
      <w:tr w:rsidR="00E33ED3" w:rsidRPr="006060CE" w:rsidTr="004E5133">
        <w:trPr>
          <w:trHeight w:val="690"/>
        </w:trPr>
        <w:tc>
          <w:tcPr>
            <w:tcW w:w="0" w:type="auto"/>
          </w:tcPr>
          <w:p w:rsidR="00E33ED3" w:rsidRPr="00DB5AC3" w:rsidRDefault="00E33ED3" w:rsidP="004E5133">
            <w:pPr>
              <w:pStyle w:val="ListParagraph"/>
              <w:ind w:left="0"/>
              <w:jc w:val="center"/>
              <w:rPr>
                <w:sz w:val="20"/>
                <w:szCs w:val="27"/>
              </w:rPr>
            </w:pPr>
            <w:r w:rsidRPr="00AF0EE3">
              <w:rPr>
                <w:sz w:val="20"/>
                <w:szCs w:val="27"/>
              </w:rPr>
              <w:t>16</w:t>
            </w:r>
          </w:p>
        </w:tc>
        <w:tc>
          <w:tcPr>
            <w:tcW w:w="0" w:type="auto"/>
          </w:tcPr>
          <w:p w:rsidR="00E33ED3" w:rsidRPr="00DB5AC3" w:rsidRDefault="00E33ED3" w:rsidP="004E5133">
            <w:pPr>
              <w:pStyle w:val="ListParagraph"/>
              <w:ind w:left="0"/>
              <w:jc w:val="center"/>
              <w:rPr>
                <w:sz w:val="20"/>
                <w:szCs w:val="27"/>
              </w:rPr>
            </w:pPr>
            <w:r>
              <w:rPr>
                <w:sz w:val="20"/>
                <w:szCs w:val="27"/>
              </w:rPr>
              <w:t>3</w:t>
            </w:r>
          </w:p>
        </w:tc>
        <w:tc>
          <w:tcPr>
            <w:tcW w:w="0" w:type="auto"/>
          </w:tcPr>
          <w:p w:rsidR="00E33ED3" w:rsidRPr="00DB5AC3" w:rsidRDefault="00E33ED3" w:rsidP="004E5133">
            <w:pPr>
              <w:pStyle w:val="ListParagraph"/>
              <w:ind w:left="0"/>
              <w:jc w:val="center"/>
              <w:rPr>
                <w:sz w:val="20"/>
                <w:szCs w:val="27"/>
              </w:rPr>
            </w:pPr>
            <w:r>
              <w:rPr>
                <w:sz w:val="20"/>
                <w:szCs w:val="27"/>
              </w:rPr>
              <w:t>12</w:t>
            </w:r>
          </w:p>
        </w:tc>
        <w:tc>
          <w:tcPr>
            <w:tcW w:w="0" w:type="auto"/>
          </w:tcPr>
          <w:p w:rsidR="00E33ED3" w:rsidRPr="00DB5AC3" w:rsidRDefault="00E33ED3" w:rsidP="004E5133">
            <w:pPr>
              <w:pStyle w:val="ListParagraph"/>
              <w:ind w:left="0"/>
              <w:jc w:val="center"/>
              <w:rPr>
                <w:sz w:val="20"/>
                <w:szCs w:val="27"/>
              </w:rPr>
            </w:pPr>
            <w:r>
              <w:rPr>
                <w:sz w:val="20"/>
                <w:szCs w:val="27"/>
              </w:rPr>
              <w:t>12</w:t>
            </w:r>
          </w:p>
        </w:tc>
        <w:tc>
          <w:tcPr>
            <w:tcW w:w="0" w:type="auto"/>
          </w:tcPr>
          <w:p w:rsidR="00E33ED3" w:rsidRPr="00DB5AC3" w:rsidRDefault="00E33ED3" w:rsidP="004E5133">
            <w:pPr>
              <w:pStyle w:val="ListParagraph"/>
              <w:ind w:left="0"/>
              <w:jc w:val="center"/>
              <w:rPr>
                <w:sz w:val="20"/>
                <w:szCs w:val="27"/>
              </w:rPr>
            </w:pPr>
            <w:r>
              <w:rPr>
                <w:sz w:val="20"/>
                <w:szCs w:val="27"/>
              </w:rPr>
              <w:t>12</w:t>
            </w:r>
          </w:p>
        </w:tc>
        <w:tc>
          <w:tcPr>
            <w:tcW w:w="666" w:type="dxa"/>
          </w:tcPr>
          <w:p w:rsidR="00E33ED3" w:rsidRPr="00DB5AC3" w:rsidRDefault="00E33ED3" w:rsidP="004E5133">
            <w:pPr>
              <w:pStyle w:val="ListParagraph"/>
              <w:ind w:left="0"/>
              <w:jc w:val="center"/>
              <w:rPr>
                <w:sz w:val="20"/>
                <w:szCs w:val="27"/>
              </w:rPr>
            </w:pPr>
            <w:r w:rsidRPr="00AF0EE3">
              <w:rPr>
                <w:sz w:val="20"/>
                <w:szCs w:val="27"/>
              </w:rPr>
              <w:t>-</w:t>
            </w:r>
          </w:p>
        </w:tc>
      </w:tr>
      <w:tr w:rsidR="00E33ED3" w:rsidRPr="006060CE" w:rsidTr="004E5133">
        <w:trPr>
          <w:trHeight w:val="690"/>
        </w:trPr>
        <w:tc>
          <w:tcPr>
            <w:tcW w:w="0" w:type="auto"/>
          </w:tcPr>
          <w:p w:rsidR="00E33ED3" w:rsidRPr="00DB5AC3" w:rsidRDefault="00E33ED3" w:rsidP="004E5133">
            <w:pPr>
              <w:pStyle w:val="ListParagraph"/>
              <w:ind w:left="0"/>
              <w:jc w:val="center"/>
              <w:rPr>
                <w:sz w:val="20"/>
                <w:szCs w:val="27"/>
              </w:rPr>
            </w:pPr>
            <w:r w:rsidRPr="00AF0EE3">
              <w:rPr>
                <w:sz w:val="20"/>
                <w:szCs w:val="27"/>
              </w:rPr>
              <w:t>32</w:t>
            </w:r>
          </w:p>
        </w:tc>
        <w:tc>
          <w:tcPr>
            <w:tcW w:w="0" w:type="auto"/>
          </w:tcPr>
          <w:p w:rsidR="00E33ED3" w:rsidRPr="00DB5AC3" w:rsidRDefault="00E33ED3" w:rsidP="004E5133">
            <w:pPr>
              <w:pStyle w:val="ListParagraph"/>
              <w:ind w:left="0"/>
              <w:jc w:val="center"/>
              <w:rPr>
                <w:sz w:val="20"/>
                <w:szCs w:val="27"/>
              </w:rPr>
            </w:pPr>
            <w:r>
              <w:rPr>
                <w:sz w:val="20"/>
                <w:szCs w:val="27"/>
              </w:rPr>
              <w:t>3</w:t>
            </w:r>
          </w:p>
        </w:tc>
        <w:tc>
          <w:tcPr>
            <w:tcW w:w="0" w:type="auto"/>
          </w:tcPr>
          <w:p w:rsidR="00E33ED3" w:rsidRPr="00DB5AC3" w:rsidRDefault="00E33ED3" w:rsidP="004E5133">
            <w:pPr>
              <w:pStyle w:val="ListParagraph"/>
              <w:ind w:left="0"/>
              <w:jc w:val="center"/>
              <w:rPr>
                <w:sz w:val="20"/>
                <w:szCs w:val="27"/>
              </w:rPr>
            </w:pPr>
            <w:r>
              <w:rPr>
                <w:sz w:val="20"/>
                <w:szCs w:val="27"/>
              </w:rPr>
              <w:t>12</w:t>
            </w:r>
          </w:p>
        </w:tc>
        <w:tc>
          <w:tcPr>
            <w:tcW w:w="0" w:type="auto"/>
          </w:tcPr>
          <w:p w:rsidR="00E33ED3" w:rsidRPr="00DB5AC3" w:rsidRDefault="00E33ED3" w:rsidP="004E5133">
            <w:pPr>
              <w:pStyle w:val="ListParagraph"/>
              <w:ind w:left="0"/>
              <w:jc w:val="center"/>
              <w:rPr>
                <w:sz w:val="20"/>
                <w:szCs w:val="27"/>
              </w:rPr>
            </w:pPr>
            <w:r>
              <w:rPr>
                <w:sz w:val="20"/>
                <w:szCs w:val="27"/>
              </w:rPr>
              <w:t>12</w:t>
            </w:r>
          </w:p>
        </w:tc>
        <w:tc>
          <w:tcPr>
            <w:tcW w:w="0" w:type="auto"/>
          </w:tcPr>
          <w:p w:rsidR="00E33ED3" w:rsidRPr="005414CB" w:rsidRDefault="00E33ED3" w:rsidP="004E5133">
            <w:pPr>
              <w:pStyle w:val="ListParagraph"/>
              <w:ind w:left="0"/>
              <w:jc w:val="center"/>
              <w:rPr>
                <w:sz w:val="20"/>
                <w:szCs w:val="27"/>
              </w:rPr>
            </w:pPr>
            <w:r>
              <w:rPr>
                <w:sz w:val="20"/>
                <w:szCs w:val="27"/>
              </w:rPr>
              <w:t>12</w:t>
            </w:r>
          </w:p>
        </w:tc>
        <w:tc>
          <w:tcPr>
            <w:tcW w:w="666" w:type="dxa"/>
          </w:tcPr>
          <w:p w:rsidR="00E33ED3" w:rsidRPr="005414CB" w:rsidRDefault="00E33ED3" w:rsidP="004E5133">
            <w:pPr>
              <w:pStyle w:val="ListParagraph"/>
              <w:ind w:left="0"/>
              <w:jc w:val="center"/>
              <w:rPr>
                <w:sz w:val="20"/>
                <w:szCs w:val="27"/>
              </w:rPr>
            </w:pPr>
            <w:r w:rsidRPr="005414CB">
              <w:rPr>
                <w:sz w:val="20"/>
                <w:szCs w:val="27"/>
              </w:rPr>
              <w:t>-</w:t>
            </w:r>
          </w:p>
        </w:tc>
      </w:tr>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r w:rsidRPr="00455128">
              <w:rPr>
                <w:sz w:val="20"/>
                <w:szCs w:val="27"/>
              </w:rPr>
              <w:t>64</w:t>
            </w:r>
          </w:p>
        </w:tc>
        <w:tc>
          <w:tcPr>
            <w:tcW w:w="0" w:type="auto"/>
          </w:tcPr>
          <w:p w:rsidR="00E33ED3" w:rsidRPr="005414CB" w:rsidRDefault="00E33ED3" w:rsidP="004E5133">
            <w:pPr>
              <w:pStyle w:val="ListParagraph"/>
              <w:ind w:left="0"/>
              <w:jc w:val="center"/>
              <w:rPr>
                <w:sz w:val="20"/>
                <w:szCs w:val="27"/>
              </w:rPr>
            </w:pPr>
            <w:r>
              <w:rPr>
                <w:sz w:val="20"/>
                <w:szCs w:val="27"/>
              </w:rPr>
              <w:t>3</w:t>
            </w:r>
          </w:p>
        </w:tc>
        <w:tc>
          <w:tcPr>
            <w:tcW w:w="0" w:type="auto"/>
          </w:tcPr>
          <w:p w:rsidR="00E33ED3" w:rsidRPr="005414CB" w:rsidRDefault="00E33ED3" w:rsidP="004E5133">
            <w:pPr>
              <w:pStyle w:val="ListParagraph"/>
              <w:ind w:left="0"/>
              <w:jc w:val="center"/>
              <w:rPr>
                <w:sz w:val="20"/>
                <w:szCs w:val="27"/>
              </w:rPr>
            </w:pPr>
            <w:r>
              <w:rPr>
                <w:sz w:val="20"/>
                <w:szCs w:val="27"/>
              </w:rPr>
              <w:t>12</w:t>
            </w:r>
          </w:p>
        </w:tc>
        <w:tc>
          <w:tcPr>
            <w:tcW w:w="0" w:type="auto"/>
          </w:tcPr>
          <w:p w:rsidR="00E33ED3" w:rsidRPr="005414CB" w:rsidRDefault="00E33ED3" w:rsidP="004E5133">
            <w:pPr>
              <w:pStyle w:val="ListParagraph"/>
              <w:ind w:left="0"/>
              <w:jc w:val="center"/>
              <w:rPr>
                <w:sz w:val="20"/>
                <w:szCs w:val="27"/>
              </w:rPr>
            </w:pPr>
            <w:r>
              <w:rPr>
                <w:sz w:val="20"/>
                <w:szCs w:val="27"/>
              </w:rPr>
              <w:t>12</w:t>
            </w:r>
          </w:p>
        </w:tc>
        <w:tc>
          <w:tcPr>
            <w:tcW w:w="0" w:type="auto"/>
          </w:tcPr>
          <w:p w:rsidR="00E33ED3" w:rsidRPr="005414CB" w:rsidRDefault="00E33ED3" w:rsidP="004E5133">
            <w:pPr>
              <w:pStyle w:val="ListParagraph"/>
              <w:ind w:left="0"/>
              <w:jc w:val="center"/>
              <w:rPr>
                <w:sz w:val="20"/>
                <w:szCs w:val="27"/>
              </w:rPr>
            </w:pPr>
            <w:r>
              <w:rPr>
                <w:sz w:val="20"/>
                <w:szCs w:val="27"/>
              </w:rPr>
              <w:t>12</w:t>
            </w:r>
          </w:p>
        </w:tc>
        <w:tc>
          <w:tcPr>
            <w:tcW w:w="666" w:type="dxa"/>
          </w:tcPr>
          <w:p w:rsidR="00E33ED3" w:rsidRPr="005414CB" w:rsidRDefault="00E33ED3" w:rsidP="004E5133">
            <w:pPr>
              <w:pStyle w:val="ListParagraph"/>
              <w:ind w:left="0"/>
              <w:jc w:val="center"/>
              <w:rPr>
                <w:sz w:val="20"/>
                <w:szCs w:val="27"/>
              </w:rPr>
            </w:pPr>
            <w:r w:rsidRPr="005414CB">
              <w:rPr>
                <w:sz w:val="20"/>
                <w:szCs w:val="27"/>
              </w:rPr>
              <w:t>-</w:t>
            </w:r>
          </w:p>
        </w:tc>
      </w:tr>
      <w:tr w:rsidR="00E33ED3" w:rsidRPr="006060CE" w:rsidTr="004E5133">
        <w:trPr>
          <w:trHeight w:val="690"/>
        </w:trPr>
        <w:tc>
          <w:tcPr>
            <w:tcW w:w="0" w:type="auto"/>
          </w:tcPr>
          <w:p w:rsidR="00E33ED3" w:rsidRPr="005F2505" w:rsidRDefault="00E33ED3" w:rsidP="004E5133">
            <w:pPr>
              <w:pStyle w:val="ListParagraph"/>
              <w:ind w:left="0"/>
              <w:jc w:val="center"/>
              <w:rPr>
                <w:sz w:val="20"/>
                <w:szCs w:val="27"/>
              </w:rPr>
            </w:pPr>
            <w:r w:rsidRPr="005F2505">
              <w:rPr>
                <w:sz w:val="20"/>
                <w:szCs w:val="27"/>
              </w:rPr>
              <w:t>128</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c>
          <w:tcPr>
            <w:tcW w:w="666" w:type="dxa"/>
          </w:tcPr>
          <w:p w:rsidR="00E33ED3" w:rsidRPr="005414CB" w:rsidRDefault="00E33ED3" w:rsidP="004E5133">
            <w:pPr>
              <w:pStyle w:val="ListParagraph"/>
              <w:keepNext/>
              <w:ind w:left="0"/>
              <w:jc w:val="center"/>
              <w:rPr>
                <w:sz w:val="20"/>
                <w:szCs w:val="27"/>
              </w:rPr>
            </w:pPr>
            <w:r>
              <w:rPr>
                <w:sz w:val="20"/>
                <w:szCs w:val="27"/>
              </w:rPr>
              <w:t>12</w:t>
            </w:r>
          </w:p>
        </w:tc>
      </w:tr>
    </w:tbl>
    <w:p w:rsidR="00E33ED3" w:rsidRPr="006060CE" w:rsidRDefault="00E33ED3" w:rsidP="00E33ED3">
      <w:pPr>
        <w:pStyle w:val="Caption"/>
      </w:pPr>
      <w:r w:rsidRPr="002F7C79">
        <w:rPr>
          <w:b/>
          <w:i w:val="0"/>
          <w:color w:val="auto"/>
        </w:rPr>
        <w:t xml:space="preserve">Table </w:t>
      </w:r>
      <w:r w:rsidRPr="002F7C79">
        <w:rPr>
          <w:i w:val="0"/>
          <w:color w:val="auto"/>
        </w:rPr>
        <w:t xml:space="preserve"> </w:t>
      </w:r>
      <w:r>
        <w:rPr>
          <w:i w:val="0"/>
          <w:color w:val="auto"/>
        </w:rPr>
        <w:t xml:space="preserve">Maximal number of bit-shifts for different block sizes (case of filter </w:t>
      </w:r>
      <m:oMath>
        <m:sSup>
          <m:sSupPr>
            <m:ctrlPr>
              <w:rPr>
                <w:rFonts w:ascii="Cambria Math" w:eastAsiaTheme="minorEastAsia" w:hAnsi="Cambria Math"/>
                <w:i w:val="0"/>
              </w:rPr>
            </m:ctrlPr>
          </m:sSupPr>
          <m:e>
            <m:r>
              <w:rPr>
                <w:rFonts w:ascii="Cambria Math" w:eastAsiaTheme="minorEastAsia" w:hAnsi="Cambria Math"/>
              </w:rPr>
              <m:t>h</m:t>
            </m:r>
          </m:e>
          <m:sup>
            <m:r>
              <w:rPr>
                <w:rFonts w:ascii="Cambria Math" w:eastAsiaTheme="minorEastAsia" w:hAnsi="Cambria Math"/>
              </w:rPr>
              <m:t>IV</m:t>
            </m:r>
          </m:sup>
        </m:sSup>
      </m:oMath>
      <w:r>
        <w:rPr>
          <w:i w:val="0"/>
          <w:color w:val="auto"/>
        </w:rPr>
        <w:t xml:space="preserve"> if allowed)</w:t>
      </w:r>
    </w:p>
    <w:p w:rsidR="00E33ED3" w:rsidRDefault="00E33ED3" w:rsidP="00E33ED3">
      <w:pPr>
        <w:rPr>
          <w:rFonts w:eastAsiaTheme="minorEastAsia"/>
        </w:rPr>
      </w:pPr>
    </w:p>
    <w:tbl>
      <w:tblPr>
        <w:tblStyle w:val="TableGrid"/>
        <w:tblW w:w="0" w:type="auto"/>
        <w:tblInd w:w="360" w:type="dxa"/>
        <w:tblLook w:val="04A0" w:firstRow="1" w:lastRow="0" w:firstColumn="1" w:lastColumn="0" w:noHBand="0" w:noVBand="1"/>
      </w:tblPr>
      <w:tblGrid>
        <w:gridCol w:w="928"/>
        <w:gridCol w:w="316"/>
        <w:gridCol w:w="416"/>
        <w:gridCol w:w="416"/>
        <w:gridCol w:w="416"/>
        <w:gridCol w:w="516"/>
      </w:tblGrid>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proofErr w:type="spellStart"/>
            <w:r w:rsidRPr="00455128">
              <w:rPr>
                <w:sz w:val="20"/>
                <w:szCs w:val="27"/>
              </w:rPr>
              <w:t>BlkSizes</w:t>
            </w:r>
            <w:proofErr w:type="spellEnd"/>
          </w:p>
        </w:tc>
        <w:tc>
          <w:tcPr>
            <w:tcW w:w="0" w:type="auto"/>
          </w:tcPr>
          <w:p w:rsidR="00E33ED3" w:rsidRPr="00455128" w:rsidRDefault="00E33ED3" w:rsidP="004E5133">
            <w:pPr>
              <w:pStyle w:val="ListParagraph"/>
              <w:ind w:left="0"/>
              <w:jc w:val="center"/>
              <w:rPr>
                <w:sz w:val="20"/>
                <w:szCs w:val="27"/>
              </w:rPr>
            </w:pPr>
            <w:r w:rsidRPr="00455128">
              <w:rPr>
                <w:sz w:val="20"/>
                <w:szCs w:val="27"/>
              </w:rPr>
              <w:t>8</w:t>
            </w:r>
          </w:p>
        </w:tc>
        <w:tc>
          <w:tcPr>
            <w:tcW w:w="0" w:type="auto"/>
          </w:tcPr>
          <w:p w:rsidR="00E33ED3" w:rsidRPr="00455128" w:rsidRDefault="00E33ED3" w:rsidP="004E5133">
            <w:pPr>
              <w:pStyle w:val="ListParagraph"/>
              <w:ind w:left="0"/>
              <w:jc w:val="center"/>
              <w:rPr>
                <w:sz w:val="20"/>
                <w:szCs w:val="27"/>
              </w:rPr>
            </w:pPr>
            <w:r w:rsidRPr="00455128">
              <w:rPr>
                <w:sz w:val="20"/>
                <w:szCs w:val="27"/>
              </w:rPr>
              <w:t>16</w:t>
            </w:r>
          </w:p>
        </w:tc>
        <w:tc>
          <w:tcPr>
            <w:tcW w:w="0" w:type="auto"/>
          </w:tcPr>
          <w:p w:rsidR="00E33ED3" w:rsidRPr="00455128" w:rsidRDefault="00E33ED3" w:rsidP="004E5133">
            <w:pPr>
              <w:pStyle w:val="ListParagraph"/>
              <w:ind w:left="0"/>
              <w:jc w:val="center"/>
              <w:rPr>
                <w:sz w:val="20"/>
                <w:szCs w:val="27"/>
              </w:rPr>
            </w:pPr>
            <w:r w:rsidRPr="00455128">
              <w:rPr>
                <w:sz w:val="20"/>
                <w:szCs w:val="27"/>
              </w:rPr>
              <w:t>32</w:t>
            </w:r>
          </w:p>
        </w:tc>
        <w:tc>
          <w:tcPr>
            <w:tcW w:w="0" w:type="auto"/>
          </w:tcPr>
          <w:p w:rsidR="00E33ED3" w:rsidRPr="00455128" w:rsidRDefault="00E33ED3" w:rsidP="004E5133">
            <w:pPr>
              <w:pStyle w:val="ListParagraph"/>
              <w:ind w:left="0"/>
              <w:jc w:val="center"/>
              <w:rPr>
                <w:sz w:val="20"/>
                <w:szCs w:val="27"/>
              </w:rPr>
            </w:pPr>
            <w:r w:rsidRPr="00455128">
              <w:rPr>
                <w:sz w:val="20"/>
                <w:szCs w:val="27"/>
              </w:rPr>
              <w:t>64</w:t>
            </w:r>
          </w:p>
        </w:tc>
        <w:tc>
          <w:tcPr>
            <w:tcW w:w="0" w:type="auto"/>
          </w:tcPr>
          <w:p w:rsidR="00E33ED3" w:rsidRPr="00455128" w:rsidRDefault="00E33ED3" w:rsidP="004E5133">
            <w:pPr>
              <w:pStyle w:val="ListParagraph"/>
              <w:ind w:left="0"/>
              <w:jc w:val="center"/>
              <w:rPr>
                <w:sz w:val="20"/>
                <w:szCs w:val="27"/>
              </w:rPr>
            </w:pPr>
            <w:r w:rsidRPr="00455128">
              <w:rPr>
                <w:sz w:val="20"/>
                <w:szCs w:val="27"/>
              </w:rPr>
              <w:t>128</w:t>
            </w:r>
          </w:p>
        </w:tc>
      </w:tr>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r w:rsidRPr="00455128">
              <w:rPr>
                <w:sz w:val="20"/>
                <w:szCs w:val="27"/>
              </w:rPr>
              <w:t>8</w:t>
            </w:r>
          </w:p>
        </w:tc>
        <w:tc>
          <w:tcPr>
            <w:tcW w:w="0" w:type="auto"/>
          </w:tcPr>
          <w:p w:rsidR="00E33ED3" w:rsidRPr="005414CB" w:rsidRDefault="00E33ED3" w:rsidP="004E5133">
            <w:pPr>
              <w:pStyle w:val="ListParagraph"/>
              <w:ind w:left="0"/>
              <w:jc w:val="center"/>
              <w:rPr>
                <w:sz w:val="20"/>
                <w:szCs w:val="27"/>
              </w:rPr>
            </w:pPr>
            <w:r>
              <w:rPr>
                <w:sz w:val="20"/>
                <w:szCs w:val="27"/>
              </w:rPr>
              <w:t>2</w:t>
            </w:r>
          </w:p>
        </w:tc>
        <w:tc>
          <w:tcPr>
            <w:tcW w:w="0" w:type="auto"/>
          </w:tcPr>
          <w:p w:rsidR="00E33ED3" w:rsidRPr="005414CB" w:rsidRDefault="00E33ED3" w:rsidP="004E5133">
            <w:pPr>
              <w:pStyle w:val="ListParagraph"/>
              <w:ind w:left="0"/>
              <w:jc w:val="center"/>
              <w:rPr>
                <w:sz w:val="20"/>
                <w:szCs w:val="27"/>
              </w:rPr>
            </w:pPr>
            <w:r>
              <w:rPr>
                <w:sz w:val="20"/>
                <w:szCs w:val="27"/>
              </w:rPr>
              <w:t>2</w:t>
            </w:r>
          </w:p>
        </w:tc>
        <w:tc>
          <w:tcPr>
            <w:tcW w:w="0" w:type="auto"/>
          </w:tcPr>
          <w:p w:rsidR="00E33ED3" w:rsidRPr="005414CB" w:rsidRDefault="00E33ED3" w:rsidP="004E5133">
            <w:pPr>
              <w:pStyle w:val="ListParagraph"/>
              <w:ind w:left="0"/>
              <w:jc w:val="center"/>
              <w:rPr>
                <w:sz w:val="20"/>
                <w:szCs w:val="27"/>
              </w:rPr>
            </w:pPr>
            <w:r>
              <w:rPr>
                <w:sz w:val="20"/>
                <w:szCs w:val="27"/>
              </w:rPr>
              <w:t>2</w:t>
            </w:r>
          </w:p>
        </w:tc>
        <w:tc>
          <w:tcPr>
            <w:tcW w:w="0" w:type="auto"/>
          </w:tcPr>
          <w:p w:rsidR="00E33ED3" w:rsidRPr="005414CB" w:rsidRDefault="00E33ED3" w:rsidP="004E5133">
            <w:pPr>
              <w:pStyle w:val="ListParagraph"/>
              <w:ind w:left="0"/>
              <w:jc w:val="center"/>
              <w:rPr>
                <w:sz w:val="20"/>
                <w:szCs w:val="27"/>
              </w:rPr>
            </w:pPr>
            <w:r>
              <w:rPr>
                <w:sz w:val="20"/>
                <w:szCs w:val="27"/>
              </w:rPr>
              <w:t>2</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r>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r w:rsidRPr="00455128">
              <w:rPr>
                <w:sz w:val="20"/>
                <w:szCs w:val="27"/>
              </w:rPr>
              <w:t>16</w:t>
            </w:r>
          </w:p>
        </w:tc>
        <w:tc>
          <w:tcPr>
            <w:tcW w:w="0" w:type="auto"/>
          </w:tcPr>
          <w:p w:rsidR="00E33ED3" w:rsidRPr="005414CB" w:rsidRDefault="00E33ED3" w:rsidP="004E5133">
            <w:pPr>
              <w:pStyle w:val="ListParagraph"/>
              <w:ind w:left="0"/>
              <w:jc w:val="center"/>
              <w:rPr>
                <w:sz w:val="20"/>
                <w:szCs w:val="27"/>
              </w:rPr>
            </w:pPr>
            <w:r>
              <w:rPr>
                <w:sz w:val="20"/>
                <w:szCs w:val="27"/>
              </w:rPr>
              <w:t>2</w:t>
            </w:r>
          </w:p>
        </w:tc>
        <w:tc>
          <w:tcPr>
            <w:tcW w:w="0" w:type="auto"/>
          </w:tcPr>
          <w:p w:rsidR="00E33ED3" w:rsidRPr="005414CB" w:rsidRDefault="00E33ED3" w:rsidP="004E5133">
            <w:pPr>
              <w:pStyle w:val="ListParagraph"/>
              <w:ind w:left="0"/>
              <w:jc w:val="center"/>
              <w:rPr>
                <w:sz w:val="20"/>
                <w:szCs w:val="27"/>
              </w:rPr>
            </w:pPr>
            <w:r>
              <w:rPr>
                <w:sz w:val="20"/>
                <w:szCs w:val="27"/>
              </w:rPr>
              <w:t>8</w:t>
            </w:r>
          </w:p>
        </w:tc>
        <w:tc>
          <w:tcPr>
            <w:tcW w:w="0" w:type="auto"/>
          </w:tcPr>
          <w:p w:rsidR="00E33ED3" w:rsidRPr="005414CB" w:rsidRDefault="00E33ED3" w:rsidP="004E5133">
            <w:pPr>
              <w:pStyle w:val="ListParagraph"/>
              <w:ind w:left="0"/>
              <w:jc w:val="center"/>
              <w:rPr>
                <w:sz w:val="20"/>
                <w:szCs w:val="27"/>
              </w:rPr>
            </w:pPr>
            <w:r>
              <w:rPr>
                <w:sz w:val="20"/>
                <w:szCs w:val="27"/>
              </w:rPr>
              <w:t>8</w:t>
            </w:r>
          </w:p>
        </w:tc>
        <w:tc>
          <w:tcPr>
            <w:tcW w:w="0" w:type="auto"/>
          </w:tcPr>
          <w:p w:rsidR="00E33ED3" w:rsidRPr="005414CB" w:rsidRDefault="00E33ED3" w:rsidP="004E5133">
            <w:pPr>
              <w:pStyle w:val="ListParagraph"/>
              <w:ind w:left="0"/>
              <w:jc w:val="center"/>
              <w:rPr>
                <w:sz w:val="20"/>
                <w:szCs w:val="27"/>
              </w:rPr>
            </w:pPr>
            <w:r>
              <w:rPr>
                <w:sz w:val="20"/>
                <w:szCs w:val="27"/>
              </w:rPr>
              <w:t>8</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r>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r w:rsidRPr="00455128">
              <w:rPr>
                <w:sz w:val="20"/>
                <w:szCs w:val="27"/>
              </w:rPr>
              <w:t>32</w:t>
            </w:r>
          </w:p>
        </w:tc>
        <w:tc>
          <w:tcPr>
            <w:tcW w:w="0" w:type="auto"/>
          </w:tcPr>
          <w:p w:rsidR="00E33ED3" w:rsidRPr="005414CB" w:rsidRDefault="00E33ED3" w:rsidP="004E5133">
            <w:pPr>
              <w:pStyle w:val="ListParagraph"/>
              <w:ind w:left="0"/>
              <w:jc w:val="center"/>
              <w:rPr>
                <w:sz w:val="20"/>
                <w:szCs w:val="27"/>
              </w:rPr>
            </w:pPr>
            <w:r>
              <w:rPr>
                <w:sz w:val="20"/>
                <w:szCs w:val="27"/>
              </w:rPr>
              <w:t>2</w:t>
            </w:r>
          </w:p>
        </w:tc>
        <w:tc>
          <w:tcPr>
            <w:tcW w:w="0" w:type="auto"/>
          </w:tcPr>
          <w:p w:rsidR="00E33ED3" w:rsidRPr="005414CB" w:rsidRDefault="00E33ED3" w:rsidP="004E5133">
            <w:pPr>
              <w:pStyle w:val="ListParagraph"/>
              <w:ind w:left="0"/>
              <w:jc w:val="center"/>
              <w:rPr>
                <w:sz w:val="20"/>
                <w:szCs w:val="27"/>
              </w:rPr>
            </w:pPr>
            <w:r>
              <w:rPr>
                <w:sz w:val="20"/>
                <w:szCs w:val="27"/>
              </w:rPr>
              <w:t>8</w:t>
            </w:r>
          </w:p>
        </w:tc>
        <w:tc>
          <w:tcPr>
            <w:tcW w:w="0" w:type="auto"/>
          </w:tcPr>
          <w:p w:rsidR="00E33ED3" w:rsidRPr="005414CB" w:rsidRDefault="00E33ED3" w:rsidP="004E5133">
            <w:pPr>
              <w:pStyle w:val="ListParagraph"/>
              <w:ind w:left="0"/>
              <w:jc w:val="center"/>
              <w:rPr>
                <w:sz w:val="20"/>
                <w:szCs w:val="27"/>
              </w:rPr>
            </w:pPr>
            <w:r>
              <w:rPr>
                <w:sz w:val="20"/>
                <w:szCs w:val="27"/>
              </w:rPr>
              <w:t>8</w:t>
            </w:r>
          </w:p>
        </w:tc>
        <w:tc>
          <w:tcPr>
            <w:tcW w:w="0" w:type="auto"/>
          </w:tcPr>
          <w:p w:rsidR="00E33ED3" w:rsidRPr="005414CB" w:rsidRDefault="00E33ED3" w:rsidP="004E5133">
            <w:pPr>
              <w:pStyle w:val="ListParagraph"/>
              <w:ind w:left="0"/>
              <w:jc w:val="center"/>
              <w:rPr>
                <w:sz w:val="20"/>
                <w:szCs w:val="27"/>
              </w:rPr>
            </w:pPr>
            <w:r w:rsidRPr="005414CB">
              <w:rPr>
                <w:sz w:val="20"/>
                <w:szCs w:val="27"/>
              </w:rPr>
              <w:t xml:space="preserve"> </w:t>
            </w:r>
            <w:r>
              <w:rPr>
                <w:sz w:val="20"/>
                <w:szCs w:val="27"/>
              </w:rPr>
              <w:t>8</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r>
      <w:tr w:rsidR="00E33ED3" w:rsidRPr="006060CE" w:rsidTr="004E5133">
        <w:trPr>
          <w:trHeight w:val="690"/>
        </w:trPr>
        <w:tc>
          <w:tcPr>
            <w:tcW w:w="0" w:type="auto"/>
          </w:tcPr>
          <w:p w:rsidR="00E33ED3" w:rsidRPr="00455128" w:rsidRDefault="00E33ED3" w:rsidP="004E5133">
            <w:pPr>
              <w:pStyle w:val="ListParagraph"/>
              <w:ind w:left="0"/>
              <w:jc w:val="center"/>
              <w:rPr>
                <w:sz w:val="20"/>
                <w:szCs w:val="27"/>
              </w:rPr>
            </w:pPr>
            <w:r w:rsidRPr="00455128">
              <w:rPr>
                <w:sz w:val="20"/>
                <w:szCs w:val="27"/>
              </w:rPr>
              <w:t>64</w:t>
            </w:r>
          </w:p>
        </w:tc>
        <w:tc>
          <w:tcPr>
            <w:tcW w:w="0" w:type="auto"/>
          </w:tcPr>
          <w:p w:rsidR="00E33ED3" w:rsidRPr="005414CB" w:rsidRDefault="00E33ED3" w:rsidP="004E5133">
            <w:pPr>
              <w:pStyle w:val="ListParagraph"/>
              <w:ind w:left="0"/>
              <w:jc w:val="center"/>
              <w:rPr>
                <w:sz w:val="20"/>
                <w:szCs w:val="27"/>
              </w:rPr>
            </w:pPr>
            <w:r>
              <w:rPr>
                <w:sz w:val="20"/>
                <w:szCs w:val="27"/>
              </w:rPr>
              <w:t>2</w:t>
            </w:r>
          </w:p>
        </w:tc>
        <w:tc>
          <w:tcPr>
            <w:tcW w:w="0" w:type="auto"/>
          </w:tcPr>
          <w:p w:rsidR="00E33ED3" w:rsidRPr="005414CB" w:rsidRDefault="00E33ED3" w:rsidP="004E5133">
            <w:pPr>
              <w:pStyle w:val="ListParagraph"/>
              <w:ind w:left="0"/>
              <w:jc w:val="center"/>
              <w:rPr>
                <w:sz w:val="20"/>
                <w:szCs w:val="27"/>
              </w:rPr>
            </w:pPr>
            <w:r>
              <w:rPr>
                <w:sz w:val="20"/>
                <w:szCs w:val="27"/>
              </w:rPr>
              <w:t>8</w:t>
            </w:r>
          </w:p>
        </w:tc>
        <w:tc>
          <w:tcPr>
            <w:tcW w:w="0" w:type="auto"/>
          </w:tcPr>
          <w:p w:rsidR="00E33ED3" w:rsidRPr="005414CB" w:rsidRDefault="00E33ED3" w:rsidP="004E5133">
            <w:pPr>
              <w:pStyle w:val="ListParagraph"/>
              <w:ind w:left="0"/>
              <w:jc w:val="center"/>
              <w:rPr>
                <w:sz w:val="20"/>
                <w:szCs w:val="27"/>
              </w:rPr>
            </w:pPr>
            <w:r>
              <w:rPr>
                <w:sz w:val="20"/>
                <w:szCs w:val="27"/>
              </w:rPr>
              <w:t>8</w:t>
            </w:r>
          </w:p>
        </w:tc>
        <w:tc>
          <w:tcPr>
            <w:tcW w:w="0" w:type="auto"/>
          </w:tcPr>
          <w:p w:rsidR="00E33ED3" w:rsidRPr="005414CB" w:rsidRDefault="00E33ED3" w:rsidP="004E5133">
            <w:pPr>
              <w:pStyle w:val="ListParagraph"/>
              <w:ind w:left="0"/>
              <w:jc w:val="center"/>
              <w:rPr>
                <w:sz w:val="20"/>
                <w:szCs w:val="27"/>
              </w:rPr>
            </w:pPr>
            <w:r>
              <w:rPr>
                <w:sz w:val="20"/>
                <w:szCs w:val="27"/>
              </w:rPr>
              <w:t>8</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r>
      <w:tr w:rsidR="00E33ED3" w:rsidRPr="006060CE" w:rsidTr="004E5133">
        <w:trPr>
          <w:trHeight w:val="690"/>
        </w:trPr>
        <w:tc>
          <w:tcPr>
            <w:tcW w:w="0" w:type="auto"/>
          </w:tcPr>
          <w:p w:rsidR="00E33ED3" w:rsidRPr="005F2505" w:rsidRDefault="00E33ED3" w:rsidP="004E5133">
            <w:pPr>
              <w:pStyle w:val="ListParagraph"/>
              <w:ind w:left="0"/>
              <w:jc w:val="center"/>
              <w:rPr>
                <w:sz w:val="20"/>
                <w:szCs w:val="27"/>
              </w:rPr>
            </w:pPr>
            <w:r w:rsidRPr="005F2505">
              <w:rPr>
                <w:sz w:val="20"/>
                <w:szCs w:val="27"/>
              </w:rPr>
              <w:t>128</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c>
          <w:tcPr>
            <w:tcW w:w="0" w:type="auto"/>
          </w:tcPr>
          <w:p w:rsidR="00E33ED3" w:rsidRPr="005414CB" w:rsidRDefault="00E33ED3" w:rsidP="004E5133">
            <w:pPr>
              <w:pStyle w:val="ListParagraph"/>
              <w:ind w:left="0"/>
              <w:jc w:val="center"/>
              <w:rPr>
                <w:sz w:val="20"/>
                <w:szCs w:val="27"/>
              </w:rPr>
            </w:pPr>
            <w:r w:rsidRPr="005414CB">
              <w:rPr>
                <w:sz w:val="20"/>
                <w:szCs w:val="27"/>
              </w:rPr>
              <w:t>-</w:t>
            </w:r>
          </w:p>
        </w:tc>
        <w:tc>
          <w:tcPr>
            <w:tcW w:w="0" w:type="auto"/>
          </w:tcPr>
          <w:p w:rsidR="00E33ED3" w:rsidRPr="005414CB" w:rsidRDefault="00E33ED3" w:rsidP="004E5133">
            <w:pPr>
              <w:pStyle w:val="ListParagraph"/>
              <w:keepNext/>
              <w:ind w:left="0"/>
              <w:jc w:val="center"/>
              <w:rPr>
                <w:sz w:val="20"/>
                <w:szCs w:val="27"/>
              </w:rPr>
            </w:pPr>
            <w:r>
              <w:rPr>
                <w:sz w:val="20"/>
                <w:szCs w:val="27"/>
              </w:rPr>
              <w:t>8</w:t>
            </w:r>
          </w:p>
        </w:tc>
      </w:tr>
    </w:tbl>
    <w:p w:rsidR="00E33ED3" w:rsidRPr="006060CE" w:rsidRDefault="00E33ED3" w:rsidP="00E33ED3">
      <w:pPr>
        <w:pStyle w:val="Caption"/>
      </w:pPr>
      <w:r w:rsidRPr="002F7C79">
        <w:rPr>
          <w:b/>
          <w:i w:val="0"/>
          <w:color w:val="auto"/>
        </w:rPr>
        <w:t xml:space="preserve">Table </w:t>
      </w:r>
      <w:r w:rsidRPr="002F7C79">
        <w:rPr>
          <w:i w:val="0"/>
          <w:color w:val="auto"/>
        </w:rPr>
        <w:t xml:space="preserve"> </w:t>
      </w:r>
      <w:r>
        <w:rPr>
          <w:i w:val="0"/>
          <w:color w:val="auto"/>
        </w:rPr>
        <w:t xml:space="preserve">Maximal number of multiplications for different block sizes (case of filter </w:t>
      </w:r>
      <m:oMath>
        <m:sSup>
          <m:sSupPr>
            <m:ctrlPr>
              <w:rPr>
                <w:rFonts w:ascii="Cambria Math" w:eastAsiaTheme="minorEastAsia" w:hAnsi="Cambria Math"/>
                <w:i w:val="0"/>
              </w:rPr>
            </m:ctrlPr>
          </m:sSupPr>
          <m:e>
            <m:r>
              <w:rPr>
                <w:rFonts w:ascii="Cambria Math" w:eastAsiaTheme="minorEastAsia" w:hAnsi="Cambria Math"/>
              </w:rPr>
              <m:t>h</m:t>
            </m:r>
          </m:e>
          <m:sup>
            <m:r>
              <w:rPr>
                <w:rFonts w:ascii="Cambria Math" w:eastAsiaTheme="minorEastAsia" w:hAnsi="Cambria Math"/>
              </w:rPr>
              <m:t>IV</m:t>
            </m:r>
          </m:sup>
        </m:sSup>
        <m:r>
          <w:rPr>
            <w:rFonts w:ascii="Cambria Math" w:eastAsiaTheme="minorEastAsia" w:hAnsi="Cambria Math"/>
          </w:rPr>
          <m:t xml:space="preserve"> </m:t>
        </m:r>
      </m:oMath>
      <w:r>
        <w:rPr>
          <w:i w:val="0"/>
          <w:color w:val="auto"/>
        </w:rPr>
        <w:t>if allowed)</w:t>
      </w:r>
    </w:p>
    <w:p w:rsidR="00E33ED3" w:rsidRDefault="00E33ED3" w:rsidP="00E33ED3">
      <w:pPr>
        <w:pStyle w:val="Heading1"/>
        <w:textAlignment w:val="auto"/>
        <w:rPr>
          <w:lang w:val="en-CA"/>
        </w:rPr>
      </w:pPr>
      <w:r>
        <w:rPr>
          <w:lang w:val="en-CA"/>
        </w:rPr>
        <w:t>Results</w:t>
      </w:r>
    </w:p>
    <w:p w:rsidR="00E33ED3" w:rsidRDefault="00E33ED3" w:rsidP="00E33ED3">
      <w:pPr>
        <w:rPr>
          <w:lang w:val="en-CA"/>
        </w:rPr>
      </w:pPr>
      <w:r>
        <w:rPr>
          <w:lang w:val="en-CA"/>
        </w:rPr>
        <w:t xml:space="preserve">According to the CE10 description in JVET-K1030 </w:t>
      </w:r>
      <w:r>
        <w:rPr>
          <w:lang w:val="en-CA"/>
        </w:rPr>
        <w:fldChar w:fldCharType="begin"/>
      </w:r>
      <w:r>
        <w:rPr>
          <w:lang w:val="en-CA"/>
        </w:rPr>
        <w:instrText xml:space="preserve"> REF _Ref375216321 \r \h </w:instrText>
      </w:r>
      <w:r>
        <w:rPr>
          <w:lang w:val="en-CA"/>
        </w:rPr>
      </w:r>
      <w:r>
        <w:rPr>
          <w:lang w:val="en-CA"/>
        </w:rPr>
        <w:fldChar w:fldCharType="separate"/>
      </w:r>
      <w:r>
        <w:rPr>
          <w:lang w:val="en-CA"/>
        </w:rPr>
        <w:t>[1]</w:t>
      </w:r>
      <w:r>
        <w:rPr>
          <w:lang w:val="en-CA"/>
        </w:rPr>
        <w:fldChar w:fldCharType="end"/>
      </w:r>
      <w:r>
        <w:rPr>
          <w:lang w:val="en-CA"/>
        </w:rPr>
        <w:t xml:space="preserve"> and the common test conditions in JVET-K1010 </w:t>
      </w:r>
      <w:r>
        <w:rPr>
          <w:lang w:val="en-CA"/>
        </w:rPr>
        <w:fldChar w:fldCharType="begin"/>
      </w:r>
      <w:r>
        <w:rPr>
          <w:lang w:val="en-CA"/>
        </w:rPr>
        <w:instrText xml:space="preserve"> REF _Ref517350981 \r \h </w:instrText>
      </w:r>
      <w:r>
        <w:rPr>
          <w:lang w:val="en-CA"/>
        </w:rPr>
      </w:r>
      <w:r>
        <w:rPr>
          <w:lang w:val="en-CA"/>
        </w:rPr>
        <w:fldChar w:fldCharType="separate"/>
      </w:r>
      <w:r>
        <w:rPr>
          <w:lang w:val="en-CA"/>
        </w:rPr>
        <w:t>[4]</w:t>
      </w:r>
      <w:r>
        <w:rPr>
          <w:lang w:val="en-CA"/>
        </w:rPr>
        <w:fldChar w:fldCharType="end"/>
      </w:r>
      <w:r>
        <w:rPr>
          <w:lang w:val="en-CA"/>
        </w:rPr>
        <w:t>, the proposed method is evaluated for intra-only, random-access and low delay configuration with BMS-1.0 software in VTM and BMS configuration.</w:t>
      </w:r>
    </w:p>
    <w:p w:rsidR="00E33ED3" w:rsidRDefault="00E33ED3" w:rsidP="00E33ED3">
      <w:pPr>
        <w:rPr>
          <w:lang w:val="en-CA" w:eastAsia="ja-JP"/>
        </w:rPr>
      </w:pPr>
      <w:r>
        <w:rPr>
          <w:lang w:val="en-CA" w:eastAsia="ja-JP"/>
        </w:rPr>
        <w:t xml:space="preserve">In the following table an overview over the scheduled CE tests with their corresponding </w:t>
      </w:r>
      <w:proofErr w:type="spellStart"/>
      <w:r>
        <w:rPr>
          <w:lang w:val="en-CA" w:eastAsia="ja-JP"/>
        </w:rPr>
        <w:t>config</w:t>
      </w:r>
      <w:proofErr w:type="spellEnd"/>
      <w:r>
        <w:rPr>
          <w:lang w:val="en-CA" w:eastAsia="ja-JP"/>
        </w:rPr>
        <w:t xml:space="preserve"> parameters is shown.</w:t>
      </w:r>
    </w:p>
    <w:p w:rsidR="00E33ED3" w:rsidRDefault="00E33ED3" w:rsidP="00E33ED3">
      <w:pPr>
        <w:rPr>
          <w:lang w:val="en-CA" w:eastAsia="ja-JP"/>
        </w:rPr>
      </w:pPr>
    </w:p>
    <w:tbl>
      <w:tblPr>
        <w:tblW w:w="7809" w:type="dxa"/>
        <w:tblCellMar>
          <w:left w:w="0" w:type="dxa"/>
          <w:right w:w="0" w:type="dxa"/>
        </w:tblCellMar>
        <w:tblLook w:val="04A0" w:firstRow="1" w:lastRow="0" w:firstColumn="1" w:lastColumn="0" w:noHBand="0" w:noVBand="1"/>
      </w:tblPr>
      <w:tblGrid>
        <w:gridCol w:w="1092"/>
        <w:gridCol w:w="3102"/>
        <w:gridCol w:w="3615"/>
      </w:tblGrid>
      <w:tr w:rsidR="00E33ED3" w:rsidTr="004E5133">
        <w:tc>
          <w:tcPr>
            <w:tcW w:w="10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33ED3" w:rsidRPr="00925E32" w:rsidRDefault="00E33ED3" w:rsidP="004E5133">
            <w:pPr>
              <w:rPr>
                <w:rFonts w:eastAsiaTheme="minorHAnsi"/>
                <w:color w:val="000000"/>
                <w:szCs w:val="22"/>
                <w:lang w:eastAsia="de-DE"/>
              </w:rPr>
            </w:pPr>
          </w:p>
        </w:tc>
        <w:tc>
          <w:tcPr>
            <w:tcW w:w="31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33ED3" w:rsidRDefault="00E33ED3" w:rsidP="004E5133">
            <w:pPr>
              <w:rPr>
                <w:rFonts w:eastAsiaTheme="minorHAnsi"/>
                <w:szCs w:val="22"/>
                <w:lang w:val="de-DE" w:eastAsia="de-DE"/>
              </w:rPr>
            </w:pPr>
            <w:r>
              <w:rPr>
                <w:lang w:val="de-DE" w:eastAsia="de-DE"/>
              </w:rPr>
              <w:t>Test</w:t>
            </w:r>
          </w:p>
        </w:tc>
        <w:tc>
          <w:tcPr>
            <w:tcW w:w="361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33ED3" w:rsidRDefault="00E33ED3" w:rsidP="004E5133">
            <w:pPr>
              <w:rPr>
                <w:rFonts w:ascii="Times" w:eastAsiaTheme="minorHAnsi" w:hAnsi="Times"/>
                <w:sz w:val="24"/>
                <w:szCs w:val="24"/>
                <w:lang w:val="de-DE" w:eastAsia="de-DE"/>
              </w:rPr>
            </w:pPr>
          </w:p>
        </w:tc>
      </w:tr>
      <w:tr w:rsidR="00E33ED3" w:rsidRPr="00E4756A" w:rsidTr="004E5133">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ED3" w:rsidRDefault="00E33ED3" w:rsidP="004E5133">
            <w:pPr>
              <w:rPr>
                <w:rFonts w:eastAsiaTheme="minorHAnsi"/>
                <w:color w:val="000000"/>
                <w:szCs w:val="22"/>
                <w:lang w:val="de-DE" w:eastAsia="de-DE"/>
              </w:rPr>
            </w:pPr>
            <w:r>
              <w:rPr>
                <w:color w:val="000000"/>
                <w:lang w:val="de-DE" w:eastAsia="de-DE"/>
              </w:rPr>
              <w:t>CE10.4.1</w:t>
            </w:r>
          </w:p>
        </w:tc>
        <w:tc>
          <w:tcPr>
            <w:tcW w:w="3102" w:type="dxa"/>
            <w:tcBorders>
              <w:top w:val="nil"/>
              <w:left w:val="nil"/>
              <w:bottom w:val="single" w:sz="8" w:space="0" w:color="auto"/>
              <w:right w:val="single" w:sz="8" w:space="0" w:color="auto"/>
            </w:tcBorders>
            <w:tcMar>
              <w:top w:w="0" w:type="dxa"/>
              <w:left w:w="108" w:type="dxa"/>
              <w:bottom w:w="0" w:type="dxa"/>
              <w:right w:w="108" w:type="dxa"/>
            </w:tcMar>
            <w:hideMark/>
          </w:tcPr>
          <w:p w:rsidR="00E33ED3" w:rsidRDefault="00E33ED3" w:rsidP="004E5133">
            <w:pPr>
              <w:rPr>
                <w:rFonts w:eastAsiaTheme="minorHAnsi"/>
                <w:szCs w:val="22"/>
                <w:lang w:eastAsia="de-DE"/>
              </w:rPr>
            </w:pPr>
            <w:r w:rsidRPr="00DA0C9E">
              <w:rPr>
                <w:bCs/>
                <w:lang w:eastAsia="de-DE"/>
              </w:rPr>
              <w:t>All Intra</w:t>
            </w:r>
            <w:r w:rsidRPr="00DA0C9E">
              <w:rPr>
                <w:lang w:eastAsia="de-DE"/>
              </w:rPr>
              <w:t>,</w:t>
            </w:r>
            <w:r>
              <w:rPr>
                <w:lang w:eastAsia="de-DE"/>
              </w:rPr>
              <w:t xml:space="preserve"> Random Access and Low Delay</w:t>
            </w:r>
            <w:r>
              <w:rPr>
                <w:b/>
                <w:bCs/>
                <w:lang w:eastAsia="de-DE"/>
              </w:rPr>
              <w:t>,</w:t>
            </w:r>
            <w:r>
              <w:rPr>
                <w:lang w:eastAsia="de-DE"/>
              </w:rPr>
              <w:t xml:space="preserve"> VTM +BMS</w:t>
            </w:r>
          </w:p>
          <w:p w:rsidR="00E33ED3" w:rsidRPr="004D6621" w:rsidRDefault="00E33ED3" w:rsidP="00E33ED3">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de-DE"/>
              </w:rPr>
            </w:pPr>
            <w:r>
              <w:rPr>
                <w:lang w:eastAsia="de-DE"/>
              </w:rPr>
              <w:t xml:space="preserve">No neighboring block samples used for inter </w:t>
            </w:r>
            <w:r>
              <w:rPr>
                <w:lang w:eastAsia="de-DE"/>
              </w:rPr>
              <w:lastRenderedPageBreak/>
              <w:t>blocks</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rsidR="00E33ED3" w:rsidRDefault="00E33ED3" w:rsidP="004E5133">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lastRenderedPageBreak/>
              <w:t xml:space="preserve">#Diffusion </w:t>
            </w:r>
            <w:proofErr w:type="spellStart"/>
            <w:r>
              <w:rPr>
                <w:rFonts w:ascii="Consolas" w:hAnsi="Consolas" w:cs="Consolas"/>
                <w:color w:val="000000"/>
                <w:sz w:val="19"/>
                <w:szCs w:val="19"/>
                <w:highlight w:val="white"/>
                <w:lang w:val="de-DE"/>
              </w:rPr>
              <w:t>filtering</w:t>
            </w:r>
            <w:proofErr w:type="spellEnd"/>
          </w:p>
          <w:p w:rsidR="00E33ED3" w:rsidRDefault="00E33ED3" w:rsidP="004E5133">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DiffusionFilterMode</w:t>
            </w:r>
            <w:proofErr w:type="spellEnd"/>
            <w:r>
              <w:rPr>
                <w:rFonts w:ascii="Consolas" w:hAnsi="Consolas" w:cs="Consolas"/>
                <w:color w:val="000000"/>
                <w:sz w:val="19"/>
                <w:szCs w:val="19"/>
                <w:highlight w:val="white"/>
                <w:lang w:val="de-DE"/>
              </w:rPr>
              <w:t>          : 4</w:t>
            </w:r>
          </w:p>
          <w:p w:rsidR="00E33ED3" w:rsidRDefault="00E33ED3" w:rsidP="004E5133">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FastDiffusionFilter</w:t>
            </w:r>
            <w:proofErr w:type="spellEnd"/>
            <w:r>
              <w:rPr>
                <w:rFonts w:ascii="Consolas" w:hAnsi="Consolas" w:cs="Consolas"/>
                <w:color w:val="000000"/>
                <w:sz w:val="19"/>
                <w:szCs w:val="19"/>
                <w:highlight w:val="white"/>
                <w:lang w:val="de-DE"/>
              </w:rPr>
              <w:t>          : 3</w:t>
            </w:r>
          </w:p>
          <w:p w:rsidR="00E33ED3" w:rsidRDefault="00E33ED3" w:rsidP="004E5133">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lastRenderedPageBreak/>
              <w:t>NMBDRYDiffusion</w:t>
            </w:r>
            <w:proofErr w:type="spellEnd"/>
            <w:r>
              <w:rPr>
                <w:rFonts w:ascii="Consolas" w:hAnsi="Consolas" w:cs="Consolas"/>
                <w:color w:val="000000"/>
                <w:sz w:val="19"/>
                <w:szCs w:val="19"/>
                <w:highlight w:val="white"/>
                <w:lang w:val="de-DE"/>
              </w:rPr>
              <w:t>              : 1</w:t>
            </w:r>
          </w:p>
          <w:p w:rsidR="00E33ED3" w:rsidRPr="00E4756A" w:rsidRDefault="00E33ED3" w:rsidP="004E5133">
            <w:pPr>
              <w:rPr>
                <w:rFonts w:ascii="Consolas" w:hAnsi="Consolas" w:cs="Consolas"/>
                <w:color w:val="000000"/>
                <w:sz w:val="19"/>
                <w:szCs w:val="19"/>
                <w:highlight w:val="white"/>
                <w:lang w:val="de-DE"/>
              </w:rPr>
            </w:pPr>
            <w:proofErr w:type="spellStart"/>
            <w:r w:rsidRPr="00E4756A">
              <w:rPr>
                <w:rFonts w:ascii="Consolas" w:hAnsi="Consolas" w:cs="Consolas"/>
                <w:color w:val="000000"/>
                <w:sz w:val="19"/>
                <w:szCs w:val="19"/>
                <w:highlight w:val="white"/>
                <w:lang w:val="de-DE"/>
              </w:rPr>
              <w:t>NumDiffusionFiltersIntra</w:t>
            </w:r>
            <w:proofErr w:type="spellEnd"/>
            <w:r w:rsidRPr="00E4756A">
              <w:rPr>
                <w:rFonts w:ascii="Consolas" w:hAnsi="Consolas" w:cs="Consolas"/>
                <w:color w:val="000000"/>
                <w:sz w:val="19"/>
                <w:szCs w:val="19"/>
                <w:highlight w:val="white"/>
                <w:lang w:val="de-DE"/>
              </w:rPr>
              <w:t>     : 4</w:t>
            </w:r>
          </w:p>
          <w:p w:rsidR="00E33ED3" w:rsidRDefault="00E33ED3" w:rsidP="004E5133">
            <w:pPr>
              <w:rPr>
                <w:rFonts w:ascii="Times" w:eastAsiaTheme="minorHAnsi" w:hAnsi="Times"/>
                <w:sz w:val="24"/>
                <w:szCs w:val="24"/>
                <w:lang w:val="de-DE" w:eastAsia="de-DE"/>
              </w:rPr>
            </w:pPr>
            <w:proofErr w:type="spellStart"/>
            <w:r w:rsidRPr="00E4756A">
              <w:rPr>
                <w:rFonts w:ascii="Consolas" w:hAnsi="Consolas" w:cs="Consolas"/>
                <w:color w:val="000000"/>
                <w:sz w:val="19"/>
                <w:szCs w:val="19"/>
                <w:highlight w:val="white"/>
                <w:lang w:val="de-DE"/>
              </w:rPr>
              <w:t>NumDiffusionFiltersInter</w:t>
            </w:r>
            <w:proofErr w:type="spellEnd"/>
            <w:r w:rsidRPr="00E4756A">
              <w:rPr>
                <w:rFonts w:ascii="Consolas" w:hAnsi="Consolas" w:cs="Consolas"/>
                <w:color w:val="000000"/>
                <w:sz w:val="19"/>
                <w:szCs w:val="19"/>
                <w:highlight w:val="white"/>
                <w:lang w:val="de-DE"/>
              </w:rPr>
              <w:t>     : 4</w:t>
            </w:r>
          </w:p>
        </w:tc>
      </w:tr>
      <w:tr w:rsidR="00E33ED3" w:rsidRPr="00E4756A" w:rsidTr="004E5133">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33ED3" w:rsidRDefault="00E33ED3" w:rsidP="004E5133">
            <w:pPr>
              <w:rPr>
                <w:rFonts w:eastAsiaTheme="minorHAnsi"/>
                <w:color w:val="000000"/>
                <w:szCs w:val="22"/>
                <w:lang w:val="de-DE" w:eastAsia="de-DE"/>
              </w:rPr>
            </w:pPr>
            <w:r>
              <w:rPr>
                <w:color w:val="000000"/>
                <w:lang w:val="de-DE" w:eastAsia="de-DE"/>
              </w:rPr>
              <w:lastRenderedPageBreak/>
              <w:t>CE10.4.2</w:t>
            </w:r>
          </w:p>
        </w:tc>
        <w:tc>
          <w:tcPr>
            <w:tcW w:w="3102" w:type="dxa"/>
            <w:tcBorders>
              <w:top w:val="nil"/>
              <w:left w:val="nil"/>
              <w:bottom w:val="single" w:sz="8" w:space="0" w:color="auto"/>
              <w:right w:val="single" w:sz="8" w:space="0" w:color="auto"/>
            </w:tcBorders>
            <w:tcMar>
              <w:top w:w="0" w:type="dxa"/>
              <w:left w:w="108" w:type="dxa"/>
              <w:bottom w:w="0" w:type="dxa"/>
              <w:right w:w="108" w:type="dxa"/>
            </w:tcMar>
          </w:tcPr>
          <w:p w:rsidR="00E33ED3" w:rsidRDefault="00E33ED3" w:rsidP="004E5133">
            <w:pPr>
              <w:rPr>
                <w:rFonts w:eastAsiaTheme="minorHAnsi"/>
                <w:szCs w:val="22"/>
                <w:lang w:eastAsia="de-DE"/>
              </w:rPr>
            </w:pPr>
            <w:r>
              <w:rPr>
                <w:lang w:eastAsia="de-DE"/>
              </w:rPr>
              <w:t>Random Access and Low Delay, VTM +BMS</w:t>
            </w:r>
          </w:p>
          <w:p w:rsidR="00E33ED3" w:rsidRPr="00DA0C9E" w:rsidRDefault="00E33ED3" w:rsidP="00E33ED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Theme="minorHAnsi"/>
                <w:szCs w:val="22"/>
                <w:lang w:eastAsia="de-DE"/>
              </w:rPr>
            </w:pPr>
            <w:r>
              <w:rPr>
                <w:lang w:eastAsia="de-DE"/>
              </w:rPr>
              <w:t>Using reconstructed samples for inter</w:t>
            </w:r>
          </w:p>
        </w:tc>
        <w:tc>
          <w:tcPr>
            <w:tcW w:w="3615" w:type="dxa"/>
            <w:tcBorders>
              <w:top w:val="nil"/>
              <w:left w:val="nil"/>
              <w:bottom w:val="single" w:sz="8" w:space="0" w:color="auto"/>
              <w:right w:val="single" w:sz="8" w:space="0" w:color="auto"/>
            </w:tcBorders>
            <w:tcMar>
              <w:top w:w="0" w:type="dxa"/>
              <w:left w:w="108" w:type="dxa"/>
              <w:bottom w:w="0" w:type="dxa"/>
              <w:right w:w="108" w:type="dxa"/>
            </w:tcMar>
            <w:hideMark/>
          </w:tcPr>
          <w:p w:rsidR="00E33ED3" w:rsidRDefault="00E33ED3" w:rsidP="004E5133">
            <w:pPr>
              <w:rPr>
                <w:rFonts w:ascii="Consolas" w:eastAsiaTheme="minorHAnsi" w:hAnsi="Consolas" w:cs="Consolas"/>
                <w:color w:val="000000"/>
                <w:sz w:val="19"/>
                <w:szCs w:val="19"/>
                <w:highlight w:val="white"/>
                <w:lang w:val="de-DE"/>
              </w:rPr>
            </w:pPr>
            <w:r>
              <w:rPr>
                <w:rFonts w:ascii="Consolas" w:hAnsi="Consolas" w:cs="Consolas"/>
                <w:color w:val="000000"/>
                <w:sz w:val="19"/>
                <w:szCs w:val="19"/>
                <w:highlight w:val="white"/>
                <w:lang w:val="de-DE"/>
              </w:rPr>
              <w:t xml:space="preserve">#Diffusion </w:t>
            </w:r>
            <w:proofErr w:type="spellStart"/>
            <w:r>
              <w:rPr>
                <w:rFonts w:ascii="Consolas" w:hAnsi="Consolas" w:cs="Consolas"/>
                <w:color w:val="000000"/>
                <w:sz w:val="19"/>
                <w:szCs w:val="19"/>
                <w:highlight w:val="white"/>
                <w:lang w:val="de-DE"/>
              </w:rPr>
              <w:t>filtering</w:t>
            </w:r>
            <w:proofErr w:type="spellEnd"/>
          </w:p>
          <w:p w:rsidR="00E33ED3" w:rsidRDefault="00E33ED3" w:rsidP="004E5133">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DiffusionFilterMode</w:t>
            </w:r>
            <w:proofErr w:type="spellEnd"/>
            <w:r>
              <w:rPr>
                <w:rFonts w:ascii="Consolas" w:hAnsi="Consolas" w:cs="Consolas"/>
                <w:color w:val="000000"/>
                <w:sz w:val="19"/>
                <w:szCs w:val="19"/>
                <w:highlight w:val="white"/>
                <w:lang w:val="de-DE"/>
              </w:rPr>
              <w:t>          : 4</w:t>
            </w:r>
          </w:p>
          <w:p w:rsidR="00E33ED3" w:rsidRDefault="00E33ED3" w:rsidP="004E5133">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FastDiffusionFilter</w:t>
            </w:r>
            <w:proofErr w:type="spellEnd"/>
            <w:r>
              <w:rPr>
                <w:rFonts w:ascii="Consolas" w:hAnsi="Consolas" w:cs="Consolas"/>
                <w:color w:val="000000"/>
                <w:sz w:val="19"/>
                <w:szCs w:val="19"/>
                <w:highlight w:val="white"/>
                <w:lang w:val="de-DE"/>
              </w:rPr>
              <w:t>          : 3</w:t>
            </w:r>
          </w:p>
          <w:p w:rsidR="00E33ED3" w:rsidRDefault="00E33ED3" w:rsidP="004E5133">
            <w:pPr>
              <w:rPr>
                <w:rFonts w:ascii="Consolas" w:hAnsi="Consolas" w:cs="Consolas"/>
                <w:color w:val="000000"/>
                <w:sz w:val="19"/>
                <w:szCs w:val="19"/>
                <w:highlight w:val="white"/>
                <w:lang w:val="de-DE"/>
              </w:rPr>
            </w:pPr>
            <w:proofErr w:type="spellStart"/>
            <w:r>
              <w:rPr>
                <w:rFonts w:ascii="Consolas" w:hAnsi="Consolas" w:cs="Consolas"/>
                <w:color w:val="000000"/>
                <w:sz w:val="19"/>
                <w:szCs w:val="19"/>
                <w:highlight w:val="white"/>
                <w:lang w:val="de-DE"/>
              </w:rPr>
              <w:t>NMBDRYDiffusion</w:t>
            </w:r>
            <w:proofErr w:type="spellEnd"/>
            <w:r>
              <w:rPr>
                <w:rFonts w:ascii="Consolas" w:hAnsi="Consolas" w:cs="Consolas"/>
                <w:color w:val="000000"/>
                <w:sz w:val="19"/>
                <w:szCs w:val="19"/>
                <w:highlight w:val="white"/>
                <w:lang w:val="de-DE"/>
              </w:rPr>
              <w:t>              : 0</w:t>
            </w:r>
          </w:p>
          <w:p w:rsidR="00E33ED3" w:rsidRPr="00DA0C9E" w:rsidRDefault="00E33ED3" w:rsidP="004E5133">
            <w:pPr>
              <w:rPr>
                <w:rFonts w:ascii="Consolas" w:hAnsi="Consolas" w:cs="Consolas"/>
                <w:color w:val="000000"/>
                <w:sz w:val="19"/>
                <w:szCs w:val="19"/>
                <w:highlight w:val="white"/>
                <w:lang w:val="de-DE"/>
              </w:rPr>
            </w:pPr>
            <w:proofErr w:type="spellStart"/>
            <w:r w:rsidRPr="00DA0C9E">
              <w:rPr>
                <w:rFonts w:ascii="Consolas" w:hAnsi="Consolas" w:cs="Consolas"/>
                <w:color w:val="000000"/>
                <w:sz w:val="19"/>
                <w:szCs w:val="19"/>
                <w:highlight w:val="white"/>
                <w:lang w:val="de-DE"/>
              </w:rPr>
              <w:t>NumDiffusionFiltersIntra</w:t>
            </w:r>
            <w:proofErr w:type="spellEnd"/>
            <w:r w:rsidRPr="00DA0C9E">
              <w:rPr>
                <w:rFonts w:ascii="Consolas" w:hAnsi="Consolas" w:cs="Consolas"/>
                <w:color w:val="000000"/>
                <w:sz w:val="19"/>
                <w:szCs w:val="19"/>
                <w:highlight w:val="white"/>
                <w:lang w:val="de-DE"/>
              </w:rPr>
              <w:t>     : 4</w:t>
            </w:r>
          </w:p>
          <w:p w:rsidR="00E33ED3" w:rsidRDefault="00E33ED3" w:rsidP="004E5133">
            <w:pPr>
              <w:rPr>
                <w:rFonts w:ascii="Times" w:eastAsiaTheme="minorHAnsi" w:hAnsi="Times"/>
                <w:sz w:val="24"/>
                <w:szCs w:val="24"/>
                <w:lang w:val="de-DE" w:eastAsia="de-DE"/>
              </w:rPr>
            </w:pPr>
            <w:proofErr w:type="spellStart"/>
            <w:r w:rsidRPr="00DA0C9E">
              <w:rPr>
                <w:rFonts w:ascii="Consolas" w:hAnsi="Consolas" w:cs="Consolas"/>
                <w:color w:val="000000"/>
                <w:sz w:val="19"/>
                <w:szCs w:val="19"/>
                <w:highlight w:val="white"/>
                <w:lang w:val="de-DE"/>
              </w:rPr>
              <w:t>NumDiffusionFiltersInter</w:t>
            </w:r>
            <w:proofErr w:type="spellEnd"/>
            <w:r w:rsidRPr="00DA0C9E">
              <w:rPr>
                <w:rFonts w:ascii="Consolas" w:hAnsi="Consolas" w:cs="Consolas"/>
                <w:color w:val="000000"/>
                <w:sz w:val="19"/>
                <w:szCs w:val="19"/>
                <w:highlight w:val="white"/>
                <w:lang w:val="de-DE"/>
              </w:rPr>
              <w:t>     : 4</w:t>
            </w:r>
          </w:p>
        </w:tc>
      </w:tr>
    </w:tbl>
    <w:p w:rsidR="00E33ED3" w:rsidRDefault="00E33ED3" w:rsidP="00E33ED3">
      <w:pPr>
        <w:rPr>
          <w:lang w:val="de-DE"/>
        </w:rPr>
      </w:pPr>
    </w:p>
    <w:p w:rsidR="00E33ED3" w:rsidRDefault="00E33ED3" w:rsidP="00E33ED3">
      <w:pPr>
        <w:pStyle w:val="Heading2"/>
      </w:pPr>
      <w:r>
        <w:t xml:space="preserve">CE10.4.1 </w:t>
      </w:r>
    </w:p>
    <w:p w:rsidR="00E33ED3" w:rsidRPr="00961BCB" w:rsidRDefault="00E33ED3" w:rsidP="00E33ED3">
      <w:r>
        <w:t>In case there are no neighboring samples used, the diffusion filtering obtains the following results.</w:t>
      </w: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Pr="002B1AE0" w:rsidRDefault="00E33ED3" w:rsidP="004E5133">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All Intra Main10 </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-0.49%</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-0.44%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-0.25%</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-0.24%</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-0.12%</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-0.12%</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-0.16%</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0.03%</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-0.23%</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-0.04%</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-0.10%</w:t>
            </w:r>
          </w:p>
        </w:tc>
      </w:tr>
      <w:tr w:rsidR="00E33ED3" w:rsidTr="004E5133">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-0.35%</w:t>
            </w:r>
          </w:p>
        </w:tc>
        <w:tc>
          <w:tcPr>
            <w:tcW w:w="986" w:type="dxa"/>
            <w:gridSpan w:val="2"/>
            <w:tcBorders>
              <w:top w:val="single" w:sz="8" w:space="0" w:color="00000A"/>
              <w:left w:val="single" w:sz="8" w:space="0" w:color="00000A"/>
              <w:bottom w:val="single" w:sz="8" w:space="0" w:color="00000A"/>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-0.23%</w:t>
            </w:r>
          </w:p>
        </w:tc>
        <w:tc>
          <w:tcPr>
            <w:tcW w:w="977" w:type="dxa"/>
            <w:gridSpan w:val="2"/>
            <w:tcBorders>
              <w:top w:val="single" w:sz="8" w:space="0" w:color="00000A"/>
              <w:left w:val="single" w:sz="8" w:space="0" w:color="00000A"/>
              <w:bottom w:val="single" w:sz="8" w:space="0" w:color="00000A"/>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-0.17%</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152%</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102%</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0.08%</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-0.34%</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center"/>
          </w:tcPr>
          <w:p w:rsidR="00E33ED3" w:rsidRDefault="00E33ED3" w:rsidP="004E5133">
            <w:pPr>
              <w:spacing w:before="0"/>
              <w:rPr>
                <w:rFonts w:ascii="Arial" w:hAnsi="Arial" w:cs="Arial"/>
                <w:sz w:val="18"/>
                <w:lang w:val="de-DE" w:eastAsia="zh-CN"/>
              </w:rPr>
            </w:pPr>
            <w:r>
              <w:rPr>
                <w:rFonts w:ascii="Arial" w:hAnsi="Arial" w:cs="Arial"/>
                <w:color w:val="000000"/>
                <w:sz w:val="18"/>
                <w:szCs w:val="18"/>
              </w:rPr>
              <w:t xml:space="preserve">Class F </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-0.05%</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-0.12%</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0.06%</w:t>
            </w:r>
          </w:p>
        </w:tc>
      </w:tr>
    </w:tbl>
    <w:p w:rsidR="00E33ED3" w:rsidRDefault="00E33ED3" w:rsidP="00E33ED3"/>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-0.70%</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-0.99%</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-0.82%</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-0.46%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-0.69%</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-0.66%</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-1.00%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-1.05%</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-0.32%</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-0.31%</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-0.79%</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-0.73%</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125%</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101%</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-0.08%</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-0.46%</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0.12%</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color w:val="000000"/>
                <w:sz w:val="18"/>
                <w:szCs w:val="18"/>
              </w:rPr>
              <w:t>Class F</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-0.11%</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-0.20%</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0.06%</w:t>
            </w:r>
          </w:p>
        </w:tc>
      </w:tr>
    </w:tbl>
    <w:p w:rsidR="00E33ED3" w:rsidRPr="00357C7A" w:rsidRDefault="00E33ED3" w:rsidP="00E33ED3">
      <w:pPr>
        <w:pStyle w:val="Heading2"/>
        <w:numPr>
          <w:ilvl w:val="0"/>
          <w:numId w:val="0"/>
        </w:numPr>
        <w:ind w:left="720"/>
        <w:rPr>
          <w:sz w:val="22"/>
          <w:szCs w:val="22"/>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-0.25%</w:t>
            </w:r>
          </w:p>
        </w:tc>
        <w:tc>
          <w:tcPr>
            <w:tcW w:w="986"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-0.14%</w:t>
            </w:r>
          </w:p>
        </w:tc>
        <w:tc>
          <w:tcPr>
            <w:tcW w:w="977"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-0.28%</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-0.13%</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0.15%</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0.14%</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lastRenderedPageBreak/>
              <w:t>Class E</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-0.13%</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0.51%</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0.36%</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-0.18%</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0.12%</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0.02%</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123%</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101%</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-0.02%</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1.00%</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0.08%</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color w:val="000000"/>
                <w:sz w:val="18"/>
                <w:szCs w:val="18"/>
              </w:rPr>
              <w:t>Class F</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-0.09%</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0.59%</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0.07%</w:t>
            </w:r>
          </w:p>
        </w:tc>
      </w:tr>
    </w:tbl>
    <w:p w:rsidR="00E33ED3" w:rsidRDefault="00E33ED3" w:rsidP="00E33ED3"/>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Pr="002B1AE0" w:rsidRDefault="00E33ED3" w:rsidP="004E5133">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All Intra Main10 </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-0.78%</w:t>
            </w:r>
          </w:p>
        </w:tc>
        <w:tc>
          <w:tcPr>
            <w:tcW w:w="986"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-0.57%</w:t>
            </w:r>
          </w:p>
        </w:tc>
        <w:tc>
          <w:tcPr>
            <w:tcW w:w="977"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-0.36%</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-0.42%</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-0.30%</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-0.23%</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-0.23%</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-0.22%</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-0.09%</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-0.01%</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-0.05%</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E</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-0.20%</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-0.20%</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-0.08%</w:t>
            </w:r>
          </w:p>
        </w:tc>
      </w:tr>
      <w:tr w:rsidR="00E33ED3" w:rsidTr="004E5133">
        <w:trPr>
          <w:trHeight w:val="255"/>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r>
              <w:rPr>
                <w:rFonts w:ascii="Arial" w:hAnsi="Arial" w:cs="Arial"/>
                <w:sz w:val="18"/>
                <w:lang w:val="de-DE" w:eastAsia="zh-CN"/>
              </w:rPr>
              <w:t>Overall</w:t>
            </w:r>
          </w:p>
        </w:tc>
        <w:tc>
          <w:tcPr>
            <w:tcW w:w="844" w:type="dxa"/>
            <w:tcBorders>
              <w:top w:val="single" w:sz="8" w:space="0" w:color="00000A"/>
              <w:left w:val="single" w:sz="8" w:space="0" w:color="00000A"/>
              <w:bottom w:val="single" w:sz="8" w:space="0" w:color="00000A"/>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-0.33%</w:t>
            </w:r>
          </w:p>
        </w:tc>
        <w:tc>
          <w:tcPr>
            <w:tcW w:w="986" w:type="dxa"/>
            <w:gridSpan w:val="2"/>
            <w:tcBorders>
              <w:top w:val="single" w:sz="8" w:space="0" w:color="00000A"/>
              <w:left w:val="single" w:sz="8" w:space="0" w:color="00000A"/>
              <w:bottom w:val="single" w:sz="8" w:space="0" w:color="00000A"/>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-0.24%</w:t>
            </w:r>
          </w:p>
        </w:tc>
        <w:tc>
          <w:tcPr>
            <w:tcW w:w="977" w:type="dxa"/>
            <w:gridSpan w:val="2"/>
            <w:tcBorders>
              <w:top w:val="single" w:sz="8" w:space="0" w:color="00000A"/>
              <w:left w:val="single" w:sz="8" w:space="0" w:color="00000A"/>
              <w:bottom w:val="single" w:sz="8" w:space="0" w:color="00000A"/>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-0.18%</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160%</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102%</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-0.06%</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-0.05%</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-0.10%</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center"/>
          </w:tcPr>
          <w:p w:rsidR="00E33ED3" w:rsidRDefault="00E33ED3" w:rsidP="004E5133">
            <w:pPr>
              <w:spacing w:before="0"/>
              <w:rPr>
                <w:rFonts w:ascii="Arial" w:hAnsi="Arial" w:cs="Arial"/>
                <w:sz w:val="18"/>
                <w:lang w:val="de-DE" w:eastAsia="zh-CN"/>
              </w:rPr>
            </w:pPr>
            <w:r>
              <w:rPr>
                <w:rFonts w:ascii="Arial" w:hAnsi="Arial" w:cs="Arial"/>
                <w:color w:val="000000"/>
                <w:sz w:val="18"/>
                <w:szCs w:val="18"/>
              </w:rPr>
              <w:t xml:space="preserve">Class F </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-0.03%</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-0.01%</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-0.08%</w:t>
            </w:r>
          </w:p>
        </w:tc>
      </w:tr>
    </w:tbl>
    <w:p w:rsidR="00E33ED3" w:rsidRDefault="00E33ED3" w:rsidP="00E33ED3"/>
    <w:p w:rsidR="00E33ED3" w:rsidRDefault="00E33ED3" w:rsidP="00E33ED3"/>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-0.64%</w:t>
            </w:r>
          </w:p>
        </w:tc>
        <w:tc>
          <w:tcPr>
            <w:tcW w:w="986"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-0.97%</w:t>
            </w:r>
          </w:p>
        </w:tc>
        <w:tc>
          <w:tcPr>
            <w:tcW w:w="977"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-0.73%</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-0.51%</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-0.89%</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-0.63%</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-0.66%</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-0.85%</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-1.12%</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-0.18%</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-0.35%</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-0.24%</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-0.50%</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-0.75%</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-0.71%</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135%</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101%</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-0.13%</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0.11%</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-0.28%</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F</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-0.08%</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-0.16%</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-0.14%</w:t>
            </w:r>
          </w:p>
        </w:tc>
      </w:tr>
    </w:tbl>
    <w:p w:rsidR="00E33ED3" w:rsidRPr="00357C7A" w:rsidRDefault="00E33ED3" w:rsidP="00E33ED3">
      <w:pPr>
        <w:pStyle w:val="Heading2"/>
        <w:numPr>
          <w:ilvl w:val="0"/>
          <w:numId w:val="0"/>
        </w:numPr>
        <w:ind w:left="720"/>
        <w:rPr>
          <w:sz w:val="22"/>
          <w:szCs w:val="22"/>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86"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-0.01%</w:t>
            </w:r>
          </w:p>
        </w:tc>
        <w:tc>
          <w:tcPr>
            <w:tcW w:w="977"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-0.15%</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-0.20%</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0.14%</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0.18%</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-0.05%</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-0.07%</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0.46%</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-0.19%</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0.03%</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0.11%</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134%</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99%</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-0.03%</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0.67%</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1.07%</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F</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-0.14%</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0.44%</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-0.24%</w:t>
            </w:r>
          </w:p>
        </w:tc>
      </w:tr>
    </w:tbl>
    <w:p w:rsidR="00E33ED3" w:rsidRDefault="00E33ED3" w:rsidP="00E33ED3"/>
    <w:p w:rsidR="00E33ED3" w:rsidRDefault="00E33ED3" w:rsidP="00E33ED3"/>
    <w:p w:rsidR="00E33ED3" w:rsidRDefault="00E33ED3" w:rsidP="00E33ED3"/>
    <w:p w:rsidR="00E33ED3" w:rsidRDefault="00E33ED3" w:rsidP="00E33ED3">
      <w:pPr>
        <w:pStyle w:val="Heading2"/>
      </w:pPr>
      <w:r>
        <w:t xml:space="preserve">CE10.4.2 </w:t>
      </w:r>
    </w:p>
    <w:p w:rsidR="00E33ED3" w:rsidRPr="00961BCB" w:rsidRDefault="00E33ED3" w:rsidP="00E33ED3">
      <w:r>
        <w:t>If in inter case the reconstructed samples left and above are used, the diffusion filtering obtains the following results.</w:t>
      </w:r>
    </w:p>
    <w:p w:rsidR="00E33ED3" w:rsidRDefault="00E33ED3" w:rsidP="00E33ED3"/>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Pr="00062B62" w:rsidRDefault="00E33ED3" w:rsidP="004E5133">
            <w:pPr>
              <w:spacing w:before="0"/>
              <w:jc w:val="left"/>
              <w:rPr>
                <w:rFonts w:ascii="Arial" w:hAnsi="Arial" w:cs="Arial"/>
                <w:color w:val="00000A"/>
                <w:sz w:val="20"/>
                <w:lang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 xml:space="preserve">VTM,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-0.71%</w:t>
            </w:r>
          </w:p>
        </w:tc>
        <w:tc>
          <w:tcPr>
            <w:tcW w:w="986" w:type="dxa"/>
            <w:gridSpan w:val="2"/>
            <w:tcBorders>
              <w:top w:val="single" w:sz="8" w:space="0" w:color="00000A"/>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-1.16%</w:t>
            </w:r>
          </w:p>
        </w:tc>
        <w:tc>
          <w:tcPr>
            <w:tcW w:w="977" w:type="dxa"/>
            <w:gridSpan w:val="2"/>
            <w:tcBorders>
              <w:top w:val="single" w:sz="8" w:space="0" w:color="00000A"/>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-0.90%</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-0.54%</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-1.20%</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-0.80%</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-1.28%</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-1.34%</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-0.27%</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-0.41%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-0.36%</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-0.58%</w:t>
            </w:r>
          </w:p>
        </w:tc>
        <w:tc>
          <w:tcPr>
            <w:tcW w:w="986"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-1.01%</w:t>
            </w:r>
          </w:p>
        </w:tc>
        <w:tc>
          <w:tcPr>
            <w:tcW w:w="977" w:type="dxa"/>
            <w:gridSpan w:val="2"/>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-0.88%</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125%</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101%</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-0.42%</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0.09%</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color w:val="000000"/>
                <w:sz w:val="18"/>
                <w:szCs w:val="18"/>
              </w:rPr>
              <w:t>Class F</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-0.17%</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-0.30%</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-0.03%</w:t>
            </w:r>
          </w:p>
        </w:tc>
      </w:tr>
    </w:tbl>
    <w:p w:rsidR="00E33ED3" w:rsidRPr="00357C7A" w:rsidRDefault="00E33ED3" w:rsidP="00E33ED3">
      <w:pPr>
        <w:pStyle w:val="Heading2"/>
        <w:numPr>
          <w:ilvl w:val="0"/>
          <w:numId w:val="0"/>
        </w:numPr>
        <w:ind w:left="720"/>
        <w:rPr>
          <w:sz w:val="22"/>
          <w:szCs w:val="22"/>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Description w:val="blA"/>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VTM,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-0.52%</w:t>
            </w:r>
          </w:p>
        </w:tc>
        <w:tc>
          <w:tcPr>
            <w:tcW w:w="986"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0.00%</w:t>
            </w:r>
          </w:p>
        </w:tc>
        <w:tc>
          <w:tcPr>
            <w:tcW w:w="977"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-0.07%</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-0.25%</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-0.01%</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0.08%</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-0.32%</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0.57%</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0.24%</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-0.38%</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0.14%</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0.06%</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122%</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color w:val="000000"/>
                <w:sz w:val="18"/>
                <w:szCs w:val="18"/>
                <w:lang w:val="de-DE" w:eastAsia="de-DE"/>
              </w:rPr>
              <w:t>100%</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-0.12%</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0.75%</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0.13%</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color w:val="000000"/>
                <w:sz w:val="18"/>
                <w:szCs w:val="18"/>
              </w:rPr>
              <w:t>Class F</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-0.23%</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0.34%</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rPr>
            </w:pPr>
            <w:r>
              <w:rPr>
                <w:rFonts w:ascii="Arial" w:hAnsi="Arial" w:cs="Arial"/>
                <w:color w:val="000000"/>
                <w:sz w:val="18"/>
                <w:szCs w:val="18"/>
              </w:rPr>
              <w:t>-0.09%</w:t>
            </w:r>
          </w:p>
        </w:tc>
      </w:tr>
    </w:tbl>
    <w:p w:rsidR="00E33ED3" w:rsidRDefault="00E33ED3" w:rsidP="00E33ED3"/>
    <w:p w:rsidR="00E33ED3" w:rsidRDefault="00E33ED3" w:rsidP="00E33ED3"/>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 xml:space="preserve">BMS, </w:t>
            </w:r>
            <w:r w:rsidRPr="002B1AE0">
              <w:rPr>
                <w:rFonts w:ascii="Arial" w:hAnsi="Arial" w:cs="Arial"/>
                <w:sz w:val="20"/>
                <w:lang w:eastAsia="zh-CN"/>
              </w:rPr>
              <w:t xml:space="preserve">Random Access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A1</w:t>
            </w:r>
          </w:p>
        </w:tc>
        <w:tc>
          <w:tcPr>
            <w:tcW w:w="844" w:type="dxa"/>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-0.70%</w:t>
            </w:r>
          </w:p>
        </w:tc>
        <w:tc>
          <w:tcPr>
            <w:tcW w:w="986"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-1.27%</w:t>
            </w:r>
          </w:p>
        </w:tc>
        <w:tc>
          <w:tcPr>
            <w:tcW w:w="977"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-0.72%</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A2</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-0.61%</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-1.10%</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-0.83%</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B</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-0.87%</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-1.04%</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-1.41%</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b/>
                <w:color w:val="000000"/>
                <w:sz w:val="16"/>
                <w:szCs w:val="18"/>
                <w:lang w:val="de-DE" w:eastAsia="de-DE"/>
              </w:rPr>
              <w:t>Class C</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-0.36%</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-0.25%</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-0.34%</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-0.65%</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-0.89%</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-0.87%</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133%</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101%</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-0.20%</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0.18%</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-0.01%</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lastRenderedPageBreak/>
              <w:t>Class F</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-0.12%</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-0.19%</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-0.17%</w:t>
            </w:r>
          </w:p>
        </w:tc>
      </w:tr>
    </w:tbl>
    <w:p w:rsidR="00E33ED3" w:rsidRPr="00357C7A" w:rsidRDefault="00E33ED3" w:rsidP="00E33ED3">
      <w:pPr>
        <w:pStyle w:val="Heading2"/>
        <w:numPr>
          <w:ilvl w:val="0"/>
          <w:numId w:val="0"/>
        </w:numPr>
        <w:ind w:left="720"/>
        <w:rPr>
          <w:sz w:val="22"/>
          <w:szCs w:val="22"/>
        </w:rPr>
      </w:pPr>
    </w:p>
    <w:tbl>
      <w:tblPr>
        <w:tblW w:w="4300" w:type="dxa"/>
        <w:jc w:val="center"/>
        <w:tblBorders>
          <w:top w:val="single" w:sz="8" w:space="0" w:color="00000A"/>
          <w:left w:val="single" w:sz="8" w:space="0" w:color="00000A"/>
          <w:bottom w:val="single" w:sz="8" w:space="0" w:color="000001"/>
          <w:right w:val="single" w:sz="8" w:space="0" w:color="00000A"/>
          <w:insideH w:val="single" w:sz="8" w:space="0" w:color="000001"/>
          <w:insideV w:val="single" w:sz="8" w:space="0" w:color="00000A"/>
        </w:tblBorders>
        <w:tblCellMar>
          <w:left w:w="78" w:type="dxa"/>
        </w:tblCellMar>
        <w:tblLook w:val="04A0" w:firstRow="1" w:lastRow="0" w:firstColumn="1" w:lastColumn="0" w:noHBand="0" w:noVBand="1"/>
      </w:tblPr>
      <w:tblGrid>
        <w:gridCol w:w="1493"/>
        <w:gridCol w:w="844"/>
        <w:gridCol w:w="91"/>
        <w:gridCol w:w="895"/>
        <w:gridCol w:w="41"/>
        <w:gridCol w:w="936"/>
      </w:tblGrid>
      <w:tr w:rsidR="00E33ED3" w:rsidTr="004E5133">
        <w:trPr>
          <w:trHeight w:val="270"/>
          <w:jc w:val="center"/>
        </w:trPr>
        <w:tc>
          <w:tcPr>
            <w:tcW w:w="1493" w:type="dxa"/>
            <w:vMerge w:val="restart"/>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left"/>
              <w:rPr>
                <w:rFonts w:ascii="Arial" w:hAnsi="Arial" w:cs="Arial"/>
                <w:color w:val="00000A"/>
                <w:sz w:val="20"/>
                <w:lang w:val="de-DE" w:eastAsia="zh-CN"/>
              </w:rPr>
            </w:pPr>
          </w:p>
        </w:tc>
        <w:tc>
          <w:tcPr>
            <w:tcW w:w="2807" w:type="dxa"/>
            <w:gridSpan w:val="5"/>
            <w:tcBorders>
              <w:top w:val="single" w:sz="8" w:space="0" w:color="00000A"/>
              <w:left w:val="single" w:sz="8" w:space="0" w:color="000001"/>
              <w:bottom w:val="single" w:sz="8" w:space="0" w:color="00000A"/>
              <w:right w:val="single" w:sz="8" w:space="0" w:color="000001"/>
            </w:tcBorders>
            <w:vAlign w:val="bottom"/>
            <w:hideMark/>
          </w:tcPr>
          <w:p w:rsidR="00E33ED3" w:rsidRPr="002B1AE0" w:rsidRDefault="00E33ED3" w:rsidP="004E5133">
            <w:pPr>
              <w:spacing w:before="0"/>
              <w:jc w:val="center"/>
              <w:rPr>
                <w:rFonts w:ascii="Arial" w:hAnsi="Arial" w:cs="Arial"/>
                <w:color w:val="00000A"/>
                <w:sz w:val="20"/>
                <w:lang w:eastAsia="zh-CN"/>
              </w:rPr>
            </w:pPr>
            <w:r>
              <w:rPr>
                <w:rFonts w:ascii="Arial" w:hAnsi="Arial" w:cs="Arial"/>
                <w:sz w:val="20"/>
                <w:lang w:eastAsia="zh-CN"/>
              </w:rPr>
              <w:t>BMS, Low Delay</w:t>
            </w:r>
            <w:r w:rsidRPr="002B1AE0">
              <w:rPr>
                <w:rFonts w:ascii="Arial" w:hAnsi="Arial" w:cs="Arial"/>
                <w:sz w:val="20"/>
                <w:lang w:eastAsia="zh-CN"/>
              </w:rPr>
              <w:t xml:space="preserve"> </w:t>
            </w:r>
            <w:r>
              <w:rPr>
                <w:rFonts w:ascii="Arial" w:hAnsi="Arial" w:cs="Arial"/>
                <w:sz w:val="20"/>
                <w:lang w:eastAsia="zh-CN"/>
              </w:rPr>
              <w:t>M</w:t>
            </w:r>
            <w:r w:rsidRPr="002B1AE0">
              <w:rPr>
                <w:rFonts w:ascii="Arial" w:hAnsi="Arial" w:cs="Arial"/>
                <w:sz w:val="20"/>
                <w:lang w:eastAsia="zh-CN"/>
              </w:rPr>
              <w:t>ain1</w:t>
            </w:r>
            <w:r>
              <w:rPr>
                <w:rFonts w:ascii="Arial" w:hAnsi="Arial" w:cs="Arial"/>
                <w:sz w:val="20"/>
                <w:lang w:eastAsia="zh-CN"/>
              </w:rPr>
              <w:t>0</w:t>
            </w:r>
          </w:p>
        </w:tc>
      </w:tr>
      <w:tr w:rsidR="00E33ED3" w:rsidTr="004E5133">
        <w:trPr>
          <w:trHeight w:val="270"/>
          <w:jc w:val="center"/>
        </w:trPr>
        <w:tc>
          <w:tcPr>
            <w:tcW w:w="0" w:type="auto"/>
            <w:vMerge/>
            <w:tcBorders>
              <w:top w:val="single" w:sz="8" w:space="0" w:color="00000A"/>
              <w:left w:val="single" w:sz="8" w:space="0" w:color="00000A"/>
              <w:bottom w:val="single" w:sz="8" w:space="0" w:color="000001"/>
              <w:right w:val="single" w:sz="8" w:space="0" w:color="00000A"/>
            </w:tcBorders>
            <w:vAlign w:val="center"/>
            <w:hideMark/>
          </w:tcPr>
          <w:p w:rsidR="00E33ED3" w:rsidRPr="002B1AE0" w:rsidRDefault="00E33ED3" w:rsidP="004E5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Arial" w:hAnsi="Arial" w:cs="Arial"/>
                <w:color w:val="00000A"/>
                <w:sz w:val="20"/>
                <w:lang w:eastAsia="zh-CN"/>
              </w:rPr>
            </w:pPr>
          </w:p>
        </w:tc>
        <w:tc>
          <w:tcPr>
            <w:tcW w:w="844"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Y BD-rate</w:t>
            </w:r>
          </w:p>
        </w:tc>
        <w:tc>
          <w:tcPr>
            <w:tcW w:w="986"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U BD-rate</w:t>
            </w:r>
          </w:p>
        </w:tc>
        <w:tc>
          <w:tcPr>
            <w:tcW w:w="977" w:type="dxa"/>
            <w:gridSpan w:val="2"/>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jc w:val="center"/>
              <w:rPr>
                <w:rFonts w:ascii="Arial" w:hAnsi="Arial" w:cs="Arial"/>
                <w:color w:val="00000A"/>
                <w:sz w:val="20"/>
                <w:lang w:val="de-DE" w:eastAsia="zh-CN"/>
              </w:rPr>
            </w:pPr>
            <w:r>
              <w:rPr>
                <w:rFonts w:ascii="Arial" w:hAnsi="Arial" w:cs="Arial"/>
                <w:sz w:val="20"/>
                <w:lang w:val="de-DE" w:eastAsia="zh-CN"/>
              </w:rPr>
              <w:t>V BD-rate</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B</w:t>
            </w:r>
          </w:p>
        </w:tc>
        <w:tc>
          <w:tcPr>
            <w:tcW w:w="844" w:type="dxa"/>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-0.58%</w:t>
            </w:r>
          </w:p>
        </w:tc>
        <w:tc>
          <w:tcPr>
            <w:tcW w:w="986"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0.07%</w:t>
            </w:r>
          </w:p>
        </w:tc>
        <w:tc>
          <w:tcPr>
            <w:tcW w:w="977" w:type="dxa"/>
            <w:gridSpan w:val="2"/>
            <w:tcBorders>
              <w:top w:val="single" w:sz="8" w:space="0" w:color="00000A"/>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0.16%</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C</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-0.36%</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-0.07%</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0.26%</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center"/>
            <w:hideMark/>
          </w:tcPr>
          <w:p w:rsidR="00E33ED3" w:rsidRDefault="00E33ED3" w:rsidP="004E5133">
            <w:pPr>
              <w:spacing w:before="0"/>
              <w:rPr>
                <w:rFonts w:ascii="Arial" w:hAnsi="Arial" w:cs="Arial"/>
                <w:color w:val="00000A"/>
                <w:sz w:val="20"/>
                <w:lang w:val="de-DE" w:eastAsia="zh-CN"/>
              </w:rPr>
            </w:pPr>
            <w:r>
              <w:rPr>
                <w:rFonts w:ascii="Arial" w:hAnsi="Arial" w:cs="Arial"/>
                <w:color w:val="000000"/>
                <w:sz w:val="18"/>
                <w:szCs w:val="18"/>
              </w:rPr>
              <w:t>Class E</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-0.29%</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0.28%</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0.85%</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20"/>
                <w:lang w:val="de-DE" w:eastAsia="zh-CN"/>
              </w:rPr>
            </w:pPr>
            <w:r>
              <w:rPr>
                <w:rFonts w:ascii="Arial" w:hAnsi="Arial" w:cs="Arial"/>
                <w:sz w:val="18"/>
                <w:lang w:val="de-DE" w:eastAsia="zh-CN"/>
              </w:rPr>
              <w:t>Overall</w:t>
            </w:r>
          </w:p>
        </w:tc>
        <w:tc>
          <w:tcPr>
            <w:tcW w:w="844" w:type="dxa"/>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-0.43%</w:t>
            </w:r>
          </w:p>
        </w:tc>
        <w:tc>
          <w:tcPr>
            <w:tcW w:w="986"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0.08%</w:t>
            </w:r>
          </w:p>
        </w:tc>
        <w:tc>
          <w:tcPr>
            <w:tcW w:w="977" w:type="dxa"/>
            <w:gridSpan w:val="2"/>
            <w:tcBorders>
              <w:top w:val="single" w:sz="8" w:space="0" w:color="000001"/>
              <w:left w:val="single" w:sz="8" w:space="0" w:color="00000A"/>
              <w:bottom w:val="single" w:sz="8" w:space="0" w:color="000001"/>
              <w:right w:val="single" w:sz="8" w:space="0" w:color="00000A"/>
            </w:tcBorders>
            <w:vAlign w:val="center"/>
          </w:tcPr>
          <w:p w:rsidR="00E33ED3" w:rsidRDefault="00E33ED3" w:rsidP="004E5133">
            <w:pPr>
              <w:spacing w:before="0"/>
              <w:jc w:val="right"/>
              <w:rPr>
                <w:rFonts w:ascii="Arial" w:hAnsi="Arial" w:cs="Arial"/>
                <w:color w:val="00000A"/>
                <w:sz w:val="20"/>
                <w:lang w:val="de-DE" w:eastAsia="zh-CN"/>
              </w:rPr>
            </w:pPr>
            <w:r>
              <w:rPr>
                <w:rFonts w:ascii="Arial" w:hAnsi="Arial" w:cs="Arial"/>
                <w:color w:val="000000"/>
                <w:sz w:val="18"/>
                <w:szCs w:val="18"/>
              </w:rPr>
              <w:t>0.37%</w:t>
            </w:r>
          </w:p>
        </w:tc>
      </w:tr>
      <w:tr w:rsidR="00E33ED3" w:rsidTr="004E5133">
        <w:trPr>
          <w:trHeight w:val="255"/>
          <w:jc w:val="center"/>
        </w:trPr>
        <w:tc>
          <w:tcPr>
            <w:tcW w:w="1493" w:type="dxa"/>
            <w:tcBorders>
              <w:top w:val="single" w:sz="8" w:space="0" w:color="000001"/>
              <w:left w:val="single" w:sz="8" w:space="0" w:color="00000A"/>
              <w:bottom w:val="single" w:sz="8" w:space="0" w:color="000001"/>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Enc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1"/>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133%</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hideMark/>
          </w:tcPr>
          <w:p w:rsidR="00E33ED3" w:rsidRDefault="00E33ED3" w:rsidP="004E5133">
            <w:pPr>
              <w:spacing w:before="0"/>
              <w:rPr>
                <w:rFonts w:ascii="Arial" w:hAnsi="Arial" w:cs="Arial"/>
                <w:color w:val="00000A"/>
                <w:sz w:val="18"/>
                <w:lang w:val="de-DE" w:eastAsia="zh-CN"/>
              </w:rPr>
            </w:pPr>
            <w:proofErr w:type="spellStart"/>
            <w:r>
              <w:rPr>
                <w:rFonts w:ascii="Arial" w:hAnsi="Arial" w:cs="Arial"/>
                <w:sz w:val="18"/>
                <w:lang w:val="de-DE" w:eastAsia="zh-CN"/>
              </w:rPr>
              <w:t>Dec</w:t>
            </w:r>
            <w:proofErr w:type="spellEnd"/>
            <w:r>
              <w:rPr>
                <w:rFonts w:ascii="Arial" w:hAnsi="Arial" w:cs="Arial"/>
                <w:sz w:val="18"/>
                <w:lang w:val="de-DE" w:eastAsia="zh-CN"/>
              </w:rPr>
              <w:t xml:space="preserve"> Time [%]</w:t>
            </w:r>
          </w:p>
        </w:tc>
        <w:tc>
          <w:tcPr>
            <w:tcW w:w="2807" w:type="dxa"/>
            <w:gridSpan w:val="5"/>
            <w:tcBorders>
              <w:top w:val="single" w:sz="8" w:space="0" w:color="00000A"/>
              <w:left w:val="single" w:sz="8" w:space="0" w:color="00000A"/>
              <w:bottom w:val="single" w:sz="8" w:space="0" w:color="00000A"/>
              <w:right w:val="single" w:sz="8" w:space="0" w:color="000001"/>
            </w:tcBorders>
            <w:vAlign w:val="bottom"/>
          </w:tcPr>
          <w:p w:rsidR="00E33ED3" w:rsidRDefault="00E33ED3" w:rsidP="004E5133">
            <w:pPr>
              <w:jc w:val="center"/>
              <w:rPr>
                <w:rFonts w:ascii="Arial" w:hAnsi="Arial" w:cs="Arial"/>
                <w:color w:val="00000A"/>
                <w:sz w:val="20"/>
                <w:lang w:val="de-DE" w:eastAsia="zh-CN"/>
              </w:rPr>
            </w:pPr>
            <w:r>
              <w:rPr>
                <w:rFonts w:ascii="Arial" w:hAnsi="Arial" w:cs="Arial"/>
                <w:color w:val="000000"/>
                <w:sz w:val="18"/>
                <w:szCs w:val="18"/>
              </w:rPr>
              <w:t>100%</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D</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-0.18%</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0.35%</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0.51%</w:t>
            </w:r>
          </w:p>
        </w:tc>
      </w:tr>
      <w:tr w:rsidR="00E33ED3" w:rsidTr="004E5133">
        <w:trPr>
          <w:trHeight w:val="270"/>
          <w:jc w:val="center"/>
        </w:trPr>
        <w:tc>
          <w:tcPr>
            <w:tcW w:w="1493" w:type="dxa"/>
            <w:tcBorders>
              <w:top w:val="single" w:sz="8" w:space="0" w:color="00000A"/>
              <w:left w:val="single" w:sz="8" w:space="0" w:color="00000A"/>
              <w:bottom w:val="single" w:sz="8" w:space="0" w:color="00000A"/>
              <w:right w:val="single" w:sz="8" w:space="0" w:color="00000A"/>
            </w:tcBorders>
            <w:vAlign w:val="bottom"/>
          </w:tcPr>
          <w:p w:rsidR="00E33ED3" w:rsidRDefault="00E33ED3" w:rsidP="004E5133">
            <w:pPr>
              <w:spacing w:before="0"/>
              <w:rPr>
                <w:rFonts w:ascii="Arial" w:hAnsi="Arial" w:cs="Arial"/>
                <w:sz w:val="18"/>
                <w:lang w:val="de-DE" w:eastAsia="zh-CN"/>
              </w:rPr>
            </w:pPr>
            <w:r>
              <w:rPr>
                <w:rFonts w:ascii="Arial" w:hAnsi="Arial" w:cs="Arial"/>
                <w:sz w:val="18"/>
                <w:lang w:val="de-DE" w:eastAsia="zh-CN"/>
              </w:rPr>
              <w:t>Class F</w:t>
            </w:r>
          </w:p>
        </w:tc>
        <w:tc>
          <w:tcPr>
            <w:tcW w:w="935"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-0.34%</w:t>
            </w:r>
          </w:p>
        </w:tc>
        <w:tc>
          <w:tcPr>
            <w:tcW w:w="936" w:type="dxa"/>
            <w:gridSpan w:val="2"/>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-0.44%</w:t>
            </w:r>
          </w:p>
        </w:tc>
        <w:tc>
          <w:tcPr>
            <w:tcW w:w="936" w:type="dxa"/>
            <w:tcBorders>
              <w:top w:val="single" w:sz="8" w:space="0" w:color="00000A"/>
              <w:left w:val="single" w:sz="8" w:space="0" w:color="00000A"/>
              <w:bottom w:val="single" w:sz="8" w:space="0" w:color="00000A"/>
              <w:right w:val="single" w:sz="8" w:space="0" w:color="000001"/>
            </w:tcBorders>
            <w:vAlign w:val="center"/>
          </w:tcPr>
          <w:p w:rsidR="00E33ED3" w:rsidRDefault="00E33ED3" w:rsidP="004E5133">
            <w:pPr>
              <w:spacing w:before="0"/>
              <w:jc w:val="center"/>
              <w:rPr>
                <w:rFonts w:ascii="Arial" w:hAnsi="Arial" w:cs="Arial"/>
                <w:color w:val="000000"/>
                <w:sz w:val="18"/>
                <w:szCs w:val="18"/>
                <w:lang w:val="de-DE" w:eastAsia="de-DE"/>
              </w:rPr>
            </w:pPr>
            <w:r>
              <w:rPr>
                <w:rFonts w:ascii="Arial" w:hAnsi="Arial" w:cs="Arial"/>
                <w:color w:val="000000"/>
                <w:sz w:val="18"/>
                <w:szCs w:val="18"/>
              </w:rPr>
              <w:t>-0.58%</w:t>
            </w:r>
          </w:p>
        </w:tc>
      </w:tr>
    </w:tbl>
    <w:p w:rsidR="00E33ED3" w:rsidRPr="00961BCB" w:rsidRDefault="00E33ED3" w:rsidP="00E33ED3"/>
    <w:p w:rsidR="00E33ED3" w:rsidRDefault="00E33ED3" w:rsidP="00E33ED3">
      <w:pPr>
        <w:pStyle w:val="Heading1"/>
        <w:textAlignment w:val="auto"/>
        <w:rPr>
          <w:lang w:val="en-CA"/>
        </w:rPr>
      </w:pPr>
      <w:r>
        <w:rPr>
          <w:lang w:val="en-CA"/>
        </w:rPr>
        <w:t>References</w:t>
      </w:r>
    </w:p>
    <w:p w:rsidR="00E33ED3" w:rsidRDefault="00E33ED3" w:rsidP="00E33ED3">
      <w:pPr>
        <w:numPr>
          <w:ilvl w:val="0"/>
          <w:numId w:val="11"/>
        </w:numPr>
        <w:spacing w:before="0"/>
        <w:textAlignment w:val="auto"/>
      </w:pPr>
      <w:bookmarkStart w:id="1" w:name="_Ref337204059"/>
      <w:bookmarkStart w:id="2" w:name="_Ref375216321"/>
      <w:r>
        <w:t xml:space="preserve">C.W. Hsu, M. Winken, </w:t>
      </w:r>
      <w:r>
        <w:rPr>
          <w:bCs/>
          <w:lang w:eastAsia="ko-KR"/>
        </w:rPr>
        <w:t>“</w:t>
      </w:r>
      <w:r w:rsidRPr="008C14DB">
        <w:rPr>
          <w:szCs w:val="22"/>
        </w:rPr>
        <w:t>Description of Core Experiment 10 (CE10): Combined and multi-hypothesis prediction</w:t>
      </w:r>
      <w:r>
        <w:rPr>
          <w:bCs/>
          <w:lang w:eastAsia="ko-KR"/>
        </w:rPr>
        <w:t>,”</w:t>
      </w:r>
      <w:r>
        <w:t xml:space="preserve"> JVET-K1030, </w:t>
      </w:r>
      <w:bookmarkEnd w:id="1"/>
      <w:r>
        <w:rPr>
          <w:lang w:val="en-CA"/>
        </w:rPr>
        <w:t>Ljubljana</w:t>
      </w:r>
      <w:r>
        <w:t>,</w:t>
      </w:r>
      <w:r>
        <w:rPr>
          <w:lang w:val="en-CA"/>
        </w:rPr>
        <w:t xml:space="preserve"> SI, 10–18 July 2018</w:t>
      </w:r>
      <w:r>
        <w:rPr>
          <w:bCs/>
          <w:lang w:eastAsia="ko-KR"/>
        </w:rPr>
        <w:t>.</w:t>
      </w:r>
      <w:bookmarkEnd w:id="2"/>
    </w:p>
    <w:p w:rsidR="00E33ED3" w:rsidRPr="00534328" w:rsidRDefault="00E33ED3" w:rsidP="00E33ED3">
      <w:pPr>
        <w:numPr>
          <w:ilvl w:val="0"/>
          <w:numId w:val="11"/>
        </w:numPr>
        <w:spacing w:before="0"/>
        <w:textAlignment w:val="auto"/>
      </w:pPr>
      <w:bookmarkStart w:id="3" w:name="_Ref337204065"/>
      <w:bookmarkStart w:id="4" w:name="_Ref375216330"/>
      <w:bookmarkStart w:id="5" w:name="_Ref517350821"/>
      <w:r>
        <w:t xml:space="preserve">J. Pfaff et al., </w:t>
      </w:r>
      <w:r w:rsidRPr="008C14DB">
        <w:rPr>
          <w:bCs/>
          <w:szCs w:val="22"/>
          <w:lang w:eastAsia="ko-KR"/>
        </w:rPr>
        <w:t>“</w:t>
      </w:r>
      <w:r w:rsidRPr="008C14DB">
        <w:rPr>
          <w:szCs w:val="22"/>
        </w:rPr>
        <w:t xml:space="preserve">Signal Adaptive Diffusion Filters </w:t>
      </w:r>
      <w:proofErr w:type="gramStart"/>
      <w:r w:rsidRPr="008C14DB">
        <w:rPr>
          <w:szCs w:val="22"/>
        </w:rPr>
        <w:t>For</w:t>
      </w:r>
      <w:proofErr w:type="gramEnd"/>
      <w:r w:rsidRPr="008C14DB">
        <w:rPr>
          <w:szCs w:val="22"/>
        </w:rPr>
        <w:t xml:space="preserve"> Video Coding,</w:t>
      </w:r>
      <w:r w:rsidRPr="008C14DB">
        <w:rPr>
          <w:bCs/>
          <w:szCs w:val="22"/>
          <w:lang w:eastAsia="ko-KR"/>
        </w:rPr>
        <w:t>”</w:t>
      </w:r>
      <w:r>
        <w:t xml:space="preserve"> JVET-J0038, </w:t>
      </w:r>
      <w:bookmarkEnd w:id="3"/>
      <w:bookmarkEnd w:id="4"/>
      <w:r>
        <w:t>San Diego, USA, April 2018</w:t>
      </w:r>
      <w:r>
        <w:rPr>
          <w:bCs/>
          <w:lang w:eastAsia="ko-KR"/>
        </w:rPr>
        <w:t>.</w:t>
      </w:r>
      <w:bookmarkEnd w:id="5"/>
    </w:p>
    <w:p w:rsidR="00E33ED3" w:rsidRPr="00534328" w:rsidRDefault="00E33ED3" w:rsidP="00E33ED3">
      <w:pPr>
        <w:numPr>
          <w:ilvl w:val="0"/>
          <w:numId w:val="11"/>
        </w:numPr>
        <w:spacing w:before="0"/>
        <w:textAlignment w:val="auto"/>
      </w:pPr>
      <w:r w:rsidRPr="00534328">
        <w:rPr>
          <w:lang w:val="en-CA"/>
        </w:rPr>
        <w:t>J.</w:t>
      </w:r>
      <w:r>
        <w:rPr>
          <w:lang w:val="en-CA"/>
        </w:rPr>
        <w:t xml:space="preserve"> </w:t>
      </w:r>
      <w:r w:rsidRPr="00534328">
        <w:rPr>
          <w:lang w:val="en-CA"/>
        </w:rPr>
        <w:t>Rasch et al., “CE 10: Signal Adaptive Diffusion Filters For Video Coding (Test 10.4.1-10.4.5)”</w:t>
      </w:r>
      <w:r w:rsidRPr="00534328">
        <w:t xml:space="preserve"> </w:t>
      </w:r>
      <w:r>
        <w:t>JVET-K323,</w:t>
      </w:r>
      <w:r w:rsidRPr="00534328">
        <w:rPr>
          <w:lang w:val="en-CA"/>
        </w:rPr>
        <w:t xml:space="preserve"> </w:t>
      </w:r>
      <w:r>
        <w:rPr>
          <w:lang w:val="en-CA"/>
        </w:rPr>
        <w:t>Ljubljana</w:t>
      </w:r>
      <w:r>
        <w:t>,</w:t>
      </w:r>
      <w:r>
        <w:rPr>
          <w:lang w:val="en-CA"/>
        </w:rPr>
        <w:t xml:space="preserve"> SI, 10–18 July 2018</w:t>
      </w:r>
      <w:r>
        <w:rPr>
          <w:bCs/>
          <w:lang w:eastAsia="ko-KR"/>
        </w:rPr>
        <w:t>.</w:t>
      </w:r>
    </w:p>
    <w:p w:rsidR="00E33ED3" w:rsidRPr="0006704D" w:rsidRDefault="00E33ED3" w:rsidP="00E33ED3">
      <w:pPr>
        <w:numPr>
          <w:ilvl w:val="0"/>
          <w:numId w:val="11"/>
        </w:numPr>
        <w:spacing w:before="0"/>
        <w:textAlignment w:val="auto"/>
        <w:rPr>
          <w:szCs w:val="22"/>
        </w:rPr>
      </w:pPr>
      <w:bookmarkStart w:id="6" w:name="_Ref337204656"/>
      <w:bookmarkStart w:id="7" w:name="_Ref375216288"/>
      <w:bookmarkStart w:id="8" w:name="_Ref517350981"/>
      <w:proofErr w:type="spellStart"/>
      <w:r>
        <w:rPr>
          <w:szCs w:val="22"/>
          <w:lang w:eastAsia="ko-KR"/>
        </w:rPr>
        <w:t>F.Bossen</w:t>
      </w:r>
      <w:proofErr w:type="spellEnd"/>
      <w:r>
        <w:rPr>
          <w:szCs w:val="22"/>
          <w:lang w:eastAsia="ko-KR"/>
        </w:rPr>
        <w:t xml:space="preserve">, </w:t>
      </w:r>
      <w:r w:rsidRPr="00D91A37">
        <w:rPr>
          <w:szCs w:val="22"/>
          <w:lang w:eastAsia="ko-KR"/>
        </w:rPr>
        <w:t xml:space="preserve">J. Boyce, K. </w:t>
      </w:r>
      <w:proofErr w:type="spellStart"/>
      <w:r w:rsidRPr="00D91A37">
        <w:rPr>
          <w:szCs w:val="22"/>
          <w:lang w:eastAsia="ko-KR"/>
        </w:rPr>
        <w:t>Suehring</w:t>
      </w:r>
      <w:proofErr w:type="spellEnd"/>
      <w:r w:rsidRPr="00D91A37">
        <w:rPr>
          <w:szCs w:val="22"/>
          <w:lang w:eastAsia="ko-KR"/>
        </w:rPr>
        <w:t xml:space="preserve">, X. Li, V. </w:t>
      </w:r>
      <w:proofErr w:type="spellStart"/>
      <w:r w:rsidRPr="00D91A37">
        <w:rPr>
          <w:szCs w:val="22"/>
          <w:lang w:eastAsia="ko-KR"/>
        </w:rPr>
        <w:t>Seregin</w:t>
      </w:r>
      <w:proofErr w:type="spellEnd"/>
      <w:r w:rsidRPr="00D91A37">
        <w:rPr>
          <w:bCs/>
          <w:lang w:eastAsia="ko-KR"/>
        </w:rPr>
        <w:t>, “</w:t>
      </w:r>
      <w:r>
        <w:t>JVET common test conditions and software reference configurations</w:t>
      </w:r>
      <w:r w:rsidRPr="00D91A37">
        <w:rPr>
          <w:bCs/>
          <w:lang w:eastAsia="ko-KR"/>
        </w:rPr>
        <w:t xml:space="preserve">,” JVET-K1010, </w:t>
      </w:r>
      <w:bookmarkEnd w:id="6"/>
      <w:bookmarkEnd w:id="7"/>
      <w:bookmarkEnd w:id="8"/>
      <w:r>
        <w:rPr>
          <w:lang w:val="en-CA"/>
        </w:rPr>
        <w:t>Ljubljana</w:t>
      </w:r>
      <w:r>
        <w:t>,</w:t>
      </w:r>
      <w:r>
        <w:rPr>
          <w:lang w:val="en-CA"/>
        </w:rPr>
        <w:t xml:space="preserve"> SI, 10–18 July 2018</w:t>
      </w:r>
      <w:r>
        <w:rPr>
          <w:bCs/>
          <w:lang w:eastAsia="ko-KR"/>
        </w:rPr>
        <w:t>.</w:t>
      </w:r>
    </w:p>
    <w:p w:rsidR="00E33ED3" w:rsidRPr="00D91A37" w:rsidRDefault="00E33ED3" w:rsidP="00E33ED3">
      <w:pPr>
        <w:spacing w:before="0"/>
        <w:ind w:left="360"/>
        <w:textAlignment w:val="auto"/>
        <w:rPr>
          <w:szCs w:val="22"/>
        </w:rPr>
      </w:pPr>
    </w:p>
    <w:p w:rsidR="00E33ED3" w:rsidRPr="005B217D" w:rsidRDefault="00E33ED3" w:rsidP="00E33ED3">
      <w:pPr>
        <w:pStyle w:val="Heading1"/>
        <w:rPr>
          <w:lang w:val="en-CA"/>
        </w:rPr>
      </w:pPr>
      <w:r w:rsidRPr="005B217D">
        <w:rPr>
          <w:lang w:val="en-CA"/>
        </w:rPr>
        <w:t>Patent rights declaration(s)</w:t>
      </w:r>
    </w:p>
    <w:p w:rsidR="00E33ED3" w:rsidRPr="005B217D" w:rsidRDefault="00E33ED3" w:rsidP="00E33ED3">
      <w:pPr>
        <w:rPr>
          <w:lang w:val="en-CA"/>
        </w:rPr>
      </w:pPr>
      <w:proofErr w:type="spellStart"/>
      <w:r>
        <w:rPr>
          <w:b/>
          <w:lang w:val="en-CA"/>
        </w:rPr>
        <w:t>Fraunhofer</w:t>
      </w:r>
      <w:proofErr w:type="spellEnd"/>
      <w:r>
        <w:rPr>
          <w:b/>
          <w:lang w:val="en-CA"/>
        </w:rPr>
        <w:t xml:space="preserve"> HHI </w:t>
      </w:r>
      <w:r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E33ED3" w:rsidRPr="005B217D" w:rsidRDefault="00E33ED3" w:rsidP="00E33ED3">
      <w:pPr>
        <w:rPr>
          <w:szCs w:val="22"/>
          <w:lang w:val="en-CA"/>
        </w:rPr>
      </w:pPr>
    </w:p>
    <w:p w:rsidR="00E33ED3" w:rsidRPr="005B217D" w:rsidRDefault="00E33ED3" w:rsidP="00E33ED3">
      <w:pPr>
        <w:rPr>
          <w:szCs w:val="22"/>
          <w:lang w:val="en-CA"/>
        </w:rPr>
      </w:pPr>
    </w:p>
    <w:p w:rsidR="00B62236" w:rsidRPr="00E33ED3" w:rsidRDefault="00B62236">
      <w:pPr>
        <w:rPr>
          <w:lang w:val="en-CA"/>
        </w:rPr>
      </w:pPr>
    </w:p>
    <w:sectPr w:rsidR="00B62236" w:rsidRPr="00E33ED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0FF" w:rsidRDefault="00FE50FF">
      <w:pPr>
        <w:spacing w:before="0"/>
      </w:pPr>
      <w:r>
        <w:separator/>
      </w:r>
    </w:p>
  </w:endnote>
  <w:endnote w:type="continuationSeparator" w:id="0">
    <w:p w:rsidR="00FE50FF" w:rsidRDefault="00FE50F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019" w:rsidRPr="00C00DDE" w:rsidRDefault="00E33E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2134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A1D84">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0FF" w:rsidRDefault="00FE50FF">
      <w:pPr>
        <w:spacing w:before="0"/>
      </w:pPr>
      <w:r>
        <w:separator/>
      </w:r>
    </w:p>
  </w:footnote>
  <w:footnote w:type="continuationSeparator" w:id="0">
    <w:p w:rsidR="00FE50FF" w:rsidRDefault="00FE50FF">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A545D0"/>
    <w:multiLevelType w:val="hybridMultilevel"/>
    <w:tmpl w:val="9F2276FE"/>
    <w:lvl w:ilvl="0" w:tplc="8CF8A84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2"/>
  </w:num>
  <w:num w:numId="9">
    <w:abstractNumId w:val="6"/>
  </w:num>
  <w:num w:numId="10">
    <w:abstractNumId w:val="5"/>
  </w:num>
  <w:num w:numId="11">
    <w:abstractNumId w:val="1"/>
    <w:lvlOverride w:ilvl="0">
      <w:startOverride w:val="1"/>
    </w:lvlOverride>
    <w:lvlOverride w:ilvl="1"/>
    <w:lvlOverride w:ilvl="2"/>
    <w:lvlOverride w:ilvl="3"/>
    <w:lvlOverride w:ilvl="4"/>
    <w:lvlOverride w:ilvl="5"/>
    <w:lvlOverride w:ilvl="6"/>
    <w:lvlOverride w:ilvl="7"/>
    <w:lvlOverride w:ilvl="8"/>
  </w:num>
  <w:num w:numId="12">
    <w:abstractNumId w:val="4"/>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ED3"/>
    <w:rsid w:val="0024614C"/>
    <w:rsid w:val="0036090E"/>
    <w:rsid w:val="005041AB"/>
    <w:rsid w:val="007158F8"/>
    <w:rsid w:val="00A01A60"/>
    <w:rsid w:val="00AA1D84"/>
    <w:rsid w:val="00B62236"/>
    <w:rsid w:val="00C67793"/>
    <w:rsid w:val="00D21340"/>
    <w:rsid w:val="00E33ED3"/>
    <w:rsid w:val="00E4756A"/>
    <w:rsid w:val="00FE50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E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E33ED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33ED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E33ED3"/>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E33ED3"/>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E33ED3"/>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E33ED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E33ED3"/>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E33ED3"/>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E33ED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3ED3"/>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E33ED3"/>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E33ED3"/>
    <w:rPr>
      <w:rFonts w:ascii="Times New Roman" w:eastAsia="Times New Roman" w:hAnsi="Times New Roman" w:cs="Times New Roman"/>
      <w:b/>
      <w:bCs/>
      <w:sz w:val="26"/>
      <w:szCs w:val="26"/>
      <w:lang w:val="en-US"/>
    </w:rPr>
  </w:style>
  <w:style w:type="character" w:customStyle="1" w:styleId="Heading4Char">
    <w:name w:val="Heading 4 Char"/>
    <w:basedOn w:val="DefaultParagraphFont"/>
    <w:link w:val="Heading4"/>
    <w:rsid w:val="00E33ED3"/>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E33ED3"/>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E33ED3"/>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E33ED3"/>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E33ED3"/>
    <w:rPr>
      <w:rFonts w:ascii="Times New Roman" w:eastAsia="Times New Roman" w:hAnsi="Times New Roman" w:cs="Times New Roman"/>
      <w:i/>
      <w:iCs/>
      <w:szCs w:val="24"/>
      <w:lang w:val="en-US"/>
    </w:rPr>
  </w:style>
  <w:style w:type="character" w:customStyle="1" w:styleId="Heading9Char">
    <w:name w:val="Heading 9 Char"/>
    <w:basedOn w:val="DefaultParagraphFont"/>
    <w:link w:val="Heading9"/>
    <w:rsid w:val="00E33ED3"/>
    <w:rPr>
      <w:rFonts w:ascii="Times New Roman" w:eastAsia="Times New Roman" w:hAnsi="Times New Roman" w:cs="Times New Roman"/>
      <w:b/>
      <w:lang w:val="en-US"/>
    </w:rPr>
  </w:style>
  <w:style w:type="paragraph" w:styleId="Header">
    <w:name w:val="header"/>
    <w:basedOn w:val="Normal"/>
    <w:link w:val="HeaderChar"/>
    <w:rsid w:val="00E33ED3"/>
    <w:pPr>
      <w:tabs>
        <w:tab w:val="center" w:pos="4320"/>
        <w:tab w:val="right" w:pos="8640"/>
      </w:tabs>
    </w:pPr>
  </w:style>
  <w:style w:type="character" w:customStyle="1" w:styleId="HeaderChar">
    <w:name w:val="Header Char"/>
    <w:basedOn w:val="DefaultParagraphFont"/>
    <w:link w:val="Header"/>
    <w:rsid w:val="00E33ED3"/>
    <w:rPr>
      <w:rFonts w:ascii="Times New Roman" w:eastAsia="Times New Roman" w:hAnsi="Times New Roman" w:cs="Times New Roman"/>
      <w:szCs w:val="20"/>
      <w:lang w:val="en-US"/>
    </w:rPr>
  </w:style>
  <w:style w:type="paragraph" w:styleId="Footer">
    <w:name w:val="footer"/>
    <w:basedOn w:val="Normal"/>
    <w:link w:val="FooterChar"/>
    <w:rsid w:val="00E33ED3"/>
    <w:pPr>
      <w:tabs>
        <w:tab w:val="center" w:pos="4320"/>
        <w:tab w:val="right" w:pos="8640"/>
      </w:tabs>
    </w:pPr>
  </w:style>
  <w:style w:type="character" w:customStyle="1" w:styleId="FooterChar">
    <w:name w:val="Footer Char"/>
    <w:basedOn w:val="DefaultParagraphFont"/>
    <w:link w:val="Footer"/>
    <w:rsid w:val="00E33ED3"/>
    <w:rPr>
      <w:rFonts w:ascii="Times New Roman" w:eastAsia="Times New Roman" w:hAnsi="Times New Roman" w:cs="Times New Roman"/>
      <w:szCs w:val="20"/>
      <w:lang w:val="en-US"/>
    </w:rPr>
  </w:style>
  <w:style w:type="character" w:styleId="PageNumber">
    <w:name w:val="page number"/>
    <w:basedOn w:val="DefaultParagraphFont"/>
    <w:rsid w:val="00E33ED3"/>
  </w:style>
  <w:style w:type="character" w:styleId="Hyperlink">
    <w:name w:val="Hyperlink"/>
    <w:rsid w:val="00E33ED3"/>
    <w:rPr>
      <w:color w:val="0000FF"/>
      <w:u w:val="single"/>
    </w:rPr>
  </w:style>
  <w:style w:type="paragraph" w:styleId="BalloonText">
    <w:name w:val="Balloon Text"/>
    <w:basedOn w:val="Normal"/>
    <w:link w:val="BalloonTextChar"/>
    <w:semiHidden/>
    <w:rsid w:val="00E33ED3"/>
    <w:rPr>
      <w:rFonts w:ascii="Tahoma" w:hAnsi="Tahoma" w:cs="Tahoma"/>
      <w:sz w:val="16"/>
      <w:szCs w:val="16"/>
    </w:rPr>
  </w:style>
  <w:style w:type="character" w:customStyle="1" w:styleId="BalloonTextChar">
    <w:name w:val="Balloon Text Char"/>
    <w:basedOn w:val="DefaultParagraphFont"/>
    <w:link w:val="BalloonText"/>
    <w:semiHidden/>
    <w:rsid w:val="00E33ED3"/>
    <w:rPr>
      <w:rFonts w:ascii="Tahoma" w:eastAsia="Times New Roman" w:hAnsi="Tahoma" w:cs="Tahoma"/>
      <w:sz w:val="16"/>
      <w:szCs w:val="16"/>
      <w:lang w:val="en-US"/>
    </w:rPr>
  </w:style>
  <w:style w:type="character" w:styleId="FollowedHyperlink">
    <w:name w:val="FollowedHyperlink"/>
    <w:rsid w:val="00E33ED3"/>
    <w:rPr>
      <w:color w:val="800080"/>
      <w:u w:val="single"/>
    </w:rPr>
  </w:style>
  <w:style w:type="paragraph" w:styleId="DocumentMap">
    <w:name w:val="Document Map"/>
    <w:basedOn w:val="Normal"/>
    <w:link w:val="DocumentMapChar"/>
    <w:rsid w:val="00E33ED3"/>
    <w:rPr>
      <w:rFonts w:ascii="Tahoma" w:hAnsi="Tahoma" w:cs="Tahoma"/>
      <w:sz w:val="16"/>
      <w:szCs w:val="16"/>
    </w:rPr>
  </w:style>
  <w:style w:type="character" w:customStyle="1" w:styleId="DocumentMapChar">
    <w:name w:val="Document Map Char"/>
    <w:basedOn w:val="DefaultParagraphFont"/>
    <w:link w:val="DocumentMap"/>
    <w:rsid w:val="00E33ED3"/>
    <w:rPr>
      <w:rFonts w:ascii="Tahoma" w:eastAsia="Times New Roman" w:hAnsi="Tahoma" w:cs="Tahoma"/>
      <w:sz w:val="16"/>
      <w:szCs w:val="16"/>
      <w:lang w:val="en-US"/>
    </w:rPr>
  </w:style>
  <w:style w:type="character" w:styleId="PlaceholderText">
    <w:name w:val="Placeholder Text"/>
    <w:basedOn w:val="DefaultParagraphFont"/>
    <w:uiPriority w:val="99"/>
    <w:semiHidden/>
    <w:rsid w:val="00E33ED3"/>
    <w:rPr>
      <w:color w:val="808080"/>
    </w:rPr>
  </w:style>
  <w:style w:type="paragraph" w:styleId="Caption">
    <w:name w:val="caption"/>
    <w:basedOn w:val="Normal"/>
    <w:next w:val="Normal"/>
    <w:unhideWhenUsed/>
    <w:qFormat/>
    <w:rsid w:val="00E33ED3"/>
    <w:pPr>
      <w:spacing w:before="0" w:after="200"/>
    </w:pPr>
    <w:rPr>
      <w:i/>
      <w:iCs/>
      <w:color w:val="44546A" w:themeColor="text2"/>
      <w:sz w:val="18"/>
      <w:szCs w:val="18"/>
    </w:rPr>
  </w:style>
  <w:style w:type="paragraph" w:styleId="NormalWeb">
    <w:name w:val="Normal (Web)"/>
    <w:basedOn w:val="Normal"/>
    <w:uiPriority w:val="99"/>
    <w:unhideWhenUsed/>
    <w:rsid w:val="00E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E33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33ED3"/>
    <w:pPr>
      <w:ind w:left="720"/>
      <w:contextualSpacing/>
    </w:pPr>
  </w:style>
  <w:style w:type="character" w:customStyle="1" w:styleId="ListParagraphChar">
    <w:name w:val="List Paragraph Char"/>
    <w:basedOn w:val="DefaultParagraphFont"/>
    <w:link w:val="ListParagraph"/>
    <w:uiPriority w:val="34"/>
    <w:locked/>
    <w:rsid w:val="00E33ED3"/>
    <w:rPr>
      <w:rFonts w:ascii="Times New Roman" w:eastAsia="Times New Roman" w:hAnsi="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ED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E33ED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33ED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E33ED3"/>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E33ED3"/>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E33ED3"/>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E33ED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E33ED3"/>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E33ED3"/>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E33ED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3ED3"/>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E33ED3"/>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E33ED3"/>
    <w:rPr>
      <w:rFonts w:ascii="Times New Roman" w:eastAsia="Times New Roman" w:hAnsi="Times New Roman" w:cs="Times New Roman"/>
      <w:b/>
      <w:bCs/>
      <w:sz w:val="26"/>
      <w:szCs w:val="26"/>
      <w:lang w:val="en-US"/>
    </w:rPr>
  </w:style>
  <w:style w:type="character" w:customStyle="1" w:styleId="Heading4Char">
    <w:name w:val="Heading 4 Char"/>
    <w:basedOn w:val="DefaultParagraphFont"/>
    <w:link w:val="Heading4"/>
    <w:rsid w:val="00E33ED3"/>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E33ED3"/>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E33ED3"/>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E33ED3"/>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E33ED3"/>
    <w:rPr>
      <w:rFonts w:ascii="Times New Roman" w:eastAsia="Times New Roman" w:hAnsi="Times New Roman" w:cs="Times New Roman"/>
      <w:i/>
      <w:iCs/>
      <w:szCs w:val="24"/>
      <w:lang w:val="en-US"/>
    </w:rPr>
  </w:style>
  <w:style w:type="character" w:customStyle="1" w:styleId="Heading9Char">
    <w:name w:val="Heading 9 Char"/>
    <w:basedOn w:val="DefaultParagraphFont"/>
    <w:link w:val="Heading9"/>
    <w:rsid w:val="00E33ED3"/>
    <w:rPr>
      <w:rFonts w:ascii="Times New Roman" w:eastAsia="Times New Roman" w:hAnsi="Times New Roman" w:cs="Times New Roman"/>
      <w:b/>
      <w:lang w:val="en-US"/>
    </w:rPr>
  </w:style>
  <w:style w:type="paragraph" w:styleId="Header">
    <w:name w:val="header"/>
    <w:basedOn w:val="Normal"/>
    <w:link w:val="HeaderChar"/>
    <w:rsid w:val="00E33ED3"/>
    <w:pPr>
      <w:tabs>
        <w:tab w:val="center" w:pos="4320"/>
        <w:tab w:val="right" w:pos="8640"/>
      </w:tabs>
    </w:pPr>
  </w:style>
  <w:style w:type="character" w:customStyle="1" w:styleId="HeaderChar">
    <w:name w:val="Header Char"/>
    <w:basedOn w:val="DefaultParagraphFont"/>
    <w:link w:val="Header"/>
    <w:rsid w:val="00E33ED3"/>
    <w:rPr>
      <w:rFonts w:ascii="Times New Roman" w:eastAsia="Times New Roman" w:hAnsi="Times New Roman" w:cs="Times New Roman"/>
      <w:szCs w:val="20"/>
      <w:lang w:val="en-US"/>
    </w:rPr>
  </w:style>
  <w:style w:type="paragraph" w:styleId="Footer">
    <w:name w:val="footer"/>
    <w:basedOn w:val="Normal"/>
    <w:link w:val="FooterChar"/>
    <w:rsid w:val="00E33ED3"/>
    <w:pPr>
      <w:tabs>
        <w:tab w:val="center" w:pos="4320"/>
        <w:tab w:val="right" w:pos="8640"/>
      </w:tabs>
    </w:pPr>
  </w:style>
  <w:style w:type="character" w:customStyle="1" w:styleId="FooterChar">
    <w:name w:val="Footer Char"/>
    <w:basedOn w:val="DefaultParagraphFont"/>
    <w:link w:val="Footer"/>
    <w:rsid w:val="00E33ED3"/>
    <w:rPr>
      <w:rFonts w:ascii="Times New Roman" w:eastAsia="Times New Roman" w:hAnsi="Times New Roman" w:cs="Times New Roman"/>
      <w:szCs w:val="20"/>
      <w:lang w:val="en-US"/>
    </w:rPr>
  </w:style>
  <w:style w:type="character" w:styleId="PageNumber">
    <w:name w:val="page number"/>
    <w:basedOn w:val="DefaultParagraphFont"/>
    <w:rsid w:val="00E33ED3"/>
  </w:style>
  <w:style w:type="character" w:styleId="Hyperlink">
    <w:name w:val="Hyperlink"/>
    <w:rsid w:val="00E33ED3"/>
    <w:rPr>
      <w:color w:val="0000FF"/>
      <w:u w:val="single"/>
    </w:rPr>
  </w:style>
  <w:style w:type="paragraph" w:styleId="BalloonText">
    <w:name w:val="Balloon Text"/>
    <w:basedOn w:val="Normal"/>
    <w:link w:val="BalloonTextChar"/>
    <w:semiHidden/>
    <w:rsid w:val="00E33ED3"/>
    <w:rPr>
      <w:rFonts w:ascii="Tahoma" w:hAnsi="Tahoma" w:cs="Tahoma"/>
      <w:sz w:val="16"/>
      <w:szCs w:val="16"/>
    </w:rPr>
  </w:style>
  <w:style w:type="character" w:customStyle="1" w:styleId="BalloonTextChar">
    <w:name w:val="Balloon Text Char"/>
    <w:basedOn w:val="DefaultParagraphFont"/>
    <w:link w:val="BalloonText"/>
    <w:semiHidden/>
    <w:rsid w:val="00E33ED3"/>
    <w:rPr>
      <w:rFonts w:ascii="Tahoma" w:eastAsia="Times New Roman" w:hAnsi="Tahoma" w:cs="Tahoma"/>
      <w:sz w:val="16"/>
      <w:szCs w:val="16"/>
      <w:lang w:val="en-US"/>
    </w:rPr>
  </w:style>
  <w:style w:type="character" w:styleId="FollowedHyperlink">
    <w:name w:val="FollowedHyperlink"/>
    <w:rsid w:val="00E33ED3"/>
    <w:rPr>
      <w:color w:val="800080"/>
      <w:u w:val="single"/>
    </w:rPr>
  </w:style>
  <w:style w:type="paragraph" w:styleId="DocumentMap">
    <w:name w:val="Document Map"/>
    <w:basedOn w:val="Normal"/>
    <w:link w:val="DocumentMapChar"/>
    <w:rsid w:val="00E33ED3"/>
    <w:rPr>
      <w:rFonts w:ascii="Tahoma" w:hAnsi="Tahoma" w:cs="Tahoma"/>
      <w:sz w:val="16"/>
      <w:szCs w:val="16"/>
    </w:rPr>
  </w:style>
  <w:style w:type="character" w:customStyle="1" w:styleId="DocumentMapChar">
    <w:name w:val="Document Map Char"/>
    <w:basedOn w:val="DefaultParagraphFont"/>
    <w:link w:val="DocumentMap"/>
    <w:rsid w:val="00E33ED3"/>
    <w:rPr>
      <w:rFonts w:ascii="Tahoma" w:eastAsia="Times New Roman" w:hAnsi="Tahoma" w:cs="Tahoma"/>
      <w:sz w:val="16"/>
      <w:szCs w:val="16"/>
      <w:lang w:val="en-US"/>
    </w:rPr>
  </w:style>
  <w:style w:type="character" w:styleId="PlaceholderText">
    <w:name w:val="Placeholder Text"/>
    <w:basedOn w:val="DefaultParagraphFont"/>
    <w:uiPriority w:val="99"/>
    <w:semiHidden/>
    <w:rsid w:val="00E33ED3"/>
    <w:rPr>
      <w:color w:val="808080"/>
    </w:rPr>
  </w:style>
  <w:style w:type="paragraph" w:styleId="Caption">
    <w:name w:val="caption"/>
    <w:basedOn w:val="Normal"/>
    <w:next w:val="Normal"/>
    <w:unhideWhenUsed/>
    <w:qFormat/>
    <w:rsid w:val="00E33ED3"/>
    <w:pPr>
      <w:spacing w:before="0" w:after="200"/>
    </w:pPr>
    <w:rPr>
      <w:i/>
      <w:iCs/>
      <w:color w:val="44546A" w:themeColor="text2"/>
      <w:sz w:val="18"/>
      <w:szCs w:val="18"/>
    </w:rPr>
  </w:style>
  <w:style w:type="paragraph" w:styleId="NormalWeb">
    <w:name w:val="Normal (Web)"/>
    <w:basedOn w:val="Normal"/>
    <w:uiPriority w:val="99"/>
    <w:unhideWhenUsed/>
    <w:rsid w:val="00E33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E33E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33ED3"/>
    <w:pPr>
      <w:ind w:left="720"/>
      <w:contextualSpacing/>
    </w:pPr>
  </w:style>
  <w:style w:type="character" w:customStyle="1" w:styleId="ListParagraphChar">
    <w:name w:val="List Paragraph Char"/>
    <w:basedOn w:val="DefaultParagraphFont"/>
    <w:link w:val="ListParagraph"/>
    <w:uiPriority w:val="34"/>
    <w:locked/>
    <w:rsid w:val="00E33ED3"/>
    <w:rPr>
      <w:rFonts w:ascii="Times New Roman" w:eastAsia="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1694</Words>
  <Characters>9659</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Fraunhofer-Institut für Nachrichtentechnik, HHI</Company>
  <LinksUpToDate>false</LinksUpToDate>
  <CharactersWithSpaces>11331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Pfaff, Jonathan</dc:creator>
  <cp:lastModifiedBy>Rasch, Jennifer</cp:lastModifiedBy>
  <cp:revision>9</cp:revision>
  <dcterms:created xsi:type="dcterms:W3CDTF">2018-10-02T10:38:00Z</dcterms:created>
  <dcterms:modified xsi:type="dcterms:W3CDTF">2018-10-02T14:39:00Z</dcterms:modified>
</cp:coreProperties>
</file>