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E0790E" w14:paraId="6F5C3A60" w14:textId="77777777">
        <w:tc>
          <w:tcPr>
            <w:tcW w:w="6408" w:type="dxa"/>
          </w:tcPr>
          <w:p w14:paraId="55D9E8D3" w14:textId="77777777" w:rsidR="006C5D39" w:rsidRPr="00E0790E" w:rsidRDefault="00DB46C4" w:rsidP="00C97D78">
            <w:pPr>
              <w:tabs>
                <w:tab w:val="left" w:pos="7200"/>
              </w:tabs>
              <w:spacing w:before="0"/>
              <w:rPr>
                <w:b/>
                <w:szCs w:val="22"/>
                <w:lang w:val="en-CA"/>
              </w:rPr>
            </w:pPr>
            <w:r w:rsidRPr="00E0790E">
              <w:rPr>
                <w:b/>
                <w:noProof/>
                <w:szCs w:val="22"/>
                <w:lang w:eastAsia="ja-JP"/>
              </w:rPr>
              <mc:AlternateContent>
                <mc:Choice Requires="wpg">
                  <w:drawing>
                    <wp:anchor distT="0" distB="0" distL="114300" distR="114300" simplePos="0" relativeHeight="251656704" behindDoc="0" locked="0" layoutInCell="1" allowOverlap="1" wp14:anchorId="11761FAA" wp14:editId="7BA97254">
                      <wp:simplePos x="0" y="0"/>
                      <wp:positionH relativeFrom="column">
                        <wp:posOffset>-52705</wp:posOffset>
                      </wp:positionH>
                      <wp:positionV relativeFrom="paragraph">
                        <wp:posOffset>-349250</wp:posOffset>
                      </wp:positionV>
                      <wp:extent cx="295910" cy="312420"/>
                      <wp:effectExtent l="0" t="0" r="0" b="0"/>
                      <wp:wrapNone/>
                      <wp:docPr id="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9"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2"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w:pict>
                    <v:group w14:anchorId="32F3B8E6"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dkQGasAANJ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E0790E">
              <w:rPr>
                <w:b/>
                <w:noProof/>
                <w:szCs w:val="22"/>
                <w:lang w:eastAsia="ja-JP"/>
              </w:rPr>
              <w:drawing>
                <wp:anchor distT="0" distB="0" distL="114300" distR="114300" simplePos="0" relativeHeight="251658752" behindDoc="0" locked="0" layoutInCell="1" allowOverlap="1" wp14:anchorId="2E93FBD9" wp14:editId="7E318D11">
                  <wp:simplePos x="0" y="0"/>
                  <wp:positionH relativeFrom="column">
                    <wp:posOffset>610235</wp:posOffset>
                  </wp:positionH>
                  <wp:positionV relativeFrom="paragraph">
                    <wp:posOffset>-318770</wp:posOffset>
                  </wp:positionV>
                  <wp:extent cx="293370" cy="267335"/>
                  <wp:effectExtent l="0" t="0" r="0" b="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790E">
              <w:rPr>
                <w:b/>
                <w:noProof/>
                <w:szCs w:val="22"/>
                <w:lang w:eastAsia="ja-JP"/>
              </w:rPr>
              <w:drawing>
                <wp:anchor distT="0" distB="0" distL="114300" distR="114300" simplePos="0" relativeHeight="251657728" behindDoc="0" locked="0" layoutInCell="1" allowOverlap="1" wp14:anchorId="4DFDD231" wp14:editId="1D7575F3">
                  <wp:simplePos x="0" y="0"/>
                  <wp:positionH relativeFrom="column">
                    <wp:posOffset>268605</wp:posOffset>
                  </wp:positionH>
                  <wp:positionV relativeFrom="paragraph">
                    <wp:posOffset>-318770</wp:posOffset>
                  </wp:positionV>
                  <wp:extent cx="294640" cy="267335"/>
                  <wp:effectExtent l="0" t="0" r="0" b="0"/>
                  <wp:wrapNone/>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E0790E">
              <w:rPr>
                <w:b/>
                <w:szCs w:val="22"/>
                <w:lang w:val="en-CA"/>
              </w:rPr>
              <w:t xml:space="preserve">Joint </w:t>
            </w:r>
            <w:r w:rsidR="006C5D39" w:rsidRPr="00E0790E">
              <w:rPr>
                <w:b/>
                <w:szCs w:val="22"/>
                <w:lang w:val="en-CA"/>
              </w:rPr>
              <w:t xml:space="preserve">Video </w:t>
            </w:r>
            <w:r w:rsidR="009D7CE6" w:rsidRPr="00E0790E">
              <w:rPr>
                <w:b/>
                <w:szCs w:val="22"/>
                <w:lang w:val="en-CA"/>
              </w:rPr>
              <w:t>Exploration Team</w:t>
            </w:r>
            <w:r w:rsidR="006C5D39" w:rsidRPr="00E0790E">
              <w:rPr>
                <w:b/>
                <w:szCs w:val="22"/>
                <w:lang w:val="en-CA"/>
              </w:rPr>
              <w:t xml:space="preserve"> (</w:t>
            </w:r>
            <w:r w:rsidR="009D7CE6" w:rsidRPr="00E0790E">
              <w:rPr>
                <w:b/>
                <w:szCs w:val="22"/>
                <w:lang w:val="en-CA"/>
              </w:rPr>
              <w:t>JVET</w:t>
            </w:r>
            <w:r w:rsidR="006C5D39" w:rsidRPr="00E0790E">
              <w:rPr>
                <w:b/>
                <w:szCs w:val="22"/>
                <w:lang w:val="en-CA"/>
              </w:rPr>
              <w:t>)</w:t>
            </w:r>
          </w:p>
          <w:p w14:paraId="23C5DCAB" w14:textId="77777777" w:rsidR="00E61DAC" w:rsidRPr="00E0790E" w:rsidRDefault="00E54511" w:rsidP="00C97D78">
            <w:pPr>
              <w:tabs>
                <w:tab w:val="left" w:pos="7200"/>
              </w:tabs>
              <w:spacing w:before="0"/>
              <w:rPr>
                <w:b/>
                <w:szCs w:val="22"/>
                <w:lang w:val="en-CA"/>
              </w:rPr>
            </w:pPr>
            <w:r w:rsidRPr="00E0790E">
              <w:rPr>
                <w:b/>
                <w:szCs w:val="22"/>
                <w:lang w:val="en-CA"/>
              </w:rPr>
              <w:t xml:space="preserve">of </w:t>
            </w:r>
            <w:r w:rsidR="007F1F8B" w:rsidRPr="00E0790E">
              <w:rPr>
                <w:b/>
                <w:szCs w:val="22"/>
                <w:lang w:val="en-CA"/>
              </w:rPr>
              <w:t>ITU-T SG</w:t>
            </w:r>
            <w:r w:rsidR="005E1AC6" w:rsidRPr="00E0790E">
              <w:rPr>
                <w:b/>
                <w:szCs w:val="22"/>
                <w:lang w:val="en-CA"/>
              </w:rPr>
              <w:t> </w:t>
            </w:r>
            <w:r w:rsidR="007F1F8B" w:rsidRPr="00E0790E">
              <w:rPr>
                <w:b/>
                <w:szCs w:val="22"/>
                <w:lang w:val="en-CA"/>
              </w:rPr>
              <w:t>16 WP</w:t>
            </w:r>
            <w:r w:rsidR="005E1AC6" w:rsidRPr="00E0790E">
              <w:rPr>
                <w:b/>
                <w:szCs w:val="22"/>
                <w:lang w:val="en-CA"/>
              </w:rPr>
              <w:t> </w:t>
            </w:r>
            <w:r w:rsidR="007F1F8B" w:rsidRPr="00E0790E">
              <w:rPr>
                <w:b/>
                <w:szCs w:val="22"/>
                <w:lang w:val="en-CA"/>
              </w:rPr>
              <w:t>3 and ISO/IEC JTC</w:t>
            </w:r>
            <w:r w:rsidR="005E1AC6" w:rsidRPr="00E0790E">
              <w:rPr>
                <w:b/>
                <w:szCs w:val="22"/>
                <w:lang w:val="en-CA"/>
              </w:rPr>
              <w:t> </w:t>
            </w:r>
            <w:r w:rsidR="007F1F8B" w:rsidRPr="00E0790E">
              <w:rPr>
                <w:b/>
                <w:szCs w:val="22"/>
                <w:lang w:val="en-CA"/>
              </w:rPr>
              <w:t>1/SC</w:t>
            </w:r>
            <w:r w:rsidR="005E1AC6" w:rsidRPr="00E0790E">
              <w:rPr>
                <w:b/>
                <w:szCs w:val="22"/>
                <w:lang w:val="en-CA"/>
              </w:rPr>
              <w:t> </w:t>
            </w:r>
            <w:r w:rsidR="007F1F8B" w:rsidRPr="00E0790E">
              <w:rPr>
                <w:b/>
                <w:szCs w:val="22"/>
                <w:lang w:val="en-CA"/>
              </w:rPr>
              <w:t>29/WG</w:t>
            </w:r>
            <w:r w:rsidR="005E1AC6" w:rsidRPr="00E0790E">
              <w:rPr>
                <w:b/>
                <w:szCs w:val="22"/>
                <w:lang w:val="en-CA"/>
              </w:rPr>
              <w:t> </w:t>
            </w:r>
            <w:r w:rsidR="007F1F8B" w:rsidRPr="00E0790E">
              <w:rPr>
                <w:b/>
                <w:szCs w:val="22"/>
                <w:lang w:val="en-CA"/>
              </w:rPr>
              <w:t>11</w:t>
            </w:r>
          </w:p>
          <w:p w14:paraId="78AF42D1" w14:textId="77777777" w:rsidR="00E61DAC" w:rsidRPr="00E0790E" w:rsidRDefault="00D531DB" w:rsidP="00D531DB">
            <w:pPr>
              <w:tabs>
                <w:tab w:val="left" w:pos="7200"/>
              </w:tabs>
              <w:spacing w:before="0"/>
              <w:rPr>
                <w:b/>
                <w:szCs w:val="22"/>
                <w:lang w:val="en-CA"/>
              </w:rPr>
            </w:pPr>
            <w:r w:rsidRPr="00E0790E">
              <w:t>7</w:t>
            </w:r>
            <w:r w:rsidR="00155526" w:rsidRPr="00E0790E">
              <w:t>th</w:t>
            </w:r>
            <w:r w:rsidR="00A767DC" w:rsidRPr="00E0790E">
              <w:t xml:space="preserve"> Meeting: </w:t>
            </w:r>
            <w:r w:rsidRPr="00E0790E">
              <w:rPr>
                <w:lang w:val="en-CA"/>
              </w:rPr>
              <w:t>Torino</w:t>
            </w:r>
            <w:r w:rsidR="003021BC" w:rsidRPr="00E0790E">
              <w:rPr>
                <w:lang w:val="en-CA"/>
              </w:rPr>
              <w:t xml:space="preserve">, </w:t>
            </w:r>
            <w:r w:rsidRPr="00E0790E">
              <w:rPr>
                <w:lang w:val="en-CA"/>
              </w:rPr>
              <w:t>IT</w:t>
            </w:r>
            <w:r w:rsidR="003021BC" w:rsidRPr="00E0790E">
              <w:rPr>
                <w:lang w:val="en-CA"/>
              </w:rPr>
              <w:t xml:space="preserve">, </w:t>
            </w:r>
            <w:r w:rsidR="0013458C" w:rsidRPr="00E0790E">
              <w:rPr>
                <w:lang w:val="en-CA"/>
              </w:rPr>
              <w:t>13</w:t>
            </w:r>
            <w:r w:rsidR="003021BC" w:rsidRPr="00E0790E">
              <w:rPr>
                <w:lang w:val="en-CA"/>
              </w:rPr>
              <w:t>–</w:t>
            </w:r>
            <w:r w:rsidRPr="00E0790E">
              <w:rPr>
                <w:lang w:val="en-CA"/>
              </w:rPr>
              <w:t>21</w:t>
            </w:r>
            <w:r w:rsidR="003021BC" w:rsidRPr="00E0790E">
              <w:rPr>
                <w:lang w:val="en-CA"/>
              </w:rPr>
              <w:t xml:space="preserve"> </w:t>
            </w:r>
            <w:r w:rsidRPr="00E0790E">
              <w:rPr>
                <w:lang w:val="en-CA"/>
              </w:rPr>
              <w:t>July</w:t>
            </w:r>
            <w:r w:rsidR="003021BC" w:rsidRPr="00E0790E">
              <w:rPr>
                <w:lang w:val="en-CA"/>
              </w:rPr>
              <w:t xml:space="preserve"> 2017</w:t>
            </w:r>
          </w:p>
        </w:tc>
        <w:tc>
          <w:tcPr>
            <w:tcW w:w="3168" w:type="dxa"/>
          </w:tcPr>
          <w:p w14:paraId="76A33CB1" w14:textId="77777777" w:rsidR="008A4B4C" w:rsidRPr="00E0790E" w:rsidRDefault="00E61DAC" w:rsidP="00463B5F">
            <w:pPr>
              <w:tabs>
                <w:tab w:val="left" w:pos="7200"/>
              </w:tabs>
              <w:rPr>
                <w:u w:val="single"/>
                <w:lang w:val="en-CA" w:eastAsia="ja-JP"/>
              </w:rPr>
            </w:pPr>
            <w:r w:rsidRPr="00E0790E">
              <w:rPr>
                <w:lang w:val="en-CA"/>
              </w:rPr>
              <w:t>Document</w:t>
            </w:r>
            <w:r w:rsidR="006C5D39" w:rsidRPr="00E0790E">
              <w:rPr>
                <w:lang w:val="en-CA"/>
              </w:rPr>
              <w:t xml:space="preserve">: </w:t>
            </w:r>
            <w:r w:rsidR="009D7CE6" w:rsidRPr="00E0790E">
              <w:rPr>
                <w:lang w:val="en-CA"/>
              </w:rPr>
              <w:t>JVET</w:t>
            </w:r>
            <w:r w:rsidRPr="00E0790E">
              <w:rPr>
                <w:lang w:val="en-CA"/>
              </w:rPr>
              <w:t>-</w:t>
            </w:r>
            <w:r w:rsidR="00D531DB" w:rsidRPr="00E0790E">
              <w:rPr>
                <w:lang w:val="en-CA"/>
              </w:rPr>
              <w:t>G</w:t>
            </w:r>
            <w:r w:rsidR="00463B5F">
              <w:rPr>
                <w:lang w:val="en-CA"/>
              </w:rPr>
              <w:t>0138</w:t>
            </w:r>
          </w:p>
        </w:tc>
      </w:tr>
    </w:tbl>
    <w:p w14:paraId="40385A41"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9367CB" w14:paraId="73C9664A" w14:textId="77777777">
        <w:tc>
          <w:tcPr>
            <w:tcW w:w="1458" w:type="dxa"/>
          </w:tcPr>
          <w:p w14:paraId="4CEB4050" w14:textId="77777777" w:rsidR="00E61DAC" w:rsidRPr="00E0790E" w:rsidRDefault="00E61DAC">
            <w:pPr>
              <w:spacing w:before="60" w:after="60"/>
              <w:rPr>
                <w:i/>
                <w:szCs w:val="22"/>
                <w:lang w:val="en-CA"/>
              </w:rPr>
            </w:pPr>
            <w:r w:rsidRPr="00E0790E">
              <w:rPr>
                <w:i/>
                <w:szCs w:val="22"/>
                <w:lang w:val="en-CA"/>
              </w:rPr>
              <w:t>Title:</w:t>
            </w:r>
          </w:p>
        </w:tc>
        <w:tc>
          <w:tcPr>
            <w:tcW w:w="8118" w:type="dxa"/>
            <w:gridSpan w:val="3"/>
          </w:tcPr>
          <w:p w14:paraId="780F0896" w14:textId="77777777" w:rsidR="00E61DAC" w:rsidRPr="00E0790E" w:rsidRDefault="00197522" w:rsidP="00DB622D">
            <w:pPr>
              <w:spacing w:before="60" w:after="60"/>
              <w:rPr>
                <w:b/>
                <w:szCs w:val="22"/>
                <w:lang w:val="en-CA"/>
              </w:rPr>
            </w:pPr>
            <w:r>
              <w:rPr>
                <w:b/>
                <w:szCs w:val="22"/>
                <w:lang w:val="en-CA"/>
              </w:rPr>
              <w:t>Cros</w:t>
            </w:r>
            <w:r w:rsidR="001B2D0C">
              <w:rPr>
                <w:b/>
                <w:szCs w:val="22"/>
                <w:lang w:val="en-CA"/>
              </w:rPr>
              <w:t>s-check</w:t>
            </w:r>
            <w:r w:rsidR="00905F30">
              <w:rPr>
                <w:b/>
                <w:szCs w:val="22"/>
                <w:lang w:val="en-CA"/>
              </w:rPr>
              <w:t xml:space="preserve"> of JVET-G0084 on l</w:t>
            </w:r>
            <w:r>
              <w:rPr>
                <w:b/>
                <w:szCs w:val="22"/>
                <w:lang w:val="en-CA"/>
              </w:rPr>
              <w:t>uma</w:t>
            </w:r>
            <w:r w:rsidR="00905F30">
              <w:rPr>
                <w:b/>
                <w:szCs w:val="22"/>
                <w:lang w:val="en-CA"/>
              </w:rPr>
              <w:t>/chroma</w:t>
            </w:r>
            <w:r>
              <w:rPr>
                <w:b/>
                <w:szCs w:val="22"/>
                <w:lang w:val="en-CA"/>
              </w:rPr>
              <w:t xml:space="preserve"> QP </w:t>
            </w:r>
            <w:r w:rsidR="00905F30">
              <w:rPr>
                <w:b/>
                <w:szCs w:val="22"/>
                <w:lang w:val="en-CA"/>
              </w:rPr>
              <w:t xml:space="preserve">Adaptation </w:t>
            </w:r>
            <w:r>
              <w:rPr>
                <w:b/>
                <w:szCs w:val="22"/>
                <w:lang w:val="en-CA"/>
              </w:rPr>
              <w:t>for HLG content</w:t>
            </w:r>
          </w:p>
        </w:tc>
      </w:tr>
      <w:tr w:rsidR="00E61DAC" w:rsidRPr="00E0790E" w14:paraId="2B858C93" w14:textId="77777777">
        <w:tc>
          <w:tcPr>
            <w:tcW w:w="1458" w:type="dxa"/>
          </w:tcPr>
          <w:p w14:paraId="10661235" w14:textId="77777777" w:rsidR="00E61DAC" w:rsidRPr="00E0790E" w:rsidRDefault="00E61DAC">
            <w:pPr>
              <w:spacing w:before="60" w:after="60"/>
              <w:rPr>
                <w:i/>
                <w:szCs w:val="22"/>
                <w:lang w:val="en-CA"/>
              </w:rPr>
            </w:pPr>
            <w:r w:rsidRPr="00E0790E">
              <w:rPr>
                <w:i/>
                <w:szCs w:val="22"/>
                <w:lang w:val="en-CA"/>
              </w:rPr>
              <w:t>Status:</w:t>
            </w:r>
          </w:p>
        </w:tc>
        <w:tc>
          <w:tcPr>
            <w:tcW w:w="8118" w:type="dxa"/>
            <w:gridSpan w:val="3"/>
          </w:tcPr>
          <w:p w14:paraId="36D52F54" w14:textId="77777777" w:rsidR="00E61DAC" w:rsidRPr="00E0790E" w:rsidRDefault="0013458C" w:rsidP="009D7CE6">
            <w:pPr>
              <w:spacing w:before="60" w:after="60"/>
              <w:jc w:val="both"/>
              <w:rPr>
                <w:szCs w:val="22"/>
                <w:lang w:val="en-CA"/>
              </w:rPr>
            </w:pPr>
            <w:r w:rsidRPr="00E0790E">
              <w:rPr>
                <w:szCs w:val="22"/>
                <w:lang w:val="en-CA"/>
              </w:rPr>
              <w:t>Input d</w:t>
            </w:r>
            <w:r w:rsidR="00E61DAC" w:rsidRPr="00E0790E">
              <w:rPr>
                <w:szCs w:val="22"/>
                <w:lang w:val="en-CA"/>
              </w:rPr>
              <w:t xml:space="preserve">ocument to </w:t>
            </w:r>
            <w:r w:rsidR="000C2D03" w:rsidRPr="00E0790E">
              <w:rPr>
                <w:szCs w:val="22"/>
                <w:lang w:val="en-CA"/>
              </w:rPr>
              <w:t>JVET</w:t>
            </w:r>
          </w:p>
        </w:tc>
      </w:tr>
      <w:tr w:rsidR="00E61DAC" w:rsidRPr="00E0790E" w14:paraId="1C136D52" w14:textId="77777777">
        <w:tc>
          <w:tcPr>
            <w:tcW w:w="1458" w:type="dxa"/>
          </w:tcPr>
          <w:p w14:paraId="3D6E9BD3" w14:textId="77777777" w:rsidR="00E61DAC" w:rsidRPr="00E0790E" w:rsidRDefault="00E61DAC">
            <w:pPr>
              <w:spacing w:before="60" w:after="60"/>
              <w:rPr>
                <w:i/>
                <w:szCs w:val="22"/>
                <w:lang w:val="en-CA"/>
              </w:rPr>
            </w:pPr>
            <w:r w:rsidRPr="00E0790E">
              <w:rPr>
                <w:i/>
                <w:szCs w:val="22"/>
                <w:lang w:val="en-CA"/>
              </w:rPr>
              <w:t>Purpose:</w:t>
            </w:r>
          </w:p>
        </w:tc>
        <w:tc>
          <w:tcPr>
            <w:tcW w:w="8118" w:type="dxa"/>
            <w:gridSpan w:val="3"/>
          </w:tcPr>
          <w:p w14:paraId="575CBEE0" w14:textId="77777777" w:rsidR="00E61DAC" w:rsidRPr="00E0790E" w:rsidRDefault="000359C4" w:rsidP="000C2D03">
            <w:pPr>
              <w:spacing w:before="60" w:after="60"/>
              <w:rPr>
                <w:szCs w:val="22"/>
                <w:lang w:val="en-CA"/>
              </w:rPr>
            </w:pPr>
            <w:r>
              <w:rPr>
                <w:szCs w:val="22"/>
                <w:lang w:val="en-CA"/>
              </w:rPr>
              <w:t>Information</w:t>
            </w:r>
          </w:p>
        </w:tc>
      </w:tr>
      <w:tr w:rsidR="00E61DAC" w:rsidRPr="00E0790E" w14:paraId="581C91C9" w14:textId="77777777">
        <w:tc>
          <w:tcPr>
            <w:tcW w:w="1458" w:type="dxa"/>
          </w:tcPr>
          <w:p w14:paraId="3055A361" w14:textId="77777777" w:rsidR="00E61DAC" w:rsidRPr="00E0790E" w:rsidRDefault="00E61DAC">
            <w:pPr>
              <w:spacing w:before="60" w:after="60"/>
              <w:rPr>
                <w:i/>
                <w:szCs w:val="22"/>
                <w:lang w:val="en-CA"/>
              </w:rPr>
            </w:pPr>
            <w:r w:rsidRPr="00E0790E">
              <w:rPr>
                <w:i/>
                <w:szCs w:val="22"/>
                <w:lang w:val="en-CA"/>
              </w:rPr>
              <w:t>Author(s) or</w:t>
            </w:r>
            <w:r w:rsidRPr="00E0790E">
              <w:rPr>
                <w:i/>
                <w:szCs w:val="22"/>
                <w:lang w:val="en-CA"/>
              </w:rPr>
              <w:br/>
              <w:t>Contact(s):</w:t>
            </w:r>
          </w:p>
        </w:tc>
        <w:tc>
          <w:tcPr>
            <w:tcW w:w="4050" w:type="dxa"/>
          </w:tcPr>
          <w:p w14:paraId="606989BE" w14:textId="77777777" w:rsidR="00E61DAC" w:rsidRPr="00E0790E" w:rsidRDefault="00395738">
            <w:pPr>
              <w:spacing w:before="60" w:after="60"/>
              <w:rPr>
                <w:szCs w:val="22"/>
                <w:lang w:val="en-CA" w:eastAsia="ja-JP"/>
              </w:rPr>
            </w:pPr>
            <w:r>
              <w:rPr>
                <w:rFonts w:hint="eastAsia"/>
                <w:szCs w:val="22"/>
                <w:lang w:val="en-CA" w:eastAsia="ja-JP"/>
              </w:rPr>
              <w:t>Shunsuke Iwamura</w:t>
            </w:r>
            <w:r>
              <w:rPr>
                <w:szCs w:val="22"/>
                <w:lang w:val="en-CA" w:eastAsia="ja-JP"/>
              </w:rPr>
              <w:br/>
              <w:t>Shimpei Nemoto</w:t>
            </w:r>
            <w:r w:rsidR="000C2D03" w:rsidRPr="00E0790E">
              <w:rPr>
                <w:szCs w:val="22"/>
                <w:lang w:val="en-CA" w:eastAsia="ja-JP"/>
              </w:rPr>
              <w:br/>
            </w:r>
            <w:r>
              <w:rPr>
                <w:szCs w:val="22"/>
                <w:lang w:val="en-CA" w:eastAsia="ja-JP"/>
              </w:rPr>
              <w:t>Atsuro Ichigaya</w:t>
            </w:r>
            <w:r w:rsidR="000C2D03" w:rsidRPr="00E0790E">
              <w:rPr>
                <w:szCs w:val="22"/>
                <w:lang w:val="en-CA" w:eastAsia="ja-JP"/>
              </w:rPr>
              <w:br/>
            </w:r>
            <w:r>
              <w:rPr>
                <w:szCs w:val="22"/>
                <w:lang w:val="en-CA" w:eastAsia="ja-JP"/>
              </w:rPr>
              <w:t>1</w:t>
            </w:r>
            <w:r w:rsidR="000C2D03" w:rsidRPr="00E0790E">
              <w:rPr>
                <w:rFonts w:hint="eastAsia"/>
                <w:szCs w:val="22"/>
                <w:lang w:val="en-CA" w:eastAsia="ja-JP"/>
              </w:rPr>
              <w:t>-1</w:t>
            </w:r>
            <w:r>
              <w:rPr>
                <w:szCs w:val="22"/>
                <w:lang w:val="en-CA" w:eastAsia="ja-JP"/>
              </w:rPr>
              <w:t>0</w:t>
            </w:r>
            <w:r>
              <w:rPr>
                <w:rFonts w:hint="eastAsia"/>
                <w:szCs w:val="22"/>
                <w:lang w:val="en-CA" w:eastAsia="ja-JP"/>
              </w:rPr>
              <w:t>-11</w:t>
            </w:r>
            <w:r w:rsidR="000C2D03" w:rsidRPr="00E0790E">
              <w:rPr>
                <w:rFonts w:hint="eastAsia"/>
                <w:szCs w:val="22"/>
                <w:lang w:val="en-CA" w:eastAsia="ja-JP"/>
              </w:rPr>
              <w:t xml:space="preserve"> </w:t>
            </w:r>
            <w:r>
              <w:rPr>
                <w:szCs w:val="22"/>
                <w:lang w:val="en-CA" w:eastAsia="ja-JP"/>
              </w:rPr>
              <w:t>Kinuta</w:t>
            </w:r>
            <w:r w:rsidR="000C2D03" w:rsidRPr="00E0790E">
              <w:rPr>
                <w:rFonts w:hint="eastAsia"/>
                <w:szCs w:val="22"/>
                <w:lang w:val="en-CA" w:eastAsia="ja-JP"/>
              </w:rPr>
              <w:t>,</w:t>
            </w:r>
            <w:r>
              <w:rPr>
                <w:szCs w:val="22"/>
                <w:lang w:val="en-CA" w:eastAsia="ja-JP"/>
              </w:rPr>
              <w:t xml:space="preserve"> Setagaya-ku</w:t>
            </w:r>
            <w:r>
              <w:rPr>
                <w:rFonts w:hint="eastAsia"/>
                <w:szCs w:val="22"/>
                <w:lang w:val="en-CA" w:eastAsia="ja-JP"/>
              </w:rPr>
              <w:t>,</w:t>
            </w:r>
            <w:r w:rsidR="000C2D03" w:rsidRPr="00E0790E">
              <w:rPr>
                <w:szCs w:val="22"/>
                <w:lang w:val="en-CA" w:eastAsia="ja-JP"/>
              </w:rPr>
              <w:br/>
            </w:r>
            <w:r>
              <w:rPr>
                <w:szCs w:val="22"/>
                <w:lang w:val="en-CA" w:eastAsia="ja-JP"/>
              </w:rPr>
              <w:t xml:space="preserve">Tokyo </w:t>
            </w:r>
            <w:r w:rsidR="000C2D03" w:rsidRPr="00E0790E">
              <w:rPr>
                <w:szCs w:val="22"/>
                <w:lang w:val="en-CA" w:eastAsia="ja-JP"/>
              </w:rPr>
              <w:t>Japan</w:t>
            </w:r>
          </w:p>
        </w:tc>
        <w:tc>
          <w:tcPr>
            <w:tcW w:w="900" w:type="dxa"/>
          </w:tcPr>
          <w:p w14:paraId="4BD61F21" w14:textId="77777777" w:rsidR="00E61DAC" w:rsidRPr="00E0790E" w:rsidRDefault="00E61DAC">
            <w:pPr>
              <w:spacing w:before="60" w:after="60"/>
              <w:rPr>
                <w:szCs w:val="22"/>
                <w:lang w:val="en-CA"/>
              </w:rPr>
            </w:pPr>
            <w:r w:rsidRPr="00E0790E">
              <w:rPr>
                <w:szCs w:val="22"/>
                <w:lang w:val="en-CA"/>
              </w:rPr>
              <w:br/>
              <w:t>Tel:</w:t>
            </w:r>
            <w:r w:rsidRPr="00E0790E">
              <w:rPr>
                <w:szCs w:val="22"/>
                <w:lang w:val="en-CA"/>
              </w:rPr>
              <w:br/>
              <w:t>Email:</w:t>
            </w:r>
          </w:p>
        </w:tc>
        <w:tc>
          <w:tcPr>
            <w:tcW w:w="3168" w:type="dxa"/>
          </w:tcPr>
          <w:p w14:paraId="70751E69" w14:textId="77777777" w:rsidR="0011186E" w:rsidRPr="000E6307" w:rsidRDefault="00E61DAC" w:rsidP="0011186E">
            <w:pPr>
              <w:spacing w:before="60" w:after="60"/>
              <w:rPr>
                <w:szCs w:val="22"/>
                <w:lang w:val="en-CA"/>
              </w:rPr>
            </w:pPr>
            <w:r w:rsidRPr="00E0790E">
              <w:rPr>
                <w:szCs w:val="22"/>
                <w:lang w:val="en-CA"/>
              </w:rPr>
              <w:br/>
            </w:r>
            <w:r w:rsidR="00E9220A">
              <w:rPr>
                <w:szCs w:val="22"/>
                <w:lang w:val="en-CA"/>
              </w:rPr>
              <w:t>+81-3-5404-3353</w:t>
            </w:r>
            <w:r w:rsidRPr="00E0790E">
              <w:rPr>
                <w:szCs w:val="22"/>
                <w:lang w:val="en-CA"/>
              </w:rPr>
              <w:br/>
            </w:r>
            <w:hyperlink r:id="rId10" w:history="1">
              <w:r w:rsidR="0011186E" w:rsidRPr="00307135">
                <w:rPr>
                  <w:rStyle w:val="a6"/>
                  <w:szCs w:val="22"/>
                  <w:lang w:val="en-CA"/>
                </w:rPr>
                <w:t>iwamura.s-gc@nhk.or.jp</w:t>
              </w:r>
            </w:hyperlink>
          </w:p>
        </w:tc>
      </w:tr>
      <w:tr w:rsidR="00E61DAC" w:rsidRPr="00E0790E" w14:paraId="6C98864E" w14:textId="77777777">
        <w:tc>
          <w:tcPr>
            <w:tcW w:w="1458" w:type="dxa"/>
          </w:tcPr>
          <w:p w14:paraId="5B11BEBC" w14:textId="77777777" w:rsidR="00E61DAC" w:rsidRPr="00E0790E" w:rsidRDefault="00E61DAC">
            <w:pPr>
              <w:spacing w:before="60" w:after="60"/>
              <w:rPr>
                <w:i/>
                <w:szCs w:val="22"/>
                <w:lang w:val="en-CA"/>
              </w:rPr>
            </w:pPr>
            <w:r w:rsidRPr="00E0790E">
              <w:rPr>
                <w:i/>
                <w:szCs w:val="22"/>
                <w:lang w:val="en-CA"/>
              </w:rPr>
              <w:t>Source:</w:t>
            </w:r>
          </w:p>
        </w:tc>
        <w:tc>
          <w:tcPr>
            <w:tcW w:w="8118" w:type="dxa"/>
            <w:gridSpan w:val="3"/>
          </w:tcPr>
          <w:p w14:paraId="52CF0FA8" w14:textId="77777777" w:rsidR="00E61DAC" w:rsidRPr="00E0790E" w:rsidRDefault="00395738">
            <w:pPr>
              <w:spacing w:before="60" w:after="60"/>
              <w:rPr>
                <w:szCs w:val="22"/>
                <w:lang w:val="en-CA"/>
              </w:rPr>
            </w:pPr>
            <w:r>
              <w:rPr>
                <w:szCs w:val="22"/>
                <w:lang w:val="en-CA"/>
              </w:rPr>
              <w:t>NHK</w:t>
            </w:r>
          </w:p>
        </w:tc>
      </w:tr>
    </w:tbl>
    <w:p w14:paraId="32655C37"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758F89D0" w14:textId="77777777" w:rsidR="00275BCF" w:rsidRPr="005B217D" w:rsidRDefault="00275BCF" w:rsidP="009234A5">
      <w:pPr>
        <w:pStyle w:val="1"/>
        <w:numPr>
          <w:ilvl w:val="0"/>
          <w:numId w:val="0"/>
        </w:numPr>
        <w:ind w:left="432" w:hanging="432"/>
        <w:rPr>
          <w:lang w:val="en-CA"/>
        </w:rPr>
      </w:pPr>
      <w:r w:rsidRPr="005B217D">
        <w:rPr>
          <w:lang w:val="en-CA"/>
        </w:rPr>
        <w:t>Abstract</w:t>
      </w:r>
    </w:p>
    <w:p w14:paraId="1EA6D69E" w14:textId="37BAE0AB" w:rsidR="000C2D03" w:rsidRDefault="009C2D6E" w:rsidP="009C2D6E">
      <w:pPr>
        <w:jc w:val="both"/>
        <w:rPr>
          <w:lang w:val="en-CA" w:eastAsia="ja-JP"/>
        </w:rPr>
      </w:pPr>
      <w:r>
        <w:rPr>
          <w:rFonts w:hint="eastAsia"/>
          <w:lang w:val="en-CA" w:eastAsia="ja-JP"/>
        </w:rPr>
        <w:t xml:space="preserve">This contribution </w:t>
      </w:r>
      <w:r w:rsidR="00905F30">
        <w:rPr>
          <w:lang w:val="en-CA" w:eastAsia="ja-JP"/>
        </w:rPr>
        <w:t xml:space="preserve">is </w:t>
      </w:r>
      <w:r w:rsidR="00F1101D">
        <w:rPr>
          <w:lang w:val="en-CA" w:eastAsia="ja-JP"/>
        </w:rPr>
        <w:t xml:space="preserve">the </w:t>
      </w:r>
      <w:r w:rsidR="00905F30">
        <w:rPr>
          <w:lang w:val="en-CA" w:eastAsia="ja-JP"/>
        </w:rPr>
        <w:t>cross</w:t>
      </w:r>
      <w:r w:rsidR="002D2921">
        <w:rPr>
          <w:lang w:val="en-CA" w:eastAsia="ja-JP"/>
        </w:rPr>
        <w:t>-</w:t>
      </w:r>
      <w:r w:rsidR="00905F30">
        <w:rPr>
          <w:lang w:val="en-CA" w:eastAsia="ja-JP"/>
        </w:rPr>
        <w:t>check report of JVET-G0084 on luma/chroma QP adaptation for HLG content.</w:t>
      </w:r>
      <w:r w:rsidR="00F955FC">
        <w:rPr>
          <w:lang w:val="en-CA" w:eastAsia="ja-JP"/>
        </w:rPr>
        <w:t xml:space="preserve"> </w:t>
      </w:r>
      <w:r w:rsidR="00F1101D">
        <w:rPr>
          <w:lang w:val="en-CA" w:eastAsia="ja-JP"/>
        </w:rPr>
        <w:t xml:space="preserve">It is reported that </w:t>
      </w:r>
      <w:r w:rsidR="00B71180">
        <w:rPr>
          <w:lang w:val="en-CA" w:eastAsia="ja-JP"/>
        </w:rPr>
        <w:t xml:space="preserve">coding results </w:t>
      </w:r>
      <w:r w:rsidR="00E262E8">
        <w:rPr>
          <w:lang w:val="en-CA" w:eastAsia="ja-JP"/>
        </w:rPr>
        <w:t>were</w:t>
      </w:r>
      <w:r w:rsidR="00B71180">
        <w:rPr>
          <w:lang w:val="en-CA" w:eastAsia="ja-JP"/>
        </w:rPr>
        <w:t xml:space="preserve"> matched to those provided from the proponent.</w:t>
      </w:r>
      <w:r w:rsidR="003F0833">
        <w:rPr>
          <w:lang w:val="en-CA" w:eastAsia="ja-JP"/>
        </w:rPr>
        <w:t xml:space="preserve"> Subjective evaluation was </w:t>
      </w:r>
      <w:r w:rsidR="006D0D9C">
        <w:rPr>
          <w:lang w:val="en-CA" w:eastAsia="ja-JP"/>
        </w:rPr>
        <w:t>performed</w:t>
      </w:r>
      <w:r w:rsidR="003F0833">
        <w:rPr>
          <w:lang w:val="en-CA" w:eastAsia="ja-JP"/>
        </w:rPr>
        <w:t xml:space="preserve"> to </w:t>
      </w:r>
      <w:r w:rsidR="007A3D01">
        <w:rPr>
          <w:lang w:val="en-CA" w:eastAsia="ja-JP"/>
        </w:rPr>
        <w:t xml:space="preserve">clarify </w:t>
      </w:r>
      <w:r w:rsidR="002B0738">
        <w:rPr>
          <w:lang w:val="en-CA" w:eastAsia="ja-JP"/>
        </w:rPr>
        <w:t xml:space="preserve">the effectiveness of </w:t>
      </w:r>
      <w:r w:rsidR="007A3D01">
        <w:rPr>
          <w:lang w:val="en-CA" w:eastAsia="ja-JP"/>
        </w:rPr>
        <w:t xml:space="preserve">luma and chroma QP adaptation techniques for HLG material. Some false color </w:t>
      </w:r>
      <w:r w:rsidR="00E52FC3">
        <w:rPr>
          <w:lang w:val="en-CA" w:eastAsia="ja-JP"/>
        </w:rPr>
        <w:t>artifacts were</w:t>
      </w:r>
      <w:r w:rsidR="007A3D01">
        <w:rPr>
          <w:lang w:val="en-CA" w:eastAsia="ja-JP"/>
        </w:rPr>
        <w:t xml:space="preserve"> reduced by </w:t>
      </w:r>
      <w:r w:rsidR="005A256B">
        <w:rPr>
          <w:lang w:val="en-CA" w:eastAsia="ja-JP"/>
        </w:rPr>
        <w:t xml:space="preserve">the </w:t>
      </w:r>
      <w:r w:rsidR="007A3D01">
        <w:rPr>
          <w:lang w:val="en-CA" w:eastAsia="ja-JP"/>
        </w:rPr>
        <w:t xml:space="preserve">chroma QP offset whereas </w:t>
      </w:r>
      <w:r w:rsidR="005A256B">
        <w:rPr>
          <w:lang w:val="en-CA" w:eastAsia="ja-JP"/>
        </w:rPr>
        <w:t xml:space="preserve">the </w:t>
      </w:r>
      <w:r w:rsidR="007A3D01">
        <w:rPr>
          <w:lang w:val="en-CA" w:eastAsia="ja-JP"/>
        </w:rPr>
        <w:t xml:space="preserve">luma delta QP </w:t>
      </w:r>
      <w:r w:rsidR="005A256B">
        <w:rPr>
          <w:lang w:val="en-CA" w:eastAsia="ja-JP"/>
        </w:rPr>
        <w:t>may not bring significant</w:t>
      </w:r>
      <w:r w:rsidR="007A3D01">
        <w:rPr>
          <w:lang w:val="en-CA" w:eastAsia="ja-JP"/>
        </w:rPr>
        <w:t xml:space="preserve"> impact on visual quality. This cross-check also comments on the assumption of </w:t>
      </w:r>
      <w:r w:rsidR="002B0738">
        <w:rPr>
          <w:lang w:val="en-CA" w:eastAsia="ja-JP"/>
        </w:rPr>
        <w:t>the conversion from BT.709 sequence to BT.2100 HLG container described in JVET-G0084. The BT.709 peak is remapped into 50% of the BT.2100 HLG signal via scene linear light doma</w:t>
      </w:r>
      <w:r w:rsidR="00E52FC3">
        <w:rPr>
          <w:lang w:val="en-CA" w:eastAsia="ja-JP"/>
        </w:rPr>
        <w:t>in, however, the resulted image m</w:t>
      </w:r>
      <w:r w:rsidR="00F1101D">
        <w:rPr>
          <w:lang w:val="en-CA" w:eastAsia="ja-JP"/>
        </w:rPr>
        <w:t>ight</w:t>
      </w:r>
      <w:r w:rsidR="002B0738">
        <w:rPr>
          <w:lang w:val="en-CA" w:eastAsia="ja-JP"/>
        </w:rPr>
        <w:t xml:space="preserve"> be quite dark. </w:t>
      </w:r>
    </w:p>
    <w:p w14:paraId="01842E2A" w14:textId="77777777" w:rsidR="00745F6B" w:rsidRPr="005B217D" w:rsidRDefault="002D2921" w:rsidP="00E11923">
      <w:pPr>
        <w:pStyle w:val="1"/>
        <w:rPr>
          <w:lang w:val="en-CA"/>
        </w:rPr>
      </w:pPr>
      <w:r>
        <w:rPr>
          <w:lang w:val="en-CA"/>
        </w:rPr>
        <w:t>Introduction</w:t>
      </w:r>
    </w:p>
    <w:p w14:paraId="46EBAEAA" w14:textId="37461D5B" w:rsidR="00414B9F" w:rsidRDefault="002D2921" w:rsidP="004B31A0">
      <w:pPr>
        <w:jc w:val="both"/>
        <w:rPr>
          <w:lang w:eastAsia="ja-JP"/>
        </w:rPr>
      </w:pPr>
      <w:r>
        <w:rPr>
          <w:lang w:eastAsia="ja-JP"/>
        </w:rPr>
        <w:t>Luma QP adapt</w:t>
      </w:r>
      <w:r w:rsidR="00E2750F">
        <w:rPr>
          <w:lang w:eastAsia="ja-JP"/>
        </w:rPr>
        <w:t xml:space="preserve">ation and chroma QP offset for HLG content were proposed in JVET-G0084. </w:t>
      </w:r>
      <w:r w:rsidR="002E6F45">
        <w:rPr>
          <w:lang w:eastAsia="ja-JP"/>
        </w:rPr>
        <w:t>The contribution</w:t>
      </w:r>
      <w:r w:rsidR="00E2750F">
        <w:rPr>
          <w:lang w:eastAsia="ja-JP"/>
        </w:rPr>
        <w:t xml:space="preserve"> mainly contains two major proposal</w:t>
      </w:r>
      <w:r w:rsidR="00602FA9">
        <w:rPr>
          <w:lang w:eastAsia="ja-JP"/>
        </w:rPr>
        <w:t>s</w:t>
      </w:r>
      <w:r w:rsidR="00E2750F">
        <w:rPr>
          <w:lang w:eastAsia="ja-JP"/>
        </w:rPr>
        <w:t xml:space="preserve">. One is the re-design of luma delta QP table for HLG contents and the other is </w:t>
      </w:r>
      <w:r w:rsidR="00602FA9">
        <w:rPr>
          <w:lang w:eastAsia="ja-JP"/>
        </w:rPr>
        <w:t xml:space="preserve">a </w:t>
      </w:r>
      <w:r w:rsidR="00E2750F">
        <w:rPr>
          <w:lang w:eastAsia="ja-JP"/>
        </w:rPr>
        <w:t xml:space="preserve">derivation of chroma QP offset for HLG </w:t>
      </w:r>
      <w:r w:rsidR="004612A7">
        <w:rPr>
          <w:lang w:eastAsia="ja-JP"/>
        </w:rPr>
        <w:t>content</w:t>
      </w:r>
      <w:r w:rsidR="00E2750F">
        <w:rPr>
          <w:lang w:eastAsia="ja-JP"/>
        </w:rPr>
        <w:t>.</w:t>
      </w:r>
    </w:p>
    <w:p w14:paraId="5A988C72" w14:textId="77777777" w:rsidR="009010D9" w:rsidRDefault="009010D9" w:rsidP="009010D9">
      <w:pPr>
        <w:pStyle w:val="1"/>
        <w:rPr>
          <w:lang w:val="en-CA"/>
        </w:rPr>
      </w:pPr>
      <w:r>
        <w:rPr>
          <w:lang w:val="en-CA"/>
        </w:rPr>
        <w:t>Objective evaluation on luma/chroma QP adaption</w:t>
      </w:r>
    </w:p>
    <w:p w14:paraId="2950CACE" w14:textId="37D113E2" w:rsidR="002E6F45" w:rsidRDefault="00CC6CDA" w:rsidP="00B71180">
      <w:pPr>
        <w:jc w:val="both"/>
        <w:rPr>
          <w:lang w:val="en-CA" w:eastAsia="ja-JP"/>
        </w:rPr>
      </w:pPr>
      <w:r>
        <w:rPr>
          <w:rFonts w:hint="eastAsia"/>
          <w:lang w:val="en-CA" w:eastAsia="ja-JP"/>
        </w:rPr>
        <w:t>Simulation</w:t>
      </w:r>
      <w:r>
        <w:rPr>
          <w:lang w:val="en-CA" w:eastAsia="ja-JP"/>
        </w:rPr>
        <w:t>s</w:t>
      </w:r>
      <w:r>
        <w:rPr>
          <w:rFonts w:hint="eastAsia"/>
          <w:lang w:val="en-CA" w:eastAsia="ja-JP"/>
        </w:rPr>
        <w:t xml:space="preserve"> were conducted</w:t>
      </w:r>
      <w:r>
        <w:rPr>
          <w:lang w:val="en-CA" w:eastAsia="ja-JP"/>
        </w:rPr>
        <w:t xml:space="preserve"> </w:t>
      </w:r>
      <w:r w:rsidR="00221F2B">
        <w:rPr>
          <w:lang w:val="en-CA" w:eastAsia="ja-JP"/>
        </w:rPr>
        <w:t xml:space="preserve">using </w:t>
      </w:r>
      <w:r w:rsidR="0026750D">
        <w:rPr>
          <w:lang w:val="en-CA" w:eastAsia="ja-JP"/>
        </w:rPr>
        <w:t xml:space="preserve">the </w:t>
      </w:r>
      <w:r>
        <w:rPr>
          <w:lang w:val="en-CA" w:eastAsia="ja-JP"/>
        </w:rPr>
        <w:t>configuration provided by the proponent. The coded results with both luma/chroma QP adaptation on</w:t>
      </w:r>
      <w:r w:rsidR="00793CC3">
        <w:rPr>
          <w:lang w:val="en-CA" w:eastAsia="ja-JP"/>
        </w:rPr>
        <w:t>/off</w:t>
      </w:r>
      <w:r>
        <w:rPr>
          <w:lang w:val="en-CA" w:eastAsia="ja-JP"/>
        </w:rPr>
        <w:t xml:space="preserve"> </w:t>
      </w:r>
      <w:r w:rsidR="004C2698">
        <w:rPr>
          <w:lang w:val="en-CA" w:eastAsia="ja-JP"/>
        </w:rPr>
        <w:t>case</w:t>
      </w:r>
      <w:r w:rsidR="00793CC3">
        <w:rPr>
          <w:lang w:val="en-CA" w:eastAsia="ja-JP"/>
        </w:rPr>
        <w:t>s</w:t>
      </w:r>
      <w:r w:rsidR="004C2698">
        <w:rPr>
          <w:lang w:val="en-CA" w:eastAsia="ja-JP"/>
        </w:rPr>
        <w:t xml:space="preserve"> </w:t>
      </w:r>
      <w:r w:rsidR="007D072A">
        <w:rPr>
          <w:lang w:val="en-CA" w:eastAsia="ja-JP"/>
        </w:rPr>
        <w:t>are shown in Table 2</w:t>
      </w:r>
      <w:r>
        <w:rPr>
          <w:lang w:val="en-CA" w:eastAsia="ja-JP"/>
        </w:rPr>
        <w:t>.</w:t>
      </w:r>
      <w:r w:rsidR="006C2E2B">
        <w:rPr>
          <w:lang w:val="en-CA" w:eastAsia="ja-JP"/>
        </w:rPr>
        <w:t xml:space="preserve"> </w:t>
      </w:r>
      <w:r w:rsidR="009E7978">
        <w:rPr>
          <w:lang w:val="en-CA" w:eastAsia="ja-JP"/>
        </w:rPr>
        <w:t>It is reported that</w:t>
      </w:r>
      <w:r w:rsidR="006C2E2B">
        <w:rPr>
          <w:lang w:val="en-CA" w:eastAsia="ja-JP"/>
        </w:rPr>
        <w:t xml:space="preserve"> the coding results </w:t>
      </w:r>
      <w:r w:rsidR="009E7978">
        <w:rPr>
          <w:lang w:val="en-CA" w:eastAsia="ja-JP"/>
        </w:rPr>
        <w:t>w</w:t>
      </w:r>
      <w:r w:rsidR="009E7978">
        <w:rPr>
          <w:lang w:val="en-CA" w:eastAsia="ja-JP"/>
        </w:rPr>
        <w:t>ere</w:t>
      </w:r>
      <w:r w:rsidR="009E7978">
        <w:rPr>
          <w:lang w:val="en-CA" w:eastAsia="ja-JP"/>
        </w:rPr>
        <w:t xml:space="preserve"> </w:t>
      </w:r>
      <w:r w:rsidR="006C2E2B">
        <w:rPr>
          <w:lang w:val="en-CA" w:eastAsia="ja-JP"/>
        </w:rPr>
        <w:t>matched to those provided from the proponent.</w:t>
      </w:r>
    </w:p>
    <w:p w14:paraId="1B810F10" w14:textId="77777777" w:rsidR="002E6F45" w:rsidRDefault="002E6F45">
      <w:pPr>
        <w:tabs>
          <w:tab w:val="clear" w:pos="360"/>
          <w:tab w:val="clear" w:pos="720"/>
          <w:tab w:val="clear" w:pos="1080"/>
          <w:tab w:val="clear" w:pos="1440"/>
        </w:tabs>
        <w:overflowPunct/>
        <w:autoSpaceDE/>
        <w:autoSpaceDN/>
        <w:adjustRightInd/>
        <w:spacing w:before="0"/>
        <w:textAlignment w:val="auto"/>
        <w:rPr>
          <w:lang w:val="en-CA" w:eastAsia="ja-JP"/>
        </w:rPr>
      </w:pPr>
      <w:r>
        <w:rPr>
          <w:lang w:val="en-CA" w:eastAsia="ja-JP"/>
        </w:rPr>
        <w:br w:type="page"/>
      </w:r>
    </w:p>
    <w:p w14:paraId="412BA491" w14:textId="2444073A" w:rsidR="00346A56" w:rsidRPr="00D54C3D" w:rsidRDefault="00346A56" w:rsidP="00D54C3D">
      <w:pPr>
        <w:jc w:val="center"/>
        <w:rPr>
          <w:b/>
          <w:lang w:val="en-CA" w:eastAsia="ja-JP"/>
        </w:rPr>
      </w:pPr>
      <w:r w:rsidRPr="00D54C3D">
        <w:rPr>
          <w:rFonts w:hint="eastAsia"/>
          <w:b/>
          <w:lang w:val="en-CA" w:eastAsia="ja-JP"/>
        </w:rPr>
        <w:lastRenderedPageBreak/>
        <w:t xml:space="preserve">Table </w:t>
      </w:r>
      <w:r w:rsidRPr="00D54C3D">
        <w:rPr>
          <w:b/>
          <w:lang w:val="en-CA" w:eastAsia="ja-JP"/>
        </w:rPr>
        <w:t>2</w:t>
      </w:r>
      <w:r w:rsidR="007B2993">
        <w:rPr>
          <w:b/>
          <w:lang w:val="en-CA" w:eastAsia="ja-JP"/>
        </w:rPr>
        <w:t>.</w:t>
      </w:r>
      <w:r w:rsidRPr="00D54C3D">
        <w:rPr>
          <w:b/>
          <w:lang w:val="en-CA" w:eastAsia="ja-JP"/>
        </w:rPr>
        <w:t xml:space="preserve"> </w:t>
      </w:r>
      <w:r w:rsidR="00D54C3D" w:rsidRPr="00D54C3D">
        <w:rPr>
          <w:b/>
          <w:lang w:val="en-CA" w:eastAsia="ja-JP"/>
        </w:rPr>
        <w:t>Simulation results (comparison between luma/chroma QP adaptation on and off)</w:t>
      </w:r>
      <w:r w:rsidR="00CB05C3">
        <w:rPr>
          <w:b/>
          <w:lang w:val="en-CA" w:eastAsia="ja-JP"/>
        </w:rPr>
        <w:t>.</w:t>
      </w:r>
    </w:p>
    <w:p w14:paraId="42551AA7" w14:textId="77777777" w:rsidR="009010D9" w:rsidRDefault="00346A56" w:rsidP="00D54C3D">
      <w:pPr>
        <w:jc w:val="center"/>
        <w:rPr>
          <w:b/>
          <w:lang w:val="en-CA" w:eastAsia="ja-JP"/>
        </w:rPr>
      </w:pPr>
      <w:r w:rsidRPr="00346A56">
        <w:rPr>
          <w:rFonts w:hint="eastAsia"/>
          <w:noProof/>
          <w:lang w:eastAsia="ja-JP"/>
        </w:rPr>
        <w:drawing>
          <wp:inline distT="0" distB="0" distL="0" distR="0" wp14:anchorId="3E3A9E14" wp14:editId="69CF44F2">
            <wp:extent cx="4600244" cy="5136908"/>
            <wp:effectExtent l="0" t="0" r="0" b="6985"/>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04916" cy="5142125"/>
                    </a:xfrm>
                    <a:prstGeom prst="rect">
                      <a:avLst/>
                    </a:prstGeom>
                    <a:noFill/>
                    <a:ln>
                      <a:noFill/>
                    </a:ln>
                  </pic:spPr>
                </pic:pic>
              </a:graphicData>
            </a:graphic>
          </wp:inline>
        </w:drawing>
      </w:r>
    </w:p>
    <w:p w14:paraId="55EC598D" w14:textId="73807DDC" w:rsidR="00346A56" w:rsidRDefault="007B2993" w:rsidP="00B71180">
      <w:pPr>
        <w:jc w:val="both"/>
        <w:rPr>
          <w:lang w:val="en-CA" w:eastAsia="ja-JP"/>
        </w:rPr>
      </w:pPr>
      <w:r>
        <w:rPr>
          <w:lang w:val="en-CA" w:eastAsia="ja-JP"/>
        </w:rPr>
        <w:t>Since the bit</w:t>
      </w:r>
      <w:r w:rsidR="00B23A73">
        <w:rPr>
          <w:lang w:val="en-CA" w:eastAsia="ja-JP"/>
        </w:rPr>
        <w:t xml:space="preserve"> </w:t>
      </w:r>
      <w:r>
        <w:rPr>
          <w:lang w:val="en-CA" w:eastAsia="ja-JP"/>
        </w:rPr>
        <w:t>rate difference</w:t>
      </w:r>
      <w:r w:rsidR="00AD4158">
        <w:rPr>
          <w:lang w:val="en-CA" w:eastAsia="ja-JP"/>
        </w:rPr>
        <w:t xml:space="preserve">s </w:t>
      </w:r>
      <w:r w:rsidR="00A60FAE">
        <w:rPr>
          <w:lang w:val="en-CA" w:eastAsia="ja-JP"/>
        </w:rPr>
        <w:t xml:space="preserve">associated with the on/off cases </w:t>
      </w:r>
      <w:r w:rsidR="00AD4158">
        <w:rPr>
          <w:lang w:val="en-CA" w:eastAsia="ja-JP"/>
        </w:rPr>
        <w:t xml:space="preserve">are </w:t>
      </w:r>
      <w:r w:rsidR="009C5504">
        <w:rPr>
          <w:lang w:val="en-CA" w:eastAsia="ja-JP"/>
        </w:rPr>
        <w:t>quite</w:t>
      </w:r>
      <w:r w:rsidR="00AD4158">
        <w:rPr>
          <w:lang w:val="en-CA" w:eastAsia="ja-JP"/>
        </w:rPr>
        <w:t xml:space="preserve"> </w:t>
      </w:r>
      <w:r w:rsidR="00A60FAE">
        <w:rPr>
          <w:lang w:val="en-CA" w:eastAsia="ja-JP"/>
        </w:rPr>
        <w:t xml:space="preserve">limited (up to </w:t>
      </w:r>
      <w:r>
        <w:rPr>
          <w:lang w:val="en-CA" w:eastAsia="ja-JP"/>
        </w:rPr>
        <w:t>38%</w:t>
      </w:r>
      <w:r w:rsidR="00A60FAE">
        <w:rPr>
          <w:lang w:val="en-CA" w:eastAsia="ja-JP"/>
        </w:rPr>
        <w:t>)</w:t>
      </w:r>
      <w:r>
        <w:rPr>
          <w:lang w:val="en-CA" w:eastAsia="ja-JP"/>
        </w:rPr>
        <w:t xml:space="preserve"> for HLG7-10 with QP=41.158,</w:t>
      </w:r>
      <w:r w:rsidR="00B23A73">
        <w:rPr>
          <w:lang w:val="en-CA" w:eastAsia="ja-JP"/>
        </w:rPr>
        <w:t xml:space="preserve"> </w:t>
      </w:r>
      <w:r w:rsidR="000278AF">
        <w:rPr>
          <w:lang w:val="en-CA" w:eastAsia="ja-JP"/>
        </w:rPr>
        <w:t xml:space="preserve">additional coding experiments with integer QP were conducted to align </w:t>
      </w:r>
      <w:r w:rsidR="00EF22C9">
        <w:rPr>
          <w:lang w:val="en-CA" w:eastAsia="ja-JP"/>
        </w:rPr>
        <w:t>the bitrate</w:t>
      </w:r>
      <w:r w:rsidR="003D7461">
        <w:rPr>
          <w:lang w:val="en-CA" w:eastAsia="ja-JP"/>
        </w:rPr>
        <w:t>s</w:t>
      </w:r>
      <w:r w:rsidR="00EF22C9">
        <w:rPr>
          <w:lang w:val="en-CA" w:eastAsia="ja-JP"/>
        </w:rPr>
        <w:t>. Objective evaluation was conducted using the bitrate-matched results as listed in Table 3</w:t>
      </w:r>
      <w:r w:rsidR="000278AF">
        <w:rPr>
          <w:lang w:val="en-CA" w:eastAsia="ja-JP"/>
        </w:rPr>
        <w:t>.</w:t>
      </w:r>
    </w:p>
    <w:p w14:paraId="67344ABD" w14:textId="18BBB782" w:rsidR="00F629AE" w:rsidRPr="00F629AE" w:rsidRDefault="00F629AE" w:rsidP="00F629AE">
      <w:pPr>
        <w:jc w:val="center"/>
        <w:rPr>
          <w:b/>
          <w:lang w:val="en-CA" w:eastAsia="ja-JP"/>
        </w:rPr>
      </w:pPr>
      <w:r w:rsidRPr="00F629AE">
        <w:rPr>
          <w:b/>
          <w:lang w:val="en-CA" w:eastAsia="ja-JP"/>
        </w:rPr>
        <w:t>Table 3. Coding condition for objective evaluation</w:t>
      </w:r>
      <w:r w:rsidR="00CB05C3">
        <w:rPr>
          <w:b/>
          <w:lang w:val="en-CA" w:eastAsia="ja-JP"/>
        </w:rPr>
        <w:t>.</w:t>
      </w:r>
    </w:p>
    <w:p w14:paraId="5C2430AA" w14:textId="77777777" w:rsidR="00060D7F" w:rsidRDefault="00F629AE" w:rsidP="004B31A0">
      <w:pPr>
        <w:jc w:val="both"/>
        <w:rPr>
          <w:lang w:val="en-CA" w:eastAsia="ja-JP"/>
        </w:rPr>
      </w:pPr>
      <w:r w:rsidRPr="00F629AE">
        <w:rPr>
          <w:noProof/>
          <w:lang w:eastAsia="ja-JP"/>
        </w:rPr>
        <w:drawing>
          <wp:inline distT="0" distB="0" distL="0" distR="0" wp14:anchorId="4F94F664" wp14:editId="20BD4B8C">
            <wp:extent cx="5943600" cy="847998"/>
            <wp:effectExtent l="0" t="0" r="0" b="9525"/>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847998"/>
                    </a:xfrm>
                    <a:prstGeom prst="rect">
                      <a:avLst/>
                    </a:prstGeom>
                    <a:noFill/>
                    <a:ln>
                      <a:noFill/>
                    </a:ln>
                  </pic:spPr>
                </pic:pic>
              </a:graphicData>
            </a:graphic>
          </wp:inline>
        </w:drawing>
      </w:r>
    </w:p>
    <w:p w14:paraId="736BDB32" w14:textId="2369567D" w:rsidR="001C4343" w:rsidRPr="00B33A87" w:rsidRDefault="00E8228B" w:rsidP="004B31A0">
      <w:pPr>
        <w:jc w:val="both"/>
        <w:rPr>
          <w:lang w:val="en-CA" w:eastAsia="ja-JP"/>
        </w:rPr>
      </w:pPr>
      <w:r>
        <w:rPr>
          <w:rFonts w:hint="eastAsia"/>
          <w:lang w:val="en-CA" w:eastAsia="ja-JP"/>
        </w:rPr>
        <w:t>F</w:t>
      </w:r>
      <w:r>
        <w:rPr>
          <w:lang w:val="en-CA" w:eastAsia="ja-JP"/>
        </w:rPr>
        <w:t xml:space="preserve">igure 1 shows </w:t>
      </w:r>
      <w:r w:rsidR="00CB05C3">
        <w:rPr>
          <w:lang w:val="en-CA" w:eastAsia="ja-JP"/>
        </w:rPr>
        <w:t xml:space="preserve">magnified </w:t>
      </w:r>
      <w:r>
        <w:rPr>
          <w:lang w:val="en-CA" w:eastAsia="ja-JP"/>
        </w:rPr>
        <w:t>portions of comparison between the anchor (both luma and chroma QP adaptation off case) and KDDI’s proposal (both QP adaptation on case).</w:t>
      </w:r>
      <w:r w:rsidR="00AB693F">
        <w:rPr>
          <w:lang w:val="en-CA" w:eastAsia="ja-JP"/>
        </w:rPr>
        <w:t xml:space="preserve"> </w:t>
      </w:r>
      <w:r w:rsidR="007A4576">
        <w:rPr>
          <w:lang w:val="en-CA" w:eastAsia="ja-JP"/>
        </w:rPr>
        <w:t>It is observed that some color artifact might be reduced in bright and white region</w:t>
      </w:r>
      <w:r w:rsidR="00CB05C3">
        <w:rPr>
          <w:lang w:val="en-CA" w:eastAsia="ja-JP"/>
        </w:rPr>
        <w:t>s</w:t>
      </w:r>
      <w:r w:rsidR="007A4576">
        <w:rPr>
          <w:lang w:val="en-CA" w:eastAsia="ja-JP"/>
        </w:rPr>
        <w:t xml:space="preserve"> such as snow fields of HLG1-10s sequence and cloud of HLG4-10s sequence. On the contrary, in relatively dark area such as textures of tree</w:t>
      </w:r>
      <w:r w:rsidR="00B71180">
        <w:rPr>
          <w:lang w:val="en-CA" w:eastAsia="ja-JP"/>
        </w:rPr>
        <w:t>s</w:t>
      </w:r>
      <w:r w:rsidR="007A4576">
        <w:rPr>
          <w:lang w:val="en-CA" w:eastAsia="ja-JP"/>
        </w:rPr>
        <w:t xml:space="preserve"> in HLG4-10s sequence, some </w:t>
      </w:r>
      <w:r w:rsidR="00B33A87">
        <w:rPr>
          <w:lang w:val="en-CA" w:eastAsia="ja-JP"/>
        </w:rPr>
        <w:t>blocking artifact</w:t>
      </w:r>
      <w:r w:rsidR="007A4576">
        <w:rPr>
          <w:lang w:val="en-CA" w:eastAsia="ja-JP"/>
        </w:rPr>
        <w:t xml:space="preserve"> is observed. </w:t>
      </w:r>
      <w:r w:rsidR="001C4343">
        <w:rPr>
          <w:lang w:val="en-CA" w:eastAsia="ja-JP"/>
        </w:rPr>
        <w:t>For HLG5-10s and HLG7-10s, any impact on visual quality is not observed.</w:t>
      </w:r>
    </w:p>
    <w:p w14:paraId="0BC50D85" w14:textId="098B05E5" w:rsidR="00001A9B" w:rsidRDefault="009E7978" w:rsidP="004B31A0">
      <w:pPr>
        <w:jc w:val="both"/>
        <w:rPr>
          <w:lang w:val="en-CA" w:eastAsia="ja-JP"/>
        </w:rPr>
      </w:pPr>
      <w:r>
        <w:rPr>
          <w:noProof/>
          <w:lang w:eastAsia="ja-JP"/>
        </w:rPr>
        <w:lastRenderedPageBreak/>
        <mc:AlternateContent>
          <mc:Choice Requires="wps">
            <w:drawing>
              <wp:anchor distT="0" distB="0" distL="114300" distR="114300" simplePos="0" relativeHeight="251661824" behindDoc="0" locked="0" layoutInCell="1" allowOverlap="1" wp14:anchorId="356DD5AB" wp14:editId="69894172">
                <wp:simplePos x="0" y="0"/>
                <wp:positionH relativeFrom="column">
                  <wp:posOffset>771525</wp:posOffset>
                </wp:positionH>
                <wp:positionV relativeFrom="paragraph">
                  <wp:posOffset>2613660</wp:posOffset>
                </wp:positionV>
                <wp:extent cx="952500" cy="292100"/>
                <wp:effectExtent l="0" t="0" r="19050" b="12700"/>
                <wp:wrapNone/>
                <wp:docPr id="3" name="楕円 3"/>
                <wp:cNvGraphicFramePr/>
                <a:graphic xmlns:a="http://schemas.openxmlformats.org/drawingml/2006/main">
                  <a:graphicData uri="http://schemas.microsoft.com/office/word/2010/wordprocessingShape">
                    <wps:wsp>
                      <wps:cNvSpPr/>
                      <wps:spPr>
                        <a:xfrm>
                          <a:off x="0" y="0"/>
                          <a:ext cx="952500" cy="2921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1A914A59" id="楕円 3" o:spid="_x0000_s1026" style="position:absolute;left:0;text-align:left;margin-left:60.75pt;margin-top:205.8pt;width:75pt;height:23pt;z-index:251661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" filled="f" strokecolor="#1f4d78 [1604]" strokeweight="1pt">
                <v:stroke joinstyle="miter"/>
              </v:oval>
            </w:pict>
          </mc:Fallback>
        </mc:AlternateContent>
      </w:r>
      <w:r>
        <w:rPr>
          <w:noProof/>
          <w:lang w:eastAsia="ja-JP"/>
        </w:rPr>
        <mc:AlternateContent>
          <mc:Choice Requires="wps">
            <w:drawing>
              <wp:anchor distT="0" distB="0" distL="114300" distR="114300" simplePos="0" relativeHeight="251659776" behindDoc="0" locked="0" layoutInCell="1" allowOverlap="1" wp14:anchorId="3427F452" wp14:editId="079AE074">
                <wp:simplePos x="0" y="0"/>
                <wp:positionH relativeFrom="column">
                  <wp:posOffset>3663950</wp:posOffset>
                </wp:positionH>
                <wp:positionV relativeFrom="paragraph">
                  <wp:posOffset>2610485</wp:posOffset>
                </wp:positionV>
                <wp:extent cx="952500" cy="292100"/>
                <wp:effectExtent l="0" t="0" r="19050" b="12700"/>
                <wp:wrapNone/>
                <wp:docPr id="1" name="楕円 1"/>
                <wp:cNvGraphicFramePr/>
                <a:graphic xmlns:a="http://schemas.openxmlformats.org/drawingml/2006/main">
                  <a:graphicData uri="http://schemas.microsoft.com/office/word/2010/wordprocessingShape">
                    <wps:wsp>
                      <wps:cNvSpPr/>
                      <wps:spPr>
                        <a:xfrm>
                          <a:off x="0" y="0"/>
                          <a:ext cx="952500" cy="2921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2B693A42" id="楕円 1" o:spid="_x0000_s1026" style="position:absolute;left:0;text-align:left;margin-left:288.5pt;margin-top:205.55pt;width:75pt;height:23pt;z-index:25165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" filled="f" strokecolor="#1f4d78 [1604]" strokeweight="1pt">
                <v:stroke joinstyle="miter"/>
              </v:oval>
            </w:pict>
          </mc:Fallback>
        </mc:AlternateContent>
      </w:r>
      <w:r w:rsidR="00E643FB" w:rsidRPr="00E643FB">
        <w:rPr>
          <w:noProof/>
          <w:lang w:eastAsia="ja-JP"/>
        </w:rPr>
        <w:drawing>
          <wp:inline distT="0" distB="0" distL="0" distR="0" wp14:anchorId="1907FEF2" wp14:editId="62CC4F85">
            <wp:extent cx="5943600" cy="3440768"/>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440768"/>
                    </a:xfrm>
                    <a:prstGeom prst="rect">
                      <a:avLst/>
                    </a:prstGeom>
                    <a:noFill/>
                    <a:ln>
                      <a:noFill/>
                    </a:ln>
                  </pic:spPr>
                </pic:pic>
              </a:graphicData>
            </a:graphic>
          </wp:inline>
        </w:drawing>
      </w:r>
    </w:p>
    <w:p w14:paraId="21A460A4" w14:textId="62B911F2" w:rsidR="00E643FB" w:rsidRDefault="001508A0" w:rsidP="00E643FB">
      <w:pPr>
        <w:pStyle w:val="ae"/>
        <w:numPr>
          <w:ilvl w:val="0"/>
          <w:numId w:val="15"/>
        </w:numPr>
        <w:ind w:leftChars="0"/>
        <w:jc w:val="center"/>
        <w:rPr>
          <w:lang w:val="en-CA" w:eastAsia="ja-JP"/>
        </w:rPr>
      </w:pPr>
      <w:r>
        <w:rPr>
          <w:rFonts w:hint="eastAsia"/>
          <w:lang w:val="en-CA" w:eastAsia="ja-JP"/>
        </w:rPr>
        <w:t>HLG1-10s QP</w:t>
      </w:r>
      <w:r>
        <w:rPr>
          <w:lang w:val="en-CA" w:eastAsia="ja-JP"/>
        </w:rPr>
        <w:t>34 for the anchor</w:t>
      </w:r>
      <w:r w:rsidR="000655F9">
        <w:rPr>
          <w:lang w:val="en-CA" w:eastAsia="ja-JP"/>
        </w:rPr>
        <w:t xml:space="preserve"> </w:t>
      </w:r>
      <w:r w:rsidR="00121D76">
        <w:rPr>
          <w:lang w:val="en-CA" w:eastAsia="ja-JP"/>
        </w:rPr>
        <w:t>(luma/chroma off case)</w:t>
      </w:r>
      <w:r>
        <w:rPr>
          <w:lang w:val="en-CA" w:eastAsia="ja-JP"/>
        </w:rPr>
        <w:t xml:space="preserve"> and QP</w:t>
      </w:r>
      <w:r w:rsidR="00121D76">
        <w:rPr>
          <w:lang w:val="en-CA" w:eastAsia="ja-JP"/>
        </w:rPr>
        <w:t>35 for luma/chroma on case</w:t>
      </w:r>
    </w:p>
    <w:p w14:paraId="70F25923" w14:textId="2B7C764F" w:rsidR="009E7978" w:rsidRDefault="009E7978" w:rsidP="000032FE">
      <w:pPr>
        <w:pStyle w:val="ae"/>
        <w:ind w:leftChars="0" w:left="360"/>
        <w:rPr>
          <w:lang w:val="en-CA" w:eastAsia="ja-JP"/>
        </w:rPr>
      </w:pPr>
      <w:r>
        <w:rPr>
          <w:lang w:val="en-CA" w:eastAsia="ja-JP"/>
        </w:rPr>
        <w:t xml:space="preserve">Chroma artifact is reduced by Chroma QP offset in </w:t>
      </w:r>
      <w:r w:rsidR="00F0626E">
        <w:rPr>
          <w:lang w:val="en-CA" w:eastAsia="ja-JP"/>
        </w:rPr>
        <w:t xml:space="preserve">the </w:t>
      </w:r>
      <w:r>
        <w:rPr>
          <w:lang w:val="en-CA" w:eastAsia="ja-JP"/>
        </w:rPr>
        <w:t>blue circle</w:t>
      </w:r>
      <w:r w:rsidR="00F0626E">
        <w:rPr>
          <w:lang w:val="en-CA" w:eastAsia="ja-JP"/>
        </w:rPr>
        <w:t>.</w:t>
      </w:r>
    </w:p>
    <w:p w14:paraId="3A1C2555" w14:textId="77777777" w:rsidR="00001A9B" w:rsidRPr="009E7978" w:rsidRDefault="00001A9B" w:rsidP="004B31A0">
      <w:pPr>
        <w:jc w:val="both"/>
        <w:rPr>
          <w:lang w:val="en-CA" w:eastAsia="ja-JP"/>
        </w:rPr>
      </w:pPr>
    </w:p>
    <w:p w14:paraId="64D0F8BB" w14:textId="77777777" w:rsidR="00001A9B" w:rsidRDefault="00001A9B" w:rsidP="004B31A0">
      <w:pPr>
        <w:jc w:val="both"/>
        <w:rPr>
          <w:lang w:val="en-CA" w:eastAsia="ja-JP"/>
        </w:rPr>
      </w:pPr>
      <w:r w:rsidRPr="00001A9B">
        <w:rPr>
          <w:noProof/>
          <w:lang w:eastAsia="ja-JP"/>
        </w:rPr>
        <w:drawing>
          <wp:inline distT="0" distB="0" distL="0" distR="0" wp14:anchorId="531397B4" wp14:editId="31AFADEE">
            <wp:extent cx="5943600" cy="3410283"/>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410283"/>
                    </a:xfrm>
                    <a:prstGeom prst="rect">
                      <a:avLst/>
                    </a:prstGeom>
                    <a:noFill/>
                    <a:ln>
                      <a:noFill/>
                    </a:ln>
                  </pic:spPr>
                </pic:pic>
              </a:graphicData>
            </a:graphic>
          </wp:inline>
        </w:drawing>
      </w:r>
    </w:p>
    <w:p w14:paraId="3FE30962" w14:textId="77777777" w:rsidR="001508A0" w:rsidRDefault="001508A0" w:rsidP="001508A0">
      <w:pPr>
        <w:pStyle w:val="ae"/>
        <w:numPr>
          <w:ilvl w:val="0"/>
          <w:numId w:val="15"/>
        </w:numPr>
        <w:ind w:leftChars="0"/>
        <w:jc w:val="center"/>
        <w:rPr>
          <w:lang w:val="en-CA" w:eastAsia="ja-JP"/>
        </w:rPr>
      </w:pPr>
      <w:r>
        <w:rPr>
          <w:rFonts w:hint="eastAsia"/>
          <w:lang w:val="en-CA" w:eastAsia="ja-JP"/>
        </w:rPr>
        <w:t>HLG</w:t>
      </w:r>
      <w:r>
        <w:rPr>
          <w:lang w:val="en-CA" w:eastAsia="ja-JP"/>
        </w:rPr>
        <w:t>4</w:t>
      </w:r>
      <w:r>
        <w:rPr>
          <w:rFonts w:hint="eastAsia"/>
          <w:lang w:val="en-CA" w:eastAsia="ja-JP"/>
        </w:rPr>
        <w:t>-10s QP</w:t>
      </w:r>
      <w:r>
        <w:rPr>
          <w:lang w:val="en-CA" w:eastAsia="ja-JP"/>
        </w:rPr>
        <w:t xml:space="preserve">40 for the anchor </w:t>
      </w:r>
      <w:r w:rsidR="000655F9">
        <w:rPr>
          <w:lang w:val="en-CA" w:eastAsia="ja-JP"/>
        </w:rPr>
        <w:t xml:space="preserve">(luma/chroma off case) </w:t>
      </w:r>
      <w:r>
        <w:rPr>
          <w:lang w:val="en-CA" w:eastAsia="ja-JP"/>
        </w:rPr>
        <w:t>and QP41</w:t>
      </w:r>
      <w:r w:rsidR="000655F9">
        <w:rPr>
          <w:lang w:val="en-CA" w:eastAsia="ja-JP"/>
        </w:rPr>
        <w:t xml:space="preserve"> for luma/chroma on case</w:t>
      </w:r>
    </w:p>
    <w:p w14:paraId="03EBBA37" w14:textId="77777777" w:rsidR="00ED7AC7" w:rsidRPr="001508A0" w:rsidRDefault="00ED7AC7" w:rsidP="00B71180">
      <w:pPr>
        <w:pStyle w:val="ae"/>
        <w:ind w:leftChars="0" w:left="360"/>
        <w:jc w:val="both"/>
        <w:rPr>
          <w:lang w:val="en-CA" w:eastAsia="ja-JP"/>
        </w:rPr>
      </w:pPr>
      <w:r>
        <w:rPr>
          <w:lang w:val="en-CA" w:eastAsia="ja-JP"/>
        </w:rPr>
        <w:t>Chroma artifact is redu</w:t>
      </w:r>
      <w:r w:rsidR="004612A7">
        <w:rPr>
          <w:lang w:val="en-CA" w:eastAsia="ja-JP"/>
        </w:rPr>
        <w:t>c</w:t>
      </w:r>
      <w:r>
        <w:rPr>
          <w:lang w:val="en-CA" w:eastAsia="ja-JP"/>
        </w:rPr>
        <w:t>ed by chroma QP offset in the blue circle, blocking artifact is increased in red circle.</w:t>
      </w:r>
    </w:p>
    <w:p w14:paraId="055379A5" w14:textId="77777777" w:rsidR="00001A9B" w:rsidRDefault="00001A9B" w:rsidP="004B31A0">
      <w:pPr>
        <w:jc w:val="both"/>
        <w:rPr>
          <w:lang w:val="en-CA" w:eastAsia="ja-JP"/>
        </w:rPr>
      </w:pPr>
    </w:p>
    <w:p w14:paraId="6E6E621D" w14:textId="77777777" w:rsidR="00001A9B" w:rsidRDefault="00001A9B" w:rsidP="004B31A0">
      <w:pPr>
        <w:jc w:val="both"/>
        <w:rPr>
          <w:lang w:val="en-CA" w:eastAsia="ja-JP"/>
        </w:rPr>
      </w:pPr>
      <w:r w:rsidRPr="00001A9B">
        <w:rPr>
          <w:noProof/>
          <w:lang w:eastAsia="ja-JP"/>
        </w:rPr>
        <w:lastRenderedPageBreak/>
        <w:drawing>
          <wp:inline distT="0" distB="0" distL="0" distR="0" wp14:anchorId="3BB05FA0" wp14:editId="785140A2">
            <wp:extent cx="5943600" cy="3410283"/>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410283"/>
                    </a:xfrm>
                    <a:prstGeom prst="rect">
                      <a:avLst/>
                    </a:prstGeom>
                    <a:noFill/>
                    <a:ln>
                      <a:noFill/>
                    </a:ln>
                  </pic:spPr>
                </pic:pic>
              </a:graphicData>
            </a:graphic>
          </wp:inline>
        </w:drawing>
      </w:r>
    </w:p>
    <w:p w14:paraId="1BB6F510" w14:textId="77777777" w:rsidR="001508A0" w:rsidRPr="001508A0" w:rsidRDefault="001508A0" w:rsidP="001508A0">
      <w:pPr>
        <w:pStyle w:val="ae"/>
        <w:numPr>
          <w:ilvl w:val="0"/>
          <w:numId w:val="15"/>
        </w:numPr>
        <w:ind w:leftChars="0"/>
        <w:jc w:val="center"/>
        <w:rPr>
          <w:lang w:val="en-CA" w:eastAsia="ja-JP"/>
        </w:rPr>
      </w:pPr>
      <w:r>
        <w:rPr>
          <w:rFonts w:hint="eastAsia"/>
          <w:lang w:val="en-CA" w:eastAsia="ja-JP"/>
        </w:rPr>
        <w:t>HLG5-10s QP</w:t>
      </w:r>
      <w:r>
        <w:rPr>
          <w:lang w:val="en-CA" w:eastAsia="ja-JP"/>
        </w:rPr>
        <w:t>33 for the anchor</w:t>
      </w:r>
      <w:r w:rsidR="000655F9">
        <w:rPr>
          <w:lang w:val="en-CA" w:eastAsia="ja-JP"/>
        </w:rPr>
        <w:t xml:space="preserve"> (luma/chroma off case)</w:t>
      </w:r>
      <w:r>
        <w:rPr>
          <w:lang w:val="en-CA" w:eastAsia="ja-JP"/>
        </w:rPr>
        <w:t xml:space="preserve"> and QP34.058 for</w:t>
      </w:r>
      <w:r w:rsidR="000655F9">
        <w:rPr>
          <w:lang w:val="en-CA" w:eastAsia="ja-JP"/>
        </w:rPr>
        <w:t xml:space="preserve"> luma/chroma on case</w:t>
      </w:r>
    </w:p>
    <w:p w14:paraId="54E42A79" w14:textId="77777777" w:rsidR="001508A0" w:rsidRPr="001508A0" w:rsidRDefault="001508A0" w:rsidP="004B31A0">
      <w:pPr>
        <w:jc w:val="both"/>
        <w:rPr>
          <w:lang w:val="en-CA" w:eastAsia="ja-JP"/>
        </w:rPr>
      </w:pPr>
    </w:p>
    <w:p w14:paraId="503E3E9F" w14:textId="77777777" w:rsidR="00001A9B" w:rsidRDefault="00001A9B" w:rsidP="004B31A0">
      <w:pPr>
        <w:jc w:val="both"/>
        <w:rPr>
          <w:lang w:val="en-CA" w:eastAsia="ja-JP"/>
        </w:rPr>
      </w:pPr>
    </w:p>
    <w:p w14:paraId="7EF52B5B" w14:textId="77777777" w:rsidR="00001A9B" w:rsidRDefault="00001A9B" w:rsidP="004B31A0">
      <w:pPr>
        <w:jc w:val="both"/>
        <w:rPr>
          <w:lang w:val="en-CA" w:eastAsia="ja-JP"/>
        </w:rPr>
      </w:pPr>
      <w:r w:rsidRPr="00001A9B">
        <w:rPr>
          <w:noProof/>
          <w:lang w:eastAsia="ja-JP"/>
        </w:rPr>
        <w:drawing>
          <wp:inline distT="0" distB="0" distL="0" distR="0" wp14:anchorId="602979F1" wp14:editId="3237EC64">
            <wp:extent cx="5943600" cy="3410283"/>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410283"/>
                    </a:xfrm>
                    <a:prstGeom prst="rect">
                      <a:avLst/>
                    </a:prstGeom>
                    <a:noFill/>
                    <a:ln>
                      <a:noFill/>
                    </a:ln>
                  </pic:spPr>
                </pic:pic>
              </a:graphicData>
            </a:graphic>
          </wp:inline>
        </w:drawing>
      </w:r>
    </w:p>
    <w:p w14:paraId="1E8D3AD8" w14:textId="77777777" w:rsidR="001508A0" w:rsidRDefault="007C7E5C" w:rsidP="001508A0">
      <w:pPr>
        <w:pStyle w:val="ae"/>
        <w:numPr>
          <w:ilvl w:val="0"/>
          <w:numId w:val="15"/>
        </w:numPr>
        <w:ind w:leftChars="0"/>
        <w:jc w:val="center"/>
        <w:rPr>
          <w:lang w:val="en-CA" w:eastAsia="ja-JP"/>
        </w:rPr>
      </w:pPr>
      <w:r>
        <w:rPr>
          <w:rFonts w:hint="eastAsia"/>
          <w:lang w:val="en-CA" w:eastAsia="ja-JP"/>
        </w:rPr>
        <w:t>HLG7</w:t>
      </w:r>
      <w:r w:rsidR="001508A0">
        <w:rPr>
          <w:rFonts w:hint="eastAsia"/>
          <w:lang w:val="en-CA" w:eastAsia="ja-JP"/>
        </w:rPr>
        <w:t>-10s QP</w:t>
      </w:r>
      <w:r>
        <w:rPr>
          <w:lang w:val="en-CA" w:eastAsia="ja-JP"/>
        </w:rPr>
        <w:t>39</w:t>
      </w:r>
      <w:r w:rsidR="001508A0">
        <w:rPr>
          <w:lang w:val="en-CA" w:eastAsia="ja-JP"/>
        </w:rPr>
        <w:t xml:space="preserve"> for the anchor</w:t>
      </w:r>
      <w:r w:rsidR="000655F9">
        <w:rPr>
          <w:lang w:val="en-CA" w:eastAsia="ja-JP"/>
        </w:rPr>
        <w:t xml:space="preserve"> (luma/chroma off case)</w:t>
      </w:r>
      <w:r w:rsidR="001508A0">
        <w:rPr>
          <w:lang w:val="en-CA" w:eastAsia="ja-JP"/>
        </w:rPr>
        <w:t xml:space="preserve"> and QP41.158 </w:t>
      </w:r>
      <w:r w:rsidR="000655F9">
        <w:rPr>
          <w:lang w:val="en-CA" w:eastAsia="ja-JP"/>
        </w:rPr>
        <w:t>for luma/chroma on case</w:t>
      </w:r>
    </w:p>
    <w:p w14:paraId="2B1742D1" w14:textId="31AFBFF6" w:rsidR="000655F9" w:rsidRDefault="000655F9" w:rsidP="007A4576">
      <w:pPr>
        <w:pStyle w:val="ae"/>
        <w:ind w:leftChars="0" w:left="360"/>
        <w:jc w:val="center"/>
        <w:rPr>
          <w:b/>
          <w:lang w:val="en-CA" w:eastAsia="ja-JP"/>
        </w:rPr>
      </w:pPr>
      <w:r>
        <w:rPr>
          <w:b/>
          <w:lang w:val="en-CA" w:eastAsia="ja-JP"/>
        </w:rPr>
        <w:t>Figure 1</w:t>
      </w:r>
      <w:r w:rsidRPr="000655F9">
        <w:rPr>
          <w:b/>
          <w:lang w:val="en-CA" w:eastAsia="ja-JP"/>
        </w:rPr>
        <w:t xml:space="preserve">. </w:t>
      </w:r>
      <w:r w:rsidR="00E8228B">
        <w:rPr>
          <w:b/>
          <w:lang w:val="en-CA" w:eastAsia="ja-JP"/>
        </w:rPr>
        <w:t>C</w:t>
      </w:r>
      <w:r>
        <w:rPr>
          <w:b/>
          <w:lang w:val="en-CA" w:eastAsia="ja-JP"/>
        </w:rPr>
        <w:t>omparison between luma/chroma QP adaptation on and off cases</w:t>
      </w:r>
      <w:r w:rsidR="00CB05C3">
        <w:rPr>
          <w:b/>
          <w:lang w:val="en-CA" w:eastAsia="ja-JP"/>
        </w:rPr>
        <w:t>.</w:t>
      </w:r>
    </w:p>
    <w:p w14:paraId="366B174E" w14:textId="77C27368" w:rsidR="00B33A87" w:rsidRPr="00F1126E" w:rsidRDefault="00346093" w:rsidP="00F1126E">
      <w:pPr>
        <w:jc w:val="both"/>
        <w:rPr>
          <w:lang w:val="en-CA" w:eastAsia="ja-JP"/>
        </w:rPr>
      </w:pPr>
      <w:r>
        <w:rPr>
          <w:lang w:val="en-CA" w:eastAsia="ja-JP"/>
        </w:rPr>
        <w:t xml:space="preserve">It is reasonable to </w:t>
      </w:r>
      <w:r w:rsidR="003F429E">
        <w:rPr>
          <w:lang w:val="en-CA" w:eastAsia="ja-JP"/>
        </w:rPr>
        <w:t xml:space="preserve">assume </w:t>
      </w:r>
      <w:r>
        <w:rPr>
          <w:lang w:val="en-CA" w:eastAsia="ja-JP"/>
        </w:rPr>
        <w:t>that the reduction of color</w:t>
      </w:r>
      <w:r w:rsidR="003F429E">
        <w:rPr>
          <w:lang w:val="en-CA" w:eastAsia="ja-JP"/>
        </w:rPr>
        <w:t xml:space="preserve"> artifacts</w:t>
      </w:r>
      <w:r>
        <w:rPr>
          <w:lang w:val="en-CA" w:eastAsia="ja-JP"/>
        </w:rPr>
        <w:t xml:space="preserve"> </w:t>
      </w:r>
      <w:r w:rsidR="003F429E">
        <w:rPr>
          <w:lang w:val="en-CA" w:eastAsia="ja-JP"/>
        </w:rPr>
        <w:t>is associated with the</w:t>
      </w:r>
      <w:r>
        <w:rPr>
          <w:lang w:val="en-CA" w:eastAsia="ja-JP"/>
        </w:rPr>
        <w:t xml:space="preserve"> chroma QP </w:t>
      </w:r>
      <w:r w:rsidR="00B71180">
        <w:rPr>
          <w:lang w:val="en-CA" w:eastAsia="ja-JP"/>
        </w:rPr>
        <w:t>offset</w:t>
      </w:r>
      <w:r w:rsidR="003F429E">
        <w:rPr>
          <w:lang w:val="en-CA" w:eastAsia="ja-JP"/>
        </w:rPr>
        <w:t>.</w:t>
      </w:r>
      <w:r>
        <w:rPr>
          <w:lang w:val="en-CA" w:eastAsia="ja-JP"/>
        </w:rPr>
        <w:t xml:space="preserve"> </w:t>
      </w:r>
      <w:r w:rsidR="003F429E">
        <w:rPr>
          <w:lang w:val="en-CA" w:eastAsia="ja-JP"/>
        </w:rPr>
        <w:t xml:space="preserve">However, </w:t>
      </w:r>
      <w:r>
        <w:rPr>
          <w:lang w:val="en-CA" w:eastAsia="ja-JP"/>
        </w:rPr>
        <w:t xml:space="preserve">luma QP adaptation </w:t>
      </w:r>
      <w:r w:rsidR="003F429E">
        <w:rPr>
          <w:lang w:val="en-CA" w:eastAsia="ja-JP"/>
        </w:rPr>
        <w:t xml:space="preserve">does not seem to be </w:t>
      </w:r>
      <w:r>
        <w:rPr>
          <w:lang w:val="en-CA" w:eastAsia="ja-JP"/>
        </w:rPr>
        <w:t>bring</w:t>
      </w:r>
      <w:r w:rsidR="003F429E">
        <w:rPr>
          <w:lang w:val="en-CA" w:eastAsia="ja-JP"/>
        </w:rPr>
        <w:t>ing</w:t>
      </w:r>
      <w:r>
        <w:rPr>
          <w:lang w:val="en-CA" w:eastAsia="ja-JP"/>
        </w:rPr>
        <w:t xml:space="preserve"> any reasonable visual improvement. </w:t>
      </w:r>
      <w:r w:rsidR="00B33A87">
        <w:rPr>
          <w:lang w:val="en-CA" w:eastAsia="ja-JP"/>
        </w:rPr>
        <w:t>From the result</w:t>
      </w:r>
      <w:r w:rsidR="003F429E">
        <w:rPr>
          <w:lang w:val="en-CA" w:eastAsia="ja-JP"/>
        </w:rPr>
        <w:t>s</w:t>
      </w:r>
      <w:r w:rsidR="00B33A87">
        <w:rPr>
          <w:lang w:val="en-CA" w:eastAsia="ja-JP"/>
        </w:rPr>
        <w:t xml:space="preserve">, the luma QP adaptation does not seem to be necessary for HLG material, whereas </w:t>
      </w:r>
      <w:r>
        <w:rPr>
          <w:lang w:val="en-CA" w:eastAsia="ja-JP"/>
        </w:rPr>
        <w:t xml:space="preserve">it might be better to considered to apply </w:t>
      </w:r>
      <w:r w:rsidR="00B33A87">
        <w:rPr>
          <w:lang w:val="en-CA" w:eastAsia="ja-JP"/>
        </w:rPr>
        <w:t>the chroma QP offset</w:t>
      </w:r>
      <w:r>
        <w:rPr>
          <w:lang w:val="en-CA" w:eastAsia="ja-JP"/>
        </w:rPr>
        <w:t xml:space="preserve"> </w:t>
      </w:r>
      <w:r w:rsidR="00B33A87">
        <w:rPr>
          <w:lang w:val="en-CA" w:eastAsia="ja-JP"/>
        </w:rPr>
        <w:t>for HLG material.</w:t>
      </w:r>
    </w:p>
    <w:p w14:paraId="4569DAD6" w14:textId="77777777" w:rsidR="00EE1B79" w:rsidRDefault="009C71A0" w:rsidP="00EE1B79">
      <w:pPr>
        <w:pStyle w:val="1"/>
        <w:rPr>
          <w:lang w:val="en-CA"/>
        </w:rPr>
      </w:pPr>
      <w:r>
        <w:rPr>
          <w:lang w:val="en-CA"/>
        </w:rPr>
        <w:lastRenderedPageBreak/>
        <w:t>Comment on the assumption for</w:t>
      </w:r>
      <w:r w:rsidR="00E2750F">
        <w:rPr>
          <w:lang w:val="en-CA"/>
        </w:rPr>
        <w:t xml:space="preserve"> luma delta QP table</w:t>
      </w:r>
      <w:r>
        <w:rPr>
          <w:lang w:val="en-CA"/>
        </w:rPr>
        <w:t xml:space="preserve"> redesign</w:t>
      </w:r>
    </w:p>
    <w:p w14:paraId="08FD12DF" w14:textId="0308FF36" w:rsidR="00F4587C" w:rsidRDefault="006D69D9" w:rsidP="00B71180">
      <w:pPr>
        <w:jc w:val="both"/>
        <w:rPr>
          <w:lang w:val="en-CA" w:eastAsia="ja-JP"/>
        </w:rPr>
      </w:pPr>
      <w:r w:rsidRPr="00DD3381">
        <w:rPr>
          <w:rFonts w:hint="eastAsia"/>
          <w:lang w:val="en-CA" w:eastAsia="ja-JP"/>
        </w:rPr>
        <w:t>T</w:t>
      </w:r>
      <w:r w:rsidR="00E2750F" w:rsidRPr="00DD3381">
        <w:rPr>
          <w:rFonts w:hint="eastAsia"/>
          <w:lang w:val="en-CA" w:eastAsia="ja-JP"/>
        </w:rPr>
        <w:t xml:space="preserve">he luma delta QP was </w:t>
      </w:r>
      <w:r w:rsidRPr="00DD3381">
        <w:rPr>
          <w:lang w:val="en-CA" w:eastAsia="ja-JP"/>
        </w:rPr>
        <w:t xml:space="preserve">originally proposed in </w:t>
      </w:r>
      <w:r w:rsidR="00E2750F" w:rsidRPr="00DD3381">
        <w:rPr>
          <w:rFonts w:hint="eastAsia"/>
          <w:lang w:val="en-CA" w:eastAsia="ja-JP"/>
        </w:rPr>
        <w:t>m</w:t>
      </w:r>
      <w:r w:rsidRPr="00DD3381">
        <w:rPr>
          <w:lang w:val="en-CA" w:eastAsia="ja-JP"/>
        </w:rPr>
        <w:t>37439</w:t>
      </w:r>
      <w:r w:rsidR="001C2474" w:rsidRPr="00DD3381">
        <w:rPr>
          <w:lang w:val="en-CA" w:eastAsia="ja-JP"/>
        </w:rPr>
        <w:t xml:space="preserve"> [</w:t>
      </w:r>
      <w:r w:rsidR="007A3D01">
        <w:rPr>
          <w:lang w:val="en-CA" w:eastAsia="ja-JP"/>
        </w:rPr>
        <w:t>2</w:t>
      </w:r>
      <w:r w:rsidR="001C2474" w:rsidRPr="00DD3381">
        <w:rPr>
          <w:lang w:val="en-CA" w:eastAsia="ja-JP"/>
        </w:rPr>
        <w:t>]</w:t>
      </w:r>
      <w:r w:rsidRPr="00DD3381">
        <w:rPr>
          <w:lang w:val="en-CA" w:eastAsia="ja-JP"/>
        </w:rPr>
        <w:t>, where BT.709 sequences were converted to a</w:t>
      </w:r>
      <w:r>
        <w:rPr>
          <w:lang w:val="en-CA" w:eastAsia="ja-JP"/>
        </w:rPr>
        <w:t xml:space="preserve"> BT.2100 PQ container</w:t>
      </w:r>
      <w:r w:rsidR="00E95BD0">
        <w:rPr>
          <w:lang w:val="en-CA" w:eastAsia="ja-JP"/>
        </w:rPr>
        <w:t xml:space="preserve"> </w:t>
      </w:r>
      <w:r w:rsidR="00E7217D">
        <w:rPr>
          <w:lang w:val="en-CA" w:eastAsia="ja-JP"/>
        </w:rPr>
        <w:t xml:space="preserve">bringing them back to </w:t>
      </w:r>
      <w:r w:rsidR="00E95BD0">
        <w:rPr>
          <w:lang w:val="en-CA" w:eastAsia="ja-JP"/>
        </w:rPr>
        <w:t>display</w:t>
      </w:r>
      <w:r w:rsidR="00FE236B">
        <w:rPr>
          <w:lang w:val="en-CA" w:eastAsia="ja-JP"/>
        </w:rPr>
        <w:t xml:space="preserve"> linear</w:t>
      </w:r>
      <w:r w:rsidR="00E95BD0">
        <w:rPr>
          <w:lang w:val="en-CA" w:eastAsia="ja-JP"/>
        </w:rPr>
        <w:t xml:space="preserve"> light </w:t>
      </w:r>
      <w:r w:rsidR="00E7217D">
        <w:rPr>
          <w:lang w:val="en-CA" w:eastAsia="ja-JP"/>
        </w:rPr>
        <w:t>and then applying the PQ EOTF</w:t>
      </w:r>
      <w:r>
        <w:rPr>
          <w:lang w:val="en-CA" w:eastAsia="ja-JP"/>
        </w:rPr>
        <w:t>. Since BT.2100 PQ descri</w:t>
      </w:r>
      <w:r w:rsidR="001C2474">
        <w:rPr>
          <w:lang w:val="en-CA" w:eastAsia="ja-JP"/>
        </w:rPr>
        <w:t xml:space="preserve">bes </w:t>
      </w:r>
      <w:r w:rsidR="00E7217D">
        <w:rPr>
          <w:lang w:val="en-CA" w:eastAsia="ja-JP"/>
        </w:rPr>
        <w:t xml:space="preserve">a </w:t>
      </w:r>
      <w:r w:rsidR="001C2474">
        <w:rPr>
          <w:lang w:val="en-CA" w:eastAsia="ja-JP"/>
        </w:rPr>
        <w:t>display-referred system wh</w:t>
      </w:r>
      <w:r w:rsidR="00E7217D">
        <w:rPr>
          <w:lang w:val="en-CA" w:eastAsia="ja-JP"/>
        </w:rPr>
        <w:t>ile</w:t>
      </w:r>
      <w:r w:rsidR="001C2474">
        <w:rPr>
          <w:lang w:val="en-CA" w:eastAsia="ja-JP"/>
        </w:rPr>
        <w:t xml:space="preserve"> </w:t>
      </w:r>
      <w:r>
        <w:rPr>
          <w:lang w:val="en-CA" w:eastAsia="ja-JP"/>
        </w:rPr>
        <w:t xml:space="preserve">BT.2100 HLG describes </w:t>
      </w:r>
      <w:r w:rsidR="00E7217D">
        <w:rPr>
          <w:lang w:val="en-CA" w:eastAsia="ja-JP"/>
        </w:rPr>
        <w:t xml:space="preserve">a </w:t>
      </w:r>
      <w:r>
        <w:rPr>
          <w:lang w:val="en-CA" w:eastAsia="ja-JP"/>
        </w:rPr>
        <w:t xml:space="preserve">scene-referred system, </w:t>
      </w:r>
      <w:r w:rsidR="004945A3">
        <w:rPr>
          <w:lang w:val="en-CA" w:eastAsia="ja-JP"/>
        </w:rPr>
        <w:t xml:space="preserve">JVET-G0084 </w:t>
      </w:r>
      <w:r w:rsidR="001C2474">
        <w:rPr>
          <w:lang w:val="en-CA" w:eastAsia="ja-JP"/>
        </w:rPr>
        <w:t>tried to analyze</w:t>
      </w:r>
      <w:r w:rsidR="004945A3">
        <w:rPr>
          <w:lang w:val="en-CA" w:eastAsia="ja-JP"/>
        </w:rPr>
        <w:t xml:space="preserve"> code level redistribution </w:t>
      </w:r>
      <w:r w:rsidR="009010D9">
        <w:rPr>
          <w:lang w:val="en-CA" w:eastAsia="ja-JP"/>
        </w:rPr>
        <w:t>of</w:t>
      </w:r>
      <w:r w:rsidR="004945A3">
        <w:rPr>
          <w:lang w:val="en-CA" w:eastAsia="ja-JP"/>
        </w:rPr>
        <w:t xml:space="preserve"> luma </w:t>
      </w:r>
      <w:r w:rsidR="00FE236B">
        <w:rPr>
          <w:lang w:val="en-CA" w:eastAsia="ja-JP"/>
        </w:rPr>
        <w:t xml:space="preserve">signals by converting </w:t>
      </w:r>
      <w:r w:rsidR="00CF69EA">
        <w:rPr>
          <w:lang w:val="en-CA" w:eastAsia="ja-JP"/>
        </w:rPr>
        <w:t xml:space="preserve">BT.709 sequences to BT.2100 HLG via </w:t>
      </w:r>
      <w:r w:rsidR="00FE236B">
        <w:rPr>
          <w:lang w:val="en-CA" w:eastAsia="ja-JP"/>
        </w:rPr>
        <w:t>scene linear light domain.</w:t>
      </w:r>
      <w:r w:rsidR="009010D9">
        <w:rPr>
          <w:lang w:val="en-CA" w:eastAsia="ja-JP"/>
        </w:rPr>
        <w:t xml:space="preserve"> JVET-G0084 ass</w:t>
      </w:r>
      <w:r w:rsidR="007B2993">
        <w:rPr>
          <w:lang w:val="en-CA" w:eastAsia="ja-JP"/>
        </w:rPr>
        <w:t>umed the SDR peak (i.e. 100 cd/m</w:t>
      </w:r>
      <w:r w:rsidR="007B2993" w:rsidRPr="007B2993">
        <w:rPr>
          <w:vertAlign w:val="superscript"/>
          <w:lang w:val="en-CA" w:eastAsia="ja-JP"/>
        </w:rPr>
        <w:t>2</w:t>
      </w:r>
      <w:r w:rsidR="009010D9">
        <w:rPr>
          <w:lang w:val="en-CA" w:eastAsia="ja-JP"/>
        </w:rPr>
        <w:t xml:space="preserve"> in the scene luminance</w:t>
      </w:r>
      <w:bookmarkStart w:id="0" w:name="_GoBack"/>
      <w:bookmarkEnd w:id="0"/>
      <w:r w:rsidR="009010D9">
        <w:rPr>
          <w:lang w:val="en-CA" w:eastAsia="ja-JP"/>
        </w:rPr>
        <w:t>) is corresponding to the code word 940 in</w:t>
      </w:r>
      <w:r w:rsidR="001C2474">
        <w:rPr>
          <w:lang w:val="en-CA" w:eastAsia="ja-JP"/>
        </w:rPr>
        <w:t xml:space="preserve"> BT.709 and 502 in BT.2100 HLG, where the code value 502 in BT.2100 HLG corresponds to 0.5 of normalized non-linear signal</w:t>
      </w:r>
      <w:r w:rsidR="009C71A0">
        <w:rPr>
          <w:lang w:val="en-CA" w:eastAsia="ja-JP"/>
        </w:rPr>
        <w:t xml:space="preserve"> ranging [0,1]</w:t>
      </w:r>
      <w:r w:rsidR="001C2474">
        <w:rPr>
          <w:lang w:val="en-CA" w:eastAsia="ja-JP"/>
        </w:rPr>
        <w:t>.</w:t>
      </w:r>
    </w:p>
    <w:p w14:paraId="6FC9A14B" w14:textId="77777777" w:rsidR="00F4587C" w:rsidRDefault="001C2474" w:rsidP="00B71180">
      <w:pPr>
        <w:jc w:val="both"/>
        <w:rPr>
          <w:lang w:val="en-CA" w:eastAsia="ja-JP"/>
        </w:rPr>
      </w:pPr>
      <w:r>
        <w:rPr>
          <w:lang w:val="en-CA" w:eastAsia="ja-JP"/>
        </w:rPr>
        <w:t>However, considering t</w:t>
      </w:r>
      <w:r w:rsidR="00E85135">
        <w:rPr>
          <w:lang w:val="en-CA" w:eastAsia="ja-JP"/>
        </w:rPr>
        <w:t>he reference EO</w:t>
      </w:r>
      <w:r>
        <w:rPr>
          <w:lang w:val="en-CA" w:eastAsia="ja-JP"/>
        </w:rPr>
        <w:t>TF of HLG transfer function</w:t>
      </w:r>
      <w:r w:rsidR="00F4587C">
        <w:rPr>
          <w:lang w:val="en-CA" w:eastAsia="ja-JP"/>
        </w:rPr>
        <w:t xml:space="preserve"> described as follows:</w:t>
      </w:r>
    </w:p>
    <w:p w14:paraId="253DA180" w14:textId="77777777" w:rsidR="00D32E6A" w:rsidRPr="00D32E6A" w:rsidRDefault="00656650" w:rsidP="00B71180">
      <w:pPr>
        <w:jc w:val="both"/>
        <w:rPr>
          <w:lang w:val="en-CA" w:eastAsia="ja-JP"/>
        </w:rPr>
      </w:pPr>
      <m:oMathPara>
        <m:oMath>
          <m:sSub>
            <m:sSubPr>
              <m:ctrlPr>
                <w:rPr>
                  <w:rFonts w:ascii="Cambria Math" w:hAnsi="Cambria Math"/>
                  <w:lang w:val="en-CA" w:eastAsia="ja-JP"/>
                </w:rPr>
              </m:ctrlPr>
            </m:sSubPr>
            <m:e>
              <m:r>
                <m:rPr>
                  <m:sty m:val="p"/>
                </m:rPr>
                <w:rPr>
                  <w:rFonts w:ascii="Cambria Math" w:hAnsi="Cambria Math"/>
                  <w:lang w:val="en-CA" w:eastAsia="ja-JP"/>
                </w:rPr>
                <m:t>F</m:t>
              </m:r>
            </m:e>
            <m:sub>
              <m:r>
                <w:rPr>
                  <w:rFonts w:ascii="Cambria Math" w:hAnsi="Cambria Math"/>
                  <w:lang w:val="en-CA" w:eastAsia="ja-JP"/>
                </w:rPr>
                <m:t>D</m:t>
              </m:r>
            </m:sub>
          </m:sSub>
          <m:r>
            <m:rPr>
              <m:sty m:val="p"/>
            </m:rPr>
            <w:rPr>
              <w:rFonts w:ascii="Cambria Math" w:hAnsi="Cambria Math"/>
              <w:lang w:val="en-CA" w:eastAsia="ja-JP"/>
            </w:rPr>
            <m:t>=OOTF</m:t>
          </m:r>
          <m:d>
            <m:dPr>
              <m:begChr m:val="["/>
              <m:endChr m:val="]"/>
              <m:ctrlPr>
                <w:rPr>
                  <w:rFonts w:ascii="Cambria Math" w:hAnsi="Cambria Math"/>
                  <w:lang w:val="en-CA" w:eastAsia="ja-JP"/>
                </w:rPr>
              </m:ctrlPr>
            </m:dPr>
            <m:e>
              <m:sSup>
                <m:sSupPr>
                  <m:ctrlPr>
                    <w:rPr>
                      <w:rFonts w:ascii="Cambria Math" w:hAnsi="Cambria Math"/>
                      <w:lang w:val="en-CA" w:eastAsia="ja-JP"/>
                    </w:rPr>
                  </m:ctrlPr>
                </m:sSupPr>
                <m:e>
                  <m:r>
                    <m:rPr>
                      <m:sty m:val="p"/>
                    </m:rPr>
                    <w:rPr>
                      <w:rFonts w:ascii="Cambria Math" w:hAnsi="Cambria Math"/>
                      <w:lang w:val="en-CA" w:eastAsia="ja-JP"/>
                    </w:rPr>
                    <m:t>OETF</m:t>
                  </m:r>
                </m:e>
                <m:sup>
                  <m:r>
                    <w:rPr>
                      <w:rFonts w:ascii="Cambria Math" w:hAnsi="Cambria Math"/>
                      <w:lang w:val="en-CA" w:eastAsia="ja-JP"/>
                    </w:rPr>
                    <m:t>-1</m:t>
                  </m:r>
                </m:sup>
              </m:sSup>
              <m:d>
                <m:dPr>
                  <m:begChr m:val="["/>
                  <m:endChr m:val="]"/>
                  <m:ctrlPr>
                    <w:rPr>
                      <w:rFonts w:ascii="Cambria Math" w:hAnsi="Cambria Math"/>
                      <w:lang w:val="en-CA" w:eastAsia="ja-JP"/>
                    </w:rPr>
                  </m:ctrlPr>
                </m:dPr>
                <m:e>
                  <m:sSup>
                    <m:sSupPr>
                      <m:ctrlPr>
                        <w:rPr>
                          <w:rFonts w:ascii="Cambria Math" w:hAnsi="Cambria Math"/>
                          <w:lang w:val="en-CA" w:eastAsia="ja-JP"/>
                        </w:rPr>
                      </m:ctrlPr>
                    </m:sSupPr>
                    <m:e>
                      <m:r>
                        <m:rPr>
                          <m:sty m:val="p"/>
                        </m:rPr>
                        <w:rPr>
                          <w:rFonts w:ascii="Cambria Math" w:hAnsi="Cambria Math"/>
                          <w:lang w:val="en-CA" w:eastAsia="ja-JP"/>
                        </w:rPr>
                        <m:t>E</m:t>
                      </m:r>
                    </m:e>
                    <m:sup>
                      <m:r>
                        <m:rPr>
                          <m:sty m:val="p"/>
                        </m:rPr>
                        <w:rPr>
                          <w:rFonts w:ascii="Cambria Math" w:hAnsi="Cambria Math"/>
                          <w:lang w:val="en-CA" w:eastAsia="ja-JP"/>
                        </w:rPr>
                        <m:t>'</m:t>
                      </m:r>
                    </m:sup>
                  </m:sSup>
                </m:e>
              </m:d>
            </m:e>
          </m:d>
          <m:r>
            <m:rPr>
              <m:sty m:val="p"/>
            </m:rPr>
            <w:rPr>
              <w:lang w:val="en-CA" w:eastAsia="ja-JP"/>
            </w:rPr>
            <w:br/>
          </m:r>
        </m:oMath>
        <m:oMath>
          <m:r>
            <m:rPr>
              <m:sty m:val="p"/>
            </m:rPr>
            <w:rPr>
              <w:rFonts w:ascii="Cambria Math" w:hAnsi="Cambria Math"/>
              <w:lang w:val="en-CA" w:eastAsia="ja-JP"/>
            </w:rPr>
            <m:t>OOTF</m:t>
          </m:r>
          <m:d>
            <m:dPr>
              <m:begChr m:val="["/>
              <m:endChr m:val="]"/>
              <m:ctrlPr>
                <w:rPr>
                  <w:rFonts w:ascii="Cambria Math" w:hAnsi="Cambria Math"/>
                  <w:lang w:val="en-CA" w:eastAsia="ja-JP"/>
                </w:rPr>
              </m:ctrlPr>
            </m:dPr>
            <m:e>
              <m:r>
                <m:rPr>
                  <m:sty m:val="p"/>
                </m:rPr>
                <w:rPr>
                  <w:rFonts w:ascii="Cambria Math" w:hAnsi="Cambria Math"/>
                  <w:lang w:val="en-CA" w:eastAsia="ja-JP"/>
                </w:rPr>
                <m:t>E</m:t>
              </m:r>
            </m:e>
          </m:d>
          <m:r>
            <m:rPr>
              <m:sty m:val="p"/>
            </m:rPr>
            <w:rPr>
              <w:rFonts w:ascii="Cambria Math" w:hAnsi="Cambria Math"/>
              <w:lang w:val="en-CA" w:eastAsia="ja-JP"/>
            </w:rPr>
            <m:t>=α</m:t>
          </m:r>
          <m:sSubSup>
            <m:sSubSupPr>
              <m:ctrlPr>
                <w:rPr>
                  <w:rFonts w:ascii="Cambria Math" w:hAnsi="Cambria Math"/>
                  <w:lang w:val="en-CA" w:eastAsia="ja-JP"/>
                </w:rPr>
              </m:ctrlPr>
            </m:sSubSupPr>
            <m:e>
              <m:r>
                <m:rPr>
                  <m:sty m:val="p"/>
                </m:rPr>
                <w:rPr>
                  <w:rFonts w:ascii="Cambria Math" w:hAnsi="Cambria Math"/>
                  <w:lang w:val="en-CA" w:eastAsia="ja-JP"/>
                </w:rPr>
                <m:t>Y</m:t>
              </m:r>
            </m:e>
            <m:sub>
              <m:r>
                <w:rPr>
                  <w:rFonts w:ascii="Cambria Math" w:hAnsi="Cambria Math"/>
                  <w:lang w:val="en-CA" w:eastAsia="ja-JP"/>
                </w:rPr>
                <m:t>s</m:t>
              </m:r>
            </m:sub>
            <m:sup>
              <m:r>
                <w:rPr>
                  <w:rFonts w:ascii="Cambria Math" w:hAnsi="Cambria Math"/>
                  <w:lang w:val="en-CA" w:eastAsia="ja-JP"/>
                </w:rPr>
                <m:t>γ-1</m:t>
              </m:r>
            </m:sup>
          </m:sSubSup>
          <m:r>
            <w:rPr>
              <w:rFonts w:ascii="Cambria Math" w:hAnsi="Cambria Math"/>
              <w:lang w:val="en-CA" w:eastAsia="ja-JP"/>
            </w:rPr>
            <m:t>E'+β</m:t>
          </m:r>
        </m:oMath>
      </m:oMathPara>
    </w:p>
    <w:p w14:paraId="48696AAA" w14:textId="7EF0C9B0" w:rsidR="00D32E6A" w:rsidRPr="00D32E6A" w:rsidRDefault="00656650" w:rsidP="00B71180">
      <w:pPr>
        <w:jc w:val="both"/>
        <w:rPr>
          <w:lang w:val="en-CA" w:eastAsia="ja-JP"/>
        </w:rPr>
      </w:pPr>
      <m:oMathPara>
        <m:oMath>
          <m:sSup>
            <m:sSupPr>
              <m:ctrlPr>
                <w:rPr>
                  <w:rFonts w:ascii="Cambria Math" w:hAnsi="Cambria Math"/>
                  <w:lang w:val="en-CA" w:eastAsia="ja-JP"/>
                </w:rPr>
              </m:ctrlPr>
            </m:sSupPr>
            <m:e>
              <m:r>
                <m:rPr>
                  <m:sty m:val="p"/>
                </m:rPr>
                <w:rPr>
                  <w:rFonts w:ascii="Cambria Math" w:hAnsi="Cambria Math"/>
                  <w:lang w:val="en-CA" w:eastAsia="ja-JP"/>
                </w:rPr>
                <m:t>OETF</m:t>
              </m:r>
            </m:e>
            <m:sup>
              <m:r>
                <w:rPr>
                  <w:rFonts w:ascii="Cambria Math" w:hAnsi="Cambria Math"/>
                  <w:lang w:val="en-CA" w:eastAsia="ja-JP"/>
                </w:rPr>
                <m:t>-1</m:t>
              </m:r>
            </m:sup>
          </m:sSup>
          <m:d>
            <m:dPr>
              <m:begChr m:val="["/>
              <m:endChr m:val="]"/>
              <m:ctrlPr>
                <w:rPr>
                  <w:rFonts w:ascii="Cambria Math" w:hAnsi="Cambria Math"/>
                  <w:lang w:val="en-CA" w:eastAsia="ja-JP"/>
                </w:rPr>
              </m:ctrlPr>
            </m:dPr>
            <m:e>
              <m:sSup>
                <m:sSupPr>
                  <m:ctrlPr>
                    <w:rPr>
                      <w:rFonts w:ascii="Cambria Math" w:hAnsi="Cambria Math"/>
                      <w:lang w:val="en-CA" w:eastAsia="ja-JP"/>
                    </w:rPr>
                  </m:ctrlPr>
                </m:sSupPr>
                <m:e>
                  <m:r>
                    <m:rPr>
                      <m:sty m:val="p"/>
                    </m:rPr>
                    <w:rPr>
                      <w:rFonts w:ascii="Cambria Math" w:hAnsi="Cambria Math"/>
                      <w:lang w:val="en-CA" w:eastAsia="ja-JP"/>
                    </w:rPr>
                    <m:t>E</m:t>
                  </m:r>
                </m:e>
                <m:sup>
                  <m:r>
                    <m:rPr>
                      <m:sty m:val="p"/>
                    </m:rPr>
                    <w:rPr>
                      <w:rFonts w:ascii="Cambria Math" w:hAnsi="Cambria Math"/>
                      <w:lang w:val="en-CA" w:eastAsia="ja-JP"/>
                    </w:rPr>
                    <m:t>'</m:t>
                  </m:r>
                </m:sup>
              </m:sSup>
            </m:e>
          </m:d>
          <m:r>
            <m:rPr>
              <m:sty m:val="p"/>
            </m:rPr>
            <w:rPr>
              <w:rFonts w:ascii="Cambria Math" w:hAnsi="Cambria Math"/>
              <w:lang w:val="en-CA" w:eastAsia="ja-JP"/>
            </w:rPr>
            <m:t>=</m:t>
          </m:r>
          <m:d>
            <m:dPr>
              <m:begChr m:val="{"/>
              <m:endChr m:val=""/>
              <m:ctrlPr>
                <w:rPr>
                  <w:rFonts w:ascii="Cambria Math" w:hAnsi="Cambria Math"/>
                  <w:lang w:val="en-CA" w:eastAsia="ja-JP"/>
                </w:rPr>
              </m:ctrlPr>
            </m:dPr>
            <m:e>
              <m:m>
                <m:mPr>
                  <m:mcs>
                    <m:mc>
                      <m:mcPr>
                        <m:count m:val="2"/>
                        <m:mcJc m:val="center"/>
                      </m:mcPr>
                    </m:mc>
                  </m:mcs>
                  <m:ctrlPr>
                    <w:rPr>
                      <w:rFonts w:ascii="Cambria Math" w:hAnsi="Cambria Math"/>
                      <w:lang w:val="en-CA" w:eastAsia="ja-JP"/>
                    </w:rPr>
                  </m:ctrlPr>
                </m:mPr>
                <m:mr>
                  <m:e>
                    <m:r>
                      <w:rPr>
                        <w:rFonts w:ascii="Cambria Math" w:hAnsi="Cambria Math"/>
                        <w:lang w:val="en-CA" w:eastAsia="ja-JP"/>
                      </w:rPr>
                      <m:t>4</m:t>
                    </m:r>
                    <m:sSup>
                      <m:sSupPr>
                        <m:ctrlPr>
                          <w:rPr>
                            <w:rFonts w:ascii="Cambria Math" w:hAnsi="Cambria Math"/>
                            <w:i/>
                            <w:lang w:val="en-CA" w:eastAsia="ja-JP"/>
                          </w:rPr>
                        </m:ctrlPr>
                      </m:sSupPr>
                      <m:e>
                        <m:sSup>
                          <m:sSupPr>
                            <m:ctrlPr>
                              <w:rPr>
                                <w:rFonts w:ascii="Cambria Math" w:hAnsi="Cambria Math"/>
                                <w:i/>
                                <w:lang w:val="en-CA" w:eastAsia="ja-JP"/>
                              </w:rPr>
                            </m:ctrlPr>
                          </m:sSupPr>
                          <m:e>
                            <m:r>
                              <w:rPr>
                                <w:rFonts w:ascii="Cambria Math" w:hAnsi="Cambria Math"/>
                                <w:lang w:val="en-CA" w:eastAsia="ja-JP"/>
                              </w:rPr>
                              <m:t>E</m:t>
                            </m:r>
                          </m:e>
                          <m:sup>
                            <m:r>
                              <w:rPr>
                                <w:rFonts w:ascii="Cambria Math" w:hAnsi="Cambria Math"/>
                                <w:lang w:val="en-CA" w:eastAsia="ja-JP"/>
                              </w:rPr>
                              <m:t>'</m:t>
                            </m:r>
                          </m:sup>
                        </m:sSup>
                      </m:e>
                      <m:sup>
                        <m:r>
                          <w:rPr>
                            <w:rFonts w:ascii="Cambria Math" w:hAnsi="Cambria Math"/>
                            <w:lang w:val="en-CA" w:eastAsia="ja-JP"/>
                          </w:rPr>
                          <m:t>2</m:t>
                        </m:r>
                      </m:sup>
                    </m:sSup>
                  </m:e>
                  <m:e>
                    <m:r>
                      <w:rPr>
                        <w:rFonts w:ascii="Cambria Math" w:hAnsi="Cambria Math"/>
                        <w:lang w:val="en-CA" w:eastAsia="ja-JP"/>
                      </w:rPr>
                      <m:t>0≤</m:t>
                    </m:r>
                    <m:sSup>
                      <m:sSupPr>
                        <m:ctrlPr>
                          <w:rPr>
                            <w:rFonts w:ascii="Cambria Math" w:hAnsi="Cambria Math"/>
                            <w:i/>
                            <w:lang w:val="en-CA" w:eastAsia="ja-JP"/>
                          </w:rPr>
                        </m:ctrlPr>
                      </m:sSupPr>
                      <m:e>
                        <m:r>
                          <w:rPr>
                            <w:rFonts w:ascii="Cambria Math" w:hAnsi="Cambria Math"/>
                            <w:lang w:val="en-CA" w:eastAsia="ja-JP"/>
                          </w:rPr>
                          <m:t>E</m:t>
                        </m:r>
                      </m:e>
                      <m:sup>
                        <m:r>
                          <w:rPr>
                            <w:rFonts w:ascii="Cambria Math" w:hAnsi="Cambria Math"/>
                            <w:lang w:val="en-CA" w:eastAsia="ja-JP"/>
                          </w:rPr>
                          <m:t>'</m:t>
                        </m:r>
                      </m:sup>
                    </m:sSup>
                    <m:r>
                      <w:rPr>
                        <w:rFonts w:ascii="Cambria Math" w:hAnsi="Cambria Math"/>
                        <w:lang w:val="en-CA" w:eastAsia="ja-JP"/>
                      </w:rPr>
                      <m:t>≤</m:t>
                    </m:r>
                    <m:f>
                      <m:fPr>
                        <m:type m:val="skw"/>
                        <m:ctrlPr>
                          <w:rPr>
                            <w:rFonts w:ascii="Cambria Math" w:hAnsi="Cambria Math"/>
                            <w:i/>
                            <w:lang w:val="en-CA" w:eastAsia="ja-JP"/>
                          </w:rPr>
                        </m:ctrlPr>
                      </m:fPr>
                      <m:num>
                        <m:r>
                          <w:rPr>
                            <w:rFonts w:ascii="Cambria Math" w:hAnsi="Cambria Math"/>
                            <w:lang w:val="en-CA" w:eastAsia="ja-JP"/>
                          </w:rPr>
                          <m:t>1</m:t>
                        </m:r>
                      </m:num>
                      <m:den>
                        <m:r>
                          <w:rPr>
                            <w:rFonts w:ascii="Cambria Math" w:hAnsi="Cambria Math"/>
                            <w:lang w:val="en-CA" w:eastAsia="ja-JP"/>
                          </w:rPr>
                          <m:t>2</m:t>
                        </m:r>
                      </m:den>
                    </m:f>
                  </m:e>
                </m:mr>
                <m:mr>
                  <m:e>
                    <m:func>
                      <m:funcPr>
                        <m:ctrlPr>
                          <w:rPr>
                            <w:rFonts w:ascii="Cambria Math" w:hAnsi="Cambria Math"/>
                            <w:lang w:val="en-CA" w:eastAsia="ja-JP"/>
                          </w:rPr>
                        </m:ctrlPr>
                      </m:funcPr>
                      <m:fName>
                        <m:r>
                          <m:rPr>
                            <m:sty m:val="p"/>
                          </m:rPr>
                          <w:rPr>
                            <w:rFonts w:ascii="Cambria Math" w:hAnsi="Cambria Math"/>
                            <w:lang w:val="en-CA" w:eastAsia="ja-JP"/>
                          </w:rPr>
                          <m:t>exp</m:t>
                        </m:r>
                      </m:fName>
                      <m:e>
                        <m:d>
                          <m:dPr>
                            <m:ctrlPr>
                              <w:rPr>
                                <w:rFonts w:ascii="Cambria Math" w:hAnsi="Cambria Math"/>
                                <w:i/>
                                <w:lang w:val="en-CA" w:eastAsia="ja-JP"/>
                              </w:rPr>
                            </m:ctrlPr>
                          </m:dPr>
                          <m:e>
                            <m:f>
                              <m:fPr>
                                <m:ctrlPr>
                                  <w:rPr>
                                    <w:rFonts w:ascii="Cambria Math" w:hAnsi="Cambria Math"/>
                                    <w:i/>
                                    <w:lang w:val="en-CA" w:eastAsia="ja-JP"/>
                                  </w:rPr>
                                </m:ctrlPr>
                              </m:fPr>
                              <m:num>
                                <m:sSup>
                                  <m:sSupPr>
                                    <m:ctrlPr>
                                      <w:rPr>
                                        <w:rFonts w:ascii="Cambria Math" w:hAnsi="Cambria Math"/>
                                        <w:i/>
                                        <w:lang w:val="en-CA" w:eastAsia="ja-JP"/>
                                      </w:rPr>
                                    </m:ctrlPr>
                                  </m:sSupPr>
                                  <m:e>
                                    <m:r>
                                      <w:rPr>
                                        <w:rFonts w:ascii="Cambria Math" w:hAnsi="Cambria Math"/>
                                        <w:lang w:val="en-CA" w:eastAsia="ja-JP"/>
                                      </w:rPr>
                                      <m:t>E</m:t>
                                    </m:r>
                                  </m:e>
                                  <m:sup>
                                    <m:r>
                                      <w:rPr>
                                        <w:rFonts w:ascii="Cambria Math" w:hAnsi="Cambria Math"/>
                                        <w:lang w:val="en-CA" w:eastAsia="ja-JP"/>
                                      </w:rPr>
                                      <m:t>'</m:t>
                                    </m:r>
                                  </m:sup>
                                </m:sSup>
                                <m:r>
                                  <w:rPr>
                                    <w:rFonts w:ascii="Cambria Math" w:hAnsi="Cambria Math"/>
                                    <w:lang w:val="en-CA" w:eastAsia="ja-JP"/>
                                  </w:rPr>
                                  <m:t>-c</m:t>
                                </m:r>
                              </m:num>
                              <m:den>
                                <m:r>
                                  <w:rPr>
                                    <w:rFonts w:ascii="Cambria Math" w:hAnsi="Cambria Math"/>
                                    <w:lang w:val="en-CA" w:eastAsia="ja-JP"/>
                                  </w:rPr>
                                  <m:t>a</m:t>
                                </m:r>
                              </m:den>
                            </m:f>
                          </m:e>
                        </m:d>
                      </m:e>
                    </m:func>
                    <m:r>
                      <w:rPr>
                        <w:rFonts w:ascii="Cambria Math" w:hAnsi="Cambria Math"/>
                        <w:lang w:val="en-CA" w:eastAsia="ja-JP"/>
                      </w:rPr>
                      <m:t>+b</m:t>
                    </m:r>
                  </m:e>
                  <m:e>
                    <m:f>
                      <m:fPr>
                        <m:type m:val="skw"/>
                        <m:ctrlPr>
                          <w:rPr>
                            <w:rFonts w:ascii="Cambria Math" w:hAnsi="Cambria Math"/>
                            <w:i/>
                            <w:lang w:val="en-CA" w:eastAsia="ja-JP"/>
                          </w:rPr>
                        </m:ctrlPr>
                      </m:fPr>
                      <m:num>
                        <m:r>
                          <w:rPr>
                            <w:rFonts w:ascii="Cambria Math" w:hAnsi="Cambria Math"/>
                            <w:lang w:val="en-CA" w:eastAsia="ja-JP"/>
                          </w:rPr>
                          <m:t>1</m:t>
                        </m:r>
                      </m:num>
                      <m:den>
                        <m:r>
                          <w:rPr>
                            <w:rFonts w:ascii="Cambria Math" w:hAnsi="Cambria Math"/>
                            <w:lang w:val="en-CA" w:eastAsia="ja-JP"/>
                          </w:rPr>
                          <m:t>2</m:t>
                        </m:r>
                      </m:den>
                    </m:f>
                    <m:r>
                      <w:rPr>
                        <w:rFonts w:ascii="Cambria Math" w:hAnsi="Cambria Math"/>
                        <w:lang w:val="en-CA" w:eastAsia="ja-JP"/>
                      </w:rPr>
                      <m:t>&lt;</m:t>
                    </m:r>
                    <m:sSup>
                      <m:sSupPr>
                        <m:ctrlPr>
                          <w:rPr>
                            <w:rFonts w:ascii="Cambria Math" w:hAnsi="Cambria Math"/>
                            <w:i/>
                            <w:lang w:val="en-CA" w:eastAsia="ja-JP"/>
                          </w:rPr>
                        </m:ctrlPr>
                      </m:sSupPr>
                      <m:e>
                        <m:r>
                          <w:rPr>
                            <w:rFonts w:ascii="Cambria Math" w:hAnsi="Cambria Math"/>
                            <w:lang w:val="en-CA" w:eastAsia="ja-JP"/>
                          </w:rPr>
                          <m:t>E</m:t>
                        </m:r>
                      </m:e>
                      <m:sup>
                        <m:r>
                          <w:rPr>
                            <w:rFonts w:ascii="Cambria Math" w:hAnsi="Cambria Math"/>
                            <w:lang w:val="en-CA" w:eastAsia="ja-JP"/>
                          </w:rPr>
                          <m:t>'</m:t>
                        </m:r>
                      </m:sup>
                    </m:sSup>
                  </m:e>
                </m:mr>
              </m:m>
            </m:e>
          </m:d>
          <m:r>
            <w:rPr>
              <w:rFonts w:ascii="Cambria Math" w:hAnsi="Cambria Math"/>
              <w:lang w:val="en-CA" w:eastAsia="ja-JP"/>
            </w:rPr>
            <m:t>,</m:t>
          </m:r>
        </m:oMath>
      </m:oMathPara>
    </w:p>
    <w:p w14:paraId="0F2DDA52" w14:textId="0B335AC4" w:rsidR="00562B9B" w:rsidRDefault="001C2474" w:rsidP="00B71180">
      <w:pPr>
        <w:jc w:val="both"/>
      </w:pPr>
      <w:r w:rsidRPr="00CC7563">
        <w:rPr>
          <w:lang w:val="en-CA" w:eastAsia="ja-JP"/>
        </w:rPr>
        <w:t xml:space="preserve">0.5 of non-linear video signal </w:t>
      </w:r>
      <w:r w:rsidR="00D32E6A" w:rsidRPr="00CC7563">
        <w:rPr>
          <w:lang w:val="en-CA" w:eastAsia="ja-JP"/>
        </w:rPr>
        <w:t>corresponds to</w:t>
      </w:r>
      <w:r w:rsidR="00CC7563" w:rsidRPr="00CC7563">
        <w:rPr>
          <w:lang w:val="en-CA" w:eastAsia="ja-JP"/>
        </w:rPr>
        <w:t xml:space="preserve"> 50</w:t>
      </w:r>
      <w:r w:rsidR="00D32E6A" w:rsidRPr="00CC7563">
        <w:rPr>
          <w:lang w:val="en-CA" w:eastAsia="ja-JP"/>
        </w:rPr>
        <w:t>cd/m</w:t>
      </w:r>
      <w:r w:rsidR="00D32E6A" w:rsidRPr="00CC7563">
        <w:rPr>
          <w:vertAlign w:val="superscript"/>
          <w:lang w:val="en-CA" w:eastAsia="ja-JP"/>
        </w:rPr>
        <w:t>2</w:t>
      </w:r>
      <w:r w:rsidR="00D32E6A" w:rsidRPr="00CC7563">
        <w:rPr>
          <w:lang w:val="en-CA" w:eastAsia="ja-JP"/>
        </w:rPr>
        <w:t xml:space="preserve"> display linear light when the video signals are displayed on the nominal/reference display described in BT.2100 with 1000cd/m</w:t>
      </w:r>
      <w:r w:rsidR="00D32E6A" w:rsidRPr="00CC7563">
        <w:rPr>
          <w:vertAlign w:val="superscript"/>
          <w:lang w:val="en-CA" w:eastAsia="ja-JP"/>
        </w:rPr>
        <w:t>2</w:t>
      </w:r>
      <w:r w:rsidR="009C71A0" w:rsidRPr="00CC7563">
        <w:rPr>
          <w:lang w:val="en-CA" w:eastAsia="ja-JP"/>
        </w:rPr>
        <w:t xml:space="preserve"> with system gamma</w:t>
      </w:r>
      <w:r w:rsidR="009C71A0">
        <w:rPr>
          <w:lang w:val="en-CA" w:eastAsia="ja-JP"/>
        </w:rPr>
        <w:t xml:space="preserve"> 1.2.</w:t>
      </w:r>
      <w:r w:rsidR="00D32E6A">
        <w:rPr>
          <w:lang w:val="en-CA" w:eastAsia="ja-JP"/>
        </w:rPr>
        <w:t xml:space="preserve"> </w:t>
      </w:r>
      <w:r w:rsidR="00E13109">
        <w:rPr>
          <w:lang w:val="en-CA" w:eastAsia="ja-JP"/>
        </w:rPr>
        <w:t>It is noted</w:t>
      </w:r>
      <w:r w:rsidR="00685503">
        <w:rPr>
          <w:lang w:val="en-CA" w:eastAsia="ja-JP"/>
        </w:rPr>
        <w:t xml:space="preserve"> that</w:t>
      </w:r>
      <w:r w:rsidR="00685503">
        <w:rPr>
          <w:rFonts w:hint="eastAsia"/>
          <w:lang w:val="en-CA" w:eastAsia="ja-JP"/>
        </w:rPr>
        <w:t xml:space="preserve"> E, E</w:t>
      </w:r>
      <w:r w:rsidR="00685503">
        <w:rPr>
          <w:lang w:val="en-CA" w:eastAsia="ja-JP"/>
        </w:rPr>
        <w:t>', and F</w:t>
      </w:r>
      <w:r w:rsidR="00685503" w:rsidRPr="00D32E6A">
        <w:rPr>
          <w:vertAlign w:val="subscript"/>
          <w:lang w:val="en-CA" w:eastAsia="ja-JP"/>
        </w:rPr>
        <w:t>D</w:t>
      </w:r>
      <w:r w:rsidR="00685503">
        <w:rPr>
          <w:lang w:val="en-CA" w:eastAsia="ja-JP"/>
        </w:rPr>
        <w:t xml:space="preserve"> in the above equations denote relative scene linear light, non-linear signal value, and display linear light, respectively and </w:t>
      </w:r>
      <w:r w:rsidR="00685503">
        <w:t>a = 0.17883277, b = 0.28466892, c = 0.55991073.</w:t>
      </w:r>
    </w:p>
    <w:p w14:paraId="6D1D381B" w14:textId="70D34FE0" w:rsidR="0026750D" w:rsidRDefault="00B2765E" w:rsidP="00B71180">
      <w:pPr>
        <w:jc w:val="both"/>
      </w:pPr>
      <w:r>
        <w:t xml:space="preserve">Therefore, </w:t>
      </w:r>
      <w:r w:rsidR="009C71A0">
        <w:t xml:space="preserve">the remapping process from </w:t>
      </w:r>
      <w:r w:rsidR="00BA1E2C">
        <w:t xml:space="preserve">SDR to BT.2100 HLG </w:t>
      </w:r>
      <w:r w:rsidR="009C71A0">
        <w:t xml:space="preserve">considered </w:t>
      </w:r>
      <w:r w:rsidR="00BA1E2C">
        <w:t xml:space="preserve">in JVET-G0084 may </w:t>
      </w:r>
      <w:r w:rsidR="00E7217D">
        <w:t xml:space="preserve">lead to </w:t>
      </w:r>
      <w:r w:rsidR="00BA1E2C">
        <w:t xml:space="preserve">quite dark </w:t>
      </w:r>
      <w:r w:rsidR="00F3767D">
        <w:t xml:space="preserve">displayed </w:t>
      </w:r>
      <w:r w:rsidR="00BA1E2C">
        <w:t>image</w:t>
      </w:r>
      <w:r w:rsidR="009C71A0">
        <w:t>s</w:t>
      </w:r>
      <w:r w:rsidR="00562B9B">
        <w:t xml:space="preserve"> and </w:t>
      </w:r>
      <w:r w:rsidR="00F3767D">
        <w:t xml:space="preserve">the assumed remapping </w:t>
      </w:r>
      <w:r w:rsidR="00562B9B">
        <w:t>m</w:t>
      </w:r>
      <w:r w:rsidR="00F3767D">
        <w:t>ay not be appropriate</w:t>
      </w:r>
      <w:r w:rsidR="00562B9B">
        <w:t xml:space="preserve"> from the view point of the practical production</w:t>
      </w:r>
      <w:r w:rsidR="00F3767D">
        <w:t>/</w:t>
      </w:r>
      <w:r w:rsidR="00562B9B">
        <w:t>editing process</w:t>
      </w:r>
      <w:r w:rsidR="00BA1E2C">
        <w:t>.</w:t>
      </w:r>
    </w:p>
    <w:p w14:paraId="14FE461E" w14:textId="77777777" w:rsidR="00B2765E" w:rsidRDefault="00D32E6A" w:rsidP="00B71180">
      <w:pPr>
        <w:jc w:val="both"/>
        <w:rPr>
          <w:lang w:val="en-CA" w:eastAsia="ja-JP"/>
        </w:rPr>
      </w:pPr>
      <w:r>
        <w:rPr>
          <w:lang w:val="en-CA" w:eastAsia="ja-JP"/>
        </w:rPr>
        <w:t xml:space="preserve">One </w:t>
      </w:r>
      <w:r w:rsidR="00D54C3D">
        <w:rPr>
          <w:lang w:val="en-CA" w:eastAsia="ja-JP"/>
        </w:rPr>
        <w:t>reasonable</w:t>
      </w:r>
      <w:r>
        <w:rPr>
          <w:lang w:val="en-CA" w:eastAsia="ja-JP"/>
        </w:rPr>
        <w:t xml:space="preserve"> remapping scheme </w:t>
      </w:r>
      <w:r w:rsidR="00685503">
        <w:rPr>
          <w:lang w:val="en-CA" w:eastAsia="ja-JP"/>
        </w:rPr>
        <w:t xml:space="preserve">is </w:t>
      </w:r>
      <w:r w:rsidR="00C70719">
        <w:rPr>
          <w:lang w:val="en-CA" w:eastAsia="ja-JP"/>
        </w:rPr>
        <w:t>illustrated in [3</w:t>
      </w:r>
      <w:r w:rsidR="00685503" w:rsidRPr="00DD3381">
        <w:rPr>
          <w:lang w:val="en-CA" w:eastAsia="ja-JP"/>
        </w:rPr>
        <w:t>],</w:t>
      </w:r>
      <w:r w:rsidR="00685503">
        <w:rPr>
          <w:lang w:val="en-CA" w:eastAsia="ja-JP"/>
        </w:rPr>
        <w:t xml:space="preserve"> where SDR peak is remapped to 0.75 of normalized BT.2100 HLG ranging [0,1] as </w:t>
      </w:r>
      <w:r w:rsidR="00D603AF">
        <w:rPr>
          <w:i/>
          <w:lang w:val="en-CA" w:eastAsia="ja-JP"/>
        </w:rPr>
        <w:t>graphics</w:t>
      </w:r>
      <w:r w:rsidR="00685503" w:rsidRPr="00685503">
        <w:rPr>
          <w:i/>
          <w:lang w:val="en-CA" w:eastAsia="ja-JP"/>
        </w:rPr>
        <w:t xml:space="preserve"> white</w:t>
      </w:r>
      <w:r w:rsidR="00685503">
        <w:rPr>
          <w:lang w:val="en-CA" w:eastAsia="ja-JP"/>
        </w:rPr>
        <w:t xml:space="preserve">. Similar remapping BT.709 peak to 75% of BT.2100 HLG signal is also discussed in ITU-R WP6C and may conclude </w:t>
      </w:r>
      <w:r w:rsidR="00BA1E2C">
        <w:rPr>
          <w:lang w:val="en-CA" w:eastAsia="ja-JP"/>
        </w:rPr>
        <w:t>in late this year.</w:t>
      </w:r>
      <w:r w:rsidR="00DD3381">
        <w:rPr>
          <w:lang w:val="en-CA" w:eastAsia="ja-JP"/>
        </w:rPr>
        <w:t xml:space="preserve"> Note</w:t>
      </w:r>
      <w:r w:rsidR="00E13109">
        <w:rPr>
          <w:lang w:val="en-CA" w:eastAsia="ja-JP"/>
        </w:rPr>
        <w:t xml:space="preserve"> that 0.75 of BT.2100 HLG signal is corresponding to 203cd/m</w:t>
      </w:r>
      <w:r w:rsidR="00E13109" w:rsidRPr="00E13109">
        <w:rPr>
          <w:vertAlign w:val="superscript"/>
          <w:lang w:val="en-CA" w:eastAsia="ja-JP"/>
        </w:rPr>
        <w:t>2</w:t>
      </w:r>
      <w:r w:rsidR="00E13109">
        <w:rPr>
          <w:lang w:val="en-CA" w:eastAsia="ja-JP"/>
        </w:rPr>
        <w:t xml:space="preserve"> on the nominal/reference HLG display with 1000cd/m</w:t>
      </w:r>
      <w:r w:rsidR="00E13109" w:rsidRPr="00E13109">
        <w:rPr>
          <w:vertAlign w:val="superscript"/>
          <w:lang w:val="en-CA" w:eastAsia="ja-JP"/>
        </w:rPr>
        <w:t>2</w:t>
      </w:r>
      <w:r w:rsidR="00E13109">
        <w:rPr>
          <w:lang w:val="en-CA" w:eastAsia="ja-JP"/>
        </w:rPr>
        <w:t xml:space="preserve"> peak luminance.</w:t>
      </w:r>
      <w:r w:rsidR="00F3767D">
        <w:rPr>
          <w:lang w:val="en-CA" w:eastAsia="ja-JP"/>
        </w:rPr>
        <w:t xml:space="preserve"> JVET-G0059 reports the analysis of code level redistribution by converting BT.709 sequences to BT.2100 HLG via display linear light domain using the abovementioned remapping and concludes that luma delta QP is not needed for BT.2100 HLG content.</w:t>
      </w:r>
    </w:p>
    <w:p w14:paraId="79D4AC5C" w14:textId="75AC2E05" w:rsidR="00294AE8" w:rsidRPr="00294AE8" w:rsidRDefault="00834329" w:rsidP="00B71180">
      <w:pPr>
        <w:jc w:val="both"/>
        <w:rPr>
          <w:lang w:val="en-CA" w:eastAsia="ja-JP"/>
        </w:rPr>
      </w:pPr>
      <w:r>
        <w:rPr>
          <w:lang w:val="en-CA" w:eastAsia="ja-JP"/>
        </w:rPr>
        <w:t>Finally, a</w:t>
      </w:r>
      <w:r w:rsidR="00F3767D">
        <w:rPr>
          <w:lang w:val="en-CA" w:eastAsia="ja-JP"/>
        </w:rPr>
        <w:t xml:space="preserve">nother </w:t>
      </w:r>
      <w:r w:rsidR="007967AB">
        <w:rPr>
          <w:lang w:val="en-CA" w:eastAsia="ja-JP"/>
        </w:rPr>
        <w:t xml:space="preserve">small </w:t>
      </w:r>
      <w:r w:rsidR="00D54C3D">
        <w:rPr>
          <w:lang w:val="en-CA" w:eastAsia="ja-JP"/>
        </w:rPr>
        <w:t xml:space="preserve">comment on </w:t>
      </w:r>
      <w:r w:rsidR="00F3767D">
        <w:rPr>
          <w:lang w:val="en-CA" w:eastAsia="ja-JP"/>
        </w:rPr>
        <w:t>JVET-G0084 is consideration of color gamut conversion. In m37439, color gamut conversion from BT.709 color primary to BT.2020 one was considered wherea</w:t>
      </w:r>
      <w:r w:rsidR="00F279F7">
        <w:rPr>
          <w:lang w:val="en-CA" w:eastAsia="ja-JP"/>
        </w:rPr>
        <w:t>s JVET-G0084 does not.</w:t>
      </w:r>
    </w:p>
    <w:p w14:paraId="6EE53FDA" w14:textId="77777777" w:rsidR="00EE1B79" w:rsidRDefault="00EE1B79" w:rsidP="00EE1B79">
      <w:pPr>
        <w:pStyle w:val="1"/>
        <w:textAlignment w:val="auto"/>
        <w:rPr>
          <w:lang w:val="en-CA" w:eastAsia="ja-JP"/>
        </w:rPr>
      </w:pPr>
      <w:r w:rsidRPr="00C117A0">
        <w:rPr>
          <w:rFonts w:hint="eastAsia"/>
          <w:lang w:val="en-CA" w:eastAsia="ja-JP"/>
        </w:rPr>
        <w:t>Conclusion</w:t>
      </w:r>
    </w:p>
    <w:p w14:paraId="6BCF86E7" w14:textId="4E5EE7CE" w:rsidR="005C758D" w:rsidRDefault="00707607" w:rsidP="005C758D">
      <w:pPr>
        <w:jc w:val="both"/>
        <w:rPr>
          <w:lang w:val="en-CA" w:eastAsia="ja-JP"/>
        </w:rPr>
      </w:pPr>
      <w:r>
        <w:rPr>
          <w:lang w:val="en-CA" w:eastAsia="ja-JP"/>
        </w:rPr>
        <w:t>This contribution report</w:t>
      </w:r>
      <w:r w:rsidR="003C449D">
        <w:rPr>
          <w:lang w:val="en-CA" w:eastAsia="ja-JP"/>
        </w:rPr>
        <w:t>ed</w:t>
      </w:r>
      <w:r>
        <w:rPr>
          <w:lang w:val="en-CA" w:eastAsia="ja-JP"/>
        </w:rPr>
        <w:t xml:space="preserve"> </w:t>
      </w:r>
      <w:r w:rsidR="003C449D">
        <w:rPr>
          <w:lang w:val="en-CA" w:eastAsia="ja-JP"/>
        </w:rPr>
        <w:t xml:space="preserve">the </w:t>
      </w:r>
      <w:r>
        <w:rPr>
          <w:lang w:val="en-CA" w:eastAsia="ja-JP"/>
        </w:rPr>
        <w:t>cross-check of JVET-G0084 which proposes l</w:t>
      </w:r>
      <w:r w:rsidR="005C758D">
        <w:rPr>
          <w:lang w:val="en-CA" w:eastAsia="ja-JP"/>
        </w:rPr>
        <w:t xml:space="preserve">uma QP adaptation and chroma QP offset for HLG material. The coding results </w:t>
      </w:r>
      <w:r w:rsidR="005507B1">
        <w:rPr>
          <w:lang w:val="en-CA" w:eastAsia="ja-JP"/>
        </w:rPr>
        <w:t>were</w:t>
      </w:r>
      <w:r w:rsidR="005C758D">
        <w:rPr>
          <w:lang w:val="en-CA" w:eastAsia="ja-JP"/>
        </w:rPr>
        <w:t xml:space="preserve"> matched to those provided from the proponents. </w:t>
      </w:r>
      <w:r>
        <w:rPr>
          <w:lang w:val="en-CA" w:eastAsia="ja-JP"/>
        </w:rPr>
        <w:t>The results of s</w:t>
      </w:r>
      <w:r w:rsidR="005C758D">
        <w:rPr>
          <w:lang w:val="en-CA" w:eastAsia="ja-JP"/>
        </w:rPr>
        <w:t xml:space="preserve">ubjective evaluation </w:t>
      </w:r>
      <w:r>
        <w:rPr>
          <w:lang w:val="en-CA" w:eastAsia="ja-JP"/>
        </w:rPr>
        <w:t xml:space="preserve">indicate that chroma QP offset is beneficial to reduce color artifact, whereas </w:t>
      </w:r>
      <w:r w:rsidR="005C758D">
        <w:rPr>
          <w:lang w:val="en-CA" w:eastAsia="ja-JP"/>
        </w:rPr>
        <w:t xml:space="preserve">luma delta QP </w:t>
      </w:r>
      <w:r>
        <w:rPr>
          <w:lang w:val="en-CA" w:eastAsia="ja-JP"/>
        </w:rPr>
        <w:t>does not seem to be necessary</w:t>
      </w:r>
      <w:r w:rsidR="005C758D">
        <w:rPr>
          <w:lang w:val="en-CA" w:eastAsia="ja-JP"/>
        </w:rPr>
        <w:t xml:space="preserve">. This cross-check report also </w:t>
      </w:r>
      <w:r>
        <w:rPr>
          <w:lang w:val="en-CA" w:eastAsia="ja-JP"/>
        </w:rPr>
        <w:t>pointed out some issue</w:t>
      </w:r>
      <w:r w:rsidR="003C449D">
        <w:rPr>
          <w:lang w:val="en-CA" w:eastAsia="ja-JP"/>
        </w:rPr>
        <w:t>s</w:t>
      </w:r>
      <w:r>
        <w:rPr>
          <w:lang w:val="en-CA" w:eastAsia="ja-JP"/>
        </w:rPr>
        <w:t xml:space="preserve"> of JVET-G0084</w:t>
      </w:r>
      <w:r w:rsidR="005C758D">
        <w:rPr>
          <w:lang w:val="en-CA" w:eastAsia="ja-JP"/>
        </w:rPr>
        <w:t xml:space="preserve"> on the conversion from BT.709 sequence to BT.2100 HLG container</w:t>
      </w:r>
      <w:r>
        <w:rPr>
          <w:lang w:val="en-CA" w:eastAsia="ja-JP"/>
        </w:rPr>
        <w:t>.</w:t>
      </w:r>
      <w:r w:rsidR="005C758D">
        <w:rPr>
          <w:lang w:val="en-CA" w:eastAsia="ja-JP"/>
        </w:rPr>
        <w:t xml:space="preserve"> </w:t>
      </w:r>
      <w:r w:rsidR="002D1FBA">
        <w:rPr>
          <w:lang w:val="en-CA" w:eastAsia="ja-JP"/>
        </w:rPr>
        <w:t>Accordingly, o</w:t>
      </w:r>
      <w:r w:rsidR="005C758D">
        <w:rPr>
          <w:lang w:val="en-CA" w:eastAsia="ja-JP"/>
        </w:rPr>
        <w:t xml:space="preserve">ne possible practical and appropriate conversion </w:t>
      </w:r>
      <w:r w:rsidR="003C449D">
        <w:rPr>
          <w:lang w:val="en-CA" w:eastAsia="ja-JP"/>
        </w:rPr>
        <w:t>was discussed</w:t>
      </w:r>
      <w:r w:rsidR="005C758D">
        <w:rPr>
          <w:lang w:val="en-CA" w:eastAsia="ja-JP"/>
        </w:rPr>
        <w:t>.</w:t>
      </w:r>
    </w:p>
    <w:p w14:paraId="13773DBD" w14:textId="77777777" w:rsidR="00EE1B79" w:rsidRDefault="00EE1B79" w:rsidP="00EE1B79">
      <w:pPr>
        <w:pStyle w:val="1"/>
        <w:textAlignment w:val="auto"/>
        <w:rPr>
          <w:lang w:val="en-CA" w:eastAsia="ja-JP"/>
        </w:rPr>
      </w:pPr>
      <w:r>
        <w:rPr>
          <w:lang w:val="en-CA" w:eastAsia="ja-JP"/>
        </w:rPr>
        <w:t>References</w:t>
      </w:r>
    </w:p>
    <w:p w14:paraId="60882BD6" w14:textId="77777777" w:rsidR="007A3D01" w:rsidRPr="007A3D01" w:rsidRDefault="007A3D01" w:rsidP="007A3D01">
      <w:pPr>
        <w:numPr>
          <w:ilvl w:val="0"/>
          <w:numId w:val="12"/>
        </w:numPr>
        <w:tabs>
          <w:tab w:val="clear" w:pos="360"/>
          <w:tab w:val="clear" w:pos="720"/>
          <w:tab w:val="clear" w:pos="1080"/>
          <w:tab w:val="clear" w:pos="1440"/>
        </w:tabs>
        <w:jc w:val="both"/>
        <w:rPr>
          <w:szCs w:val="22"/>
          <w:lang w:val="en-CA"/>
        </w:rPr>
      </w:pPr>
      <w:bookmarkStart w:id="1" w:name="_Ref487126060"/>
      <w:bookmarkStart w:id="2" w:name="_Ref487098212"/>
      <w:bookmarkStart w:id="3" w:name="_Ref471396766"/>
      <w:bookmarkStart w:id="4" w:name="_Ref451771578"/>
      <w:r w:rsidRPr="00DB46C4">
        <w:rPr>
          <w:szCs w:val="22"/>
          <w:lang w:val="en-CA" w:eastAsia="ja-JP"/>
        </w:rPr>
        <w:t xml:space="preserve">Jonatan Samuelsson, Chad Fogg, Andrey Norkin, Andrew Segall, Jacob Ström, Gary Sullivan, Pankaj Topiwala, </w:t>
      </w:r>
      <w:r>
        <w:rPr>
          <w:szCs w:val="22"/>
          <w:lang w:val="en-CA" w:eastAsia="ja-JP"/>
        </w:rPr>
        <w:t xml:space="preserve">and </w:t>
      </w:r>
      <w:r w:rsidRPr="00DB46C4">
        <w:rPr>
          <w:szCs w:val="22"/>
          <w:lang w:val="en-CA" w:eastAsia="ja-JP"/>
        </w:rPr>
        <w:t>Alexis Tourapis</w:t>
      </w:r>
      <w:r>
        <w:rPr>
          <w:szCs w:val="22"/>
          <w:lang w:val="en-CA" w:eastAsia="ja-JP"/>
        </w:rPr>
        <w:t>,</w:t>
      </w:r>
      <w:r w:rsidRPr="00DB46C4">
        <w:rPr>
          <w:szCs w:val="22"/>
          <w:lang w:val="en-CA" w:eastAsia="ja-JP"/>
        </w:rPr>
        <w:t xml:space="preserve"> “</w:t>
      </w:r>
      <w:r w:rsidRPr="00DB46C4">
        <w:rPr>
          <w:rFonts w:hint="eastAsia"/>
          <w:szCs w:val="22"/>
          <w:lang w:val="en-CA" w:eastAsia="ja-JP"/>
        </w:rPr>
        <w:t>Conversion and Coding Practices for HDR/WCG Y</w:t>
      </w:r>
      <w:r w:rsidRPr="00DB46C4">
        <w:rPr>
          <w:rFonts w:hint="eastAsia"/>
          <w:szCs w:val="22"/>
          <w:lang w:val="en-CA" w:eastAsia="ja-JP"/>
        </w:rPr>
        <w:t>′</w:t>
      </w:r>
      <w:r w:rsidRPr="00DB46C4">
        <w:rPr>
          <w:rFonts w:hint="eastAsia"/>
          <w:szCs w:val="22"/>
          <w:lang w:val="en-CA" w:eastAsia="ja-JP"/>
        </w:rPr>
        <w:t>CbCr 4:2:0 Video with PQ Transfer Characteristics</w:t>
      </w:r>
      <w:r>
        <w:rPr>
          <w:szCs w:val="22"/>
          <w:lang w:val="en-CA" w:eastAsia="ja-JP"/>
        </w:rPr>
        <w:t xml:space="preserve"> (Draft 4)</w:t>
      </w:r>
      <w:r w:rsidRPr="00DB46C4">
        <w:rPr>
          <w:szCs w:val="22"/>
          <w:lang w:val="en-CA" w:eastAsia="ja-JP"/>
        </w:rPr>
        <w:t>”</w:t>
      </w:r>
      <w:r>
        <w:rPr>
          <w:szCs w:val="22"/>
          <w:lang w:val="en-CA" w:eastAsia="ja-JP"/>
        </w:rPr>
        <w:t xml:space="preserve">, JCTVC-Z1017, </w:t>
      </w:r>
      <w:r w:rsidRPr="00DB46C4">
        <w:rPr>
          <w:szCs w:val="22"/>
          <w:lang w:val="en-CA" w:eastAsia="ja-JP"/>
        </w:rPr>
        <w:t>Geneva, CH, 12–20 January 2017</w:t>
      </w:r>
      <w:r>
        <w:rPr>
          <w:szCs w:val="22"/>
          <w:lang w:val="en-CA" w:eastAsia="ja-JP"/>
        </w:rPr>
        <w:t>.</w:t>
      </w:r>
    </w:p>
    <w:p w14:paraId="6306A913" w14:textId="77777777" w:rsidR="001C2474" w:rsidRDefault="001C2474" w:rsidP="001C2474">
      <w:pPr>
        <w:numPr>
          <w:ilvl w:val="0"/>
          <w:numId w:val="12"/>
        </w:numPr>
        <w:tabs>
          <w:tab w:val="clear" w:pos="360"/>
          <w:tab w:val="clear" w:pos="720"/>
          <w:tab w:val="clear" w:pos="1080"/>
          <w:tab w:val="clear" w:pos="1440"/>
        </w:tabs>
        <w:jc w:val="both"/>
        <w:rPr>
          <w:szCs w:val="22"/>
          <w:lang w:val="en-CA"/>
        </w:rPr>
      </w:pPr>
      <w:r w:rsidRPr="00E3513A">
        <w:rPr>
          <w:szCs w:val="22"/>
          <w:lang w:val="en-CA"/>
        </w:rPr>
        <w:lastRenderedPageBreak/>
        <w:t xml:space="preserve">Jie Zhao, Seung-Hwan Kim, Andrew Segall, </w:t>
      </w:r>
      <w:r>
        <w:rPr>
          <w:szCs w:val="22"/>
          <w:lang w:val="en-CA"/>
        </w:rPr>
        <w:t xml:space="preserve">and </w:t>
      </w:r>
      <w:r w:rsidRPr="00E3513A">
        <w:rPr>
          <w:szCs w:val="22"/>
          <w:lang w:val="en-CA"/>
        </w:rPr>
        <w:t>Kiran Misra</w:t>
      </w:r>
      <w:r>
        <w:rPr>
          <w:szCs w:val="22"/>
          <w:lang w:val="en-CA"/>
        </w:rPr>
        <w:t>, “</w:t>
      </w:r>
      <w:r w:rsidRPr="00E3513A">
        <w:rPr>
          <w:szCs w:val="22"/>
          <w:lang w:val="en-CA"/>
        </w:rPr>
        <w:t>Performance investigation of high dynamic range and wide color gamut video coding techniques</w:t>
      </w:r>
      <w:r>
        <w:rPr>
          <w:szCs w:val="22"/>
          <w:lang w:val="en-CA"/>
        </w:rPr>
        <w:t>”</w:t>
      </w:r>
      <w:r w:rsidRPr="00E3513A">
        <w:rPr>
          <w:szCs w:val="22"/>
          <w:lang w:val="en-CA"/>
        </w:rPr>
        <w:t>, ISO/IEC JTC1/SC29/WG11 MPEG2015/M37439</w:t>
      </w:r>
      <w:r>
        <w:rPr>
          <w:szCs w:val="22"/>
          <w:lang w:val="en-CA"/>
        </w:rPr>
        <w:t xml:space="preserve">, </w:t>
      </w:r>
      <w:r w:rsidRPr="00E3513A">
        <w:rPr>
          <w:szCs w:val="22"/>
          <w:lang w:val="en-CA"/>
        </w:rPr>
        <w:t>Geneva, Switzerland</w:t>
      </w:r>
      <w:r>
        <w:rPr>
          <w:szCs w:val="22"/>
          <w:lang w:val="en-CA"/>
        </w:rPr>
        <w:t xml:space="preserve">, </w:t>
      </w:r>
      <w:r w:rsidRPr="00E3513A">
        <w:rPr>
          <w:szCs w:val="22"/>
          <w:lang w:val="en-CA"/>
        </w:rPr>
        <w:t>October 2015</w:t>
      </w:r>
      <w:r>
        <w:rPr>
          <w:szCs w:val="22"/>
          <w:lang w:val="en-CA"/>
        </w:rPr>
        <w:t>.</w:t>
      </w:r>
      <w:bookmarkEnd w:id="1"/>
    </w:p>
    <w:p w14:paraId="1191332B" w14:textId="77777777" w:rsidR="00D54C3D" w:rsidRDefault="00D54C3D" w:rsidP="00D54C3D">
      <w:pPr>
        <w:numPr>
          <w:ilvl w:val="0"/>
          <w:numId w:val="12"/>
        </w:numPr>
        <w:tabs>
          <w:tab w:val="clear" w:pos="360"/>
          <w:tab w:val="clear" w:pos="720"/>
          <w:tab w:val="clear" w:pos="1080"/>
          <w:tab w:val="clear" w:pos="1440"/>
        </w:tabs>
        <w:rPr>
          <w:lang w:val="en-CA"/>
        </w:rPr>
      </w:pPr>
      <w:bookmarkStart w:id="5" w:name="_Ref482122966"/>
      <w:bookmarkEnd w:id="2"/>
      <w:r w:rsidRPr="00C71730">
        <w:rPr>
          <w:lang w:val="en-CA"/>
        </w:rPr>
        <w:t>Digital Production Partnership</w:t>
      </w:r>
      <w:r>
        <w:rPr>
          <w:lang w:val="en-CA"/>
        </w:rPr>
        <w:t>,</w:t>
      </w:r>
      <w:r w:rsidRPr="00C71730">
        <w:rPr>
          <w:lang w:val="en-CA"/>
        </w:rPr>
        <w:t xml:space="preserve"> </w:t>
      </w:r>
      <w:r>
        <w:rPr>
          <w:lang w:val="en-CA"/>
        </w:rPr>
        <w:t>“T</w:t>
      </w:r>
      <w:r w:rsidRPr="00C71730">
        <w:rPr>
          <w:lang w:val="en-CA"/>
        </w:rPr>
        <w:t>echnical specifications</w:t>
      </w:r>
      <w:r>
        <w:rPr>
          <w:lang w:val="en-CA"/>
        </w:rPr>
        <w:t xml:space="preserve"> for the delivery of programmes: supplement for HDR”, available at </w:t>
      </w:r>
      <w:hyperlink r:id="rId17" w:history="1">
        <w:r w:rsidRPr="00675726">
          <w:rPr>
            <w:rStyle w:val="a6"/>
            <w:lang w:val="en-CA"/>
          </w:rPr>
          <w:t>http://dpp-assets.s3.amazonaws.com/wp-content/uploads/2017/03/DPPHDRSupplement.pdf</w:t>
        </w:r>
      </w:hyperlink>
      <w:r>
        <w:rPr>
          <w:lang w:val="en-CA"/>
        </w:rPr>
        <w:t>.</w:t>
      </w:r>
      <w:bookmarkEnd w:id="5"/>
    </w:p>
    <w:p w14:paraId="0A64B65E" w14:textId="77777777" w:rsidR="00DB46C4" w:rsidRDefault="00DB46C4" w:rsidP="00D54C3D">
      <w:pPr>
        <w:tabs>
          <w:tab w:val="clear" w:pos="360"/>
          <w:tab w:val="clear" w:pos="720"/>
          <w:tab w:val="clear" w:pos="1080"/>
          <w:tab w:val="clear" w:pos="1440"/>
        </w:tabs>
        <w:ind w:left="420"/>
        <w:jc w:val="both"/>
        <w:rPr>
          <w:szCs w:val="22"/>
          <w:lang w:val="en-CA"/>
        </w:rPr>
      </w:pPr>
    </w:p>
    <w:bookmarkEnd w:id="3"/>
    <w:bookmarkEnd w:id="4"/>
    <w:p w14:paraId="54B4DB09" w14:textId="77777777" w:rsidR="00EE1B79" w:rsidRPr="005B217D" w:rsidRDefault="00EE1B79" w:rsidP="00EE1B79">
      <w:pPr>
        <w:pStyle w:val="1"/>
        <w:rPr>
          <w:lang w:val="en-CA"/>
        </w:rPr>
      </w:pPr>
      <w:r w:rsidRPr="005B217D">
        <w:rPr>
          <w:lang w:val="en-CA"/>
        </w:rPr>
        <w:t>Patent rights declaration(s)</w:t>
      </w:r>
    </w:p>
    <w:p w14:paraId="3943CC86" w14:textId="77777777" w:rsidR="00EE1B79" w:rsidRPr="005B217D" w:rsidRDefault="004C5DF4" w:rsidP="00EE1B79">
      <w:pPr>
        <w:jc w:val="both"/>
        <w:rPr>
          <w:szCs w:val="22"/>
          <w:lang w:val="en-CA"/>
        </w:rPr>
      </w:pPr>
      <w:r>
        <w:rPr>
          <w:b/>
          <w:szCs w:val="22"/>
          <w:lang w:val="en-CA" w:eastAsia="ja-JP"/>
        </w:rPr>
        <w:t>NHK</w:t>
      </w:r>
      <w:r w:rsidR="00EE1B79">
        <w:rPr>
          <w:b/>
          <w:szCs w:val="22"/>
          <w:lang w:val="en-CA" w:eastAsia="ja-JP"/>
        </w:rPr>
        <w:t> Corporation</w:t>
      </w:r>
      <w:r w:rsidR="00EE1B79" w:rsidRPr="005B217D">
        <w:rPr>
          <w:b/>
          <w:szCs w:val="22"/>
          <w:lang w:val="en-CA"/>
        </w:rPr>
        <w:t xml:space="preserve"> does not have any current or pending patent rights relating to the technology described in this contribution.</w:t>
      </w:r>
    </w:p>
    <w:p w14:paraId="790A0BDD" w14:textId="77777777" w:rsidR="007F1F8B" w:rsidRPr="008B1738" w:rsidRDefault="007F1F8B" w:rsidP="009234A5">
      <w:pPr>
        <w:jc w:val="both"/>
        <w:rPr>
          <w:szCs w:val="22"/>
          <w:lang w:val="en-CA"/>
        </w:rPr>
      </w:pPr>
    </w:p>
    <w:sectPr w:rsidR="007F1F8B" w:rsidRPr="008B1738" w:rsidSect="00A01439">
      <w:footerReference w:type="default" r:id="rId1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005433" w14:textId="77777777" w:rsidR="00656650" w:rsidRDefault="00656650">
      <w:r>
        <w:separator/>
      </w:r>
    </w:p>
  </w:endnote>
  <w:endnote w:type="continuationSeparator" w:id="0">
    <w:p w14:paraId="5B90467E" w14:textId="77777777" w:rsidR="00656650" w:rsidRDefault="006566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ＭＳ Ｐゴシック">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D98488" w14:textId="76387A80" w:rsidR="00EE1B79" w:rsidRDefault="00EE1B79" w:rsidP="00D55942">
    <w:pPr>
      <w:pStyle w:val="a4"/>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5"/>
      </w:rPr>
      <w:fldChar w:fldCharType="begin"/>
    </w:r>
    <w:r>
      <w:rPr>
        <w:rStyle w:val="a5"/>
      </w:rPr>
      <w:instrText xml:space="preserve"> PAGE </w:instrText>
    </w:r>
    <w:r>
      <w:rPr>
        <w:rStyle w:val="a5"/>
      </w:rPr>
      <w:fldChar w:fldCharType="separate"/>
    </w:r>
    <w:r w:rsidR="000032FE">
      <w:rPr>
        <w:rStyle w:val="a5"/>
        <w:noProof/>
      </w:rPr>
      <w:t>6</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r w:rsidR="009E7978">
      <w:rPr>
        <w:rStyle w:val="a5"/>
        <w:noProof/>
      </w:rPr>
      <w:t>2017-07-16</w:t>
    </w:r>
    <w:r>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7B4FA1" w14:textId="77777777" w:rsidR="00656650" w:rsidRDefault="00656650">
      <w:r>
        <w:separator/>
      </w:r>
    </w:p>
  </w:footnote>
  <w:footnote w:type="continuationSeparator" w:id="0">
    <w:p w14:paraId="46A7F492" w14:textId="77777777" w:rsidR="00656650" w:rsidRDefault="006566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DE06F6"/>
    <w:multiLevelType w:val="hybridMultilevel"/>
    <w:tmpl w:val="54C8DA86"/>
    <w:lvl w:ilvl="0" w:tplc="B134B8CC">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51626E"/>
    <w:multiLevelType w:val="hybridMultilevel"/>
    <w:tmpl w:val="DF88FBC2"/>
    <w:lvl w:ilvl="0" w:tplc="6D68C73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6FCA56D4"/>
    <w:multiLevelType w:val="hybridMultilevel"/>
    <w:tmpl w:val="72385A88"/>
    <w:lvl w:ilvl="0" w:tplc="05000C0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6"/>
  </w:num>
  <w:num w:numId="7">
    <w:abstractNumId w:val="7"/>
  </w:num>
  <w:num w:numId="8">
    <w:abstractNumId w:val="6"/>
  </w:num>
  <w:num w:numId="9">
    <w:abstractNumId w:val="1"/>
  </w:num>
  <w:num w:numId="10">
    <w:abstractNumId w:val="5"/>
  </w:num>
  <w:num w:numId="11">
    <w:abstractNumId w:val="3"/>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num>
  <w:num w:numId="14">
    <w:abstractNumId w:val="12"/>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A9B"/>
    <w:rsid w:val="000032FE"/>
    <w:rsid w:val="000278AF"/>
    <w:rsid w:val="0003054A"/>
    <w:rsid w:val="000308A3"/>
    <w:rsid w:val="000359C4"/>
    <w:rsid w:val="000458BC"/>
    <w:rsid w:val="00045C41"/>
    <w:rsid w:val="00046C03"/>
    <w:rsid w:val="000512CE"/>
    <w:rsid w:val="000523F4"/>
    <w:rsid w:val="00060D7F"/>
    <w:rsid w:val="00065039"/>
    <w:rsid w:val="000655F9"/>
    <w:rsid w:val="0007614F"/>
    <w:rsid w:val="000929E3"/>
    <w:rsid w:val="000B0C0F"/>
    <w:rsid w:val="000B1C6B"/>
    <w:rsid w:val="000B4FF9"/>
    <w:rsid w:val="000C09AC"/>
    <w:rsid w:val="000C2D03"/>
    <w:rsid w:val="000E00F3"/>
    <w:rsid w:val="000E6307"/>
    <w:rsid w:val="000F158C"/>
    <w:rsid w:val="00102F3D"/>
    <w:rsid w:val="0011186E"/>
    <w:rsid w:val="00121D76"/>
    <w:rsid w:val="00122954"/>
    <w:rsid w:val="00124E38"/>
    <w:rsid w:val="0012514D"/>
    <w:rsid w:val="0012580B"/>
    <w:rsid w:val="00131F90"/>
    <w:rsid w:val="00132569"/>
    <w:rsid w:val="0013458C"/>
    <w:rsid w:val="0013526E"/>
    <w:rsid w:val="00146152"/>
    <w:rsid w:val="001508A0"/>
    <w:rsid w:val="00155526"/>
    <w:rsid w:val="00171371"/>
    <w:rsid w:val="00175A24"/>
    <w:rsid w:val="00182A58"/>
    <w:rsid w:val="00187E58"/>
    <w:rsid w:val="00197522"/>
    <w:rsid w:val="001A297E"/>
    <w:rsid w:val="001A368E"/>
    <w:rsid w:val="001A7329"/>
    <w:rsid w:val="001A792F"/>
    <w:rsid w:val="001B2D0C"/>
    <w:rsid w:val="001B4E28"/>
    <w:rsid w:val="001C2474"/>
    <w:rsid w:val="001C3525"/>
    <w:rsid w:val="001C3AFB"/>
    <w:rsid w:val="001C4343"/>
    <w:rsid w:val="001D1BD2"/>
    <w:rsid w:val="001E02BE"/>
    <w:rsid w:val="001E3B37"/>
    <w:rsid w:val="001F2594"/>
    <w:rsid w:val="0020072E"/>
    <w:rsid w:val="002020C6"/>
    <w:rsid w:val="002055A6"/>
    <w:rsid w:val="00206460"/>
    <w:rsid w:val="002069B4"/>
    <w:rsid w:val="00215DFC"/>
    <w:rsid w:val="002212DF"/>
    <w:rsid w:val="00221F2B"/>
    <w:rsid w:val="00222CD4"/>
    <w:rsid w:val="00225016"/>
    <w:rsid w:val="002264A6"/>
    <w:rsid w:val="00227BA7"/>
    <w:rsid w:val="0023011C"/>
    <w:rsid w:val="00230C3B"/>
    <w:rsid w:val="002375C1"/>
    <w:rsid w:val="00241C0E"/>
    <w:rsid w:val="00263398"/>
    <w:rsid w:val="00266F06"/>
    <w:rsid w:val="0026750D"/>
    <w:rsid w:val="00275BCF"/>
    <w:rsid w:val="00286516"/>
    <w:rsid w:val="00291E36"/>
    <w:rsid w:val="00292257"/>
    <w:rsid w:val="00294AE8"/>
    <w:rsid w:val="002A3D91"/>
    <w:rsid w:val="002A54E0"/>
    <w:rsid w:val="002B0738"/>
    <w:rsid w:val="002B1595"/>
    <w:rsid w:val="002B191D"/>
    <w:rsid w:val="002D0AF6"/>
    <w:rsid w:val="002D1FBA"/>
    <w:rsid w:val="002D2921"/>
    <w:rsid w:val="002E5AFD"/>
    <w:rsid w:val="002E6F45"/>
    <w:rsid w:val="002F164D"/>
    <w:rsid w:val="003021BC"/>
    <w:rsid w:val="00306206"/>
    <w:rsid w:val="00307437"/>
    <w:rsid w:val="00317D85"/>
    <w:rsid w:val="00327C56"/>
    <w:rsid w:val="003315A1"/>
    <w:rsid w:val="003373EC"/>
    <w:rsid w:val="00342FF4"/>
    <w:rsid w:val="00346093"/>
    <w:rsid w:val="00346148"/>
    <w:rsid w:val="00346A56"/>
    <w:rsid w:val="003669EA"/>
    <w:rsid w:val="003706CC"/>
    <w:rsid w:val="00377710"/>
    <w:rsid w:val="00395738"/>
    <w:rsid w:val="003A2D8E"/>
    <w:rsid w:val="003A7CE6"/>
    <w:rsid w:val="003C20E4"/>
    <w:rsid w:val="003C449D"/>
    <w:rsid w:val="003C6662"/>
    <w:rsid w:val="003D6342"/>
    <w:rsid w:val="003D7461"/>
    <w:rsid w:val="003E6F90"/>
    <w:rsid w:val="003F0833"/>
    <w:rsid w:val="003F429E"/>
    <w:rsid w:val="003F5D0F"/>
    <w:rsid w:val="00414101"/>
    <w:rsid w:val="00414B9F"/>
    <w:rsid w:val="004234F0"/>
    <w:rsid w:val="0042754C"/>
    <w:rsid w:val="00433DDB"/>
    <w:rsid w:val="00435A29"/>
    <w:rsid w:val="00437619"/>
    <w:rsid w:val="004612A7"/>
    <w:rsid w:val="00463B5F"/>
    <w:rsid w:val="00465A1E"/>
    <w:rsid w:val="00481E56"/>
    <w:rsid w:val="004945A3"/>
    <w:rsid w:val="004A2A63"/>
    <w:rsid w:val="004B210C"/>
    <w:rsid w:val="004B31A0"/>
    <w:rsid w:val="004C2698"/>
    <w:rsid w:val="004C5DF4"/>
    <w:rsid w:val="004D405F"/>
    <w:rsid w:val="004E4F4F"/>
    <w:rsid w:val="004E6789"/>
    <w:rsid w:val="004F61E3"/>
    <w:rsid w:val="00502E10"/>
    <w:rsid w:val="0050789F"/>
    <w:rsid w:val="0051015C"/>
    <w:rsid w:val="00516CF1"/>
    <w:rsid w:val="00531AE9"/>
    <w:rsid w:val="005507B1"/>
    <w:rsid w:val="00550A66"/>
    <w:rsid w:val="00562B9B"/>
    <w:rsid w:val="00567EC7"/>
    <w:rsid w:val="00570013"/>
    <w:rsid w:val="005801A2"/>
    <w:rsid w:val="005952A5"/>
    <w:rsid w:val="005A256B"/>
    <w:rsid w:val="005A33A1"/>
    <w:rsid w:val="005B217D"/>
    <w:rsid w:val="005B4133"/>
    <w:rsid w:val="005C385F"/>
    <w:rsid w:val="005C758D"/>
    <w:rsid w:val="005E1AC6"/>
    <w:rsid w:val="005E4ED0"/>
    <w:rsid w:val="005F6F1B"/>
    <w:rsid w:val="005F7D29"/>
    <w:rsid w:val="00602FA9"/>
    <w:rsid w:val="00613676"/>
    <w:rsid w:val="00615995"/>
    <w:rsid w:val="00624B33"/>
    <w:rsid w:val="0063041A"/>
    <w:rsid w:val="00630AA2"/>
    <w:rsid w:val="00646707"/>
    <w:rsid w:val="00656650"/>
    <w:rsid w:val="00657F7E"/>
    <w:rsid w:val="00662E58"/>
    <w:rsid w:val="006637F2"/>
    <w:rsid w:val="00664DCF"/>
    <w:rsid w:val="00685503"/>
    <w:rsid w:val="006C1513"/>
    <w:rsid w:val="006C2E2B"/>
    <w:rsid w:val="006C5D39"/>
    <w:rsid w:val="006D0D9C"/>
    <w:rsid w:val="006D69D9"/>
    <w:rsid w:val="006D6D9B"/>
    <w:rsid w:val="006E2810"/>
    <w:rsid w:val="006E5417"/>
    <w:rsid w:val="007023DE"/>
    <w:rsid w:val="00707607"/>
    <w:rsid w:val="0071115E"/>
    <w:rsid w:val="00712F60"/>
    <w:rsid w:val="00720E3B"/>
    <w:rsid w:val="007275DE"/>
    <w:rsid w:val="0074393F"/>
    <w:rsid w:val="00745F6B"/>
    <w:rsid w:val="0075585E"/>
    <w:rsid w:val="00755C13"/>
    <w:rsid w:val="00756A9A"/>
    <w:rsid w:val="00770571"/>
    <w:rsid w:val="007768FF"/>
    <w:rsid w:val="007824D3"/>
    <w:rsid w:val="00793CC3"/>
    <w:rsid w:val="00793CF4"/>
    <w:rsid w:val="007967AB"/>
    <w:rsid w:val="00796EE3"/>
    <w:rsid w:val="007A05DE"/>
    <w:rsid w:val="007A3D01"/>
    <w:rsid w:val="007A4576"/>
    <w:rsid w:val="007A7D29"/>
    <w:rsid w:val="007B2993"/>
    <w:rsid w:val="007B4AB8"/>
    <w:rsid w:val="007C7E5C"/>
    <w:rsid w:val="007D072A"/>
    <w:rsid w:val="007D1181"/>
    <w:rsid w:val="007D2BDB"/>
    <w:rsid w:val="007E01A3"/>
    <w:rsid w:val="007E5884"/>
    <w:rsid w:val="007E7CFE"/>
    <w:rsid w:val="007F1F8B"/>
    <w:rsid w:val="007F67A1"/>
    <w:rsid w:val="008013D0"/>
    <w:rsid w:val="008036A3"/>
    <w:rsid w:val="00811C05"/>
    <w:rsid w:val="008206C8"/>
    <w:rsid w:val="008251DA"/>
    <w:rsid w:val="00826CE3"/>
    <w:rsid w:val="00834329"/>
    <w:rsid w:val="00840516"/>
    <w:rsid w:val="0086387C"/>
    <w:rsid w:val="00874A6C"/>
    <w:rsid w:val="00876C65"/>
    <w:rsid w:val="008A2580"/>
    <w:rsid w:val="008A464B"/>
    <w:rsid w:val="008A4B4C"/>
    <w:rsid w:val="008B1738"/>
    <w:rsid w:val="008C239F"/>
    <w:rsid w:val="008D1C47"/>
    <w:rsid w:val="008D7262"/>
    <w:rsid w:val="008D79C4"/>
    <w:rsid w:val="008E480C"/>
    <w:rsid w:val="009010D9"/>
    <w:rsid w:val="00905F30"/>
    <w:rsid w:val="00907757"/>
    <w:rsid w:val="009212B0"/>
    <w:rsid w:val="00921FA1"/>
    <w:rsid w:val="009234A5"/>
    <w:rsid w:val="009253DE"/>
    <w:rsid w:val="00931C08"/>
    <w:rsid w:val="00933453"/>
    <w:rsid w:val="009336F7"/>
    <w:rsid w:val="0093636C"/>
    <w:rsid w:val="009367CB"/>
    <w:rsid w:val="009374A7"/>
    <w:rsid w:val="00955F6D"/>
    <w:rsid w:val="0096127D"/>
    <w:rsid w:val="00977A27"/>
    <w:rsid w:val="0098551D"/>
    <w:rsid w:val="0099518F"/>
    <w:rsid w:val="009A523D"/>
    <w:rsid w:val="009B02A1"/>
    <w:rsid w:val="009C2D6E"/>
    <w:rsid w:val="009C5504"/>
    <w:rsid w:val="009C71A0"/>
    <w:rsid w:val="009D7CE6"/>
    <w:rsid w:val="009E7978"/>
    <w:rsid w:val="009F37A7"/>
    <w:rsid w:val="009F496B"/>
    <w:rsid w:val="00A01439"/>
    <w:rsid w:val="00A02E61"/>
    <w:rsid w:val="00A05CFF"/>
    <w:rsid w:val="00A06AB6"/>
    <w:rsid w:val="00A13048"/>
    <w:rsid w:val="00A332AA"/>
    <w:rsid w:val="00A46843"/>
    <w:rsid w:val="00A56B97"/>
    <w:rsid w:val="00A571D8"/>
    <w:rsid w:val="00A6093D"/>
    <w:rsid w:val="00A60FAE"/>
    <w:rsid w:val="00A70832"/>
    <w:rsid w:val="00A71F64"/>
    <w:rsid w:val="00A767DC"/>
    <w:rsid w:val="00A76A6D"/>
    <w:rsid w:val="00A83253"/>
    <w:rsid w:val="00AA6E84"/>
    <w:rsid w:val="00AB693F"/>
    <w:rsid w:val="00AD05A8"/>
    <w:rsid w:val="00AD4158"/>
    <w:rsid w:val="00AE341B"/>
    <w:rsid w:val="00AE6951"/>
    <w:rsid w:val="00AF634A"/>
    <w:rsid w:val="00B07CA7"/>
    <w:rsid w:val="00B1279A"/>
    <w:rsid w:val="00B23A73"/>
    <w:rsid w:val="00B2765E"/>
    <w:rsid w:val="00B33A87"/>
    <w:rsid w:val="00B4194A"/>
    <w:rsid w:val="00B437E8"/>
    <w:rsid w:val="00B5222E"/>
    <w:rsid w:val="00B53179"/>
    <w:rsid w:val="00B600CD"/>
    <w:rsid w:val="00B61C96"/>
    <w:rsid w:val="00B71180"/>
    <w:rsid w:val="00B723BC"/>
    <w:rsid w:val="00B73A2A"/>
    <w:rsid w:val="00B827C6"/>
    <w:rsid w:val="00B94B06"/>
    <w:rsid w:val="00B94C28"/>
    <w:rsid w:val="00BA1E2C"/>
    <w:rsid w:val="00BC10BA"/>
    <w:rsid w:val="00BC5AFD"/>
    <w:rsid w:val="00BC7FA4"/>
    <w:rsid w:val="00BD453A"/>
    <w:rsid w:val="00BD57BA"/>
    <w:rsid w:val="00C04F43"/>
    <w:rsid w:val="00C05E04"/>
    <w:rsid w:val="00C0609D"/>
    <w:rsid w:val="00C115AB"/>
    <w:rsid w:val="00C117A0"/>
    <w:rsid w:val="00C137B9"/>
    <w:rsid w:val="00C20B0F"/>
    <w:rsid w:val="00C26CCB"/>
    <w:rsid w:val="00C30249"/>
    <w:rsid w:val="00C3723B"/>
    <w:rsid w:val="00C42466"/>
    <w:rsid w:val="00C606C9"/>
    <w:rsid w:val="00C70719"/>
    <w:rsid w:val="00C72E60"/>
    <w:rsid w:val="00C80288"/>
    <w:rsid w:val="00C84003"/>
    <w:rsid w:val="00C90650"/>
    <w:rsid w:val="00C97D78"/>
    <w:rsid w:val="00CA679E"/>
    <w:rsid w:val="00CB05C3"/>
    <w:rsid w:val="00CB152D"/>
    <w:rsid w:val="00CC2AAE"/>
    <w:rsid w:val="00CC5A42"/>
    <w:rsid w:val="00CC6CDA"/>
    <w:rsid w:val="00CC7563"/>
    <w:rsid w:val="00CD0EAB"/>
    <w:rsid w:val="00CE5E02"/>
    <w:rsid w:val="00CF34DB"/>
    <w:rsid w:val="00CF558F"/>
    <w:rsid w:val="00CF69EA"/>
    <w:rsid w:val="00D010C0"/>
    <w:rsid w:val="00D073E2"/>
    <w:rsid w:val="00D32E6A"/>
    <w:rsid w:val="00D446EC"/>
    <w:rsid w:val="00D51BF0"/>
    <w:rsid w:val="00D531DB"/>
    <w:rsid w:val="00D54C3D"/>
    <w:rsid w:val="00D55942"/>
    <w:rsid w:val="00D603AF"/>
    <w:rsid w:val="00D75248"/>
    <w:rsid w:val="00D7600D"/>
    <w:rsid w:val="00D807BF"/>
    <w:rsid w:val="00D82FCC"/>
    <w:rsid w:val="00DA17FC"/>
    <w:rsid w:val="00DA7887"/>
    <w:rsid w:val="00DB0A71"/>
    <w:rsid w:val="00DB2C26"/>
    <w:rsid w:val="00DB46C4"/>
    <w:rsid w:val="00DB622D"/>
    <w:rsid w:val="00DC27DE"/>
    <w:rsid w:val="00DC7846"/>
    <w:rsid w:val="00DD02F4"/>
    <w:rsid w:val="00DD2F1E"/>
    <w:rsid w:val="00DD3381"/>
    <w:rsid w:val="00DD6622"/>
    <w:rsid w:val="00DE1C7C"/>
    <w:rsid w:val="00DE6B43"/>
    <w:rsid w:val="00E01402"/>
    <w:rsid w:val="00E0790E"/>
    <w:rsid w:val="00E11923"/>
    <w:rsid w:val="00E13109"/>
    <w:rsid w:val="00E136D1"/>
    <w:rsid w:val="00E25E6F"/>
    <w:rsid w:val="00E262D4"/>
    <w:rsid w:val="00E262E8"/>
    <w:rsid w:val="00E2750F"/>
    <w:rsid w:val="00E3513A"/>
    <w:rsid w:val="00E36250"/>
    <w:rsid w:val="00E41E7A"/>
    <w:rsid w:val="00E52FC3"/>
    <w:rsid w:val="00E54511"/>
    <w:rsid w:val="00E61DAC"/>
    <w:rsid w:val="00E643FB"/>
    <w:rsid w:val="00E71F92"/>
    <w:rsid w:val="00E7217D"/>
    <w:rsid w:val="00E72B80"/>
    <w:rsid w:val="00E75FE3"/>
    <w:rsid w:val="00E76BE9"/>
    <w:rsid w:val="00E8228B"/>
    <w:rsid w:val="00E85135"/>
    <w:rsid w:val="00E86C4C"/>
    <w:rsid w:val="00E907A3"/>
    <w:rsid w:val="00E9220A"/>
    <w:rsid w:val="00E95BD0"/>
    <w:rsid w:val="00EA5AE0"/>
    <w:rsid w:val="00EB0679"/>
    <w:rsid w:val="00EB7AB1"/>
    <w:rsid w:val="00ED7AC7"/>
    <w:rsid w:val="00EE1B79"/>
    <w:rsid w:val="00EE7CD8"/>
    <w:rsid w:val="00EF22C9"/>
    <w:rsid w:val="00EF48CC"/>
    <w:rsid w:val="00F00801"/>
    <w:rsid w:val="00F0626E"/>
    <w:rsid w:val="00F1101D"/>
    <w:rsid w:val="00F1126E"/>
    <w:rsid w:val="00F2488D"/>
    <w:rsid w:val="00F279F7"/>
    <w:rsid w:val="00F3767D"/>
    <w:rsid w:val="00F4587C"/>
    <w:rsid w:val="00F629AE"/>
    <w:rsid w:val="00F64833"/>
    <w:rsid w:val="00F73032"/>
    <w:rsid w:val="00F80563"/>
    <w:rsid w:val="00F848FC"/>
    <w:rsid w:val="00F906F6"/>
    <w:rsid w:val="00F9282A"/>
    <w:rsid w:val="00F955FC"/>
    <w:rsid w:val="00F96BAD"/>
    <w:rsid w:val="00FA139D"/>
    <w:rsid w:val="00FB0E84"/>
    <w:rsid w:val="00FB5ADD"/>
    <w:rsid w:val="00FD01C2"/>
    <w:rsid w:val="00FD5D8C"/>
    <w:rsid w:val="00FE236B"/>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8A528AF"/>
  <w15:chartTrackingRefBased/>
  <w15:docId w15:val="{315EE516-E972-459C-858B-CCD65183C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Sample" w:semiHidden="1" w:unhideWhenUsed="1"/>
    <w:lsdException w:name="HTML Typewriter"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tabs>
        <w:tab w:val="left" w:pos="1800"/>
      </w:tabs>
      <w:spacing w:before="240" w:after="60"/>
      <w:ind w:left="1800" w:hanging="1800"/>
      <w:outlineLvl w:val="7"/>
    </w:pPr>
    <w:rPr>
      <w:i/>
      <w:iCs/>
      <w:szCs w:val="24"/>
    </w:rPr>
  </w:style>
  <w:style w:type="paragraph" w:styleId="9">
    <w:name w:val="heading 9"/>
    <w:basedOn w:val="a"/>
    <w:next w:val="a"/>
    <w:link w:val="90"/>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uiPriority w:val="99"/>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ab">
    <w:name w:val="caption"/>
    <w:basedOn w:val="a"/>
    <w:next w:val="a"/>
    <w:link w:val="ac"/>
    <w:unhideWhenUsed/>
    <w:qFormat/>
    <w:rsid w:val="000929E3"/>
    <w:rPr>
      <w:b/>
      <w:bCs/>
      <w:sz w:val="21"/>
      <w:szCs w:val="21"/>
    </w:rPr>
  </w:style>
  <w:style w:type="paragraph" w:customStyle="1" w:styleId="font5">
    <w:name w:val="font5"/>
    <w:basedOn w:val="a"/>
    <w:rsid w:val="008B1738"/>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ＭＳ Ｐゴシック" w:eastAsia="ＭＳ Ｐゴシック" w:hAnsi="ＭＳ Ｐゴシック" w:cs="ＭＳ Ｐゴシック"/>
      <w:sz w:val="12"/>
      <w:szCs w:val="12"/>
      <w:lang w:eastAsia="ja-JP"/>
    </w:rPr>
  </w:style>
  <w:style w:type="paragraph" w:customStyle="1" w:styleId="xl65">
    <w:name w:val="xl65"/>
    <w:basedOn w:val="a"/>
    <w:rsid w:val="008B1738"/>
    <w:pPr>
      <w:pBdr>
        <w:top w:val="single" w:sz="8" w:space="0" w:color="auto"/>
        <w:left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bottom"/>
    </w:pPr>
    <w:rPr>
      <w:rFonts w:ascii="Arial" w:eastAsia="ＭＳ Ｐゴシック" w:hAnsi="Arial" w:cs="Arial"/>
      <w:b/>
      <w:bCs/>
      <w:color w:val="000000"/>
      <w:sz w:val="18"/>
      <w:szCs w:val="18"/>
      <w:lang w:eastAsia="ja-JP"/>
    </w:rPr>
  </w:style>
  <w:style w:type="paragraph" w:customStyle="1" w:styleId="xl66">
    <w:name w:val="xl66"/>
    <w:basedOn w:val="a"/>
    <w:rsid w:val="008B1738"/>
    <w:pPr>
      <w:pBdr>
        <w:top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bottom"/>
    </w:pPr>
    <w:rPr>
      <w:rFonts w:ascii="Arial" w:eastAsia="ＭＳ Ｐゴシック" w:hAnsi="Arial" w:cs="Arial"/>
      <w:b/>
      <w:bCs/>
      <w:color w:val="000000"/>
      <w:sz w:val="18"/>
      <w:szCs w:val="18"/>
      <w:lang w:eastAsia="ja-JP"/>
    </w:rPr>
  </w:style>
  <w:style w:type="paragraph" w:customStyle="1" w:styleId="xl67">
    <w:name w:val="xl67"/>
    <w:basedOn w:val="a"/>
    <w:rsid w:val="008B1738"/>
    <w:pPr>
      <w:pBdr>
        <w:top w:val="single" w:sz="8" w:space="0" w:color="auto"/>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bottom"/>
    </w:pPr>
    <w:rPr>
      <w:rFonts w:ascii="Arial" w:eastAsia="ＭＳ Ｐゴシック" w:hAnsi="Arial" w:cs="Arial"/>
      <w:b/>
      <w:bCs/>
      <w:color w:val="000000"/>
      <w:sz w:val="18"/>
      <w:szCs w:val="18"/>
      <w:lang w:eastAsia="ja-JP"/>
    </w:rPr>
  </w:style>
  <w:style w:type="paragraph" w:customStyle="1" w:styleId="xl68">
    <w:name w:val="xl68"/>
    <w:basedOn w:val="a"/>
    <w:rsid w:val="008B1738"/>
    <w:pPr>
      <w:pBdr>
        <w:top w:val="single" w:sz="8" w:space="0" w:color="auto"/>
        <w:left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bottom"/>
    </w:pPr>
    <w:rPr>
      <w:rFonts w:ascii="Arial" w:eastAsia="ＭＳ Ｐゴシック" w:hAnsi="Arial" w:cs="Arial"/>
      <w:color w:val="000000"/>
      <w:sz w:val="18"/>
      <w:szCs w:val="18"/>
      <w:lang w:eastAsia="ja-JP"/>
    </w:rPr>
  </w:style>
  <w:style w:type="paragraph" w:customStyle="1" w:styleId="xl69">
    <w:name w:val="xl69"/>
    <w:basedOn w:val="a"/>
    <w:rsid w:val="008B1738"/>
    <w:pPr>
      <w:pBdr>
        <w:top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bottom"/>
    </w:pPr>
    <w:rPr>
      <w:rFonts w:ascii="Arial" w:eastAsia="ＭＳ Ｐゴシック" w:hAnsi="Arial" w:cs="Arial"/>
      <w:color w:val="000000"/>
      <w:sz w:val="18"/>
      <w:szCs w:val="18"/>
      <w:lang w:eastAsia="ja-JP"/>
    </w:rPr>
  </w:style>
  <w:style w:type="paragraph" w:customStyle="1" w:styleId="xl70">
    <w:name w:val="xl70"/>
    <w:basedOn w:val="a"/>
    <w:rsid w:val="008B1738"/>
    <w:pPr>
      <w:pBdr>
        <w:top w:val="single" w:sz="8" w:space="0" w:color="auto"/>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bottom"/>
    </w:pPr>
    <w:rPr>
      <w:rFonts w:ascii="Arial" w:eastAsia="ＭＳ Ｐゴシック" w:hAnsi="Arial" w:cs="Arial"/>
      <w:color w:val="000000"/>
      <w:sz w:val="18"/>
      <w:szCs w:val="18"/>
      <w:lang w:eastAsia="ja-JP"/>
    </w:rPr>
  </w:style>
  <w:style w:type="paragraph" w:customStyle="1" w:styleId="xl71">
    <w:name w:val="xl71"/>
    <w:basedOn w:val="a"/>
    <w:rsid w:val="008B1738"/>
    <w:pPr>
      <w:pBdr>
        <w:top w:val="single" w:sz="8" w:space="0" w:color="auto"/>
        <w:left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72">
    <w:name w:val="xl72"/>
    <w:basedOn w:val="a"/>
    <w:rsid w:val="008B1738"/>
    <w:pPr>
      <w:pBdr>
        <w:top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73">
    <w:name w:val="xl73"/>
    <w:basedOn w:val="a"/>
    <w:rsid w:val="008B1738"/>
    <w:pPr>
      <w:pBdr>
        <w:left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74">
    <w:name w:val="xl74"/>
    <w:basedOn w:val="a"/>
    <w:rsid w:val="008B1738"/>
    <w:pP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75">
    <w:name w:val="xl75"/>
    <w:basedOn w:val="a"/>
    <w:rsid w:val="008B1738"/>
    <w:pPr>
      <w:pBdr>
        <w:left w:val="single" w:sz="8" w:space="0" w:color="auto"/>
        <w:bottom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76">
    <w:name w:val="xl76"/>
    <w:basedOn w:val="a"/>
    <w:rsid w:val="008B1738"/>
    <w:pPr>
      <w:pBdr>
        <w:top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sz w:val="18"/>
      <w:szCs w:val="18"/>
      <w:lang w:eastAsia="ja-JP"/>
    </w:rPr>
  </w:style>
  <w:style w:type="paragraph" w:customStyle="1" w:styleId="xl77">
    <w:name w:val="xl77"/>
    <w:basedOn w:val="a"/>
    <w:rsid w:val="008B1738"/>
    <w:pP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sz w:val="18"/>
      <w:szCs w:val="18"/>
      <w:lang w:eastAsia="ja-JP"/>
    </w:rPr>
  </w:style>
  <w:style w:type="paragraph" w:customStyle="1" w:styleId="xl78">
    <w:name w:val="xl78"/>
    <w:basedOn w:val="a"/>
    <w:rsid w:val="008B1738"/>
    <w:pPr>
      <w:pBdr>
        <w:top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79">
    <w:name w:val="xl79"/>
    <w:basedOn w:val="a"/>
    <w:rsid w:val="008B1738"/>
    <w:pPr>
      <w:pBdr>
        <w:top w:val="single" w:sz="8" w:space="0" w:color="auto"/>
        <w:left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80">
    <w:name w:val="xl80"/>
    <w:basedOn w:val="a"/>
    <w:rsid w:val="008B1738"/>
    <w:pPr>
      <w:pBdr>
        <w:left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81">
    <w:name w:val="xl81"/>
    <w:basedOn w:val="a"/>
    <w:rsid w:val="008B1738"/>
    <w:pPr>
      <w:pBdr>
        <w:left w:val="single" w:sz="8" w:space="0" w:color="auto"/>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82">
    <w:name w:val="xl82"/>
    <w:basedOn w:val="a"/>
    <w:rsid w:val="008B1738"/>
    <w:pPr>
      <w:pBdr>
        <w:top w:val="single" w:sz="8" w:space="0" w:color="auto"/>
        <w:right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83">
    <w:name w:val="xl83"/>
    <w:basedOn w:val="a"/>
    <w:rsid w:val="008B1738"/>
    <w:pPr>
      <w:pBdr>
        <w:right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84">
    <w:name w:val="xl84"/>
    <w:basedOn w:val="a"/>
    <w:rsid w:val="008B1738"/>
    <w:pPr>
      <w:pBdr>
        <w:top w:val="single" w:sz="8" w:space="0" w:color="auto"/>
        <w:right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sz w:val="18"/>
      <w:szCs w:val="18"/>
      <w:lang w:eastAsia="ja-JP"/>
    </w:rPr>
  </w:style>
  <w:style w:type="paragraph" w:customStyle="1" w:styleId="xl85">
    <w:name w:val="xl85"/>
    <w:basedOn w:val="a"/>
    <w:rsid w:val="008B1738"/>
    <w:pPr>
      <w:pBdr>
        <w:right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sz w:val="18"/>
      <w:szCs w:val="18"/>
      <w:lang w:eastAsia="ja-JP"/>
    </w:rPr>
  </w:style>
  <w:style w:type="paragraph" w:customStyle="1" w:styleId="xl86">
    <w:name w:val="xl86"/>
    <w:basedOn w:val="a"/>
    <w:rsid w:val="008B1738"/>
    <w:pPr>
      <w:pBdr>
        <w:bottom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87">
    <w:name w:val="xl87"/>
    <w:basedOn w:val="a"/>
    <w:rsid w:val="008B1738"/>
    <w:pPr>
      <w:pBdr>
        <w:bottom w:val="single" w:sz="8" w:space="0" w:color="auto"/>
        <w:right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character" w:customStyle="1" w:styleId="ac">
    <w:name w:val="図表番号 (文字)"/>
    <w:link w:val="ab"/>
    <w:locked/>
    <w:rsid w:val="00122954"/>
    <w:rPr>
      <w:b/>
      <w:bCs/>
      <w:sz w:val="21"/>
      <w:szCs w:val="21"/>
      <w:lang w:eastAsia="en-US"/>
    </w:rPr>
  </w:style>
  <w:style w:type="paragraph" w:customStyle="1" w:styleId="Default">
    <w:name w:val="Default"/>
    <w:rsid w:val="005E4ED0"/>
    <w:pPr>
      <w:widowControl w:val="0"/>
      <w:autoSpaceDE w:val="0"/>
      <w:autoSpaceDN w:val="0"/>
      <w:adjustRightInd w:val="0"/>
    </w:pPr>
    <w:rPr>
      <w:color w:val="000000"/>
      <w:sz w:val="24"/>
      <w:szCs w:val="24"/>
    </w:rPr>
  </w:style>
  <w:style w:type="character" w:styleId="ad">
    <w:name w:val="Placeholder Text"/>
    <w:basedOn w:val="a0"/>
    <w:uiPriority w:val="99"/>
    <w:semiHidden/>
    <w:rsid w:val="002020C6"/>
    <w:rPr>
      <w:color w:val="808080"/>
    </w:rPr>
  </w:style>
  <w:style w:type="paragraph" w:styleId="ae">
    <w:name w:val="List Paragraph"/>
    <w:basedOn w:val="a"/>
    <w:uiPriority w:val="34"/>
    <w:qFormat/>
    <w:rsid w:val="001508A0"/>
    <w:pPr>
      <w:ind w:leftChars="400" w:left="840"/>
    </w:pPr>
  </w:style>
  <w:style w:type="character" w:styleId="af">
    <w:name w:val="annotation reference"/>
    <w:basedOn w:val="a0"/>
    <w:rsid w:val="00F1101D"/>
    <w:rPr>
      <w:sz w:val="16"/>
      <w:szCs w:val="16"/>
    </w:rPr>
  </w:style>
  <w:style w:type="paragraph" w:styleId="af0">
    <w:name w:val="annotation text"/>
    <w:basedOn w:val="a"/>
    <w:link w:val="af1"/>
    <w:rsid w:val="00F1101D"/>
    <w:rPr>
      <w:sz w:val="20"/>
    </w:rPr>
  </w:style>
  <w:style w:type="character" w:customStyle="1" w:styleId="af1">
    <w:name w:val="コメント文字列 (文字)"/>
    <w:basedOn w:val="a0"/>
    <w:link w:val="af0"/>
    <w:rsid w:val="00F1101D"/>
    <w:rPr>
      <w:lang w:eastAsia="en-US"/>
    </w:rPr>
  </w:style>
  <w:style w:type="paragraph" w:styleId="af2">
    <w:name w:val="annotation subject"/>
    <w:basedOn w:val="af0"/>
    <w:next w:val="af0"/>
    <w:link w:val="af3"/>
    <w:rsid w:val="00F1101D"/>
    <w:rPr>
      <w:b/>
      <w:bCs/>
    </w:rPr>
  </w:style>
  <w:style w:type="character" w:customStyle="1" w:styleId="af3">
    <w:name w:val="コメント内容 (文字)"/>
    <w:basedOn w:val="af1"/>
    <w:link w:val="af2"/>
    <w:rsid w:val="00F1101D"/>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870765">
      <w:bodyDiv w:val="1"/>
      <w:marLeft w:val="0"/>
      <w:marRight w:val="0"/>
      <w:marTop w:val="0"/>
      <w:marBottom w:val="0"/>
      <w:divBdr>
        <w:top w:val="none" w:sz="0" w:space="0" w:color="auto"/>
        <w:left w:val="none" w:sz="0" w:space="0" w:color="auto"/>
        <w:bottom w:val="none" w:sz="0" w:space="0" w:color="auto"/>
        <w:right w:val="none" w:sz="0" w:space="0" w:color="auto"/>
      </w:divBdr>
    </w:div>
    <w:div w:id="113453543">
      <w:bodyDiv w:val="1"/>
      <w:marLeft w:val="0"/>
      <w:marRight w:val="0"/>
      <w:marTop w:val="0"/>
      <w:marBottom w:val="0"/>
      <w:divBdr>
        <w:top w:val="none" w:sz="0" w:space="0" w:color="auto"/>
        <w:left w:val="none" w:sz="0" w:space="0" w:color="auto"/>
        <w:bottom w:val="none" w:sz="0" w:space="0" w:color="auto"/>
        <w:right w:val="none" w:sz="0" w:space="0" w:color="auto"/>
      </w:divBdr>
    </w:div>
    <w:div w:id="574243824">
      <w:bodyDiv w:val="1"/>
      <w:marLeft w:val="0"/>
      <w:marRight w:val="0"/>
      <w:marTop w:val="0"/>
      <w:marBottom w:val="0"/>
      <w:divBdr>
        <w:top w:val="none" w:sz="0" w:space="0" w:color="auto"/>
        <w:left w:val="none" w:sz="0" w:space="0" w:color="auto"/>
        <w:bottom w:val="none" w:sz="0" w:space="0" w:color="auto"/>
        <w:right w:val="none" w:sz="0" w:space="0" w:color="auto"/>
      </w:divBdr>
    </w:div>
    <w:div w:id="799349117">
      <w:bodyDiv w:val="1"/>
      <w:marLeft w:val="0"/>
      <w:marRight w:val="0"/>
      <w:marTop w:val="0"/>
      <w:marBottom w:val="0"/>
      <w:divBdr>
        <w:top w:val="none" w:sz="0" w:space="0" w:color="auto"/>
        <w:left w:val="none" w:sz="0" w:space="0" w:color="auto"/>
        <w:bottom w:val="none" w:sz="0" w:space="0" w:color="auto"/>
        <w:right w:val="none" w:sz="0" w:space="0" w:color="auto"/>
      </w:divBdr>
    </w:div>
    <w:div w:id="1165165925">
      <w:bodyDiv w:val="1"/>
      <w:marLeft w:val="0"/>
      <w:marRight w:val="0"/>
      <w:marTop w:val="0"/>
      <w:marBottom w:val="0"/>
      <w:divBdr>
        <w:top w:val="none" w:sz="0" w:space="0" w:color="auto"/>
        <w:left w:val="none" w:sz="0" w:space="0" w:color="auto"/>
        <w:bottom w:val="none" w:sz="0" w:space="0" w:color="auto"/>
        <w:right w:val="none" w:sz="0" w:space="0" w:color="auto"/>
      </w:divBdr>
    </w:div>
    <w:div w:id="1375543712">
      <w:bodyDiv w:val="1"/>
      <w:marLeft w:val="0"/>
      <w:marRight w:val="0"/>
      <w:marTop w:val="0"/>
      <w:marBottom w:val="0"/>
      <w:divBdr>
        <w:top w:val="none" w:sz="0" w:space="0" w:color="auto"/>
        <w:left w:val="none" w:sz="0" w:space="0" w:color="auto"/>
        <w:bottom w:val="none" w:sz="0" w:space="0" w:color="auto"/>
        <w:right w:val="none" w:sz="0" w:space="0" w:color="auto"/>
      </w:divBdr>
    </w:div>
    <w:div w:id="1554928502">
      <w:bodyDiv w:val="1"/>
      <w:marLeft w:val="0"/>
      <w:marRight w:val="0"/>
      <w:marTop w:val="0"/>
      <w:marBottom w:val="0"/>
      <w:divBdr>
        <w:top w:val="none" w:sz="0" w:space="0" w:color="auto"/>
        <w:left w:val="none" w:sz="0" w:space="0" w:color="auto"/>
        <w:bottom w:val="none" w:sz="0" w:space="0" w:color="auto"/>
        <w:right w:val="none" w:sz="0" w:space="0" w:color="auto"/>
      </w:divBdr>
    </w:div>
    <w:div w:id="1586376130">
      <w:bodyDiv w:val="1"/>
      <w:marLeft w:val="0"/>
      <w:marRight w:val="0"/>
      <w:marTop w:val="0"/>
      <w:marBottom w:val="0"/>
      <w:divBdr>
        <w:top w:val="none" w:sz="0" w:space="0" w:color="auto"/>
        <w:left w:val="none" w:sz="0" w:space="0" w:color="auto"/>
        <w:bottom w:val="none" w:sz="0" w:space="0" w:color="auto"/>
        <w:right w:val="none" w:sz="0" w:space="0" w:color="auto"/>
      </w:divBdr>
    </w:div>
    <w:div w:id="169885167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hyperlink" Target="http://dpp-assets.s3.amazonaws.com/wp-content/uploads/2017/03/DPPHDRSupplement.pdf" TargetMode="Externa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hyperlink" Target="mailto:iwamura.s-gc@nhk.or.jp"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DB8CF1-FF4F-4721-8A8B-22ABB834AC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2392</TotalTime>
  <Pages>6</Pages>
  <Words>1178</Words>
  <Characters>6719</Characters>
  <Application>Microsoft Office Word</Application>
  <DocSecurity>0</DocSecurity>
  <Lines>55</Lines>
  <Paragraphs>15</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7882</CharactersWithSpaces>
  <SharedDoc>false</SharedDoc>
  <HLinks>
    <vt:vector size="6" baseType="variant">
      <vt:variant>
        <vt:i4>8257550</vt:i4>
      </vt:variant>
      <vt:variant>
        <vt:i4>0</vt:i4>
      </vt:variant>
      <vt:variant>
        <vt:i4>0</vt:i4>
      </vt:variant>
      <vt:variant>
        <vt:i4>5</vt:i4>
      </vt:variant>
      <vt:variant>
        <vt:lpwstr>mailto:ki-kawamura@kddi.com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岩村俊輔</cp:lastModifiedBy>
  <cp:revision>74</cp:revision>
  <cp:lastPrinted>1900-01-01T00:00:00Z</cp:lastPrinted>
  <dcterms:created xsi:type="dcterms:W3CDTF">2017-07-06T21:15:00Z</dcterms:created>
  <dcterms:modified xsi:type="dcterms:W3CDTF">2017-07-16T13:37:00Z</dcterms:modified>
</cp:coreProperties>
</file>