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tblLayout w:type="fixed"/>
        <w:tblCellMar>
          <w:left w:w="57" w:type="dxa"/>
          <w:right w:w="57" w:type="dxa"/>
        </w:tblCellMar>
        <w:tblLook w:val="0000"/>
      </w:tblPr>
      <w:tblGrid>
        <w:gridCol w:w="1617"/>
        <w:gridCol w:w="3240"/>
        <w:gridCol w:w="5066"/>
      </w:tblGrid>
      <w:tr w:rsidR="005A1C7D" w:rsidRPr="005A1C7D">
        <w:trPr>
          <w:cantSplit/>
        </w:trPr>
        <w:tc>
          <w:tcPr>
            <w:tcW w:w="4857" w:type="dxa"/>
            <w:gridSpan w:val="2"/>
          </w:tcPr>
          <w:p w:rsidR="005A1C7D" w:rsidRPr="005A1C7D" w:rsidRDefault="005A1C7D" w:rsidP="005A1C7D">
            <w:pPr>
              <w:rPr>
                <w:sz w:val="20"/>
              </w:rPr>
            </w:pPr>
            <w:bookmarkStart w:id="0" w:name="dsg" w:colFirst="1" w:colLast="1"/>
            <w:bookmarkStart w:id="1" w:name="dtableau"/>
            <w:r w:rsidRPr="005A1C7D">
              <w:rPr>
                <w:sz w:val="20"/>
              </w:rPr>
              <w:t>INTERNATIONAL TELECOMMUNICATION UNION</w:t>
            </w:r>
          </w:p>
        </w:tc>
        <w:tc>
          <w:tcPr>
            <w:tcW w:w="5066" w:type="dxa"/>
          </w:tcPr>
          <w:p w:rsidR="005A1C7D" w:rsidRPr="005A1C7D" w:rsidRDefault="005A1C7D" w:rsidP="005A1C7D">
            <w:pPr>
              <w:jc w:val="right"/>
              <w:rPr>
                <w:b/>
                <w:bCs/>
                <w:smallCaps/>
                <w:sz w:val="32"/>
              </w:rPr>
            </w:pPr>
            <w:r>
              <w:rPr>
                <w:b/>
                <w:bCs/>
                <w:smallCaps/>
                <w:sz w:val="32"/>
              </w:rPr>
              <w:t>IPTV-GSI</w:t>
            </w:r>
          </w:p>
        </w:tc>
      </w:tr>
      <w:tr w:rsidR="005A1C7D" w:rsidRPr="005A1C7D">
        <w:trPr>
          <w:cantSplit/>
          <w:trHeight w:val="461"/>
        </w:trPr>
        <w:tc>
          <w:tcPr>
            <w:tcW w:w="4857" w:type="dxa"/>
            <w:gridSpan w:val="2"/>
            <w:vMerge w:val="restart"/>
            <w:tcBorders>
              <w:bottom w:val="nil"/>
            </w:tcBorders>
          </w:tcPr>
          <w:p w:rsidR="005A1C7D" w:rsidRPr="005A1C7D" w:rsidRDefault="005A1C7D" w:rsidP="005A1C7D">
            <w:pPr>
              <w:rPr>
                <w:b/>
                <w:bCs/>
                <w:sz w:val="26"/>
              </w:rPr>
            </w:pPr>
            <w:bookmarkStart w:id="2" w:name="dnum" w:colFirst="1" w:colLast="1"/>
            <w:bookmarkEnd w:id="0"/>
            <w:r w:rsidRPr="005A1C7D">
              <w:rPr>
                <w:b/>
                <w:bCs/>
                <w:sz w:val="26"/>
              </w:rPr>
              <w:t>TELECOMMUNICATION</w:t>
            </w:r>
            <w:r w:rsidRPr="005A1C7D">
              <w:rPr>
                <w:b/>
                <w:bCs/>
                <w:sz w:val="26"/>
              </w:rPr>
              <w:br/>
              <w:t>STANDARDIZATION SECTOR</w:t>
            </w:r>
          </w:p>
          <w:p w:rsidR="005A1C7D" w:rsidRPr="005A1C7D" w:rsidRDefault="005A1C7D" w:rsidP="005A1C7D">
            <w:pPr>
              <w:rPr>
                <w:smallCaps/>
                <w:sz w:val="20"/>
              </w:rPr>
            </w:pPr>
            <w:r w:rsidRPr="005A1C7D">
              <w:rPr>
                <w:sz w:val="20"/>
              </w:rPr>
              <w:t xml:space="preserve">STUDY PERIOD </w:t>
            </w:r>
            <w:r>
              <w:rPr>
                <w:sz w:val="20"/>
              </w:rPr>
              <w:t>2009-2012</w:t>
            </w:r>
          </w:p>
        </w:tc>
        <w:tc>
          <w:tcPr>
            <w:tcW w:w="5066" w:type="dxa"/>
            <w:tcBorders>
              <w:bottom w:val="nil"/>
            </w:tcBorders>
          </w:tcPr>
          <w:p w:rsidR="005A1C7D" w:rsidRPr="005A1C7D" w:rsidRDefault="005A1C7D" w:rsidP="005A1C7D">
            <w:pPr>
              <w:jc w:val="right"/>
              <w:rPr>
                <w:b/>
                <w:bCs/>
                <w:sz w:val="40"/>
              </w:rPr>
            </w:pPr>
            <w:r>
              <w:rPr>
                <w:b/>
                <w:bCs/>
                <w:sz w:val="40"/>
              </w:rPr>
              <w:t>IPTV-GSI-C-471</w:t>
            </w:r>
          </w:p>
        </w:tc>
      </w:tr>
      <w:tr w:rsidR="005A1C7D" w:rsidRPr="005A1C7D">
        <w:trPr>
          <w:cantSplit/>
          <w:trHeight w:val="355"/>
        </w:trPr>
        <w:tc>
          <w:tcPr>
            <w:tcW w:w="4857" w:type="dxa"/>
            <w:gridSpan w:val="2"/>
            <w:vMerge/>
            <w:tcBorders>
              <w:bottom w:val="single" w:sz="12" w:space="0" w:color="auto"/>
            </w:tcBorders>
          </w:tcPr>
          <w:p w:rsidR="005A1C7D" w:rsidRPr="005A1C7D" w:rsidRDefault="005A1C7D" w:rsidP="005A1C7D">
            <w:pPr>
              <w:rPr>
                <w:b/>
                <w:bCs/>
                <w:sz w:val="26"/>
              </w:rPr>
            </w:pPr>
            <w:bookmarkStart w:id="3" w:name="dorlang" w:colFirst="1" w:colLast="1"/>
            <w:bookmarkEnd w:id="2"/>
          </w:p>
        </w:tc>
        <w:tc>
          <w:tcPr>
            <w:tcW w:w="5066" w:type="dxa"/>
            <w:tcBorders>
              <w:bottom w:val="single" w:sz="12" w:space="0" w:color="auto"/>
            </w:tcBorders>
          </w:tcPr>
          <w:p w:rsidR="005A1C7D" w:rsidRDefault="005A1C7D" w:rsidP="005A1C7D">
            <w:pPr>
              <w:jc w:val="right"/>
              <w:rPr>
                <w:b/>
                <w:bCs/>
                <w:sz w:val="28"/>
              </w:rPr>
            </w:pPr>
            <w:r>
              <w:rPr>
                <w:b/>
                <w:bCs/>
                <w:sz w:val="28"/>
              </w:rPr>
              <w:t>English only</w:t>
            </w:r>
          </w:p>
          <w:p w:rsidR="005A1C7D" w:rsidRPr="005A1C7D" w:rsidRDefault="005A1C7D" w:rsidP="005A1C7D">
            <w:pPr>
              <w:jc w:val="right"/>
              <w:rPr>
                <w:b/>
                <w:bCs/>
                <w:sz w:val="28"/>
              </w:rPr>
            </w:pPr>
            <w:r>
              <w:rPr>
                <w:b/>
                <w:bCs/>
                <w:sz w:val="28"/>
              </w:rPr>
              <w:t>Original: English</w:t>
            </w:r>
          </w:p>
        </w:tc>
      </w:tr>
      <w:tr w:rsidR="005A1C7D" w:rsidRPr="005A1C7D">
        <w:trPr>
          <w:cantSplit/>
          <w:trHeight w:val="357"/>
        </w:trPr>
        <w:tc>
          <w:tcPr>
            <w:tcW w:w="1617" w:type="dxa"/>
          </w:tcPr>
          <w:p w:rsidR="005A1C7D" w:rsidRPr="005A1C7D" w:rsidRDefault="005A1C7D" w:rsidP="005A1C7D">
            <w:pPr>
              <w:rPr>
                <w:b/>
                <w:bCs/>
              </w:rPr>
            </w:pPr>
            <w:bookmarkStart w:id="4" w:name="dmeeting" w:colFirst="2" w:colLast="2"/>
            <w:bookmarkStart w:id="5" w:name="dbluepink" w:colFirst="1" w:colLast="1"/>
            <w:bookmarkEnd w:id="3"/>
            <w:r w:rsidRPr="005A1C7D">
              <w:rPr>
                <w:b/>
                <w:bCs/>
              </w:rPr>
              <w:t>Question(s):</w:t>
            </w:r>
          </w:p>
        </w:tc>
        <w:tc>
          <w:tcPr>
            <w:tcW w:w="3240" w:type="dxa"/>
          </w:tcPr>
          <w:p w:rsidR="005A1C7D" w:rsidRPr="005A1C7D" w:rsidRDefault="005A1C7D" w:rsidP="005A1C7D">
            <w:r w:rsidRPr="005A1C7D">
              <w:t>13/16</w:t>
            </w:r>
          </w:p>
        </w:tc>
        <w:tc>
          <w:tcPr>
            <w:tcW w:w="5066" w:type="dxa"/>
          </w:tcPr>
          <w:p w:rsidR="005A1C7D" w:rsidRPr="005A1C7D" w:rsidRDefault="005A1C7D" w:rsidP="005A1C7D">
            <w:pPr>
              <w:jc w:val="right"/>
            </w:pPr>
            <w:r w:rsidRPr="005A1C7D">
              <w:t>Singapore, 20-27 September 2010</w:t>
            </w:r>
          </w:p>
        </w:tc>
      </w:tr>
      <w:tr w:rsidR="005A1C7D" w:rsidRPr="005A1C7D">
        <w:trPr>
          <w:cantSplit/>
          <w:trHeight w:val="357"/>
        </w:trPr>
        <w:tc>
          <w:tcPr>
            <w:tcW w:w="9923" w:type="dxa"/>
            <w:gridSpan w:val="3"/>
          </w:tcPr>
          <w:p w:rsidR="005A1C7D" w:rsidRPr="005A1C7D" w:rsidRDefault="005A1C7D" w:rsidP="005A1C7D">
            <w:pPr>
              <w:jc w:val="center"/>
              <w:rPr>
                <w:b/>
                <w:bCs/>
              </w:rPr>
            </w:pPr>
            <w:bookmarkStart w:id="6" w:name="dtitle" w:colFirst="0" w:colLast="0"/>
            <w:bookmarkEnd w:id="4"/>
            <w:bookmarkEnd w:id="5"/>
            <w:r w:rsidRPr="005A1C7D">
              <w:rPr>
                <w:b/>
                <w:bCs/>
              </w:rPr>
              <w:t>CONTRIBUTION</w:t>
            </w:r>
          </w:p>
        </w:tc>
      </w:tr>
      <w:tr w:rsidR="005A1C7D" w:rsidRPr="005A1C7D">
        <w:trPr>
          <w:cantSplit/>
          <w:trHeight w:val="357"/>
        </w:trPr>
        <w:tc>
          <w:tcPr>
            <w:tcW w:w="1617" w:type="dxa"/>
          </w:tcPr>
          <w:p w:rsidR="005A1C7D" w:rsidRPr="005A1C7D" w:rsidRDefault="005A1C7D" w:rsidP="005A1C7D">
            <w:pPr>
              <w:rPr>
                <w:b/>
                <w:bCs/>
              </w:rPr>
            </w:pPr>
            <w:bookmarkStart w:id="7" w:name="dsource" w:colFirst="1" w:colLast="1"/>
            <w:bookmarkEnd w:id="6"/>
            <w:r w:rsidRPr="005A1C7D">
              <w:rPr>
                <w:b/>
                <w:bCs/>
              </w:rPr>
              <w:t>Source:</w:t>
            </w:r>
          </w:p>
        </w:tc>
        <w:tc>
          <w:tcPr>
            <w:tcW w:w="8306" w:type="dxa"/>
            <w:gridSpan w:val="2"/>
          </w:tcPr>
          <w:p w:rsidR="005A1C7D" w:rsidRPr="005A1C7D" w:rsidRDefault="005A1C7D" w:rsidP="005A1C7D">
            <w:r w:rsidRPr="005A1C7D">
              <w:t>Cisco Systems</w:t>
            </w:r>
          </w:p>
        </w:tc>
      </w:tr>
      <w:tr w:rsidR="005A1C7D" w:rsidRPr="005A1C7D">
        <w:trPr>
          <w:cantSplit/>
          <w:trHeight w:val="357"/>
        </w:trPr>
        <w:tc>
          <w:tcPr>
            <w:tcW w:w="1617" w:type="dxa"/>
            <w:tcBorders>
              <w:bottom w:val="single" w:sz="12" w:space="0" w:color="auto"/>
            </w:tcBorders>
          </w:tcPr>
          <w:p w:rsidR="005A1C7D" w:rsidRPr="005A1C7D" w:rsidRDefault="005A1C7D" w:rsidP="005A1C7D">
            <w:pPr>
              <w:spacing w:after="120"/>
            </w:pPr>
            <w:bookmarkStart w:id="8" w:name="dtitle1" w:colFirst="1" w:colLast="1"/>
            <w:bookmarkEnd w:id="7"/>
            <w:r w:rsidRPr="005A1C7D">
              <w:rPr>
                <w:b/>
                <w:bCs/>
              </w:rPr>
              <w:t>Title:</w:t>
            </w:r>
          </w:p>
        </w:tc>
        <w:tc>
          <w:tcPr>
            <w:tcW w:w="8306" w:type="dxa"/>
            <w:gridSpan w:val="2"/>
            <w:tcBorders>
              <w:bottom w:val="single" w:sz="12" w:space="0" w:color="auto"/>
            </w:tcBorders>
          </w:tcPr>
          <w:p w:rsidR="005A1C7D" w:rsidRPr="005A1C7D" w:rsidRDefault="005A1C7D" w:rsidP="005A1C7D">
            <w:pPr>
              <w:spacing w:after="120"/>
            </w:pPr>
            <w:r w:rsidRPr="005A1C7D">
              <w:t>Proposals for revised text of H.IPTV-AM.1 regarding advertising services</w:t>
            </w:r>
          </w:p>
        </w:tc>
      </w:tr>
    </w:tbl>
    <w:bookmarkEnd w:id="1"/>
    <w:bookmarkEnd w:id="8"/>
    <w:p w:rsidR="00B91569" w:rsidRDefault="003A6D53" w:rsidP="00D30FDD">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Pr>
          <w:lang w:eastAsia="ko-KR"/>
        </w:rPr>
        <w:t>Abstract</w:t>
      </w:r>
    </w:p>
    <w:p w:rsidR="00B91569" w:rsidRPr="00B91569" w:rsidRDefault="00B91569" w:rsidP="00F646E6">
      <w:pPr>
        <w:ind w:left="238"/>
      </w:pPr>
      <w:r>
        <w:t xml:space="preserve">This contribution </w:t>
      </w:r>
      <w:r w:rsidR="00243E60">
        <w:t>proposes modified</w:t>
      </w:r>
      <w:r>
        <w:t xml:space="preserve"> content </w:t>
      </w:r>
      <w:r w:rsidR="00243E60">
        <w:t xml:space="preserve">for </w:t>
      </w:r>
      <w:r w:rsidR="00243E60">
        <w:rPr>
          <w:rFonts w:eastAsia="Malgun Gothic" w:hint="eastAsia"/>
          <w:lang w:eastAsia="ko-KR"/>
        </w:rPr>
        <w:t>H</w:t>
      </w:r>
      <w:r w:rsidR="00243E60" w:rsidRPr="0034067A">
        <w:rPr>
          <w:lang w:eastAsia="ko-KR"/>
        </w:rPr>
        <w:t>.</w:t>
      </w:r>
      <w:r w:rsidR="00243E60">
        <w:rPr>
          <w:rFonts w:eastAsia="Malgun Gothic"/>
          <w:lang w:eastAsia="ko-KR"/>
        </w:rPr>
        <w:t>IPTV</w:t>
      </w:r>
      <w:r w:rsidR="00243E60">
        <w:rPr>
          <w:rFonts w:eastAsia="Malgun Gothic" w:hint="eastAsia"/>
          <w:lang w:eastAsia="ko-KR"/>
        </w:rPr>
        <w:t>-</w:t>
      </w:r>
      <w:r w:rsidR="00056FD0">
        <w:rPr>
          <w:lang w:eastAsia="ko-KR"/>
        </w:rPr>
        <w:t>AM.1</w:t>
      </w:r>
      <w:r w:rsidR="00822170">
        <w:rPr>
          <w:lang w:eastAsia="ko-KR"/>
        </w:rPr>
        <w:t xml:space="preserve"> </w:t>
      </w:r>
      <w:r w:rsidR="00056FD0">
        <w:rPr>
          <w:lang w:eastAsia="ko-KR"/>
        </w:rPr>
        <w:t>“</w:t>
      </w:r>
      <w:r w:rsidR="00056FD0" w:rsidRPr="00B052E8">
        <w:t>IPTV application even</w:t>
      </w:r>
      <w:r w:rsidR="00056FD0">
        <w:t>t handling: A</w:t>
      </w:r>
      <w:r w:rsidR="00056FD0" w:rsidRPr="00B052E8">
        <w:t xml:space="preserve">udience measurement for IPTV </w:t>
      </w:r>
      <w:r w:rsidR="00056FD0">
        <w:t xml:space="preserve">distributed content </w:t>
      </w:r>
      <w:r w:rsidR="00056FD0" w:rsidRPr="00B052E8">
        <w:t>services”</w:t>
      </w:r>
      <w:r w:rsidR="00056FD0">
        <w:t xml:space="preserve">. </w:t>
      </w:r>
      <w:r w:rsidR="00243E60">
        <w:t xml:space="preserve">It </w:t>
      </w:r>
      <w:r w:rsidR="00F646E6">
        <w:t xml:space="preserve">proposes to </w:t>
      </w:r>
      <w:r w:rsidR="003F4C7F">
        <w:t xml:space="preserve">modify and </w:t>
      </w:r>
      <w:r w:rsidR="00F646E6">
        <w:t>add</w:t>
      </w:r>
      <w:r w:rsidR="00A672E6">
        <w:t xml:space="preserve"> </w:t>
      </w:r>
      <w:r w:rsidR="00A630F3">
        <w:t xml:space="preserve">text concerning </w:t>
      </w:r>
      <w:r w:rsidR="005558FF">
        <w:t>advertising</w:t>
      </w:r>
      <w:r w:rsidR="00226B91">
        <w:t xml:space="preserve"> to clause 8.8</w:t>
      </w:r>
    </w:p>
    <w:p w:rsidR="009E0E1A" w:rsidRDefault="00ED06F0" w:rsidP="009E0E1A">
      <w:pPr>
        <w:pStyle w:val="Normalaftertitle"/>
        <w:numPr>
          <w:ilvl w:val="0"/>
          <w:numId w:val="2"/>
        </w:numPr>
        <w:tabs>
          <w:tab w:val="left" w:pos="540"/>
          <w:tab w:val="left" w:pos="1191"/>
          <w:tab w:val="left" w:pos="1588"/>
          <w:tab w:val="left" w:pos="1985"/>
        </w:tabs>
        <w:overflowPunct w:val="0"/>
        <w:autoSpaceDE w:val="0"/>
        <w:autoSpaceDN w:val="0"/>
        <w:adjustRightInd w:val="0"/>
        <w:ind w:left="540"/>
        <w:textAlignment w:val="baseline"/>
        <w:rPr>
          <w:lang w:eastAsia="ko-KR"/>
        </w:rPr>
      </w:pPr>
      <w:r w:rsidRPr="0034067A">
        <w:rPr>
          <w:lang w:eastAsia="ko-KR"/>
        </w:rPr>
        <w:t>Proposal</w:t>
      </w:r>
      <w:r w:rsidR="00243E60">
        <w:rPr>
          <w:lang w:eastAsia="ko-KR"/>
        </w:rPr>
        <w:t>s</w:t>
      </w:r>
    </w:p>
    <w:p w:rsidR="00C724DE" w:rsidRDefault="00226B91" w:rsidP="007071F9">
      <w:pPr>
        <w:pStyle w:val="ListParagraph"/>
        <w:numPr>
          <w:ilvl w:val="0"/>
          <w:numId w:val="3"/>
        </w:numPr>
      </w:pPr>
      <w:r>
        <w:rPr>
          <w:lang w:eastAsia="ko-KR"/>
        </w:rPr>
        <w:t>Clause 8, “Service specific function requirements and architecture” contains an empty heading for clause 8.8 “Advertising service”. The following text is proposed to replace the</w:t>
      </w:r>
      <w:r w:rsidR="00B31A59">
        <w:rPr>
          <w:lang w:eastAsia="ko-KR"/>
        </w:rPr>
        <w:t xml:space="preserve"> phrase “</w:t>
      </w:r>
      <w:proofErr w:type="spellStart"/>
      <w:r w:rsidR="00B31A59">
        <w:rPr>
          <w:lang w:eastAsia="ko-KR"/>
        </w:rPr>
        <w:t>Refere</w:t>
      </w:r>
      <w:proofErr w:type="spellEnd"/>
      <w:r w:rsidR="00B31A59">
        <w:rPr>
          <w:lang w:eastAsia="ko-KR"/>
        </w:rPr>
        <w:t xml:space="preserve"> to Linear T</w:t>
      </w:r>
      <w:r w:rsidR="00D30BA7">
        <w:rPr>
          <w:lang w:eastAsia="ko-KR"/>
        </w:rPr>
        <w:t>V</w:t>
      </w:r>
      <w:r w:rsidR="00B31A59">
        <w:rPr>
          <w:lang w:eastAsia="ko-KR"/>
        </w:rPr>
        <w:t>’s”.</w:t>
      </w:r>
    </w:p>
    <w:p w:rsidR="00B31A59" w:rsidRDefault="00B31A59" w:rsidP="007071F9">
      <w:pPr>
        <w:pStyle w:val="ListParagraph"/>
        <w:numPr>
          <w:ilvl w:val="0"/>
          <w:numId w:val="3"/>
        </w:numPr>
      </w:pPr>
      <w:r>
        <w:rPr>
          <w:lang w:eastAsia="ko-KR"/>
        </w:rPr>
        <w:t>Add b-SCTE 130 to the Bibliography</w:t>
      </w:r>
    </w:p>
    <w:p w:rsidR="00C724DE" w:rsidRDefault="00C724DE" w:rsidP="00C724DE"/>
    <w:p w:rsidR="00C724DE" w:rsidRDefault="00C724DE" w:rsidP="00C724DE"/>
    <w:p w:rsidR="00C724DE" w:rsidRDefault="00C724DE">
      <w:pPr>
        <w:spacing w:before="0"/>
      </w:pPr>
      <w:r>
        <w:br w:type="page"/>
      </w:r>
    </w:p>
    <w:p w:rsidR="008E6F8F" w:rsidRDefault="00C724DE" w:rsidP="007071F9">
      <w:pPr>
        <w:rPr>
          <w:b/>
        </w:rPr>
      </w:pPr>
      <w:r w:rsidRPr="00A630F3">
        <w:rPr>
          <w:b/>
        </w:rPr>
        <w:lastRenderedPageBreak/>
        <w:t>Content for Proposal 1</w:t>
      </w:r>
      <w:r w:rsidR="00A630F3">
        <w:rPr>
          <w:b/>
        </w:rPr>
        <w:t xml:space="preserve"> – </w:t>
      </w:r>
    </w:p>
    <w:p w:rsidR="00226B91" w:rsidRDefault="00226B91" w:rsidP="00226B91">
      <w:pPr>
        <w:pStyle w:val="Heading2"/>
      </w:pPr>
      <w:bookmarkStart w:id="9" w:name="_Toc267898274"/>
      <w:r>
        <w:t xml:space="preserve">8.8 </w:t>
      </w:r>
      <w:r w:rsidRPr="00101E72">
        <w:t>Advertising service</w:t>
      </w:r>
      <w:bookmarkEnd w:id="9"/>
      <w:r w:rsidR="009A0203">
        <w:t>s</w:t>
      </w:r>
    </w:p>
    <w:p w:rsidR="0047500B" w:rsidRDefault="0047500B" w:rsidP="0047500B">
      <w:pPr>
        <w:pStyle w:val="Heading3"/>
      </w:pPr>
      <w:bookmarkStart w:id="10" w:name="_Toc267898265"/>
      <w:r>
        <w:t xml:space="preserve">8.8.1 </w:t>
      </w:r>
      <w:r>
        <w:rPr>
          <w:rFonts w:hint="eastAsia"/>
        </w:rPr>
        <w:t>General requirements</w:t>
      </w:r>
      <w:bookmarkEnd w:id="10"/>
    </w:p>
    <w:p w:rsidR="009A0203" w:rsidRDefault="00226B91" w:rsidP="00226B91">
      <w:r>
        <w:t xml:space="preserve">Advertising </w:t>
      </w:r>
      <w:r w:rsidR="009A0203">
        <w:t xml:space="preserve">services generally follow </w:t>
      </w:r>
      <w:r w:rsidR="00B35B87">
        <w:t xml:space="preserve">audience measurement per </w:t>
      </w:r>
      <w:r w:rsidR="00F6169C">
        <w:t xml:space="preserve">the schemes </w:t>
      </w:r>
      <w:r w:rsidR="00AD4680">
        <w:t>of</w:t>
      </w:r>
      <w:r w:rsidR="00F6169C">
        <w:t xml:space="preserve"> other</w:t>
      </w:r>
      <w:r w:rsidR="009A0203">
        <w:t xml:space="preserve"> distributed services</w:t>
      </w:r>
      <w:r w:rsidR="00F6169C">
        <w:t xml:space="preserve"> which they are associated with</w:t>
      </w:r>
      <w:r w:rsidR="009A0203">
        <w:t xml:space="preserve">. The differences being: </w:t>
      </w:r>
    </w:p>
    <w:p w:rsidR="00226B91" w:rsidRDefault="009A0203" w:rsidP="009A0203">
      <w:pPr>
        <w:pStyle w:val="ListParagraph"/>
        <w:numPr>
          <w:ilvl w:val="0"/>
          <w:numId w:val="16"/>
        </w:numPr>
      </w:pPr>
      <w:r>
        <w:t xml:space="preserve">The reported </w:t>
      </w:r>
      <w:proofErr w:type="spellStart"/>
      <w:r>
        <w:t>contentId</w:t>
      </w:r>
      <w:proofErr w:type="spellEnd"/>
      <w:r>
        <w:t xml:space="preserve"> must reflect identification of the advert rather than of the program that it is placed within.</w:t>
      </w:r>
    </w:p>
    <w:p w:rsidR="00F6169C" w:rsidRDefault="00F6169C" w:rsidP="009A0203">
      <w:pPr>
        <w:pStyle w:val="ListParagraph"/>
        <w:numPr>
          <w:ilvl w:val="0"/>
          <w:numId w:val="16"/>
        </w:numPr>
      </w:pPr>
      <w:r>
        <w:t>Adverts may have multiple formats associated with program content, including:</w:t>
      </w:r>
    </w:p>
    <w:p w:rsidR="00F6169C" w:rsidRDefault="00F6169C" w:rsidP="00F6169C">
      <w:pPr>
        <w:pStyle w:val="ListParagraph"/>
        <w:numPr>
          <w:ilvl w:val="1"/>
          <w:numId w:val="16"/>
        </w:numPr>
      </w:pPr>
      <w:r>
        <w:t xml:space="preserve"> </w:t>
      </w:r>
      <w:r w:rsidR="00AD4680">
        <w:t>S</w:t>
      </w:r>
      <w:r>
        <w:t>witching away from other content to full video window ads</w:t>
      </w:r>
      <w:r w:rsidR="00631C84">
        <w:t xml:space="preserve"> (traditional “commercial break”)</w:t>
      </w:r>
    </w:p>
    <w:p w:rsidR="00F6169C" w:rsidRDefault="00F6169C" w:rsidP="00F6169C">
      <w:pPr>
        <w:pStyle w:val="ListParagraph"/>
        <w:numPr>
          <w:ilvl w:val="1"/>
          <w:numId w:val="16"/>
        </w:numPr>
      </w:pPr>
      <w:r>
        <w:t xml:space="preserve"> </w:t>
      </w:r>
      <w:r w:rsidR="00AD4680">
        <w:t xml:space="preserve">One or more </w:t>
      </w:r>
      <w:r>
        <w:t>overlays whi</w:t>
      </w:r>
      <w:r w:rsidR="00AD4680">
        <w:t>ch run concurrently over</w:t>
      </w:r>
      <w:r>
        <w:t xml:space="preserve"> other content</w:t>
      </w:r>
    </w:p>
    <w:p w:rsidR="000C4805" w:rsidRDefault="000C4805" w:rsidP="00F6169C">
      <w:pPr>
        <w:pStyle w:val="ListParagraph"/>
        <w:numPr>
          <w:ilvl w:val="1"/>
          <w:numId w:val="16"/>
        </w:numPr>
      </w:pPr>
      <w:r>
        <w:t>Video integration of product placement or signage into content</w:t>
      </w:r>
    </w:p>
    <w:p w:rsidR="009A0203" w:rsidRDefault="009A0203" w:rsidP="009A0203">
      <w:pPr>
        <w:pStyle w:val="ListParagraph"/>
        <w:numPr>
          <w:ilvl w:val="0"/>
          <w:numId w:val="16"/>
        </w:numPr>
      </w:pPr>
      <w:r>
        <w:t>The duration of adverts may be very short relative to program content.</w:t>
      </w:r>
    </w:p>
    <w:p w:rsidR="009A0203" w:rsidRDefault="009A0203" w:rsidP="009A0203">
      <w:pPr>
        <w:pStyle w:val="ListParagraph"/>
        <w:ind w:left="0"/>
      </w:pPr>
    </w:p>
    <w:p w:rsidR="009A0203" w:rsidRDefault="009A0203" w:rsidP="009A0203">
      <w:pPr>
        <w:pStyle w:val="ListParagraph"/>
        <w:ind w:left="0"/>
      </w:pPr>
      <w:r>
        <w:t xml:space="preserve">The AM system </w:t>
      </w:r>
      <w:r w:rsidR="00AD4680">
        <w:t xml:space="preserve">is recommended to support multiple concurrent </w:t>
      </w:r>
      <w:proofErr w:type="spellStart"/>
      <w:r w:rsidR="00AD4680">
        <w:t>contentIds</w:t>
      </w:r>
      <w:proofErr w:type="spellEnd"/>
      <w:r w:rsidR="0047500B">
        <w:t>.</w:t>
      </w:r>
    </w:p>
    <w:p w:rsidR="00C135FF" w:rsidRDefault="00C135FF" w:rsidP="009A0203">
      <w:pPr>
        <w:pStyle w:val="ListParagraph"/>
        <w:ind w:left="0"/>
      </w:pPr>
    </w:p>
    <w:p w:rsidR="006F0E4B" w:rsidRDefault="006F0E4B" w:rsidP="009A0203">
      <w:pPr>
        <w:pStyle w:val="ListParagraph"/>
        <w:ind w:left="0"/>
      </w:pPr>
      <w:r>
        <w:t>Targeted advertising may</w:t>
      </w:r>
      <w:r w:rsidR="00F2417B">
        <w:t xml:space="preserve"> direct</w:t>
      </w:r>
      <w:r>
        <w:t xml:space="preserve"> different adverts to viewers of the same content</w:t>
      </w:r>
      <w:r w:rsidR="00F2417B">
        <w:t xml:space="preserve">. This effectively fragments the audience such that a larger </w:t>
      </w:r>
      <w:r w:rsidR="009871BB">
        <w:t xml:space="preserve">measurement </w:t>
      </w:r>
      <w:r w:rsidR="00F2417B">
        <w:t>sample is required to estimate the percentage that engaged with each advert.</w:t>
      </w:r>
    </w:p>
    <w:p w:rsidR="006F0E4B" w:rsidRDefault="006F0E4B" w:rsidP="009A0203">
      <w:pPr>
        <w:pStyle w:val="ListParagraph"/>
        <w:ind w:left="0"/>
      </w:pPr>
    </w:p>
    <w:p w:rsidR="00C135FF" w:rsidRDefault="00C135FF" w:rsidP="009A0203">
      <w:pPr>
        <w:pStyle w:val="ListParagraph"/>
        <w:ind w:left="0"/>
      </w:pPr>
      <w:r>
        <w:t>Advertising systems [</w:t>
      </w:r>
      <w:r w:rsidR="00B31A59">
        <w:t>b-</w:t>
      </w:r>
      <w:r>
        <w:t>SCTE 130] may use engagement triggers such as “pause” to dynamically decide which ad to present, and measure viewer response to that ad. Generation of engagement triggers is outside the scope of the AM system, however, reports from the AM system may be used to augment the f</w:t>
      </w:r>
      <w:r w:rsidR="000C4805">
        <w:t>unctions of advertising systems, and similarly, reports from advertising systems may be used to augment reports of the AM system.</w:t>
      </w:r>
    </w:p>
    <w:p w:rsidR="00226931" w:rsidRDefault="00226931" w:rsidP="009A0203">
      <w:pPr>
        <w:pStyle w:val="ListParagraph"/>
        <w:ind w:left="0"/>
      </w:pPr>
    </w:p>
    <w:p w:rsidR="00226931" w:rsidRDefault="00B821B7" w:rsidP="009A0203">
      <w:pPr>
        <w:pStyle w:val="ListParagraph"/>
        <w:ind w:left="0"/>
      </w:pPr>
      <w:r>
        <w:t>There is no s</w:t>
      </w:r>
      <w:r w:rsidR="00226931">
        <w:t>ervic</w:t>
      </w:r>
      <w:r>
        <w:t xml:space="preserve">e type identifier allocated to </w:t>
      </w:r>
      <w:r w:rsidR="006272B0">
        <w:t xml:space="preserve">general </w:t>
      </w:r>
      <w:r>
        <w:t>a</w:t>
      </w:r>
      <w:r w:rsidR="00226931">
        <w:t>dvertisin</w:t>
      </w:r>
      <w:r>
        <w:t>g services, they may be allocated to specific advertising services.</w:t>
      </w:r>
    </w:p>
    <w:p w:rsidR="0047500B" w:rsidRDefault="0047500B" w:rsidP="009A0203">
      <w:pPr>
        <w:pStyle w:val="ListParagraph"/>
        <w:ind w:left="0"/>
      </w:pPr>
    </w:p>
    <w:p w:rsidR="0047500B" w:rsidRPr="00FE461C" w:rsidRDefault="0047500B" w:rsidP="009A0203">
      <w:pPr>
        <w:pStyle w:val="ListParagraph"/>
        <w:ind w:left="0"/>
        <w:rPr>
          <w:b/>
        </w:rPr>
      </w:pPr>
      <w:r w:rsidRPr="00FE461C">
        <w:rPr>
          <w:b/>
        </w:rPr>
        <w:t>8.8.2 Advertising caching</w:t>
      </w:r>
      <w:r w:rsidRPr="00FE461C">
        <w:rPr>
          <w:rFonts w:hint="eastAsia"/>
          <w:b/>
        </w:rPr>
        <w:t xml:space="preserve"> </w:t>
      </w:r>
      <w:r w:rsidRPr="00FE461C">
        <w:rPr>
          <w:b/>
        </w:rPr>
        <w:t>architecture</w:t>
      </w:r>
    </w:p>
    <w:p w:rsidR="00226B91" w:rsidRDefault="0047500B" w:rsidP="007071F9">
      <w:r w:rsidRPr="0047500B">
        <w:t xml:space="preserve">Adverts may be pre-positioned in end-user functions </w:t>
      </w:r>
      <w:r w:rsidR="000E2FF5">
        <w:t xml:space="preserve">with storage </w:t>
      </w:r>
      <w:r w:rsidR="00B35B87">
        <w:t>together</w:t>
      </w:r>
      <w:r w:rsidRPr="0047500B">
        <w:t xml:space="preserve"> with content sourced by other distributed services.</w:t>
      </w:r>
      <w:r w:rsidR="000E2FF5">
        <w:t xml:space="preserve"> Example devices include a STB with c-PVR and a Home gateway.</w:t>
      </w:r>
      <w:r w:rsidR="00A93684">
        <w:t xml:space="preserve"> Adverts of multiple formats may be sourced from end-user functions with storage to be combined with content from other distributed services. Example distributed services include linear, and c-PVR. In order to understand the </w:t>
      </w:r>
      <w:r w:rsidR="001C13CF">
        <w:t>complete picture, measurements from</w:t>
      </w:r>
      <w:r w:rsidR="00A93684">
        <w:t xml:space="preserve"> multiple </w:t>
      </w:r>
      <w:r w:rsidR="001C13CF">
        <w:t>end user functions are</w:t>
      </w:r>
      <w:r w:rsidR="00A93684">
        <w:t xml:space="preserve"> required.</w:t>
      </w:r>
      <w:r w:rsidR="00C04A5D">
        <w:t xml:space="preserve"> For example, when an advertising service uses caching in a STB with c-PVR to provide adverts for linear TV, both the c-PVR and linear TV services are requi</w:t>
      </w:r>
      <w:r w:rsidR="00B35B87">
        <w:t>red to be measured concurrently for a single viewer.</w:t>
      </w:r>
      <w:r w:rsidR="006272B0">
        <w:t xml:space="preserve"> Service type identifiers for combination s</w:t>
      </w:r>
      <w:r w:rsidR="001C13CF">
        <w:t>ervices including ad caching</w:t>
      </w:r>
      <w:r w:rsidR="006272B0">
        <w:t xml:space="preserve"> listed below</w:t>
      </w:r>
      <w:r w:rsidR="001C13CF">
        <w:t xml:space="preserve"> are recommended to be used in measurement data requests.</w:t>
      </w:r>
      <w:r w:rsidR="006272B0">
        <w:t>.</w:t>
      </w:r>
    </w:p>
    <w:p w:rsidR="00B821B7" w:rsidRDefault="00B821B7" w:rsidP="007071F9"/>
    <w:tbl>
      <w:tblPr>
        <w:tblStyle w:val="TableGrid"/>
        <w:tblW w:w="0" w:type="auto"/>
        <w:tblLook w:val="04A0"/>
      </w:tblPr>
      <w:tblGrid>
        <w:gridCol w:w="2463"/>
        <w:gridCol w:w="2464"/>
        <w:gridCol w:w="2464"/>
        <w:gridCol w:w="2464"/>
      </w:tblGrid>
      <w:tr w:rsidR="00B821B7" w:rsidTr="00B821B7">
        <w:tc>
          <w:tcPr>
            <w:tcW w:w="2463" w:type="dxa"/>
          </w:tcPr>
          <w:p w:rsidR="00B821B7" w:rsidRPr="006272B0" w:rsidRDefault="00B821B7" w:rsidP="006272B0">
            <w:pPr>
              <w:jc w:val="center"/>
              <w:rPr>
                <w:b/>
              </w:rPr>
            </w:pPr>
            <w:r w:rsidRPr="006272B0">
              <w:rPr>
                <w:b/>
              </w:rPr>
              <w:t>Primary Service</w:t>
            </w:r>
          </w:p>
        </w:tc>
        <w:tc>
          <w:tcPr>
            <w:tcW w:w="2464" w:type="dxa"/>
          </w:tcPr>
          <w:p w:rsidR="00B821B7" w:rsidRPr="006272B0" w:rsidRDefault="00B821B7" w:rsidP="006272B0">
            <w:pPr>
              <w:jc w:val="center"/>
              <w:rPr>
                <w:b/>
              </w:rPr>
            </w:pPr>
            <w:r w:rsidRPr="006272B0">
              <w:rPr>
                <w:b/>
              </w:rPr>
              <w:t>Combination Servi</w:t>
            </w:r>
            <w:r w:rsidR="006272B0" w:rsidRPr="006272B0">
              <w:rPr>
                <w:b/>
              </w:rPr>
              <w:t>ce</w:t>
            </w:r>
          </w:p>
        </w:tc>
        <w:tc>
          <w:tcPr>
            <w:tcW w:w="2464" w:type="dxa"/>
          </w:tcPr>
          <w:p w:rsidR="00B821B7" w:rsidRPr="006272B0" w:rsidRDefault="00B821B7" w:rsidP="006272B0">
            <w:pPr>
              <w:jc w:val="center"/>
              <w:rPr>
                <w:b/>
              </w:rPr>
            </w:pPr>
            <w:r w:rsidRPr="006272B0">
              <w:rPr>
                <w:b/>
              </w:rPr>
              <w:t>Service type identifiers</w:t>
            </w:r>
          </w:p>
        </w:tc>
        <w:tc>
          <w:tcPr>
            <w:tcW w:w="2464" w:type="dxa"/>
          </w:tcPr>
          <w:p w:rsidR="00B821B7" w:rsidRPr="006272B0" w:rsidRDefault="006272B0" w:rsidP="006272B0">
            <w:pPr>
              <w:jc w:val="center"/>
              <w:rPr>
                <w:b/>
              </w:rPr>
            </w:pPr>
            <w:r w:rsidRPr="006272B0">
              <w:rPr>
                <w:b/>
              </w:rPr>
              <w:t>Note</w:t>
            </w:r>
          </w:p>
        </w:tc>
      </w:tr>
      <w:tr w:rsidR="00B821B7" w:rsidTr="00B821B7">
        <w:tc>
          <w:tcPr>
            <w:tcW w:w="2463" w:type="dxa"/>
          </w:tcPr>
          <w:p w:rsidR="00B821B7" w:rsidRDefault="006272B0" w:rsidP="007071F9">
            <w:r>
              <w:t>Linear TV</w:t>
            </w:r>
          </w:p>
        </w:tc>
        <w:tc>
          <w:tcPr>
            <w:tcW w:w="2464" w:type="dxa"/>
          </w:tcPr>
          <w:p w:rsidR="00B821B7" w:rsidRDefault="006272B0" w:rsidP="007071F9">
            <w:r>
              <w:t xml:space="preserve">Linear </w:t>
            </w:r>
            <w:proofErr w:type="spellStart"/>
            <w:r>
              <w:t>Tv</w:t>
            </w:r>
            <w:proofErr w:type="spellEnd"/>
            <w:r>
              <w:t xml:space="preserve"> with c-PVR ad caching</w:t>
            </w:r>
          </w:p>
        </w:tc>
        <w:tc>
          <w:tcPr>
            <w:tcW w:w="2464" w:type="dxa"/>
          </w:tcPr>
          <w:p w:rsidR="00B821B7" w:rsidRDefault="006272B0" w:rsidP="007071F9">
            <w:proofErr w:type="spellStart"/>
            <w:r>
              <w:t>LinearCPvrCaching</w:t>
            </w:r>
            <w:proofErr w:type="spellEnd"/>
          </w:p>
        </w:tc>
        <w:tc>
          <w:tcPr>
            <w:tcW w:w="2464" w:type="dxa"/>
          </w:tcPr>
          <w:p w:rsidR="00B821B7" w:rsidRDefault="006272B0" w:rsidP="007071F9">
            <w:r>
              <w:t>Cached Ads inserted into Linear TV</w:t>
            </w:r>
          </w:p>
        </w:tc>
      </w:tr>
      <w:tr w:rsidR="00B821B7" w:rsidTr="00B821B7">
        <w:tc>
          <w:tcPr>
            <w:tcW w:w="2463" w:type="dxa"/>
          </w:tcPr>
          <w:p w:rsidR="00B821B7" w:rsidRDefault="006272B0" w:rsidP="007071F9">
            <w:r>
              <w:t>c-PVR</w:t>
            </w:r>
          </w:p>
        </w:tc>
        <w:tc>
          <w:tcPr>
            <w:tcW w:w="2464" w:type="dxa"/>
          </w:tcPr>
          <w:p w:rsidR="00B821B7" w:rsidRDefault="006272B0" w:rsidP="007071F9">
            <w:r>
              <w:t>c-PVR with c-PVR ad caching</w:t>
            </w:r>
          </w:p>
        </w:tc>
        <w:tc>
          <w:tcPr>
            <w:tcW w:w="2464" w:type="dxa"/>
          </w:tcPr>
          <w:p w:rsidR="00B821B7" w:rsidRDefault="006272B0" w:rsidP="007071F9">
            <w:proofErr w:type="spellStart"/>
            <w:r>
              <w:t>CPvrCPvrCaching</w:t>
            </w:r>
            <w:proofErr w:type="spellEnd"/>
          </w:p>
        </w:tc>
        <w:tc>
          <w:tcPr>
            <w:tcW w:w="2464" w:type="dxa"/>
          </w:tcPr>
          <w:p w:rsidR="00B821B7" w:rsidRDefault="006272B0" w:rsidP="007071F9">
            <w:r>
              <w:t>Cached Ads inserted in c-PVR playback</w:t>
            </w:r>
          </w:p>
        </w:tc>
      </w:tr>
    </w:tbl>
    <w:p w:rsidR="006272B0" w:rsidRPr="009800F2" w:rsidRDefault="006272B0" w:rsidP="006272B0">
      <w:pPr>
        <w:pStyle w:val="TableNotitle"/>
        <w:rPr>
          <w:lang w:eastAsia="ja-JP"/>
        </w:rPr>
      </w:pPr>
      <w:r w:rsidRPr="009800F2">
        <w:lastRenderedPageBreak/>
        <w:t xml:space="preserve">Table </w:t>
      </w:r>
      <w:r w:rsidR="000769A6" w:rsidRPr="009800F2">
        <w:fldChar w:fldCharType="begin"/>
      </w:r>
      <w:r w:rsidRPr="009800F2">
        <w:instrText xml:space="preserve"> SEQ Table \* ARABIC </w:instrText>
      </w:r>
      <w:r w:rsidR="000769A6" w:rsidRPr="009800F2">
        <w:fldChar w:fldCharType="separate"/>
      </w:r>
      <w:r>
        <w:rPr>
          <w:noProof/>
        </w:rPr>
        <w:t>1</w:t>
      </w:r>
      <w:r w:rsidR="000769A6" w:rsidRPr="009800F2">
        <w:fldChar w:fldCharType="end"/>
      </w:r>
      <w:r w:rsidRPr="009800F2">
        <w:rPr>
          <w:lang w:eastAsia="ja-JP"/>
        </w:rPr>
        <w:t xml:space="preserve"> </w:t>
      </w:r>
      <w:r>
        <w:rPr>
          <w:rFonts w:eastAsia="MS Mincho"/>
          <w:lang w:eastAsia="ja-JP"/>
        </w:rPr>
        <w:t>–</w:t>
      </w:r>
      <w:r w:rsidRPr="009800F2">
        <w:rPr>
          <w:rFonts w:eastAsia="MS Mincho"/>
          <w:lang w:eastAsia="ja-JP"/>
        </w:rPr>
        <w:t xml:space="preserve"> </w:t>
      </w:r>
      <w:r>
        <w:rPr>
          <w:rFonts w:eastAsia="MS Mincho"/>
          <w:lang w:eastAsia="ja-JP"/>
        </w:rPr>
        <w:t>Service Type Identifiers for Ad caching with other services</w:t>
      </w:r>
    </w:p>
    <w:p w:rsidR="00B31A59" w:rsidRDefault="00B31A59" w:rsidP="007071F9"/>
    <w:p w:rsidR="00B31A59" w:rsidRDefault="00B31A59" w:rsidP="007071F9"/>
    <w:p w:rsidR="00B31A59" w:rsidRDefault="00B31A59" w:rsidP="007071F9"/>
    <w:p w:rsidR="00B31A59" w:rsidRPr="0047500B" w:rsidRDefault="00B31A59" w:rsidP="007071F9"/>
    <w:p w:rsidR="00B31A59" w:rsidRDefault="00B31A59" w:rsidP="00B31A59">
      <w:pPr>
        <w:rPr>
          <w:b/>
        </w:rPr>
      </w:pPr>
      <w:r>
        <w:rPr>
          <w:b/>
        </w:rPr>
        <w:t xml:space="preserve">Content for Proposal 2 – </w:t>
      </w:r>
    </w:p>
    <w:p w:rsidR="001539A9" w:rsidRPr="00857F72" w:rsidRDefault="00B31A59" w:rsidP="007071F9">
      <w:pPr>
        <w:rPr>
          <w:lang w:eastAsia="zh-CN"/>
        </w:rPr>
      </w:pPr>
      <w:r>
        <w:rPr>
          <w:lang w:eastAsia="zh-CN"/>
        </w:rPr>
        <w:t xml:space="preserve">[b-SCTE 130] SCTE </w:t>
      </w:r>
      <w:r>
        <w:rPr>
          <w:rFonts w:ascii="Helvetica" w:hAnsi="Helvetica" w:cs="Arial"/>
          <w:color w:val="000000"/>
          <w:sz w:val="20"/>
          <w:szCs w:val="20"/>
        </w:rPr>
        <w:t xml:space="preserve">Digital Program Insertion - Advertising Systems Interfaces. Also see </w:t>
      </w:r>
      <w:proofErr w:type="spellStart"/>
      <w:r>
        <w:rPr>
          <w:rFonts w:ascii="Helvetica" w:hAnsi="Helvetica" w:cs="Arial"/>
          <w:color w:val="000000"/>
          <w:sz w:val="20"/>
          <w:szCs w:val="20"/>
        </w:rPr>
        <w:t>J.dpi-asi</w:t>
      </w:r>
      <w:proofErr w:type="spellEnd"/>
    </w:p>
    <w:sectPr w:rsidR="001539A9" w:rsidRPr="00857F72" w:rsidSect="005A1C7D">
      <w:headerReference w:type="even" r:id="rId8"/>
      <w:headerReference w:type="default" r:id="rId9"/>
      <w:footerReference w:type="even" r:id="rId10"/>
      <w:footerReference w:type="default" r:id="rId11"/>
      <w:headerReference w:type="first" r:id="rId12"/>
      <w:footerReference w:type="first" r:id="rId13"/>
      <w:pgSz w:w="11907" w:h="16840"/>
      <w:pgMar w:top="1417" w:right="1134" w:bottom="1417"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36" w:rsidRDefault="00FE1A36">
      <w:r>
        <w:separator/>
      </w:r>
    </w:p>
  </w:endnote>
  <w:endnote w:type="continuationSeparator" w:id="0">
    <w:p w:rsidR="00FE1A36" w:rsidRDefault="00FE1A36">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lgun Gothic">
    <w:altName w:val="Dotum"/>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7D" w:rsidRDefault="005A1C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7D" w:rsidRDefault="005A1C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jc w:val="center"/>
      <w:tblLayout w:type="fixed"/>
      <w:tblCellMar>
        <w:left w:w="57" w:type="dxa"/>
        <w:right w:w="57" w:type="dxa"/>
      </w:tblCellMar>
      <w:tblLook w:val="0000"/>
    </w:tblPr>
    <w:tblGrid>
      <w:gridCol w:w="1617"/>
      <w:gridCol w:w="4394"/>
      <w:gridCol w:w="3912"/>
    </w:tblGrid>
    <w:tr w:rsidR="005A1C7D" w:rsidRPr="00564193" w:rsidTr="00554B4C">
      <w:trPr>
        <w:cantSplit/>
        <w:trHeight w:val="204"/>
        <w:jc w:val="center"/>
      </w:trPr>
      <w:tc>
        <w:tcPr>
          <w:tcW w:w="1617" w:type="dxa"/>
          <w:tcBorders>
            <w:top w:val="single" w:sz="12" w:space="0" w:color="auto"/>
          </w:tcBorders>
        </w:tcPr>
        <w:p w:rsidR="005A1C7D" w:rsidRPr="00564193" w:rsidRDefault="005A1C7D" w:rsidP="00554B4C">
          <w:pPr>
            <w:rPr>
              <w:b/>
              <w:bCs/>
              <w:sz w:val="22"/>
            </w:rPr>
          </w:pPr>
          <w:bookmarkStart w:id="11" w:name="dcontent" w:colFirst="1" w:colLast="1"/>
          <w:bookmarkStart w:id="12" w:name="dcontent2" w:colFirst="1" w:colLast="1"/>
          <w:r w:rsidRPr="00564193">
            <w:rPr>
              <w:b/>
              <w:bCs/>
              <w:sz w:val="22"/>
            </w:rPr>
            <w:t>Contact:</w:t>
          </w:r>
        </w:p>
      </w:tc>
      <w:tc>
        <w:tcPr>
          <w:tcW w:w="4394" w:type="dxa"/>
          <w:tcBorders>
            <w:top w:val="single" w:sz="12" w:space="0" w:color="auto"/>
          </w:tcBorders>
        </w:tcPr>
        <w:p w:rsidR="005A1C7D" w:rsidRDefault="005A1C7D" w:rsidP="00554B4C">
          <w:pPr>
            <w:spacing w:before="0"/>
            <w:rPr>
              <w:sz w:val="22"/>
              <w:lang w:eastAsia="ko-KR"/>
            </w:rPr>
          </w:pPr>
          <w:r>
            <w:rPr>
              <w:rStyle w:val="Strong"/>
              <w:b w:val="0"/>
              <w:bCs w:val="0"/>
              <w:szCs w:val="22"/>
            </w:rPr>
            <w:t>Philip Jacobs</w:t>
          </w:r>
          <w:r w:rsidRPr="00564193">
            <w:rPr>
              <w:sz w:val="22"/>
              <w:lang w:eastAsia="ko-KR"/>
            </w:rPr>
            <w:t xml:space="preserve"> </w:t>
          </w:r>
        </w:p>
        <w:p w:rsidR="005A1C7D" w:rsidRPr="00564193" w:rsidRDefault="005A1C7D" w:rsidP="00554B4C">
          <w:pPr>
            <w:spacing w:before="0"/>
            <w:rPr>
              <w:sz w:val="22"/>
              <w:lang w:eastAsia="ko-KR"/>
            </w:rPr>
          </w:pPr>
          <w:r>
            <w:rPr>
              <w:sz w:val="22"/>
              <w:lang w:eastAsia="ko-KR"/>
            </w:rPr>
            <w:t>Cisco Systems Inc</w:t>
          </w:r>
        </w:p>
        <w:p w:rsidR="005A1C7D" w:rsidRPr="00564193" w:rsidRDefault="005A1C7D" w:rsidP="00554B4C">
          <w:pPr>
            <w:spacing w:before="0"/>
            <w:rPr>
              <w:sz w:val="22"/>
              <w:lang w:eastAsia="ko-KR"/>
            </w:rPr>
          </w:pPr>
          <w:r>
            <w:rPr>
              <w:sz w:val="22"/>
              <w:lang w:eastAsia="ko-KR"/>
            </w:rPr>
            <w:t>USA</w:t>
          </w:r>
        </w:p>
      </w:tc>
      <w:tc>
        <w:tcPr>
          <w:tcW w:w="3912" w:type="dxa"/>
          <w:tcBorders>
            <w:top w:val="single" w:sz="12" w:space="0" w:color="auto"/>
          </w:tcBorders>
        </w:tcPr>
        <w:p w:rsidR="005A1C7D" w:rsidRPr="00564193" w:rsidRDefault="005A1C7D" w:rsidP="00554B4C">
          <w:pPr>
            <w:rPr>
              <w:rFonts w:eastAsia="Batang"/>
              <w:sz w:val="22"/>
              <w:lang w:eastAsia="ko-KR"/>
            </w:rPr>
          </w:pPr>
          <w:r w:rsidRPr="00564193">
            <w:rPr>
              <w:sz w:val="22"/>
            </w:rPr>
            <w:t>Tel:</w:t>
          </w:r>
          <w:r w:rsidRPr="00564193">
            <w:rPr>
              <w:sz w:val="22"/>
              <w:lang w:eastAsia="ko-KR"/>
            </w:rPr>
            <w:t xml:space="preserve"> +</w:t>
          </w:r>
          <w:r>
            <w:rPr>
              <w:lang w:val="de-DE"/>
            </w:rPr>
            <w:t>1 978-936-1604</w:t>
          </w:r>
        </w:p>
        <w:p w:rsidR="005A1C7D" w:rsidRPr="00564193" w:rsidRDefault="005A1C7D" w:rsidP="00554B4C">
          <w:pPr>
            <w:spacing w:before="0"/>
            <w:rPr>
              <w:rFonts w:eastAsia="Batang"/>
              <w:sz w:val="22"/>
              <w:lang w:eastAsia="ko-KR"/>
            </w:rPr>
          </w:pPr>
          <w:r w:rsidRPr="00564193">
            <w:rPr>
              <w:sz w:val="22"/>
            </w:rPr>
            <w:t>Fax:</w:t>
          </w:r>
          <w:r w:rsidRPr="00564193">
            <w:rPr>
              <w:sz w:val="22"/>
              <w:lang w:eastAsia="ko-KR"/>
            </w:rPr>
            <w:t xml:space="preserve"> +</w:t>
          </w:r>
          <w:r>
            <w:rPr>
              <w:sz w:val="22"/>
              <w:lang w:eastAsia="ko-KR"/>
            </w:rPr>
            <w:t>1 603-425-1931</w:t>
          </w:r>
        </w:p>
        <w:p w:rsidR="005A1C7D" w:rsidRPr="00564193" w:rsidRDefault="005A1C7D" w:rsidP="00554B4C">
          <w:pPr>
            <w:spacing w:before="0"/>
            <w:rPr>
              <w:sz w:val="22"/>
              <w:lang w:eastAsia="ko-KR"/>
            </w:rPr>
          </w:pPr>
          <w:r w:rsidRPr="00564193">
            <w:rPr>
              <w:sz w:val="22"/>
            </w:rPr>
            <w:t>Email:</w:t>
          </w:r>
          <w:r w:rsidRPr="00564193">
            <w:rPr>
              <w:sz w:val="22"/>
              <w:lang w:eastAsia="ko-KR"/>
            </w:rPr>
            <w:t xml:space="preserve"> </w:t>
          </w:r>
          <w:r w:rsidRPr="003A6D53">
            <w:rPr>
              <w:rFonts w:eastAsia="Batang"/>
              <w:sz w:val="22"/>
              <w:lang w:eastAsia="ko-KR"/>
            </w:rPr>
            <w:t>phjacobs</w:t>
          </w:r>
          <w:r w:rsidRPr="003A6D53">
            <w:rPr>
              <w:sz w:val="22"/>
              <w:lang w:eastAsia="ko-KR"/>
            </w:rPr>
            <w:t>@</w:t>
          </w:r>
          <w:r>
            <w:rPr>
              <w:rFonts w:eastAsia="Batang"/>
              <w:sz w:val="22"/>
              <w:lang w:eastAsia="ko-KR"/>
            </w:rPr>
            <w:t>cisco.com</w:t>
          </w:r>
        </w:p>
      </w:tc>
    </w:tr>
    <w:bookmarkEnd w:id="11"/>
    <w:bookmarkEnd w:id="12"/>
    <w:tr w:rsidR="005A1C7D" w:rsidRPr="00564193" w:rsidTr="00554B4C">
      <w:tblPrEx>
        <w:tblCellMar>
          <w:left w:w="108" w:type="dxa"/>
          <w:right w:w="108" w:type="dxa"/>
        </w:tblCellMar>
      </w:tblPrEx>
      <w:trPr>
        <w:cantSplit/>
        <w:jc w:val="center"/>
      </w:trPr>
      <w:tc>
        <w:tcPr>
          <w:tcW w:w="9923" w:type="dxa"/>
          <w:gridSpan w:val="3"/>
          <w:tcBorders>
            <w:top w:val="single" w:sz="4" w:space="0" w:color="auto"/>
            <w:left w:val="single" w:sz="4" w:space="0" w:color="auto"/>
            <w:bottom w:val="single" w:sz="4" w:space="0" w:color="auto"/>
            <w:right w:val="single" w:sz="4" w:space="0" w:color="auto"/>
          </w:tcBorders>
          <w:tcMar>
            <w:left w:w="57" w:type="dxa"/>
            <w:right w:w="57" w:type="dxa"/>
          </w:tcMar>
        </w:tcPr>
        <w:p w:rsidR="005A1C7D" w:rsidRPr="00564193" w:rsidRDefault="005A1C7D" w:rsidP="00554B4C">
          <w:pPr>
            <w:spacing w:before="0"/>
            <w:rPr>
              <w:sz w:val="18"/>
            </w:rPr>
          </w:pPr>
          <w:r w:rsidRPr="00564193">
            <w:rPr>
              <w:b/>
              <w:bCs/>
              <w:sz w:val="18"/>
            </w:rPr>
            <w:t>Attention:</w:t>
          </w:r>
          <w:r w:rsidRPr="00564193">
            <w:rPr>
              <w:sz w:val="18"/>
            </w:rPr>
            <w:t xml:space="preserve"> This is not a publication made available to the public, but </w:t>
          </w:r>
          <w:r w:rsidRPr="00564193">
            <w:rPr>
              <w:b/>
              <w:bCs/>
              <w:sz w:val="18"/>
            </w:rPr>
            <w:t>an internal ITU-T Document</w:t>
          </w:r>
          <w:r w:rsidRPr="00564193">
            <w:rPr>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rsidR="005A1C7D" w:rsidRPr="005A1C7D" w:rsidRDefault="005A1C7D" w:rsidP="005A1C7D">
    <w:pPr>
      <w:spacing w:before="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36" w:rsidRDefault="00FE1A36">
      <w:r>
        <w:separator/>
      </w:r>
    </w:p>
  </w:footnote>
  <w:footnote w:type="continuationSeparator" w:id="0">
    <w:p w:rsidR="00FE1A36" w:rsidRDefault="00FE1A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7D" w:rsidRDefault="005A1C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7D" w:rsidRPr="005A1C7D" w:rsidRDefault="005A1C7D" w:rsidP="005A1C7D">
    <w:pPr>
      <w:pStyle w:val="Header"/>
    </w:pPr>
    <w:r w:rsidRPr="005A1C7D">
      <w:t xml:space="preserve">- </w:t>
    </w:r>
    <w:fldSimple w:instr=" PAGE  \* MERGEFORMAT ">
      <w:r>
        <w:rPr>
          <w:noProof/>
        </w:rPr>
        <w:t>3</w:t>
      </w:r>
    </w:fldSimple>
    <w:r w:rsidRPr="005A1C7D">
      <w:t xml:space="preserve"> -</w:t>
    </w:r>
  </w:p>
  <w:p w:rsidR="00020F19" w:rsidRPr="005A1C7D" w:rsidRDefault="005A1C7D" w:rsidP="005A1C7D">
    <w:pPr>
      <w:pStyle w:val="Header"/>
      <w:spacing w:after="240"/>
    </w:pPr>
    <w:r w:rsidRPr="005A1C7D">
      <w:t>IPTV-GSI-C-471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C7D" w:rsidRDefault="005A1C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singleLevel"/>
    <w:tmpl w:val="00000015"/>
    <w:name w:val="WW8Num15"/>
    <w:lvl w:ilvl="0">
      <w:start w:val="1"/>
      <w:numFmt w:val="lowerLetter"/>
      <w:lvlText w:val="%1)"/>
      <w:lvlJc w:val="left"/>
      <w:pPr>
        <w:tabs>
          <w:tab w:val="num" w:pos="360"/>
        </w:tabs>
        <w:ind w:left="360" w:hanging="360"/>
      </w:pPr>
    </w:lvl>
  </w:abstractNum>
  <w:abstractNum w:abstractNumId="1">
    <w:nsid w:val="00000017"/>
    <w:multiLevelType w:val="singleLevel"/>
    <w:tmpl w:val="00000017"/>
    <w:name w:val="WW8Num17"/>
    <w:lvl w:ilvl="0">
      <w:numFmt w:val="bullet"/>
      <w:lvlText w:val="・"/>
      <w:lvlJc w:val="left"/>
      <w:pPr>
        <w:tabs>
          <w:tab w:val="num" w:pos="195"/>
        </w:tabs>
        <w:ind w:left="195" w:hanging="195"/>
      </w:pPr>
      <w:rPr>
        <w:rFonts w:ascii="MS Mincho" w:hAnsi="MS Mincho" w:cs="MS Gothic"/>
      </w:rPr>
    </w:lvl>
  </w:abstractNum>
  <w:abstractNum w:abstractNumId="2">
    <w:nsid w:val="00000018"/>
    <w:multiLevelType w:val="singleLevel"/>
    <w:tmpl w:val="00000018"/>
    <w:name w:val="WW8Num18"/>
    <w:lvl w:ilvl="0">
      <w:start w:val="1"/>
      <w:numFmt w:val="decimal"/>
      <w:lvlText w:val="%1)"/>
      <w:lvlJc w:val="left"/>
      <w:pPr>
        <w:tabs>
          <w:tab w:val="num" w:pos="720"/>
        </w:tabs>
        <w:ind w:left="720" w:hanging="360"/>
      </w:pPr>
    </w:lvl>
  </w:abstractNum>
  <w:abstractNum w:abstractNumId="3">
    <w:nsid w:val="0000001C"/>
    <w:multiLevelType w:val="singleLevel"/>
    <w:tmpl w:val="0000001C"/>
    <w:name w:val="WW8Num22"/>
    <w:lvl w:ilvl="0">
      <w:start w:val="1"/>
      <w:numFmt w:val="bullet"/>
      <w:lvlText w:val="-"/>
      <w:lvlJc w:val="left"/>
      <w:pPr>
        <w:tabs>
          <w:tab w:val="num" w:pos="840"/>
        </w:tabs>
        <w:ind w:left="840" w:hanging="420"/>
      </w:pPr>
      <w:rPr>
        <w:rFonts w:ascii="SimSun" w:hAnsi="SimSun"/>
        <w:color w:val="auto"/>
      </w:rPr>
    </w:lvl>
  </w:abstractNum>
  <w:abstractNum w:abstractNumId="4">
    <w:nsid w:val="16557FD8"/>
    <w:multiLevelType w:val="multilevel"/>
    <w:tmpl w:val="C4244C12"/>
    <w:styleLink w:val="Bulleted"/>
    <w:lvl w:ilvl="0">
      <w:start w:val="1"/>
      <w:numFmt w:val="bullet"/>
      <w:lvlText w:val=""/>
      <w:lvlJc w:val="left"/>
      <w:pPr>
        <w:tabs>
          <w:tab w:val="num" w:pos="360"/>
        </w:tabs>
        <w:ind w:left="360" w:hanging="360"/>
      </w:pPr>
      <w:rPr>
        <w:rFonts w:ascii="Symbol" w:hAnsi="Symbol"/>
        <w:sz w:val="24"/>
      </w:rPr>
    </w:lvl>
    <w:lvl w:ilvl="1">
      <w:start w:val="1"/>
      <w:numFmt w:val="bullet"/>
      <w:lvlText w:val=""/>
      <w:lvlJc w:val="left"/>
      <w:pPr>
        <w:tabs>
          <w:tab w:val="num" w:pos="1080"/>
        </w:tabs>
        <w:ind w:left="1080" w:hanging="360"/>
      </w:pPr>
      <w:rPr>
        <w:rFonts w:ascii="Symbol" w:hAnsi="Symbol" w:hint="default"/>
        <w:color w:val="auto"/>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205F0C7A"/>
    <w:multiLevelType w:val="hybridMultilevel"/>
    <w:tmpl w:val="1240961C"/>
    <w:lvl w:ilvl="0" w:tplc="04090001">
      <w:start w:val="1"/>
      <w:numFmt w:val="decimal"/>
      <w:lvlText w:val="%1."/>
      <w:lvlJc w:val="left"/>
      <w:pPr>
        <w:ind w:left="958" w:hanging="360"/>
      </w:p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6">
    <w:nsid w:val="2E036B03"/>
    <w:multiLevelType w:val="hybridMultilevel"/>
    <w:tmpl w:val="6676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09481A"/>
    <w:multiLevelType w:val="hybridMultilevel"/>
    <w:tmpl w:val="760C5080"/>
    <w:lvl w:ilvl="0" w:tplc="966E5D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536455"/>
    <w:multiLevelType w:val="hybridMultilevel"/>
    <w:tmpl w:val="DF567ED2"/>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9">
    <w:nsid w:val="30DA4FDC"/>
    <w:multiLevelType w:val="hybridMultilevel"/>
    <w:tmpl w:val="A196987C"/>
    <w:lvl w:ilvl="0" w:tplc="6EA2D4E6">
      <w:start w:val="1"/>
      <w:numFmt w:val="decimal"/>
      <w:lvlText w:val="%1."/>
      <w:lvlJc w:val="left"/>
      <w:pPr>
        <w:ind w:left="958" w:hanging="360"/>
      </w:pPr>
      <w:rPr>
        <w:rFonts w:hint="default"/>
      </w:rPr>
    </w:lvl>
    <w:lvl w:ilvl="1" w:tplc="04090017">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0">
    <w:nsid w:val="30F312A8"/>
    <w:multiLevelType w:val="hybridMultilevel"/>
    <w:tmpl w:val="3BE075C8"/>
    <w:lvl w:ilvl="0" w:tplc="6EA2D4E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nsid w:val="39E00CB5"/>
    <w:multiLevelType w:val="hybridMultilevel"/>
    <w:tmpl w:val="8038522A"/>
    <w:lvl w:ilvl="0" w:tplc="00CCF5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F5352A"/>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3">
    <w:nsid w:val="52C513C1"/>
    <w:multiLevelType w:val="hybridMultilevel"/>
    <w:tmpl w:val="A196987C"/>
    <w:lvl w:ilvl="0" w:tplc="6EA2D4E6">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4">
    <w:nsid w:val="575F1168"/>
    <w:multiLevelType w:val="hybridMultilevel"/>
    <w:tmpl w:val="92949A66"/>
    <w:lvl w:ilvl="0" w:tplc="0409000F">
      <w:start w:val="1"/>
      <w:numFmt w:val="decimal"/>
      <w:lvlText w:val="%1."/>
      <w:lvlJc w:val="left"/>
      <w:pPr>
        <w:ind w:left="958" w:hanging="360"/>
      </w:pPr>
      <w:rPr>
        <w:rFonts w:hint="default"/>
      </w:rPr>
    </w:lvl>
    <w:lvl w:ilvl="1" w:tplc="04090017" w:tentative="1">
      <w:start w:val="1"/>
      <w:numFmt w:val="lowerLetter"/>
      <w:lvlText w:val="%2."/>
      <w:lvlJc w:val="left"/>
      <w:pPr>
        <w:ind w:left="1678" w:hanging="360"/>
      </w:pPr>
    </w:lvl>
    <w:lvl w:ilvl="2" w:tplc="04090011"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7" w:tentative="1">
      <w:start w:val="1"/>
      <w:numFmt w:val="lowerLetter"/>
      <w:lvlText w:val="%5."/>
      <w:lvlJc w:val="left"/>
      <w:pPr>
        <w:ind w:left="3838" w:hanging="360"/>
      </w:pPr>
    </w:lvl>
    <w:lvl w:ilvl="5" w:tplc="04090011"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7" w:tentative="1">
      <w:start w:val="1"/>
      <w:numFmt w:val="lowerLetter"/>
      <w:lvlText w:val="%8."/>
      <w:lvlJc w:val="left"/>
      <w:pPr>
        <w:ind w:left="5998" w:hanging="360"/>
      </w:pPr>
    </w:lvl>
    <w:lvl w:ilvl="8" w:tplc="04090011" w:tentative="1">
      <w:start w:val="1"/>
      <w:numFmt w:val="lowerRoman"/>
      <w:lvlText w:val="%9."/>
      <w:lvlJc w:val="right"/>
      <w:pPr>
        <w:ind w:left="6718" w:hanging="180"/>
      </w:pPr>
    </w:lvl>
  </w:abstractNum>
  <w:abstractNum w:abstractNumId="15">
    <w:nsid w:val="5A1E06A0"/>
    <w:multiLevelType w:val="hybridMultilevel"/>
    <w:tmpl w:val="D38C2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D42D22"/>
    <w:multiLevelType w:val="hybridMultilevel"/>
    <w:tmpl w:val="591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3875DC"/>
    <w:multiLevelType w:val="hybridMultilevel"/>
    <w:tmpl w:val="F55C6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DE0A17"/>
    <w:multiLevelType w:val="hybridMultilevel"/>
    <w:tmpl w:val="889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0458B"/>
    <w:multiLevelType w:val="hybridMultilevel"/>
    <w:tmpl w:val="34C84B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3"/>
  </w:num>
  <w:num w:numId="4">
    <w:abstractNumId w:val="11"/>
  </w:num>
  <w:num w:numId="5">
    <w:abstractNumId w:val="8"/>
  </w:num>
  <w:num w:numId="6">
    <w:abstractNumId w:val="19"/>
  </w:num>
  <w:num w:numId="7">
    <w:abstractNumId w:val="15"/>
  </w:num>
  <w:num w:numId="8">
    <w:abstractNumId w:val="17"/>
  </w:num>
  <w:num w:numId="9">
    <w:abstractNumId w:val="6"/>
  </w:num>
  <w:num w:numId="10">
    <w:abstractNumId w:val="18"/>
  </w:num>
  <w:num w:numId="11">
    <w:abstractNumId w:val="7"/>
  </w:num>
  <w:num w:numId="12">
    <w:abstractNumId w:val="5"/>
  </w:num>
  <w:num w:numId="13">
    <w:abstractNumId w:val="16"/>
  </w:num>
  <w:num w:numId="14">
    <w:abstractNumId w:val="12"/>
  </w:num>
  <w:num w:numId="15">
    <w:abstractNumId w:val="14"/>
  </w:num>
  <w:num w:numId="16">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printFractionalCharacterWidth/>
  <w:activeWritingStyle w:appName="MSWord" w:lang="de-DE" w:vendorID="9" w:dllVersion="512" w:checkStyle="0"/>
  <w:proofState w:spelling="clean"/>
  <w:stylePaneFormatFilter w:val="3F01"/>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106497" fill="f" fillcolor="white" stroke="f">
      <v:fill color="white" on="f"/>
      <v:stroke on="f"/>
      <v:textbox inset="5.85pt,.7pt,5.85pt,.7pt"/>
      <o:colormru v:ext="edit" colors="#ffc,#cf9,#cff,#fcc,#9f6"/>
      <o:colormenu v:ext="edit" fillcolor="white"/>
    </o:shapedefaults>
  </w:hdrShapeDefaults>
  <w:footnotePr>
    <w:footnote w:id="-1"/>
    <w:footnote w:id="0"/>
  </w:footnotePr>
  <w:endnotePr>
    <w:endnote w:id="-1"/>
    <w:endnote w:id="0"/>
  </w:endnotePr>
  <w:compat>
    <w:useFELayout/>
  </w:compat>
  <w:rsids>
    <w:rsidRoot w:val="007623BB"/>
    <w:rsid w:val="0000005B"/>
    <w:rsid w:val="000014AF"/>
    <w:rsid w:val="00001EF4"/>
    <w:rsid w:val="0000442D"/>
    <w:rsid w:val="00014ABD"/>
    <w:rsid w:val="00014FAC"/>
    <w:rsid w:val="000162F8"/>
    <w:rsid w:val="00020F19"/>
    <w:rsid w:val="0002218C"/>
    <w:rsid w:val="00022548"/>
    <w:rsid w:val="00023D80"/>
    <w:rsid w:val="0002441C"/>
    <w:rsid w:val="00024B52"/>
    <w:rsid w:val="0002576C"/>
    <w:rsid w:val="00036742"/>
    <w:rsid w:val="00036C0E"/>
    <w:rsid w:val="00042592"/>
    <w:rsid w:val="0004302B"/>
    <w:rsid w:val="0004648F"/>
    <w:rsid w:val="000501A0"/>
    <w:rsid w:val="00054D13"/>
    <w:rsid w:val="00055A58"/>
    <w:rsid w:val="00055E02"/>
    <w:rsid w:val="00056FD0"/>
    <w:rsid w:val="0006082D"/>
    <w:rsid w:val="00061994"/>
    <w:rsid w:val="000635A7"/>
    <w:rsid w:val="00063A45"/>
    <w:rsid w:val="00066BF5"/>
    <w:rsid w:val="000706F7"/>
    <w:rsid w:val="00075585"/>
    <w:rsid w:val="000769A6"/>
    <w:rsid w:val="0008577A"/>
    <w:rsid w:val="00086E5B"/>
    <w:rsid w:val="00091841"/>
    <w:rsid w:val="00092713"/>
    <w:rsid w:val="0009515B"/>
    <w:rsid w:val="00095656"/>
    <w:rsid w:val="000A296B"/>
    <w:rsid w:val="000A6979"/>
    <w:rsid w:val="000B0146"/>
    <w:rsid w:val="000B23E6"/>
    <w:rsid w:val="000B2F40"/>
    <w:rsid w:val="000B3AAA"/>
    <w:rsid w:val="000B663B"/>
    <w:rsid w:val="000C10F9"/>
    <w:rsid w:val="000C4805"/>
    <w:rsid w:val="000D2B1E"/>
    <w:rsid w:val="000D3106"/>
    <w:rsid w:val="000D493C"/>
    <w:rsid w:val="000D5B71"/>
    <w:rsid w:val="000E0645"/>
    <w:rsid w:val="000E2FF5"/>
    <w:rsid w:val="000E3D71"/>
    <w:rsid w:val="000E5349"/>
    <w:rsid w:val="000E53D7"/>
    <w:rsid w:val="000F2361"/>
    <w:rsid w:val="000F28B0"/>
    <w:rsid w:val="000F4567"/>
    <w:rsid w:val="000F633B"/>
    <w:rsid w:val="000F7D4B"/>
    <w:rsid w:val="0010125F"/>
    <w:rsid w:val="00104453"/>
    <w:rsid w:val="001054D9"/>
    <w:rsid w:val="00105FBC"/>
    <w:rsid w:val="001067C3"/>
    <w:rsid w:val="00106EDD"/>
    <w:rsid w:val="00113457"/>
    <w:rsid w:val="00114A53"/>
    <w:rsid w:val="00117FAE"/>
    <w:rsid w:val="0012027A"/>
    <w:rsid w:val="00123FC3"/>
    <w:rsid w:val="00127879"/>
    <w:rsid w:val="00127C80"/>
    <w:rsid w:val="001306CB"/>
    <w:rsid w:val="00134261"/>
    <w:rsid w:val="00134432"/>
    <w:rsid w:val="00134AF6"/>
    <w:rsid w:val="00136897"/>
    <w:rsid w:val="001415F5"/>
    <w:rsid w:val="001418BE"/>
    <w:rsid w:val="00142BC0"/>
    <w:rsid w:val="00143DAB"/>
    <w:rsid w:val="00144115"/>
    <w:rsid w:val="001460F2"/>
    <w:rsid w:val="00146502"/>
    <w:rsid w:val="0015046E"/>
    <w:rsid w:val="00151A6A"/>
    <w:rsid w:val="00152E02"/>
    <w:rsid w:val="001539A9"/>
    <w:rsid w:val="0015535A"/>
    <w:rsid w:val="00157676"/>
    <w:rsid w:val="00157AAF"/>
    <w:rsid w:val="00165B7E"/>
    <w:rsid w:val="00166C27"/>
    <w:rsid w:val="00171ED0"/>
    <w:rsid w:val="001752EB"/>
    <w:rsid w:val="00180C48"/>
    <w:rsid w:val="00181E2F"/>
    <w:rsid w:val="0018394E"/>
    <w:rsid w:val="0018564B"/>
    <w:rsid w:val="00185B91"/>
    <w:rsid w:val="00185F47"/>
    <w:rsid w:val="00194C97"/>
    <w:rsid w:val="00195CAA"/>
    <w:rsid w:val="001A1750"/>
    <w:rsid w:val="001A1F7E"/>
    <w:rsid w:val="001B5831"/>
    <w:rsid w:val="001B6419"/>
    <w:rsid w:val="001B7A63"/>
    <w:rsid w:val="001C13CF"/>
    <w:rsid w:val="001D03E4"/>
    <w:rsid w:val="001D436E"/>
    <w:rsid w:val="001D48F4"/>
    <w:rsid w:val="001D4E92"/>
    <w:rsid w:val="001D5568"/>
    <w:rsid w:val="001D5867"/>
    <w:rsid w:val="001E55FA"/>
    <w:rsid w:val="001E5F1D"/>
    <w:rsid w:val="001F3A26"/>
    <w:rsid w:val="001F478C"/>
    <w:rsid w:val="001F7EA8"/>
    <w:rsid w:val="00200628"/>
    <w:rsid w:val="00201CBF"/>
    <w:rsid w:val="00202C3D"/>
    <w:rsid w:val="002045CE"/>
    <w:rsid w:val="00205097"/>
    <w:rsid w:val="00210FAD"/>
    <w:rsid w:val="00211110"/>
    <w:rsid w:val="002112BE"/>
    <w:rsid w:val="002123AD"/>
    <w:rsid w:val="002132CB"/>
    <w:rsid w:val="002135F3"/>
    <w:rsid w:val="00213D1B"/>
    <w:rsid w:val="0021634E"/>
    <w:rsid w:val="00222426"/>
    <w:rsid w:val="00226931"/>
    <w:rsid w:val="00226B91"/>
    <w:rsid w:val="00226FE1"/>
    <w:rsid w:val="002320B4"/>
    <w:rsid w:val="00232CF6"/>
    <w:rsid w:val="002335A5"/>
    <w:rsid w:val="002349D6"/>
    <w:rsid w:val="002379AD"/>
    <w:rsid w:val="0024187C"/>
    <w:rsid w:val="00241AAA"/>
    <w:rsid w:val="002425D1"/>
    <w:rsid w:val="002439C1"/>
    <w:rsid w:val="00243E60"/>
    <w:rsid w:val="00244C29"/>
    <w:rsid w:val="00245B47"/>
    <w:rsid w:val="0025059D"/>
    <w:rsid w:val="00250C1D"/>
    <w:rsid w:val="00251207"/>
    <w:rsid w:val="00252ED9"/>
    <w:rsid w:val="002536C1"/>
    <w:rsid w:val="00255623"/>
    <w:rsid w:val="0026035C"/>
    <w:rsid w:val="00260AA9"/>
    <w:rsid w:val="00260C49"/>
    <w:rsid w:val="00264234"/>
    <w:rsid w:val="00266E2A"/>
    <w:rsid w:val="00267BEA"/>
    <w:rsid w:val="00271804"/>
    <w:rsid w:val="00272766"/>
    <w:rsid w:val="00274B78"/>
    <w:rsid w:val="00282F1B"/>
    <w:rsid w:val="00286951"/>
    <w:rsid w:val="002875A9"/>
    <w:rsid w:val="00292678"/>
    <w:rsid w:val="002947F1"/>
    <w:rsid w:val="00295B8E"/>
    <w:rsid w:val="00297C15"/>
    <w:rsid w:val="002A1891"/>
    <w:rsid w:val="002A52C1"/>
    <w:rsid w:val="002A5E8A"/>
    <w:rsid w:val="002A6CAF"/>
    <w:rsid w:val="002A7D9F"/>
    <w:rsid w:val="002B0AD5"/>
    <w:rsid w:val="002B1E80"/>
    <w:rsid w:val="002B2774"/>
    <w:rsid w:val="002B2992"/>
    <w:rsid w:val="002B2A31"/>
    <w:rsid w:val="002B54F4"/>
    <w:rsid w:val="002B5DF3"/>
    <w:rsid w:val="002B6B2B"/>
    <w:rsid w:val="002B752D"/>
    <w:rsid w:val="002C03DD"/>
    <w:rsid w:val="002C4FAA"/>
    <w:rsid w:val="002C50A0"/>
    <w:rsid w:val="002C7097"/>
    <w:rsid w:val="002C7263"/>
    <w:rsid w:val="002C787F"/>
    <w:rsid w:val="002D28C9"/>
    <w:rsid w:val="002D388A"/>
    <w:rsid w:val="002D68BA"/>
    <w:rsid w:val="002D7E2E"/>
    <w:rsid w:val="002E2A5A"/>
    <w:rsid w:val="002E4BBC"/>
    <w:rsid w:val="002E5E78"/>
    <w:rsid w:val="002E7BB9"/>
    <w:rsid w:val="002F02DA"/>
    <w:rsid w:val="002F1C3D"/>
    <w:rsid w:val="002F4870"/>
    <w:rsid w:val="002F4BED"/>
    <w:rsid w:val="002F694A"/>
    <w:rsid w:val="00302B62"/>
    <w:rsid w:val="00302FF2"/>
    <w:rsid w:val="00303E14"/>
    <w:rsid w:val="00303F1E"/>
    <w:rsid w:val="00304E5E"/>
    <w:rsid w:val="00305FE0"/>
    <w:rsid w:val="00310265"/>
    <w:rsid w:val="0031154C"/>
    <w:rsid w:val="003123C0"/>
    <w:rsid w:val="00312E84"/>
    <w:rsid w:val="003136E4"/>
    <w:rsid w:val="00314867"/>
    <w:rsid w:val="0031718A"/>
    <w:rsid w:val="003175C1"/>
    <w:rsid w:val="00317628"/>
    <w:rsid w:val="003230DB"/>
    <w:rsid w:val="00323B18"/>
    <w:rsid w:val="003241EE"/>
    <w:rsid w:val="003269D5"/>
    <w:rsid w:val="00326F94"/>
    <w:rsid w:val="003303F5"/>
    <w:rsid w:val="00330A07"/>
    <w:rsid w:val="00332911"/>
    <w:rsid w:val="00334432"/>
    <w:rsid w:val="0033553A"/>
    <w:rsid w:val="003356C8"/>
    <w:rsid w:val="00335CCA"/>
    <w:rsid w:val="00336233"/>
    <w:rsid w:val="0034240B"/>
    <w:rsid w:val="00343378"/>
    <w:rsid w:val="00345AF9"/>
    <w:rsid w:val="00351D22"/>
    <w:rsid w:val="003543DE"/>
    <w:rsid w:val="00354F2B"/>
    <w:rsid w:val="00354F9F"/>
    <w:rsid w:val="003561EF"/>
    <w:rsid w:val="00362FA7"/>
    <w:rsid w:val="0036310E"/>
    <w:rsid w:val="003711EC"/>
    <w:rsid w:val="00371BB7"/>
    <w:rsid w:val="0037759F"/>
    <w:rsid w:val="00382F75"/>
    <w:rsid w:val="003846AC"/>
    <w:rsid w:val="00384C37"/>
    <w:rsid w:val="00385D9D"/>
    <w:rsid w:val="00386B5C"/>
    <w:rsid w:val="00387C7F"/>
    <w:rsid w:val="003915B2"/>
    <w:rsid w:val="003922DE"/>
    <w:rsid w:val="00392379"/>
    <w:rsid w:val="00392809"/>
    <w:rsid w:val="003973C0"/>
    <w:rsid w:val="003A0B64"/>
    <w:rsid w:val="003A3ABE"/>
    <w:rsid w:val="003A68FC"/>
    <w:rsid w:val="003A6B99"/>
    <w:rsid w:val="003A6D53"/>
    <w:rsid w:val="003A7D43"/>
    <w:rsid w:val="003B0AD8"/>
    <w:rsid w:val="003B365E"/>
    <w:rsid w:val="003B4B65"/>
    <w:rsid w:val="003B4E9F"/>
    <w:rsid w:val="003B53E5"/>
    <w:rsid w:val="003B587B"/>
    <w:rsid w:val="003B5BFE"/>
    <w:rsid w:val="003C1DA2"/>
    <w:rsid w:val="003C2969"/>
    <w:rsid w:val="003C3ADF"/>
    <w:rsid w:val="003C44D4"/>
    <w:rsid w:val="003D2CA2"/>
    <w:rsid w:val="003D50D6"/>
    <w:rsid w:val="003E3556"/>
    <w:rsid w:val="003E4BB5"/>
    <w:rsid w:val="003E7912"/>
    <w:rsid w:val="003F4C7F"/>
    <w:rsid w:val="003F5292"/>
    <w:rsid w:val="003F6543"/>
    <w:rsid w:val="00402315"/>
    <w:rsid w:val="00404466"/>
    <w:rsid w:val="00404CAB"/>
    <w:rsid w:val="0040666A"/>
    <w:rsid w:val="00407C63"/>
    <w:rsid w:val="00410809"/>
    <w:rsid w:val="00414331"/>
    <w:rsid w:val="00414A18"/>
    <w:rsid w:val="00420C22"/>
    <w:rsid w:val="004221F9"/>
    <w:rsid w:val="00423F3F"/>
    <w:rsid w:val="004245E3"/>
    <w:rsid w:val="00426175"/>
    <w:rsid w:val="00427909"/>
    <w:rsid w:val="00432ADD"/>
    <w:rsid w:val="00432C4E"/>
    <w:rsid w:val="00433617"/>
    <w:rsid w:val="00437680"/>
    <w:rsid w:val="004468FD"/>
    <w:rsid w:val="0045097C"/>
    <w:rsid w:val="00452B2D"/>
    <w:rsid w:val="004537A6"/>
    <w:rsid w:val="00457A63"/>
    <w:rsid w:val="00462E20"/>
    <w:rsid w:val="00464BC8"/>
    <w:rsid w:val="004717C9"/>
    <w:rsid w:val="00473727"/>
    <w:rsid w:val="0047500B"/>
    <w:rsid w:val="004753F8"/>
    <w:rsid w:val="004761FE"/>
    <w:rsid w:val="0048012D"/>
    <w:rsid w:val="00480618"/>
    <w:rsid w:val="0048065F"/>
    <w:rsid w:val="00481491"/>
    <w:rsid w:val="00483E31"/>
    <w:rsid w:val="00484472"/>
    <w:rsid w:val="004868A3"/>
    <w:rsid w:val="00487347"/>
    <w:rsid w:val="00491564"/>
    <w:rsid w:val="00492DBC"/>
    <w:rsid w:val="004948E5"/>
    <w:rsid w:val="00495E3B"/>
    <w:rsid w:val="00496C75"/>
    <w:rsid w:val="004A351E"/>
    <w:rsid w:val="004A573C"/>
    <w:rsid w:val="004A57DE"/>
    <w:rsid w:val="004B4369"/>
    <w:rsid w:val="004B4715"/>
    <w:rsid w:val="004B4D6F"/>
    <w:rsid w:val="004B63AB"/>
    <w:rsid w:val="004B725B"/>
    <w:rsid w:val="004C5944"/>
    <w:rsid w:val="004D078B"/>
    <w:rsid w:val="004D0927"/>
    <w:rsid w:val="004E5208"/>
    <w:rsid w:val="004E57A6"/>
    <w:rsid w:val="004E66C5"/>
    <w:rsid w:val="004E6F73"/>
    <w:rsid w:val="004E703D"/>
    <w:rsid w:val="004E7E2C"/>
    <w:rsid w:val="004F0334"/>
    <w:rsid w:val="004F5AFE"/>
    <w:rsid w:val="004F66CB"/>
    <w:rsid w:val="005014C0"/>
    <w:rsid w:val="00501AC1"/>
    <w:rsid w:val="00502C91"/>
    <w:rsid w:val="005041DE"/>
    <w:rsid w:val="00506AFB"/>
    <w:rsid w:val="0051203A"/>
    <w:rsid w:val="00513D41"/>
    <w:rsid w:val="00516148"/>
    <w:rsid w:val="00521BFC"/>
    <w:rsid w:val="00523BA0"/>
    <w:rsid w:val="00531A10"/>
    <w:rsid w:val="00531AB0"/>
    <w:rsid w:val="00531DBC"/>
    <w:rsid w:val="005320D3"/>
    <w:rsid w:val="00534C62"/>
    <w:rsid w:val="005358F1"/>
    <w:rsid w:val="0053672E"/>
    <w:rsid w:val="00536B08"/>
    <w:rsid w:val="005419F2"/>
    <w:rsid w:val="005422FD"/>
    <w:rsid w:val="0054295D"/>
    <w:rsid w:val="00542E39"/>
    <w:rsid w:val="005440E5"/>
    <w:rsid w:val="0054476A"/>
    <w:rsid w:val="005517D1"/>
    <w:rsid w:val="005558FF"/>
    <w:rsid w:val="005567E1"/>
    <w:rsid w:val="00556F31"/>
    <w:rsid w:val="005577F7"/>
    <w:rsid w:val="00562AE9"/>
    <w:rsid w:val="00564193"/>
    <w:rsid w:val="00564A93"/>
    <w:rsid w:val="00565AA3"/>
    <w:rsid w:val="00566E55"/>
    <w:rsid w:val="005733F6"/>
    <w:rsid w:val="005852A0"/>
    <w:rsid w:val="00585A95"/>
    <w:rsid w:val="00586784"/>
    <w:rsid w:val="00592C2A"/>
    <w:rsid w:val="00592F38"/>
    <w:rsid w:val="00593C5B"/>
    <w:rsid w:val="005A0291"/>
    <w:rsid w:val="005A1C7D"/>
    <w:rsid w:val="005A1FE9"/>
    <w:rsid w:val="005A43E9"/>
    <w:rsid w:val="005A5F3D"/>
    <w:rsid w:val="005B531C"/>
    <w:rsid w:val="005B537B"/>
    <w:rsid w:val="005B597C"/>
    <w:rsid w:val="005B67BE"/>
    <w:rsid w:val="005B6935"/>
    <w:rsid w:val="005B70C1"/>
    <w:rsid w:val="005C1282"/>
    <w:rsid w:val="005C1DE9"/>
    <w:rsid w:val="005C531E"/>
    <w:rsid w:val="005C5D53"/>
    <w:rsid w:val="005C64DA"/>
    <w:rsid w:val="005D0FB4"/>
    <w:rsid w:val="005D2EE8"/>
    <w:rsid w:val="005D3D45"/>
    <w:rsid w:val="005D4750"/>
    <w:rsid w:val="005E03BC"/>
    <w:rsid w:val="005E55FA"/>
    <w:rsid w:val="005E705B"/>
    <w:rsid w:val="005F5137"/>
    <w:rsid w:val="005F68C1"/>
    <w:rsid w:val="005F7327"/>
    <w:rsid w:val="005F788A"/>
    <w:rsid w:val="0060123F"/>
    <w:rsid w:val="00604E9D"/>
    <w:rsid w:val="00605587"/>
    <w:rsid w:val="00620112"/>
    <w:rsid w:val="0062112A"/>
    <w:rsid w:val="00621145"/>
    <w:rsid w:val="00621DC6"/>
    <w:rsid w:val="00622A53"/>
    <w:rsid w:val="00623BD5"/>
    <w:rsid w:val="006252E0"/>
    <w:rsid w:val="0062597D"/>
    <w:rsid w:val="006272B0"/>
    <w:rsid w:val="00630887"/>
    <w:rsid w:val="00631C84"/>
    <w:rsid w:val="00632371"/>
    <w:rsid w:val="006364B1"/>
    <w:rsid w:val="00636620"/>
    <w:rsid w:val="0063673C"/>
    <w:rsid w:val="006369A0"/>
    <w:rsid w:val="00640B22"/>
    <w:rsid w:val="00643694"/>
    <w:rsid w:val="0064427E"/>
    <w:rsid w:val="00645B5B"/>
    <w:rsid w:val="0064607D"/>
    <w:rsid w:val="006504B3"/>
    <w:rsid w:val="006519F1"/>
    <w:rsid w:val="00656425"/>
    <w:rsid w:val="00657292"/>
    <w:rsid w:val="00660DF0"/>
    <w:rsid w:val="00660ED8"/>
    <w:rsid w:val="0066312C"/>
    <w:rsid w:val="006633C7"/>
    <w:rsid w:val="00667CCD"/>
    <w:rsid w:val="00672A06"/>
    <w:rsid w:val="006767C5"/>
    <w:rsid w:val="0068406D"/>
    <w:rsid w:val="006850AF"/>
    <w:rsid w:val="0068741E"/>
    <w:rsid w:val="00687B95"/>
    <w:rsid w:val="00690634"/>
    <w:rsid w:val="00690F7A"/>
    <w:rsid w:val="00691AB5"/>
    <w:rsid w:val="00694211"/>
    <w:rsid w:val="006A0345"/>
    <w:rsid w:val="006A075F"/>
    <w:rsid w:val="006A51F3"/>
    <w:rsid w:val="006A5D22"/>
    <w:rsid w:val="006A6203"/>
    <w:rsid w:val="006A6DEC"/>
    <w:rsid w:val="006B28D6"/>
    <w:rsid w:val="006B3C95"/>
    <w:rsid w:val="006B56A6"/>
    <w:rsid w:val="006B731B"/>
    <w:rsid w:val="006B7A2B"/>
    <w:rsid w:val="006C062F"/>
    <w:rsid w:val="006C08A3"/>
    <w:rsid w:val="006C2EA1"/>
    <w:rsid w:val="006C4537"/>
    <w:rsid w:val="006C6923"/>
    <w:rsid w:val="006D0DC5"/>
    <w:rsid w:val="006D4AE0"/>
    <w:rsid w:val="006D62D5"/>
    <w:rsid w:val="006E1AF4"/>
    <w:rsid w:val="006E6714"/>
    <w:rsid w:val="006E6769"/>
    <w:rsid w:val="006E6F83"/>
    <w:rsid w:val="006E7629"/>
    <w:rsid w:val="006E7907"/>
    <w:rsid w:val="006E7E28"/>
    <w:rsid w:val="006F0E4B"/>
    <w:rsid w:val="006F0F45"/>
    <w:rsid w:val="006F19F3"/>
    <w:rsid w:val="00701E4B"/>
    <w:rsid w:val="007023F7"/>
    <w:rsid w:val="00705A30"/>
    <w:rsid w:val="007071F9"/>
    <w:rsid w:val="00707D3C"/>
    <w:rsid w:val="007161D7"/>
    <w:rsid w:val="00717A4E"/>
    <w:rsid w:val="00717FD6"/>
    <w:rsid w:val="00720D48"/>
    <w:rsid w:val="00723DCB"/>
    <w:rsid w:val="0072723D"/>
    <w:rsid w:val="00730486"/>
    <w:rsid w:val="00732AB2"/>
    <w:rsid w:val="00735265"/>
    <w:rsid w:val="007447DE"/>
    <w:rsid w:val="00746864"/>
    <w:rsid w:val="007502A5"/>
    <w:rsid w:val="00756331"/>
    <w:rsid w:val="00756CE1"/>
    <w:rsid w:val="00760974"/>
    <w:rsid w:val="007623BB"/>
    <w:rsid w:val="007634B1"/>
    <w:rsid w:val="00764E0E"/>
    <w:rsid w:val="00766179"/>
    <w:rsid w:val="0077395E"/>
    <w:rsid w:val="0078493F"/>
    <w:rsid w:val="00785843"/>
    <w:rsid w:val="00786376"/>
    <w:rsid w:val="00786861"/>
    <w:rsid w:val="00790C1E"/>
    <w:rsid w:val="00790DCF"/>
    <w:rsid w:val="00791AC6"/>
    <w:rsid w:val="007A18EB"/>
    <w:rsid w:val="007A742B"/>
    <w:rsid w:val="007A792F"/>
    <w:rsid w:val="007A797B"/>
    <w:rsid w:val="007B08E2"/>
    <w:rsid w:val="007B128E"/>
    <w:rsid w:val="007C0B12"/>
    <w:rsid w:val="007C0E1E"/>
    <w:rsid w:val="007C26E0"/>
    <w:rsid w:val="007C7FB3"/>
    <w:rsid w:val="007D2E8C"/>
    <w:rsid w:val="007D48BD"/>
    <w:rsid w:val="007E1BFB"/>
    <w:rsid w:val="007E497D"/>
    <w:rsid w:val="007E51CD"/>
    <w:rsid w:val="007E6308"/>
    <w:rsid w:val="007F0516"/>
    <w:rsid w:val="007F0DC4"/>
    <w:rsid w:val="007F2B53"/>
    <w:rsid w:val="007F2BAA"/>
    <w:rsid w:val="007F3764"/>
    <w:rsid w:val="007F460D"/>
    <w:rsid w:val="007F4EA1"/>
    <w:rsid w:val="007F611A"/>
    <w:rsid w:val="007F6C2D"/>
    <w:rsid w:val="007F790C"/>
    <w:rsid w:val="00800598"/>
    <w:rsid w:val="00803A50"/>
    <w:rsid w:val="00805831"/>
    <w:rsid w:val="00806B67"/>
    <w:rsid w:val="0081098A"/>
    <w:rsid w:val="00812E24"/>
    <w:rsid w:val="0081474B"/>
    <w:rsid w:val="00815C37"/>
    <w:rsid w:val="00817945"/>
    <w:rsid w:val="00822170"/>
    <w:rsid w:val="00823139"/>
    <w:rsid w:val="0082566D"/>
    <w:rsid w:val="00827DD9"/>
    <w:rsid w:val="00831048"/>
    <w:rsid w:val="00834C2D"/>
    <w:rsid w:val="008354EB"/>
    <w:rsid w:val="00840716"/>
    <w:rsid w:val="00841509"/>
    <w:rsid w:val="00841B8C"/>
    <w:rsid w:val="008440BB"/>
    <w:rsid w:val="008509D0"/>
    <w:rsid w:val="008543D4"/>
    <w:rsid w:val="00856F7B"/>
    <w:rsid w:val="00857629"/>
    <w:rsid w:val="008577E4"/>
    <w:rsid w:val="00857F72"/>
    <w:rsid w:val="008631AA"/>
    <w:rsid w:val="00865A62"/>
    <w:rsid w:val="008662BF"/>
    <w:rsid w:val="008713EE"/>
    <w:rsid w:val="00875090"/>
    <w:rsid w:val="008765EF"/>
    <w:rsid w:val="008769C1"/>
    <w:rsid w:val="00882132"/>
    <w:rsid w:val="008861AA"/>
    <w:rsid w:val="00887351"/>
    <w:rsid w:val="00892BD2"/>
    <w:rsid w:val="00895759"/>
    <w:rsid w:val="008A04C0"/>
    <w:rsid w:val="008A0816"/>
    <w:rsid w:val="008A0BD2"/>
    <w:rsid w:val="008A38B9"/>
    <w:rsid w:val="008A4BEA"/>
    <w:rsid w:val="008A5FF7"/>
    <w:rsid w:val="008B6CB8"/>
    <w:rsid w:val="008B7A42"/>
    <w:rsid w:val="008C0EB2"/>
    <w:rsid w:val="008C3259"/>
    <w:rsid w:val="008C3966"/>
    <w:rsid w:val="008C6295"/>
    <w:rsid w:val="008C7B50"/>
    <w:rsid w:val="008D33D7"/>
    <w:rsid w:val="008D4124"/>
    <w:rsid w:val="008E1067"/>
    <w:rsid w:val="008E17F9"/>
    <w:rsid w:val="008E2307"/>
    <w:rsid w:val="008E306A"/>
    <w:rsid w:val="008E6F8F"/>
    <w:rsid w:val="008E7745"/>
    <w:rsid w:val="008F031D"/>
    <w:rsid w:val="008F149E"/>
    <w:rsid w:val="008F30FC"/>
    <w:rsid w:val="008F7291"/>
    <w:rsid w:val="008F7887"/>
    <w:rsid w:val="00900642"/>
    <w:rsid w:val="009031A5"/>
    <w:rsid w:val="00904F13"/>
    <w:rsid w:val="009063DA"/>
    <w:rsid w:val="0091090A"/>
    <w:rsid w:val="0091623F"/>
    <w:rsid w:val="009213B7"/>
    <w:rsid w:val="00924504"/>
    <w:rsid w:val="00924D79"/>
    <w:rsid w:val="00925CB4"/>
    <w:rsid w:val="00927167"/>
    <w:rsid w:val="009305EC"/>
    <w:rsid w:val="00933563"/>
    <w:rsid w:val="00936D5B"/>
    <w:rsid w:val="00937769"/>
    <w:rsid w:val="0094278F"/>
    <w:rsid w:val="009429B7"/>
    <w:rsid w:val="009527DD"/>
    <w:rsid w:val="00952AA4"/>
    <w:rsid w:val="009575F8"/>
    <w:rsid w:val="009600D4"/>
    <w:rsid w:val="009626DB"/>
    <w:rsid w:val="00967F31"/>
    <w:rsid w:val="009704CB"/>
    <w:rsid w:val="009717BA"/>
    <w:rsid w:val="0097397C"/>
    <w:rsid w:val="00973C32"/>
    <w:rsid w:val="009752E3"/>
    <w:rsid w:val="00975637"/>
    <w:rsid w:val="00976383"/>
    <w:rsid w:val="00983C11"/>
    <w:rsid w:val="009840A9"/>
    <w:rsid w:val="0098474B"/>
    <w:rsid w:val="009871BB"/>
    <w:rsid w:val="00990CD3"/>
    <w:rsid w:val="00990F36"/>
    <w:rsid w:val="00991330"/>
    <w:rsid w:val="00991468"/>
    <w:rsid w:val="009943C0"/>
    <w:rsid w:val="0099643A"/>
    <w:rsid w:val="009A0203"/>
    <w:rsid w:val="009A10B3"/>
    <w:rsid w:val="009A7C7C"/>
    <w:rsid w:val="009B0D92"/>
    <w:rsid w:val="009B2213"/>
    <w:rsid w:val="009B4C52"/>
    <w:rsid w:val="009B7AA6"/>
    <w:rsid w:val="009C095F"/>
    <w:rsid w:val="009C0C0C"/>
    <w:rsid w:val="009C17CE"/>
    <w:rsid w:val="009C3EBB"/>
    <w:rsid w:val="009D0595"/>
    <w:rsid w:val="009D4728"/>
    <w:rsid w:val="009D561E"/>
    <w:rsid w:val="009D6A6F"/>
    <w:rsid w:val="009D7F12"/>
    <w:rsid w:val="009E0537"/>
    <w:rsid w:val="009E0E1A"/>
    <w:rsid w:val="009F0864"/>
    <w:rsid w:val="009F16DD"/>
    <w:rsid w:val="009F309A"/>
    <w:rsid w:val="009F38D8"/>
    <w:rsid w:val="009F3E42"/>
    <w:rsid w:val="009F6C6C"/>
    <w:rsid w:val="009F7983"/>
    <w:rsid w:val="00A14B11"/>
    <w:rsid w:val="00A14F73"/>
    <w:rsid w:val="00A15037"/>
    <w:rsid w:val="00A16B93"/>
    <w:rsid w:val="00A17305"/>
    <w:rsid w:val="00A20185"/>
    <w:rsid w:val="00A20846"/>
    <w:rsid w:val="00A20A7F"/>
    <w:rsid w:val="00A24785"/>
    <w:rsid w:val="00A2545D"/>
    <w:rsid w:val="00A2655D"/>
    <w:rsid w:val="00A328E0"/>
    <w:rsid w:val="00A331E5"/>
    <w:rsid w:val="00A33F40"/>
    <w:rsid w:val="00A35DD1"/>
    <w:rsid w:val="00A37E23"/>
    <w:rsid w:val="00A4644C"/>
    <w:rsid w:val="00A5198A"/>
    <w:rsid w:val="00A53233"/>
    <w:rsid w:val="00A55C15"/>
    <w:rsid w:val="00A5625E"/>
    <w:rsid w:val="00A571AF"/>
    <w:rsid w:val="00A579F9"/>
    <w:rsid w:val="00A57C87"/>
    <w:rsid w:val="00A61ABD"/>
    <w:rsid w:val="00A630F3"/>
    <w:rsid w:val="00A6363F"/>
    <w:rsid w:val="00A63735"/>
    <w:rsid w:val="00A65D78"/>
    <w:rsid w:val="00A66A9E"/>
    <w:rsid w:val="00A6722E"/>
    <w:rsid w:val="00A672E6"/>
    <w:rsid w:val="00A701F4"/>
    <w:rsid w:val="00A72E33"/>
    <w:rsid w:val="00A73AF1"/>
    <w:rsid w:val="00A76D96"/>
    <w:rsid w:val="00A77662"/>
    <w:rsid w:val="00A80C3F"/>
    <w:rsid w:val="00A80FAA"/>
    <w:rsid w:val="00A821C6"/>
    <w:rsid w:val="00A82F3E"/>
    <w:rsid w:val="00A84433"/>
    <w:rsid w:val="00A86E63"/>
    <w:rsid w:val="00A93684"/>
    <w:rsid w:val="00A93DC3"/>
    <w:rsid w:val="00A9443D"/>
    <w:rsid w:val="00A950C1"/>
    <w:rsid w:val="00A9544B"/>
    <w:rsid w:val="00A95724"/>
    <w:rsid w:val="00AA1E4B"/>
    <w:rsid w:val="00AA26AB"/>
    <w:rsid w:val="00AA30FB"/>
    <w:rsid w:val="00AA4FE4"/>
    <w:rsid w:val="00AA6234"/>
    <w:rsid w:val="00AA68E1"/>
    <w:rsid w:val="00AA728E"/>
    <w:rsid w:val="00AB06E3"/>
    <w:rsid w:val="00AB1469"/>
    <w:rsid w:val="00AB7ADB"/>
    <w:rsid w:val="00AC030B"/>
    <w:rsid w:val="00AD188D"/>
    <w:rsid w:val="00AD4680"/>
    <w:rsid w:val="00AD477A"/>
    <w:rsid w:val="00AD5A5C"/>
    <w:rsid w:val="00AE1731"/>
    <w:rsid w:val="00AE198E"/>
    <w:rsid w:val="00AE313E"/>
    <w:rsid w:val="00AE4757"/>
    <w:rsid w:val="00AE59D9"/>
    <w:rsid w:val="00AE6D31"/>
    <w:rsid w:val="00AF0DDB"/>
    <w:rsid w:val="00AF25AC"/>
    <w:rsid w:val="00AF4AAF"/>
    <w:rsid w:val="00B0048C"/>
    <w:rsid w:val="00B07D6C"/>
    <w:rsid w:val="00B13FCE"/>
    <w:rsid w:val="00B15735"/>
    <w:rsid w:val="00B206DA"/>
    <w:rsid w:val="00B23F1E"/>
    <w:rsid w:val="00B2611B"/>
    <w:rsid w:val="00B2668E"/>
    <w:rsid w:val="00B2791F"/>
    <w:rsid w:val="00B30E03"/>
    <w:rsid w:val="00B31A59"/>
    <w:rsid w:val="00B3348C"/>
    <w:rsid w:val="00B33CC8"/>
    <w:rsid w:val="00B35B87"/>
    <w:rsid w:val="00B35D3E"/>
    <w:rsid w:val="00B40649"/>
    <w:rsid w:val="00B40DBA"/>
    <w:rsid w:val="00B42399"/>
    <w:rsid w:val="00B42D55"/>
    <w:rsid w:val="00B433BF"/>
    <w:rsid w:val="00B44D99"/>
    <w:rsid w:val="00B46553"/>
    <w:rsid w:val="00B52715"/>
    <w:rsid w:val="00B54DC9"/>
    <w:rsid w:val="00B557EA"/>
    <w:rsid w:val="00B55DD2"/>
    <w:rsid w:val="00B57280"/>
    <w:rsid w:val="00B60134"/>
    <w:rsid w:val="00B602E4"/>
    <w:rsid w:val="00B65409"/>
    <w:rsid w:val="00B70F4C"/>
    <w:rsid w:val="00B751F3"/>
    <w:rsid w:val="00B772DE"/>
    <w:rsid w:val="00B77D5F"/>
    <w:rsid w:val="00B821B7"/>
    <w:rsid w:val="00B87C58"/>
    <w:rsid w:val="00B91569"/>
    <w:rsid w:val="00B935F2"/>
    <w:rsid w:val="00B93709"/>
    <w:rsid w:val="00BA1DCF"/>
    <w:rsid w:val="00BA5F03"/>
    <w:rsid w:val="00BB35E7"/>
    <w:rsid w:val="00BB481E"/>
    <w:rsid w:val="00BB596A"/>
    <w:rsid w:val="00BB61D4"/>
    <w:rsid w:val="00BB7A75"/>
    <w:rsid w:val="00BC02DD"/>
    <w:rsid w:val="00BC2D03"/>
    <w:rsid w:val="00BC37A6"/>
    <w:rsid w:val="00BC4DDD"/>
    <w:rsid w:val="00BC58DA"/>
    <w:rsid w:val="00BD3C1F"/>
    <w:rsid w:val="00BD577F"/>
    <w:rsid w:val="00BD7EFD"/>
    <w:rsid w:val="00BE1604"/>
    <w:rsid w:val="00BE1E47"/>
    <w:rsid w:val="00BE387B"/>
    <w:rsid w:val="00BE4258"/>
    <w:rsid w:val="00BE484F"/>
    <w:rsid w:val="00BE5941"/>
    <w:rsid w:val="00BE6992"/>
    <w:rsid w:val="00BE7B7F"/>
    <w:rsid w:val="00BE7D4B"/>
    <w:rsid w:val="00BF417F"/>
    <w:rsid w:val="00BF5863"/>
    <w:rsid w:val="00BF7030"/>
    <w:rsid w:val="00C00D5D"/>
    <w:rsid w:val="00C04A5D"/>
    <w:rsid w:val="00C0551B"/>
    <w:rsid w:val="00C0648B"/>
    <w:rsid w:val="00C07200"/>
    <w:rsid w:val="00C1054D"/>
    <w:rsid w:val="00C1274A"/>
    <w:rsid w:val="00C135FF"/>
    <w:rsid w:val="00C13FEA"/>
    <w:rsid w:val="00C14CB1"/>
    <w:rsid w:val="00C1718E"/>
    <w:rsid w:val="00C20FD7"/>
    <w:rsid w:val="00C2572F"/>
    <w:rsid w:val="00C304A4"/>
    <w:rsid w:val="00C32B12"/>
    <w:rsid w:val="00C3539F"/>
    <w:rsid w:val="00C37A5B"/>
    <w:rsid w:val="00C40AAD"/>
    <w:rsid w:val="00C41427"/>
    <w:rsid w:val="00C41828"/>
    <w:rsid w:val="00C4773D"/>
    <w:rsid w:val="00C56A63"/>
    <w:rsid w:val="00C6054C"/>
    <w:rsid w:val="00C60C35"/>
    <w:rsid w:val="00C6191A"/>
    <w:rsid w:val="00C626A4"/>
    <w:rsid w:val="00C626BF"/>
    <w:rsid w:val="00C635DD"/>
    <w:rsid w:val="00C70434"/>
    <w:rsid w:val="00C71315"/>
    <w:rsid w:val="00C7174E"/>
    <w:rsid w:val="00C724DE"/>
    <w:rsid w:val="00C73B36"/>
    <w:rsid w:val="00C75C05"/>
    <w:rsid w:val="00C76345"/>
    <w:rsid w:val="00C7683C"/>
    <w:rsid w:val="00C76AE9"/>
    <w:rsid w:val="00C816A8"/>
    <w:rsid w:val="00C863FC"/>
    <w:rsid w:val="00C90447"/>
    <w:rsid w:val="00C948CA"/>
    <w:rsid w:val="00C96D7F"/>
    <w:rsid w:val="00CA15E8"/>
    <w:rsid w:val="00CA228C"/>
    <w:rsid w:val="00CA3E10"/>
    <w:rsid w:val="00CA5D84"/>
    <w:rsid w:val="00CA6374"/>
    <w:rsid w:val="00CA6B22"/>
    <w:rsid w:val="00CA6DA8"/>
    <w:rsid w:val="00CB0C67"/>
    <w:rsid w:val="00CB0DDF"/>
    <w:rsid w:val="00CB401A"/>
    <w:rsid w:val="00CC00B5"/>
    <w:rsid w:val="00CC01A6"/>
    <w:rsid w:val="00CC2374"/>
    <w:rsid w:val="00CC25D0"/>
    <w:rsid w:val="00CC2F56"/>
    <w:rsid w:val="00CC46A9"/>
    <w:rsid w:val="00CD0BB4"/>
    <w:rsid w:val="00CD21EF"/>
    <w:rsid w:val="00CD3923"/>
    <w:rsid w:val="00CD3BED"/>
    <w:rsid w:val="00CD40C0"/>
    <w:rsid w:val="00CD5DEE"/>
    <w:rsid w:val="00CD6775"/>
    <w:rsid w:val="00CD7DF7"/>
    <w:rsid w:val="00CE007B"/>
    <w:rsid w:val="00CE0F42"/>
    <w:rsid w:val="00CE4137"/>
    <w:rsid w:val="00CE4833"/>
    <w:rsid w:val="00CE5223"/>
    <w:rsid w:val="00CE694B"/>
    <w:rsid w:val="00CE7FF1"/>
    <w:rsid w:val="00CF2D47"/>
    <w:rsid w:val="00CF4DDD"/>
    <w:rsid w:val="00CF721D"/>
    <w:rsid w:val="00D01E15"/>
    <w:rsid w:val="00D03BCB"/>
    <w:rsid w:val="00D04756"/>
    <w:rsid w:val="00D04B5F"/>
    <w:rsid w:val="00D064AA"/>
    <w:rsid w:val="00D07957"/>
    <w:rsid w:val="00D11F38"/>
    <w:rsid w:val="00D12309"/>
    <w:rsid w:val="00D1333F"/>
    <w:rsid w:val="00D140DD"/>
    <w:rsid w:val="00D15A0D"/>
    <w:rsid w:val="00D15AF3"/>
    <w:rsid w:val="00D15CC1"/>
    <w:rsid w:val="00D17CCF"/>
    <w:rsid w:val="00D17D90"/>
    <w:rsid w:val="00D223BA"/>
    <w:rsid w:val="00D2358A"/>
    <w:rsid w:val="00D25284"/>
    <w:rsid w:val="00D26B41"/>
    <w:rsid w:val="00D30BA7"/>
    <w:rsid w:val="00D30FDD"/>
    <w:rsid w:val="00D339E9"/>
    <w:rsid w:val="00D35490"/>
    <w:rsid w:val="00D40222"/>
    <w:rsid w:val="00D4219D"/>
    <w:rsid w:val="00D42EB6"/>
    <w:rsid w:val="00D44C79"/>
    <w:rsid w:val="00D46064"/>
    <w:rsid w:val="00D46215"/>
    <w:rsid w:val="00D57C5F"/>
    <w:rsid w:val="00D61A51"/>
    <w:rsid w:val="00D62107"/>
    <w:rsid w:val="00D623FD"/>
    <w:rsid w:val="00D73313"/>
    <w:rsid w:val="00D75FDD"/>
    <w:rsid w:val="00D76572"/>
    <w:rsid w:val="00D80893"/>
    <w:rsid w:val="00D8166C"/>
    <w:rsid w:val="00D829FE"/>
    <w:rsid w:val="00D85412"/>
    <w:rsid w:val="00D92268"/>
    <w:rsid w:val="00D93A29"/>
    <w:rsid w:val="00D94A6A"/>
    <w:rsid w:val="00D95161"/>
    <w:rsid w:val="00DA1C55"/>
    <w:rsid w:val="00DA2197"/>
    <w:rsid w:val="00DA4BE9"/>
    <w:rsid w:val="00DA6000"/>
    <w:rsid w:val="00DA7D32"/>
    <w:rsid w:val="00DB593F"/>
    <w:rsid w:val="00DB5EEE"/>
    <w:rsid w:val="00DC03DC"/>
    <w:rsid w:val="00DC1C71"/>
    <w:rsid w:val="00DC304A"/>
    <w:rsid w:val="00DC3406"/>
    <w:rsid w:val="00DC37ED"/>
    <w:rsid w:val="00DC6EE0"/>
    <w:rsid w:val="00DD3383"/>
    <w:rsid w:val="00DD5F48"/>
    <w:rsid w:val="00DE1A9C"/>
    <w:rsid w:val="00DE1F46"/>
    <w:rsid w:val="00DE77E2"/>
    <w:rsid w:val="00DE7947"/>
    <w:rsid w:val="00DF2BF1"/>
    <w:rsid w:val="00DF2CED"/>
    <w:rsid w:val="00DF2F04"/>
    <w:rsid w:val="00DF4344"/>
    <w:rsid w:val="00DF63AC"/>
    <w:rsid w:val="00DF6A12"/>
    <w:rsid w:val="00E021FB"/>
    <w:rsid w:val="00E04B37"/>
    <w:rsid w:val="00E0506F"/>
    <w:rsid w:val="00E10301"/>
    <w:rsid w:val="00E14395"/>
    <w:rsid w:val="00E147DF"/>
    <w:rsid w:val="00E14889"/>
    <w:rsid w:val="00E150E4"/>
    <w:rsid w:val="00E17200"/>
    <w:rsid w:val="00E234C8"/>
    <w:rsid w:val="00E254BD"/>
    <w:rsid w:val="00E333AB"/>
    <w:rsid w:val="00E342E6"/>
    <w:rsid w:val="00E34409"/>
    <w:rsid w:val="00E35968"/>
    <w:rsid w:val="00E36148"/>
    <w:rsid w:val="00E40A02"/>
    <w:rsid w:val="00E40A9B"/>
    <w:rsid w:val="00E43F4C"/>
    <w:rsid w:val="00E4763D"/>
    <w:rsid w:val="00E47ED8"/>
    <w:rsid w:val="00E50294"/>
    <w:rsid w:val="00E54619"/>
    <w:rsid w:val="00E55508"/>
    <w:rsid w:val="00E55C88"/>
    <w:rsid w:val="00E57253"/>
    <w:rsid w:val="00E57D0C"/>
    <w:rsid w:val="00E6010B"/>
    <w:rsid w:val="00E62B15"/>
    <w:rsid w:val="00E669EA"/>
    <w:rsid w:val="00E6742C"/>
    <w:rsid w:val="00E70D93"/>
    <w:rsid w:val="00E72745"/>
    <w:rsid w:val="00E7321F"/>
    <w:rsid w:val="00E7525C"/>
    <w:rsid w:val="00E75A87"/>
    <w:rsid w:val="00E75F49"/>
    <w:rsid w:val="00E76BAC"/>
    <w:rsid w:val="00E77B88"/>
    <w:rsid w:val="00E80270"/>
    <w:rsid w:val="00E80F38"/>
    <w:rsid w:val="00E84114"/>
    <w:rsid w:val="00E8512D"/>
    <w:rsid w:val="00E878D9"/>
    <w:rsid w:val="00E87CE6"/>
    <w:rsid w:val="00E90222"/>
    <w:rsid w:val="00E935A6"/>
    <w:rsid w:val="00E95D8F"/>
    <w:rsid w:val="00E97035"/>
    <w:rsid w:val="00EA3558"/>
    <w:rsid w:val="00EA49DC"/>
    <w:rsid w:val="00EA57D5"/>
    <w:rsid w:val="00EA5A2B"/>
    <w:rsid w:val="00EB06E5"/>
    <w:rsid w:val="00EB0B00"/>
    <w:rsid w:val="00EB22BE"/>
    <w:rsid w:val="00EB4B84"/>
    <w:rsid w:val="00EB5F21"/>
    <w:rsid w:val="00EC0A89"/>
    <w:rsid w:val="00EC15A0"/>
    <w:rsid w:val="00EC22A3"/>
    <w:rsid w:val="00EC51C4"/>
    <w:rsid w:val="00EC6ED6"/>
    <w:rsid w:val="00EC7E84"/>
    <w:rsid w:val="00ED06F0"/>
    <w:rsid w:val="00ED19E8"/>
    <w:rsid w:val="00ED5899"/>
    <w:rsid w:val="00ED720D"/>
    <w:rsid w:val="00EE08CE"/>
    <w:rsid w:val="00EE0CBF"/>
    <w:rsid w:val="00EE10FE"/>
    <w:rsid w:val="00EE3C34"/>
    <w:rsid w:val="00EE3E85"/>
    <w:rsid w:val="00EE7269"/>
    <w:rsid w:val="00EE75F0"/>
    <w:rsid w:val="00EF0F61"/>
    <w:rsid w:val="00EF4342"/>
    <w:rsid w:val="00EF4D76"/>
    <w:rsid w:val="00EF553D"/>
    <w:rsid w:val="00F000E6"/>
    <w:rsid w:val="00F002D8"/>
    <w:rsid w:val="00F021ED"/>
    <w:rsid w:val="00F04E3B"/>
    <w:rsid w:val="00F07ADF"/>
    <w:rsid w:val="00F10757"/>
    <w:rsid w:val="00F11158"/>
    <w:rsid w:val="00F11765"/>
    <w:rsid w:val="00F12874"/>
    <w:rsid w:val="00F160E5"/>
    <w:rsid w:val="00F171C8"/>
    <w:rsid w:val="00F17C57"/>
    <w:rsid w:val="00F21B3A"/>
    <w:rsid w:val="00F22AE1"/>
    <w:rsid w:val="00F2417B"/>
    <w:rsid w:val="00F2438B"/>
    <w:rsid w:val="00F24510"/>
    <w:rsid w:val="00F254A4"/>
    <w:rsid w:val="00F32397"/>
    <w:rsid w:val="00F32C6A"/>
    <w:rsid w:val="00F35231"/>
    <w:rsid w:val="00F36687"/>
    <w:rsid w:val="00F3691F"/>
    <w:rsid w:val="00F372E8"/>
    <w:rsid w:val="00F41087"/>
    <w:rsid w:val="00F43F5B"/>
    <w:rsid w:val="00F4460C"/>
    <w:rsid w:val="00F47F2E"/>
    <w:rsid w:val="00F5244E"/>
    <w:rsid w:val="00F54381"/>
    <w:rsid w:val="00F5467C"/>
    <w:rsid w:val="00F55FE3"/>
    <w:rsid w:val="00F60F33"/>
    <w:rsid w:val="00F61190"/>
    <w:rsid w:val="00F6169C"/>
    <w:rsid w:val="00F646E6"/>
    <w:rsid w:val="00F65601"/>
    <w:rsid w:val="00F659AB"/>
    <w:rsid w:val="00F6621A"/>
    <w:rsid w:val="00F66CE8"/>
    <w:rsid w:val="00F73706"/>
    <w:rsid w:val="00F74AA8"/>
    <w:rsid w:val="00F74E66"/>
    <w:rsid w:val="00F77054"/>
    <w:rsid w:val="00F77D25"/>
    <w:rsid w:val="00F812F8"/>
    <w:rsid w:val="00F81DBA"/>
    <w:rsid w:val="00F83741"/>
    <w:rsid w:val="00F85ED3"/>
    <w:rsid w:val="00F85EE6"/>
    <w:rsid w:val="00F860BF"/>
    <w:rsid w:val="00F903F9"/>
    <w:rsid w:val="00F914BF"/>
    <w:rsid w:val="00F93728"/>
    <w:rsid w:val="00F95082"/>
    <w:rsid w:val="00F97D11"/>
    <w:rsid w:val="00FA124F"/>
    <w:rsid w:val="00FB0D94"/>
    <w:rsid w:val="00FB4296"/>
    <w:rsid w:val="00FB452F"/>
    <w:rsid w:val="00FB6D43"/>
    <w:rsid w:val="00FC0370"/>
    <w:rsid w:val="00FC2131"/>
    <w:rsid w:val="00FC259B"/>
    <w:rsid w:val="00FC567B"/>
    <w:rsid w:val="00FD2ADD"/>
    <w:rsid w:val="00FD35CA"/>
    <w:rsid w:val="00FD44E8"/>
    <w:rsid w:val="00FD5C65"/>
    <w:rsid w:val="00FD625F"/>
    <w:rsid w:val="00FE1A36"/>
    <w:rsid w:val="00FE27F4"/>
    <w:rsid w:val="00FE2CB1"/>
    <w:rsid w:val="00FE461C"/>
    <w:rsid w:val="00FE58AF"/>
    <w:rsid w:val="00FF03F8"/>
    <w:rsid w:val="00FF1242"/>
    <w:rsid w:val="00FF502F"/>
    <w:rsid w:val="00FF794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fill="f" fillcolor="white" stroke="f">
      <v:fill color="white" on="f"/>
      <v:stroke on="f"/>
      <v:textbox inset="5.85pt,.7pt,5.85pt,.7pt"/>
      <o:colormru v:ext="edit" colors="#ffc,#cf9,#cff,#fcc,#9f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5A62"/>
    <w:pPr>
      <w:spacing w:before="120"/>
    </w:pPr>
    <w:rPr>
      <w:rFonts w:eastAsia="Times New Roman"/>
      <w:sz w:val="24"/>
      <w:szCs w:val="24"/>
      <w:lang w:val="en-GB"/>
    </w:rPr>
  </w:style>
  <w:style w:type="paragraph" w:styleId="Heading1">
    <w:name w:val="heading 1"/>
    <w:basedOn w:val="Normal"/>
    <w:next w:val="Normal"/>
    <w:qFormat/>
    <w:rsid w:val="007F4EA1"/>
    <w:pPr>
      <w:keepNext/>
      <w:keepLines/>
      <w:spacing w:before="360"/>
      <w:ind w:left="794" w:hanging="794"/>
      <w:outlineLvl w:val="0"/>
    </w:pPr>
    <w:rPr>
      <w:b/>
    </w:rPr>
  </w:style>
  <w:style w:type="paragraph" w:styleId="Heading2">
    <w:name w:val="heading 2"/>
    <w:basedOn w:val="Heading1"/>
    <w:next w:val="Normal"/>
    <w:qFormat/>
    <w:rsid w:val="007F4EA1"/>
    <w:pPr>
      <w:spacing w:before="240"/>
      <w:outlineLvl w:val="1"/>
    </w:pPr>
  </w:style>
  <w:style w:type="paragraph" w:styleId="Heading3">
    <w:name w:val="heading 3"/>
    <w:basedOn w:val="Heading1"/>
    <w:next w:val="Normal"/>
    <w:qFormat/>
    <w:rsid w:val="007F4EA1"/>
    <w:pPr>
      <w:spacing w:before="160"/>
      <w:outlineLvl w:val="2"/>
    </w:pPr>
  </w:style>
  <w:style w:type="paragraph" w:styleId="Heading4">
    <w:name w:val="heading 4"/>
    <w:basedOn w:val="Heading3"/>
    <w:next w:val="Normal"/>
    <w:qFormat/>
    <w:rsid w:val="007F4EA1"/>
    <w:pPr>
      <w:tabs>
        <w:tab w:val="left" w:pos="1021"/>
      </w:tabs>
      <w:ind w:left="1021" w:hanging="1021"/>
      <w:outlineLvl w:val="3"/>
    </w:pPr>
  </w:style>
  <w:style w:type="paragraph" w:styleId="Heading5">
    <w:name w:val="heading 5"/>
    <w:basedOn w:val="Heading4"/>
    <w:next w:val="Normal"/>
    <w:qFormat/>
    <w:rsid w:val="007F4EA1"/>
    <w:pPr>
      <w:outlineLvl w:val="4"/>
    </w:pPr>
  </w:style>
  <w:style w:type="paragraph" w:styleId="Heading6">
    <w:name w:val="heading 6"/>
    <w:basedOn w:val="Heading4"/>
    <w:next w:val="Normal"/>
    <w:qFormat/>
    <w:rsid w:val="007F4EA1"/>
    <w:pPr>
      <w:tabs>
        <w:tab w:val="clear" w:pos="1021"/>
      </w:tabs>
      <w:ind w:left="1588" w:hanging="1588"/>
      <w:outlineLvl w:val="5"/>
    </w:pPr>
  </w:style>
  <w:style w:type="paragraph" w:styleId="Heading7">
    <w:name w:val="heading 7"/>
    <w:basedOn w:val="Heading6"/>
    <w:next w:val="Normal"/>
    <w:qFormat/>
    <w:rsid w:val="007F4EA1"/>
    <w:pPr>
      <w:outlineLvl w:val="6"/>
    </w:pPr>
  </w:style>
  <w:style w:type="paragraph" w:styleId="Heading8">
    <w:name w:val="heading 8"/>
    <w:basedOn w:val="Heading6"/>
    <w:next w:val="Normal"/>
    <w:qFormat/>
    <w:rsid w:val="007F4EA1"/>
    <w:pPr>
      <w:outlineLvl w:val="7"/>
    </w:pPr>
  </w:style>
  <w:style w:type="paragraph" w:styleId="Heading9">
    <w:name w:val="heading 9"/>
    <w:basedOn w:val="Heading6"/>
    <w:next w:val="Normal"/>
    <w:qFormat/>
    <w:rsid w:val="007F4E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7F4EA1"/>
    <w:pPr>
      <w:keepNext/>
      <w:keepLines/>
      <w:spacing w:before="480"/>
      <w:jc w:val="center"/>
    </w:pPr>
    <w:rPr>
      <w:b/>
      <w:sz w:val="28"/>
    </w:rPr>
  </w:style>
  <w:style w:type="character" w:customStyle="1" w:styleId="Appdef">
    <w:name w:val="App_def"/>
    <w:basedOn w:val="DefaultParagraphFont"/>
    <w:rsid w:val="007F4EA1"/>
    <w:rPr>
      <w:rFonts w:ascii="Times New Roman" w:hAnsi="Times New Roman"/>
      <w:b/>
    </w:rPr>
  </w:style>
  <w:style w:type="character" w:customStyle="1" w:styleId="Appref">
    <w:name w:val="App_ref"/>
    <w:basedOn w:val="DefaultParagraphFont"/>
    <w:rsid w:val="007F4EA1"/>
  </w:style>
  <w:style w:type="paragraph" w:customStyle="1" w:styleId="AppendixNotitle">
    <w:name w:val="Appendix_No &amp; title"/>
    <w:basedOn w:val="AnnexNotitle"/>
    <w:next w:val="Normal"/>
    <w:rsid w:val="007F4EA1"/>
  </w:style>
  <w:style w:type="character" w:customStyle="1" w:styleId="Artdef">
    <w:name w:val="Art_def"/>
    <w:basedOn w:val="DefaultParagraphFont"/>
    <w:rsid w:val="007F4EA1"/>
    <w:rPr>
      <w:rFonts w:ascii="Times New Roman" w:hAnsi="Times New Roman"/>
      <w:b/>
    </w:rPr>
  </w:style>
  <w:style w:type="paragraph" w:customStyle="1" w:styleId="Artheading">
    <w:name w:val="Art_heading"/>
    <w:basedOn w:val="Normal"/>
    <w:next w:val="Normal"/>
    <w:rsid w:val="007F4EA1"/>
    <w:pPr>
      <w:spacing w:before="480"/>
      <w:jc w:val="center"/>
    </w:pPr>
    <w:rPr>
      <w:b/>
      <w:sz w:val="28"/>
    </w:rPr>
  </w:style>
  <w:style w:type="paragraph" w:customStyle="1" w:styleId="ArtNo">
    <w:name w:val="Art_No"/>
    <w:basedOn w:val="Normal"/>
    <w:next w:val="Normal"/>
    <w:rsid w:val="007F4EA1"/>
    <w:pPr>
      <w:keepNext/>
      <w:keepLines/>
      <w:spacing w:before="480"/>
      <w:jc w:val="center"/>
    </w:pPr>
    <w:rPr>
      <w:caps/>
      <w:sz w:val="28"/>
    </w:rPr>
  </w:style>
  <w:style w:type="character" w:customStyle="1" w:styleId="Artref">
    <w:name w:val="Art_ref"/>
    <w:basedOn w:val="DefaultParagraphFont"/>
    <w:rsid w:val="007F4EA1"/>
  </w:style>
  <w:style w:type="paragraph" w:customStyle="1" w:styleId="Arttitle">
    <w:name w:val="Art_title"/>
    <w:basedOn w:val="Normal"/>
    <w:next w:val="Normal"/>
    <w:rsid w:val="007F4EA1"/>
    <w:pPr>
      <w:keepNext/>
      <w:keepLines/>
      <w:spacing w:before="240"/>
      <w:jc w:val="center"/>
    </w:pPr>
    <w:rPr>
      <w:b/>
      <w:sz w:val="28"/>
    </w:rPr>
  </w:style>
  <w:style w:type="paragraph" w:customStyle="1" w:styleId="ASN1">
    <w:name w:val="ASN.1"/>
    <w:basedOn w:val="Normal"/>
    <w:rsid w:val="007F4EA1"/>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7F4EA1"/>
    <w:pPr>
      <w:keepNext/>
      <w:keepLines/>
      <w:spacing w:before="160"/>
      <w:ind w:left="794"/>
    </w:pPr>
    <w:rPr>
      <w:i/>
    </w:rPr>
  </w:style>
  <w:style w:type="paragraph" w:customStyle="1" w:styleId="ChapNo">
    <w:name w:val="Chap_No"/>
    <w:basedOn w:val="Normal"/>
    <w:next w:val="Normal"/>
    <w:rsid w:val="007F4EA1"/>
    <w:pPr>
      <w:keepNext/>
      <w:keepLines/>
      <w:tabs>
        <w:tab w:val="left" w:pos="794"/>
        <w:tab w:val="left" w:pos="1191"/>
        <w:tab w:val="left" w:pos="1588"/>
        <w:tab w:val="left" w:pos="1985"/>
      </w:tabs>
      <w:spacing w:before="480"/>
      <w:jc w:val="center"/>
    </w:pPr>
    <w:rPr>
      <w:b/>
      <w:caps/>
      <w:sz w:val="28"/>
    </w:rPr>
  </w:style>
  <w:style w:type="paragraph" w:customStyle="1" w:styleId="Chaptitle">
    <w:name w:val="Chap_title"/>
    <w:basedOn w:val="Normal"/>
    <w:next w:val="Normal"/>
    <w:rsid w:val="007F4EA1"/>
    <w:pPr>
      <w:keepNext/>
      <w:keepLines/>
      <w:spacing w:before="240"/>
      <w:jc w:val="center"/>
    </w:pPr>
    <w:rPr>
      <w:b/>
      <w:sz w:val="28"/>
    </w:rPr>
  </w:style>
  <w:style w:type="character" w:styleId="EndnoteReference">
    <w:name w:val="endnote reference"/>
    <w:basedOn w:val="DefaultParagraphFont"/>
    <w:semiHidden/>
    <w:rsid w:val="007F4EA1"/>
    <w:rPr>
      <w:vertAlign w:val="superscript"/>
    </w:rPr>
  </w:style>
  <w:style w:type="paragraph" w:customStyle="1" w:styleId="enumlev1">
    <w:name w:val="enumlev1"/>
    <w:basedOn w:val="Normal"/>
    <w:rsid w:val="007F4EA1"/>
    <w:pPr>
      <w:spacing w:before="80"/>
      <w:ind w:left="794" w:hanging="794"/>
    </w:pPr>
  </w:style>
  <w:style w:type="paragraph" w:customStyle="1" w:styleId="enumlev2">
    <w:name w:val="enumlev2"/>
    <w:basedOn w:val="enumlev1"/>
    <w:rsid w:val="007F4EA1"/>
    <w:pPr>
      <w:ind w:left="1191" w:hanging="397"/>
    </w:pPr>
  </w:style>
  <w:style w:type="paragraph" w:customStyle="1" w:styleId="enumlev3">
    <w:name w:val="enumlev3"/>
    <w:basedOn w:val="enumlev2"/>
    <w:rsid w:val="007F4EA1"/>
    <w:pPr>
      <w:ind w:left="1588"/>
    </w:pPr>
  </w:style>
  <w:style w:type="paragraph" w:customStyle="1" w:styleId="Equation">
    <w:name w:val="Equation"/>
    <w:basedOn w:val="Normal"/>
    <w:rsid w:val="007F4EA1"/>
    <w:pPr>
      <w:tabs>
        <w:tab w:val="center" w:pos="4820"/>
        <w:tab w:val="right" w:pos="9639"/>
      </w:tabs>
    </w:pPr>
  </w:style>
  <w:style w:type="paragraph" w:customStyle="1" w:styleId="Equationlegend">
    <w:name w:val="Equation_legend"/>
    <w:basedOn w:val="Normal"/>
    <w:rsid w:val="007F4EA1"/>
    <w:pPr>
      <w:tabs>
        <w:tab w:val="right" w:pos="1814"/>
      </w:tabs>
      <w:spacing w:before="80"/>
      <w:ind w:left="1985" w:hanging="1985"/>
    </w:pPr>
  </w:style>
  <w:style w:type="paragraph" w:customStyle="1" w:styleId="Figure">
    <w:name w:val="Figure"/>
    <w:basedOn w:val="Normal"/>
    <w:next w:val="Normal"/>
    <w:rsid w:val="007F4EA1"/>
    <w:pPr>
      <w:keepNext/>
      <w:keepLines/>
      <w:spacing w:before="240" w:after="120"/>
      <w:jc w:val="center"/>
    </w:pPr>
  </w:style>
  <w:style w:type="paragraph" w:customStyle="1" w:styleId="Figurelegend">
    <w:name w:val="Figure_legend"/>
    <w:basedOn w:val="Normal"/>
    <w:rsid w:val="007F4EA1"/>
    <w:pPr>
      <w:keepNext/>
      <w:keepLines/>
      <w:spacing w:before="20" w:after="20"/>
    </w:pPr>
    <w:rPr>
      <w:sz w:val="18"/>
    </w:rPr>
  </w:style>
  <w:style w:type="paragraph" w:customStyle="1" w:styleId="FigureNotitle">
    <w:name w:val="Figure_No &amp; title"/>
    <w:basedOn w:val="Normal"/>
    <w:next w:val="Normal"/>
    <w:rsid w:val="007F4EA1"/>
    <w:pPr>
      <w:keepLines/>
      <w:spacing w:before="240" w:after="120"/>
      <w:jc w:val="center"/>
    </w:pPr>
    <w:rPr>
      <w:b/>
    </w:rPr>
  </w:style>
  <w:style w:type="paragraph" w:customStyle="1" w:styleId="FigureNoBR">
    <w:name w:val="Figure_No_BR"/>
    <w:basedOn w:val="Normal"/>
    <w:next w:val="Normal"/>
    <w:rsid w:val="007F4EA1"/>
    <w:pPr>
      <w:keepNext/>
      <w:keepLines/>
      <w:spacing w:before="480" w:after="120"/>
      <w:jc w:val="center"/>
    </w:pPr>
    <w:rPr>
      <w:caps/>
    </w:rPr>
  </w:style>
  <w:style w:type="paragraph" w:customStyle="1" w:styleId="TabletitleBR">
    <w:name w:val="Table_title_BR"/>
    <w:basedOn w:val="Normal"/>
    <w:next w:val="Normal"/>
    <w:rsid w:val="007F4EA1"/>
    <w:pPr>
      <w:keepNext/>
      <w:keepLines/>
      <w:spacing w:before="0" w:after="120"/>
      <w:jc w:val="center"/>
    </w:pPr>
    <w:rPr>
      <w:b/>
    </w:rPr>
  </w:style>
  <w:style w:type="paragraph" w:customStyle="1" w:styleId="FiguretitleBR">
    <w:name w:val="Figure_title_BR"/>
    <w:basedOn w:val="TabletitleBR"/>
    <w:next w:val="Normal"/>
    <w:rsid w:val="007F4EA1"/>
    <w:pPr>
      <w:keepNext w:val="0"/>
      <w:spacing w:after="480"/>
    </w:pPr>
  </w:style>
  <w:style w:type="paragraph" w:customStyle="1" w:styleId="Figurewithouttitle">
    <w:name w:val="Figure_without_title"/>
    <w:basedOn w:val="Normal"/>
    <w:next w:val="Normal"/>
    <w:rsid w:val="007F4EA1"/>
    <w:pPr>
      <w:keepLines/>
      <w:spacing w:before="240" w:after="120"/>
      <w:jc w:val="center"/>
    </w:pPr>
  </w:style>
  <w:style w:type="paragraph" w:styleId="Footer">
    <w:name w:val="footer"/>
    <w:basedOn w:val="Normal"/>
    <w:rsid w:val="007F4EA1"/>
    <w:pPr>
      <w:tabs>
        <w:tab w:val="left" w:pos="5954"/>
        <w:tab w:val="right" w:pos="9639"/>
      </w:tabs>
      <w:spacing w:before="0"/>
    </w:pPr>
    <w:rPr>
      <w:caps/>
      <w:noProof/>
      <w:sz w:val="16"/>
    </w:rPr>
  </w:style>
  <w:style w:type="paragraph" w:customStyle="1" w:styleId="FirstFooter">
    <w:name w:val="FirstFooter"/>
    <w:basedOn w:val="Footer"/>
    <w:rsid w:val="007F4EA1"/>
    <w:pPr>
      <w:tabs>
        <w:tab w:val="clear" w:pos="5954"/>
        <w:tab w:val="clear" w:pos="9639"/>
      </w:tabs>
      <w:spacing w:before="40"/>
    </w:pPr>
    <w:rPr>
      <w:caps w:val="0"/>
      <w:noProof w:val="0"/>
    </w:rPr>
  </w:style>
  <w:style w:type="paragraph" w:customStyle="1" w:styleId="FooterQP">
    <w:name w:val="Footer_QP"/>
    <w:basedOn w:val="Normal"/>
    <w:rsid w:val="007F4EA1"/>
    <w:pPr>
      <w:tabs>
        <w:tab w:val="left" w:pos="907"/>
        <w:tab w:val="right" w:pos="8789"/>
        <w:tab w:val="right" w:pos="9639"/>
      </w:tabs>
      <w:spacing w:before="0"/>
    </w:pPr>
    <w:rPr>
      <w:b/>
      <w:sz w:val="22"/>
    </w:rPr>
  </w:style>
  <w:style w:type="character" w:styleId="FootnoteReference">
    <w:name w:val="footnote reference"/>
    <w:basedOn w:val="DefaultParagraphFont"/>
    <w:semiHidden/>
    <w:rsid w:val="007F4EA1"/>
    <w:rPr>
      <w:position w:val="6"/>
      <w:sz w:val="18"/>
    </w:rPr>
  </w:style>
  <w:style w:type="paragraph" w:customStyle="1" w:styleId="Note">
    <w:name w:val="Note"/>
    <w:basedOn w:val="Normal"/>
    <w:link w:val="NoteChar"/>
    <w:rsid w:val="007F4EA1"/>
    <w:pPr>
      <w:tabs>
        <w:tab w:val="left" w:pos="794"/>
        <w:tab w:val="left" w:pos="1191"/>
        <w:tab w:val="left" w:pos="1588"/>
        <w:tab w:val="left" w:pos="1985"/>
      </w:tabs>
      <w:spacing w:before="80"/>
    </w:pPr>
  </w:style>
  <w:style w:type="paragraph" w:styleId="FootnoteText">
    <w:name w:val="footnote text"/>
    <w:basedOn w:val="Note"/>
    <w:semiHidden/>
    <w:rsid w:val="007F4EA1"/>
    <w:pPr>
      <w:keepLines/>
      <w:tabs>
        <w:tab w:val="left" w:pos="255"/>
      </w:tabs>
      <w:ind w:left="255" w:hanging="255"/>
    </w:pPr>
  </w:style>
  <w:style w:type="paragraph" w:customStyle="1" w:styleId="Formal">
    <w:name w:val="Formal"/>
    <w:basedOn w:val="ASN1"/>
    <w:rsid w:val="007F4EA1"/>
    <w:rPr>
      <w:b w:val="0"/>
    </w:rPr>
  </w:style>
  <w:style w:type="paragraph" w:styleId="Header">
    <w:name w:val="header"/>
    <w:basedOn w:val="Normal"/>
    <w:rsid w:val="007F4EA1"/>
    <w:pPr>
      <w:spacing w:before="0"/>
      <w:jc w:val="center"/>
    </w:pPr>
    <w:rPr>
      <w:sz w:val="18"/>
    </w:rPr>
  </w:style>
  <w:style w:type="paragraph" w:customStyle="1" w:styleId="Headingb">
    <w:name w:val="Heading_b"/>
    <w:basedOn w:val="Normal"/>
    <w:next w:val="Normal"/>
    <w:link w:val="HeadingbChar1"/>
    <w:rsid w:val="007F4EA1"/>
    <w:pPr>
      <w:keepNext/>
      <w:spacing w:before="160"/>
    </w:pPr>
    <w:rPr>
      <w:b/>
    </w:rPr>
  </w:style>
  <w:style w:type="paragraph" w:customStyle="1" w:styleId="Headingi">
    <w:name w:val="Heading_i"/>
    <w:basedOn w:val="Normal"/>
    <w:next w:val="Normal"/>
    <w:rsid w:val="007F4EA1"/>
    <w:pPr>
      <w:keepNext/>
      <w:spacing w:before="160"/>
    </w:pPr>
    <w:rPr>
      <w:i/>
    </w:rPr>
  </w:style>
  <w:style w:type="paragraph" w:styleId="Index1">
    <w:name w:val="index 1"/>
    <w:basedOn w:val="Normal"/>
    <w:next w:val="Normal"/>
    <w:semiHidden/>
    <w:rsid w:val="007F4EA1"/>
  </w:style>
  <w:style w:type="paragraph" w:styleId="Index2">
    <w:name w:val="index 2"/>
    <w:basedOn w:val="Normal"/>
    <w:next w:val="Normal"/>
    <w:semiHidden/>
    <w:rsid w:val="007F4EA1"/>
    <w:pPr>
      <w:ind w:left="283"/>
    </w:pPr>
  </w:style>
  <w:style w:type="paragraph" w:styleId="Index3">
    <w:name w:val="index 3"/>
    <w:basedOn w:val="Normal"/>
    <w:next w:val="Normal"/>
    <w:semiHidden/>
    <w:rsid w:val="007F4EA1"/>
    <w:pPr>
      <w:ind w:left="566"/>
    </w:pPr>
  </w:style>
  <w:style w:type="paragraph" w:customStyle="1" w:styleId="Normalaftertitle">
    <w:name w:val="Normal_after_title"/>
    <w:basedOn w:val="Normal"/>
    <w:next w:val="Normal"/>
    <w:rsid w:val="007F4EA1"/>
    <w:pPr>
      <w:spacing w:before="360"/>
    </w:pPr>
  </w:style>
  <w:style w:type="character" w:styleId="PageNumber">
    <w:name w:val="page number"/>
    <w:basedOn w:val="DefaultParagraphFont"/>
    <w:rsid w:val="007F4EA1"/>
  </w:style>
  <w:style w:type="paragraph" w:customStyle="1" w:styleId="PartNo">
    <w:name w:val="Part_No"/>
    <w:basedOn w:val="Normal"/>
    <w:next w:val="Normal"/>
    <w:rsid w:val="007F4EA1"/>
    <w:pPr>
      <w:keepNext/>
      <w:keepLines/>
      <w:spacing w:before="480" w:after="80"/>
      <w:jc w:val="center"/>
    </w:pPr>
    <w:rPr>
      <w:caps/>
      <w:sz w:val="28"/>
    </w:rPr>
  </w:style>
  <w:style w:type="paragraph" w:customStyle="1" w:styleId="Partref">
    <w:name w:val="Part_ref"/>
    <w:basedOn w:val="Normal"/>
    <w:next w:val="Normal"/>
    <w:rsid w:val="007F4EA1"/>
    <w:pPr>
      <w:keepNext/>
      <w:keepLines/>
      <w:spacing w:before="280"/>
      <w:jc w:val="center"/>
    </w:pPr>
  </w:style>
  <w:style w:type="paragraph" w:customStyle="1" w:styleId="Parttitle">
    <w:name w:val="Part_title"/>
    <w:basedOn w:val="Normal"/>
    <w:next w:val="Normalaftertitle"/>
    <w:rsid w:val="007F4EA1"/>
    <w:pPr>
      <w:keepNext/>
      <w:keepLines/>
      <w:spacing w:before="240" w:after="280"/>
      <w:jc w:val="center"/>
    </w:pPr>
    <w:rPr>
      <w:b/>
      <w:sz w:val="28"/>
    </w:rPr>
  </w:style>
  <w:style w:type="paragraph" w:customStyle="1" w:styleId="Recdate">
    <w:name w:val="Rec_date"/>
    <w:basedOn w:val="Normal"/>
    <w:next w:val="Normalaftertitle"/>
    <w:rsid w:val="007F4EA1"/>
    <w:pPr>
      <w:keepNext/>
      <w:keepLines/>
      <w:jc w:val="right"/>
    </w:pPr>
    <w:rPr>
      <w:i/>
      <w:sz w:val="22"/>
    </w:rPr>
  </w:style>
  <w:style w:type="paragraph" w:customStyle="1" w:styleId="Questiondate">
    <w:name w:val="Question_date"/>
    <w:basedOn w:val="Recdate"/>
    <w:next w:val="Normalaftertitle"/>
    <w:rsid w:val="007F4EA1"/>
  </w:style>
  <w:style w:type="paragraph" w:customStyle="1" w:styleId="RecNo">
    <w:name w:val="Rec_No"/>
    <w:basedOn w:val="Normal"/>
    <w:next w:val="Normal"/>
    <w:rsid w:val="007F4EA1"/>
    <w:pPr>
      <w:keepNext/>
      <w:keepLines/>
      <w:spacing w:before="0"/>
    </w:pPr>
    <w:rPr>
      <w:b/>
      <w:sz w:val="28"/>
    </w:rPr>
  </w:style>
  <w:style w:type="paragraph" w:customStyle="1" w:styleId="QuestionNo">
    <w:name w:val="Question_No"/>
    <w:basedOn w:val="RecNo"/>
    <w:next w:val="Normal"/>
    <w:rsid w:val="007F4EA1"/>
  </w:style>
  <w:style w:type="paragraph" w:customStyle="1" w:styleId="RecNoBR">
    <w:name w:val="Rec_No_BR"/>
    <w:basedOn w:val="Normal"/>
    <w:next w:val="Normal"/>
    <w:rsid w:val="007F4EA1"/>
    <w:pPr>
      <w:keepNext/>
      <w:keepLines/>
      <w:spacing w:before="480"/>
      <w:jc w:val="center"/>
    </w:pPr>
    <w:rPr>
      <w:caps/>
      <w:sz w:val="28"/>
    </w:rPr>
  </w:style>
  <w:style w:type="paragraph" w:customStyle="1" w:styleId="QuestionNoBR">
    <w:name w:val="Question_No_BR"/>
    <w:basedOn w:val="RecNoBR"/>
    <w:next w:val="Normal"/>
    <w:rsid w:val="007F4EA1"/>
  </w:style>
  <w:style w:type="paragraph" w:customStyle="1" w:styleId="Recref">
    <w:name w:val="Rec_ref"/>
    <w:basedOn w:val="Normal"/>
    <w:next w:val="Recdate"/>
    <w:rsid w:val="007F4EA1"/>
    <w:pPr>
      <w:keepNext/>
      <w:keepLines/>
      <w:jc w:val="center"/>
    </w:pPr>
    <w:rPr>
      <w:i/>
    </w:rPr>
  </w:style>
  <w:style w:type="paragraph" w:customStyle="1" w:styleId="Questionref">
    <w:name w:val="Question_ref"/>
    <w:basedOn w:val="Recref"/>
    <w:next w:val="Questiondate"/>
    <w:rsid w:val="007F4EA1"/>
  </w:style>
  <w:style w:type="paragraph" w:customStyle="1" w:styleId="Rectitle">
    <w:name w:val="Rec_title"/>
    <w:basedOn w:val="Normal"/>
    <w:next w:val="Normalaftertitle"/>
    <w:rsid w:val="007F4EA1"/>
    <w:pPr>
      <w:keepNext/>
      <w:keepLines/>
      <w:spacing w:before="360"/>
      <w:jc w:val="center"/>
    </w:pPr>
    <w:rPr>
      <w:b/>
      <w:sz w:val="28"/>
    </w:rPr>
  </w:style>
  <w:style w:type="paragraph" w:customStyle="1" w:styleId="Questiontitle">
    <w:name w:val="Question_title"/>
    <w:basedOn w:val="Rectitle"/>
    <w:next w:val="Questionref"/>
    <w:rsid w:val="007F4EA1"/>
  </w:style>
  <w:style w:type="character" w:customStyle="1" w:styleId="Recdef">
    <w:name w:val="Rec_def"/>
    <w:basedOn w:val="DefaultParagraphFont"/>
    <w:rsid w:val="007F4EA1"/>
    <w:rPr>
      <w:b/>
    </w:rPr>
  </w:style>
  <w:style w:type="paragraph" w:customStyle="1" w:styleId="Reftext">
    <w:name w:val="Ref_text"/>
    <w:basedOn w:val="Normal"/>
    <w:rsid w:val="007D2E8C"/>
    <w:pPr>
      <w:ind w:left="1920" w:hanging="1920"/>
    </w:pPr>
  </w:style>
  <w:style w:type="paragraph" w:customStyle="1" w:styleId="Reftitle">
    <w:name w:val="Ref_title"/>
    <w:basedOn w:val="Normal"/>
    <w:next w:val="Reftext"/>
    <w:rsid w:val="007F4EA1"/>
    <w:pPr>
      <w:spacing w:before="480"/>
      <w:jc w:val="center"/>
    </w:pPr>
    <w:rPr>
      <w:b/>
    </w:rPr>
  </w:style>
  <w:style w:type="paragraph" w:customStyle="1" w:styleId="Repdate">
    <w:name w:val="Rep_date"/>
    <w:basedOn w:val="Recdate"/>
    <w:next w:val="Normalaftertitle"/>
    <w:rsid w:val="007F4EA1"/>
  </w:style>
  <w:style w:type="paragraph" w:customStyle="1" w:styleId="RepNo">
    <w:name w:val="Rep_No"/>
    <w:basedOn w:val="RecNo"/>
    <w:next w:val="Normal"/>
    <w:rsid w:val="007F4EA1"/>
  </w:style>
  <w:style w:type="paragraph" w:customStyle="1" w:styleId="RepNoBR">
    <w:name w:val="Rep_No_BR"/>
    <w:basedOn w:val="RecNoBR"/>
    <w:next w:val="Normal"/>
    <w:rsid w:val="007F4EA1"/>
  </w:style>
  <w:style w:type="paragraph" w:customStyle="1" w:styleId="Repref">
    <w:name w:val="Rep_ref"/>
    <w:basedOn w:val="Recref"/>
    <w:next w:val="Repdate"/>
    <w:rsid w:val="007F4EA1"/>
  </w:style>
  <w:style w:type="paragraph" w:customStyle="1" w:styleId="Reptitle">
    <w:name w:val="Rep_title"/>
    <w:basedOn w:val="Rectitle"/>
    <w:next w:val="Repref"/>
    <w:rsid w:val="007F4EA1"/>
  </w:style>
  <w:style w:type="paragraph" w:customStyle="1" w:styleId="Resdate">
    <w:name w:val="Res_date"/>
    <w:basedOn w:val="Recdate"/>
    <w:next w:val="Normalaftertitle"/>
    <w:rsid w:val="007F4EA1"/>
  </w:style>
  <w:style w:type="character" w:customStyle="1" w:styleId="Resdef">
    <w:name w:val="Res_def"/>
    <w:basedOn w:val="DefaultParagraphFont"/>
    <w:rsid w:val="007F4EA1"/>
    <w:rPr>
      <w:rFonts w:ascii="Times New Roman" w:hAnsi="Times New Roman"/>
      <w:b/>
    </w:rPr>
  </w:style>
  <w:style w:type="paragraph" w:customStyle="1" w:styleId="ResNo">
    <w:name w:val="Res_No"/>
    <w:basedOn w:val="RecNo"/>
    <w:next w:val="Normal"/>
    <w:rsid w:val="007F4EA1"/>
  </w:style>
  <w:style w:type="paragraph" w:customStyle="1" w:styleId="ResNoBR">
    <w:name w:val="Res_No_BR"/>
    <w:basedOn w:val="RecNoBR"/>
    <w:next w:val="Normal"/>
    <w:rsid w:val="007F4EA1"/>
  </w:style>
  <w:style w:type="paragraph" w:customStyle="1" w:styleId="Resref">
    <w:name w:val="Res_ref"/>
    <w:basedOn w:val="Recref"/>
    <w:next w:val="Resdate"/>
    <w:rsid w:val="007F4EA1"/>
  </w:style>
  <w:style w:type="paragraph" w:customStyle="1" w:styleId="Restitle">
    <w:name w:val="Res_title"/>
    <w:basedOn w:val="Rectitle"/>
    <w:next w:val="Resref"/>
    <w:rsid w:val="007F4EA1"/>
  </w:style>
  <w:style w:type="paragraph" w:customStyle="1" w:styleId="Section1">
    <w:name w:val="Section_1"/>
    <w:basedOn w:val="Normal"/>
    <w:next w:val="Normal"/>
    <w:rsid w:val="007F4EA1"/>
    <w:pPr>
      <w:spacing w:before="624"/>
      <w:jc w:val="center"/>
    </w:pPr>
    <w:rPr>
      <w:b/>
    </w:rPr>
  </w:style>
  <w:style w:type="paragraph" w:customStyle="1" w:styleId="Section2">
    <w:name w:val="Section_2"/>
    <w:basedOn w:val="Normal"/>
    <w:next w:val="Normal"/>
    <w:rsid w:val="007F4EA1"/>
    <w:pPr>
      <w:spacing w:before="240"/>
      <w:jc w:val="center"/>
    </w:pPr>
    <w:rPr>
      <w:i/>
    </w:rPr>
  </w:style>
  <w:style w:type="paragraph" w:customStyle="1" w:styleId="SectionNo">
    <w:name w:val="Section_No"/>
    <w:basedOn w:val="Normal"/>
    <w:next w:val="Normal"/>
    <w:rsid w:val="007F4EA1"/>
    <w:pPr>
      <w:keepNext/>
      <w:keepLines/>
      <w:spacing w:before="480" w:after="80"/>
      <w:jc w:val="center"/>
    </w:pPr>
    <w:rPr>
      <w:caps/>
      <w:sz w:val="28"/>
    </w:rPr>
  </w:style>
  <w:style w:type="paragraph" w:customStyle="1" w:styleId="Sectiontitle">
    <w:name w:val="Section_title"/>
    <w:basedOn w:val="Normal"/>
    <w:next w:val="Normalaftertitle"/>
    <w:rsid w:val="007F4EA1"/>
    <w:pPr>
      <w:keepNext/>
      <w:keepLines/>
      <w:spacing w:before="480" w:after="280"/>
      <w:jc w:val="center"/>
    </w:pPr>
    <w:rPr>
      <w:b/>
      <w:sz w:val="28"/>
    </w:rPr>
  </w:style>
  <w:style w:type="paragraph" w:customStyle="1" w:styleId="Source">
    <w:name w:val="Source"/>
    <w:basedOn w:val="Normal"/>
    <w:next w:val="Normalaftertitle"/>
    <w:rsid w:val="007F4EA1"/>
    <w:pPr>
      <w:spacing w:before="840" w:after="200"/>
      <w:jc w:val="center"/>
    </w:pPr>
    <w:rPr>
      <w:b/>
      <w:sz w:val="28"/>
    </w:rPr>
  </w:style>
  <w:style w:type="paragraph" w:customStyle="1" w:styleId="SpecialFooter">
    <w:name w:val="Special Footer"/>
    <w:basedOn w:val="Footer"/>
    <w:rsid w:val="007F4EA1"/>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7F4EA1"/>
    <w:rPr>
      <w:b/>
      <w:color w:val="auto"/>
    </w:rPr>
  </w:style>
  <w:style w:type="paragraph" w:customStyle="1" w:styleId="Tablehead">
    <w:name w:val="Table_head"/>
    <w:basedOn w:val="Normal"/>
    <w:next w:val="Normal"/>
    <w:rsid w:val="007F4EA1"/>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7F4EA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7F4EA1"/>
    <w:pPr>
      <w:keepNext/>
      <w:keepLines/>
      <w:spacing w:before="360" w:after="120"/>
      <w:jc w:val="center"/>
    </w:pPr>
    <w:rPr>
      <w:b/>
    </w:rPr>
  </w:style>
  <w:style w:type="paragraph" w:customStyle="1" w:styleId="TableNoBR">
    <w:name w:val="Table_No_BR"/>
    <w:basedOn w:val="Normal"/>
    <w:next w:val="TabletitleBR"/>
    <w:rsid w:val="007F4EA1"/>
    <w:pPr>
      <w:keepNext/>
      <w:spacing w:before="560" w:after="120"/>
      <w:jc w:val="center"/>
    </w:pPr>
    <w:rPr>
      <w:caps/>
    </w:rPr>
  </w:style>
  <w:style w:type="paragraph" w:customStyle="1" w:styleId="Tableref">
    <w:name w:val="Table_ref"/>
    <w:basedOn w:val="Normal"/>
    <w:next w:val="TabletitleBR"/>
    <w:rsid w:val="007F4EA1"/>
    <w:pPr>
      <w:keepNext/>
      <w:spacing w:before="0" w:after="120"/>
      <w:jc w:val="center"/>
    </w:pPr>
  </w:style>
  <w:style w:type="paragraph" w:customStyle="1" w:styleId="Tabletext">
    <w:name w:val="Table_text"/>
    <w:basedOn w:val="Normal"/>
    <w:rsid w:val="007F4EA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7F4EA1"/>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7F4EA1"/>
  </w:style>
  <w:style w:type="paragraph" w:customStyle="1" w:styleId="Title3">
    <w:name w:val="Title 3"/>
    <w:basedOn w:val="Title2"/>
    <w:next w:val="Normal"/>
    <w:rsid w:val="007F4EA1"/>
    <w:rPr>
      <w:caps w:val="0"/>
    </w:rPr>
  </w:style>
  <w:style w:type="paragraph" w:customStyle="1" w:styleId="Title4">
    <w:name w:val="Title 4"/>
    <w:basedOn w:val="Title3"/>
    <w:next w:val="Heading1"/>
    <w:rsid w:val="007F4EA1"/>
    <w:rPr>
      <w:b/>
    </w:rPr>
  </w:style>
  <w:style w:type="paragraph" w:customStyle="1" w:styleId="toc0">
    <w:name w:val="toc 0"/>
    <w:basedOn w:val="Normal"/>
    <w:next w:val="TOC1"/>
    <w:rsid w:val="007F4EA1"/>
    <w:pPr>
      <w:tabs>
        <w:tab w:val="right" w:pos="9639"/>
      </w:tabs>
    </w:pPr>
    <w:rPr>
      <w:b/>
    </w:rPr>
  </w:style>
  <w:style w:type="paragraph" w:styleId="TOC1">
    <w:name w:val="toc 1"/>
    <w:basedOn w:val="Normal"/>
    <w:uiPriority w:val="39"/>
    <w:semiHidden/>
    <w:rsid w:val="00865A62"/>
    <w:pPr>
      <w:keepLines/>
      <w:tabs>
        <w:tab w:val="left" w:pos="964"/>
        <w:tab w:val="left" w:leader="dot" w:pos="8789"/>
        <w:tab w:val="right" w:pos="9639"/>
      </w:tabs>
      <w:spacing w:before="240"/>
      <w:ind w:left="680" w:right="851" w:hanging="680"/>
    </w:pPr>
    <w:rPr>
      <w:rFonts w:eastAsia="Batang"/>
    </w:rPr>
  </w:style>
  <w:style w:type="paragraph" w:styleId="TOC2">
    <w:name w:val="toc 2"/>
    <w:basedOn w:val="TOC1"/>
    <w:uiPriority w:val="39"/>
    <w:semiHidden/>
    <w:rsid w:val="00865A62"/>
    <w:pPr>
      <w:tabs>
        <w:tab w:val="clear" w:pos="964"/>
      </w:tabs>
      <w:spacing w:before="80"/>
      <w:ind w:left="1531" w:hanging="851"/>
    </w:pPr>
  </w:style>
  <w:style w:type="paragraph" w:styleId="TOC3">
    <w:name w:val="toc 3"/>
    <w:basedOn w:val="TOC2"/>
    <w:uiPriority w:val="39"/>
    <w:semiHidden/>
    <w:rsid w:val="00865A62"/>
    <w:pPr>
      <w:ind w:left="2269"/>
    </w:pPr>
  </w:style>
  <w:style w:type="paragraph" w:styleId="TOC4">
    <w:name w:val="toc 4"/>
    <w:basedOn w:val="TOC3"/>
    <w:semiHidden/>
    <w:rsid w:val="00F43F5B"/>
    <w:pPr>
      <w:ind w:left="480"/>
    </w:pPr>
  </w:style>
  <w:style w:type="paragraph" w:styleId="TOC5">
    <w:name w:val="toc 5"/>
    <w:basedOn w:val="TOC4"/>
    <w:semiHidden/>
    <w:rsid w:val="007F4EA1"/>
    <w:pPr>
      <w:ind w:left="720"/>
    </w:pPr>
  </w:style>
  <w:style w:type="paragraph" w:styleId="TOC6">
    <w:name w:val="toc 6"/>
    <w:basedOn w:val="TOC4"/>
    <w:semiHidden/>
    <w:rsid w:val="007F4EA1"/>
    <w:pPr>
      <w:ind w:left="960"/>
    </w:pPr>
  </w:style>
  <w:style w:type="paragraph" w:styleId="TOC7">
    <w:name w:val="toc 7"/>
    <w:basedOn w:val="TOC4"/>
    <w:semiHidden/>
    <w:rsid w:val="007F4EA1"/>
    <w:pPr>
      <w:ind w:left="1200"/>
    </w:pPr>
  </w:style>
  <w:style w:type="paragraph" w:styleId="TOC8">
    <w:name w:val="toc 8"/>
    <w:basedOn w:val="TOC4"/>
    <w:semiHidden/>
    <w:rsid w:val="007F4EA1"/>
    <w:pPr>
      <w:ind w:left="1440"/>
    </w:pPr>
  </w:style>
  <w:style w:type="paragraph" w:customStyle="1" w:styleId="Normalbeforetable">
    <w:name w:val="Normal before table"/>
    <w:basedOn w:val="Normal"/>
    <w:rsid w:val="00865A62"/>
    <w:pPr>
      <w:keepNext/>
      <w:spacing w:after="120"/>
    </w:pPr>
    <w:rPr>
      <w:rFonts w:eastAsia="????"/>
    </w:rPr>
  </w:style>
  <w:style w:type="paragraph" w:styleId="BalloonText">
    <w:name w:val="Balloon Text"/>
    <w:basedOn w:val="Normal"/>
    <w:semiHidden/>
    <w:rsid w:val="00086E5B"/>
    <w:rPr>
      <w:rFonts w:ascii="Tahoma" w:hAnsi="Tahoma" w:cs="Tahoma"/>
      <w:sz w:val="16"/>
      <w:szCs w:val="16"/>
    </w:rPr>
  </w:style>
  <w:style w:type="paragraph" w:customStyle="1" w:styleId="FigureNoTitle0">
    <w:name w:val="Figure_NoTitle"/>
    <w:basedOn w:val="Normal"/>
    <w:next w:val="Normalaftertitle"/>
    <w:rsid w:val="00EB06E5"/>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Batang"/>
      <w:b/>
      <w:szCs w:val="20"/>
    </w:rPr>
  </w:style>
  <w:style w:type="character" w:styleId="Hyperlink">
    <w:name w:val="Hyperlink"/>
    <w:basedOn w:val="DefaultParagraphFont"/>
    <w:uiPriority w:val="99"/>
    <w:unhideWhenUsed/>
    <w:rsid w:val="00937769"/>
    <w:rPr>
      <w:color w:val="0000FF"/>
      <w:u w:val="single"/>
    </w:rPr>
  </w:style>
  <w:style w:type="paragraph" w:styleId="TOC9">
    <w:name w:val="toc 9"/>
    <w:basedOn w:val="Normal"/>
    <w:next w:val="Normal"/>
    <w:autoRedefine/>
    <w:rsid w:val="00B40DBA"/>
    <w:pPr>
      <w:spacing w:before="0"/>
      <w:ind w:left="1680"/>
    </w:pPr>
    <w:rPr>
      <w:sz w:val="20"/>
    </w:rPr>
  </w:style>
  <w:style w:type="paragraph" w:styleId="Caption">
    <w:name w:val="caption"/>
    <w:basedOn w:val="Normal"/>
    <w:next w:val="Normal"/>
    <w:qFormat/>
    <w:rsid w:val="00C626BF"/>
    <w:pPr>
      <w:tabs>
        <w:tab w:val="left" w:pos="794"/>
        <w:tab w:val="left" w:pos="1191"/>
        <w:tab w:val="left" w:pos="1588"/>
        <w:tab w:val="left" w:pos="1985"/>
      </w:tabs>
      <w:spacing w:after="120"/>
    </w:pPr>
    <w:rPr>
      <w:rFonts w:eastAsia="MS Mincho"/>
      <w:b/>
    </w:rPr>
  </w:style>
  <w:style w:type="paragraph" w:styleId="ListParagraph">
    <w:name w:val="List Paragraph"/>
    <w:basedOn w:val="Normal"/>
    <w:uiPriority w:val="34"/>
    <w:qFormat/>
    <w:rsid w:val="00B91569"/>
    <w:pPr>
      <w:ind w:left="720"/>
      <w:contextualSpacing/>
    </w:pPr>
  </w:style>
  <w:style w:type="paragraph" w:customStyle="1" w:styleId="EditorNote">
    <w:name w:val="Editor_Note"/>
    <w:basedOn w:val="Normal"/>
    <w:rsid w:val="0091623F"/>
    <w:rPr>
      <w:rFonts w:eastAsia="Batang"/>
      <w:i/>
      <w:color w:val="0000FF"/>
    </w:rPr>
  </w:style>
  <w:style w:type="paragraph" w:customStyle="1" w:styleId="Infodoc">
    <w:name w:val="Infodoc"/>
    <w:basedOn w:val="Normal"/>
    <w:rsid w:val="00496C75"/>
    <w:pPr>
      <w:tabs>
        <w:tab w:val="left" w:pos="1418"/>
      </w:tabs>
      <w:spacing w:before="0"/>
      <w:ind w:left="1418" w:hanging="1418"/>
    </w:pPr>
    <w:rPr>
      <w:rFonts w:eastAsia="MS Mincho"/>
    </w:rPr>
  </w:style>
  <w:style w:type="numbering" w:customStyle="1" w:styleId="Bulleted">
    <w:name w:val="Bulleted *"/>
    <w:basedOn w:val="NoList"/>
    <w:rsid w:val="00865A62"/>
    <w:pPr>
      <w:numPr>
        <w:numId w:val="1"/>
      </w:numPr>
    </w:pPr>
  </w:style>
  <w:style w:type="paragraph" w:customStyle="1" w:styleId="Default">
    <w:name w:val="Default"/>
    <w:rsid w:val="001D5568"/>
    <w:pPr>
      <w:widowControl w:val="0"/>
      <w:autoSpaceDE w:val="0"/>
      <w:autoSpaceDN w:val="0"/>
      <w:adjustRightInd w:val="0"/>
    </w:pPr>
    <w:rPr>
      <w:rFonts w:eastAsia="Batang"/>
      <w:color w:val="000000"/>
      <w:sz w:val="24"/>
      <w:szCs w:val="24"/>
      <w:lang w:eastAsia="ko-KR"/>
    </w:rPr>
  </w:style>
  <w:style w:type="character" w:customStyle="1" w:styleId="NoteChar">
    <w:name w:val="Note Char"/>
    <w:basedOn w:val="DefaultParagraphFont"/>
    <w:link w:val="Note"/>
    <w:locked/>
    <w:rsid w:val="00433617"/>
    <w:rPr>
      <w:rFonts w:eastAsia="Malgun Gothic"/>
      <w:sz w:val="24"/>
      <w:lang w:val="en-GB" w:eastAsia="en-US" w:bidi="ar-SA"/>
    </w:rPr>
  </w:style>
  <w:style w:type="paragraph" w:customStyle="1" w:styleId="31numbers">
    <w:name w:val="3.1 numbers"/>
    <w:basedOn w:val="Normal"/>
    <w:rsid w:val="00433617"/>
    <w:pPr>
      <w:tabs>
        <w:tab w:val="left" w:pos="1191"/>
        <w:tab w:val="left" w:pos="1588"/>
        <w:tab w:val="left" w:pos="1985"/>
      </w:tabs>
    </w:pPr>
    <w:rPr>
      <w:rFonts w:eastAsia="Batang"/>
      <w:lang w:bidi="he-IL"/>
    </w:rPr>
  </w:style>
  <w:style w:type="paragraph" w:customStyle="1" w:styleId="32numbers">
    <w:name w:val="3.2 numbers"/>
    <w:basedOn w:val="31numbers"/>
    <w:rsid w:val="00433617"/>
    <w:pPr>
      <w:tabs>
        <w:tab w:val="num" w:pos="720"/>
      </w:tabs>
      <w:ind w:left="720" w:hanging="720"/>
    </w:pPr>
  </w:style>
  <w:style w:type="character" w:styleId="Strong">
    <w:name w:val="Strong"/>
    <w:basedOn w:val="DefaultParagraphFont"/>
    <w:qFormat/>
    <w:rsid w:val="00433617"/>
    <w:rPr>
      <w:rFonts w:cs="Times New Roman"/>
      <w:b/>
      <w:bCs/>
    </w:rPr>
  </w:style>
  <w:style w:type="paragraph" w:customStyle="1" w:styleId="kgknormal">
    <w:name w:val="kgknormal"/>
    <w:basedOn w:val="Normal"/>
    <w:rsid w:val="00433617"/>
    <w:pPr>
      <w:spacing w:before="0" w:after="120"/>
      <w:jc w:val="both"/>
    </w:pPr>
    <w:rPr>
      <w:lang w:val="en-US"/>
    </w:rPr>
  </w:style>
  <w:style w:type="paragraph" w:styleId="BodyText">
    <w:name w:val="Body Text"/>
    <w:basedOn w:val="Normal"/>
    <w:rsid w:val="00433617"/>
    <w:pPr>
      <w:spacing w:after="180"/>
    </w:pPr>
  </w:style>
  <w:style w:type="paragraph" w:styleId="BodyTextFirstIndent">
    <w:name w:val="Body Text First Indent"/>
    <w:basedOn w:val="BodyText"/>
    <w:rsid w:val="00433617"/>
    <w:pPr>
      <w:tabs>
        <w:tab w:val="left" w:pos="1418"/>
        <w:tab w:val="left" w:pos="4678"/>
        <w:tab w:val="left" w:pos="5954"/>
        <w:tab w:val="left" w:pos="7088"/>
      </w:tabs>
      <w:spacing w:before="0" w:after="120"/>
      <w:ind w:firstLineChars="100" w:firstLine="420"/>
      <w:jc w:val="both"/>
    </w:pPr>
    <w:rPr>
      <w:rFonts w:ascii="Arial" w:eastAsia="SimSun" w:hAnsi="Arial"/>
      <w:sz w:val="20"/>
    </w:rPr>
  </w:style>
  <w:style w:type="paragraph" w:customStyle="1" w:styleId="kgkbullet2">
    <w:name w:val="kgkbullet2"/>
    <w:basedOn w:val="Normal"/>
    <w:rsid w:val="008A5FF7"/>
    <w:pPr>
      <w:tabs>
        <w:tab w:val="left" w:pos="360"/>
        <w:tab w:val="left" w:pos="794"/>
        <w:tab w:val="left" w:pos="1191"/>
        <w:tab w:val="left" w:pos="1588"/>
        <w:tab w:val="left" w:pos="1985"/>
      </w:tabs>
      <w:suppressAutoHyphens/>
      <w:spacing w:before="0"/>
      <w:ind w:left="1080" w:hanging="360"/>
    </w:pPr>
    <w:rPr>
      <w:rFonts w:eastAsia="MS Mincho"/>
      <w:lang w:eastAsia="ar-SA"/>
    </w:rPr>
  </w:style>
  <w:style w:type="character" w:customStyle="1" w:styleId="HeadingbChar1">
    <w:name w:val="Heading_b Char1"/>
    <w:basedOn w:val="DefaultParagraphFont"/>
    <w:link w:val="Headingb"/>
    <w:locked/>
    <w:rsid w:val="000501A0"/>
    <w:rPr>
      <w:rFonts w:eastAsia="Malgun Gothic"/>
      <w:b/>
      <w:sz w:val="24"/>
      <w:lang w:val="en-GB" w:eastAsia="en-US" w:bidi="ar-SA"/>
    </w:rPr>
  </w:style>
  <w:style w:type="table" w:styleId="TableGrid">
    <w:name w:val="Table Grid"/>
    <w:basedOn w:val="TableNormal"/>
    <w:rsid w:val="00BE1E47"/>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1Newdefinitions">
    <w:name w:val="3.2.1 New definitions"/>
    <w:basedOn w:val="32numbers"/>
    <w:autoRedefine/>
    <w:rsid w:val="003303F5"/>
    <w:pPr>
      <w:tabs>
        <w:tab w:val="clear" w:pos="720"/>
      </w:tabs>
      <w:overflowPunct w:val="0"/>
      <w:autoSpaceDE w:val="0"/>
      <w:autoSpaceDN w:val="0"/>
      <w:adjustRightInd w:val="0"/>
      <w:ind w:left="0" w:firstLine="0"/>
      <w:textAlignment w:val="baseline"/>
    </w:pPr>
    <w:rPr>
      <w:szCs w:val="20"/>
    </w:rPr>
  </w:style>
  <w:style w:type="character" w:styleId="FollowedHyperlink">
    <w:name w:val="FollowedHyperlink"/>
    <w:basedOn w:val="DefaultParagraphFont"/>
    <w:rsid w:val="004B471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0934271">
      <w:bodyDiv w:val="1"/>
      <w:marLeft w:val="0"/>
      <w:marRight w:val="0"/>
      <w:marTop w:val="0"/>
      <w:marBottom w:val="0"/>
      <w:divBdr>
        <w:top w:val="none" w:sz="0" w:space="0" w:color="auto"/>
        <w:left w:val="none" w:sz="0" w:space="0" w:color="auto"/>
        <w:bottom w:val="none" w:sz="0" w:space="0" w:color="auto"/>
        <w:right w:val="none" w:sz="0" w:space="0" w:color="auto"/>
      </w:divBdr>
    </w:div>
    <w:div w:id="82535093">
      <w:bodyDiv w:val="1"/>
      <w:marLeft w:val="0"/>
      <w:marRight w:val="0"/>
      <w:marTop w:val="0"/>
      <w:marBottom w:val="0"/>
      <w:divBdr>
        <w:top w:val="none" w:sz="0" w:space="0" w:color="auto"/>
        <w:left w:val="none" w:sz="0" w:space="0" w:color="auto"/>
        <w:bottom w:val="none" w:sz="0" w:space="0" w:color="auto"/>
        <w:right w:val="none" w:sz="0" w:space="0" w:color="auto"/>
      </w:divBdr>
    </w:div>
    <w:div w:id="269123351">
      <w:bodyDiv w:val="1"/>
      <w:marLeft w:val="0"/>
      <w:marRight w:val="0"/>
      <w:marTop w:val="0"/>
      <w:marBottom w:val="0"/>
      <w:divBdr>
        <w:top w:val="none" w:sz="0" w:space="0" w:color="auto"/>
        <w:left w:val="none" w:sz="0" w:space="0" w:color="auto"/>
        <w:bottom w:val="none" w:sz="0" w:space="0" w:color="auto"/>
        <w:right w:val="none" w:sz="0" w:space="0" w:color="auto"/>
      </w:divBdr>
    </w:div>
    <w:div w:id="384379404">
      <w:bodyDiv w:val="1"/>
      <w:marLeft w:val="0"/>
      <w:marRight w:val="0"/>
      <w:marTop w:val="0"/>
      <w:marBottom w:val="0"/>
      <w:divBdr>
        <w:top w:val="none" w:sz="0" w:space="0" w:color="auto"/>
        <w:left w:val="none" w:sz="0" w:space="0" w:color="auto"/>
        <w:bottom w:val="none" w:sz="0" w:space="0" w:color="auto"/>
        <w:right w:val="none" w:sz="0" w:space="0" w:color="auto"/>
      </w:divBdr>
    </w:div>
    <w:div w:id="438767527">
      <w:bodyDiv w:val="1"/>
      <w:marLeft w:val="0"/>
      <w:marRight w:val="0"/>
      <w:marTop w:val="0"/>
      <w:marBottom w:val="0"/>
      <w:divBdr>
        <w:top w:val="none" w:sz="0" w:space="0" w:color="auto"/>
        <w:left w:val="none" w:sz="0" w:space="0" w:color="auto"/>
        <w:bottom w:val="none" w:sz="0" w:space="0" w:color="auto"/>
        <w:right w:val="none" w:sz="0" w:space="0" w:color="auto"/>
      </w:divBdr>
    </w:div>
    <w:div w:id="544295908">
      <w:bodyDiv w:val="1"/>
      <w:marLeft w:val="0"/>
      <w:marRight w:val="0"/>
      <w:marTop w:val="0"/>
      <w:marBottom w:val="0"/>
      <w:divBdr>
        <w:top w:val="none" w:sz="0" w:space="0" w:color="auto"/>
        <w:left w:val="none" w:sz="0" w:space="0" w:color="auto"/>
        <w:bottom w:val="none" w:sz="0" w:space="0" w:color="auto"/>
        <w:right w:val="none" w:sz="0" w:space="0" w:color="auto"/>
      </w:divBdr>
    </w:div>
    <w:div w:id="748355821">
      <w:bodyDiv w:val="1"/>
      <w:marLeft w:val="0"/>
      <w:marRight w:val="0"/>
      <w:marTop w:val="0"/>
      <w:marBottom w:val="0"/>
      <w:divBdr>
        <w:top w:val="none" w:sz="0" w:space="0" w:color="auto"/>
        <w:left w:val="none" w:sz="0" w:space="0" w:color="auto"/>
        <w:bottom w:val="none" w:sz="0" w:space="0" w:color="auto"/>
        <w:right w:val="none" w:sz="0" w:space="0" w:color="auto"/>
      </w:divBdr>
    </w:div>
    <w:div w:id="1259175750">
      <w:bodyDiv w:val="1"/>
      <w:marLeft w:val="0"/>
      <w:marRight w:val="0"/>
      <w:marTop w:val="0"/>
      <w:marBottom w:val="0"/>
      <w:divBdr>
        <w:top w:val="none" w:sz="0" w:space="0" w:color="auto"/>
        <w:left w:val="none" w:sz="0" w:space="0" w:color="auto"/>
        <w:bottom w:val="none" w:sz="0" w:space="0" w:color="auto"/>
        <w:right w:val="none" w:sz="0" w:space="0" w:color="auto"/>
      </w:divBdr>
    </w:div>
    <w:div w:id="1553268975">
      <w:bodyDiv w:val="1"/>
      <w:marLeft w:val="0"/>
      <w:marRight w:val="0"/>
      <w:marTop w:val="0"/>
      <w:marBottom w:val="0"/>
      <w:divBdr>
        <w:top w:val="none" w:sz="0" w:space="0" w:color="auto"/>
        <w:left w:val="none" w:sz="0" w:space="0" w:color="auto"/>
        <w:bottom w:val="none" w:sz="0" w:space="0" w:color="auto"/>
        <w:right w:val="none" w:sz="0" w:space="0" w:color="auto"/>
      </w:divBdr>
    </w:div>
    <w:div w:id="1653680333">
      <w:bodyDiv w:val="1"/>
      <w:marLeft w:val="0"/>
      <w:marRight w:val="0"/>
      <w:marTop w:val="0"/>
      <w:marBottom w:val="0"/>
      <w:divBdr>
        <w:top w:val="none" w:sz="0" w:space="0" w:color="auto"/>
        <w:left w:val="none" w:sz="0" w:space="0" w:color="auto"/>
        <w:bottom w:val="none" w:sz="0" w:space="0" w:color="auto"/>
        <w:right w:val="none" w:sz="0" w:space="0" w:color="auto"/>
      </w:divBdr>
    </w:div>
    <w:div w:id="1669016848">
      <w:bodyDiv w:val="1"/>
      <w:marLeft w:val="0"/>
      <w:marRight w:val="0"/>
      <w:marTop w:val="0"/>
      <w:marBottom w:val="0"/>
      <w:divBdr>
        <w:top w:val="none" w:sz="0" w:space="0" w:color="auto"/>
        <w:left w:val="none" w:sz="0" w:space="0" w:color="auto"/>
        <w:bottom w:val="none" w:sz="0" w:space="0" w:color="auto"/>
        <w:right w:val="none" w:sz="0" w:space="0" w:color="auto"/>
      </w:divBdr>
    </w:div>
    <w:div w:id="1685284652">
      <w:bodyDiv w:val="1"/>
      <w:marLeft w:val="0"/>
      <w:marRight w:val="0"/>
      <w:marTop w:val="0"/>
      <w:marBottom w:val="0"/>
      <w:divBdr>
        <w:top w:val="none" w:sz="0" w:space="0" w:color="auto"/>
        <w:left w:val="none" w:sz="0" w:space="0" w:color="auto"/>
        <w:bottom w:val="none" w:sz="0" w:space="0" w:color="auto"/>
        <w:right w:val="none" w:sz="0" w:space="0" w:color="auto"/>
      </w:divBdr>
    </w:div>
    <w:div w:id="2090998612">
      <w:bodyDiv w:val="1"/>
      <w:marLeft w:val="0"/>
      <w:marRight w:val="0"/>
      <w:marTop w:val="0"/>
      <w:marBottom w:val="0"/>
      <w:divBdr>
        <w:top w:val="none" w:sz="0" w:space="0" w:color="auto"/>
        <w:left w:val="none" w:sz="0" w:space="0" w:color="auto"/>
        <w:bottom w:val="none" w:sz="0" w:space="0" w:color="auto"/>
        <w:right w:val="none" w:sz="0" w:space="0" w:color="auto"/>
      </w:divBdr>
    </w:div>
    <w:div w:id="2120172919">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333E-9553-4A01-824A-D98AF28A1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545</Words>
  <Characters>3203</Characters>
  <Application>Microsoft Office Word</Application>
  <DocSecurity>0</DocSecurity>
  <Lines>93</Lines>
  <Paragraphs>52</Paragraphs>
  <ScaleCrop>false</ScaleCrop>
  <HeadingPairs>
    <vt:vector size="2" baseType="variant">
      <vt:variant>
        <vt:lpstr>Title</vt:lpstr>
      </vt:variant>
      <vt:variant>
        <vt:i4>1</vt:i4>
      </vt:variant>
    </vt:vector>
  </HeadingPairs>
  <TitlesOfParts>
    <vt:vector size="1" baseType="lpstr">
      <vt:lpstr>Proposals for revised text of H.IPTV-AM.1</vt:lpstr>
    </vt:vector>
  </TitlesOfParts>
  <Manager>ITU-T</Manager>
  <Company>International Telecommunication Union (ITU)</Company>
  <LinksUpToDate>false</LinksUpToDate>
  <CharactersWithSpaces>3704</CharactersWithSpaces>
  <SharedDoc>false</SharedDoc>
  <HLinks>
    <vt:vector size="252" baseType="variant">
      <vt:variant>
        <vt:i4>1769532</vt:i4>
      </vt:variant>
      <vt:variant>
        <vt:i4>236</vt:i4>
      </vt:variant>
      <vt:variant>
        <vt:i4>0</vt:i4>
      </vt:variant>
      <vt:variant>
        <vt:i4>5</vt:i4>
      </vt:variant>
      <vt:variant>
        <vt:lpwstr/>
      </vt:variant>
      <vt:variant>
        <vt:lpwstr>_Toc244698363</vt:lpwstr>
      </vt:variant>
      <vt:variant>
        <vt:i4>1769532</vt:i4>
      </vt:variant>
      <vt:variant>
        <vt:i4>230</vt:i4>
      </vt:variant>
      <vt:variant>
        <vt:i4>0</vt:i4>
      </vt:variant>
      <vt:variant>
        <vt:i4>5</vt:i4>
      </vt:variant>
      <vt:variant>
        <vt:lpwstr/>
      </vt:variant>
      <vt:variant>
        <vt:lpwstr>_Toc244698362</vt:lpwstr>
      </vt:variant>
      <vt:variant>
        <vt:i4>1769532</vt:i4>
      </vt:variant>
      <vt:variant>
        <vt:i4>224</vt:i4>
      </vt:variant>
      <vt:variant>
        <vt:i4>0</vt:i4>
      </vt:variant>
      <vt:variant>
        <vt:i4>5</vt:i4>
      </vt:variant>
      <vt:variant>
        <vt:lpwstr/>
      </vt:variant>
      <vt:variant>
        <vt:lpwstr>_Toc244698361</vt:lpwstr>
      </vt:variant>
      <vt:variant>
        <vt:i4>1769532</vt:i4>
      </vt:variant>
      <vt:variant>
        <vt:i4>218</vt:i4>
      </vt:variant>
      <vt:variant>
        <vt:i4>0</vt:i4>
      </vt:variant>
      <vt:variant>
        <vt:i4>5</vt:i4>
      </vt:variant>
      <vt:variant>
        <vt:lpwstr/>
      </vt:variant>
      <vt:variant>
        <vt:lpwstr>_Toc244698360</vt:lpwstr>
      </vt:variant>
      <vt:variant>
        <vt:i4>1572924</vt:i4>
      </vt:variant>
      <vt:variant>
        <vt:i4>212</vt:i4>
      </vt:variant>
      <vt:variant>
        <vt:i4>0</vt:i4>
      </vt:variant>
      <vt:variant>
        <vt:i4>5</vt:i4>
      </vt:variant>
      <vt:variant>
        <vt:lpwstr/>
      </vt:variant>
      <vt:variant>
        <vt:lpwstr>_Toc244698359</vt:lpwstr>
      </vt:variant>
      <vt:variant>
        <vt:i4>1572924</vt:i4>
      </vt:variant>
      <vt:variant>
        <vt:i4>206</vt:i4>
      </vt:variant>
      <vt:variant>
        <vt:i4>0</vt:i4>
      </vt:variant>
      <vt:variant>
        <vt:i4>5</vt:i4>
      </vt:variant>
      <vt:variant>
        <vt:lpwstr/>
      </vt:variant>
      <vt:variant>
        <vt:lpwstr>_Toc244698358</vt:lpwstr>
      </vt:variant>
      <vt:variant>
        <vt:i4>1572924</vt:i4>
      </vt:variant>
      <vt:variant>
        <vt:i4>200</vt:i4>
      </vt:variant>
      <vt:variant>
        <vt:i4>0</vt:i4>
      </vt:variant>
      <vt:variant>
        <vt:i4>5</vt:i4>
      </vt:variant>
      <vt:variant>
        <vt:lpwstr/>
      </vt:variant>
      <vt:variant>
        <vt:lpwstr>_Toc244698357</vt:lpwstr>
      </vt:variant>
      <vt:variant>
        <vt:i4>1572924</vt:i4>
      </vt:variant>
      <vt:variant>
        <vt:i4>194</vt:i4>
      </vt:variant>
      <vt:variant>
        <vt:i4>0</vt:i4>
      </vt:variant>
      <vt:variant>
        <vt:i4>5</vt:i4>
      </vt:variant>
      <vt:variant>
        <vt:lpwstr/>
      </vt:variant>
      <vt:variant>
        <vt:lpwstr>_Toc244698356</vt:lpwstr>
      </vt:variant>
      <vt:variant>
        <vt:i4>1572924</vt:i4>
      </vt:variant>
      <vt:variant>
        <vt:i4>188</vt:i4>
      </vt:variant>
      <vt:variant>
        <vt:i4>0</vt:i4>
      </vt:variant>
      <vt:variant>
        <vt:i4>5</vt:i4>
      </vt:variant>
      <vt:variant>
        <vt:lpwstr/>
      </vt:variant>
      <vt:variant>
        <vt:lpwstr>_Toc244698355</vt:lpwstr>
      </vt:variant>
      <vt:variant>
        <vt:i4>1572924</vt:i4>
      </vt:variant>
      <vt:variant>
        <vt:i4>182</vt:i4>
      </vt:variant>
      <vt:variant>
        <vt:i4>0</vt:i4>
      </vt:variant>
      <vt:variant>
        <vt:i4>5</vt:i4>
      </vt:variant>
      <vt:variant>
        <vt:lpwstr/>
      </vt:variant>
      <vt:variant>
        <vt:lpwstr>_Toc244698354</vt:lpwstr>
      </vt:variant>
      <vt:variant>
        <vt:i4>1572924</vt:i4>
      </vt:variant>
      <vt:variant>
        <vt:i4>176</vt:i4>
      </vt:variant>
      <vt:variant>
        <vt:i4>0</vt:i4>
      </vt:variant>
      <vt:variant>
        <vt:i4>5</vt:i4>
      </vt:variant>
      <vt:variant>
        <vt:lpwstr/>
      </vt:variant>
      <vt:variant>
        <vt:lpwstr>_Toc244698353</vt:lpwstr>
      </vt:variant>
      <vt:variant>
        <vt:i4>1572924</vt:i4>
      </vt:variant>
      <vt:variant>
        <vt:i4>170</vt:i4>
      </vt:variant>
      <vt:variant>
        <vt:i4>0</vt:i4>
      </vt:variant>
      <vt:variant>
        <vt:i4>5</vt:i4>
      </vt:variant>
      <vt:variant>
        <vt:lpwstr/>
      </vt:variant>
      <vt:variant>
        <vt:lpwstr>_Toc244698352</vt:lpwstr>
      </vt:variant>
      <vt:variant>
        <vt:i4>1572924</vt:i4>
      </vt:variant>
      <vt:variant>
        <vt:i4>164</vt:i4>
      </vt:variant>
      <vt:variant>
        <vt:i4>0</vt:i4>
      </vt:variant>
      <vt:variant>
        <vt:i4>5</vt:i4>
      </vt:variant>
      <vt:variant>
        <vt:lpwstr/>
      </vt:variant>
      <vt:variant>
        <vt:lpwstr>_Toc244698351</vt:lpwstr>
      </vt:variant>
      <vt:variant>
        <vt:i4>1572924</vt:i4>
      </vt:variant>
      <vt:variant>
        <vt:i4>158</vt:i4>
      </vt:variant>
      <vt:variant>
        <vt:i4>0</vt:i4>
      </vt:variant>
      <vt:variant>
        <vt:i4>5</vt:i4>
      </vt:variant>
      <vt:variant>
        <vt:lpwstr/>
      </vt:variant>
      <vt:variant>
        <vt:lpwstr>_Toc244698350</vt:lpwstr>
      </vt:variant>
      <vt:variant>
        <vt:i4>1638460</vt:i4>
      </vt:variant>
      <vt:variant>
        <vt:i4>152</vt:i4>
      </vt:variant>
      <vt:variant>
        <vt:i4>0</vt:i4>
      </vt:variant>
      <vt:variant>
        <vt:i4>5</vt:i4>
      </vt:variant>
      <vt:variant>
        <vt:lpwstr/>
      </vt:variant>
      <vt:variant>
        <vt:lpwstr>_Toc244698349</vt:lpwstr>
      </vt:variant>
      <vt:variant>
        <vt:i4>1638460</vt:i4>
      </vt:variant>
      <vt:variant>
        <vt:i4>146</vt:i4>
      </vt:variant>
      <vt:variant>
        <vt:i4>0</vt:i4>
      </vt:variant>
      <vt:variant>
        <vt:i4>5</vt:i4>
      </vt:variant>
      <vt:variant>
        <vt:lpwstr/>
      </vt:variant>
      <vt:variant>
        <vt:lpwstr>_Toc244698348</vt:lpwstr>
      </vt:variant>
      <vt:variant>
        <vt:i4>1638460</vt:i4>
      </vt:variant>
      <vt:variant>
        <vt:i4>140</vt:i4>
      </vt:variant>
      <vt:variant>
        <vt:i4>0</vt:i4>
      </vt:variant>
      <vt:variant>
        <vt:i4>5</vt:i4>
      </vt:variant>
      <vt:variant>
        <vt:lpwstr/>
      </vt:variant>
      <vt:variant>
        <vt:lpwstr>_Toc244698347</vt:lpwstr>
      </vt:variant>
      <vt:variant>
        <vt:i4>1638460</vt:i4>
      </vt:variant>
      <vt:variant>
        <vt:i4>134</vt:i4>
      </vt:variant>
      <vt:variant>
        <vt:i4>0</vt:i4>
      </vt:variant>
      <vt:variant>
        <vt:i4>5</vt:i4>
      </vt:variant>
      <vt:variant>
        <vt:lpwstr/>
      </vt:variant>
      <vt:variant>
        <vt:lpwstr>_Toc244698346</vt:lpwstr>
      </vt:variant>
      <vt:variant>
        <vt:i4>1638460</vt:i4>
      </vt:variant>
      <vt:variant>
        <vt:i4>128</vt:i4>
      </vt:variant>
      <vt:variant>
        <vt:i4>0</vt:i4>
      </vt:variant>
      <vt:variant>
        <vt:i4>5</vt:i4>
      </vt:variant>
      <vt:variant>
        <vt:lpwstr/>
      </vt:variant>
      <vt:variant>
        <vt:lpwstr>_Toc244698345</vt:lpwstr>
      </vt:variant>
      <vt:variant>
        <vt:i4>1638460</vt:i4>
      </vt:variant>
      <vt:variant>
        <vt:i4>122</vt:i4>
      </vt:variant>
      <vt:variant>
        <vt:i4>0</vt:i4>
      </vt:variant>
      <vt:variant>
        <vt:i4>5</vt:i4>
      </vt:variant>
      <vt:variant>
        <vt:lpwstr/>
      </vt:variant>
      <vt:variant>
        <vt:lpwstr>_Toc244698344</vt:lpwstr>
      </vt:variant>
      <vt:variant>
        <vt:i4>1638460</vt:i4>
      </vt:variant>
      <vt:variant>
        <vt:i4>116</vt:i4>
      </vt:variant>
      <vt:variant>
        <vt:i4>0</vt:i4>
      </vt:variant>
      <vt:variant>
        <vt:i4>5</vt:i4>
      </vt:variant>
      <vt:variant>
        <vt:lpwstr/>
      </vt:variant>
      <vt:variant>
        <vt:lpwstr>_Toc244698343</vt:lpwstr>
      </vt:variant>
      <vt:variant>
        <vt:i4>1638460</vt:i4>
      </vt:variant>
      <vt:variant>
        <vt:i4>110</vt:i4>
      </vt:variant>
      <vt:variant>
        <vt:i4>0</vt:i4>
      </vt:variant>
      <vt:variant>
        <vt:i4>5</vt:i4>
      </vt:variant>
      <vt:variant>
        <vt:lpwstr/>
      </vt:variant>
      <vt:variant>
        <vt:lpwstr>_Toc244698342</vt:lpwstr>
      </vt:variant>
      <vt:variant>
        <vt:i4>1638460</vt:i4>
      </vt:variant>
      <vt:variant>
        <vt:i4>104</vt:i4>
      </vt:variant>
      <vt:variant>
        <vt:i4>0</vt:i4>
      </vt:variant>
      <vt:variant>
        <vt:i4>5</vt:i4>
      </vt:variant>
      <vt:variant>
        <vt:lpwstr/>
      </vt:variant>
      <vt:variant>
        <vt:lpwstr>_Toc244698341</vt:lpwstr>
      </vt:variant>
      <vt:variant>
        <vt:i4>1638460</vt:i4>
      </vt:variant>
      <vt:variant>
        <vt:i4>98</vt:i4>
      </vt:variant>
      <vt:variant>
        <vt:i4>0</vt:i4>
      </vt:variant>
      <vt:variant>
        <vt:i4>5</vt:i4>
      </vt:variant>
      <vt:variant>
        <vt:lpwstr/>
      </vt:variant>
      <vt:variant>
        <vt:lpwstr>_Toc244698340</vt:lpwstr>
      </vt:variant>
      <vt:variant>
        <vt:i4>1966140</vt:i4>
      </vt:variant>
      <vt:variant>
        <vt:i4>92</vt:i4>
      </vt:variant>
      <vt:variant>
        <vt:i4>0</vt:i4>
      </vt:variant>
      <vt:variant>
        <vt:i4>5</vt:i4>
      </vt:variant>
      <vt:variant>
        <vt:lpwstr/>
      </vt:variant>
      <vt:variant>
        <vt:lpwstr>_Toc244698339</vt:lpwstr>
      </vt:variant>
      <vt:variant>
        <vt:i4>1966140</vt:i4>
      </vt:variant>
      <vt:variant>
        <vt:i4>86</vt:i4>
      </vt:variant>
      <vt:variant>
        <vt:i4>0</vt:i4>
      </vt:variant>
      <vt:variant>
        <vt:i4>5</vt:i4>
      </vt:variant>
      <vt:variant>
        <vt:lpwstr/>
      </vt:variant>
      <vt:variant>
        <vt:lpwstr>_Toc244698338</vt:lpwstr>
      </vt:variant>
      <vt:variant>
        <vt:i4>1966140</vt:i4>
      </vt:variant>
      <vt:variant>
        <vt:i4>80</vt:i4>
      </vt:variant>
      <vt:variant>
        <vt:i4>0</vt:i4>
      </vt:variant>
      <vt:variant>
        <vt:i4>5</vt:i4>
      </vt:variant>
      <vt:variant>
        <vt:lpwstr/>
      </vt:variant>
      <vt:variant>
        <vt:lpwstr>_Toc244698337</vt:lpwstr>
      </vt:variant>
      <vt:variant>
        <vt:i4>1966140</vt:i4>
      </vt:variant>
      <vt:variant>
        <vt:i4>74</vt:i4>
      </vt:variant>
      <vt:variant>
        <vt:i4>0</vt:i4>
      </vt:variant>
      <vt:variant>
        <vt:i4>5</vt:i4>
      </vt:variant>
      <vt:variant>
        <vt:lpwstr/>
      </vt:variant>
      <vt:variant>
        <vt:lpwstr>_Toc244698336</vt:lpwstr>
      </vt:variant>
      <vt:variant>
        <vt:i4>1966140</vt:i4>
      </vt:variant>
      <vt:variant>
        <vt:i4>68</vt:i4>
      </vt:variant>
      <vt:variant>
        <vt:i4>0</vt:i4>
      </vt:variant>
      <vt:variant>
        <vt:i4>5</vt:i4>
      </vt:variant>
      <vt:variant>
        <vt:lpwstr/>
      </vt:variant>
      <vt:variant>
        <vt:lpwstr>_Toc244698335</vt:lpwstr>
      </vt:variant>
      <vt:variant>
        <vt:i4>1966140</vt:i4>
      </vt:variant>
      <vt:variant>
        <vt:i4>62</vt:i4>
      </vt:variant>
      <vt:variant>
        <vt:i4>0</vt:i4>
      </vt:variant>
      <vt:variant>
        <vt:i4>5</vt:i4>
      </vt:variant>
      <vt:variant>
        <vt:lpwstr/>
      </vt:variant>
      <vt:variant>
        <vt:lpwstr>_Toc244698334</vt:lpwstr>
      </vt:variant>
      <vt:variant>
        <vt:i4>1966140</vt:i4>
      </vt:variant>
      <vt:variant>
        <vt:i4>56</vt:i4>
      </vt:variant>
      <vt:variant>
        <vt:i4>0</vt:i4>
      </vt:variant>
      <vt:variant>
        <vt:i4>5</vt:i4>
      </vt:variant>
      <vt:variant>
        <vt:lpwstr/>
      </vt:variant>
      <vt:variant>
        <vt:lpwstr>_Toc244698333</vt:lpwstr>
      </vt:variant>
      <vt:variant>
        <vt:i4>1966140</vt:i4>
      </vt:variant>
      <vt:variant>
        <vt:i4>50</vt:i4>
      </vt:variant>
      <vt:variant>
        <vt:i4>0</vt:i4>
      </vt:variant>
      <vt:variant>
        <vt:i4>5</vt:i4>
      </vt:variant>
      <vt:variant>
        <vt:lpwstr/>
      </vt:variant>
      <vt:variant>
        <vt:lpwstr>_Toc244698332</vt:lpwstr>
      </vt:variant>
      <vt:variant>
        <vt:i4>1966140</vt:i4>
      </vt:variant>
      <vt:variant>
        <vt:i4>44</vt:i4>
      </vt:variant>
      <vt:variant>
        <vt:i4>0</vt:i4>
      </vt:variant>
      <vt:variant>
        <vt:i4>5</vt:i4>
      </vt:variant>
      <vt:variant>
        <vt:lpwstr/>
      </vt:variant>
      <vt:variant>
        <vt:lpwstr>_Toc244698331</vt:lpwstr>
      </vt:variant>
      <vt:variant>
        <vt:i4>1966140</vt:i4>
      </vt:variant>
      <vt:variant>
        <vt:i4>38</vt:i4>
      </vt:variant>
      <vt:variant>
        <vt:i4>0</vt:i4>
      </vt:variant>
      <vt:variant>
        <vt:i4>5</vt:i4>
      </vt:variant>
      <vt:variant>
        <vt:lpwstr/>
      </vt:variant>
      <vt:variant>
        <vt:lpwstr>_Toc244698330</vt:lpwstr>
      </vt:variant>
      <vt:variant>
        <vt:i4>2031676</vt:i4>
      </vt:variant>
      <vt:variant>
        <vt:i4>32</vt:i4>
      </vt:variant>
      <vt:variant>
        <vt:i4>0</vt:i4>
      </vt:variant>
      <vt:variant>
        <vt:i4>5</vt:i4>
      </vt:variant>
      <vt:variant>
        <vt:lpwstr/>
      </vt:variant>
      <vt:variant>
        <vt:lpwstr>_Toc244698329</vt:lpwstr>
      </vt:variant>
      <vt:variant>
        <vt:i4>2031676</vt:i4>
      </vt:variant>
      <vt:variant>
        <vt:i4>26</vt:i4>
      </vt:variant>
      <vt:variant>
        <vt:i4>0</vt:i4>
      </vt:variant>
      <vt:variant>
        <vt:i4>5</vt:i4>
      </vt:variant>
      <vt:variant>
        <vt:lpwstr/>
      </vt:variant>
      <vt:variant>
        <vt:lpwstr>_Toc244698328</vt:lpwstr>
      </vt:variant>
      <vt:variant>
        <vt:i4>2031676</vt:i4>
      </vt:variant>
      <vt:variant>
        <vt:i4>20</vt:i4>
      </vt:variant>
      <vt:variant>
        <vt:i4>0</vt:i4>
      </vt:variant>
      <vt:variant>
        <vt:i4>5</vt:i4>
      </vt:variant>
      <vt:variant>
        <vt:lpwstr/>
      </vt:variant>
      <vt:variant>
        <vt:lpwstr>_Toc244698327</vt:lpwstr>
      </vt:variant>
      <vt:variant>
        <vt:i4>2031676</vt:i4>
      </vt:variant>
      <vt:variant>
        <vt:i4>14</vt:i4>
      </vt:variant>
      <vt:variant>
        <vt:i4>0</vt:i4>
      </vt:variant>
      <vt:variant>
        <vt:i4>5</vt:i4>
      </vt:variant>
      <vt:variant>
        <vt:lpwstr/>
      </vt:variant>
      <vt:variant>
        <vt:lpwstr>_Toc244698326</vt:lpwstr>
      </vt:variant>
      <vt:variant>
        <vt:i4>2031676</vt:i4>
      </vt:variant>
      <vt:variant>
        <vt:i4>8</vt:i4>
      </vt:variant>
      <vt:variant>
        <vt:i4>0</vt:i4>
      </vt:variant>
      <vt:variant>
        <vt:i4>5</vt:i4>
      </vt:variant>
      <vt:variant>
        <vt:lpwstr/>
      </vt:variant>
      <vt:variant>
        <vt:lpwstr>_Toc244698325</vt:lpwstr>
      </vt:variant>
      <vt:variant>
        <vt:i4>2031676</vt:i4>
      </vt:variant>
      <vt:variant>
        <vt:i4>2</vt:i4>
      </vt:variant>
      <vt:variant>
        <vt:i4>0</vt:i4>
      </vt:variant>
      <vt:variant>
        <vt:i4>5</vt:i4>
      </vt:variant>
      <vt:variant>
        <vt:lpwstr/>
      </vt:variant>
      <vt:variant>
        <vt:lpwstr>_Toc244698324</vt:lpwstr>
      </vt:variant>
      <vt:variant>
        <vt:i4>7143455</vt:i4>
      </vt:variant>
      <vt:variant>
        <vt:i4>6</vt:i4>
      </vt:variant>
      <vt:variant>
        <vt:i4>0</vt:i4>
      </vt:variant>
      <vt:variant>
        <vt:i4>5</vt:i4>
      </vt:variant>
      <vt:variant>
        <vt:lpwstr>mailto:ehpaik@etri.re.kr</vt:lpwstr>
      </vt:variant>
      <vt:variant>
        <vt:lpwstr/>
      </vt:variant>
      <vt:variant>
        <vt:i4>4718652</vt:i4>
      </vt:variant>
      <vt:variant>
        <vt:i4>3</vt:i4>
      </vt:variant>
      <vt:variant>
        <vt:i4>0</vt:i4>
      </vt:variant>
      <vt:variant>
        <vt:i4>5</vt:i4>
      </vt:variant>
      <vt:variant>
        <vt:lpwstr>mailto:iychong@hufs.ac.kr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revised text of H.IPTV-AM.1 regarding advertising services</dc:title>
  <dc:subject>Advertising</dc:subject>
  <dc:creator>Cisco Systems</dc:creator>
  <cp:keywords>13/16</cp:keywords>
  <dc:description>IPTV-GSI-C-471  For: Singapore, 20-27 September 2010_x000d_Document date: _x000d_Saved by PVH106878 at 08:52:25 on 08.09.2010</dc:description>
  <cp:lastModifiedBy>vdheuvel</cp:lastModifiedBy>
  <cp:revision>3</cp:revision>
  <cp:lastPrinted>2010-01-06T02:27:00Z</cp:lastPrinted>
  <dcterms:created xsi:type="dcterms:W3CDTF">2010-09-08T06:50:00Z</dcterms:created>
  <dcterms:modified xsi:type="dcterms:W3CDTF">2010-09-08T06:52:00Z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IPTV-GSI-C-471</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13/16</vt:lpwstr>
  </property>
  <property fmtid="{D5CDD505-2E9C-101B-9397-08002B2CF9AE}" pid="6" name="Docdest">
    <vt:lpwstr>Singapore, 20-27 September 2010</vt:lpwstr>
  </property>
  <property fmtid="{D5CDD505-2E9C-101B-9397-08002B2CF9AE}" pid="7" name="Docauthor">
    <vt:lpwstr>Cisco Systems</vt:lpwstr>
  </property>
</Properties>
</file>