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A14FB6" w:rsidRDefault="00235509" w:rsidP="003425A7">
            <w:pPr>
              <w:spacing w:before="0"/>
              <w:jc w:val="right"/>
              <w:rPr>
                <w:b/>
                <w:bCs/>
                <w:sz w:val="40"/>
              </w:rPr>
            </w:pPr>
            <w:r>
              <w:rPr>
                <w:b/>
                <w:bCs/>
                <w:sz w:val="40"/>
              </w:rPr>
              <w:t>AVD-</w:t>
            </w:r>
            <w:r w:rsidR="00B03943">
              <w:rPr>
                <w:b/>
                <w:bCs/>
                <w:sz w:val="40"/>
              </w:rPr>
              <w:t>435</w:t>
            </w:r>
            <w:r w:rsidR="003425A7">
              <w:rPr>
                <w:b/>
                <w:bCs/>
                <w:sz w:val="40"/>
              </w:rPr>
              <w:t>3</w:t>
            </w:r>
            <w:bookmarkStart w:id="2" w:name="_GoBack"/>
            <w:bookmarkEnd w:id="2"/>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235509" w:rsidP="006C499C">
            <w:r>
              <w:t>ALL</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235509" w:rsidP="00235509">
            <w:r w:rsidRPr="00C0259F">
              <w:t xml:space="preserve">Rapporteurs for Questions </w:t>
            </w:r>
            <w:r>
              <w:t>2, 3, 5, 12, 21 and 22</w:t>
            </w:r>
            <w:r w:rsidRPr="00C0259F">
              <w:t>/16</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235509" w:rsidP="006C499C">
            <w:pPr>
              <w:spacing w:after="120"/>
            </w:pPr>
            <w:r w:rsidRPr="00C0259F">
              <w:t>Report for Joint Rapporteur’s Meeting</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235509" w:rsidP="006C499C">
            <w:pPr>
              <w:spacing w:after="120"/>
            </w:pPr>
            <w:r w:rsidRPr="00C0259F">
              <w:t>Report</w:t>
            </w:r>
          </w:p>
        </w:tc>
      </w:tr>
      <w:bookmarkEnd w:id="1"/>
      <w:bookmarkEnd w:id="9"/>
    </w:tbl>
    <w:p w:rsidR="006C499C" w:rsidRPr="00A14FB6" w:rsidRDefault="006C499C" w:rsidP="006C499C"/>
    <w:p w:rsidR="00235509" w:rsidRPr="00C0259F" w:rsidRDefault="00235509" w:rsidP="00235509"/>
    <w:p w:rsidR="00235509" w:rsidRPr="00C0259F" w:rsidRDefault="00235509" w:rsidP="00235509"/>
    <w:p w:rsidR="00235509" w:rsidRPr="00C0259F" w:rsidRDefault="00235509" w:rsidP="003E6DA0">
      <w:pPr>
        <w:pBdr>
          <w:top w:val="single" w:sz="4" w:space="1" w:color="auto"/>
          <w:left w:val="single" w:sz="4" w:space="4" w:color="auto"/>
          <w:bottom w:val="single" w:sz="4" w:space="1" w:color="auto"/>
          <w:right w:val="single" w:sz="4" w:space="4" w:color="auto"/>
        </w:pBdr>
        <w:jc w:val="center"/>
      </w:pPr>
      <w:r w:rsidRPr="00C0259F">
        <w:t>AVD- and TD-numbered documents referred to are available at:</w:t>
      </w:r>
    </w:p>
    <w:p w:rsidR="00235509" w:rsidRPr="00C0259F" w:rsidRDefault="004C4B4D" w:rsidP="003E6DA0">
      <w:pPr>
        <w:pBdr>
          <w:top w:val="single" w:sz="4" w:space="1" w:color="auto"/>
          <w:left w:val="single" w:sz="4" w:space="4" w:color="auto"/>
          <w:bottom w:val="single" w:sz="4" w:space="1" w:color="auto"/>
          <w:right w:val="single" w:sz="4" w:space="4" w:color="auto"/>
        </w:pBdr>
        <w:jc w:val="center"/>
      </w:pPr>
      <w:r>
        <w:t>http://</w:t>
      </w:r>
      <w:r w:rsidRPr="004C4B4D">
        <w:t>ftp3.itu.int/av-arch/avc-site/2009-2012/1209_Bri/1209_Bri.html</w:t>
      </w:r>
    </w:p>
    <w:p w:rsidR="00235509" w:rsidRPr="00C0259F" w:rsidRDefault="00235509" w:rsidP="00235509"/>
    <w:p w:rsidR="003E6DA0" w:rsidRDefault="003E6DA0">
      <w:pPr>
        <w:pStyle w:val="TOC1"/>
        <w:rPr>
          <w:rFonts w:asciiTheme="minorHAnsi" w:eastAsiaTheme="minorEastAsia" w:hAnsiTheme="minorHAnsi" w:cstheme="minorBidi"/>
          <w:noProof/>
          <w:sz w:val="22"/>
          <w:szCs w:val="22"/>
          <w:lang w:val="en-AU" w:eastAsia="en-AU"/>
        </w:rPr>
      </w:pPr>
      <w:r>
        <w:rPr>
          <w:i/>
        </w:rPr>
        <w:fldChar w:fldCharType="begin"/>
      </w:r>
      <w:r>
        <w:rPr>
          <w:i/>
        </w:rPr>
        <w:instrText xml:space="preserve"> TOC \o "1-1" \h \z \u </w:instrText>
      </w:r>
      <w:r>
        <w:rPr>
          <w:i/>
        </w:rPr>
        <w:fldChar w:fldCharType="separate"/>
      </w:r>
      <w:hyperlink w:anchor="_Toc339371570" w:history="1">
        <w:r w:rsidRPr="00BA0412">
          <w:rPr>
            <w:rStyle w:val="Hyperlink"/>
            <w:noProof/>
          </w:rPr>
          <w:t>1</w:t>
        </w:r>
        <w:r>
          <w:rPr>
            <w:rFonts w:asciiTheme="minorHAnsi" w:eastAsiaTheme="minorEastAsia" w:hAnsiTheme="minorHAnsi" w:cstheme="minorBidi"/>
            <w:noProof/>
            <w:sz w:val="22"/>
            <w:szCs w:val="22"/>
            <w:lang w:val="en-AU" w:eastAsia="en-AU"/>
          </w:rPr>
          <w:tab/>
        </w:r>
        <w:r w:rsidRPr="00BA0412">
          <w:rPr>
            <w:rStyle w:val="Hyperlink"/>
            <w:noProof/>
          </w:rPr>
          <w:t>General</w:t>
        </w:r>
        <w:r>
          <w:rPr>
            <w:noProof/>
            <w:webHidden/>
          </w:rPr>
          <w:tab/>
        </w:r>
        <w:r>
          <w:rPr>
            <w:noProof/>
            <w:webHidden/>
          </w:rPr>
          <w:fldChar w:fldCharType="begin"/>
        </w:r>
        <w:r>
          <w:rPr>
            <w:noProof/>
            <w:webHidden/>
          </w:rPr>
          <w:instrText xml:space="preserve"> PAGEREF _Toc339371570 \h </w:instrText>
        </w:r>
        <w:r>
          <w:rPr>
            <w:noProof/>
            <w:webHidden/>
          </w:rPr>
        </w:r>
        <w:r>
          <w:rPr>
            <w:noProof/>
            <w:webHidden/>
          </w:rPr>
          <w:fldChar w:fldCharType="separate"/>
        </w:r>
        <w:r>
          <w:rPr>
            <w:noProof/>
            <w:webHidden/>
          </w:rPr>
          <w:t>1</w:t>
        </w:r>
        <w:r>
          <w:rPr>
            <w:noProof/>
            <w:webHidden/>
          </w:rPr>
          <w:fldChar w:fldCharType="end"/>
        </w:r>
      </w:hyperlink>
    </w:p>
    <w:p w:rsidR="003E6DA0" w:rsidRDefault="00860BF1">
      <w:pPr>
        <w:pStyle w:val="TOC1"/>
        <w:rPr>
          <w:rFonts w:asciiTheme="minorHAnsi" w:eastAsiaTheme="minorEastAsia" w:hAnsiTheme="minorHAnsi" w:cstheme="minorBidi"/>
          <w:noProof/>
          <w:sz w:val="22"/>
          <w:szCs w:val="22"/>
          <w:lang w:val="en-AU" w:eastAsia="en-AU"/>
        </w:rPr>
      </w:pPr>
      <w:hyperlink w:anchor="_Toc339371571" w:history="1">
        <w:r w:rsidR="003E6DA0" w:rsidRPr="00BA0412">
          <w:rPr>
            <w:rStyle w:val="Hyperlink"/>
            <w:noProof/>
          </w:rPr>
          <w:t>2</w:t>
        </w:r>
        <w:r w:rsidR="003E6DA0">
          <w:rPr>
            <w:rFonts w:asciiTheme="minorHAnsi" w:eastAsiaTheme="minorEastAsia" w:hAnsiTheme="minorHAnsi" w:cstheme="minorBidi"/>
            <w:noProof/>
            <w:sz w:val="22"/>
            <w:szCs w:val="22"/>
            <w:lang w:val="en-AU" w:eastAsia="en-AU"/>
          </w:rPr>
          <w:tab/>
        </w:r>
        <w:r w:rsidR="003E6DA0" w:rsidRPr="00BA0412">
          <w:rPr>
            <w:rStyle w:val="Hyperlink"/>
            <w:noProof/>
          </w:rPr>
          <w:t>Question 2/16 - Question 2/16 – H.323 real-time multimedia system</w:t>
        </w:r>
        <w:r w:rsidR="003E6DA0">
          <w:rPr>
            <w:noProof/>
            <w:webHidden/>
          </w:rPr>
          <w:tab/>
        </w:r>
        <w:r w:rsidR="003E6DA0">
          <w:rPr>
            <w:noProof/>
            <w:webHidden/>
          </w:rPr>
          <w:fldChar w:fldCharType="begin"/>
        </w:r>
        <w:r w:rsidR="003E6DA0">
          <w:rPr>
            <w:noProof/>
            <w:webHidden/>
          </w:rPr>
          <w:instrText xml:space="preserve"> PAGEREF _Toc339371571 \h </w:instrText>
        </w:r>
        <w:r w:rsidR="003E6DA0">
          <w:rPr>
            <w:noProof/>
            <w:webHidden/>
          </w:rPr>
        </w:r>
        <w:r w:rsidR="003E6DA0">
          <w:rPr>
            <w:noProof/>
            <w:webHidden/>
          </w:rPr>
          <w:fldChar w:fldCharType="separate"/>
        </w:r>
        <w:r w:rsidR="003E6DA0">
          <w:rPr>
            <w:noProof/>
            <w:webHidden/>
          </w:rPr>
          <w:t>4</w:t>
        </w:r>
        <w:r w:rsidR="003E6DA0">
          <w:rPr>
            <w:noProof/>
            <w:webHidden/>
          </w:rPr>
          <w:fldChar w:fldCharType="end"/>
        </w:r>
      </w:hyperlink>
    </w:p>
    <w:p w:rsidR="003E6DA0" w:rsidRDefault="00860BF1">
      <w:pPr>
        <w:pStyle w:val="TOC1"/>
        <w:rPr>
          <w:rFonts w:asciiTheme="minorHAnsi" w:eastAsiaTheme="minorEastAsia" w:hAnsiTheme="minorHAnsi" w:cstheme="minorBidi"/>
          <w:noProof/>
          <w:sz w:val="22"/>
          <w:szCs w:val="22"/>
          <w:lang w:val="en-AU" w:eastAsia="en-AU"/>
        </w:rPr>
      </w:pPr>
      <w:hyperlink w:anchor="_Toc339371572" w:history="1">
        <w:r w:rsidR="003E6DA0" w:rsidRPr="00BA0412">
          <w:rPr>
            <w:rStyle w:val="Hyperlink"/>
            <w:noProof/>
          </w:rPr>
          <w:t>3</w:t>
        </w:r>
        <w:r w:rsidR="003E6DA0">
          <w:rPr>
            <w:rFonts w:asciiTheme="minorHAnsi" w:eastAsiaTheme="minorEastAsia" w:hAnsiTheme="minorHAnsi" w:cstheme="minorBidi"/>
            <w:noProof/>
            <w:sz w:val="22"/>
            <w:szCs w:val="22"/>
            <w:lang w:val="en-AU" w:eastAsia="en-AU"/>
          </w:rPr>
          <w:tab/>
        </w:r>
        <w:r w:rsidR="003E6DA0" w:rsidRPr="00BA0412">
          <w:rPr>
            <w:rStyle w:val="Hyperlink"/>
            <w:noProof/>
          </w:rPr>
          <w:t>Question 3/16 - Multimedia Gateway Control Architectures and Protocols</w:t>
        </w:r>
        <w:r w:rsidR="003E6DA0">
          <w:rPr>
            <w:noProof/>
            <w:webHidden/>
          </w:rPr>
          <w:tab/>
        </w:r>
        <w:r w:rsidR="003E6DA0">
          <w:rPr>
            <w:noProof/>
            <w:webHidden/>
          </w:rPr>
          <w:fldChar w:fldCharType="begin"/>
        </w:r>
        <w:r w:rsidR="003E6DA0">
          <w:rPr>
            <w:noProof/>
            <w:webHidden/>
          </w:rPr>
          <w:instrText xml:space="preserve"> PAGEREF _Toc339371572 \h </w:instrText>
        </w:r>
        <w:r w:rsidR="003E6DA0">
          <w:rPr>
            <w:noProof/>
            <w:webHidden/>
          </w:rPr>
        </w:r>
        <w:r w:rsidR="003E6DA0">
          <w:rPr>
            <w:noProof/>
            <w:webHidden/>
          </w:rPr>
          <w:fldChar w:fldCharType="separate"/>
        </w:r>
        <w:r w:rsidR="003E6DA0">
          <w:rPr>
            <w:noProof/>
            <w:webHidden/>
          </w:rPr>
          <w:t>7</w:t>
        </w:r>
        <w:r w:rsidR="003E6DA0">
          <w:rPr>
            <w:noProof/>
            <w:webHidden/>
          </w:rPr>
          <w:fldChar w:fldCharType="end"/>
        </w:r>
      </w:hyperlink>
    </w:p>
    <w:p w:rsidR="003E6DA0" w:rsidRDefault="00860BF1">
      <w:pPr>
        <w:pStyle w:val="TOC1"/>
        <w:rPr>
          <w:rFonts w:asciiTheme="minorHAnsi" w:eastAsiaTheme="minorEastAsia" w:hAnsiTheme="minorHAnsi" w:cstheme="minorBidi"/>
          <w:noProof/>
          <w:sz w:val="22"/>
          <w:szCs w:val="22"/>
          <w:lang w:val="en-AU" w:eastAsia="en-AU"/>
        </w:rPr>
      </w:pPr>
      <w:hyperlink w:anchor="_Toc339371573" w:history="1">
        <w:r w:rsidR="003E6DA0" w:rsidRPr="00BA0412">
          <w:rPr>
            <w:rStyle w:val="Hyperlink"/>
            <w:noProof/>
          </w:rPr>
          <w:t>4</w:t>
        </w:r>
        <w:r w:rsidR="003E6DA0">
          <w:rPr>
            <w:rFonts w:asciiTheme="minorHAnsi" w:eastAsiaTheme="minorEastAsia" w:hAnsiTheme="minorHAnsi" w:cstheme="minorBidi"/>
            <w:noProof/>
            <w:sz w:val="22"/>
            <w:szCs w:val="22"/>
            <w:lang w:val="en-AU" w:eastAsia="en-AU"/>
          </w:rPr>
          <w:tab/>
        </w:r>
        <w:r w:rsidR="003E6DA0" w:rsidRPr="00BA0412">
          <w:rPr>
            <w:rStyle w:val="Hyperlink"/>
            <w:noProof/>
          </w:rPr>
          <w:t>Question 5/16 – Telepresence Systems</w:t>
        </w:r>
        <w:r w:rsidR="003E6DA0">
          <w:rPr>
            <w:noProof/>
            <w:webHidden/>
          </w:rPr>
          <w:tab/>
        </w:r>
        <w:r w:rsidR="003E6DA0">
          <w:rPr>
            <w:noProof/>
            <w:webHidden/>
          </w:rPr>
          <w:fldChar w:fldCharType="begin"/>
        </w:r>
        <w:r w:rsidR="003E6DA0">
          <w:rPr>
            <w:noProof/>
            <w:webHidden/>
          </w:rPr>
          <w:instrText xml:space="preserve"> PAGEREF _Toc339371573 \h </w:instrText>
        </w:r>
        <w:r w:rsidR="003E6DA0">
          <w:rPr>
            <w:noProof/>
            <w:webHidden/>
          </w:rPr>
        </w:r>
        <w:r w:rsidR="003E6DA0">
          <w:rPr>
            <w:noProof/>
            <w:webHidden/>
          </w:rPr>
          <w:fldChar w:fldCharType="separate"/>
        </w:r>
        <w:r w:rsidR="003E6DA0">
          <w:rPr>
            <w:noProof/>
            <w:webHidden/>
          </w:rPr>
          <w:t>18</w:t>
        </w:r>
        <w:r w:rsidR="003E6DA0">
          <w:rPr>
            <w:noProof/>
            <w:webHidden/>
          </w:rPr>
          <w:fldChar w:fldCharType="end"/>
        </w:r>
      </w:hyperlink>
    </w:p>
    <w:p w:rsidR="003E6DA0" w:rsidRDefault="00860BF1">
      <w:pPr>
        <w:pStyle w:val="TOC1"/>
        <w:rPr>
          <w:rFonts w:asciiTheme="minorHAnsi" w:eastAsiaTheme="minorEastAsia" w:hAnsiTheme="minorHAnsi" w:cstheme="minorBidi"/>
          <w:noProof/>
          <w:sz w:val="22"/>
          <w:szCs w:val="22"/>
          <w:lang w:val="en-AU" w:eastAsia="en-AU"/>
        </w:rPr>
      </w:pPr>
      <w:hyperlink w:anchor="_Toc339371574" w:history="1">
        <w:r w:rsidR="003E6DA0" w:rsidRPr="00BA0412">
          <w:rPr>
            <w:rStyle w:val="Hyperlink"/>
            <w:noProof/>
          </w:rPr>
          <w:t>5</w:t>
        </w:r>
        <w:r w:rsidR="003E6DA0">
          <w:rPr>
            <w:rFonts w:asciiTheme="minorHAnsi" w:eastAsiaTheme="minorEastAsia" w:hAnsiTheme="minorHAnsi" w:cstheme="minorBidi"/>
            <w:noProof/>
            <w:sz w:val="22"/>
            <w:szCs w:val="22"/>
            <w:lang w:val="en-AU" w:eastAsia="en-AU"/>
          </w:rPr>
          <w:tab/>
        </w:r>
        <w:r w:rsidR="003E6DA0" w:rsidRPr="00BA0412">
          <w:rPr>
            <w:rStyle w:val="Hyperlink"/>
            <w:noProof/>
          </w:rPr>
          <w:t>Question 12/16 – Advanced multimedia system for NGN and other packet-based networks</w:t>
        </w:r>
        <w:r w:rsidR="003E6DA0">
          <w:rPr>
            <w:noProof/>
            <w:webHidden/>
          </w:rPr>
          <w:tab/>
        </w:r>
        <w:r w:rsidR="003E6DA0">
          <w:rPr>
            <w:noProof/>
            <w:webHidden/>
          </w:rPr>
          <w:fldChar w:fldCharType="begin"/>
        </w:r>
        <w:r w:rsidR="003E6DA0">
          <w:rPr>
            <w:noProof/>
            <w:webHidden/>
          </w:rPr>
          <w:instrText xml:space="preserve"> PAGEREF _Toc339371574 \h </w:instrText>
        </w:r>
        <w:r w:rsidR="003E6DA0">
          <w:rPr>
            <w:noProof/>
            <w:webHidden/>
          </w:rPr>
        </w:r>
        <w:r w:rsidR="003E6DA0">
          <w:rPr>
            <w:noProof/>
            <w:webHidden/>
          </w:rPr>
          <w:fldChar w:fldCharType="separate"/>
        </w:r>
        <w:r w:rsidR="003E6DA0">
          <w:rPr>
            <w:noProof/>
            <w:webHidden/>
          </w:rPr>
          <w:t>24</w:t>
        </w:r>
        <w:r w:rsidR="003E6DA0">
          <w:rPr>
            <w:noProof/>
            <w:webHidden/>
          </w:rPr>
          <w:fldChar w:fldCharType="end"/>
        </w:r>
      </w:hyperlink>
    </w:p>
    <w:p w:rsidR="003E6DA0" w:rsidRDefault="00860BF1">
      <w:pPr>
        <w:pStyle w:val="TOC1"/>
        <w:rPr>
          <w:rFonts w:asciiTheme="minorHAnsi" w:eastAsiaTheme="minorEastAsia" w:hAnsiTheme="minorHAnsi" w:cstheme="minorBidi"/>
          <w:noProof/>
          <w:sz w:val="22"/>
          <w:szCs w:val="22"/>
          <w:lang w:val="en-AU" w:eastAsia="en-AU"/>
        </w:rPr>
      </w:pPr>
      <w:hyperlink w:anchor="_Toc339371575" w:history="1">
        <w:r w:rsidR="003E6DA0" w:rsidRPr="00BA0412">
          <w:rPr>
            <w:rStyle w:val="Hyperlink"/>
            <w:noProof/>
          </w:rPr>
          <w:t>6</w:t>
        </w:r>
        <w:r w:rsidR="003E6DA0">
          <w:rPr>
            <w:rFonts w:asciiTheme="minorHAnsi" w:eastAsiaTheme="minorEastAsia" w:hAnsiTheme="minorHAnsi" w:cstheme="minorBidi"/>
            <w:noProof/>
            <w:sz w:val="22"/>
            <w:szCs w:val="22"/>
            <w:lang w:val="en-AU" w:eastAsia="en-AU"/>
          </w:rPr>
          <w:tab/>
        </w:r>
        <w:r w:rsidR="003E6DA0" w:rsidRPr="00BA0412">
          <w:rPr>
            <w:rStyle w:val="Hyperlink"/>
            <w:noProof/>
          </w:rPr>
          <w:t>Question 21 &amp; 22/16 – Multimedia architecture &amp; Multimedia applications and services</w:t>
        </w:r>
        <w:r w:rsidR="003E6DA0">
          <w:rPr>
            <w:noProof/>
            <w:webHidden/>
          </w:rPr>
          <w:tab/>
        </w:r>
        <w:r w:rsidR="003E6DA0">
          <w:rPr>
            <w:noProof/>
            <w:webHidden/>
          </w:rPr>
          <w:fldChar w:fldCharType="begin"/>
        </w:r>
        <w:r w:rsidR="003E6DA0">
          <w:rPr>
            <w:noProof/>
            <w:webHidden/>
          </w:rPr>
          <w:instrText xml:space="preserve"> PAGEREF _Toc339371575 \h </w:instrText>
        </w:r>
        <w:r w:rsidR="003E6DA0">
          <w:rPr>
            <w:noProof/>
            <w:webHidden/>
          </w:rPr>
        </w:r>
        <w:r w:rsidR="003E6DA0">
          <w:rPr>
            <w:noProof/>
            <w:webHidden/>
          </w:rPr>
          <w:fldChar w:fldCharType="separate"/>
        </w:r>
        <w:r w:rsidR="003E6DA0">
          <w:rPr>
            <w:noProof/>
            <w:webHidden/>
          </w:rPr>
          <w:t>26</w:t>
        </w:r>
        <w:r w:rsidR="003E6DA0">
          <w:rPr>
            <w:noProof/>
            <w:webHidden/>
          </w:rPr>
          <w:fldChar w:fldCharType="end"/>
        </w:r>
      </w:hyperlink>
    </w:p>
    <w:p w:rsidR="00235509" w:rsidRPr="00C0259F" w:rsidRDefault="003E6DA0" w:rsidP="00235509">
      <w:r>
        <w:rPr>
          <w:i/>
        </w:rPr>
        <w:fldChar w:fldCharType="end"/>
      </w:r>
    </w:p>
    <w:p w:rsidR="00235509" w:rsidRPr="00C0259F" w:rsidRDefault="00235509" w:rsidP="00235509">
      <w:pPr>
        <w:jc w:val="center"/>
      </w:pPr>
      <w:r w:rsidRPr="00C0259F">
        <w:t>___________________</w:t>
      </w:r>
    </w:p>
    <w:p w:rsidR="006C499C" w:rsidRPr="00A14FB6" w:rsidRDefault="00235509" w:rsidP="00AE68B3">
      <w:pPr>
        <w:pStyle w:val="Heading1"/>
      </w:pPr>
      <w:bookmarkStart w:id="10" w:name="_Toc339371570"/>
      <w:r>
        <w:t>General</w:t>
      </w:r>
      <w:bookmarkEnd w:id="10"/>
    </w:p>
    <w:p w:rsidR="00F81C79" w:rsidRDefault="00235509" w:rsidP="00235509">
      <w:r w:rsidRPr="00C0259F">
        <w:t xml:space="preserve">This </w:t>
      </w:r>
      <w:r w:rsidR="00F81C79">
        <w:t xml:space="preserve">joint </w:t>
      </w:r>
      <w:r w:rsidRPr="00C0259F">
        <w:t>Rapporteur meeting of Questions 2,</w:t>
      </w:r>
      <w:r>
        <w:t xml:space="preserve"> </w:t>
      </w:r>
      <w:r w:rsidRPr="00C0259F">
        <w:t>3, 5,</w:t>
      </w:r>
      <w:r>
        <w:t xml:space="preserve"> 12, </w:t>
      </w:r>
      <w:r w:rsidRPr="00C0259F">
        <w:t>21</w:t>
      </w:r>
      <w:r>
        <w:t xml:space="preserve"> and </w:t>
      </w:r>
      <w:r w:rsidRPr="00C0259F">
        <w:t>22/16 was held from 2</w:t>
      </w:r>
      <w:r>
        <w:t>4th</w:t>
      </w:r>
      <w:r w:rsidRPr="00C0259F">
        <w:t xml:space="preserve"> </w:t>
      </w:r>
      <w:r>
        <w:t>– 28</w:t>
      </w:r>
      <w:r w:rsidRPr="00235509">
        <w:rPr>
          <w:vertAlign w:val="superscript"/>
        </w:rPr>
        <w:t>th</w:t>
      </w:r>
      <w:r>
        <w:t xml:space="preserve"> September</w:t>
      </w:r>
      <w:r w:rsidRPr="00C0259F">
        <w:t xml:space="preserve"> </w:t>
      </w:r>
      <w:r>
        <w:t>2012</w:t>
      </w:r>
      <w:r w:rsidRPr="00C0259F">
        <w:t xml:space="preserve"> in </w:t>
      </w:r>
      <w:r>
        <w:t>Brisbane</w:t>
      </w:r>
      <w:r w:rsidRPr="00C0259F">
        <w:t xml:space="preserve"> Australia at the kind invitation of </w:t>
      </w:r>
      <w:proofErr w:type="spellStart"/>
      <w:r>
        <w:t>Spranto</w:t>
      </w:r>
      <w:proofErr w:type="spellEnd"/>
      <w:r w:rsidRPr="00C0259F">
        <w:t xml:space="preserve">.  </w:t>
      </w:r>
      <w:r w:rsidR="00F81C79">
        <w:t xml:space="preserve">There </w:t>
      </w:r>
      <w:proofErr w:type="gramStart"/>
      <w:r w:rsidR="00F81C79">
        <w:t>was</w:t>
      </w:r>
      <w:proofErr w:type="gramEnd"/>
      <w:r w:rsidR="00F81C79">
        <w:t xml:space="preserve"> a total of 21 participants present at the meeting. The meeting organizer for the joint Rapporteur meeting of Questions 2, 3, 5, 12, 21 and 22/16 was Mr Christian Groves and the document manager was Mr Paul Jones.</w:t>
      </w:r>
    </w:p>
    <w:p w:rsidR="00235509" w:rsidRPr="00C0259F" w:rsidRDefault="00235509" w:rsidP="00235509">
      <w:r w:rsidRPr="00C0259F">
        <w:t xml:space="preserve">The Rapporteurs want to extend their thanks to </w:t>
      </w:r>
      <w:r w:rsidR="00F81C79">
        <w:t xml:space="preserve">Mr Simon Horne from </w:t>
      </w:r>
      <w:proofErr w:type="spellStart"/>
      <w:r>
        <w:t>Spranto</w:t>
      </w:r>
      <w:proofErr w:type="spellEnd"/>
      <w:r>
        <w:t xml:space="preserve"> and the Queensland University of Technology</w:t>
      </w:r>
      <w:r w:rsidRPr="00C0259F">
        <w:t xml:space="preserve"> for hosting the meeting and making the arrangements necessary for us to have a productive meeting.</w:t>
      </w:r>
    </w:p>
    <w:p w:rsidR="00235509" w:rsidRPr="00C0259F" w:rsidRDefault="00235509" w:rsidP="00235509"/>
    <w:p w:rsidR="00F81C79" w:rsidRPr="00891559" w:rsidRDefault="00F81C79" w:rsidP="00F81C79">
      <w:pPr>
        <w:rPr>
          <w:lang w:eastAsia="ja-JP"/>
        </w:rPr>
      </w:pPr>
      <w:r w:rsidRPr="00891559">
        <w:rPr>
          <w:lang w:eastAsia="ja-JP"/>
        </w:rPr>
        <w:t xml:space="preserve">The meeting participants reviewed a total of </w:t>
      </w:r>
      <w:r w:rsidRPr="00891559">
        <w:rPr>
          <w:rFonts w:hint="eastAsia"/>
        </w:rPr>
        <w:t>10</w:t>
      </w:r>
      <w:r>
        <w:t>9</w:t>
      </w:r>
      <w:r w:rsidRPr="00891559">
        <w:rPr>
          <w:lang w:eastAsia="ja-JP"/>
        </w:rPr>
        <w:t xml:space="preserve"> </w:t>
      </w:r>
      <w:r w:rsidRPr="00891559">
        <w:rPr>
          <w:rFonts w:eastAsia="Malgun Gothic" w:hint="eastAsia"/>
          <w:lang w:eastAsia="ko-KR"/>
        </w:rPr>
        <w:t>input</w:t>
      </w:r>
      <w:r w:rsidRPr="00891559">
        <w:rPr>
          <w:lang w:eastAsia="ja-JP"/>
        </w:rPr>
        <w:t xml:space="preserve"> documents</w:t>
      </w:r>
      <w:r>
        <w:rPr>
          <w:lang w:eastAsia="ja-JP"/>
        </w:rPr>
        <w:t>. This included</w:t>
      </w:r>
      <w:r w:rsidRPr="00891559">
        <w:rPr>
          <w:lang w:eastAsia="ja-JP"/>
        </w:rPr>
        <w:t xml:space="preserve"> </w:t>
      </w:r>
      <w:r w:rsidR="00B03943">
        <w:rPr>
          <w:rFonts w:eastAsia="Malgun Gothic"/>
          <w:lang w:eastAsia="ko-KR"/>
        </w:rPr>
        <w:t>7</w:t>
      </w:r>
      <w:r w:rsidRPr="00891559">
        <w:rPr>
          <w:lang w:eastAsia="ja-JP"/>
        </w:rPr>
        <w:t xml:space="preserve"> incoming liaison statements</w:t>
      </w:r>
      <w:r>
        <w:rPr>
          <w:rFonts w:eastAsia="Malgun Gothic"/>
          <w:lang w:eastAsia="ko-KR"/>
        </w:rPr>
        <w:t xml:space="preserve">. There were </w:t>
      </w:r>
      <w:r w:rsidRPr="00891559">
        <w:rPr>
          <w:rFonts w:hint="eastAsia"/>
        </w:rPr>
        <w:t xml:space="preserve">54 </w:t>
      </w:r>
      <w:r w:rsidRPr="00891559">
        <w:rPr>
          <w:rFonts w:eastAsia="Malgun Gothic" w:hint="eastAsia"/>
          <w:lang w:eastAsia="ko-KR"/>
        </w:rPr>
        <w:t>TDs</w:t>
      </w:r>
      <w:r w:rsidRPr="00891559">
        <w:rPr>
          <w:lang w:eastAsia="ja-JP"/>
        </w:rPr>
        <w:t xml:space="preserve">. The objective of this meeting was to progress the </w:t>
      </w:r>
      <w:proofErr w:type="spellStart"/>
      <w:r w:rsidRPr="00891559">
        <w:rPr>
          <w:lang w:eastAsia="ja-JP"/>
        </w:rPr>
        <w:t>ongoing</w:t>
      </w:r>
      <w:proofErr w:type="spellEnd"/>
      <w:r w:rsidRPr="00891559">
        <w:rPr>
          <w:lang w:eastAsia="ja-JP"/>
        </w:rPr>
        <w:t xml:space="preserve"> work in each Question. The specific objectives for each Question are listed in the sub-sections designated for each Question.</w:t>
      </w:r>
    </w:p>
    <w:p w:rsidR="00F81C79" w:rsidRPr="00891559" w:rsidRDefault="00F81C79" w:rsidP="00F81C79">
      <w:pPr>
        <w:rPr>
          <w:rFonts w:eastAsia="Malgun Gothic"/>
          <w:lang w:eastAsia="ko-KR"/>
        </w:rPr>
      </w:pPr>
      <w:r w:rsidRPr="00891559">
        <w:rPr>
          <w:lang w:eastAsia="ja-JP"/>
        </w:rPr>
        <w:t xml:space="preserve">There are </w:t>
      </w:r>
      <w:r w:rsidRPr="00891559">
        <w:rPr>
          <w:rFonts w:eastAsia="Malgun Gothic"/>
          <w:lang w:eastAsia="ko-KR"/>
        </w:rPr>
        <w:t>f</w:t>
      </w:r>
      <w:r>
        <w:rPr>
          <w:rFonts w:eastAsia="Malgun Gothic"/>
          <w:lang w:eastAsia="ko-KR"/>
        </w:rPr>
        <w:t>ive</w:t>
      </w:r>
      <w:r w:rsidRPr="00891559">
        <w:rPr>
          <w:lang w:eastAsia="ja-JP"/>
        </w:rPr>
        <w:t xml:space="preserve"> Annexes at the end of this report</w:t>
      </w:r>
      <w:r w:rsidRPr="00891559">
        <w:rPr>
          <w:rFonts w:eastAsia="Malgun Gothic" w:hint="eastAsia"/>
          <w:lang w:eastAsia="ko-KR"/>
        </w:rPr>
        <w:t>.</w:t>
      </w:r>
      <w:r w:rsidRPr="00891559">
        <w:rPr>
          <w:lang w:eastAsia="ja-JP"/>
        </w:rPr>
        <w:t xml:space="preserve"> Annex </w:t>
      </w:r>
      <w:r>
        <w:rPr>
          <w:lang w:eastAsia="ja-JP"/>
        </w:rPr>
        <w:t>C</w:t>
      </w:r>
      <w:r w:rsidRPr="00891559">
        <w:rPr>
          <w:lang w:eastAsia="ja-JP"/>
        </w:rPr>
        <w:t xml:space="preserve"> contains </w:t>
      </w:r>
      <w:r w:rsidRPr="00891559">
        <w:rPr>
          <w:rFonts w:eastAsia="Malgun Gothic" w:hint="eastAsia"/>
          <w:lang w:eastAsia="ko-KR"/>
        </w:rPr>
        <w:t>the l</w:t>
      </w:r>
      <w:r w:rsidRPr="00891559">
        <w:rPr>
          <w:lang w:eastAsia="ja-JP"/>
        </w:rPr>
        <w:t xml:space="preserve">ist of participants. Annex </w:t>
      </w:r>
      <w:r>
        <w:rPr>
          <w:lang w:eastAsia="ja-JP"/>
        </w:rPr>
        <w:t>D</w:t>
      </w:r>
      <w:r w:rsidRPr="00891559">
        <w:rPr>
          <w:lang w:eastAsia="ja-JP"/>
        </w:rPr>
        <w:t xml:space="preserve"> lists the documentation for this meeting. Annex </w:t>
      </w:r>
      <w:r>
        <w:rPr>
          <w:lang w:eastAsia="ja-JP"/>
        </w:rPr>
        <w:t>E</w:t>
      </w:r>
      <w:r w:rsidRPr="00891559">
        <w:rPr>
          <w:lang w:eastAsia="ja-JP"/>
        </w:rPr>
        <w:t xml:space="preserve"> lists the outgoing liaison</w:t>
      </w:r>
      <w:r w:rsidRPr="00891559">
        <w:rPr>
          <w:rFonts w:eastAsia="Malgun Gothic" w:hint="eastAsia"/>
          <w:lang w:eastAsia="ko-KR"/>
        </w:rPr>
        <w:t xml:space="preserve"> statements</w:t>
      </w:r>
      <w:r w:rsidRPr="00891559">
        <w:rPr>
          <w:lang w:eastAsia="ja-JP"/>
        </w:rPr>
        <w:t xml:space="preserve"> generated at the meeting.</w:t>
      </w:r>
      <w:r w:rsidRPr="00891559">
        <w:rPr>
          <w:rFonts w:eastAsia="Malgun Gothic" w:hint="eastAsia"/>
          <w:lang w:eastAsia="ko-KR"/>
        </w:rPr>
        <w:t xml:space="preserve"> Annex </w:t>
      </w:r>
      <w:r>
        <w:rPr>
          <w:rFonts w:eastAsia="Malgun Gothic"/>
          <w:lang w:eastAsia="ko-KR"/>
        </w:rPr>
        <w:t>A and B</w:t>
      </w:r>
      <w:r>
        <w:rPr>
          <w:rFonts w:eastAsia="Malgun Gothic" w:hint="eastAsia"/>
          <w:lang w:eastAsia="ko-KR"/>
        </w:rPr>
        <w:t xml:space="preserve"> contain</w:t>
      </w:r>
      <w:r>
        <w:rPr>
          <w:rFonts w:eastAsia="Malgun Gothic"/>
          <w:lang w:eastAsia="ko-KR"/>
        </w:rPr>
        <w:t xml:space="preserve"> a description of new work items </w:t>
      </w:r>
      <w:r>
        <w:rPr>
          <w:rFonts w:eastAsia="Malgun Gothic" w:hint="eastAsia"/>
          <w:lang w:eastAsia="ko-KR"/>
        </w:rPr>
        <w:t>Q</w:t>
      </w:r>
      <w:r>
        <w:rPr>
          <w:rFonts w:eastAsia="Malgun Gothic"/>
          <w:lang w:eastAsia="ko-KR"/>
        </w:rPr>
        <w:t>3</w:t>
      </w:r>
      <w:r w:rsidRPr="00891559">
        <w:rPr>
          <w:rFonts w:eastAsia="Malgun Gothic" w:hint="eastAsia"/>
          <w:lang w:eastAsia="ko-KR"/>
        </w:rPr>
        <w:t>/16.</w:t>
      </w:r>
    </w:p>
    <w:p w:rsidR="00F81C79" w:rsidRPr="00891559" w:rsidRDefault="00F81C79" w:rsidP="00F81C79">
      <w:pPr>
        <w:rPr>
          <w:rFonts w:eastAsia="Malgun Gothic"/>
          <w:lang w:eastAsia="ko-KR"/>
        </w:rPr>
      </w:pPr>
      <w:r w:rsidRPr="00891559">
        <w:rPr>
          <w:rFonts w:eastAsia="Malgun Gothic"/>
          <w:lang w:eastAsia="ko-KR"/>
        </w:rPr>
        <w:t xml:space="preserve">All AVD- and TD-numbered documents referred to in this report are available at the WP 2/16 Questions repository at </w:t>
      </w:r>
      <w:r w:rsidR="00FE6ACE">
        <w:t>http://</w:t>
      </w:r>
      <w:r w:rsidR="00FE6ACE" w:rsidRPr="00FE6ACE">
        <w:t>ftp3.itu.int/av-arch/avc-site/2009-2012/1209_Bri/1209_Bri.html</w:t>
      </w:r>
      <w:r w:rsidRPr="00891559">
        <w:rPr>
          <w:rFonts w:eastAsia="Malgun Gothic"/>
          <w:lang w:eastAsia="ko-KR"/>
        </w:rPr>
        <w:t xml:space="preserve">. </w:t>
      </w:r>
    </w:p>
    <w:p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eastAsia="SimSun"/>
          <w:lang w:eastAsia="zh-CN"/>
        </w:rPr>
      </w:pPr>
      <w:r w:rsidRPr="00891559">
        <w:t>Questions and Rapporteurs for this meeting</w:t>
      </w:r>
    </w:p>
    <w:tbl>
      <w:tblPr>
        <w:tblW w:w="9708" w:type="dxa"/>
        <w:tblLayout w:type="fixed"/>
        <w:tblLook w:val="0000" w:firstRow="0" w:lastRow="0" w:firstColumn="0" w:lastColumn="0" w:noHBand="0" w:noVBand="0"/>
      </w:tblPr>
      <w:tblGrid>
        <w:gridCol w:w="1098"/>
        <w:gridCol w:w="8610"/>
      </w:tblGrid>
      <w:tr w:rsidR="00F30F44" w:rsidRPr="00891559" w:rsidTr="00A752E9">
        <w:tc>
          <w:tcPr>
            <w:tcW w:w="1098" w:type="dxa"/>
            <w:tcBorders>
              <w:top w:val="nil"/>
              <w:left w:val="nil"/>
              <w:bottom w:val="nil"/>
              <w:right w:val="nil"/>
            </w:tcBorders>
          </w:tcPr>
          <w:p w:rsidR="00F30F44" w:rsidRPr="00891559" w:rsidRDefault="00F30F44" w:rsidP="00A752E9">
            <w:r w:rsidRPr="00891559">
              <w:t>2/16</w:t>
            </w:r>
          </w:p>
        </w:tc>
        <w:tc>
          <w:tcPr>
            <w:tcW w:w="8610" w:type="dxa"/>
            <w:tcBorders>
              <w:top w:val="nil"/>
              <w:left w:val="nil"/>
              <w:bottom w:val="nil"/>
              <w:right w:val="nil"/>
            </w:tcBorders>
          </w:tcPr>
          <w:p w:rsidR="00F30F44" w:rsidRPr="00891559" w:rsidRDefault="00F30F44" w:rsidP="00A752E9">
            <w:r w:rsidRPr="00891559">
              <w:t>H.323 real-time multimedia system (Mr Paul Jones, Cisco/USA)</w:t>
            </w:r>
          </w:p>
        </w:tc>
      </w:tr>
      <w:tr w:rsidR="00F30F44" w:rsidRPr="00891559" w:rsidTr="00A752E9">
        <w:tc>
          <w:tcPr>
            <w:tcW w:w="1098" w:type="dxa"/>
            <w:tcBorders>
              <w:top w:val="nil"/>
              <w:left w:val="nil"/>
              <w:bottom w:val="nil"/>
              <w:right w:val="nil"/>
            </w:tcBorders>
          </w:tcPr>
          <w:p w:rsidR="00F30F44" w:rsidRPr="00891559" w:rsidRDefault="00F30F44" w:rsidP="00A752E9">
            <w:r w:rsidRPr="00891559">
              <w:t>3/16</w:t>
            </w:r>
          </w:p>
        </w:tc>
        <w:tc>
          <w:tcPr>
            <w:tcW w:w="8610" w:type="dxa"/>
            <w:tcBorders>
              <w:top w:val="nil"/>
              <w:left w:val="nil"/>
              <w:bottom w:val="nil"/>
              <w:right w:val="nil"/>
            </w:tcBorders>
          </w:tcPr>
          <w:p w:rsidR="00F30F44" w:rsidRPr="00891559" w:rsidRDefault="00F30F44" w:rsidP="00A752E9">
            <w:r w:rsidRPr="00891559">
              <w:t>Multimedia gateway control architectures and protocols (Mr Christian Groves, Australia)</w:t>
            </w:r>
          </w:p>
        </w:tc>
      </w:tr>
      <w:tr w:rsidR="00F30F44" w:rsidRPr="00891559" w:rsidTr="00A752E9">
        <w:tc>
          <w:tcPr>
            <w:tcW w:w="1098" w:type="dxa"/>
            <w:tcBorders>
              <w:top w:val="nil"/>
              <w:left w:val="nil"/>
              <w:bottom w:val="nil"/>
              <w:right w:val="nil"/>
            </w:tcBorders>
          </w:tcPr>
          <w:p w:rsidR="00F30F44" w:rsidRPr="00891559" w:rsidRDefault="00F30F44" w:rsidP="00A752E9">
            <w:r w:rsidRPr="00891559">
              <w:t>5/16</w:t>
            </w:r>
          </w:p>
        </w:tc>
        <w:tc>
          <w:tcPr>
            <w:tcW w:w="8610" w:type="dxa"/>
            <w:tcBorders>
              <w:top w:val="nil"/>
              <w:left w:val="nil"/>
              <w:bottom w:val="nil"/>
              <w:right w:val="nil"/>
            </w:tcBorders>
          </w:tcPr>
          <w:p w:rsidR="00F30F44" w:rsidRPr="00891559" w:rsidRDefault="00F30F44" w:rsidP="00A752E9">
            <w:r w:rsidRPr="00891559">
              <w:t xml:space="preserve">Telepresence systems (Mr Stephen Botzko, </w:t>
            </w:r>
            <w:proofErr w:type="spellStart"/>
            <w:r w:rsidRPr="00891559">
              <w:t>Polycom</w:t>
            </w:r>
            <w:proofErr w:type="spellEnd"/>
            <w:r w:rsidRPr="00891559">
              <w:t>/USA)</w:t>
            </w:r>
          </w:p>
        </w:tc>
      </w:tr>
      <w:tr w:rsidR="00F30F44" w:rsidRPr="00891559" w:rsidTr="00A752E9">
        <w:tc>
          <w:tcPr>
            <w:tcW w:w="1098" w:type="dxa"/>
            <w:tcBorders>
              <w:top w:val="nil"/>
              <w:left w:val="nil"/>
              <w:bottom w:val="nil"/>
              <w:right w:val="nil"/>
            </w:tcBorders>
          </w:tcPr>
          <w:p w:rsidR="00F30F44" w:rsidRPr="00891559" w:rsidRDefault="00F30F44" w:rsidP="00A752E9">
            <w:r w:rsidRPr="00891559">
              <w:t>12/16</w:t>
            </w:r>
          </w:p>
        </w:tc>
        <w:tc>
          <w:tcPr>
            <w:tcW w:w="8610" w:type="dxa"/>
            <w:tcBorders>
              <w:top w:val="nil"/>
              <w:left w:val="nil"/>
              <w:bottom w:val="nil"/>
              <w:right w:val="nil"/>
            </w:tcBorders>
          </w:tcPr>
          <w:p w:rsidR="00F30F44" w:rsidRPr="00891559" w:rsidRDefault="00F30F44" w:rsidP="00A752E9">
            <w:r w:rsidRPr="00891559">
              <w:t xml:space="preserve">Advanced multimedia system for NGN and other packet-based networks (Mr Paul Jones, Cisco/USA; Mr Brody Kenrick, </w:t>
            </w:r>
            <w:r w:rsidRPr="00891559">
              <w:rPr>
                <w:rFonts w:eastAsia="Malgun Gothic" w:hint="eastAsia"/>
                <w:lang w:eastAsia="ko-KR"/>
              </w:rPr>
              <w:t>A</w:t>
            </w:r>
            <w:r w:rsidRPr="00891559">
              <w:t xml:space="preserve">ssociate, </w:t>
            </w:r>
            <w:proofErr w:type="spellStart"/>
            <w:r w:rsidRPr="00891559">
              <w:rPr>
                <w:rFonts w:eastAsia="Malgun Gothic" w:hint="eastAsia"/>
                <w:lang w:eastAsia="ko-KR"/>
              </w:rPr>
              <w:t>OnMobile</w:t>
            </w:r>
            <w:proofErr w:type="spellEnd"/>
            <w:r w:rsidRPr="00891559">
              <w:t>/USA)</w:t>
            </w:r>
          </w:p>
        </w:tc>
      </w:tr>
      <w:tr w:rsidR="00F30F44" w:rsidRPr="00891559" w:rsidTr="00A752E9">
        <w:tc>
          <w:tcPr>
            <w:tcW w:w="1098" w:type="dxa"/>
            <w:tcBorders>
              <w:top w:val="nil"/>
              <w:left w:val="nil"/>
              <w:bottom w:val="nil"/>
              <w:right w:val="nil"/>
            </w:tcBorders>
          </w:tcPr>
          <w:p w:rsidR="00F30F44" w:rsidRPr="00891559" w:rsidRDefault="00F30F44" w:rsidP="00A752E9">
            <w:r w:rsidRPr="00891559">
              <w:t>21/16</w:t>
            </w:r>
          </w:p>
        </w:tc>
        <w:tc>
          <w:tcPr>
            <w:tcW w:w="8610" w:type="dxa"/>
            <w:tcBorders>
              <w:top w:val="nil"/>
              <w:left w:val="nil"/>
              <w:bottom w:val="nil"/>
              <w:right w:val="nil"/>
            </w:tcBorders>
          </w:tcPr>
          <w:p w:rsidR="00F30F44" w:rsidRPr="00891559" w:rsidRDefault="00F30F44" w:rsidP="00A752E9">
            <w:r w:rsidRPr="00891559">
              <w:t xml:space="preserve">Multimedia architecture (Mr Noah </w:t>
            </w:r>
            <w:proofErr w:type="spellStart"/>
            <w:r w:rsidRPr="00891559">
              <w:t>Luo</w:t>
            </w:r>
            <w:proofErr w:type="spellEnd"/>
            <w:r w:rsidRPr="00891559">
              <w:t xml:space="preserve">, </w:t>
            </w:r>
            <w:r w:rsidRPr="00891559">
              <w:rPr>
                <w:rFonts w:hint="eastAsia"/>
              </w:rPr>
              <w:t xml:space="preserve">acting, </w:t>
            </w:r>
            <w:r w:rsidRPr="00891559">
              <w:t>Huawei/China)</w:t>
            </w:r>
          </w:p>
        </w:tc>
      </w:tr>
      <w:tr w:rsidR="00F30F44" w:rsidRPr="00891559" w:rsidTr="00A752E9">
        <w:tc>
          <w:tcPr>
            <w:tcW w:w="1098" w:type="dxa"/>
            <w:tcBorders>
              <w:top w:val="nil"/>
              <w:left w:val="nil"/>
              <w:bottom w:val="nil"/>
              <w:right w:val="nil"/>
            </w:tcBorders>
          </w:tcPr>
          <w:p w:rsidR="00F30F44" w:rsidRPr="00891559" w:rsidRDefault="00F30F44" w:rsidP="00A752E9">
            <w:r w:rsidRPr="00891559">
              <w:t>22/16</w:t>
            </w:r>
          </w:p>
        </w:tc>
        <w:tc>
          <w:tcPr>
            <w:tcW w:w="8610" w:type="dxa"/>
            <w:tcBorders>
              <w:top w:val="nil"/>
              <w:left w:val="nil"/>
              <w:bottom w:val="nil"/>
              <w:right w:val="nil"/>
            </w:tcBorders>
          </w:tcPr>
          <w:p w:rsidR="00F30F44" w:rsidRPr="00891559" w:rsidRDefault="00F30F44" w:rsidP="00A752E9">
            <w:r w:rsidRPr="00891559">
              <w:t xml:space="preserve">Multimedia applications and services (Mr Noah </w:t>
            </w:r>
            <w:proofErr w:type="spellStart"/>
            <w:r w:rsidRPr="00891559">
              <w:t>Luo</w:t>
            </w:r>
            <w:proofErr w:type="spellEnd"/>
            <w:r w:rsidRPr="00891559">
              <w:t>, Huawei/China)</w:t>
            </w:r>
          </w:p>
        </w:tc>
      </w:tr>
    </w:tbl>
    <w:p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t>Time Schedule</w:t>
      </w:r>
    </w:p>
    <w:p w:rsidR="00A8286D" w:rsidRDefault="00A8286D" w:rsidP="00A8286D">
      <w:r>
        <w:t>Meetings began each morning at 08:</w:t>
      </w:r>
      <w:r>
        <w:rPr>
          <w:rFonts w:eastAsia="Malgun Gothic"/>
          <w:lang w:eastAsia="ko-KR"/>
        </w:rPr>
        <w:t>3</w:t>
      </w:r>
      <w:r>
        <w:t>0 and normally ended at 17:30.</w:t>
      </w:r>
      <w:r w:rsidRPr="004E480E">
        <w:rPr>
          <w:rFonts w:hint="eastAsia"/>
        </w:rPr>
        <w:t xml:space="preserve"> </w:t>
      </w:r>
      <w:r>
        <w:t>Note: Monday began at the usual time of 09:00am.</w:t>
      </w:r>
    </w:p>
    <w:p w:rsidR="00A8286D" w:rsidRPr="004E480E" w:rsidRDefault="00A8286D" w:rsidP="00A8286D">
      <w:r>
        <w:t xml:space="preserve">The table below shows the meeting schedule.  </w:t>
      </w:r>
    </w:p>
    <w:p w:rsidR="00A8286D" w:rsidRDefault="00A8286D" w:rsidP="00A8286D">
      <w:pPr>
        <w:rPr>
          <w:rFonts w:eastAsia="Malgun Gothic"/>
          <w:lang w:eastAsia="ko-KR"/>
        </w:rPr>
      </w:pPr>
      <w:r>
        <w:rPr>
          <w:rFonts w:eastAsia="Malgun Gothic"/>
          <w:lang w:eastAsia="ko-KR"/>
        </w:rPr>
        <w:br w:type="page"/>
      </w:r>
    </w:p>
    <w:p w:rsidR="00A8286D" w:rsidRPr="007B5837" w:rsidRDefault="00A8286D" w:rsidP="00A8286D">
      <w:pPr>
        <w:rPr>
          <w:b/>
          <w:lang w:eastAsia="ja-JP"/>
        </w:rPr>
      </w:pPr>
      <w:r w:rsidRPr="00906BD7">
        <w:rPr>
          <w:b/>
        </w:rPr>
        <w:lastRenderedPageBreak/>
        <w:t>Room 1</w:t>
      </w:r>
    </w:p>
    <w:tbl>
      <w:tblPr>
        <w:tblW w:w="10278"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084"/>
        <w:gridCol w:w="688"/>
        <w:gridCol w:w="1227"/>
        <w:gridCol w:w="1227"/>
        <w:gridCol w:w="2780"/>
        <w:gridCol w:w="1897"/>
        <w:gridCol w:w="404"/>
        <w:gridCol w:w="971"/>
      </w:tblGrid>
      <w:tr w:rsidR="00A8286D" w:rsidRPr="006A7F92" w:rsidTr="00C32D8E">
        <w:tc>
          <w:tcPr>
            <w:tcW w:w="1101" w:type="dxa"/>
            <w:tcBorders>
              <w:top w:val="nil"/>
              <w:left w:val="nil"/>
              <w:bottom w:val="single" w:sz="24" w:space="0" w:color="000000"/>
              <w:right w:val="nil"/>
            </w:tcBorders>
            <w:shd w:val="clear" w:color="auto" w:fill="FFFFFF"/>
          </w:tcPr>
          <w:p w:rsidR="00A8286D" w:rsidRPr="00044C21" w:rsidRDefault="00A8286D" w:rsidP="00C32D8E">
            <w:pPr>
              <w:rPr>
                <w:rFonts w:ascii="Cambria" w:eastAsia="Times New Roman" w:hAnsi="Cambria"/>
                <w:color w:val="000000"/>
                <w:szCs w:val="24"/>
              </w:rPr>
            </w:pPr>
            <w:r w:rsidRPr="00044C21">
              <w:rPr>
                <w:rFonts w:ascii="Cambria" w:eastAsia="Times New Roman" w:hAnsi="Cambria"/>
                <w:color w:val="000000"/>
                <w:szCs w:val="24"/>
              </w:rPr>
              <w:t>Date</w:t>
            </w:r>
          </w:p>
        </w:tc>
        <w:tc>
          <w:tcPr>
            <w:tcW w:w="688" w:type="dxa"/>
            <w:tcBorders>
              <w:top w:val="nil"/>
              <w:left w:val="nil"/>
              <w:bottom w:val="single" w:sz="24" w:space="0" w:color="000000"/>
              <w:right w:val="nil"/>
            </w:tcBorders>
            <w:shd w:val="clear" w:color="auto" w:fill="FFFFFF"/>
          </w:tcPr>
          <w:p w:rsidR="00A8286D" w:rsidRPr="00044C21" w:rsidRDefault="00A8286D" w:rsidP="00C32D8E">
            <w:pPr>
              <w:rPr>
                <w:rFonts w:ascii="Cambria" w:eastAsia="Times New Roman" w:hAnsi="Cambria"/>
                <w:color w:val="000000"/>
                <w:szCs w:val="24"/>
              </w:rPr>
            </w:pPr>
            <w:r w:rsidRPr="00044C21">
              <w:rPr>
                <w:rFonts w:ascii="Cambria" w:eastAsia="Times New Roman" w:hAnsi="Cambria"/>
                <w:color w:val="000000"/>
                <w:szCs w:val="24"/>
              </w:rPr>
              <w:t>Day</w:t>
            </w:r>
          </w:p>
        </w:tc>
        <w:tc>
          <w:tcPr>
            <w:tcW w:w="1046" w:type="dxa"/>
            <w:tcBorders>
              <w:top w:val="nil"/>
              <w:left w:val="nil"/>
              <w:bottom w:val="single" w:sz="24" w:space="0" w:color="000000"/>
              <w:right w:val="nil"/>
            </w:tcBorders>
            <w:shd w:val="clear" w:color="auto" w:fill="FFFFFF"/>
          </w:tcPr>
          <w:p w:rsidR="00A8286D" w:rsidRDefault="00A8286D" w:rsidP="00C32D8E">
            <w:pPr>
              <w:rPr>
                <w:rFonts w:ascii="Cambria" w:eastAsia="Malgun Gothic" w:hAnsi="Cambria"/>
                <w:color w:val="000000"/>
                <w:szCs w:val="24"/>
                <w:lang w:eastAsia="ko-KR"/>
              </w:rPr>
            </w:pPr>
            <w:r w:rsidRPr="00044C21">
              <w:rPr>
                <w:rFonts w:ascii="Cambria" w:eastAsia="Times New Roman" w:hAnsi="Cambria"/>
                <w:color w:val="000000"/>
                <w:szCs w:val="24"/>
              </w:rPr>
              <w:t>1q</w:t>
            </w:r>
          </w:p>
          <w:p w:rsidR="00A8286D" w:rsidRPr="00066D27" w:rsidRDefault="00A8286D" w:rsidP="00C32D8E">
            <w:pPr>
              <w:rPr>
                <w:rFonts w:ascii="Cambria" w:eastAsia="Malgun Gothic" w:hAnsi="Cambria"/>
                <w:color w:val="000000"/>
                <w:szCs w:val="24"/>
                <w:lang w:eastAsia="ko-KR"/>
              </w:rPr>
            </w:pPr>
            <w:r w:rsidRPr="007E4005">
              <w:rPr>
                <w:rFonts w:ascii="Cambria" w:eastAsia="Malgun Gothic" w:hAnsi="Cambria" w:hint="eastAsia"/>
                <w:color w:val="000000"/>
                <w:sz w:val="18"/>
                <w:szCs w:val="24"/>
                <w:lang w:eastAsia="ko-KR"/>
              </w:rPr>
              <w:t>(</w:t>
            </w:r>
            <w:r>
              <w:rPr>
                <w:rFonts w:ascii="Cambria" w:eastAsia="Malgun Gothic" w:hAnsi="Cambria"/>
                <w:color w:val="000000"/>
                <w:sz w:val="18"/>
                <w:szCs w:val="24"/>
                <w:lang w:eastAsia="ko-KR"/>
              </w:rPr>
              <w:t>8</w:t>
            </w:r>
            <w:r w:rsidRPr="007E4005">
              <w:rPr>
                <w:rFonts w:ascii="Cambria" w:eastAsia="Malgun Gothic" w:hAnsi="Cambria" w:hint="eastAsia"/>
                <w:color w:val="000000"/>
                <w:sz w:val="18"/>
                <w:szCs w:val="24"/>
                <w:lang w:eastAsia="ko-KR"/>
              </w:rPr>
              <w:t>:</w:t>
            </w:r>
            <w:r>
              <w:rPr>
                <w:rFonts w:ascii="Cambria" w:eastAsia="Malgun Gothic" w:hAnsi="Cambria"/>
                <w:color w:val="000000"/>
                <w:sz w:val="18"/>
                <w:szCs w:val="24"/>
                <w:lang w:eastAsia="ko-KR"/>
              </w:rPr>
              <w:t>3</w:t>
            </w:r>
            <w:r w:rsidRPr="007E4005">
              <w:rPr>
                <w:rFonts w:ascii="Cambria" w:eastAsia="Malgun Gothic" w:hAnsi="Cambria" w:hint="eastAsia"/>
                <w:color w:val="000000"/>
                <w:sz w:val="18"/>
                <w:szCs w:val="24"/>
                <w:lang w:eastAsia="ko-KR"/>
              </w:rPr>
              <w:t>0-10:</w:t>
            </w:r>
            <w:r>
              <w:rPr>
                <w:rFonts w:ascii="Cambria" w:eastAsia="Malgun Gothic" w:hAnsi="Cambria"/>
                <w:color w:val="000000"/>
                <w:sz w:val="18"/>
                <w:szCs w:val="24"/>
                <w:lang w:eastAsia="ko-KR"/>
              </w:rPr>
              <w:t>0</w:t>
            </w:r>
            <w:r w:rsidRPr="007E4005">
              <w:rPr>
                <w:rFonts w:ascii="Cambria" w:eastAsia="Malgun Gothic" w:hAnsi="Cambria" w:hint="eastAsia"/>
                <w:color w:val="000000"/>
                <w:sz w:val="18"/>
                <w:szCs w:val="24"/>
                <w:lang w:eastAsia="ko-KR"/>
              </w:rPr>
              <w:t>0)</w:t>
            </w:r>
          </w:p>
        </w:tc>
        <w:tc>
          <w:tcPr>
            <w:tcW w:w="1227" w:type="dxa"/>
            <w:tcBorders>
              <w:top w:val="nil"/>
              <w:left w:val="nil"/>
              <w:bottom w:val="single" w:sz="24" w:space="0" w:color="000000"/>
              <w:right w:val="nil"/>
            </w:tcBorders>
            <w:shd w:val="clear" w:color="auto" w:fill="FFFFFF"/>
          </w:tcPr>
          <w:p w:rsidR="00A8286D" w:rsidRDefault="00A8286D" w:rsidP="00C32D8E">
            <w:pPr>
              <w:rPr>
                <w:rFonts w:ascii="Cambria" w:eastAsia="Malgun Gothic" w:hAnsi="Cambria"/>
                <w:color w:val="000000"/>
                <w:szCs w:val="24"/>
                <w:lang w:eastAsia="ko-KR"/>
              </w:rPr>
            </w:pPr>
            <w:r w:rsidRPr="00044C21">
              <w:rPr>
                <w:rFonts w:ascii="Cambria" w:eastAsia="Times New Roman" w:hAnsi="Cambria"/>
                <w:color w:val="000000"/>
                <w:szCs w:val="24"/>
              </w:rPr>
              <w:t>2q</w:t>
            </w:r>
          </w:p>
          <w:p w:rsidR="00A8286D" w:rsidRPr="00044C21" w:rsidRDefault="00A8286D" w:rsidP="00C32D8E">
            <w:pPr>
              <w:rPr>
                <w:rFonts w:ascii="Cambria" w:eastAsia="Times New Roman" w:hAnsi="Cambria"/>
                <w:color w:val="000000"/>
                <w:szCs w:val="24"/>
              </w:rPr>
            </w:pPr>
            <w:r w:rsidRPr="007E4005">
              <w:rPr>
                <w:rFonts w:ascii="Cambria" w:eastAsia="Malgun Gothic" w:hAnsi="Cambria" w:hint="eastAsia"/>
                <w:color w:val="000000"/>
                <w:sz w:val="18"/>
                <w:szCs w:val="24"/>
                <w:lang w:eastAsia="ko-KR"/>
              </w:rPr>
              <w:t>(1</w:t>
            </w:r>
            <w:r>
              <w:rPr>
                <w:rFonts w:ascii="Cambria" w:eastAsia="Malgun Gothic" w:hAnsi="Cambria"/>
                <w:color w:val="000000"/>
                <w:sz w:val="18"/>
                <w:szCs w:val="24"/>
                <w:lang w:eastAsia="ko-KR"/>
              </w:rPr>
              <w:t>0</w:t>
            </w:r>
            <w:r w:rsidRPr="007E4005">
              <w:rPr>
                <w:rFonts w:ascii="Cambria" w:eastAsia="Malgun Gothic" w:hAnsi="Cambria" w:hint="eastAsia"/>
                <w:color w:val="000000"/>
                <w:sz w:val="18"/>
                <w:szCs w:val="24"/>
                <w:lang w:eastAsia="ko-KR"/>
              </w:rPr>
              <w:t>:</w:t>
            </w:r>
            <w:r>
              <w:rPr>
                <w:rFonts w:ascii="Cambria" w:eastAsia="Malgun Gothic" w:hAnsi="Cambria"/>
                <w:color w:val="000000"/>
                <w:sz w:val="18"/>
                <w:szCs w:val="24"/>
                <w:lang w:eastAsia="ko-KR"/>
              </w:rPr>
              <w:t>3</w:t>
            </w:r>
            <w:r w:rsidRPr="007E4005">
              <w:rPr>
                <w:rFonts w:ascii="Cambria" w:eastAsia="Malgun Gothic" w:hAnsi="Cambria" w:hint="eastAsia"/>
                <w:color w:val="000000"/>
                <w:sz w:val="18"/>
                <w:szCs w:val="24"/>
                <w:lang w:eastAsia="ko-KR"/>
              </w:rPr>
              <w:t>0-12:</w:t>
            </w:r>
            <w:r>
              <w:rPr>
                <w:rFonts w:ascii="Cambria" w:eastAsia="Malgun Gothic" w:hAnsi="Cambria"/>
                <w:color w:val="000000"/>
                <w:sz w:val="18"/>
                <w:szCs w:val="24"/>
                <w:lang w:eastAsia="ko-KR"/>
              </w:rPr>
              <w:t>0</w:t>
            </w:r>
            <w:r w:rsidRPr="007E4005">
              <w:rPr>
                <w:rFonts w:ascii="Cambria" w:eastAsia="Malgun Gothic" w:hAnsi="Cambria" w:hint="eastAsia"/>
                <w:color w:val="000000"/>
                <w:sz w:val="18"/>
                <w:szCs w:val="24"/>
                <w:lang w:eastAsia="ko-KR"/>
              </w:rPr>
              <w:t>0)</w:t>
            </w:r>
          </w:p>
        </w:tc>
        <w:tc>
          <w:tcPr>
            <w:tcW w:w="2866" w:type="dxa"/>
            <w:tcBorders>
              <w:top w:val="nil"/>
              <w:left w:val="nil"/>
              <w:bottom w:val="single" w:sz="24" w:space="0" w:color="000000"/>
              <w:right w:val="nil"/>
            </w:tcBorders>
            <w:shd w:val="clear" w:color="auto" w:fill="FFFFFF"/>
          </w:tcPr>
          <w:p w:rsidR="00A8286D" w:rsidRDefault="00A8286D" w:rsidP="00C32D8E">
            <w:pPr>
              <w:rPr>
                <w:rFonts w:ascii="Cambria" w:eastAsia="Malgun Gothic" w:hAnsi="Cambria"/>
                <w:color w:val="000000"/>
                <w:szCs w:val="24"/>
                <w:lang w:eastAsia="ko-KR"/>
              </w:rPr>
            </w:pPr>
            <w:r w:rsidRPr="00044C21">
              <w:rPr>
                <w:rFonts w:ascii="Cambria" w:eastAsia="Times New Roman" w:hAnsi="Cambria"/>
                <w:color w:val="000000"/>
                <w:szCs w:val="24"/>
              </w:rPr>
              <w:t>3q</w:t>
            </w:r>
          </w:p>
          <w:p w:rsidR="00A8286D" w:rsidRPr="00044C21" w:rsidRDefault="00A8286D" w:rsidP="00C32D8E">
            <w:pPr>
              <w:rPr>
                <w:rFonts w:ascii="Cambria" w:eastAsia="Times New Roman" w:hAnsi="Cambria"/>
                <w:color w:val="000000"/>
                <w:szCs w:val="24"/>
              </w:rPr>
            </w:pPr>
            <w:r w:rsidRPr="007E4005">
              <w:rPr>
                <w:rFonts w:ascii="Cambria" w:eastAsia="Malgun Gothic" w:hAnsi="Cambria" w:hint="eastAsia"/>
                <w:color w:val="000000"/>
                <w:sz w:val="18"/>
                <w:szCs w:val="24"/>
                <w:lang w:eastAsia="ko-KR"/>
              </w:rPr>
              <w:t>(1</w:t>
            </w:r>
            <w:r>
              <w:rPr>
                <w:rFonts w:ascii="Cambria" w:eastAsia="Malgun Gothic" w:hAnsi="Cambria"/>
                <w:color w:val="000000"/>
                <w:sz w:val="18"/>
                <w:szCs w:val="24"/>
                <w:lang w:eastAsia="ko-KR"/>
              </w:rPr>
              <w:t>3</w:t>
            </w:r>
            <w:r w:rsidRPr="007E4005">
              <w:rPr>
                <w:rFonts w:ascii="Cambria" w:eastAsia="Malgun Gothic" w:hAnsi="Cambria" w:hint="eastAsia"/>
                <w:color w:val="000000"/>
                <w:sz w:val="18"/>
                <w:szCs w:val="24"/>
                <w:lang w:eastAsia="ko-KR"/>
              </w:rPr>
              <w:t>:</w:t>
            </w:r>
            <w:r>
              <w:rPr>
                <w:rFonts w:ascii="Cambria" w:eastAsia="Malgun Gothic" w:hAnsi="Cambria"/>
                <w:color w:val="000000"/>
                <w:sz w:val="18"/>
                <w:szCs w:val="24"/>
                <w:lang w:eastAsia="ko-KR"/>
              </w:rPr>
              <w:t>3</w:t>
            </w:r>
            <w:r w:rsidRPr="007E4005">
              <w:rPr>
                <w:rFonts w:ascii="Cambria" w:eastAsia="Malgun Gothic" w:hAnsi="Cambria" w:hint="eastAsia"/>
                <w:color w:val="000000"/>
                <w:sz w:val="18"/>
                <w:szCs w:val="24"/>
                <w:lang w:eastAsia="ko-KR"/>
              </w:rPr>
              <w:t>0-15:</w:t>
            </w:r>
            <w:r>
              <w:rPr>
                <w:rFonts w:ascii="Cambria" w:eastAsia="Malgun Gothic" w:hAnsi="Cambria"/>
                <w:color w:val="000000"/>
                <w:sz w:val="18"/>
                <w:szCs w:val="24"/>
                <w:lang w:eastAsia="ko-KR"/>
              </w:rPr>
              <w:t>0</w:t>
            </w:r>
            <w:r w:rsidRPr="007E4005">
              <w:rPr>
                <w:rFonts w:ascii="Cambria" w:eastAsia="Malgun Gothic" w:hAnsi="Cambria" w:hint="eastAsia"/>
                <w:color w:val="000000"/>
                <w:sz w:val="18"/>
                <w:szCs w:val="24"/>
                <w:lang w:eastAsia="ko-KR"/>
              </w:rPr>
              <w:t>0)</w:t>
            </w:r>
          </w:p>
        </w:tc>
        <w:tc>
          <w:tcPr>
            <w:tcW w:w="2366" w:type="dxa"/>
            <w:gridSpan w:val="2"/>
            <w:tcBorders>
              <w:top w:val="nil"/>
              <w:left w:val="nil"/>
              <w:bottom w:val="single" w:sz="24" w:space="0" w:color="000000"/>
              <w:right w:val="nil"/>
            </w:tcBorders>
            <w:shd w:val="clear" w:color="auto" w:fill="FFFFFF"/>
          </w:tcPr>
          <w:p w:rsidR="00A8286D" w:rsidRDefault="00A8286D" w:rsidP="00C32D8E">
            <w:pPr>
              <w:rPr>
                <w:rFonts w:ascii="Cambria" w:eastAsia="Malgun Gothic" w:hAnsi="Cambria"/>
                <w:color w:val="000000"/>
                <w:szCs w:val="24"/>
                <w:lang w:eastAsia="ko-KR"/>
              </w:rPr>
            </w:pPr>
            <w:r w:rsidRPr="00044C21">
              <w:rPr>
                <w:rFonts w:ascii="Cambria" w:eastAsia="Times New Roman" w:hAnsi="Cambria"/>
                <w:color w:val="000000"/>
                <w:szCs w:val="24"/>
              </w:rPr>
              <w:t>4q</w:t>
            </w:r>
          </w:p>
          <w:p w:rsidR="00A8286D" w:rsidRPr="00044C21" w:rsidRDefault="00A8286D" w:rsidP="00C32D8E">
            <w:pPr>
              <w:rPr>
                <w:rFonts w:ascii="Cambria" w:eastAsia="Times New Roman" w:hAnsi="Cambria"/>
                <w:color w:val="000000"/>
                <w:szCs w:val="24"/>
              </w:rPr>
            </w:pPr>
            <w:r w:rsidRPr="007E4005">
              <w:rPr>
                <w:rFonts w:ascii="Cambria" w:eastAsia="Malgun Gothic" w:hAnsi="Cambria" w:hint="eastAsia"/>
                <w:color w:val="000000"/>
                <w:sz w:val="18"/>
                <w:szCs w:val="24"/>
                <w:lang w:eastAsia="ko-KR"/>
              </w:rPr>
              <w:t>(1</w:t>
            </w:r>
            <w:r>
              <w:rPr>
                <w:rFonts w:ascii="Cambria" w:eastAsia="Malgun Gothic" w:hAnsi="Cambria"/>
                <w:color w:val="000000"/>
                <w:sz w:val="18"/>
                <w:szCs w:val="24"/>
                <w:lang w:eastAsia="ko-KR"/>
              </w:rPr>
              <w:t>5</w:t>
            </w:r>
            <w:r w:rsidRPr="007E4005">
              <w:rPr>
                <w:rFonts w:ascii="Cambria" w:eastAsia="Malgun Gothic" w:hAnsi="Cambria" w:hint="eastAsia"/>
                <w:color w:val="000000"/>
                <w:sz w:val="18"/>
                <w:szCs w:val="24"/>
                <w:lang w:eastAsia="ko-KR"/>
              </w:rPr>
              <w:t>:</w:t>
            </w:r>
            <w:r>
              <w:rPr>
                <w:rFonts w:ascii="Cambria" w:eastAsia="Malgun Gothic" w:hAnsi="Cambria"/>
                <w:color w:val="000000"/>
                <w:sz w:val="18"/>
                <w:szCs w:val="24"/>
                <w:lang w:eastAsia="ko-KR"/>
              </w:rPr>
              <w:t>3</w:t>
            </w:r>
            <w:r w:rsidRPr="007E4005">
              <w:rPr>
                <w:rFonts w:ascii="Cambria" w:eastAsia="Malgun Gothic" w:hAnsi="Cambria" w:hint="eastAsia"/>
                <w:color w:val="000000"/>
                <w:sz w:val="18"/>
                <w:szCs w:val="24"/>
                <w:lang w:eastAsia="ko-KR"/>
              </w:rPr>
              <w:t>0-17:</w:t>
            </w:r>
            <w:r>
              <w:rPr>
                <w:rFonts w:ascii="Cambria" w:eastAsia="Malgun Gothic" w:hAnsi="Cambria"/>
                <w:color w:val="000000"/>
                <w:sz w:val="18"/>
                <w:szCs w:val="24"/>
                <w:lang w:eastAsia="ko-KR"/>
              </w:rPr>
              <w:t>0</w:t>
            </w:r>
            <w:r w:rsidRPr="007E4005">
              <w:rPr>
                <w:rFonts w:ascii="Cambria" w:eastAsia="Malgun Gothic" w:hAnsi="Cambria" w:hint="eastAsia"/>
                <w:color w:val="000000"/>
                <w:sz w:val="18"/>
                <w:szCs w:val="24"/>
                <w:lang w:eastAsia="ko-KR"/>
              </w:rPr>
              <w:t>0)</w:t>
            </w:r>
          </w:p>
        </w:tc>
        <w:tc>
          <w:tcPr>
            <w:tcW w:w="984" w:type="dxa"/>
            <w:tcBorders>
              <w:top w:val="nil"/>
              <w:left w:val="nil"/>
              <w:bottom w:val="single" w:sz="24" w:space="0" w:color="000000"/>
              <w:right w:val="nil"/>
            </w:tcBorders>
            <w:shd w:val="clear" w:color="auto" w:fill="FFFFFF"/>
          </w:tcPr>
          <w:p w:rsidR="00A8286D" w:rsidRPr="003C115C" w:rsidRDefault="00A8286D" w:rsidP="00C32D8E">
            <w:pPr>
              <w:rPr>
                <w:rFonts w:ascii="Cambria" w:eastAsia="Malgun Gothic" w:hAnsi="Cambria"/>
                <w:color w:val="000000"/>
                <w:szCs w:val="24"/>
                <w:lang w:eastAsia="ko-KR"/>
              </w:rPr>
            </w:pPr>
            <w:r w:rsidRPr="00044C21">
              <w:rPr>
                <w:rFonts w:ascii="Cambria" w:eastAsia="Times New Roman" w:hAnsi="Cambria"/>
                <w:color w:val="000000"/>
                <w:szCs w:val="24"/>
              </w:rPr>
              <w:t>5q</w:t>
            </w:r>
          </w:p>
          <w:p w:rsidR="00A8286D" w:rsidRPr="003C115C" w:rsidRDefault="00A8286D" w:rsidP="00C32D8E">
            <w:pPr>
              <w:rPr>
                <w:rFonts w:ascii="Cambria" w:eastAsia="Malgun Gothic" w:hAnsi="Cambria"/>
                <w:color w:val="000000"/>
                <w:szCs w:val="24"/>
                <w:lang w:eastAsia="ko-KR"/>
              </w:rPr>
            </w:pPr>
            <w:r>
              <w:rPr>
                <w:rFonts w:ascii="Cambria" w:eastAsia="Malgun Gothic" w:hAnsi="Cambria"/>
                <w:color w:val="000000"/>
                <w:sz w:val="18"/>
                <w:szCs w:val="24"/>
                <w:lang w:eastAsia="ko-KR"/>
              </w:rPr>
              <w:t>[TBD]</w:t>
            </w:r>
          </w:p>
        </w:tc>
      </w:tr>
      <w:tr w:rsidR="00A8286D" w:rsidRPr="006A7F92" w:rsidTr="00C32D8E">
        <w:tc>
          <w:tcPr>
            <w:tcW w:w="1101" w:type="dxa"/>
            <w:tcBorders>
              <w:top w:val="nil"/>
              <w:left w:val="nil"/>
              <w:bottom w:val="nil"/>
              <w:right w:val="nil"/>
            </w:tcBorders>
          </w:tcPr>
          <w:p w:rsidR="00A8286D" w:rsidRPr="00307E09" w:rsidRDefault="00A8286D" w:rsidP="00C32D8E">
            <w:pPr>
              <w:rPr>
                <w:rFonts w:ascii="Cambria" w:eastAsia="Malgun Gothic" w:hAnsi="Cambria"/>
                <w:color w:val="000000"/>
                <w:lang w:eastAsia="ko-KR"/>
              </w:rPr>
            </w:pPr>
            <w:r>
              <w:rPr>
                <w:rFonts w:ascii="Cambria" w:eastAsia="Malgun Gothic" w:hAnsi="Cambria"/>
                <w:color w:val="000000"/>
                <w:lang w:eastAsia="ko-KR"/>
              </w:rPr>
              <w:t>24</w:t>
            </w:r>
            <w:r w:rsidRPr="00044C21">
              <w:rPr>
                <w:rFonts w:ascii="Cambria" w:eastAsia="Times New Roman" w:hAnsi="Cambria"/>
                <w:color w:val="000000"/>
              </w:rPr>
              <w:t>-</w:t>
            </w:r>
            <w:r>
              <w:rPr>
                <w:rFonts w:ascii="Cambria" w:eastAsia="Malgun Gothic" w:hAnsi="Cambria"/>
                <w:color w:val="000000"/>
                <w:lang w:eastAsia="ko-KR"/>
              </w:rPr>
              <w:t>Sept</w:t>
            </w:r>
          </w:p>
        </w:tc>
        <w:tc>
          <w:tcPr>
            <w:tcW w:w="688" w:type="dxa"/>
            <w:tcBorders>
              <w:top w:val="single" w:sz="24" w:space="0" w:color="000000"/>
              <w:left w:val="nil"/>
              <w:bottom w:val="nil"/>
              <w:right w:val="single" w:sz="8" w:space="0" w:color="000000"/>
            </w:tcBorders>
            <w:shd w:val="clear" w:color="auto" w:fill="auto"/>
          </w:tcPr>
          <w:p w:rsidR="00A8286D" w:rsidRPr="00044C21" w:rsidRDefault="00A8286D" w:rsidP="00C32D8E">
            <w:pPr>
              <w:rPr>
                <w:rFonts w:ascii="Cambria" w:eastAsia="Times New Roman" w:hAnsi="Cambria"/>
                <w:color w:val="000000"/>
              </w:rPr>
            </w:pPr>
            <w:r w:rsidRPr="00044C21">
              <w:rPr>
                <w:rFonts w:ascii="Cambria" w:eastAsia="Times New Roman" w:hAnsi="Cambria"/>
                <w:color w:val="000000"/>
              </w:rPr>
              <w:t>Mon</w:t>
            </w:r>
          </w:p>
        </w:tc>
        <w:tc>
          <w:tcPr>
            <w:tcW w:w="1046" w:type="dxa"/>
            <w:tcBorders>
              <w:top w:val="single" w:sz="24" w:space="0" w:color="000000"/>
              <w:left w:val="single" w:sz="8" w:space="0" w:color="000000"/>
              <w:bottom w:val="nil"/>
              <w:right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hint="eastAsia"/>
                <w:color w:val="000000"/>
                <w:lang w:eastAsia="ko-KR"/>
              </w:rPr>
              <w:t>All*</w:t>
            </w:r>
          </w:p>
        </w:tc>
        <w:tc>
          <w:tcPr>
            <w:tcW w:w="1227" w:type="dxa"/>
            <w:tcBorders>
              <w:top w:val="nil"/>
              <w:left w:val="nil"/>
              <w:bottom w:val="nil"/>
              <w:right w:val="nil"/>
            </w:tcBorders>
            <w:shd w:val="pct12" w:color="auto" w:fill="auto"/>
          </w:tcPr>
          <w:p w:rsidR="00A8286D" w:rsidRPr="00976206" w:rsidRDefault="00A8286D" w:rsidP="00C32D8E">
            <w:pPr>
              <w:rPr>
                <w:rFonts w:ascii="Cambria" w:eastAsia="Malgun Gothic" w:hAnsi="Cambria"/>
                <w:color w:val="000000"/>
                <w:szCs w:val="16"/>
                <w:lang w:eastAsia="ko-KR"/>
              </w:rPr>
            </w:pPr>
            <w:r w:rsidRPr="00976206">
              <w:rPr>
                <w:rFonts w:ascii="Cambria" w:eastAsia="Malgun Gothic" w:hAnsi="Cambria" w:hint="eastAsia"/>
                <w:color w:val="000000"/>
                <w:szCs w:val="16"/>
                <w:lang w:eastAsia="ko-KR"/>
              </w:rPr>
              <w:t>Q2/Q12</w:t>
            </w:r>
          </w:p>
        </w:tc>
        <w:tc>
          <w:tcPr>
            <w:tcW w:w="2866" w:type="dxa"/>
            <w:tcBorders>
              <w:top w:val="nil"/>
              <w:left w:val="nil"/>
              <w:bottom w:val="nil"/>
              <w:right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Times New Roman" w:hAnsi="Cambria"/>
                <w:color w:val="000000"/>
              </w:rPr>
              <w:t>Q</w:t>
            </w:r>
            <w:r w:rsidRPr="00976206">
              <w:rPr>
                <w:rFonts w:ascii="Cambria" w:eastAsia="Malgun Gothic" w:hAnsi="Cambria" w:hint="eastAsia"/>
                <w:color w:val="000000"/>
                <w:lang w:eastAsia="ko-KR"/>
              </w:rPr>
              <w:t>3</w:t>
            </w:r>
          </w:p>
        </w:tc>
        <w:tc>
          <w:tcPr>
            <w:tcW w:w="2366" w:type="dxa"/>
            <w:gridSpan w:val="2"/>
            <w:tcBorders>
              <w:top w:val="nil"/>
              <w:left w:val="nil"/>
              <w:bottom w:val="nil"/>
              <w:right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color w:val="000000"/>
                <w:lang w:eastAsia="ko-KR"/>
              </w:rPr>
              <w:t>Q5</w:t>
            </w:r>
          </w:p>
        </w:tc>
        <w:tc>
          <w:tcPr>
            <w:tcW w:w="984" w:type="dxa"/>
            <w:tcBorders>
              <w:top w:val="nil"/>
              <w:left w:val="nil"/>
              <w:bottom w:val="nil"/>
            </w:tcBorders>
            <w:shd w:val="pct12" w:color="auto" w:fill="auto"/>
          </w:tcPr>
          <w:p w:rsidR="00A8286D" w:rsidRPr="00976206" w:rsidRDefault="00A8286D" w:rsidP="00C32D8E">
            <w:pPr>
              <w:rPr>
                <w:rFonts w:ascii="Cambria" w:eastAsia="Malgun Gothic" w:hAnsi="Cambria"/>
                <w:color w:val="000000"/>
                <w:lang w:eastAsia="ko-KR"/>
              </w:rPr>
            </w:pPr>
          </w:p>
        </w:tc>
      </w:tr>
      <w:tr w:rsidR="00A8286D" w:rsidRPr="006A7F92" w:rsidTr="00C32D8E">
        <w:tc>
          <w:tcPr>
            <w:tcW w:w="1101" w:type="dxa"/>
            <w:tcBorders>
              <w:left w:val="nil"/>
              <w:bottom w:val="nil"/>
              <w:right w:val="nil"/>
            </w:tcBorders>
          </w:tcPr>
          <w:p w:rsidR="00A8286D" w:rsidRPr="00307E09" w:rsidRDefault="00A8286D" w:rsidP="00C32D8E">
            <w:pPr>
              <w:rPr>
                <w:rFonts w:ascii="Cambria" w:eastAsia="Malgun Gothic" w:hAnsi="Cambria"/>
                <w:color w:val="000000"/>
                <w:lang w:eastAsia="ko-KR"/>
              </w:rPr>
            </w:pPr>
            <w:r>
              <w:rPr>
                <w:rFonts w:ascii="Cambria" w:eastAsia="Malgun Gothic" w:hAnsi="Cambria"/>
                <w:color w:val="000000"/>
                <w:lang w:eastAsia="ko-KR"/>
              </w:rPr>
              <w:t>25</w:t>
            </w:r>
            <w:r w:rsidRPr="00044C21">
              <w:rPr>
                <w:rFonts w:ascii="Cambria" w:eastAsia="Times New Roman" w:hAnsi="Cambria"/>
                <w:color w:val="000000"/>
              </w:rPr>
              <w:t>-</w:t>
            </w:r>
            <w:r>
              <w:rPr>
                <w:rFonts w:ascii="Cambria" w:eastAsia="Times New Roman" w:hAnsi="Cambria"/>
                <w:color w:val="000000"/>
              </w:rPr>
              <w:t>Sept</w:t>
            </w:r>
          </w:p>
        </w:tc>
        <w:tc>
          <w:tcPr>
            <w:tcW w:w="688" w:type="dxa"/>
            <w:tcBorders>
              <w:top w:val="nil"/>
              <w:left w:val="nil"/>
              <w:bottom w:val="nil"/>
              <w:right w:val="single" w:sz="8" w:space="0" w:color="000000"/>
            </w:tcBorders>
            <w:shd w:val="clear" w:color="auto" w:fill="auto"/>
          </w:tcPr>
          <w:p w:rsidR="00A8286D" w:rsidRPr="00044C21" w:rsidRDefault="00A8286D" w:rsidP="00C32D8E">
            <w:pPr>
              <w:rPr>
                <w:rFonts w:ascii="Cambria" w:eastAsia="Times New Roman" w:hAnsi="Cambria"/>
                <w:color w:val="000000"/>
              </w:rPr>
            </w:pPr>
            <w:r w:rsidRPr="00044C21">
              <w:rPr>
                <w:rFonts w:ascii="Cambria" w:eastAsia="Times New Roman" w:hAnsi="Cambria"/>
                <w:color w:val="000000"/>
              </w:rPr>
              <w:t>Tue</w:t>
            </w:r>
          </w:p>
        </w:tc>
        <w:tc>
          <w:tcPr>
            <w:tcW w:w="1046" w:type="dxa"/>
            <w:tcBorders>
              <w:top w:val="nil"/>
              <w:left w:val="single" w:sz="8" w:space="0" w:color="000000"/>
              <w:bottom w:val="nil"/>
            </w:tcBorders>
          </w:tcPr>
          <w:p w:rsidR="00A8286D" w:rsidRPr="00976206" w:rsidRDefault="00A8286D" w:rsidP="00C32D8E">
            <w:pPr>
              <w:rPr>
                <w:rFonts w:ascii="Cambria" w:hAnsi="Cambria"/>
                <w:color w:val="000000"/>
                <w:lang w:eastAsia="ja-JP"/>
              </w:rPr>
            </w:pPr>
            <w:r w:rsidRPr="00976206">
              <w:rPr>
                <w:rFonts w:ascii="Cambria" w:eastAsia="Times New Roman" w:hAnsi="Cambria"/>
                <w:color w:val="000000"/>
              </w:rPr>
              <w:t>Q</w:t>
            </w:r>
            <w:r w:rsidRPr="00976206">
              <w:rPr>
                <w:rFonts w:ascii="Cambria" w:eastAsia="Malgun Gothic" w:hAnsi="Cambria" w:hint="eastAsia"/>
                <w:color w:val="000000"/>
                <w:lang w:eastAsia="ko-KR"/>
              </w:rPr>
              <w:t>21&amp;Q22</w:t>
            </w:r>
          </w:p>
        </w:tc>
        <w:tc>
          <w:tcPr>
            <w:tcW w:w="1227" w:type="dxa"/>
            <w:tcBorders>
              <w:bottom w:val="nil"/>
            </w:tcBorders>
          </w:tcPr>
          <w:p w:rsidR="00A8286D" w:rsidRPr="00976206" w:rsidRDefault="00A8286D" w:rsidP="00C32D8E">
            <w:pPr>
              <w:rPr>
                <w:rFonts w:ascii="Cambria" w:eastAsia="Malgun Gothic" w:hAnsi="Cambria"/>
                <w:color w:val="000000"/>
                <w:lang w:eastAsia="ko-KR"/>
              </w:rPr>
            </w:pPr>
            <w:r w:rsidRPr="00976206">
              <w:rPr>
                <w:rFonts w:ascii="Cambria" w:eastAsia="Times New Roman" w:hAnsi="Cambria"/>
                <w:color w:val="000000"/>
              </w:rPr>
              <w:t>Q</w:t>
            </w:r>
            <w:r w:rsidRPr="00976206">
              <w:rPr>
                <w:rFonts w:ascii="Cambria" w:eastAsia="Malgun Gothic" w:hAnsi="Cambria" w:hint="eastAsia"/>
                <w:color w:val="000000"/>
                <w:lang w:eastAsia="ko-KR"/>
              </w:rPr>
              <w:t>3</w:t>
            </w:r>
          </w:p>
        </w:tc>
        <w:tc>
          <w:tcPr>
            <w:tcW w:w="2866" w:type="dxa"/>
            <w:tcBorders>
              <w:bottom w:val="nil"/>
            </w:tcBorders>
          </w:tcPr>
          <w:p w:rsidR="00A8286D" w:rsidRPr="00976206" w:rsidRDefault="00A8286D" w:rsidP="00C32D8E">
            <w:pPr>
              <w:rPr>
                <w:rFonts w:ascii="Cambria" w:eastAsia="Malgun Gothic" w:hAnsi="Cambria"/>
                <w:color w:val="000000"/>
                <w:lang w:eastAsia="ko-KR"/>
              </w:rPr>
            </w:pPr>
            <w:r w:rsidRPr="00976206">
              <w:rPr>
                <w:rFonts w:ascii="Cambria" w:eastAsia="Times New Roman" w:hAnsi="Cambria"/>
                <w:color w:val="000000"/>
              </w:rPr>
              <w:t>Q</w:t>
            </w:r>
            <w:r w:rsidRPr="00976206">
              <w:rPr>
                <w:rFonts w:ascii="Cambria" w:eastAsia="Malgun Gothic" w:hAnsi="Cambria" w:hint="eastAsia"/>
                <w:color w:val="000000"/>
                <w:lang w:eastAsia="ko-KR"/>
              </w:rPr>
              <w:t>3</w:t>
            </w:r>
          </w:p>
        </w:tc>
        <w:tc>
          <w:tcPr>
            <w:tcW w:w="2366" w:type="dxa"/>
            <w:gridSpan w:val="2"/>
            <w:tcBorders>
              <w:bottom w:val="nil"/>
            </w:tcBorders>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color w:val="000000"/>
                <w:lang w:eastAsia="ko-KR"/>
              </w:rPr>
              <w:t>Q5</w:t>
            </w:r>
          </w:p>
        </w:tc>
        <w:tc>
          <w:tcPr>
            <w:tcW w:w="984" w:type="dxa"/>
            <w:tcBorders>
              <w:bottom w:val="nil"/>
            </w:tcBorders>
          </w:tcPr>
          <w:p w:rsidR="00A8286D" w:rsidRPr="00976206" w:rsidRDefault="00A8286D" w:rsidP="00C32D8E">
            <w:pPr>
              <w:rPr>
                <w:rFonts w:ascii="Cambria" w:eastAsia="Times New Roman" w:hAnsi="Cambria"/>
                <w:color w:val="000000"/>
              </w:rPr>
            </w:pPr>
          </w:p>
        </w:tc>
      </w:tr>
      <w:tr w:rsidR="00A8286D" w:rsidRPr="006A7F92" w:rsidTr="00C32D8E">
        <w:tc>
          <w:tcPr>
            <w:tcW w:w="1101" w:type="dxa"/>
            <w:tcBorders>
              <w:top w:val="nil"/>
              <w:left w:val="nil"/>
              <w:bottom w:val="nil"/>
              <w:right w:val="nil"/>
            </w:tcBorders>
          </w:tcPr>
          <w:p w:rsidR="00A8286D" w:rsidRPr="00307E09" w:rsidRDefault="00A8286D" w:rsidP="00C32D8E">
            <w:pPr>
              <w:rPr>
                <w:rFonts w:ascii="Cambria" w:eastAsia="Malgun Gothic" w:hAnsi="Cambria"/>
                <w:color w:val="000000"/>
                <w:lang w:eastAsia="ko-KR"/>
              </w:rPr>
            </w:pPr>
            <w:r>
              <w:rPr>
                <w:rFonts w:ascii="Cambria" w:eastAsia="Malgun Gothic" w:hAnsi="Cambria" w:hint="eastAsia"/>
                <w:color w:val="000000"/>
                <w:lang w:eastAsia="ko-KR"/>
              </w:rPr>
              <w:t>2</w:t>
            </w:r>
            <w:r>
              <w:rPr>
                <w:rFonts w:ascii="Cambria" w:eastAsia="Malgun Gothic" w:hAnsi="Cambria"/>
                <w:color w:val="000000"/>
                <w:lang w:eastAsia="ko-KR"/>
              </w:rPr>
              <w:t>6</w:t>
            </w:r>
            <w:r w:rsidRPr="00044C21">
              <w:rPr>
                <w:rFonts w:ascii="Cambria" w:eastAsia="Times New Roman" w:hAnsi="Cambria"/>
                <w:color w:val="000000"/>
              </w:rPr>
              <w:t>-</w:t>
            </w:r>
            <w:r>
              <w:rPr>
                <w:rFonts w:ascii="Cambria" w:eastAsia="Malgun Gothic" w:hAnsi="Cambria"/>
                <w:color w:val="000000"/>
                <w:lang w:eastAsia="ko-KR"/>
              </w:rPr>
              <w:t>Sept</w:t>
            </w:r>
          </w:p>
        </w:tc>
        <w:tc>
          <w:tcPr>
            <w:tcW w:w="688" w:type="dxa"/>
            <w:tcBorders>
              <w:top w:val="nil"/>
              <w:left w:val="nil"/>
              <w:bottom w:val="nil"/>
              <w:right w:val="single" w:sz="8" w:space="0" w:color="000000"/>
            </w:tcBorders>
            <w:shd w:val="clear" w:color="auto" w:fill="auto"/>
          </w:tcPr>
          <w:p w:rsidR="00A8286D" w:rsidRPr="00044C21" w:rsidRDefault="00A8286D" w:rsidP="00C32D8E">
            <w:pPr>
              <w:rPr>
                <w:rFonts w:ascii="Cambria" w:eastAsia="Times New Roman" w:hAnsi="Cambria"/>
                <w:color w:val="000000"/>
              </w:rPr>
            </w:pPr>
            <w:r w:rsidRPr="00044C21">
              <w:rPr>
                <w:rFonts w:ascii="Cambria" w:eastAsia="Times New Roman" w:hAnsi="Cambria"/>
                <w:color w:val="000000"/>
              </w:rPr>
              <w:t>Wed</w:t>
            </w:r>
          </w:p>
        </w:tc>
        <w:tc>
          <w:tcPr>
            <w:tcW w:w="1046" w:type="dxa"/>
            <w:tcBorders>
              <w:top w:val="nil"/>
              <w:left w:val="single" w:sz="8" w:space="0" w:color="000000"/>
              <w:bottom w:val="nil"/>
              <w:right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Times New Roman" w:hAnsi="Cambria"/>
                <w:color w:val="000000"/>
              </w:rPr>
              <w:t>Q3</w:t>
            </w:r>
          </w:p>
        </w:tc>
        <w:tc>
          <w:tcPr>
            <w:tcW w:w="1227" w:type="dxa"/>
            <w:tcBorders>
              <w:top w:val="nil"/>
              <w:left w:val="nil"/>
              <w:bottom w:val="nil"/>
              <w:right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hint="eastAsia"/>
                <w:color w:val="000000"/>
                <w:lang w:eastAsia="ko-KR"/>
              </w:rPr>
              <w:t>Q</w:t>
            </w:r>
            <w:r w:rsidRPr="00976206">
              <w:rPr>
                <w:rFonts w:ascii="Cambria" w:eastAsia="Malgun Gothic" w:hAnsi="Cambria"/>
                <w:color w:val="000000"/>
                <w:lang w:eastAsia="ko-KR"/>
              </w:rPr>
              <w:t>3</w:t>
            </w:r>
          </w:p>
        </w:tc>
        <w:tc>
          <w:tcPr>
            <w:tcW w:w="2866" w:type="dxa"/>
            <w:tcBorders>
              <w:top w:val="nil"/>
              <w:left w:val="nil"/>
              <w:bottom w:val="nil"/>
              <w:right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color w:val="000000"/>
                <w:lang w:eastAsia="ko-KR"/>
              </w:rPr>
              <w:t>Q5</w:t>
            </w:r>
          </w:p>
        </w:tc>
        <w:tc>
          <w:tcPr>
            <w:tcW w:w="2366" w:type="dxa"/>
            <w:gridSpan w:val="2"/>
            <w:tcBorders>
              <w:top w:val="nil"/>
              <w:left w:val="nil"/>
              <w:bottom w:val="nil"/>
              <w:right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hint="eastAsia"/>
                <w:color w:val="000000"/>
                <w:lang w:eastAsia="ko-KR"/>
              </w:rPr>
              <w:t>Q5</w:t>
            </w:r>
          </w:p>
        </w:tc>
        <w:tc>
          <w:tcPr>
            <w:tcW w:w="984" w:type="dxa"/>
            <w:tcBorders>
              <w:top w:val="nil"/>
              <w:left w:val="nil"/>
              <w:bottom w:val="nil"/>
            </w:tcBorders>
            <w:shd w:val="pct12" w:color="auto" w:fill="auto"/>
          </w:tcPr>
          <w:p w:rsidR="00A8286D" w:rsidRPr="00976206" w:rsidRDefault="00A8286D" w:rsidP="00C32D8E">
            <w:pPr>
              <w:rPr>
                <w:rFonts w:ascii="Cambria" w:eastAsia="Times New Roman" w:hAnsi="Cambria"/>
                <w:color w:val="000000"/>
              </w:rPr>
            </w:pPr>
          </w:p>
        </w:tc>
      </w:tr>
      <w:tr w:rsidR="00A8286D" w:rsidRPr="006A7F92" w:rsidTr="00C32D8E">
        <w:tc>
          <w:tcPr>
            <w:tcW w:w="1101" w:type="dxa"/>
            <w:tcBorders>
              <w:left w:val="nil"/>
              <w:right w:val="nil"/>
            </w:tcBorders>
          </w:tcPr>
          <w:p w:rsidR="00A8286D" w:rsidRPr="00307E09" w:rsidRDefault="00A8286D" w:rsidP="00C32D8E">
            <w:pPr>
              <w:rPr>
                <w:rFonts w:ascii="Cambria" w:eastAsia="Malgun Gothic" w:hAnsi="Cambria"/>
                <w:color w:val="000000"/>
                <w:lang w:eastAsia="ko-KR"/>
              </w:rPr>
            </w:pPr>
            <w:r>
              <w:rPr>
                <w:rFonts w:ascii="Cambria" w:eastAsia="Malgun Gothic" w:hAnsi="Cambria" w:hint="eastAsia"/>
                <w:color w:val="000000"/>
                <w:lang w:eastAsia="ko-KR"/>
              </w:rPr>
              <w:t>2</w:t>
            </w:r>
            <w:r>
              <w:rPr>
                <w:rFonts w:ascii="Cambria" w:eastAsia="Malgun Gothic" w:hAnsi="Cambria"/>
                <w:color w:val="000000"/>
                <w:lang w:eastAsia="ko-KR"/>
              </w:rPr>
              <w:t>7</w:t>
            </w:r>
            <w:r w:rsidRPr="00044C21">
              <w:rPr>
                <w:rFonts w:ascii="Cambria" w:eastAsia="Times New Roman" w:hAnsi="Cambria"/>
                <w:color w:val="000000"/>
              </w:rPr>
              <w:t>-</w:t>
            </w:r>
            <w:r>
              <w:rPr>
                <w:rFonts w:ascii="Cambria" w:eastAsia="Malgun Gothic" w:hAnsi="Cambria"/>
                <w:color w:val="000000"/>
                <w:lang w:eastAsia="ko-KR"/>
              </w:rPr>
              <w:t>Sept</w:t>
            </w:r>
          </w:p>
        </w:tc>
        <w:tc>
          <w:tcPr>
            <w:tcW w:w="688" w:type="dxa"/>
            <w:tcBorders>
              <w:top w:val="nil"/>
              <w:left w:val="nil"/>
              <w:bottom w:val="nil"/>
              <w:right w:val="single" w:sz="8" w:space="0" w:color="000000"/>
            </w:tcBorders>
            <w:shd w:val="clear" w:color="auto" w:fill="auto"/>
          </w:tcPr>
          <w:p w:rsidR="00A8286D" w:rsidRPr="00044C21" w:rsidRDefault="00A8286D" w:rsidP="00C32D8E">
            <w:pPr>
              <w:rPr>
                <w:rFonts w:ascii="Cambria" w:eastAsia="Times New Roman" w:hAnsi="Cambria"/>
                <w:color w:val="000000"/>
              </w:rPr>
            </w:pPr>
            <w:r w:rsidRPr="00044C21">
              <w:rPr>
                <w:rFonts w:ascii="Cambria" w:eastAsia="Times New Roman" w:hAnsi="Cambria"/>
                <w:color w:val="000000"/>
              </w:rPr>
              <w:t>Thu</w:t>
            </w:r>
          </w:p>
        </w:tc>
        <w:tc>
          <w:tcPr>
            <w:tcW w:w="1046" w:type="dxa"/>
            <w:tcBorders>
              <w:top w:val="nil"/>
              <w:left w:val="single" w:sz="8" w:space="0" w:color="000000"/>
              <w:bottom w:val="nil"/>
            </w:tcBorders>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hint="eastAsia"/>
                <w:color w:val="000000"/>
                <w:lang w:eastAsia="ko-KR"/>
              </w:rPr>
              <w:t>Q2/Q12</w:t>
            </w:r>
          </w:p>
        </w:tc>
        <w:tc>
          <w:tcPr>
            <w:tcW w:w="1227" w:type="dxa"/>
            <w:tcBorders>
              <w:bottom w:val="nil"/>
            </w:tcBorders>
          </w:tcPr>
          <w:p w:rsidR="00A8286D" w:rsidRPr="00976206" w:rsidRDefault="00A8286D" w:rsidP="00C32D8E">
            <w:pPr>
              <w:rPr>
                <w:rFonts w:ascii="Cambria" w:eastAsia="Malgun Gothic" w:hAnsi="Cambria"/>
                <w:color w:val="000000"/>
                <w:lang w:eastAsia="ko-KR"/>
              </w:rPr>
            </w:pPr>
            <w:r w:rsidRPr="00976206">
              <w:rPr>
                <w:rFonts w:ascii="Cambria" w:eastAsia="Times New Roman" w:hAnsi="Cambria"/>
                <w:color w:val="000000"/>
              </w:rPr>
              <w:t>Q</w:t>
            </w:r>
            <w:r w:rsidRPr="00976206">
              <w:rPr>
                <w:rFonts w:ascii="Cambria" w:eastAsia="Malgun Gothic" w:hAnsi="Cambria" w:hint="eastAsia"/>
                <w:color w:val="000000"/>
                <w:lang w:eastAsia="ko-KR"/>
              </w:rPr>
              <w:t>21&amp;Q22</w:t>
            </w:r>
          </w:p>
        </w:tc>
        <w:tc>
          <w:tcPr>
            <w:tcW w:w="2866" w:type="dxa"/>
            <w:tcBorders>
              <w:bottom w:val="nil"/>
            </w:tcBorders>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color w:val="000000"/>
                <w:lang w:eastAsia="ko-KR"/>
              </w:rPr>
              <w:t>Q3</w:t>
            </w:r>
          </w:p>
        </w:tc>
        <w:tc>
          <w:tcPr>
            <w:tcW w:w="1946" w:type="dxa"/>
            <w:tcBorders>
              <w:bottom w:val="nil"/>
            </w:tcBorders>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hint="eastAsia"/>
                <w:color w:val="000000"/>
                <w:szCs w:val="24"/>
                <w:lang w:eastAsia="ko-KR"/>
              </w:rPr>
              <w:t>Q5</w:t>
            </w:r>
          </w:p>
        </w:tc>
        <w:tc>
          <w:tcPr>
            <w:tcW w:w="1404" w:type="dxa"/>
            <w:gridSpan w:val="2"/>
            <w:tcBorders>
              <w:bottom w:val="nil"/>
            </w:tcBorders>
          </w:tcPr>
          <w:p w:rsidR="00A8286D" w:rsidRPr="00976206" w:rsidRDefault="00A8286D" w:rsidP="00C32D8E">
            <w:pPr>
              <w:ind w:leftChars="212" w:left="509"/>
              <w:rPr>
                <w:rFonts w:ascii="Cambria" w:eastAsia="Malgun Gothic" w:hAnsi="Cambria"/>
                <w:color w:val="000000"/>
                <w:lang w:eastAsia="ko-KR"/>
              </w:rPr>
            </w:pPr>
          </w:p>
        </w:tc>
      </w:tr>
      <w:tr w:rsidR="00A8286D" w:rsidRPr="006A7F92" w:rsidTr="00C32D8E">
        <w:tc>
          <w:tcPr>
            <w:tcW w:w="1101" w:type="dxa"/>
            <w:tcBorders>
              <w:left w:val="nil"/>
              <w:bottom w:val="nil"/>
              <w:right w:val="nil"/>
            </w:tcBorders>
          </w:tcPr>
          <w:p w:rsidR="00A8286D" w:rsidRPr="00307E09" w:rsidRDefault="00A8286D" w:rsidP="00C32D8E">
            <w:pPr>
              <w:rPr>
                <w:rFonts w:ascii="Cambria" w:eastAsia="Malgun Gothic" w:hAnsi="Cambria"/>
                <w:color w:val="000000"/>
                <w:lang w:eastAsia="ko-KR"/>
              </w:rPr>
            </w:pPr>
            <w:r>
              <w:rPr>
                <w:rFonts w:ascii="Cambria" w:eastAsia="Malgun Gothic" w:hAnsi="Cambria"/>
                <w:color w:val="000000"/>
                <w:lang w:eastAsia="ko-KR"/>
              </w:rPr>
              <w:t>28</w:t>
            </w:r>
            <w:r>
              <w:rPr>
                <w:rFonts w:ascii="Cambria" w:eastAsia="Malgun Gothic" w:hAnsi="Cambria" w:hint="eastAsia"/>
                <w:color w:val="000000"/>
                <w:lang w:eastAsia="ko-KR"/>
              </w:rPr>
              <w:t>-</w:t>
            </w:r>
            <w:r>
              <w:rPr>
                <w:rFonts w:ascii="Cambria" w:eastAsia="Malgun Gothic" w:hAnsi="Cambria"/>
                <w:color w:val="000000"/>
                <w:lang w:eastAsia="ko-KR"/>
              </w:rPr>
              <w:t>Sept</w:t>
            </w:r>
          </w:p>
        </w:tc>
        <w:tc>
          <w:tcPr>
            <w:tcW w:w="688" w:type="dxa"/>
            <w:tcBorders>
              <w:top w:val="nil"/>
              <w:left w:val="nil"/>
              <w:bottom w:val="nil"/>
              <w:right w:val="single" w:sz="8" w:space="0" w:color="000000"/>
            </w:tcBorders>
            <w:shd w:val="clear" w:color="auto" w:fill="auto"/>
          </w:tcPr>
          <w:p w:rsidR="00A8286D" w:rsidRPr="00307E09" w:rsidRDefault="00A8286D" w:rsidP="00C32D8E">
            <w:pPr>
              <w:rPr>
                <w:rFonts w:ascii="Cambria" w:eastAsia="Malgun Gothic" w:hAnsi="Cambria"/>
                <w:color w:val="000000"/>
                <w:lang w:eastAsia="ko-KR"/>
              </w:rPr>
            </w:pPr>
            <w:r>
              <w:rPr>
                <w:rFonts w:ascii="Cambria" w:eastAsia="Malgun Gothic" w:hAnsi="Cambria" w:hint="eastAsia"/>
                <w:color w:val="000000"/>
                <w:lang w:eastAsia="ko-KR"/>
              </w:rPr>
              <w:t>Fri</w:t>
            </w:r>
          </w:p>
        </w:tc>
        <w:tc>
          <w:tcPr>
            <w:tcW w:w="1046" w:type="dxa"/>
            <w:tcBorders>
              <w:top w:val="nil"/>
              <w:left w:val="single" w:sz="8" w:space="0" w:color="000000"/>
              <w:bottom w:val="nil"/>
            </w:tcBorders>
            <w:shd w:val="pct12" w:color="auto" w:fill="auto"/>
          </w:tcPr>
          <w:p w:rsidR="00A8286D" w:rsidRPr="00976206" w:rsidRDefault="00A8286D" w:rsidP="00C32D8E">
            <w:pPr>
              <w:rPr>
                <w:rFonts w:ascii="Cambria" w:eastAsia="Malgun Gothic" w:hAnsi="Cambria"/>
                <w:color w:val="000000"/>
                <w:lang w:eastAsia="ko-KR"/>
              </w:rPr>
            </w:pPr>
            <w:r>
              <w:rPr>
                <w:rFonts w:ascii="Cambria" w:eastAsia="Malgun Gothic" w:hAnsi="Cambria"/>
                <w:color w:val="000000"/>
                <w:szCs w:val="16"/>
                <w:lang w:eastAsia="ko-KR"/>
              </w:rPr>
              <w:t>Q2</w:t>
            </w:r>
            <w:r w:rsidRPr="00976206">
              <w:rPr>
                <w:rFonts w:ascii="Cambria" w:eastAsia="Malgun Gothic" w:hAnsi="Cambria"/>
                <w:color w:val="000000"/>
                <w:szCs w:val="16"/>
                <w:lang w:eastAsia="ko-KR"/>
              </w:rPr>
              <w:t xml:space="preserve"> </w:t>
            </w:r>
          </w:p>
        </w:tc>
        <w:tc>
          <w:tcPr>
            <w:tcW w:w="1227" w:type="dxa"/>
            <w:tcBorders>
              <w:top w:val="nil"/>
              <w:bottom w:val="nil"/>
            </w:tcBorders>
            <w:shd w:val="pct12" w:color="auto" w:fill="auto"/>
          </w:tcPr>
          <w:p w:rsidR="00A8286D" w:rsidRPr="00976206" w:rsidRDefault="00A8286D" w:rsidP="00C32D8E">
            <w:pPr>
              <w:rPr>
                <w:rFonts w:ascii="Cambria" w:eastAsia="Malgun Gothic" w:hAnsi="Cambria"/>
                <w:color w:val="000000"/>
                <w:lang w:eastAsia="ko-KR"/>
              </w:rPr>
            </w:pPr>
            <w:r w:rsidRPr="00976206">
              <w:rPr>
                <w:rFonts w:ascii="Cambria" w:eastAsia="Malgun Gothic" w:hAnsi="Cambria"/>
                <w:color w:val="000000"/>
                <w:lang w:eastAsia="ko-KR"/>
              </w:rPr>
              <w:t>Q3</w:t>
            </w:r>
          </w:p>
        </w:tc>
        <w:tc>
          <w:tcPr>
            <w:tcW w:w="2866" w:type="dxa"/>
            <w:tcBorders>
              <w:top w:val="nil"/>
              <w:bottom w:val="nil"/>
            </w:tcBorders>
            <w:shd w:val="pct12" w:color="auto" w:fill="auto"/>
          </w:tcPr>
          <w:p w:rsidR="00A8286D" w:rsidRPr="00976206" w:rsidRDefault="00A8286D" w:rsidP="00C32D8E">
            <w:pPr>
              <w:rPr>
                <w:rFonts w:ascii="Cambria" w:eastAsia="Malgun Gothic" w:hAnsi="Cambria"/>
                <w:color w:val="000000"/>
                <w:lang w:eastAsia="ko-KR"/>
              </w:rPr>
            </w:pPr>
            <w:r>
              <w:rPr>
                <w:rFonts w:ascii="Cambria" w:eastAsia="Malgun Gothic" w:hAnsi="Cambria"/>
                <w:color w:val="000000"/>
                <w:lang w:eastAsia="ko-KR"/>
              </w:rPr>
              <w:t>Q5</w:t>
            </w:r>
          </w:p>
        </w:tc>
        <w:tc>
          <w:tcPr>
            <w:tcW w:w="3350" w:type="dxa"/>
            <w:gridSpan w:val="3"/>
            <w:tcBorders>
              <w:top w:val="nil"/>
              <w:bottom w:val="nil"/>
            </w:tcBorders>
            <w:shd w:val="pct12" w:color="auto" w:fill="auto"/>
          </w:tcPr>
          <w:p w:rsidR="00A8286D" w:rsidRPr="00976206" w:rsidRDefault="00A8286D" w:rsidP="00C32D8E">
            <w:pPr>
              <w:rPr>
                <w:rFonts w:ascii="Cambria" w:eastAsia="Malgun Gothic" w:hAnsi="Cambria"/>
                <w:color w:val="000000"/>
                <w:lang w:eastAsia="ko-KR"/>
              </w:rPr>
            </w:pPr>
            <w:r>
              <w:rPr>
                <w:rFonts w:ascii="Cambria" w:eastAsia="Malgun Gothic" w:hAnsi="Cambria"/>
                <w:color w:val="000000"/>
                <w:lang w:eastAsia="ko-KR"/>
              </w:rPr>
              <w:t>Q21&amp;Q22</w:t>
            </w:r>
          </w:p>
        </w:tc>
      </w:tr>
    </w:tbl>
    <w:p w:rsidR="00A8286D" w:rsidRDefault="00A8286D" w:rsidP="00A8286D"/>
    <w:p w:rsidR="00A8286D" w:rsidRDefault="00A8286D" w:rsidP="00A8286D">
      <w:pPr>
        <w:rPr>
          <w:lang w:val="en-US" w:eastAsia="ja-JP"/>
        </w:rPr>
      </w:pPr>
      <w:r>
        <w:rPr>
          <w:lang w:val="en-US" w:eastAsia="ja-JP"/>
        </w:rPr>
        <w:t>*</w:t>
      </w:r>
      <w:r>
        <w:rPr>
          <w:lang w:val="en-US" w:eastAsia="ja-JP"/>
        </w:rPr>
        <w:tab/>
        <w:t>Document allocation and logistics. Note: Starting time of 9.00am</w:t>
      </w:r>
    </w:p>
    <w:p w:rsidR="00A8286D" w:rsidRPr="003C115C" w:rsidRDefault="00A8286D" w:rsidP="00A8286D">
      <w:pPr>
        <w:rPr>
          <w:rFonts w:eastAsia="Malgun Gothic"/>
          <w:lang w:val="en-US" w:eastAsia="ko-KR"/>
        </w:rPr>
      </w:pPr>
      <w:r>
        <w:rPr>
          <w:lang w:val="en-US" w:eastAsia="ja-JP"/>
        </w:rPr>
        <w:t>**</w:t>
      </w:r>
      <w:r>
        <w:rPr>
          <w:lang w:val="en-US" w:eastAsia="ja-JP"/>
        </w:rPr>
        <w:tab/>
        <w:t>Review of meeting reports and output documents</w:t>
      </w:r>
    </w:p>
    <w:p w:rsidR="00A8286D" w:rsidRPr="003C115C" w:rsidRDefault="00A8286D" w:rsidP="00A8286D">
      <w:pPr>
        <w:rPr>
          <w:rFonts w:eastAsia="Malgun Gothic"/>
          <w:lang w:val="en-US" w:eastAsia="ko-KR"/>
        </w:rPr>
      </w:pPr>
      <w:r w:rsidRPr="003C115C">
        <w:rPr>
          <w:rFonts w:eastAsia="Malgun Gothic" w:hint="eastAsia"/>
          <w:lang w:val="en-US" w:eastAsia="ko-KR"/>
        </w:rPr>
        <w:t>/</w:t>
      </w:r>
      <w:r w:rsidRPr="003C115C">
        <w:rPr>
          <w:rFonts w:eastAsia="Malgun Gothic" w:hint="eastAsia"/>
          <w:lang w:val="en-US" w:eastAsia="ko-KR"/>
        </w:rPr>
        <w:tab/>
        <w:t>Serial session</w:t>
      </w:r>
    </w:p>
    <w:p w:rsidR="00A8286D" w:rsidRPr="003C115C" w:rsidRDefault="00A8286D" w:rsidP="00A8286D">
      <w:pPr>
        <w:rPr>
          <w:rFonts w:eastAsia="Malgun Gothic"/>
          <w:lang w:val="en-US" w:eastAsia="ko-KR"/>
        </w:rPr>
      </w:pPr>
      <w:r w:rsidRPr="003C115C">
        <w:rPr>
          <w:rFonts w:eastAsia="Malgun Gothic" w:hint="eastAsia"/>
          <w:lang w:val="en-US" w:eastAsia="ko-KR"/>
        </w:rPr>
        <w:t>&amp;</w:t>
      </w:r>
      <w:r w:rsidRPr="003C115C">
        <w:rPr>
          <w:rFonts w:eastAsia="Malgun Gothic" w:hint="eastAsia"/>
          <w:lang w:val="en-US" w:eastAsia="ko-KR"/>
        </w:rPr>
        <w:tab/>
        <w:t>Joint Session</w:t>
      </w:r>
    </w:p>
    <w:p w:rsidR="00A8286D" w:rsidRDefault="00A8286D" w:rsidP="00A8286D">
      <w:pPr>
        <w:tabs>
          <w:tab w:val="clear" w:pos="794"/>
          <w:tab w:val="clear" w:pos="1191"/>
          <w:tab w:val="left" w:pos="825"/>
        </w:tabs>
        <w:ind w:left="850" w:hangingChars="354" w:hanging="850"/>
        <w:rPr>
          <w:rFonts w:eastAsia="Malgun Gothic"/>
          <w:lang w:val="en-US" w:eastAsia="ko-KR"/>
        </w:rPr>
      </w:pPr>
      <w:r w:rsidRPr="003C115C">
        <w:rPr>
          <w:rFonts w:eastAsia="Malgun Gothic" w:hint="eastAsia"/>
          <w:lang w:val="en-US" w:eastAsia="ko-KR"/>
        </w:rPr>
        <w:t>Note</w:t>
      </w:r>
      <w:r>
        <w:rPr>
          <w:rFonts w:eastAsia="Malgun Gothic"/>
          <w:lang w:val="en-US" w:eastAsia="ko-KR"/>
        </w:rPr>
        <w:t xml:space="preserve"> 1:</w:t>
      </w:r>
      <w:r w:rsidRPr="003C115C">
        <w:rPr>
          <w:rFonts w:eastAsia="Malgun Gothic" w:hint="eastAsia"/>
          <w:lang w:val="en-US" w:eastAsia="ko-KR"/>
        </w:rPr>
        <w:tab/>
      </w:r>
      <w:r>
        <w:rPr>
          <w:rFonts w:eastAsia="Malgun Gothic"/>
          <w:lang w:val="en-US" w:eastAsia="ko-KR"/>
        </w:rPr>
        <w:t xml:space="preserve">The sessions will </w:t>
      </w:r>
      <w:proofErr w:type="gramStart"/>
      <w:r>
        <w:rPr>
          <w:rFonts w:eastAsia="Malgun Gothic"/>
          <w:lang w:val="en-US" w:eastAsia="ko-KR"/>
        </w:rPr>
        <w:t>ran</w:t>
      </w:r>
      <w:proofErr w:type="gramEnd"/>
      <w:r>
        <w:rPr>
          <w:rFonts w:eastAsia="Malgun Gothic"/>
          <w:lang w:val="en-US" w:eastAsia="ko-KR"/>
        </w:rPr>
        <w:t xml:space="preserve"> in serial mode</w:t>
      </w:r>
      <w:r>
        <w:rPr>
          <w:rFonts w:eastAsia="Malgun Gothic" w:hint="eastAsia"/>
          <w:lang w:val="en-US" w:eastAsia="ko-KR"/>
        </w:rPr>
        <w:t>,</w:t>
      </w:r>
      <w:r w:rsidRPr="00EF648C">
        <w:rPr>
          <w:rFonts w:eastAsia="Malgun Gothic"/>
          <w:lang w:val="en-US" w:eastAsia="ko-KR"/>
        </w:rPr>
        <w:t xml:space="preserve"> i.e., if one</w:t>
      </w:r>
      <w:r>
        <w:rPr>
          <w:rFonts w:eastAsia="Malgun Gothic" w:hint="eastAsia"/>
          <w:lang w:val="en-US" w:eastAsia="ko-KR"/>
        </w:rPr>
        <w:t xml:space="preserve"> Question</w:t>
      </w:r>
      <w:r w:rsidRPr="00EF648C">
        <w:rPr>
          <w:rFonts w:eastAsia="Malgun Gothic"/>
          <w:lang w:val="en-US" w:eastAsia="ko-KR"/>
        </w:rPr>
        <w:t xml:space="preserve"> finishe</w:t>
      </w:r>
      <w:r>
        <w:rPr>
          <w:rFonts w:eastAsia="Malgun Gothic"/>
          <w:lang w:val="en-US" w:eastAsia="ko-KR"/>
        </w:rPr>
        <w:t>d</w:t>
      </w:r>
      <w:r w:rsidRPr="00EF648C">
        <w:rPr>
          <w:rFonts w:eastAsia="Malgun Gothic"/>
          <w:lang w:val="en-US" w:eastAsia="ko-KR"/>
        </w:rPr>
        <w:t xml:space="preserve"> early</w:t>
      </w:r>
      <w:r>
        <w:rPr>
          <w:rFonts w:eastAsia="Malgun Gothic" w:hint="eastAsia"/>
          <w:lang w:val="en-US" w:eastAsia="ko-KR"/>
        </w:rPr>
        <w:t>, then</w:t>
      </w:r>
      <w:r w:rsidRPr="00EF648C">
        <w:rPr>
          <w:rFonts w:eastAsia="Malgun Gothic"/>
          <w:lang w:val="en-US" w:eastAsia="ko-KR"/>
        </w:rPr>
        <w:t xml:space="preserve"> the next Question start</w:t>
      </w:r>
      <w:r>
        <w:rPr>
          <w:rFonts w:eastAsia="Malgun Gothic"/>
          <w:lang w:val="en-US" w:eastAsia="ko-KR"/>
        </w:rPr>
        <w:t>ed</w:t>
      </w:r>
      <w:r w:rsidRPr="00EF648C">
        <w:rPr>
          <w:rFonts w:eastAsia="Malgun Gothic"/>
          <w:lang w:val="en-US" w:eastAsia="ko-KR"/>
        </w:rPr>
        <w:t xml:space="preserve"> straight away.</w:t>
      </w:r>
    </w:p>
    <w:p w:rsidR="00A8286D" w:rsidRPr="003C115C" w:rsidRDefault="00A8286D" w:rsidP="00A8286D">
      <w:pPr>
        <w:tabs>
          <w:tab w:val="clear" w:pos="794"/>
          <w:tab w:val="clear" w:pos="1191"/>
          <w:tab w:val="left" w:pos="825"/>
        </w:tabs>
        <w:ind w:left="850" w:hangingChars="354" w:hanging="850"/>
        <w:rPr>
          <w:rFonts w:eastAsia="Malgun Gothic"/>
          <w:lang w:val="en-US" w:eastAsia="ko-KR"/>
        </w:rPr>
      </w:pPr>
      <w:r>
        <w:rPr>
          <w:rFonts w:eastAsia="Malgun Gothic"/>
          <w:lang w:val="en-US" w:eastAsia="ko-KR"/>
        </w:rPr>
        <w:t>Note 2:  No WP2 wide topics session was scheduled as no topics were identified.</w:t>
      </w:r>
    </w:p>
    <w:p w:rsidR="00235509" w:rsidRDefault="00235509" w:rsidP="00235509"/>
    <w:p w:rsidR="00235509" w:rsidRPr="00C0259F" w:rsidRDefault="00235509"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rsidRPr="00C0259F">
        <w:t>Documentation for this meeting</w:t>
      </w:r>
    </w:p>
    <w:p w:rsidR="00235509" w:rsidRPr="00C0259F" w:rsidRDefault="00235509" w:rsidP="00235509">
      <w:r w:rsidRPr="00C0259F">
        <w:t xml:space="preserve">This was an electronic meeting, with Internet access provided by the host.  All documents for this </w:t>
      </w:r>
      <w:proofErr w:type="gramStart"/>
      <w:r w:rsidRPr="00C0259F">
        <w:t>meeting,</w:t>
      </w:r>
      <w:proofErr w:type="gramEnd"/>
      <w:r w:rsidRPr="00C0259F">
        <w:t xml:space="preserve"> were available here:</w:t>
      </w:r>
    </w:p>
    <w:p w:rsidR="00235509" w:rsidRPr="00C0259F" w:rsidRDefault="00A8286D" w:rsidP="00235509">
      <w:pPr>
        <w:ind w:firstLine="720"/>
      </w:pPr>
      <w:r w:rsidRPr="00A8286D">
        <w:t>ftp3.itu.int/</w:t>
      </w:r>
      <w:proofErr w:type="spellStart"/>
      <w:r w:rsidRPr="00A8286D">
        <w:t>av</w:t>
      </w:r>
      <w:proofErr w:type="spellEnd"/>
      <w:r w:rsidRPr="00A8286D">
        <w:t>-arch/</w:t>
      </w:r>
      <w:proofErr w:type="spellStart"/>
      <w:r w:rsidRPr="00A8286D">
        <w:t>avc</w:t>
      </w:r>
      <w:proofErr w:type="spellEnd"/>
      <w:r w:rsidRPr="00A8286D">
        <w:t>-site/2009-2012/1209_Bri/1209_Bri.html</w:t>
      </w:r>
    </w:p>
    <w:p w:rsidR="00B03943" w:rsidRPr="00891559" w:rsidRDefault="00B03943" w:rsidP="00B03943">
      <w:pPr>
        <w:rPr>
          <w:rFonts w:eastAsia="Malgun Gothic"/>
          <w:lang w:eastAsia="ko-KR"/>
        </w:rPr>
      </w:pPr>
      <w:r w:rsidRPr="00891559">
        <w:t>Each Rapporteur presented items of highlight at this meeting to give the participants a quick overview.</w:t>
      </w:r>
    </w:p>
    <w:p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eastAsia="SimSun"/>
          <w:lang w:eastAsia="zh-CN"/>
        </w:rPr>
      </w:pPr>
      <w:r w:rsidRPr="00891559">
        <w:t>Liaison statement ownership</w:t>
      </w:r>
    </w:p>
    <w:tbl>
      <w:tblPr>
        <w:tblW w:w="9497" w:type="dxa"/>
        <w:tblInd w:w="3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935"/>
        <w:gridCol w:w="1045"/>
        <w:gridCol w:w="4354"/>
        <w:gridCol w:w="2043"/>
        <w:gridCol w:w="1120"/>
      </w:tblGrid>
      <w:tr w:rsidR="00B03943" w:rsidTr="00A752E9">
        <w:tc>
          <w:tcPr>
            <w:tcW w:w="935" w:type="dxa"/>
            <w:tcMar>
              <w:top w:w="0" w:type="dxa"/>
              <w:left w:w="108" w:type="dxa"/>
              <w:bottom w:w="0" w:type="dxa"/>
              <w:right w:w="108" w:type="dxa"/>
            </w:tcMar>
          </w:tcPr>
          <w:p w:rsidR="00B03943" w:rsidRPr="003C115C" w:rsidRDefault="00B03943" w:rsidP="00A752E9">
            <w:pPr>
              <w:jc w:val="center"/>
              <w:rPr>
                <w:rFonts w:eastAsia="Malgun Gothic"/>
                <w:lang w:eastAsia="ko-KR"/>
              </w:rPr>
            </w:pPr>
            <w:r w:rsidRPr="006A7F92">
              <w:t>AVD-</w:t>
            </w:r>
            <w:r w:rsidRPr="003C115C">
              <w:rPr>
                <w:rFonts w:eastAsia="Malgun Gothic" w:hint="eastAsia"/>
                <w:lang w:eastAsia="ko-KR"/>
              </w:rPr>
              <w:t xml:space="preserve"> No.</w:t>
            </w:r>
          </w:p>
        </w:tc>
        <w:tc>
          <w:tcPr>
            <w:tcW w:w="1045" w:type="dxa"/>
            <w:tcMar>
              <w:top w:w="0" w:type="dxa"/>
              <w:left w:w="108" w:type="dxa"/>
              <w:bottom w:w="0" w:type="dxa"/>
              <w:right w:w="108" w:type="dxa"/>
            </w:tcMar>
          </w:tcPr>
          <w:p w:rsidR="00B03943" w:rsidRPr="006A7F92" w:rsidRDefault="00B03943" w:rsidP="00A752E9">
            <w:pPr>
              <w:jc w:val="center"/>
            </w:pPr>
            <w:r w:rsidRPr="006A7F92">
              <w:t>Q (</w:t>
            </w:r>
            <w:r w:rsidRPr="006A7F92">
              <w:rPr>
                <w:u w:val="single"/>
              </w:rPr>
              <w:t>owner</w:t>
            </w:r>
            <w:r w:rsidRPr="006A7F92">
              <w:t>)</w:t>
            </w:r>
          </w:p>
        </w:tc>
        <w:tc>
          <w:tcPr>
            <w:tcW w:w="4354" w:type="dxa"/>
            <w:tcMar>
              <w:top w:w="0" w:type="dxa"/>
              <w:left w:w="108" w:type="dxa"/>
              <w:bottom w:w="0" w:type="dxa"/>
              <w:right w:w="108" w:type="dxa"/>
            </w:tcMar>
          </w:tcPr>
          <w:p w:rsidR="00B03943" w:rsidRPr="006A7F92" w:rsidRDefault="00B03943" w:rsidP="00A752E9">
            <w:pPr>
              <w:jc w:val="center"/>
            </w:pPr>
            <w:r w:rsidRPr="006A7F92">
              <w:t>Title</w:t>
            </w:r>
          </w:p>
        </w:tc>
        <w:tc>
          <w:tcPr>
            <w:tcW w:w="2043" w:type="dxa"/>
            <w:tcMar>
              <w:top w:w="0" w:type="dxa"/>
              <w:left w:w="108" w:type="dxa"/>
              <w:bottom w:w="0" w:type="dxa"/>
              <w:right w:w="108" w:type="dxa"/>
            </w:tcMar>
          </w:tcPr>
          <w:p w:rsidR="00B03943" w:rsidRPr="006A7F92" w:rsidRDefault="00B03943" w:rsidP="00A752E9">
            <w:pPr>
              <w:jc w:val="center"/>
            </w:pPr>
            <w:r w:rsidRPr="006A7F92">
              <w:t>Source</w:t>
            </w:r>
          </w:p>
        </w:tc>
        <w:tc>
          <w:tcPr>
            <w:tcW w:w="1120" w:type="dxa"/>
          </w:tcPr>
          <w:p w:rsidR="00B03943" w:rsidRPr="006A7F92" w:rsidRDefault="00B03943" w:rsidP="00A752E9">
            <w:pPr>
              <w:jc w:val="center"/>
            </w:pPr>
            <w:r w:rsidRPr="007C1A35">
              <w:t>For</w:t>
            </w:r>
          </w:p>
        </w:tc>
      </w:tr>
      <w:tr w:rsidR="00B03943" w:rsidTr="00A752E9">
        <w:tc>
          <w:tcPr>
            <w:tcW w:w="935" w:type="dxa"/>
            <w:tcMar>
              <w:top w:w="0" w:type="dxa"/>
              <w:left w:w="108" w:type="dxa"/>
              <w:bottom w:w="0" w:type="dxa"/>
              <w:right w:w="108" w:type="dxa"/>
            </w:tcMar>
          </w:tcPr>
          <w:p w:rsidR="00B03943" w:rsidRPr="00D569EE" w:rsidRDefault="00860BF1" w:rsidP="00A752E9">
            <w:pPr>
              <w:jc w:val="center"/>
              <w:rPr>
                <w:rFonts w:eastAsia="Gulim"/>
                <w:szCs w:val="24"/>
                <w:highlight w:val="yellow"/>
                <w:lang w:eastAsia="ko-KR"/>
              </w:rPr>
            </w:pPr>
            <w:hyperlink r:id="rId9" w:history="1">
              <w:r w:rsidR="00B03943">
                <w:rPr>
                  <w:rStyle w:val="Hyperlink"/>
                </w:rPr>
                <w:t>AVD-4328</w:t>
              </w:r>
            </w:hyperlink>
          </w:p>
        </w:tc>
        <w:tc>
          <w:tcPr>
            <w:tcW w:w="1045" w:type="dxa"/>
            <w:tcMar>
              <w:top w:w="0" w:type="dxa"/>
              <w:left w:w="108" w:type="dxa"/>
              <w:bottom w:w="0" w:type="dxa"/>
              <w:right w:w="108" w:type="dxa"/>
            </w:tcMar>
          </w:tcPr>
          <w:p w:rsidR="00B03943" w:rsidRPr="00AD4CF3"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lang w:val="en-US" w:eastAsia="ko-KR"/>
              </w:rPr>
            </w:pPr>
            <w:r w:rsidRPr="00AD4CF3">
              <w:rPr>
                <w:rFonts w:eastAsia="Gulim"/>
                <w:szCs w:val="24"/>
                <w:lang w:eastAsia="ko-KR"/>
              </w:rPr>
              <w:t>2,</w:t>
            </w:r>
            <w:r>
              <w:rPr>
                <w:rFonts w:eastAsia="Gulim"/>
                <w:szCs w:val="24"/>
                <w:lang w:eastAsia="ko-KR"/>
              </w:rPr>
              <w:t>(</w:t>
            </w:r>
            <w:r w:rsidRPr="00AD4CF3">
              <w:rPr>
                <w:rFonts w:eastAsia="Gulim"/>
                <w:szCs w:val="24"/>
                <w:lang w:eastAsia="ko-KR"/>
              </w:rPr>
              <w:t>5</w:t>
            </w:r>
            <w:r>
              <w:rPr>
                <w:rFonts w:eastAsia="Gulim"/>
                <w:szCs w:val="24"/>
                <w:lang w:eastAsia="ko-KR"/>
              </w:rPr>
              <w:t>)</w:t>
            </w:r>
          </w:p>
        </w:tc>
        <w:tc>
          <w:tcPr>
            <w:tcW w:w="4354"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eastAsia="ko-KR"/>
              </w:rPr>
            </w:pPr>
            <w:r>
              <w:t>LS from ITU-T SG 12 on Revision of Recommendation G.1070</w:t>
            </w:r>
          </w:p>
        </w:tc>
        <w:tc>
          <w:tcPr>
            <w:tcW w:w="2043"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val="en-US" w:eastAsia="ko-KR"/>
              </w:rPr>
            </w:pPr>
            <w:r>
              <w:t>SG12</w:t>
            </w:r>
          </w:p>
        </w:tc>
        <w:tc>
          <w:tcPr>
            <w:tcW w:w="1120" w:type="dxa"/>
          </w:tcPr>
          <w:p w:rsidR="00B03943" w:rsidRPr="00CB0710" w:rsidRDefault="00B03943" w:rsidP="00A752E9">
            <w:pPr>
              <w:jc w:val="center"/>
              <w:rPr>
                <w:rFonts w:eastAsia="Malgun Gothic"/>
                <w:lang w:eastAsia="ko-KR"/>
              </w:rPr>
            </w:pPr>
            <w:r w:rsidRPr="00CB0710">
              <w:rPr>
                <w:rFonts w:eastAsia="Malgun Gothic" w:hint="eastAsia"/>
                <w:lang w:eastAsia="ko-KR"/>
              </w:rPr>
              <w:t>I</w:t>
            </w:r>
          </w:p>
        </w:tc>
      </w:tr>
      <w:tr w:rsidR="00B03943" w:rsidTr="00A752E9">
        <w:tc>
          <w:tcPr>
            <w:tcW w:w="935" w:type="dxa"/>
            <w:tcMar>
              <w:top w:w="0" w:type="dxa"/>
              <w:left w:w="108" w:type="dxa"/>
              <w:bottom w:w="0" w:type="dxa"/>
              <w:right w:w="108" w:type="dxa"/>
            </w:tcMar>
          </w:tcPr>
          <w:p w:rsidR="00B03943" w:rsidRPr="00D569EE" w:rsidRDefault="00860BF1" w:rsidP="00A752E9">
            <w:pPr>
              <w:jc w:val="center"/>
              <w:rPr>
                <w:rFonts w:eastAsia="Gulim"/>
                <w:szCs w:val="24"/>
                <w:highlight w:val="yellow"/>
                <w:lang w:eastAsia="ko-KR"/>
              </w:rPr>
            </w:pPr>
            <w:hyperlink r:id="rId10" w:history="1">
              <w:r w:rsidR="00B03943">
                <w:rPr>
                  <w:rStyle w:val="Hyperlink"/>
                </w:rPr>
                <w:t>AVD-4329</w:t>
              </w:r>
            </w:hyperlink>
          </w:p>
        </w:tc>
        <w:tc>
          <w:tcPr>
            <w:tcW w:w="1045" w:type="dxa"/>
            <w:tcMar>
              <w:top w:w="0" w:type="dxa"/>
              <w:left w:w="108" w:type="dxa"/>
              <w:bottom w:w="0" w:type="dxa"/>
              <w:right w:w="108" w:type="dxa"/>
            </w:tcMar>
          </w:tcPr>
          <w:p w:rsidR="00B03943" w:rsidRPr="00AD4CF3"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lang w:val="en-US" w:eastAsia="ko-KR"/>
              </w:rPr>
            </w:pPr>
            <w:r>
              <w:rPr>
                <w:rFonts w:eastAsia="Gulim"/>
                <w:szCs w:val="24"/>
                <w:lang w:eastAsia="ko-KR"/>
              </w:rPr>
              <w:t>(</w:t>
            </w:r>
            <w:r w:rsidRPr="00AD4CF3">
              <w:rPr>
                <w:rFonts w:eastAsia="Gulim"/>
                <w:szCs w:val="24"/>
                <w:lang w:eastAsia="ko-KR"/>
              </w:rPr>
              <w:t>21</w:t>
            </w:r>
            <w:r>
              <w:rPr>
                <w:rFonts w:eastAsia="Gulim"/>
                <w:szCs w:val="24"/>
                <w:lang w:eastAsia="ko-KR"/>
              </w:rPr>
              <w:t>)</w:t>
            </w:r>
          </w:p>
        </w:tc>
        <w:tc>
          <w:tcPr>
            <w:tcW w:w="4354"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eastAsia="ko-KR"/>
              </w:rPr>
            </w:pPr>
            <w:r>
              <w:t>LS from ITU-T SG 12 on new testing methodology for subjective assessment of Text-To-Speech</w:t>
            </w:r>
          </w:p>
        </w:tc>
        <w:tc>
          <w:tcPr>
            <w:tcW w:w="2043"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val="en-US" w:eastAsia="ko-KR"/>
              </w:rPr>
            </w:pPr>
            <w:r>
              <w:t>SG12</w:t>
            </w:r>
          </w:p>
        </w:tc>
        <w:tc>
          <w:tcPr>
            <w:tcW w:w="1120" w:type="dxa"/>
          </w:tcPr>
          <w:p w:rsidR="00B03943" w:rsidRPr="00CB0710" w:rsidRDefault="00B03943" w:rsidP="00A752E9">
            <w:pPr>
              <w:jc w:val="center"/>
              <w:rPr>
                <w:rFonts w:eastAsia="Malgun Gothic"/>
                <w:lang w:eastAsia="ko-KR"/>
              </w:rPr>
            </w:pPr>
            <w:r w:rsidRPr="00CB0710">
              <w:rPr>
                <w:rFonts w:eastAsia="Malgun Gothic" w:hint="eastAsia"/>
                <w:lang w:eastAsia="ko-KR"/>
              </w:rPr>
              <w:t>I</w:t>
            </w:r>
          </w:p>
        </w:tc>
      </w:tr>
      <w:tr w:rsidR="00B03943" w:rsidTr="00A752E9">
        <w:tc>
          <w:tcPr>
            <w:tcW w:w="935" w:type="dxa"/>
            <w:tcMar>
              <w:top w:w="0" w:type="dxa"/>
              <w:left w:w="108" w:type="dxa"/>
              <w:bottom w:w="0" w:type="dxa"/>
              <w:right w:w="108" w:type="dxa"/>
            </w:tcMar>
          </w:tcPr>
          <w:p w:rsidR="00B03943" w:rsidRPr="00D569EE" w:rsidRDefault="00860BF1" w:rsidP="00A752E9">
            <w:pPr>
              <w:rPr>
                <w:highlight w:val="yellow"/>
              </w:rPr>
            </w:pPr>
            <w:hyperlink r:id="rId11" w:history="1">
              <w:r w:rsidR="00B03943">
                <w:rPr>
                  <w:rStyle w:val="Hyperlink"/>
                </w:rPr>
                <w:t>AVD-4330</w:t>
              </w:r>
            </w:hyperlink>
          </w:p>
          <w:p w:rsidR="00B03943" w:rsidRPr="00D569EE" w:rsidRDefault="00B03943" w:rsidP="00A752E9">
            <w:pPr>
              <w:jc w:val="center"/>
              <w:rPr>
                <w:rFonts w:eastAsia="Gulim"/>
                <w:szCs w:val="24"/>
                <w:highlight w:val="yellow"/>
                <w:lang w:eastAsia="ko-KR"/>
              </w:rPr>
            </w:pPr>
          </w:p>
        </w:tc>
        <w:tc>
          <w:tcPr>
            <w:tcW w:w="1045" w:type="dxa"/>
            <w:tcMar>
              <w:top w:w="0" w:type="dxa"/>
              <w:left w:w="108" w:type="dxa"/>
              <w:bottom w:w="0" w:type="dxa"/>
              <w:right w:w="108" w:type="dxa"/>
            </w:tcMar>
          </w:tcPr>
          <w:p w:rsidR="00B03943" w:rsidRPr="00AD4CF3"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lang w:val="en-US" w:eastAsia="ko-KR"/>
              </w:rPr>
            </w:pPr>
            <w:r>
              <w:rPr>
                <w:rFonts w:eastAsia="Gulim"/>
                <w:szCs w:val="24"/>
                <w:lang w:eastAsia="ko-KR"/>
              </w:rPr>
              <w:t>(</w:t>
            </w:r>
            <w:r w:rsidRPr="00AD4CF3">
              <w:rPr>
                <w:rFonts w:eastAsia="Gulim"/>
                <w:szCs w:val="24"/>
                <w:lang w:eastAsia="ko-KR"/>
              </w:rPr>
              <w:t>21,22</w:t>
            </w:r>
            <w:r>
              <w:rPr>
                <w:rFonts w:eastAsia="Gulim"/>
                <w:szCs w:val="24"/>
                <w:lang w:eastAsia="ko-KR"/>
              </w:rPr>
              <w:t>)</w:t>
            </w:r>
          </w:p>
        </w:tc>
        <w:tc>
          <w:tcPr>
            <w:tcW w:w="4354"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eastAsia="ko-KR"/>
              </w:rPr>
            </w:pPr>
            <w:r>
              <w:t xml:space="preserve">Reply LS from ITU-T SG 12 on </w:t>
            </w:r>
            <w:proofErr w:type="spellStart"/>
            <w:r>
              <w:t>F.LIMSreqs</w:t>
            </w:r>
            <w:proofErr w:type="spellEnd"/>
            <w:r>
              <w:t xml:space="preserve"> (COM16-LS-294)</w:t>
            </w:r>
          </w:p>
        </w:tc>
        <w:tc>
          <w:tcPr>
            <w:tcW w:w="2043"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val="en-US" w:eastAsia="ko-KR"/>
              </w:rPr>
            </w:pPr>
            <w:r>
              <w:t>SG12</w:t>
            </w:r>
          </w:p>
        </w:tc>
        <w:tc>
          <w:tcPr>
            <w:tcW w:w="1120" w:type="dxa"/>
          </w:tcPr>
          <w:p w:rsidR="00B03943" w:rsidRPr="00CB0710" w:rsidRDefault="00B03943" w:rsidP="00A752E9">
            <w:pPr>
              <w:jc w:val="center"/>
              <w:rPr>
                <w:rFonts w:eastAsia="Malgun Gothic"/>
                <w:lang w:eastAsia="ko-KR"/>
              </w:rPr>
            </w:pPr>
            <w:r w:rsidRPr="00CB0710">
              <w:rPr>
                <w:rFonts w:eastAsia="Malgun Gothic"/>
                <w:lang w:eastAsia="ko-KR"/>
              </w:rPr>
              <w:t>C</w:t>
            </w:r>
          </w:p>
        </w:tc>
      </w:tr>
      <w:tr w:rsidR="00B03943" w:rsidTr="00A752E9">
        <w:tc>
          <w:tcPr>
            <w:tcW w:w="935" w:type="dxa"/>
            <w:tcMar>
              <w:top w:w="0" w:type="dxa"/>
              <w:left w:w="108" w:type="dxa"/>
              <w:bottom w:w="0" w:type="dxa"/>
              <w:right w:w="108" w:type="dxa"/>
            </w:tcMar>
          </w:tcPr>
          <w:p w:rsidR="00B03943" w:rsidRPr="00D569EE" w:rsidRDefault="00860BF1" w:rsidP="00A752E9">
            <w:pPr>
              <w:jc w:val="center"/>
              <w:rPr>
                <w:rFonts w:eastAsia="Gulim"/>
                <w:szCs w:val="24"/>
                <w:highlight w:val="yellow"/>
                <w:lang w:eastAsia="ko-KR"/>
              </w:rPr>
            </w:pPr>
            <w:hyperlink r:id="rId12" w:history="1">
              <w:r w:rsidR="00B03943">
                <w:rPr>
                  <w:rStyle w:val="Hyperlink"/>
                </w:rPr>
                <w:t>AVD-4331</w:t>
              </w:r>
            </w:hyperlink>
          </w:p>
        </w:tc>
        <w:tc>
          <w:tcPr>
            <w:tcW w:w="1045" w:type="dxa"/>
            <w:tcMar>
              <w:top w:w="0" w:type="dxa"/>
              <w:left w:w="108" w:type="dxa"/>
              <w:bottom w:w="0" w:type="dxa"/>
              <w:right w:w="108" w:type="dxa"/>
            </w:tcMar>
          </w:tcPr>
          <w:p w:rsidR="00B03943" w:rsidRPr="00AD4CF3"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lang w:val="en-US" w:eastAsia="ko-KR"/>
              </w:rPr>
            </w:pPr>
            <w:r>
              <w:rPr>
                <w:rFonts w:eastAsia="Gulim"/>
                <w:szCs w:val="24"/>
                <w:lang w:eastAsia="ko-KR"/>
              </w:rPr>
              <w:t>(5)</w:t>
            </w:r>
          </w:p>
        </w:tc>
        <w:tc>
          <w:tcPr>
            <w:tcW w:w="4354"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eastAsia="ko-KR"/>
              </w:rPr>
            </w:pPr>
            <w:r>
              <w:t xml:space="preserve">Reply LS from ITU-T SG 12 to SG16 on </w:t>
            </w:r>
            <w:proofErr w:type="spellStart"/>
            <w:r>
              <w:t>QoE</w:t>
            </w:r>
            <w:proofErr w:type="spellEnd"/>
            <w:r>
              <w:t xml:space="preserve"> of </w:t>
            </w:r>
            <w:proofErr w:type="spellStart"/>
            <w:r>
              <w:t>telepresence</w:t>
            </w:r>
            <w:proofErr w:type="spellEnd"/>
            <w:r>
              <w:t xml:space="preserve"> (COM16-LS-293, COM16-LS-300)</w:t>
            </w:r>
          </w:p>
        </w:tc>
        <w:tc>
          <w:tcPr>
            <w:tcW w:w="2043"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val="en-US" w:eastAsia="ko-KR"/>
              </w:rPr>
            </w:pPr>
            <w:r>
              <w:t>SG12</w:t>
            </w:r>
          </w:p>
        </w:tc>
        <w:tc>
          <w:tcPr>
            <w:tcW w:w="1120" w:type="dxa"/>
          </w:tcPr>
          <w:p w:rsidR="00B03943" w:rsidRPr="00CB0710" w:rsidRDefault="00B03943" w:rsidP="00A752E9">
            <w:pPr>
              <w:jc w:val="center"/>
              <w:rPr>
                <w:rFonts w:eastAsia="Malgun Gothic"/>
                <w:lang w:eastAsia="ko-KR"/>
              </w:rPr>
            </w:pPr>
            <w:r w:rsidRPr="00CB0710">
              <w:rPr>
                <w:rFonts w:eastAsia="Malgun Gothic"/>
                <w:lang w:eastAsia="ko-KR"/>
              </w:rPr>
              <w:t>C</w:t>
            </w:r>
          </w:p>
        </w:tc>
      </w:tr>
      <w:tr w:rsidR="00B03943" w:rsidTr="00A752E9">
        <w:tc>
          <w:tcPr>
            <w:tcW w:w="935" w:type="dxa"/>
            <w:tcMar>
              <w:top w:w="0" w:type="dxa"/>
              <w:left w:w="108" w:type="dxa"/>
              <w:bottom w:w="0" w:type="dxa"/>
              <w:right w:w="108" w:type="dxa"/>
            </w:tcMar>
          </w:tcPr>
          <w:p w:rsidR="00B03943" w:rsidRPr="00D569EE" w:rsidRDefault="00860BF1" w:rsidP="00A752E9">
            <w:pPr>
              <w:jc w:val="center"/>
              <w:rPr>
                <w:rFonts w:eastAsia="Gulim"/>
                <w:szCs w:val="24"/>
                <w:highlight w:val="yellow"/>
                <w:lang w:eastAsia="ko-KR"/>
              </w:rPr>
            </w:pPr>
            <w:hyperlink r:id="rId13" w:history="1">
              <w:r w:rsidR="00B03943">
                <w:rPr>
                  <w:rStyle w:val="Hyperlink"/>
                </w:rPr>
                <w:t>AVD-4332</w:t>
              </w:r>
            </w:hyperlink>
          </w:p>
        </w:tc>
        <w:tc>
          <w:tcPr>
            <w:tcW w:w="1045" w:type="dxa"/>
            <w:tcMar>
              <w:top w:w="0" w:type="dxa"/>
              <w:left w:w="108" w:type="dxa"/>
              <w:bottom w:w="0" w:type="dxa"/>
              <w:right w:w="108" w:type="dxa"/>
            </w:tcMar>
          </w:tcPr>
          <w:p w:rsidR="00B03943" w:rsidRPr="00AD4CF3"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lang w:val="en-US" w:eastAsia="ko-KR"/>
              </w:rPr>
            </w:pPr>
            <w:r>
              <w:rPr>
                <w:rFonts w:eastAsia="Gulim"/>
                <w:szCs w:val="24"/>
                <w:lang w:eastAsia="ko-KR"/>
              </w:rPr>
              <w:t>2,(5)</w:t>
            </w:r>
          </w:p>
        </w:tc>
        <w:tc>
          <w:tcPr>
            <w:tcW w:w="4354"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eastAsia="ko-KR"/>
              </w:rPr>
            </w:pPr>
            <w:r>
              <w:t>LS from ITU-T SG 12 about the new Recommendation ITU-T P.1301 (P.AMT)</w:t>
            </w:r>
          </w:p>
        </w:tc>
        <w:tc>
          <w:tcPr>
            <w:tcW w:w="2043"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val="en-US" w:eastAsia="ko-KR"/>
              </w:rPr>
            </w:pPr>
            <w:r>
              <w:t>SG12</w:t>
            </w:r>
          </w:p>
        </w:tc>
        <w:tc>
          <w:tcPr>
            <w:tcW w:w="1120" w:type="dxa"/>
          </w:tcPr>
          <w:p w:rsidR="00B03943" w:rsidRPr="00CB0710" w:rsidRDefault="00B03943" w:rsidP="00A752E9">
            <w:pPr>
              <w:jc w:val="center"/>
              <w:rPr>
                <w:rFonts w:eastAsia="Malgun Gothic"/>
                <w:lang w:eastAsia="ko-KR"/>
              </w:rPr>
            </w:pPr>
            <w:r w:rsidRPr="00CB0710">
              <w:rPr>
                <w:rFonts w:eastAsia="Malgun Gothic" w:hint="eastAsia"/>
                <w:lang w:eastAsia="ko-KR"/>
              </w:rPr>
              <w:t>I</w:t>
            </w:r>
          </w:p>
        </w:tc>
      </w:tr>
      <w:tr w:rsidR="00B03943" w:rsidTr="00A752E9">
        <w:tc>
          <w:tcPr>
            <w:tcW w:w="935" w:type="dxa"/>
            <w:tcMar>
              <w:top w:w="0" w:type="dxa"/>
              <w:left w:w="108" w:type="dxa"/>
              <w:bottom w:w="0" w:type="dxa"/>
              <w:right w:w="108" w:type="dxa"/>
            </w:tcMar>
          </w:tcPr>
          <w:p w:rsidR="00B03943" w:rsidRPr="00D569EE" w:rsidRDefault="00860BF1" w:rsidP="00A752E9">
            <w:pPr>
              <w:jc w:val="center"/>
              <w:rPr>
                <w:rFonts w:eastAsia="Gulim"/>
                <w:szCs w:val="24"/>
                <w:highlight w:val="yellow"/>
                <w:lang w:eastAsia="ko-KR"/>
              </w:rPr>
            </w:pPr>
            <w:hyperlink r:id="rId14" w:history="1">
              <w:r w:rsidR="00B03943">
                <w:rPr>
                  <w:rStyle w:val="Hyperlink"/>
                </w:rPr>
                <w:t>AVD-4333</w:t>
              </w:r>
            </w:hyperlink>
          </w:p>
        </w:tc>
        <w:tc>
          <w:tcPr>
            <w:tcW w:w="1045" w:type="dxa"/>
            <w:tcMar>
              <w:top w:w="0" w:type="dxa"/>
              <w:left w:w="108" w:type="dxa"/>
              <w:bottom w:w="0" w:type="dxa"/>
              <w:right w:w="108" w:type="dxa"/>
            </w:tcMar>
          </w:tcPr>
          <w:p w:rsidR="00B03943" w:rsidRPr="00AD4CF3"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lang w:val="en-US" w:eastAsia="ko-KR"/>
              </w:rPr>
            </w:pPr>
            <w:r>
              <w:rPr>
                <w:rFonts w:eastAsia="Gulim"/>
                <w:szCs w:val="24"/>
                <w:lang w:eastAsia="ko-KR"/>
              </w:rPr>
              <w:t>(3)</w:t>
            </w:r>
          </w:p>
        </w:tc>
        <w:tc>
          <w:tcPr>
            <w:tcW w:w="4354"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eastAsia="ko-KR"/>
              </w:rPr>
            </w:pPr>
            <w:r>
              <w:t>Reply LS from 3GPP TSG CT4 on support of TLS for media security in IP networks from SA WG3 (COM16-LS-298)</w:t>
            </w:r>
          </w:p>
        </w:tc>
        <w:tc>
          <w:tcPr>
            <w:tcW w:w="2043" w:type="dxa"/>
            <w:tcMar>
              <w:top w:w="0" w:type="dxa"/>
              <w:left w:w="108" w:type="dxa"/>
              <w:bottom w:w="0" w:type="dxa"/>
              <w:right w:w="108" w:type="dxa"/>
            </w:tcMar>
          </w:tcPr>
          <w:p w:rsidR="00B03943" w:rsidRPr="00D569EE"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highlight w:val="yellow"/>
                <w:lang w:val="en-US" w:eastAsia="ko-KR"/>
              </w:rPr>
            </w:pPr>
            <w:r>
              <w:t>3GPP TSG SA3</w:t>
            </w:r>
          </w:p>
        </w:tc>
        <w:tc>
          <w:tcPr>
            <w:tcW w:w="1120" w:type="dxa"/>
          </w:tcPr>
          <w:p w:rsidR="00B03943" w:rsidRPr="00CB0710" w:rsidRDefault="00B03943" w:rsidP="00A752E9">
            <w:pPr>
              <w:jc w:val="center"/>
              <w:rPr>
                <w:rFonts w:eastAsia="Malgun Gothic"/>
                <w:lang w:eastAsia="ko-KR"/>
              </w:rPr>
            </w:pPr>
            <w:r w:rsidRPr="00CB0710">
              <w:rPr>
                <w:rFonts w:eastAsia="Malgun Gothic"/>
                <w:lang w:eastAsia="ko-KR"/>
              </w:rPr>
              <w:t>A</w:t>
            </w:r>
          </w:p>
        </w:tc>
      </w:tr>
      <w:tr w:rsidR="00B03943" w:rsidTr="00A752E9">
        <w:tc>
          <w:tcPr>
            <w:tcW w:w="935" w:type="dxa"/>
            <w:tcMar>
              <w:top w:w="0" w:type="dxa"/>
              <w:left w:w="108" w:type="dxa"/>
              <w:bottom w:w="0" w:type="dxa"/>
              <w:right w:w="108" w:type="dxa"/>
            </w:tcMar>
          </w:tcPr>
          <w:p w:rsidR="00B03943" w:rsidRDefault="00860BF1" w:rsidP="00A752E9">
            <w:pPr>
              <w:jc w:val="center"/>
            </w:pPr>
            <w:hyperlink r:id="rId15" w:history="1">
              <w:r w:rsidR="00B03943">
                <w:rPr>
                  <w:rStyle w:val="Hyperlink"/>
                </w:rPr>
                <w:t>AVD-4352</w:t>
              </w:r>
            </w:hyperlink>
          </w:p>
        </w:tc>
        <w:tc>
          <w:tcPr>
            <w:tcW w:w="1045" w:type="dxa"/>
            <w:tcMar>
              <w:top w:w="0" w:type="dxa"/>
              <w:left w:w="108" w:type="dxa"/>
              <w:bottom w:w="0" w:type="dxa"/>
              <w:right w:w="108" w:type="dxa"/>
            </w:tcMar>
          </w:tcPr>
          <w:p w:rsidR="00B03943" w:rsidRDefault="00B03943" w:rsidP="00A752E9">
            <w:pPr>
              <w:tabs>
                <w:tab w:val="clear" w:pos="794"/>
                <w:tab w:val="clear" w:pos="1191"/>
                <w:tab w:val="clear" w:pos="1588"/>
                <w:tab w:val="clear" w:pos="1985"/>
              </w:tabs>
              <w:overflowPunct/>
              <w:autoSpaceDE/>
              <w:autoSpaceDN/>
              <w:adjustRightInd/>
              <w:spacing w:before="0"/>
              <w:textAlignment w:val="auto"/>
              <w:rPr>
                <w:rFonts w:eastAsia="Gulim"/>
                <w:szCs w:val="24"/>
                <w:lang w:eastAsia="ko-KR"/>
              </w:rPr>
            </w:pPr>
            <w:r>
              <w:rPr>
                <w:rFonts w:eastAsia="Gulim"/>
                <w:szCs w:val="24"/>
                <w:lang w:eastAsia="ko-KR"/>
              </w:rPr>
              <w:t>(3)</w:t>
            </w:r>
          </w:p>
        </w:tc>
        <w:tc>
          <w:tcPr>
            <w:tcW w:w="4354" w:type="dxa"/>
            <w:tcMar>
              <w:top w:w="0" w:type="dxa"/>
              <w:left w:w="108" w:type="dxa"/>
              <w:bottom w:w="0" w:type="dxa"/>
              <w:right w:w="108" w:type="dxa"/>
            </w:tcMar>
          </w:tcPr>
          <w:p w:rsidR="00B03943" w:rsidRPr="00944B46" w:rsidRDefault="00B03943" w:rsidP="00A752E9">
            <w:pPr>
              <w:tabs>
                <w:tab w:val="clear" w:pos="794"/>
                <w:tab w:val="clear" w:pos="1191"/>
                <w:tab w:val="clear" w:pos="1588"/>
                <w:tab w:val="clear" w:pos="1985"/>
              </w:tabs>
              <w:overflowPunct/>
              <w:autoSpaceDE/>
              <w:autoSpaceDN/>
              <w:adjustRightInd/>
              <w:spacing w:before="0"/>
              <w:textAlignment w:val="auto"/>
            </w:pPr>
            <w:r>
              <w:t>Reply LS from ITU-T SG 17 on support of TLS for media security in IP networks (COM16 LS 298)</w:t>
            </w:r>
          </w:p>
        </w:tc>
        <w:tc>
          <w:tcPr>
            <w:tcW w:w="2043" w:type="dxa"/>
            <w:tcMar>
              <w:top w:w="0" w:type="dxa"/>
              <w:left w:w="108" w:type="dxa"/>
              <w:bottom w:w="0" w:type="dxa"/>
              <w:right w:w="108" w:type="dxa"/>
            </w:tcMar>
          </w:tcPr>
          <w:p w:rsidR="00B03943" w:rsidRDefault="00B03943" w:rsidP="00A752E9">
            <w:pPr>
              <w:tabs>
                <w:tab w:val="clear" w:pos="794"/>
                <w:tab w:val="clear" w:pos="1191"/>
                <w:tab w:val="clear" w:pos="1588"/>
                <w:tab w:val="clear" w:pos="1985"/>
              </w:tabs>
              <w:overflowPunct/>
              <w:autoSpaceDE/>
              <w:autoSpaceDN/>
              <w:adjustRightInd/>
              <w:spacing w:before="0"/>
              <w:textAlignment w:val="auto"/>
            </w:pPr>
            <w:r>
              <w:t>SG17</w:t>
            </w:r>
          </w:p>
        </w:tc>
        <w:tc>
          <w:tcPr>
            <w:tcW w:w="1120" w:type="dxa"/>
          </w:tcPr>
          <w:p w:rsidR="00B03943" w:rsidRPr="00CB0710" w:rsidRDefault="00B03943" w:rsidP="00A752E9">
            <w:pPr>
              <w:jc w:val="center"/>
              <w:rPr>
                <w:rFonts w:eastAsia="Malgun Gothic"/>
                <w:lang w:eastAsia="ko-KR"/>
              </w:rPr>
            </w:pPr>
            <w:r>
              <w:rPr>
                <w:rFonts w:eastAsia="Malgun Gothic"/>
                <w:lang w:eastAsia="ko-KR"/>
              </w:rPr>
              <w:t>I</w:t>
            </w:r>
          </w:p>
        </w:tc>
      </w:tr>
    </w:tbl>
    <w:p w:rsidR="00B03943" w:rsidRDefault="00B03943" w:rsidP="00B03943">
      <w:pPr>
        <w:ind w:left="567"/>
        <w:rPr>
          <w:lang w:val="en-US" w:eastAsia="ko-KR"/>
        </w:rPr>
      </w:pPr>
      <w:r>
        <w:rPr>
          <w:lang w:val="en-US" w:eastAsia="ko-KR"/>
        </w:rPr>
        <w:t>Note: A – Action, C – Comment, I - Information</w:t>
      </w:r>
    </w:p>
    <w:p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891559">
        <w:t>Topics of General Nature</w:t>
      </w:r>
    </w:p>
    <w:p w:rsidR="00235509" w:rsidRPr="00C0259F" w:rsidRDefault="00A8286D" w:rsidP="00235509">
      <w:pPr>
        <w:tabs>
          <w:tab w:val="left" w:pos="5670"/>
        </w:tabs>
      </w:pPr>
      <w:r>
        <w:t>No topics of a general nature were identified thus there were no general discussions.</w:t>
      </w:r>
    </w:p>
    <w:p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after="240"/>
        <w:jc w:val="both"/>
        <w:textAlignment w:val="auto"/>
      </w:pPr>
      <w:r>
        <w:t>Future</w:t>
      </w:r>
      <w:r w:rsidR="00235509" w:rsidRPr="00C0259F">
        <w:t xml:space="preserve"> meeting</w:t>
      </w:r>
      <w:r>
        <w:t>s</w:t>
      </w:r>
    </w:p>
    <w:p w:rsidR="00A8286D" w:rsidRDefault="00A8286D" w:rsidP="00A8286D">
      <w:pPr>
        <w:rPr>
          <w:lang w:val="en-AU"/>
        </w:rPr>
      </w:pPr>
      <w:bookmarkStart w:id="11" w:name="_Toc150526533"/>
      <w:r w:rsidRPr="00C0259F">
        <w:t xml:space="preserve">Questions </w:t>
      </w:r>
      <w:r>
        <w:t>2, 3, 5, 12, 21 and 22</w:t>
      </w:r>
      <w:r w:rsidRPr="00C0259F">
        <w:t>/16</w:t>
      </w:r>
      <w:r>
        <w:t xml:space="preserve"> are </w:t>
      </w:r>
      <w:r>
        <w:rPr>
          <w:lang w:val="en-AU"/>
        </w:rPr>
        <w:t>planning to meet at the next Study Group 16 meeting 14 – 25 January</w:t>
      </w:r>
      <w:r w:rsidRPr="00352FCA">
        <w:rPr>
          <w:lang w:val="en-AU"/>
        </w:rPr>
        <w:t xml:space="preserve"> 201</w:t>
      </w:r>
      <w:r>
        <w:rPr>
          <w:lang w:val="en-AU"/>
        </w:rPr>
        <w:t xml:space="preserve">3 in Geneva, Switzerland. </w:t>
      </w:r>
      <w:r w:rsidRPr="008A3949">
        <w:rPr>
          <w:lang w:val="en-AU"/>
        </w:rPr>
        <w:t xml:space="preserve"> </w:t>
      </w:r>
      <w:bookmarkEnd w:id="11"/>
    </w:p>
    <w:p w:rsidR="00235509" w:rsidRPr="00C0259F" w:rsidRDefault="00235509" w:rsidP="00235509"/>
    <w:p w:rsidR="00043A9A" w:rsidRPr="00406E33" w:rsidRDefault="00235509" w:rsidP="00043A9A">
      <w:pPr>
        <w:pStyle w:val="Heading1"/>
        <w:ind w:left="432"/>
      </w:pPr>
      <w:bookmarkStart w:id="12" w:name="_Toc339371571"/>
      <w:r w:rsidRPr="00C0259F">
        <w:t xml:space="preserve">Question 2/16 - </w:t>
      </w:r>
      <w:r w:rsidR="00043A9A">
        <w:t>Question 2/16 – H.323 real-time multimedia system</w:t>
      </w:r>
      <w:bookmarkEnd w:id="12"/>
    </w:p>
    <w:p w:rsidR="00F30F44" w:rsidRDefault="00F30F44" w:rsidP="00F30F44">
      <w:pPr>
        <w:pStyle w:val="Heading2"/>
      </w:pPr>
      <w:r>
        <w:t>Summary</w:t>
      </w:r>
    </w:p>
    <w:p w:rsidR="00043A9A" w:rsidRPr="00F367E9" w:rsidRDefault="00043A9A" w:rsidP="00043A9A">
      <w:r>
        <w:t xml:space="preserve">Q2/16 met for two sessions during the week of 24-28 September 2012.  The experts reviewed incoming liaison statements and 16 input contributions.  A significant part of the work at this meeting was preparing revised Recommendations, incorporating changes from the H.323 </w:t>
      </w:r>
      <w:proofErr w:type="spellStart"/>
      <w:r>
        <w:t>Implemnetors</w:t>
      </w:r>
      <w:proofErr w:type="spellEnd"/>
      <w:r>
        <w:t>’ Guide.  We also reviewed a contribution that discussed using H.323 as a stepping stone to enable H.325-like capabilities, and prepared amendments to H.225.0 and H.323.</w:t>
      </w:r>
    </w:p>
    <w:p w:rsidR="00043A9A" w:rsidRDefault="00043A9A" w:rsidP="00043A9A">
      <w:pPr>
        <w:pStyle w:val="Heading2"/>
      </w:pPr>
      <w:r w:rsidRPr="00670689">
        <w:t>Objectives</w:t>
      </w:r>
    </w:p>
    <w:p w:rsidR="00043A9A" w:rsidRDefault="00043A9A" w:rsidP="00043A9A">
      <w:r>
        <w:t>The objectives for this meeting were:</w:t>
      </w:r>
    </w:p>
    <w:p w:rsidR="00043A9A" w:rsidRDefault="00043A9A" w:rsidP="00043A9A">
      <w:pPr>
        <w:pStyle w:val="Tabletext"/>
        <w:numPr>
          <w:ilvl w:val="0"/>
          <w:numId w:val="11"/>
        </w:numPr>
        <w:tabs>
          <w:tab w:val="clear" w:pos="284"/>
        </w:tabs>
      </w:pPr>
      <w:r>
        <w:t>Coordinate with other SDOs, Questions, or Study Groups</w:t>
      </w:r>
    </w:p>
    <w:p w:rsidR="00043A9A" w:rsidRDefault="00043A9A" w:rsidP="00043A9A">
      <w:pPr>
        <w:pStyle w:val="Tabletext"/>
        <w:numPr>
          <w:ilvl w:val="0"/>
          <w:numId w:val="11"/>
        </w:numPr>
        <w:tabs>
          <w:tab w:val="clear" w:pos="284"/>
        </w:tabs>
      </w:pPr>
      <w:r>
        <w:t xml:space="preserve">Review items proposed for the H.323-series </w:t>
      </w:r>
      <w:proofErr w:type="spellStart"/>
      <w:r>
        <w:t>Implementors</w:t>
      </w:r>
      <w:proofErr w:type="spellEnd"/>
      <w:r>
        <w:t>' Guide</w:t>
      </w:r>
    </w:p>
    <w:p w:rsidR="00043A9A" w:rsidRDefault="00043A9A" w:rsidP="00043A9A">
      <w:pPr>
        <w:pStyle w:val="Tabletext"/>
        <w:numPr>
          <w:ilvl w:val="0"/>
          <w:numId w:val="11"/>
        </w:numPr>
        <w:tabs>
          <w:tab w:val="clear" w:pos="284"/>
        </w:tabs>
      </w:pPr>
      <w:r>
        <w:t>Progress work on:</w:t>
      </w:r>
    </w:p>
    <w:p w:rsidR="00043A9A" w:rsidRDefault="00043A9A" w:rsidP="00043A9A">
      <w:pPr>
        <w:pStyle w:val="Tabletext"/>
        <w:numPr>
          <w:ilvl w:val="1"/>
          <w:numId w:val="11"/>
        </w:numPr>
        <w:tabs>
          <w:tab w:val="clear" w:pos="284"/>
          <w:tab w:val="clear" w:pos="567"/>
          <w:tab w:val="clear" w:pos="851"/>
          <w:tab w:val="clear" w:pos="1418"/>
          <w:tab w:val="left" w:pos="565"/>
          <w:tab w:val="left" w:pos="835"/>
        </w:tabs>
      </w:pPr>
      <w:r>
        <w:t>H.323-Series Implementers Guide Clean-Up</w:t>
      </w:r>
    </w:p>
    <w:p w:rsidR="00043A9A" w:rsidRDefault="00043A9A" w:rsidP="00043A9A">
      <w:pPr>
        <w:pStyle w:val="Tabletext"/>
        <w:numPr>
          <w:ilvl w:val="1"/>
          <w:numId w:val="11"/>
        </w:numPr>
        <w:tabs>
          <w:tab w:val="clear" w:pos="284"/>
          <w:tab w:val="clear" w:pos="567"/>
          <w:tab w:val="clear" w:pos="851"/>
          <w:tab w:val="clear" w:pos="1418"/>
          <w:tab w:val="left" w:pos="565"/>
          <w:tab w:val="left" w:pos="835"/>
        </w:tabs>
      </w:pPr>
      <w:r>
        <w:t>H.460.24 Amendment 2</w:t>
      </w:r>
    </w:p>
    <w:p w:rsidR="00043A9A" w:rsidRDefault="00043A9A" w:rsidP="00043A9A">
      <w:pPr>
        <w:pStyle w:val="Tabletext"/>
        <w:numPr>
          <w:ilvl w:val="1"/>
          <w:numId w:val="11"/>
        </w:numPr>
        <w:tabs>
          <w:tab w:val="clear" w:pos="284"/>
          <w:tab w:val="clear" w:pos="567"/>
          <w:tab w:val="clear" w:pos="851"/>
          <w:tab w:val="clear" w:pos="1418"/>
          <w:tab w:val="left" w:pos="565"/>
          <w:tab w:val="left" w:pos="835"/>
        </w:tabs>
      </w:pPr>
      <w:r>
        <w:t>H.460.SessionID</w:t>
      </w:r>
    </w:p>
    <w:p w:rsidR="00043A9A" w:rsidRDefault="00043A9A" w:rsidP="00043A9A">
      <w:pPr>
        <w:pStyle w:val="Tabletext"/>
        <w:numPr>
          <w:ilvl w:val="1"/>
          <w:numId w:val="11"/>
        </w:numPr>
        <w:tabs>
          <w:tab w:val="clear" w:pos="284"/>
          <w:tab w:val="clear" w:pos="567"/>
          <w:tab w:val="clear" w:pos="851"/>
          <w:tab w:val="clear" w:pos="1418"/>
          <w:tab w:val="left" w:pos="565"/>
          <w:tab w:val="left" w:pos="835"/>
        </w:tabs>
      </w:pPr>
      <w:r>
        <w:t>H.245v17</w:t>
      </w:r>
    </w:p>
    <w:p w:rsidR="00043A9A" w:rsidRPr="00065DFB" w:rsidRDefault="00043A9A" w:rsidP="00043A9A">
      <w:pPr>
        <w:numPr>
          <w:ilvl w:val="0"/>
          <w:numId w:val="11"/>
        </w:numPr>
      </w:pPr>
      <w:r>
        <w:t>Discussion of miscellaneous and new work items</w:t>
      </w:r>
    </w:p>
    <w:p w:rsidR="00043A9A" w:rsidRPr="00670689" w:rsidRDefault="00043A9A" w:rsidP="00043A9A">
      <w:pPr>
        <w:pStyle w:val="Heading2"/>
      </w:pPr>
      <w:r w:rsidRPr="00670689">
        <w:t>Documentation</w:t>
      </w:r>
    </w:p>
    <w:p w:rsidR="00043A9A" w:rsidRDefault="00043A9A" w:rsidP="00043A9A">
      <w:r>
        <w:t>The list of meeting contributions was reviewed (</w:t>
      </w:r>
      <w:r w:rsidRPr="00CF045E">
        <w:t>TD-02</w:t>
      </w:r>
      <w:r>
        <w:t>). The following documents were relevant to Q2/16:</w:t>
      </w:r>
    </w:p>
    <w:p w:rsidR="00043A9A" w:rsidRDefault="00043A9A" w:rsidP="00043A9A">
      <w:r w:rsidRPr="003A7661">
        <w:rPr>
          <w:b/>
        </w:rPr>
        <w:t>AVD:</w:t>
      </w:r>
      <w:r>
        <w:t xml:space="preserve"> 4294, 4295, 4313, 4314, 4315, 4318, 4319, 4320, 4321, 4327, 4328, 4332, 4348, 4349, 4350a, 4351</w:t>
      </w:r>
    </w:p>
    <w:p w:rsidR="00043A9A" w:rsidRDefault="00043A9A" w:rsidP="00043A9A">
      <w:r w:rsidRPr="003A7661">
        <w:rPr>
          <w:b/>
        </w:rPr>
        <w:lastRenderedPageBreak/>
        <w:t>TD:</w:t>
      </w:r>
      <w:r>
        <w:t xml:space="preserve"> 03, 10a, 27, 28</w:t>
      </w:r>
    </w:p>
    <w:p w:rsidR="00043A9A" w:rsidRPr="00CF5678" w:rsidRDefault="00043A9A" w:rsidP="00043A9A">
      <w:r>
        <w:t xml:space="preserve">Documents considered by Q2/16 at this meeting can be found in the AVD documents area at </w:t>
      </w:r>
      <w:hyperlink r:id="rId16" w:history="1">
        <w:r w:rsidRPr="00B2087A">
          <w:rPr>
            <w:rStyle w:val="Hyperlink"/>
          </w:rPr>
          <w:t>http://ftp3.itu.int/av-arch/avc-site/2009-2012/1209_Bri/</w:t>
        </w:r>
      </w:hyperlink>
      <w:r>
        <w:t>.</w:t>
      </w:r>
    </w:p>
    <w:p w:rsidR="00043A9A" w:rsidRPr="00670689" w:rsidRDefault="00043A9A" w:rsidP="00043A9A">
      <w:pPr>
        <w:pStyle w:val="Heading3"/>
      </w:pPr>
      <w:r w:rsidRPr="00670689">
        <w:t>Review of the meeting agenda</w:t>
      </w:r>
    </w:p>
    <w:p w:rsidR="00043A9A" w:rsidRPr="00AA6365" w:rsidRDefault="00043A9A" w:rsidP="00043A9A">
      <w:r>
        <w:t>The meeting agenda appeared in TD-03 and was approved by the meeting.</w:t>
      </w:r>
    </w:p>
    <w:p w:rsidR="00043A9A" w:rsidRDefault="00043A9A" w:rsidP="00043A9A">
      <w:pPr>
        <w:pStyle w:val="Heading3"/>
      </w:pPr>
      <w:r w:rsidRPr="00670689">
        <w:t>Incoming Liaison Statements</w:t>
      </w:r>
    </w:p>
    <w:p w:rsidR="00043A9A" w:rsidRPr="00065DFB" w:rsidRDefault="00043A9A" w:rsidP="00043A9A">
      <w:pPr>
        <w:rPr>
          <w:b/>
          <w:i/>
        </w:rPr>
      </w:pPr>
      <w:r w:rsidRPr="00BF1CEC">
        <w:rPr>
          <w:b/>
          <w:i/>
        </w:rPr>
        <w:t>AVD-4328 – LS from ITU-T SG 12 on Revision of Recommendation G.1070 [SG12]</w:t>
      </w:r>
    </w:p>
    <w:p w:rsidR="00043A9A" w:rsidRPr="00BF1CEC" w:rsidRDefault="00043A9A" w:rsidP="00043A9A">
      <w:r>
        <w:t>This liaison was r</w:t>
      </w:r>
      <w:r w:rsidRPr="00BF1CEC">
        <w:t>eviewed during the Q5 meeting.  Please refer to the Q5 meeting report</w:t>
      </w:r>
      <w:r>
        <w:t>.</w:t>
      </w:r>
    </w:p>
    <w:p w:rsidR="00043A9A" w:rsidRPr="00065DFB" w:rsidRDefault="00043A9A" w:rsidP="00043A9A">
      <w:pPr>
        <w:rPr>
          <w:b/>
          <w:i/>
        </w:rPr>
      </w:pPr>
      <w:r w:rsidRPr="00BF1CEC">
        <w:rPr>
          <w:b/>
          <w:i/>
        </w:rPr>
        <w:t>AVD-4332 – LS from ITU-T SG 12 about the new Recommendation ITU-T P.1301 (P.AMT) [SG12]</w:t>
      </w:r>
    </w:p>
    <w:p w:rsidR="00043A9A" w:rsidRPr="00065DFB" w:rsidRDefault="00043A9A" w:rsidP="00043A9A">
      <w:r>
        <w:t>This liaison was r</w:t>
      </w:r>
      <w:r w:rsidRPr="00BF1CEC">
        <w:t>eviewed during the Q5 meeting.  Please refer to the Q5 meeting report</w:t>
      </w:r>
      <w:r>
        <w:t>.</w:t>
      </w:r>
    </w:p>
    <w:p w:rsidR="00043A9A" w:rsidRPr="00670689" w:rsidRDefault="00043A9A" w:rsidP="00043A9A">
      <w:pPr>
        <w:pStyle w:val="Heading2"/>
      </w:pPr>
      <w:r w:rsidRPr="00670689">
        <w:t>Discussion</w:t>
      </w:r>
    </w:p>
    <w:p w:rsidR="00043A9A" w:rsidRPr="00065DFB" w:rsidRDefault="00043A9A" w:rsidP="00043A9A">
      <w:pPr>
        <w:rPr>
          <w:b/>
          <w:i/>
        </w:rPr>
      </w:pPr>
      <w:r w:rsidRPr="00BF1CEC">
        <w:rPr>
          <w:b/>
          <w:i/>
        </w:rPr>
        <w:t>AVD-4294 – Document Facility Call Transfer Method [GNU Gatekeeper Project]</w:t>
      </w:r>
    </w:p>
    <w:p w:rsidR="00043A9A" w:rsidRDefault="00043A9A" w:rsidP="00043A9A">
      <w:r>
        <w:t>It was agreed that this issue need to be addressed.  However, the preference was that we formalize this by putting this into the H.323 specification itself.  The contributor was requested to prepare an amendment for H.323 or H.225.0, as appropriate, for review later during the meeting.</w:t>
      </w:r>
    </w:p>
    <w:p w:rsidR="00043A9A" w:rsidRDefault="00043A9A" w:rsidP="00043A9A">
      <w:r>
        <w:t xml:space="preserve">The contributor prepared </w:t>
      </w:r>
      <w:r w:rsidRPr="00375667">
        <w:t>TD-27 and TD-28</w:t>
      </w:r>
      <w:r>
        <w:t xml:space="preserve"> containing the amendments for H.323 and H.225.0, respectively.</w:t>
      </w:r>
    </w:p>
    <w:p w:rsidR="00043A9A" w:rsidRDefault="00043A9A" w:rsidP="00043A9A">
      <w:r w:rsidRPr="00EE05ED">
        <w:t>It was agreed to accept TD</w:t>
      </w:r>
      <w:r>
        <w:t>-27 and TD-28 as the basis for</w:t>
      </w:r>
      <w:r w:rsidRPr="00EE05ED">
        <w:t xml:space="preserve"> amendments to H.323 and H.225.0.  Simon Horne kindly offered to serve as editor.</w:t>
      </w:r>
    </w:p>
    <w:p w:rsidR="00043A9A" w:rsidRPr="00065DFB" w:rsidRDefault="00043A9A" w:rsidP="00043A9A">
      <w:pPr>
        <w:rPr>
          <w:b/>
          <w:i/>
        </w:rPr>
      </w:pPr>
      <w:r w:rsidRPr="007B63D8">
        <w:rPr>
          <w:b/>
          <w:i/>
        </w:rPr>
        <w:t>AVD-4295 – Proposed draft revised H.460.7 “Digit maps within H.323 systems” [Cisco Norway]</w:t>
      </w:r>
    </w:p>
    <w:p w:rsidR="00043A9A" w:rsidRDefault="00043A9A" w:rsidP="00043A9A">
      <w:r w:rsidRPr="00712DAB">
        <w:t>It was agreed to use this text as the basis of a revised H.460.7.  Mr Luthi kindly agreed to serve as the editor.</w:t>
      </w:r>
    </w:p>
    <w:p w:rsidR="00043A9A" w:rsidRPr="00065DFB" w:rsidRDefault="00043A9A" w:rsidP="00043A9A">
      <w:pPr>
        <w:rPr>
          <w:b/>
          <w:i/>
        </w:rPr>
      </w:pPr>
      <w:r w:rsidRPr="00DD74DE">
        <w:rPr>
          <w:b/>
          <w:i/>
        </w:rPr>
        <w:t>AVD-4313 – Using H.323 as a stepping stone to H.325 Functionality [</w:t>
      </w:r>
      <w:proofErr w:type="spellStart"/>
      <w:r w:rsidRPr="00DD74DE">
        <w:rPr>
          <w:b/>
          <w:i/>
        </w:rPr>
        <w:t>Spranto</w:t>
      </w:r>
      <w:proofErr w:type="spellEnd"/>
      <w:r w:rsidRPr="00DD74DE">
        <w:rPr>
          <w:b/>
          <w:i/>
        </w:rPr>
        <w:t>]</w:t>
      </w:r>
    </w:p>
    <w:p w:rsidR="00043A9A" w:rsidRDefault="00043A9A" w:rsidP="00043A9A">
      <w:r>
        <w:t>This was an interesting proposal.  It would be a pragmatic means of evolving H.323 in order to realize the kinds of functionality that has been proposed for H.325.  The contributor was encouraged by the experts to continue the progression of the idea.  We look forward to future contributions on this topic.</w:t>
      </w:r>
    </w:p>
    <w:p w:rsidR="00043A9A" w:rsidRPr="00065DFB" w:rsidRDefault="00043A9A" w:rsidP="00043A9A">
      <w:pPr>
        <w:rPr>
          <w:b/>
          <w:i/>
        </w:rPr>
      </w:pPr>
      <w:r w:rsidRPr="00090EC9">
        <w:rPr>
          <w:b/>
          <w:i/>
        </w:rPr>
        <w:t xml:space="preserve">AVD-4314 – H.460.24amd2 </w:t>
      </w:r>
      <w:proofErr w:type="gramStart"/>
      <w:r w:rsidRPr="00090EC9">
        <w:rPr>
          <w:b/>
          <w:i/>
        </w:rPr>
        <w:t>Improving</w:t>
      </w:r>
      <w:proofErr w:type="gramEnd"/>
      <w:r w:rsidRPr="00090EC9">
        <w:rPr>
          <w:b/>
          <w:i/>
        </w:rPr>
        <w:t xml:space="preserve"> support for a multiplexed media mode for point to point media [</w:t>
      </w:r>
      <w:proofErr w:type="spellStart"/>
      <w:r w:rsidRPr="00090EC9">
        <w:rPr>
          <w:b/>
          <w:i/>
        </w:rPr>
        <w:t>Spranto</w:t>
      </w:r>
      <w:proofErr w:type="spellEnd"/>
      <w:r w:rsidRPr="00090EC9">
        <w:rPr>
          <w:b/>
          <w:i/>
        </w:rPr>
        <w:t>]</w:t>
      </w:r>
    </w:p>
    <w:p w:rsidR="00043A9A" w:rsidRDefault="00043A9A" w:rsidP="00043A9A">
      <w:r>
        <w:t xml:space="preserve">It was suggested that, with respect to the ASN.1 change at the end of ASN.1 that we clearly show that the new </w:t>
      </w:r>
      <w:proofErr w:type="spellStart"/>
      <w:r>
        <w:t>multiplexID</w:t>
      </w:r>
      <w:proofErr w:type="spellEnd"/>
      <w:r>
        <w:t xml:space="preserve"> field comes after the extension marker that was already in the original text.  This contribution shows the extension marker deleted and then reinserted.</w:t>
      </w:r>
    </w:p>
    <w:p w:rsidR="00043A9A" w:rsidRPr="00065DFB" w:rsidRDefault="00043A9A" w:rsidP="00043A9A">
      <w:pPr>
        <w:rPr>
          <w:b/>
          <w:i/>
        </w:rPr>
      </w:pPr>
      <w:r w:rsidRPr="005E7805">
        <w:rPr>
          <w:b/>
          <w:i/>
        </w:rPr>
        <w:t>AVD-4315 – Proposed draft revised H.460.18 “Traversal of H.323 signalling across network address translators and firewalls” [</w:t>
      </w:r>
      <w:r>
        <w:rPr>
          <w:b/>
          <w:i/>
        </w:rPr>
        <w:t>Cisco</w:t>
      </w:r>
      <w:r w:rsidRPr="005E7805">
        <w:rPr>
          <w:b/>
          <w:i/>
        </w:rPr>
        <w:t xml:space="preserve"> Norway]</w:t>
      </w:r>
    </w:p>
    <w:p w:rsidR="00043A9A" w:rsidRDefault="00043A9A" w:rsidP="00043A9A">
      <w:r>
        <w:t>It was noted there was a typo in section 8.1.  “</w:t>
      </w:r>
      <w:proofErr w:type="spellStart"/>
      <w:r>
        <w:t>SupporteFeatures</w:t>
      </w:r>
      <w:proofErr w:type="spellEnd"/>
      <w:r>
        <w:t>” should be “</w:t>
      </w:r>
      <w:proofErr w:type="spellStart"/>
      <w:r>
        <w:t>SupportedFeatures</w:t>
      </w:r>
      <w:proofErr w:type="spellEnd"/>
      <w:r>
        <w:t xml:space="preserve">”.  </w:t>
      </w:r>
      <w:r w:rsidRPr="007749AC">
        <w:t>It was agreed to use this text as the basis of a revised H.460.18.  Mr Luthi kindly agreed to serve as the editor.</w:t>
      </w:r>
    </w:p>
    <w:p w:rsidR="00043A9A" w:rsidRPr="00065DFB" w:rsidRDefault="00043A9A" w:rsidP="00043A9A">
      <w:pPr>
        <w:rPr>
          <w:b/>
          <w:i/>
        </w:rPr>
      </w:pPr>
      <w:r w:rsidRPr="00A36167">
        <w:rPr>
          <w:b/>
          <w:i/>
        </w:rPr>
        <w:t>AVD-4318 – Deletion of Section 5.8 of the H.323 IG [Cisco]</w:t>
      </w:r>
    </w:p>
    <w:p w:rsidR="00043A9A" w:rsidRDefault="00043A9A" w:rsidP="00043A9A">
      <w:r>
        <w:lastRenderedPageBreak/>
        <w:t xml:space="preserve">It was agreed to remove that section from the H.323 </w:t>
      </w:r>
      <w:proofErr w:type="spellStart"/>
      <w:r>
        <w:t>Implementor’s</w:t>
      </w:r>
      <w:proofErr w:type="spellEnd"/>
      <w:r>
        <w:t xml:space="preserve"> Guide.  Simon Horne volunteered to take the role of the H.323 IG editor.</w:t>
      </w:r>
    </w:p>
    <w:p w:rsidR="00043A9A" w:rsidRPr="00065DFB" w:rsidRDefault="00043A9A" w:rsidP="00043A9A">
      <w:pPr>
        <w:rPr>
          <w:b/>
          <w:i/>
        </w:rPr>
      </w:pPr>
      <w:r w:rsidRPr="00E302A5">
        <w:rPr>
          <w:b/>
          <w:i/>
        </w:rPr>
        <w:t>AVD-4319 – Proposed Revised Recommendation H.460.1 [Cisco]</w:t>
      </w:r>
    </w:p>
    <w:p w:rsidR="00043A9A" w:rsidRDefault="00043A9A" w:rsidP="00043A9A">
      <w:r w:rsidRPr="002F44D7">
        <w:t>It was agreed to use this text as the basis of a revised H.460.1.  Mr Jones will serve as the editor.</w:t>
      </w:r>
    </w:p>
    <w:p w:rsidR="00043A9A" w:rsidRPr="00065DFB" w:rsidRDefault="00043A9A" w:rsidP="00043A9A">
      <w:pPr>
        <w:rPr>
          <w:b/>
          <w:i/>
        </w:rPr>
      </w:pPr>
      <w:r w:rsidRPr="00E302A5">
        <w:rPr>
          <w:b/>
          <w:i/>
        </w:rPr>
        <w:t>AVD-4320 – Proposed Revised Recommendation H.460.2 [Cisco]</w:t>
      </w:r>
    </w:p>
    <w:p w:rsidR="00043A9A" w:rsidRDefault="00043A9A" w:rsidP="00043A9A">
      <w:r>
        <w:t xml:space="preserve">Noting this text makes no normative references to the supplements that have been withdrawn, it was agreed to remove the references to the withdrawn text.  Section 4 refers to those references.  It was suggested to spell Q.769.1 out and make a reference there.  The second line of section 4 would then need no explicit reference. </w:t>
      </w:r>
      <w:r w:rsidRPr="002F44D7">
        <w:t>It was agreed to use this text as the basis of a revised H.460.2.  Mr Jones will serve as the editor.</w:t>
      </w:r>
    </w:p>
    <w:p w:rsidR="00043A9A" w:rsidRPr="00065DFB" w:rsidRDefault="00043A9A" w:rsidP="00043A9A">
      <w:pPr>
        <w:rPr>
          <w:b/>
          <w:i/>
        </w:rPr>
      </w:pPr>
      <w:r w:rsidRPr="004C61F2">
        <w:rPr>
          <w:b/>
          <w:i/>
        </w:rPr>
        <w:t>AVD-4321 – Proposed Revised Recommendation H.460.6 [Cisco</w:t>
      </w:r>
      <w:proofErr w:type="gramStart"/>
      <w:r w:rsidRPr="004C61F2">
        <w:rPr>
          <w:b/>
          <w:i/>
        </w:rPr>
        <w:t>]</w:t>
      </w:r>
      <w:proofErr w:type="gramEnd"/>
      <w:r w:rsidRPr="00065DFB">
        <w:rPr>
          <w:b/>
          <w:i/>
        </w:rPr>
        <w:br/>
      </w:r>
      <w:r w:rsidRPr="002F44D7">
        <w:t>It was agreed to use this text as the basis of a revised H.460.6.  Mr Jones will serve as the editor.</w:t>
      </w:r>
    </w:p>
    <w:p w:rsidR="00043A9A" w:rsidRPr="00065DFB" w:rsidRDefault="00043A9A" w:rsidP="00043A9A">
      <w:pPr>
        <w:rPr>
          <w:b/>
          <w:i/>
        </w:rPr>
      </w:pPr>
      <w:r w:rsidRPr="00E70794">
        <w:rPr>
          <w:b/>
          <w:i/>
        </w:rPr>
        <w:t>AVD-4327 – Proposed draft revised H.460.19 “Traversal of H.323 media across network address translators and firewalls” [Cisco Norway]</w:t>
      </w:r>
    </w:p>
    <w:p w:rsidR="00043A9A" w:rsidRDefault="00043A9A" w:rsidP="00043A9A">
      <w:r>
        <w:t xml:space="preserve">As agreed in the meeting, the bulleted list in section 1 will be written as text as it was originally, not as a list. </w:t>
      </w:r>
      <w:r w:rsidRPr="00CA2C12">
        <w:t>It was agreed to use this text as the basis of a revised H.460.19.  Mr Luthi kindly agreed to serve as the editor.</w:t>
      </w:r>
    </w:p>
    <w:p w:rsidR="00043A9A" w:rsidRPr="00777E12" w:rsidRDefault="00043A9A" w:rsidP="00043A9A">
      <w:pPr>
        <w:rPr>
          <w:b/>
          <w:i/>
        </w:rPr>
      </w:pPr>
      <w:r w:rsidRPr="00777E12">
        <w:rPr>
          <w:b/>
          <w:i/>
        </w:rPr>
        <w:t>AVD-4348 – Proposed Revised Recommendation H.450.8 [Cisco]</w:t>
      </w:r>
    </w:p>
    <w:p w:rsidR="00043A9A" w:rsidRPr="00777E12" w:rsidRDefault="00043A9A" w:rsidP="00043A9A">
      <w:r w:rsidRPr="00777E12">
        <w:t xml:space="preserve">It was agreed to use this text as the basis of a revised H.450.8.  Ms </w:t>
      </w:r>
      <w:proofErr w:type="spellStart"/>
      <w:r w:rsidRPr="00777E12">
        <w:t>Parveen</w:t>
      </w:r>
      <w:proofErr w:type="spellEnd"/>
      <w:r w:rsidRPr="00777E12">
        <w:t xml:space="preserve"> kindly agreed to serve as the editor.</w:t>
      </w:r>
    </w:p>
    <w:p w:rsidR="00043A9A" w:rsidRPr="00777E12" w:rsidRDefault="00043A9A" w:rsidP="00043A9A">
      <w:pPr>
        <w:rPr>
          <w:b/>
          <w:i/>
        </w:rPr>
      </w:pPr>
      <w:r w:rsidRPr="00777E12">
        <w:rPr>
          <w:b/>
          <w:i/>
        </w:rPr>
        <w:t>AVD-4349 – Proposed Revised Recommendation H.450.7 [Cisco]</w:t>
      </w:r>
    </w:p>
    <w:p w:rsidR="00043A9A" w:rsidRPr="00777E12" w:rsidRDefault="00043A9A" w:rsidP="00043A9A">
      <w:r w:rsidRPr="00777E12">
        <w:t xml:space="preserve">It was noted that a period was misplaced at the end of the sentence in Clause 7.1.1.  With that correction, it was agreed to use this text as the basis of a revised H.450.7.  Ms </w:t>
      </w:r>
      <w:proofErr w:type="spellStart"/>
      <w:r w:rsidRPr="00777E12">
        <w:t>Parveen</w:t>
      </w:r>
      <w:proofErr w:type="spellEnd"/>
      <w:r w:rsidRPr="00777E12">
        <w:t xml:space="preserve"> kindly agreed to serve as the editor.</w:t>
      </w:r>
    </w:p>
    <w:p w:rsidR="00043A9A" w:rsidRPr="00777E12" w:rsidRDefault="00043A9A" w:rsidP="00043A9A">
      <w:pPr>
        <w:rPr>
          <w:b/>
          <w:i/>
        </w:rPr>
      </w:pPr>
      <w:r w:rsidRPr="00777E12">
        <w:rPr>
          <w:b/>
          <w:i/>
        </w:rPr>
        <w:t>AVD-4350a – Proposed Revised Recommendation H.450.5 [Cisco]</w:t>
      </w:r>
    </w:p>
    <w:p w:rsidR="00043A9A" w:rsidRPr="00777E12" w:rsidRDefault="00043A9A" w:rsidP="00043A9A">
      <w:r w:rsidRPr="00777E12">
        <w:t xml:space="preserve">There are two errata documents published. One is in ITU boilerplate and does not matter.  One replaces a section of the document.  The Rapporteur asked Ms </w:t>
      </w:r>
      <w:proofErr w:type="spellStart"/>
      <w:r w:rsidRPr="00777E12">
        <w:t>Parveen</w:t>
      </w:r>
      <w:proofErr w:type="spellEnd"/>
      <w:r w:rsidRPr="00777E12">
        <w:t xml:space="preserve"> to revise the text to include Errata 2, which is present in AVD-4350a.</w:t>
      </w:r>
    </w:p>
    <w:p w:rsidR="00043A9A" w:rsidRPr="00777E12" w:rsidRDefault="00043A9A" w:rsidP="00043A9A">
      <w:r w:rsidRPr="00777E12">
        <w:t xml:space="preserve">It was agreed to use this text as the basis of a revised H.450.5.  Ms </w:t>
      </w:r>
      <w:proofErr w:type="spellStart"/>
      <w:r w:rsidRPr="00777E12">
        <w:t>Parveen</w:t>
      </w:r>
      <w:proofErr w:type="spellEnd"/>
      <w:r w:rsidRPr="00777E12">
        <w:t xml:space="preserve"> kindly agreed to serve as the editor.</w:t>
      </w:r>
    </w:p>
    <w:p w:rsidR="00043A9A" w:rsidRPr="00777E12" w:rsidRDefault="00043A9A" w:rsidP="00043A9A">
      <w:pPr>
        <w:rPr>
          <w:b/>
          <w:i/>
        </w:rPr>
      </w:pPr>
      <w:r w:rsidRPr="00777E12">
        <w:rPr>
          <w:b/>
          <w:i/>
        </w:rPr>
        <w:t>AVD-4351 – Proposed Revised Recommendation H.450.4 [Cisco]</w:t>
      </w:r>
    </w:p>
    <w:p w:rsidR="00043A9A" w:rsidRPr="00777E12" w:rsidRDefault="00043A9A" w:rsidP="00043A9A">
      <w:r w:rsidRPr="00777E12">
        <w:t>The arrows that appear in Section 9.2.1 should be replaced with bullet points to be consistent with all other Recommendations.</w:t>
      </w:r>
    </w:p>
    <w:p w:rsidR="00043A9A" w:rsidRDefault="00043A9A" w:rsidP="00043A9A">
      <w:r w:rsidRPr="00777E12">
        <w:t xml:space="preserve">It was agreed to use this text as the basis of a revised H.450.4.  Ms </w:t>
      </w:r>
      <w:proofErr w:type="spellStart"/>
      <w:r w:rsidRPr="00777E12">
        <w:t>Parveen</w:t>
      </w:r>
      <w:proofErr w:type="spellEnd"/>
      <w:r w:rsidRPr="00777E12">
        <w:t xml:space="preserve"> kindly agreed to serve as the editor.</w:t>
      </w:r>
    </w:p>
    <w:p w:rsidR="00043A9A" w:rsidRPr="00670689" w:rsidRDefault="00043A9A" w:rsidP="00043A9A">
      <w:pPr>
        <w:pStyle w:val="Heading2"/>
      </w:pPr>
      <w:r>
        <w:t>In</w:t>
      </w:r>
      <w:r w:rsidRPr="00670689">
        <w:t>tellectual property statements</w:t>
      </w:r>
    </w:p>
    <w:p w:rsidR="00043A9A" w:rsidRDefault="00043A9A" w:rsidP="00043A9A">
      <w:r>
        <w:t>Members were reminded to make disclosures of known patents to the ITU Secretariat as defined in the IPR policy in a timely manner. Nobody indicated having knowledge of patents or pending patent applications, the use of which may be required to implement Recommendations being considered during the meeting.</w:t>
      </w:r>
    </w:p>
    <w:p w:rsidR="00043A9A" w:rsidRPr="00670689" w:rsidRDefault="00043A9A" w:rsidP="00043A9A">
      <w:pPr>
        <w:pStyle w:val="Heading2"/>
      </w:pPr>
      <w:r w:rsidRPr="00670689">
        <w:lastRenderedPageBreak/>
        <w:t>Presentation of reports</w:t>
      </w:r>
    </w:p>
    <w:p w:rsidR="00043A9A" w:rsidRDefault="00043A9A" w:rsidP="00043A9A">
      <w:r>
        <w:t>The draft report for Q2/16 was reviewed and the experts accepted its content. The report can be found in TD-10a.</w:t>
      </w:r>
    </w:p>
    <w:p w:rsidR="00043A9A" w:rsidRDefault="00043A9A" w:rsidP="00043A9A">
      <w:pPr>
        <w:pStyle w:val="Heading2"/>
      </w:pPr>
      <w:r w:rsidRPr="00670689">
        <w:t>Outgoing liaison statements</w:t>
      </w:r>
    </w:p>
    <w:p w:rsidR="00043A9A" w:rsidRPr="00EA2A8A" w:rsidRDefault="00043A9A" w:rsidP="00043A9A">
      <w:proofErr w:type="gramStart"/>
      <w:r>
        <w:t>None.</w:t>
      </w:r>
      <w:proofErr w:type="gramEnd"/>
    </w:p>
    <w:p w:rsidR="00043A9A" w:rsidRDefault="00043A9A" w:rsidP="00043A9A">
      <w:pPr>
        <w:pStyle w:val="Heading2"/>
      </w:pPr>
      <w:r>
        <w:t>Work Programme</w:t>
      </w:r>
    </w:p>
    <w:p w:rsidR="00043A9A" w:rsidRDefault="00043A9A" w:rsidP="00043A9A"/>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01"/>
        <w:gridCol w:w="3705"/>
        <w:gridCol w:w="1795"/>
        <w:gridCol w:w="1280"/>
        <w:gridCol w:w="1958"/>
      </w:tblGrid>
      <w:tr w:rsidR="00043A9A" w:rsidRPr="00ED3DFF" w:rsidTr="00C32D8E">
        <w:trPr>
          <w:cantSplit/>
          <w:tblHeader/>
          <w:jc w:val="center"/>
        </w:trPr>
        <w:tc>
          <w:tcPr>
            <w:tcW w:w="1101" w:type="dxa"/>
            <w:tcBorders>
              <w:top w:val="single" w:sz="12" w:space="0" w:color="auto"/>
              <w:bottom w:val="single" w:sz="12" w:space="0" w:color="auto"/>
            </w:tcBorders>
            <w:shd w:val="clear" w:color="auto" w:fill="auto"/>
            <w:vAlign w:val="center"/>
          </w:tcPr>
          <w:p w:rsidR="00043A9A" w:rsidRPr="00ED3DFF" w:rsidRDefault="00043A9A" w:rsidP="00C32D8E">
            <w:pPr>
              <w:pStyle w:val="Tablehead"/>
              <w:rPr>
                <w:sz w:val="20"/>
              </w:rPr>
            </w:pPr>
            <w:r w:rsidRPr="00ED3DFF">
              <w:rPr>
                <w:sz w:val="20"/>
              </w:rPr>
              <w:t>Acronym</w:t>
            </w:r>
          </w:p>
        </w:tc>
        <w:tc>
          <w:tcPr>
            <w:tcW w:w="3705" w:type="dxa"/>
            <w:tcBorders>
              <w:top w:val="single" w:sz="12" w:space="0" w:color="auto"/>
              <w:bottom w:val="single" w:sz="12" w:space="0" w:color="auto"/>
            </w:tcBorders>
            <w:shd w:val="clear" w:color="auto" w:fill="auto"/>
            <w:vAlign w:val="center"/>
          </w:tcPr>
          <w:p w:rsidR="00043A9A" w:rsidRPr="00ED3DFF" w:rsidRDefault="00043A9A" w:rsidP="00C32D8E">
            <w:pPr>
              <w:pStyle w:val="Tablehead"/>
              <w:rPr>
                <w:sz w:val="20"/>
              </w:rPr>
            </w:pPr>
            <w:r w:rsidRPr="00ED3DFF">
              <w:rPr>
                <w:sz w:val="20"/>
              </w:rPr>
              <w:t>Title</w:t>
            </w:r>
          </w:p>
        </w:tc>
        <w:tc>
          <w:tcPr>
            <w:tcW w:w="1795" w:type="dxa"/>
            <w:tcBorders>
              <w:top w:val="single" w:sz="12" w:space="0" w:color="auto"/>
              <w:bottom w:val="single" w:sz="12" w:space="0" w:color="auto"/>
            </w:tcBorders>
            <w:shd w:val="clear" w:color="auto" w:fill="auto"/>
            <w:vAlign w:val="center"/>
          </w:tcPr>
          <w:p w:rsidR="00043A9A" w:rsidRPr="00ED3DFF" w:rsidRDefault="00043A9A" w:rsidP="00C32D8E">
            <w:pPr>
              <w:pStyle w:val="Tablehead"/>
              <w:rPr>
                <w:sz w:val="20"/>
              </w:rPr>
            </w:pPr>
            <w:r w:rsidRPr="00ED3DFF">
              <w:rPr>
                <w:sz w:val="20"/>
              </w:rPr>
              <w:t>Editor</w:t>
            </w:r>
          </w:p>
        </w:tc>
        <w:tc>
          <w:tcPr>
            <w:tcW w:w="1280" w:type="dxa"/>
            <w:tcBorders>
              <w:top w:val="single" w:sz="12" w:space="0" w:color="auto"/>
              <w:bottom w:val="single" w:sz="12" w:space="0" w:color="auto"/>
            </w:tcBorders>
            <w:shd w:val="clear" w:color="auto" w:fill="auto"/>
            <w:vAlign w:val="center"/>
          </w:tcPr>
          <w:p w:rsidR="00043A9A" w:rsidRPr="00ED3DFF" w:rsidRDefault="00043A9A" w:rsidP="00C32D8E">
            <w:pPr>
              <w:pStyle w:val="Tablehead"/>
              <w:rPr>
                <w:sz w:val="20"/>
              </w:rPr>
            </w:pPr>
            <w:r w:rsidRPr="00ED3DFF">
              <w:rPr>
                <w:sz w:val="20"/>
              </w:rPr>
              <w:t>Consent / Approval</w:t>
            </w:r>
          </w:p>
        </w:tc>
        <w:tc>
          <w:tcPr>
            <w:tcW w:w="1958" w:type="dxa"/>
            <w:tcBorders>
              <w:top w:val="single" w:sz="12" w:space="0" w:color="auto"/>
              <w:bottom w:val="single" w:sz="12" w:space="0" w:color="auto"/>
            </w:tcBorders>
            <w:shd w:val="clear" w:color="auto" w:fill="auto"/>
            <w:vAlign w:val="center"/>
          </w:tcPr>
          <w:p w:rsidR="00043A9A" w:rsidRPr="00ED3DFF" w:rsidRDefault="00043A9A" w:rsidP="00C32D8E">
            <w:pPr>
              <w:pStyle w:val="Tablehead"/>
              <w:rPr>
                <w:sz w:val="20"/>
              </w:rPr>
            </w:pPr>
            <w:r w:rsidRPr="00ED3DFF">
              <w:rPr>
                <w:sz w:val="20"/>
              </w:rPr>
              <w:t>Reference</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H.245</w:t>
            </w:r>
          </w:p>
        </w:tc>
        <w:tc>
          <w:tcPr>
            <w:tcW w:w="3705" w:type="dxa"/>
            <w:tcBorders>
              <w:top w:val="single" w:sz="4" w:space="0" w:color="auto"/>
              <w:bottom w:val="single" w:sz="4" w:space="0" w:color="auto"/>
            </w:tcBorders>
            <w:shd w:val="clear" w:color="auto" w:fill="auto"/>
          </w:tcPr>
          <w:p w:rsidR="00043A9A" w:rsidRPr="00ED3DFF" w:rsidRDefault="00043A9A" w:rsidP="00C32D8E">
            <w:pPr>
              <w:pStyle w:val="Tabletext"/>
              <w:rPr>
                <w:sz w:val="20"/>
              </w:rPr>
            </w:pPr>
            <w:r w:rsidRPr="00ED3DFF">
              <w:rPr>
                <w:sz w:val="20"/>
              </w:rPr>
              <w:t>Revised Rec. H.245 “Control protocol for multimedia communication” (Rev.)</w:t>
            </w:r>
          </w:p>
        </w:tc>
        <w:tc>
          <w:tcPr>
            <w:tcW w:w="1795"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M. Nilsson (BT)</w:t>
            </w:r>
          </w:p>
        </w:tc>
        <w:tc>
          <w:tcPr>
            <w:tcW w:w="1280"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2013-01</w:t>
            </w:r>
          </w:p>
        </w:tc>
        <w:tc>
          <w:tcPr>
            <w:tcW w:w="1958"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H.245 + TD-23 (2011/07) + TD 644/WP2 (2011</w:t>
            </w:r>
            <w:r>
              <w:rPr>
                <w:sz w:val="20"/>
              </w:rPr>
              <w:t>/</w:t>
            </w:r>
            <w:r w:rsidRPr="00ED3DFF">
              <w:rPr>
                <w:sz w:val="20"/>
              </w:rPr>
              <w:t>11)</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H.460.SessionID</w:t>
            </w:r>
          </w:p>
        </w:tc>
        <w:tc>
          <w:tcPr>
            <w:tcW w:w="3705" w:type="dxa"/>
            <w:tcBorders>
              <w:top w:val="single" w:sz="4" w:space="0" w:color="auto"/>
              <w:bottom w:val="single" w:sz="4" w:space="0" w:color="auto"/>
            </w:tcBorders>
            <w:shd w:val="clear" w:color="auto" w:fill="auto"/>
          </w:tcPr>
          <w:p w:rsidR="00043A9A" w:rsidRPr="00ED3DFF" w:rsidRDefault="00043A9A" w:rsidP="00C32D8E">
            <w:pPr>
              <w:pStyle w:val="Tabletext"/>
              <w:rPr>
                <w:sz w:val="20"/>
              </w:rPr>
            </w:pPr>
            <w:r w:rsidRPr="00ED3DFF">
              <w:rPr>
                <w:sz w:val="20"/>
              </w:rPr>
              <w:t>End-to-End Session Identifier for H.323 Systems (New)</w:t>
            </w:r>
          </w:p>
        </w:tc>
        <w:tc>
          <w:tcPr>
            <w:tcW w:w="1795"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P. Jones (Cisco)</w:t>
            </w:r>
          </w:p>
        </w:tc>
        <w:tc>
          <w:tcPr>
            <w:tcW w:w="1280"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2013-11</w:t>
            </w:r>
          </w:p>
        </w:tc>
        <w:tc>
          <w:tcPr>
            <w:tcW w:w="1958"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COM16-C.552 (2011/03)</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H.460.24 Am 2</w:t>
            </w:r>
          </w:p>
        </w:tc>
        <w:tc>
          <w:tcPr>
            <w:tcW w:w="3705" w:type="dxa"/>
            <w:tcBorders>
              <w:top w:val="single" w:sz="4" w:space="0" w:color="auto"/>
              <w:bottom w:val="single" w:sz="4" w:space="0" w:color="auto"/>
            </w:tcBorders>
            <w:shd w:val="clear" w:color="auto" w:fill="auto"/>
          </w:tcPr>
          <w:p w:rsidR="00043A9A" w:rsidRPr="00ED3DFF" w:rsidRDefault="00043A9A" w:rsidP="00C32D8E">
            <w:pPr>
              <w:pStyle w:val="Tabletext"/>
              <w:rPr>
                <w:sz w:val="20"/>
              </w:rPr>
            </w:pPr>
            <w:r w:rsidRPr="00ED3DFF">
              <w:rPr>
                <w:sz w:val="20"/>
              </w:rPr>
              <w:t>Point-to-point media through network address translators and firewalls within ITU-T H.323 systems (New)</w:t>
            </w:r>
          </w:p>
        </w:tc>
        <w:tc>
          <w:tcPr>
            <w:tcW w:w="1795"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S. Horne (</w:t>
            </w:r>
            <w:proofErr w:type="spellStart"/>
            <w:r w:rsidRPr="00ED3DFF">
              <w:rPr>
                <w:sz w:val="20"/>
              </w:rPr>
              <w:t>Spranto</w:t>
            </w:r>
            <w:proofErr w:type="spellEnd"/>
            <w:r w:rsidRPr="00ED3DFF">
              <w:rPr>
                <w:sz w:val="20"/>
              </w:rPr>
              <w:t>)</w:t>
            </w:r>
          </w:p>
        </w:tc>
        <w:tc>
          <w:tcPr>
            <w:tcW w:w="1280"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sidRPr="00ED3DFF">
              <w:rPr>
                <w:sz w:val="20"/>
              </w:rPr>
              <w:t>2013-01</w:t>
            </w:r>
          </w:p>
        </w:tc>
        <w:tc>
          <w:tcPr>
            <w:tcW w:w="1958"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AVD-4314</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H.460.7</w:t>
            </w:r>
          </w:p>
        </w:tc>
        <w:tc>
          <w:tcPr>
            <w:tcW w:w="3705" w:type="dxa"/>
            <w:tcBorders>
              <w:top w:val="single" w:sz="4" w:space="0" w:color="auto"/>
              <w:bottom w:val="single" w:sz="4" w:space="0" w:color="auto"/>
            </w:tcBorders>
            <w:shd w:val="clear" w:color="auto" w:fill="auto"/>
          </w:tcPr>
          <w:p w:rsidR="00043A9A" w:rsidRPr="00ED3DFF" w:rsidRDefault="00043A9A" w:rsidP="00C32D8E">
            <w:pPr>
              <w:pStyle w:val="Tabletext"/>
              <w:rPr>
                <w:sz w:val="20"/>
              </w:rPr>
            </w:pPr>
            <w:r w:rsidRPr="00712DAB">
              <w:rPr>
                <w:sz w:val="20"/>
              </w:rPr>
              <w:t>Digit maps within H.323 systems</w:t>
            </w:r>
            <w:r>
              <w:rPr>
                <w:sz w:val="20"/>
              </w:rPr>
              <w:t xml:space="preserve"> (Rev)</w:t>
            </w:r>
          </w:p>
        </w:tc>
        <w:tc>
          <w:tcPr>
            <w:tcW w:w="1795"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P. Luthi (Cisco Norway)</w:t>
            </w:r>
          </w:p>
        </w:tc>
        <w:tc>
          <w:tcPr>
            <w:tcW w:w="1280"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AVD-4295</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H.460.18</w:t>
            </w:r>
          </w:p>
        </w:tc>
        <w:tc>
          <w:tcPr>
            <w:tcW w:w="3705" w:type="dxa"/>
            <w:tcBorders>
              <w:top w:val="single" w:sz="4" w:space="0" w:color="auto"/>
              <w:bottom w:val="single" w:sz="4" w:space="0" w:color="auto"/>
            </w:tcBorders>
            <w:shd w:val="clear" w:color="auto" w:fill="auto"/>
          </w:tcPr>
          <w:p w:rsidR="00043A9A" w:rsidRPr="00712DAB" w:rsidRDefault="00043A9A" w:rsidP="00C32D8E">
            <w:pPr>
              <w:pStyle w:val="Tabletext"/>
              <w:rPr>
                <w:sz w:val="20"/>
              </w:rPr>
            </w:pPr>
            <w:r w:rsidRPr="007749AC">
              <w:rPr>
                <w:sz w:val="20"/>
              </w:rPr>
              <w:t>Traversal of H.323 signalling across network address translators and firewalls</w:t>
            </w:r>
            <w:r>
              <w:rPr>
                <w:sz w:val="20"/>
              </w:rPr>
              <w:t xml:space="preserve"> (Rev)</w:t>
            </w:r>
          </w:p>
        </w:tc>
        <w:tc>
          <w:tcPr>
            <w:tcW w:w="1795"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P. Luthi (Cisco Norway)</w:t>
            </w:r>
          </w:p>
        </w:tc>
        <w:tc>
          <w:tcPr>
            <w:tcW w:w="1280"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Pr="00ED3DFF" w:rsidRDefault="00043A9A" w:rsidP="00C32D8E">
            <w:pPr>
              <w:pStyle w:val="Tabletext"/>
              <w:jc w:val="center"/>
              <w:rPr>
                <w:sz w:val="20"/>
              </w:rPr>
            </w:pPr>
            <w:r>
              <w:rPr>
                <w:sz w:val="20"/>
              </w:rPr>
              <w:t>AVD-4315</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H.323 IG</w:t>
            </w:r>
          </w:p>
        </w:tc>
        <w:tc>
          <w:tcPr>
            <w:tcW w:w="3705" w:type="dxa"/>
            <w:tcBorders>
              <w:top w:val="single" w:sz="4" w:space="0" w:color="auto"/>
              <w:bottom w:val="single" w:sz="4" w:space="0" w:color="auto"/>
            </w:tcBorders>
            <w:shd w:val="clear" w:color="auto" w:fill="auto"/>
          </w:tcPr>
          <w:p w:rsidR="00043A9A" w:rsidRPr="007749AC" w:rsidRDefault="00043A9A" w:rsidP="00C32D8E">
            <w:pPr>
              <w:pStyle w:val="Tabletext"/>
              <w:rPr>
                <w:sz w:val="20"/>
              </w:rPr>
            </w:pPr>
            <w:proofErr w:type="spellStart"/>
            <w:r w:rsidRPr="006B7787">
              <w:rPr>
                <w:sz w:val="20"/>
              </w:rPr>
              <w:t>Implementors</w:t>
            </w:r>
            <w:proofErr w:type="spellEnd"/>
            <w:r w:rsidRPr="006B7787">
              <w:rPr>
                <w:sz w:val="20"/>
              </w:rPr>
              <w:t>’ Guide for Recommendations of the H.323 System</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None</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H.460.1</w:t>
            </w:r>
          </w:p>
        </w:tc>
        <w:tc>
          <w:tcPr>
            <w:tcW w:w="3705" w:type="dxa"/>
            <w:tcBorders>
              <w:top w:val="single" w:sz="4" w:space="0" w:color="auto"/>
              <w:bottom w:val="single" w:sz="4" w:space="0" w:color="auto"/>
            </w:tcBorders>
            <w:shd w:val="clear" w:color="auto" w:fill="auto"/>
          </w:tcPr>
          <w:p w:rsidR="00043A9A" w:rsidRPr="006B7787" w:rsidRDefault="00043A9A" w:rsidP="00C32D8E">
            <w:pPr>
              <w:pStyle w:val="Tabletext"/>
              <w:rPr>
                <w:sz w:val="20"/>
              </w:rPr>
            </w:pPr>
            <w:r w:rsidRPr="002F44D7">
              <w:rPr>
                <w:sz w:val="20"/>
              </w:rPr>
              <w:t>Guidelines for the use of the generic extensible framework</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AVD-4319</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H.460.2</w:t>
            </w:r>
          </w:p>
        </w:tc>
        <w:tc>
          <w:tcPr>
            <w:tcW w:w="3705" w:type="dxa"/>
            <w:tcBorders>
              <w:top w:val="single" w:sz="4" w:space="0" w:color="auto"/>
              <w:bottom w:val="single" w:sz="4" w:space="0" w:color="auto"/>
            </w:tcBorders>
            <w:shd w:val="clear" w:color="auto" w:fill="auto"/>
          </w:tcPr>
          <w:p w:rsidR="00043A9A" w:rsidRPr="002F44D7" w:rsidRDefault="00043A9A" w:rsidP="00C32D8E">
            <w:pPr>
              <w:pStyle w:val="Tabletext"/>
              <w:rPr>
                <w:sz w:val="20"/>
              </w:rPr>
            </w:pPr>
            <w:r w:rsidRPr="002F44D7">
              <w:rPr>
                <w:sz w:val="20"/>
              </w:rPr>
              <w:t>Number Portability interworking between H.323 and SCN networks</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AVD-4320</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H.460.6</w:t>
            </w:r>
          </w:p>
        </w:tc>
        <w:tc>
          <w:tcPr>
            <w:tcW w:w="3705" w:type="dxa"/>
            <w:tcBorders>
              <w:top w:val="single" w:sz="4" w:space="0" w:color="auto"/>
              <w:bottom w:val="single" w:sz="4" w:space="0" w:color="auto"/>
            </w:tcBorders>
            <w:shd w:val="clear" w:color="auto" w:fill="auto"/>
          </w:tcPr>
          <w:p w:rsidR="00043A9A" w:rsidRPr="002F44D7" w:rsidRDefault="00043A9A" w:rsidP="00C32D8E">
            <w:pPr>
              <w:pStyle w:val="Tabletext"/>
              <w:rPr>
                <w:sz w:val="20"/>
              </w:rPr>
            </w:pPr>
            <w:r w:rsidRPr="002F44D7">
              <w:rPr>
                <w:sz w:val="20"/>
              </w:rPr>
              <w:t>Extended Fast Connect feature</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AVD-4321</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H.460.19</w:t>
            </w:r>
          </w:p>
        </w:tc>
        <w:tc>
          <w:tcPr>
            <w:tcW w:w="3705" w:type="dxa"/>
            <w:tcBorders>
              <w:top w:val="single" w:sz="4" w:space="0" w:color="auto"/>
              <w:bottom w:val="single" w:sz="4" w:space="0" w:color="auto"/>
            </w:tcBorders>
            <w:shd w:val="clear" w:color="auto" w:fill="auto"/>
          </w:tcPr>
          <w:p w:rsidR="00043A9A" w:rsidRPr="002F44D7" w:rsidRDefault="00043A9A" w:rsidP="00C32D8E">
            <w:pPr>
              <w:pStyle w:val="Tabletext"/>
              <w:rPr>
                <w:sz w:val="20"/>
              </w:rPr>
            </w:pPr>
            <w:r w:rsidRPr="002F44D7">
              <w:rPr>
                <w:sz w:val="20"/>
              </w:rPr>
              <w:t>Traversal of H.323 media across network address translators and firewalls</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 xml:space="preserve">Patrick Luthi (Cisco </w:t>
            </w:r>
            <w:proofErr w:type="spellStart"/>
            <w:r>
              <w:rPr>
                <w:sz w:val="20"/>
              </w:rPr>
              <w:t>Norwary</w:t>
            </w:r>
            <w:proofErr w:type="spellEnd"/>
            <w:r>
              <w:rPr>
                <w:sz w:val="20"/>
              </w:rPr>
              <w:t>)</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AVD-4327</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H.450.4</w:t>
            </w:r>
          </w:p>
        </w:tc>
        <w:tc>
          <w:tcPr>
            <w:tcW w:w="3705" w:type="dxa"/>
            <w:tcBorders>
              <w:top w:val="single" w:sz="4" w:space="0" w:color="auto"/>
              <w:bottom w:val="single" w:sz="4" w:space="0" w:color="auto"/>
            </w:tcBorders>
            <w:shd w:val="clear" w:color="auto" w:fill="auto"/>
          </w:tcPr>
          <w:p w:rsidR="00043A9A" w:rsidRPr="002F44D7" w:rsidRDefault="00043A9A" w:rsidP="00C32D8E">
            <w:pPr>
              <w:pStyle w:val="Tabletext"/>
              <w:rPr>
                <w:sz w:val="20"/>
              </w:rPr>
            </w:pPr>
            <w:r w:rsidRPr="00CA2C12">
              <w:rPr>
                <w:sz w:val="20"/>
              </w:rPr>
              <w:t>Call hold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AVD-4351</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H.450.5</w:t>
            </w:r>
          </w:p>
        </w:tc>
        <w:tc>
          <w:tcPr>
            <w:tcW w:w="3705" w:type="dxa"/>
            <w:tcBorders>
              <w:top w:val="single" w:sz="4" w:space="0" w:color="auto"/>
              <w:bottom w:val="single" w:sz="4" w:space="0" w:color="auto"/>
            </w:tcBorders>
            <w:shd w:val="clear" w:color="auto" w:fill="auto"/>
          </w:tcPr>
          <w:p w:rsidR="00043A9A" w:rsidRPr="002F44D7" w:rsidRDefault="00043A9A" w:rsidP="00C32D8E">
            <w:pPr>
              <w:pStyle w:val="Tabletext"/>
              <w:rPr>
                <w:sz w:val="20"/>
              </w:rPr>
            </w:pPr>
            <w:r w:rsidRPr="00CA2C12">
              <w:rPr>
                <w:sz w:val="20"/>
              </w:rPr>
              <w:t>Call park and call pickup supplementary services for H.323</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AVD-4350a</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H.450.7</w:t>
            </w:r>
          </w:p>
        </w:tc>
        <w:tc>
          <w:tcPr>
            <w:tcW w:w="3705" w:type="dxa"/>
            <w:tcBorders>
              <w:top w:val="single" w:sz="4" w:space="0" w:color="auto"/>
              <w:bottom w:val="single" w:sz="4" w:space="0" w:color="auto"/>
            </w:tcBorders>
            <w:shd w:val="clear" w:color="auto" w:fill="auto"/>
          </w:tcPr>
          <w:p w:rsidR="00043A9A" w:rsidRPr="002F44D7" w:rsidRDefault="00043A9A" w:rsidP="00C32D8E">
            <w:pPr>
              <w:pStyle w:val="Tabletext"/>
              <w:rPr>
                <w:sz w:val="20"/>
              </w:rPr>
            </w:pPr>
            <w:r w:rsidRPr="00CA2C12">
              <w:rPr>
                <w:sz w:val="20"/>
              </w:rPr>
              <w:t>Message waiting indication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AVD-4349</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H.450.8</w:t>
            </w:r>
          </w:p>
        </w:tc>
        <w:tc>
          <w:tcPr>
            <w:tcW w:w="3705" w:type="dxa"/>
            <w:tcBorders>
              <w:top w:val="single" w:sz="4" w:space="0" w:color="auto"/>
              <w:bottom w:val="single" w:sz="4" w:space="0" w:color="auto"/>
            </w:tcBorders>
            <w:shd w:val="clear" w:color="auto" w:fill="auto"/>
          </w:tcPr>
          <w:p w:rsidR="00043A9A" w:rsidRPr="002F44D7" w:rsidRDefault="00043A9A" w:rsidP="00C32D8E">
            <w:pPr>
              <w:pStyle w:val="Tabletext"/>
              <w:rPr>
                <w:sz w:val="20"/>
              </w:rPr>
            </w:pPr>
            <w:r w:rsidRPr="00CA2C12">
              <w:rPr>
                <w:sz w:val="20"/>
              </w:rPr>
              <w:t>Name identification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AVD-4348</w:t>
            </w:r>
          </w:p>
        </w:tc>
      </w:tr>
      <w:tr w:rsidR="00043A9A" w:rsidRPr="00ED3DFF" w:rsidTr="00C32D8E">
        <w:trPr>
          <w:cantSplit/>
          <w:jc w:val="center"/>
        </w:trPr>
        <w:tc>
          <w:tcPr>
            <w:tcW w:w="1101"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H.323 Am 1</w:t>
            </w:r>
          </w:p>
        </w:tc>
        <w:tc>
          <w:tcPr>
            <w:tcW w:w="3705" w:type="dxa"/>
            <w:tcBorders>
              <w:top w:val="single" w:sz="4" w:space="0" w:color="auto"/>
              <w:bottom w:val="single" w:sz="4" w:space="0" w:color="auto"/>
            </w:tcBorders>
            <w:shd w:val="clear" w:color="auto" w:fill="auto"/>
          </w:tcPr>
          <w:p w:rsidR="00043A9A" w:rsidRPr="00CA2C12" w:rsidRDefault="00043A9A" w:rsidP="00C32D8E">
            <w:pPr>
              <w:pStyle w:val="Tabletext"/>
              <w:rPr>
                <w:sz w:val="20"/>
              </w:rPr>
            </w:pPr>
            <w:r w:rsidRPr="00C932A1">
              <w:rPr>
                <w:sz w:val="20"/>
              </w:rPr>
              <w:t>Packet-based multimedia communications systems</w:t>
            </w:r>
            <w:r>
              <w:rPr>
                <w:sz w:val="20"/>
              </w:rPr>
              <w:t xml:space="preserve"> – Amendment 1</w:t>
            </w:r>
          </w:p>
        </w:tc>
        <w:tc>
          <w:tcPr>
            <w:tcW w:w="1795"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043A9A" w:rsidRDefault="00043A9A" w:rsidP="00C32D8E">
            <w:pPr>
              <w:pStyle w:val="Tabletext"/>
              <w:jc w:val="center"/>
              <w:rPr>
                <w:sz w:val="20"/>
              </w:rPr>
            </w:pPr>
            <w:r>
              <w:rPr>
                <w:sz w:val="20"/>
              </w:rPr>
              <w:t>TD-27 (2012/09)</w:t>
            </w:r>
          </w:p>
        </w:tc>
      </w:tr>
      <w:tr w:rsidR="00043A9A" w:rsidRPr="00ED3DFF" w:rsidTr="00C32D8E">
        <w:trPr>
          <w:cantSplit/>
          <w:jc w:val="center"/>
        </w:trPr>
        <w:tc>
          <w:tcPr>
            <w:tcW w:w="1101" w:type="dxa"/>
            <w:tcBorders>
              <w:top w:val="single" w:sz="4" w:space="0" w:color="auto"/>
            </w:tcBorders>
            <w:shd w:val="clear" w:color="auto" w:fill="auto"/>
          </w:tcPr>
          <w:p w:rsidR="00043A9A" w:rsidRDefault="00043A9A" w:rsidP="00C32D8E">
            <w:pPr>
              <w:pStyle w:val="Tabletext"/>
              <w:jc w:val="center"/>
              <w:rPr>
                <w:sz w:val="20"/>
              </w:rPr>
            </w:pPr>
            <w:r>
              <w:rPr>
                <w:sz w:val="20"/>
              </w:rPr>
              <w:t>H.225.0 Am 1</w:t>
            </w:r>
          </w:p>
        </w:tc>
        <w:tc>
          <w:tcPr>
            <w:tcW w:w="3705" w:type="dxa"/>
            <w:tcBorders>
              <w:top w:val="single" w:sz="4" w:space="0" w:color="auto"/>
            </w:tcBorders>
            <w:shd w:val="clear" w:color="auto" w:fill="auto"/>
          </w:tcPr>
          <w:p w:rsidR="00043A9A" w:rsidRPr="00CA2C12" w:rsidRDefault="00043A9A" w:rsidP="00C32D8E">
            <w:pPr>
              <w:pStyle w:val="Tabletext"/>
              <w:rPr>
                <w:sz w:val="20"/>
              </w:rPr>
            </w:pPr>
            <w:r w:rsidRPr="00EE05ED">
              <w:rPr>
                <w:sz w:val="20"/>
              </w:rPr>
              <w:t xml:space="preserve">Call signalling protocols and media stream </w:t>
            </w:r>
            <w:proofErr w:type="spellStart"/>
            <w:r w:rsidRPr="00EE05ED">
              <w:rPr>
                <w:sz w:val="20"/>
              </w:rPr>
              <w:t>packetization</w:t>
            </w:r>
            <w:proofErr w:type="spellEnd"/>
            <w:r w:rsidRPr="00EE05ED">
              <w:rPr>
                <w:sz w:val="20"/>
              </w:rPr>
              <w:t xml:space="preserve"> for packet-based multimedia communication systems</w:t>
            </w:r>
            <w:r>
              <w:rPr>
                <w:sz w:val="20"/>
              </w:rPr>
              <w:t xml:space="preserve"> – Amendment 1</w:t>
            </w:r>
          </w:p>
        </w:tc>
        <w:tc>
          <w:tcPr>
            <w:tcW w:w="1795" w:type="dxa"/>
            <w:tcBorders>
              <w:top w:val="single" w:sz="4" w:space="0" w:color="auto"/>
            </w:tcBorders>
            <w:shd w:val="clear" w:color="auto" w:fill="auto"/>
          </w:tcPr>
          <w:p w:rsidR="00043A9A" w:rsidRDefault="00043A9A" w:rsidP="00C32D8E">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tcBorders>
            <w:shd w:val="clear" w:color="auto" w:fill="auto"/>
          </w:tcPr>
          <w:p w:rsidR="00043A9A" w:rsidRDefault="00043A9A" w:rsidP="00C32D8E">
            <w:pPr>
              <w:pStyle w:val="Tabletext"/>
              <w:jc w:val="center"/>
              <w:rPr>
                <w:sz w:val="20"/>
              </w:rPr>
            </w:pPr>
          </w:p>
        </w:tc>
        <w:tc>
          <w:tcPr>
            <w:tcW w:w="1958" w:type="dxa"/>
            <w:tcBorders>
              <w:top w:val="single" w:sz="4" w:space="0" w:color="auto"/>
            </w:tcBorders>
            <w:shd w:val="clear" w:color="auto" w:fill="auto"/>
          </w:tcPr>
          <w:p w:rsidR="00043A9A" w:rsidRDefault="00043A9A" w:rsidP="00C32D8E">
            <w:pPr>
              <w:pStyle w:val="Tabletext"/>
              <w:jc w:val="center"/>
              <w:rPr>
                <w:sz w:val="20"/>
              </w:rPr>
            </w:pPr>
            <w:r>
              <w:rPr>
                <w:sz w:val="20"/>
              </w:rPr>
              <w:t>TD-28 (2012/09)</w:t>
            </w:r>
          </w:p>
        </w:tc>
      </w:tr>
    </w:tbl>
    <w:p w:rsidR="00235509" w:rsidRPr="00C0259F" w:rsidRDefault="00235509" w:rsidP="00235509">
      <w:pPr>
        <w:pStyle w:val="Heading1"/>
        <w:keepLines w:val="0"/>
        <w:tabs>
          <w:tab w:val="clear" w:pos="794"/>
          <w:tab w:val="clear" w:pos="1191"/>
          <w:tab w:val="clear" w:pos="1588"/>
          <w:tab w:val="clear" w:pos="1985"/>
          <w:tab w:val="num" w:pos="432"/>
        </w:tabs>
        <w:overflowPunct/>
        <w:autoSpaceDE/>
        <w:autoSpaceDN/>
        <w:adjustRightInd/>
        <w:spacing w:before="240" w:after="60"/>
        <w:ind w:left="432"/>
        <w:textAlignment w:val="auto"/>
      </w:pPr>
      <w:bookmarkStart w:id="13" w:name="_Toc339371572"/>
      <w:r w:rsidRPr="00C0259F">
        <w:lastRenderedPageBreak/>
        <w:t>Question 3/16 - Multimedia Gateway Control Architectures and Protocols</w:t>
      </w:r>
      <w:bookmarkEnd w:id="13"/>
    </w:p>
    <w:p w:rsidR="00F30F44" w:rsidRDefault="00F30F44" w:rsidP="00F30F44">
      <w:pPr>
        <w:pStyle w:val="Heading2"/>
      </w:pPr>
      <w:r>
        <w:t>Summary</w:t>
      </w:r>
    </w:p>
    <w:p w:rsidR="00C32D8E" w:rsidRPr="00C22B57" w:rsidRDefault="00C32D8E" w:rsidP="00C32D8E">
      <w:r w:rsidRPr="00C22B57">
        <w:t xml:space="preserve">Q3/16 met for </w:t>
      </w:r>
      <w:r>
        <w:t>6</w:t>
      </w:r>
      <w:r w:rsidRPr="00C22B57">
        <w:t xml:space="preserve"> quarters to review some </w:t>
      </w:r>
      <w:r>
        <w:t xml:space="preserve">63 </w:t>
      </w:r>
      <w:r w:rsidRPr="00C22B57">
        <w:t xml:space="preserve">documents. Q3/16 continued work </w:t>
      </w:r>
      <w:r>
        <w:t xml:space="preserve">on </w:t>
      </w:r>
      <w:r w:rsidRPr="00C22B57">
        <w:t>o</w:t>
      </w:r>
      <w:r>
        <w:t xml:space="preserve">ur existing work items as well as adding four new work items for revised H.248.50, H.248.81 Amendment 1, new </w:t>
      </w:r>
      <w:r w:rsidRPr="00BF0A75">
        <w:t>H.248.T</w:t>
      </w:r>
      <w:r>
        <w:t>CP and new</w:t>
      </w:r>
      <w:r w:rsidRPr="00BF0A75">
        <w:t xml:space="preserve"> H.248.WEBRTC</w:t>
      </w:r>
      <w:r>
        <w:t>. Q.3 produced one liaison statement.</w:t>
      </w:r>
    </w:p>
    <w:p w:rsidR="00C32D8E" w:rsidRPr="005802F5" w:rsidRDefault="00C32D8E" w:rsidP="00C32D8E">
      <w:r w:rsidRPr="00C22B57">
        <w:t>The Rapporteur would like to thank the contributors to the Q.3 work and especially the editors for their w</w:t>
      </w:r>
      <w:r>
        <w:t>ork in preparing the work items</w:t>
      </w:r>
      <w:r w:rsidRPr="00C22B57">
        <w:t>.</w:t>
      </w:r>
    </w:p>
    <w:p w:rsidR="00C32D8E" w:rsidRPr="00570D8F" w:rsidRDefault="00C32D8E" w:rsidP="00C32D8E">
      <w:pPr>
        <w:pStyle w:val="Heading2"/>
        <w:tabs>
          <w:tab w:val="num" w:pos="576"/>
        </w:tabs>
      </w:pPr>
      <w:bookmarkStart w:id="14" w:name="_3.3_Question_D/16"/>
      <w:bookmarkStart w:id="15" w:name="_Toc46672925"/>
      <w:bookmarkStart w:id="16" w:name="_Toc51416226"/>
      <w:bookmarkEnd w:id="14"/>
      <w:r>
        <w:t>Objectives</w:t>
      </w:r>
    </w:p>
    <w:p w:rsidR="00C32D8E" w:rsidRPr="00570D8F" w:rsidRDefault="00C32D8E" w:rsidP="00C32D8E">
      <w:r w:rsidRPr="00570D8F">
        <w:t xml:space="preserve">The objectives for this meeting </w:t>
      </w:r>
      <w:r>
        <w:t>were to</w:t>
      </w:r>
      <w:r w:rsidRPr="00570D8F">
        <w:t>:</w:t>
      </w:r>
    </w:p>
    <w:p w:rsidR="00C32D8E" w:rsidRPr="00E80026" w:rsidRDefault="00C32D8E" w:rsidP="00C32D8E">
      <w:pPr>
        <w:numPr>
          <w:ilvl w:val="0"/>
          <w:numId w:val="12"/>
        </w:numPr>
        <w:tabs>
          <w:tab w:val="clear" w:pos="794"/>
          <w:tab w:val="clear" w:pos="1191"/>
          <w:tab w:val="clear" w:pos="1588"/>
          <w:tab w:val="clear" w:pos="1985"/>
        </w:tabs>
        <w:ind w:left="567" w:hanging="567"/>
      </w:pPr>
      <w:r w:rsidRPr="00E80026">
        <w:t>Coordinate with other SDOs, Questions, or Study Groups</w:t>
      </w:r>
    </w:p>
    <w:p w:rsidR="00C32D8E" w:rsidRPr="00FA10DE" w:rsidRDefault="00C32D8E" w:rsidP="00C32D8E">
      <w:pPr>
        <w:numPr>
          <w:ilvl w:val="0"/>
          <w:numId w:val="12"/>
        </w:numPr>
        <w:tabs>
          <w:tab w:val="clear" w:pos="794"/>
          <w:tab w:val="clear" w:pos="1191"/>
          <w:tab w:val="clear" w:pos="1588"/>
          <w:tab w:val="clear" w:pos="1985"/>
        </w:tabs>
        <w:overflowPunct/>
        <w:autoSpaceDE/>
        <w:autoSpaceDN/>
        <w:adjustRightInd/>
        <w:textAlignment w:val="auto"/>
      </w:pPr>
      <w:bookmarkStart w:id="17" w:name="_Toc150526457"/>
      <w:r w:rsidRPr="00FA10DE">
        <w:t>Progress work on:</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H.248.66 (ex H.248.RTSP)</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H.248.74 (ex H.248.MRCP)</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H.248.80 (ex H.248.SDPMAPPER)</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H.248.82 (ex H.248.ECN)</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H.248.DPI</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H.248.RTPTOPO</w:t>
      </w:r>
    </w:p>
    <w:p w:rsidR="00C32D8E"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H.248.LOOPB</w:t>
      </w:r>
    </w:p>
    <w:p w:rsidR="00C32D8E"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H.248.TLS</w:t>
      </w:r>
    </w:p>
    <w:p w:rsidR="00C32D8E"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H.248.TLSPROF</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H.248.RTCPPROF</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 Sub Series IG</w:t>
      </w:r>
    </w:p>
    <w:p w:rsidR="00C32D8E"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 Series Supp. 2</w:t>
      </w:r>
    </w:p>
    <w:p w:rsidR="00C32D8E" w:rsidRPr="00AE7535" w:rsidRDefault="00C32D8E" w:rsidP="00C32D8E">
      <w:pPr>
        <w:numPr>
          <w:ilvl w:val="1"/>
          <w:numId w:val="12"/>
        </w:numPr>
        <w:tabs>
          <w:tab w:val="clear" w:pos="794"/>
          <w:tab w:val="clear" w:pos="1191"/>
          <w:tab w:val="clear" w:pos="1588"/>
          <w:tab w:val="clear" w:pos="1985"/>
        </w:tabs>
        <w:overflowPunct/>
        <w:autoSpaceDE/>
        <w:autoSpaceDN/>
        <w:adjustRightInd/>
        <w:spacing w:before="40" w:after="40"/>
        <w:textAlignment w:val="auto"/>
        <w:rPr>
          <w:sz w:val="22"/>
          <w:szCs w:val="22"/>
        </w:rPr>
      </w:pPr>
      <w:proofErr w:type="spellStart"/>
      <w:r>
        <w:rPr>
          <w:sz w:val="22"/>
          <w:szCs w:val="22"/>
        </w:rPr>
        <w:t>H.Supp.Prio</w:t>
      </w:r>
      <w:proofErr w:type="spellEnd"/>
    </w:p>
    <w:p w:rsidR="00C32D8E" w:rsidRPr="00FA10DE" w:rsidRDefault="00C32D8E" w:rsidP="00C32D8E">
      <w:pPr>
        <w:numPr>
          <w:ilvl w:val="0"/>
          <w:numId w:val="12"/>
        </w:numPr>
        <w:tabs>
          <w:tab w:val="clear" w:pos="794"/>
          <w:tab w:val="clear" w:pos="1191"/>
          <w:tab w:val="clear" w:pos="1588"/>
          <w:tab w:val="clear" w:pos="1985"/>
        </w:tabs>
        <w:overflowPunct/>
        <w:autoSpaceDE/>
        <w:autoSpaceDN/>
        <w:adjustRightInd/>
        <w:textAlignment w:val="auto"/>
      </w:pPr>
      <w:r w:rsidRPr="00FA10DE">
        <w:t>Consider new material.</w:t>
      </w:r>
    </w:p>
    <w:p w:rsidR="00C32D8E" w:rsidRPr="00570D8F" w:rsidRDefault="00C32D8E" w:rsidP="00C32D8E">
      <w:pPr>
        <w:pStyle w:val="Heading2"/>
      </w:pPr>
      <w:bookmarkStart w:id="18" w:name="_Toc324092015"/>
      <w:bookmarkStart w:id="19" w:name="_Toc324188221"/>
      <w:r w:rsidRPr="00570D8F">
        <w:t>Documentation</w:t>
      </w:r>
      <w:bookmarkEnd w:id="17"/>
      <w:bookmarkEnd w:id="18"/>
      <w:bookmarkEnd w:id="19"/>
    </w:p>
    <w:p w:rsidR="00C32D8E" w:rsidRPr="00570D8F" w:rsidRDefault="00C32D8E" w:rsidP="00C32D8E">
      <w:r w:rsidRPr="00570D8F">
        <w:t xml:space="preserve">The following documents </w:t>
      </w:r>
      <w:r>
        <w:t xml:space="preserve">were </w:t>
      </w:r>
      <w:r w:rsidRPr="00570D8F">
        <w:t>examined:</w:t>
      </w:r>
    </w:p>
    <w:p w:rsidR="00C32D8E" w:rsidRPr="00B630A0" w:rsidRDefault="00C32D8E" w:rsidP="00C32D8E">
      <w:pPr>
        <w:numPr>
          <w:ilvl w:val="0"/>
          <w:numId w:val="13"/>
        </w:numPr>
        <w:tabs>
          <w:tab w:val="clear" w:pos="794"/>
          <w:tab w:val="clear" w:pos="1191"/>
          <w:tab w:val="clear" w:pos="1588"/>
          <w:tab w:val="clear" w:pos="1985"/>
        </w:tabs>
      </w:pPr>
      <w:r>
        <w:t>AVD</w:t>
      </w:r>
      <w:r w:rsidRPr="00570D8F">
        <w:t xml:space="preserve">: </w:t>
      </w:r>
      <w:r w:rsidRPr="00B630A0">
        <w:t>4230</w:t>
      </w:r>
      <w:r>
        <w:t xml:space="preserve">, </w:t>
      </w:r>
      <w:r w:rsidRPr="00B630A0">
        <w:t>4231</w:t>
      </w:r>
      <w:r>
        <w:t xml:space="preserve">, </w:t>
      </w:r>
      <w:r w:rsidRPr="00B630A0">
        <w:t>4232,</w:t>
      </w:r>
      <w:r>
        <w:t xml:space="preserve"> </w:t>
      </w:r>
      <w:r w:rsidRPr="00B630A0">
        <w:t>4233,</w:t>
      </w:r>
      <w:r>
        <w:t xml:space="preserve"> </w:t>
      </w:r>
      <w:r w:rsidRPr="00B630A0">
        <w:t>4234,</w:t>
      </w:r>
      <w:r>
        <w:t xml:space="preserve"> </w:t>
      </w:r>
      <w:r w:rsidRPr="00B630A0">
        <w:t>4235,</w:t>
      </w:r>
      <w:r>
        <w:t xml:space="preserve"> </w:t>
      </w:r>
      <w:r w:rsidRPr="00B630A0">
        <w:t>4236,</w:t>
      </w:r>
      <w:r>
        <w:t xml:space="preserve"> </w:t>
      </w:r>
      <w:r w:rsidRPr="00B630A0">
        <w:t>4237,</w:t>
      </w:r>
      <w:r>
        <w:t xml:space="preserve"> </w:t>
      </w:r>
      <w:r w:rsidRPr="00B630A0">
        <w:t>4238,</w:t>
      </w:r>
      <w:r>
        <w:t xml:space="preserve"> </w:t>
      </w:r>
      <w:r w:rsidRPr="00B630A0">
        <w:t>4239,</w:t>
      </w:r>
      <w:r>
        <w:t xml:space="preserve"> </w:t>
      </w:r>
      <w:r w:rsidRPr="00B630A0">
        <w:t>4240,</w:t>
      </w:r>
      <w:r>
        <w:t xml:space="preserve"> </w:t>
      </w:r>
      <w:r w:rsidRPr="00B630A0">
        <w:t>4241,</w:t>
      </w:r>
      <w:r>
        <w:t xml:space="preserve"> </w:t>
      </w:r>
      <w:r w:rsidRPr="00B630A0">
        <w:t>4242,</w:t>
      </w:r>
      <w:r>
        <w:t xml:space="preserve"> </w:t>
      </w:r>
      <w:r w:rsidRPr="00B630A0">
        <w:t>4243,</w:t>
      </w:r>
      <w:r>
        <w:t xml:space="preserve"> </w:t>
      </w:r>
      <w:r w:rsidRPr="00B630A0">
        <w:t>4244,</w:t>
      </w:r>
      <w:r>
        <w:t xml:space="preserve"> </w:t>
      </w:r>
      <w:r w:rsidRPr="00B630A0">
        <w:t>4245,</w:t>
      </w:r>
      <w:r>
        <w:t xml:space="preserve"> </w:t>
      </w:r>
      <w:r w:rsidRPr="00B630A0">
        <w:t>4246,</w:t>
      </w:r>
      <w:r>
        <w:t xml:space="preserve"> </w:t>
      </w:r>
      <w:r w:rsidRPr="00B630A0">
        <w:t>4247,</w:t>
      </w:r>
      <w:r>
        <w:t xml:space="preserve"> </w:t>
      </w:r>
      <w:r w:rsidRPr="00B630A0">
        <w:t>4248,</w:t>
      </w:r>
      <w:r>
        <w:t xml:space="preserve"> </w:t>
      </w:r>
      <w:r w:rsidRPr="00B630A0">
        <w:t>4249,</w:t>
      </w:r>
      <w:r>
        <w:t xml:space="preserve"> </w:t>
      </w:r>
      <w:r w:rsidRPr="00B630A0">
        <w:t>4250,</w:t>
      </w:r>
      <w:r>
        <w:t xml:space="preserve"> </w:t>
      </w:r>
      <w:r w:rsidRPr="00B630A0">
        <w:t>4251,</w:t>
      </w:r>
      <w:r>
        <w:t xml:space="preserve"> </w:t>
      </w:r>
      <w:r w:rsidRPr="00B630A0">
        <w:t>4252,</w:t>
      </w:r>
      <w:r>
        <w:t xml:space="preserve"> </w:t>
      </w:r>
      <w:r w:rsidRPr="00B630A0">
        <w:t>4253,</w:t>
      </w:r>
      <w:r>
        <w:t xml:space="preserve"> </w:t>
      </w:r>
      <w:r w:rsidRPr="00B630A0">
        <w:t>4254,</w:t>
      </w:r>
      <w:r>
        <w:t xml:space="preserve"> </w:t>
      </w:r>
      <w:r w:rsidRPr="00B630A0">
        <w:t>4255,</w:t>
      </w:r>
      <w:r>
        <w:t xml:space="preserve"> </w:t>
      </w:r>
      <w:r w:rsidRPr="00B630A0">
        <w:t>4256,</w:t>
      </w:r>
      <w:r>
        <w:t xml:space="preserve"> </w:t>
      </w:r>
      <w:r w:rsidRPr="00B630A0">
        <w:t>4257,</w:t>
      </w:r>
      <w:r>
        <w:t xml:space="preserve"> </w:t>
      </w:r>
      <w:r w:rsidRPr="00B630A0">
        <w:t>4258,</w:t>
      </w:r>
      <w:r>
        <w:t xml:space="preserve"> </w:t>
      </w:r>
      <w:r w:rsidRPr="00B630A0">
        <w:t>4259,</w:t>
      </w:r>
      <w:r>
        <w:t xml:space="preserve"> </w:t>
      </w:r>
      <w:r w:rsidRPr="00B630A0">
        <w:t>4260,</w:t>
      </w:r>
      <w:r>
        <w:t xml:space="preserve"> </w:t>
      </w:r>
      <w:r w:rsidRPr="00B630A0">
        <w:t>4261,</w:t>
      </w:r>
      <w:r>
        <w:t xml:space="preserve"> </w:t>
      </w:r>
      <w:r w:rsidRPr="00B630A0">
        <w:t>4262,</w:t>
      </w:r>
      <w:r>
        <w:t xml:space="preserve"> </w:t>
      </w:r>
      <w:r w:rsidRPr="00B630A0">
        <w:t>4263,</w:t>
      </w:r>
      <w:r>
        <w:t xml:space="preserve"> </w:t>
      </w:r>
      <w:r w:rsidRPr="00B630A0">
        <w:t>4264,</w:t>
      </w:r>
      <w:r>
        <w:t xml:space="preserve"> </w:t>
      </w:r>
      <w:r w:rsidRPr="00B630A0">
        <w:t>4265,</w:t>
      </w:r>
      <w:r>
        <w:t xml:space="preserve"> </w:t>
      </w:r>
      <w:r w:rsidRPr="00B630A0">
        <w:t>4266,</w:t>
      </w:r>
      <w:r>
        <w:t xml:space="preserve"> </w:t>
      </w:r>
      <w:r w:rsidRPr="00B630A0">
        <w:t>4267,</w:t>
      </w:r>
      <w:r>
        <w:t xml:space="preserve"> </w:t>
      </w:r>
      <w:r w:rsidRPr="00B630A0">
        <w:t>4268,</w:t>
      </w:r>
      <w:r>
        <w:t xml:space="preserve"> </w:t>
      </w:r>
      <w:r w:rsidRPr="00B630A0">
        <w:t>4269,</w:t>
      </w:r>
      <w:r>
        <w:t xml:space="preserve"> </w:t>
      </w:r>
      <w:r w:rsidRPr="00B630A0">
        <w:t>4270,</w:t>
      </w:r>
      <w:r>
        <w:t xml:space="preserve"> </w:t>
      </w:r>
      <w:r w:rsidRPr="00B630A0">
        <w:t>4271,</w:t>
      </w:r>
      <w:r>
        <w:t xml:space="preserve"> </w:t>
      </w:r>
      <w:r w:rsidRPr="00B630A0">
        <w:t>4272,</w:t>
      </w:r>
      <w:r>
        <w:t xml:space="preserve"> </w:t>
      </w:r>
      <w:r w:rsidRPr="00B630A0">
        <w:t>4273,</w:t>
      </w:r>
      <w:r>
        <w:t xml:space="preserve"> </w:t>
      </w:r>
      <w:r w:rsidRPr="00B630A0">
        <w:t>4274,</w:t>
      </w:r>
      <w:r>
        <w:t xml:space="preserve"> </w:t>
      </w:r>
      <w:r w:rsidRPr="00B630A0">
        <w:t>4275</w:t>
      </w:r>
      <w:r>
        <w:t xml:space="preserve"> </w:t>
      </w:r>
      <w:r w:rsidRPr="00B630A0">
        <w:t>,4276,</w:t>
      </w:r>
      <w:r>
        <w:t xml:space="preserve"> </w:t>
      </w:r>
      <w:r w:rsidRPr="00B630A0">
        <w:t>4277,</w:t>
      </w:r>
      <w:r>
        <w:t xml:space="preserve"> </w:t>
      </w:r>
      <w:r w:rsidRPr="00B630A0">
        <w:t>4278,</w:t>
      </w:r>
      <w:r>
        <w:t xml:space="preserve"> </w:t>
      </w:r>
      <w:r w:rsidRPr="00B630A0">
        <w:t>4279,</w:t>
      </w:r>
      <w:r>
        <w:t xml:space="preserve"> </w:t>
      </w:r>
      <w:r w:rsidRPr="00B630A0">
        <w:t>4280,</w:t>
      </w:r>
      <w:r>
        <w:t xml:space="preserve"> </w:t>
      </w:r>
      <w:r w:rsidRPr="00B630A0">
        <w:t>4281,</w:t>
      </w:r>
      <w:r>
        <w:t xml:space="preserve"> </w:t>
      </w:r>
      <w:r w:rsidRPr="00B630A0">
        <w:t>4282,</w:t>
      </w:r>
      <w:r>
        <w:t xml:space="preserve"> </w:t>
      </w:r>
      <w:r w:rsidRPr="00B630A0">
        <w:t>4283</w:t>
      </w:r>
      <w:r>
        <w:t>, 4296, 4297, 4300, 4301, 4316, 4317, 4333, 4337, 4352</w:t>
      </w:r>
      <w:r w:rsidRPr="00B630A0">
        <w:t xml:space="preserve"> (</w:t>
      </w:r>
      <w:r>
        <w:t>63</w:t>
      </w:r>
      <w:r w:rsidRPr="00B630A0">
        <w:t xml:space="preserve"> Contributions);</w:t>
      </w:r>
    </w:p>
    <w:p w:rsidR="00C32D8E" w:rsidRPr="00570D8F" w:rsidRDefault="00C32D8E" w:rsidP="00C32D8E">
      <w:pPr>
        <w:numPr>
          <w:ilvl w:val="0"/>
          <w:numId w:val="13"/>
        </w:numPr>
        <w:tabs>
          <w:tab w:val="clear" w:pos="794"/>
          <w:tab w:val="clear" w:pos="1191"/>
          <w:tab w:val="clear" w:pos="1588"/>
          <w:tab w:val="clear" w:pos="1985"/>
        </w:tabs>
        <w:ind w:left="567" w:hanging="567"/>
      </w:pPr>
      <w:r>
        <w:t>TDs</w:t>
      </w:r>
      <w:r w:rsidRPr="00570D8F">
        <w:t xml:space="preserve">: </w:t>
      </w:r>
      <w:r>
        <w:t>4,11,20,21,22,23,24,25,26,29,30, 32,33,34,36,43,44</w:t>
      </w:r>
    </w:p>
    <w:p w:rsidR="00C32D8E" w:rsidRPr="00570D8F" w:rsidRDefault="00C32D8E" w:rsidP="00C32D8E">
      <w:pPr>
        <w:pStyle w:val="Heading2"/>
      </w:pPr>
      <w:bookmarkStart w:id="20" w:name="_Toc150526458"/>
      <w:bookmarkStart w:id="21" w:name="_Toc324092016"/>
      <w:bookmarkStart w:id="22" w:name="_Toc324188222"/>
      <w:r w:rsidRPr="00570D8F">
        <w:t>Report of interim activities</w:t>
      </w:r>
      <w:bookmarkEnd w:id="20"/>
      <w:bookmarkEnd w:id="21"/>
      <w:bookmarkEnd w:id="22"/>
    </w:p>
    <w:p w:rsidR="00C32D8E" w:rsidRPr="00570D8F" w:rsidRDefault="00C32D8E" w:rsidP="00C32D8E">
      <w:proofErr w:type="gramStart"/>
      <w:r>
        <w:t>None.</w:t>
      </w:r>
      <w:proofErr w:type="gramEnd"/>
    </w:p>
    <w:p w:rsidR="00C32D8E" w:rsidRPr="00570D8F" w:rsidRDefault="00C32D8E" w:rsidP="00C32D8E">
      <w:pPr>
        <w:pStyle w:val="Heading2"/>
      </w:pPr>
      <w:bookmarkStart w:id="23" w:name="_Toc150526459"/>
      <w:bookmarkStart w:id="24" w:name="_Toc324092017"/>
      <w:bookmarkStart w:id="25" w:name="_Toc324188223"/>
      <w:bookmarkStart w:id="26" w:name="_Toc150526460"/>
      <w:r w:rsidRPr="00570D8F">
        <w:t>Discussions</w:t>
      </w:r>
      <w:bookmarkEnd w:id="23"/>
      <w:bookmarkEnd w:id="24"/>
      <w:bookmarkEnd w:id="25"/>
    </w:p>
    <w:p w:rsidR="00C32D8E" w:rsidRDefault="00C32D8E" w:rsidP="00C32D8E">
      <w:pPr>
        <w:pStyle w:val="Heading3"/>
      </w:pPr>
      <w:bookmarkStart w:id="27" w:name="_Toc324092018"/>
      <w:bookmarkStart w:id="28" w:name="_Toc324188224"/>
      <w:r w:rsidRPr="00570D8F">
        <w:t>Incoming liaison statements</w:t>
      </w:r>
      <w:bookmarkEnd w:id="27"/>
      <w:bookmarkEnd w:id="28"/>
    </w:p>
    <w:tbl>
      <w:tblPr>
        <w:tblW w:w="10080" w:type="dxa"/>
        <w:tblInd w:w="93" w:type="dxa"/>
        <w:tblLook w:val="0000" w:firstRow="0" w:lastRow="0" w:firstColumn="0" w:lastColumn="0" w:noHBand="0" w:noVBand="0"/>
      </w:tblPr>
      <w:tblGrid>
        <w:gridCol w:w="1716"/>
        <w:gridCol w:w="6379"/>
        <w:gridCol w:w="1985"/>
      </w:tblGrid>
      <w:tr w:rsidR="00C32D8E" w:rsidRPr="00130914"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130914" w:rsidRDefault="00C32D8E" w:rsidP="00C32D8E">
            <w:pPr>
              <w:rPr>
                <w:b/>
              </w:rPr>
            </w:pPr>
            <w:bookmarkStart w:id="29" w:name="_Toc324092019"/>
            <w:bookmarkStart w:id="30" w:name="_Toc324188225"/>
            <w:r w:rsidRPr="00130914">
              <w:t>AVD-4333</w:t>
            </w:r>
          </w:p>
        </w:tc>
        <w:tc>
          <w:tcPr>
            <w:tcW w:w="6379" w:type="dxa"/>
            <w:tcBorders>
              <w:top w:val="single" w:sz="4" w:space="0" w:color="auto"/>
              <w:left w:val="nil"/>
              <w:bottom w:val="single" w:sz="4" w:space="0" w:color="auto"/>
              <w:right w:val="single" w:sz="4" w:space="0" w:color="auto"/>
            </w:tcBorders>
            <w:shd w:val="clear" w:color="auto" w:fill="auto"/>
          </w:tcPr>
          <w:p w:rsidR="00C32D8E" w:rsidRPr="00130914" w:rsidRDefault="00C32D8E" w:rsidP="00C32D8E">
            <w:pPr>
              <w:spacing w:before="100" w:beforeAutospacing="1" w:after="100" w:afterAutospacing="1"/>
              <w:rPr>
                <w:rFonts w:eastAsia="Times New Roman"/>
                <w:lang w:eastAsia="en-AU"/>
              </w:rPr>
            </w:pPr>
            <w:r w:rsidRPr="00130914">
              <w:t>Reply LS from 3GPP TSG CT4 on support of TLS for media security in IP networks from SA WG3 (COM16-LS-298)[TD 29(GEN/16)]</w:t>
            </w:r>
          </w:p>
        </w:tc>
        <w:tc>
          <w:tcPr>
            <w:tcW w:w="1985" w:type="dxa"/>
            <w:tcBorders>
              <w:top w:val="single" w:sz="4" w:space="0" w:color="auto"/>
              <w:left w:val="nil"/>
              <w:bottom w:val="single" w:sz="4" w:space="0" w:color="auto"/>
              <w:right w:val="single" w:sz="4" w:space="0" w:color="auto"/>
            </w:tcBorders>
            <w:shd w:val="clear" w:color="auto" w:fill="auto"/>
          </w:tcPr>
          <w:p w:rsidR="00C32D8E" w:rsidRPr="00130914" w:rsidRDefault="00C32D8E" w:rsidP="00C32D8E">
            <w:pPr>
              <w:spacing w:before="0"/>
            </w:pPr>
            <w:r w:rsidRPr="00130914">
              <w:t>3GPP TSG CT4</w:t>
            </w:r>
          </w:p>
        </w:tc>
      </w:tr>
    </w:tbl>
    <w:p w:rsidR="00C32D8E" w:rsidRPr="00130914" w:rsidRDefault="00C32D8E" w:rsidP="00C32D8E">
      <w:r w:rsidRPr="00130914">
        <w:lastRenderedPageBreak/>
        <w:t>This liaison was discussed under the H.248.TLS work item. It was agreed to send the output draft for H.248.TLS and H.248.TLSPROF to 3GPP CT4 to keep them information of our progress. The agreed liaison statement can be found in TD-45.</w:t>
      </w:r>
    </w:p>
    <w:p w:rsidR="00C32D8E" w:rsidRPr="00130914"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130914" w:rsidRDefault="00C32D8E" w:rsidP="00C32D8E">
            <w:pPr>
              <w:rPr>
                <w:b/>
              </w:rPr>
            </w:pPr>
            <w:r w:rsidRPr="00130914">
              <w:t>AVD-4352</w:t>
            </w:r>
          </w:p>
        </w:tc>
        <w:tc>
          <w:tcPr>
            <w:tcW w:w="6379" w:type="dxa"/>
            <w:tcBorders>
              <w:top w:val="single" w:sz="4" w:space="0" w:color="auto"/>
              <w:left w:val="nil"/>
              <w:bottom w:val="single" w:sz="4" w:space="0" w:color="auto"/>
              <w:right w:val="single" w:sz="4" w:space="0" w:color="auto"/>
            </w:tcBorders>
            <w:shd w:val="clear" w:color="auto" w:fill="auto"/>
          </w:tcPr>
          <w:p w:rsidR="00C32D8E" w:rsidRPr="00130914" w:rsidRDefault="00C32D8E" w:rsidP="00C32D8E">
            <w:pPr>
              <w:spacing w:before="100" w:beforeAutospacing="1" w:after="100" w:afterAutospacing="1"/>
              <w:rPr>
                <w:rFonts w:eastAsia="Times New Roman"/>
                <w:lang w:eastAsia="en-AU"/>
              </w:rPr>
            </w:pPr>
            <w:r w:rsidRPr="00130914">
              <w:t>Reply LS from ITU-T SG 17 on support of TLS for media security in IP networks (COM16 LS 298)</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rsidRPr="00130914">
              <w:t>SG17</w:t>
            </w:r>
          </w:p>
        </w:tc>
      </w:tr>
    </w:tbl>
    <w:p w:rsidR="00C32D8E" w:rsidRDefault="00C32D8E" w:rsidP="00C32D8E">
      <w:r w:rsidRPr="0083799E">
        <w:t>This liaison statement was discussed in conjunction with the H.248.TLSPROF work item. It was agreed to add to change the baseline text to address SG17’s first two comments. The second two comments needed further research so it was agreed to add editor’s notes to H.248.TLSPROF</w:t>
      </w:r>
      <w:r>
        <w:t xml:space="preserve"> capturing the comments. It was decided not to reply back to SG17 until further work had been done on the draft.</w:t>
      </w:r>
    </w:p>
    <w:p w:rsidR="00C32D8E" w:rsidRPr="00570D8F" w:rsidRDefault="00C32D8E" w:rsidP="00C32D8E">
      <w:pPr>
        <w:pStyle w:val="Heading3"/>
      </w:pPr>
      <w:r>
        <w:t>Co-ordination</w:t>
      </w:r>
      <w:bookmarkEnd w:id="29"/>
      <w:bookmarkEnd w:id="30"/>
    </w:p>
    <w:p w:rsidR="00C32D8E" w:rsidRDefault="00C32D8E" w:rsidP="00C32D8E">
      <w:bookmarkStart w:id="31" w:name="_Toc288578563"/>
      <w:bookmarkStart w:id="32" w:name="_Toc324092020"/>
      <w:r>
        <w:t>NA</w:t>
      </w:r>
    </w:p>
    <w:p w:rsidR="00C32D8E" w:rsidRPr="00FA10DE" w:rsidRDefault="00C32D8E" w:rsidP="00C32D8E">
      <w:pPr>
        <w:pStyle w:val="Heading3"/>
      </w:pPr>
      <w:bookmarkStart w:id="33" w:name="_Toc324188226"/>
      <w:r w:rsidRPr="00FA10DE">
        <w:t>H.248.1v4 Living List</w:t>
      </w:r>
      <w:bookmarkEnd w:id="31"/>
      <w:bookmarkEnd w:id="32"/>
      <w:bookmarkEnd w:id="33"/>
    </w:p>
    <w:tbl>
      <w:tblPr>
        <w:tblW w:w="10080" w:type="dxa"/>
        <w:tblInd w:w="93" w:type="dxa"/>
        <w:tblLook w:val="0000" w:firstRow="0" w:lastRow="0" w:firstColumn="0" w:lastColumn="0" w:noHBand="0" w:noVBand="0"/>
      </w:tblPr>
      <w:tblGrid>
        <w:gridCol w:w="1695"/>
        <w:gridCol w:w="5975"/>
        <w:gridCol w:w="2410"/>
      </w:tblGrid>
      <w:tr w:rsidR="00C32D8E" w:rsidRPr="00FA10DE" w:rsidTr="00C32D8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32D8E" w:rsidRPr="00E408D7" w:rsidRDefault="00C32D8E" w:rsidP="00C32D8E">
            <w:pPr>
              <w:spacing w:before="0"/>
              <w:rPr>
                <w:rStyle w:val="Hyperlink"/>
                <w:b/>
                <w:highlight w:val="yellow"/>
              </w:rPr>
            </w:pPr>
            <w:r>
              <w:t>AVD-4241</w:t>
            </w:r>
            <w:r>
              <w:br/>
            </w:r>
          </w:p>
        </w:tc>
        <w:tc>
          <w:tcPr>
            <w:tcW w:w="5975" w:type="dxa"/>
            <w:tcBorders>
              <w:top w:val="single" w:sz="4" w:space="0" w:color="auto"/>
              <w:left w:val="nil"/>
              <w:bottom w:val="single" w:sz="4" w:space="0" w:color="auto"/>
              <w:right w:val="single" w:sz="4" w:space="0" w:color="auto"/>
            </w:tcBorders>
            <w:shd w:val="clear" w:color="auto" w:fill="auto"/>
          </w:tcPr>
          <w:p w:rsidR="00C32D8E" w:rsidRPr="00E408D7" w:rsidRDefault="00C32D8E" w:rsidP="00C32D8E">
            <w:pPr>
              <w:rPr>
                <w:highlight w:val="yellow"/>
              </w:rPr>
            </w:pPr>
            <w:r>
              <w:t>H.248.1v4: Input draft of Living List</w:t>
            </w:r>
          </w:p>
        </w:tc>
        <w:tc>
          <w:tcPr>
            <w:tcW w:w="2410"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9926EA">
              <w:t>Rapporteur Q3/16</w:t>
            </w:r>
          </w:p>
        </w:tc>
      </w:tr>
    </w:tbl>
    <w:p w:rsidR="00C32D8E" w:rsidRDefault="00C32D8E" w:rsidP="00C32D8E">
      <w:r>
        <w:t xml:space="preserve"> </w:t>
      </w:r>
      <w:r w:rsidRPr="000952DE">
        <w:t>This document was discussed and it was accepted as the baseline for the meeting.</w:t>
      </w:r>
      <w:r>
        <w:t xml:space="preserve"> As per the previous understanding it was clarified that new contributions are required to initiate v4 and to incorporate the items from the Living List into the protocol.</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AVD-4279</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H.248.1 V4 Living list: addition of a new term</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 xml:space="preserve">This document was discussed and it was agreed that this could be an </w:t>
      </w:r>
      <w:proofErr w:type="spellStart"/>
      <w:r>
        <w:t>Implementor’s</w:t>
      </w:r>
      <w:proofErr w:type="spellEnd"/>
      <w:r>
        <w:t xml:space="preserve"> guide item. Contributions are solicited for the next meeting. It was thought that this could be included into H.248.1v3 and then other H.248.x Recommendation could then refer to this in the “Terms defined elsewhere” section.</w:t>
      </w:r>
    </w:p>
    <w:p w:rsidR="00C32D8E" w:rsidRPr="00FA10DE" w:rsidRDefault="00C32D8E" w:rsidP="00C32D8E">
      <w:pPr>
        <w:pStyle w:val="Heading3"/>
      </w:pPr>
      <w:bookmarkStart w:id="34" w:name="_Toc288578564"/>
      <w:bookmarkStart w:id="35" w:name="_Toc324092021"/>
      <w:bookmarkStart w:id="36" w:name="_Toc324188227"/>
      <w:r w:rsidRPr="00FA10DE">
        <w:t xml:space="preserve">H.248 Sub-Series </w:t>
      </w:r>
      <w:proofErr w:type="spellStart"/>
      <w:r w:rsidRPr="00FA10DE">
        <w:t>Implementors</w:t>
      </w:r>
      <w:proofErr w:type="spellEnd"/>
      <w:r w:rsidRPr="00FA10DE">
        <w:t xml:space="preserve"> Guide</w:t>
      </w:r>
      <w:bookmarkEnd w:id="34"/>
      <w:bookmarkEnd w:id="35"/>
      <w:bookmarkEnd w:id="36"/>
    </w:p>
    <w:tbl>
      <w:tblPr>
        <w:tblW w:w="10080" w:type="dxa"/>
        <w:tblInd w:w="93" w:type="dxa"/>
        <w:tblLook w:val="0000" w:firstRow="0" w:lastRow="0" w:firstColumn="0" w:lastColumn="0" w:noHBand="0" w:noVBand="0"/>
      </w:tblPr>
      <w:tblGrid>
        <w:gridCol w:w="1695"/>
        <w:gridCol w:w="5975"/>
        <w:gridCol w:w="2410"/>
      </w:tblGrid>
      <w:tr w:rsidR="00C32D8E" w:rsidRPr="00FA10DE" w:rsidTr="00C32D8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32D8E" w:rsidRPr="00E408D7" w:rsidRDefault="00C32D8E" w:rsidP="00C32D8E">
            <w:pPr>
              <w:spacing w:before="0"/>
              <w:rPr>
                <w:rStyle w:val="Hyperlink"/>
                <w:b/>
                <w:highlight w:val="yellow"/>
              </w:rPr>
            </w:pPr>
            <w:r>
              <w:t>AVD-4240</w:t>
            </w:r>
          </w:p>
        </w:tc>
        <w:tc>
          <w:tcPr>
            <w:tcW w:w="5975" w:type="dxa"/>
            <w:tcBorders>
              <w:top w:val="single" w:sz="4" w:space="0" w:color="auto"/>
              <w:left w:val="nil"/>
              <w:bottom w:val="single" w:sz="4" w:space="0" w:color="auto"/>
              <w:right w:val="single" w:sz="4" w:space="0" w:color="auto"/>
            </w:tcBorders>
            <w:shd w:val="clear" w:color="auto" w:fill="auto"/>
          </w:tcPr>
          <w:p w:rsidR="00C32D8E" w:rsidRPr="00E408D7" w:rsidRDefault="00C32D8E" w:rsidP="00C32D8E">
            <w:pPr>
              <w:rPr>
                <w:highlight w:val="yellow"/>
              </w:rPr>
            </w:pPr>
            <w:r>
              <w:t xml:space="preserve">H.248 Sub-series </w:t>
            </w:r>
            <w:proofErr w:type="spellStart"/>
            <w:r>
              <w:t>Implementors</w:t>
            </w:r>
            <w:proofErr w:type="spellEnd"/>
            <w:r>
              <w:t>' Guide (Rev.): input draft</w:t>
            </w:r>
          </w:p>
        </w:tc>
        <w:tc>
          <w:tcPr>
            <w:tcW w:w="2410"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9926EA">
              <w:t>Editor H.248.x IG</w:t>
            </w:r>
          </w:p>
        </w:tc>
      </w:tr>
    </w:tbl>
    <w:p w:rsidR="00C32D8E" w:rsidRDefault="00C32D8E" w:rsidP="00C32D8E">
      <w:r w:rsidRPr="000952DE">
        <w:t>This document was discussed and it was accepted as the baseline for the meeting.</w:t>
      </w:r>
    </w:p>
    <w:p w:rsidR="00C32D8E" w:rsidRDefault="00C32D8E" w:rsidP="00C32D8E">
      <w:r>
        <w:t xml:space="preserve"> </w:t>
      </w:r>
    </w:p>
    <w:tbl>
      <w:tblPr>
        <w:tblW w:w="10080" w:type="dxa"/>
        <w:tblInd w:w="93" w:type="dxa"/>
        <w:tblLook w:val="0000" w:firstRow="0" w:lastRow="0" w:firstColumn="0" w:lastColumn="0" w:noHBand="0" w:noVBand="0"/>
      </w:tblPr>
      <w:tblGrid>
        <w:gridCol w:w="1716"/>
        <w:gridCol w:w="5103"/>
        <w:gridCol w:w="3261"/>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AVD-4301</w:t>
            </w:r>
          </w:p>
        </w:tc>
        <w:tc>
          <w:tcPr>
            <w:tcW w:w="5103"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 IG: Updates</w:t>
            </w:r>
          </w:p>
        </w:tc>
        <w:tc>
          <w:tcPr>
            <w:tcW w:w="3261"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Huawei Technologies Co. Ltd.</w:t>
            </w:r>
          </w:p>
        </w:tc>
      </w:tr>
    </w:tbl>
    <w:p w:rsidR="00C32D8E" w:rsidRDefault="00C32D8E" w:rsidP="00C32D8E">
      <w:r>
        <w:t xml:space="preserve">The proposal was discussed and agreed. It was suggested to remove </w:t>
      </w:r>
      <w:r w:rsidRPr="000A5686">
        <w:t>references to version 1 and place these into a separate sentence.</w:t>
      </w:r>
    </w:p>
    <w:p w:rsidR="00C32D8E" w:rsidRPr="00AD086D" w:rsidRDefault="00C32D8E" w:rsidP="00C32D8E">
      <w:r>
        <w:t xml:space="preserve">The output draft H.248 Sub-series IG can be found in </w:t>
      </w:r>
      <w:r w:rsidRPr="004A161F">
        <w:t>TD-30.</w:t>
      </w:r>
    </w:p>
    <w:p w:rsidR="00C32D8E" w:rsidRPr="00FA10DE" w:rsidRDefault="00C32D8E" w:rsidP="00C32D8E">
      <w:pPr>
        <w:pStyle w:val="Heading3"/>
      </w:pPr>
      <w:bookmarkStart w:id="37" w:name="_Toc288578567"/>
      <w:bookmarkStart w:id="38" w:name="_Toc324092022"/>
      <w:bookmarkStart w:id="39" w:name="_Toc324188228"/>
      <w:r w:rsidRPr="00FA10DE">
        <w:t>H.248.</w:t>
      </w:r>
      <w:r>
        <w:t>50</w:t>
      </w:r>
      <w:r w:rsidRPr="00FA10DE">
        <w:t xml:space="preserve"> </w:t>
      </w:r>
      <w:r w:rsidRPr="006A0729">
        <w:t>NAT traversal toolkit packages</w:t>
      </w:r>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AVD-4273</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H.248.50: Questions for clarifications and update proposals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It was agreed to start a new work item on revised H.248.50 to take into account the issues identified in the contribution. Contributions are solicited for the next meeting to propose initial changes.</w:t>
      </w:r>
    </w:p>
    <w:p w:rsidR="00C32D8E" w:rsidRPr="00FA10DE" w:rsidRDefault="00C32D8E" w:rsidP="00C32D8E">
      <w:pPr>
        <w:pStyle w:val="Heading3"/>
      </w:pPr>
      <w:r w:rsidRPr="00FA10DE">
        <w:t>H.248.66 (ex H.248.RTSP) Packages for RTSP and H.248 interworking</w:t>
      </w:r>
      <w:bookmarkEnd w:id="37"/>
      <w:bookmarkEnd w:id="38"/>
      <w:bookmarkEnd w:id="39"/>
    </w:p>
    <w:tbl>
      <w:tblPr>
        <w:tblW w:w="10080" w:type="dxa"/>
        <w:tblInd w:w="93" w:type="dxa"/>
        <w:tblLook w:val="0000" w:firstRow="0" w:lastRow="0" w:firstColumn="0" w:lastColumn="0" w:noHBand="0" w:noVBand="0"/>
      </w:tblPr>
      <w:tblGrid>
        <w:gridCol w:w="1695"/>
        <w:gridCol w:w="6825"/>
        <w:gridCol w:w="1560"/>
      </w:tblGrid>
      <w:tr w:rsidR="00C32D8E" w:rsidRPr="00FA10DE" w:rsidTr="00C32D8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32D8E" w:rsidRPr="00E408D7" w:rsidRDefault="00C32D8E" w:rsidP="00C32D8E">
            <w:pPr>
              <w:spacing w:before="0"/>
              <w:rPr>
                <w:rStyle w:val="Hyperlink"/>
                <w:b/>
                <w:highlight w:val="yellow"/>
              </w:rPr>
            </w:pPr>
            <w:r>
              <w:t>AVD-4236</w:t>
            </w:r>
          </w:p>
        </w:tc>
        <w:tc>
          <w:tcPr>
            <w:tcW w:w="6825" w:type="dxa"/>
            <w:tcBorders>
              <w:top w:val="single" w:sz="4" w:space="0" w:color="auto"/>
              <w:left w:val="nil"/>
              <w:bottom w:val="single" w:sz="4" w:space="0" w:color="auto"/>
              <w:right w:val="single" w:sz="4" w:space="0" w:color="auto"/>
            </w:tcBorders>
            <w:shd w:val="clear" w:color="auto" w:fill="auto"/>
          </w:tcPr>
          <w:p w:rsidR="00C32D8E" w:rsidRPr="00E408D7" w:rsidRDefault="00C32D8E" w:rsidP="00C32D8E">
            <w:pPr>
              <w:spacing w:before="100" w:beforeAutospacing="1" w:after="100" w:afterAutospacing="1"/>
              <w:rPr>
                <w:rFonts w:eastAsia="Times New Roman"/>
                <w:highlight w:val="yellow"/>
                <w:lang w:eastAsia="en-AU"/>
              </w:rPr>
            </w:pPr>
            <w:r>
              <w:t>H.248.66 (ex H.248.RTSP) “Packages for RTSP and H.248 interworking” (New): input draft</w:t>
            </w:r>
          </w:p>
        </w:tc>
        <w:tc>
          <w:tcPr>
            <w:tcW w:w="1560"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9926EA">
              <w:t>Editor H.248.66</w:t>
            </w:r>
          </w:p>
        </w:tc>
      </w:tr>
    </w:tbl>
    <w:p w:rsidR="00C32D8E" w:rsidRDefault="00C32D8E" w:rsidP="00C32D8E">
      <w:r>
        <w:lastRenderedPageBreak/>
        <w:t xml:space="preserve"> The</w:t>
      </w:r>
      <w:r w:rsidRPr="000952DE">
        <w:t xml:space="preserve"> document was discussed and it was accepted as the baseline for the meeting.</w:t>
      </w:r>
    </w:p>
    <w:p w:rsidR="00C32D8E" w:rsidRDefault="00C32D8E" w:rsidP="00C32D8E"/>
    <w:tbl>
      <w:tblPr>
        <w:tblW w:w="10080" w:type="dxa"/>
        <w:tblInd w:w="93" w:type="dxa"/>
        <w:tblLook w:val="0000" w:firstRow="0" w:lastRow="0" w:firstColumn="0" w:lastColumn="0" w:noHBand="0" w:noVBand="0"/>
      </w:tblPr>
      <w:tblGrid>
        <w:gridCol w:w="1716"/>
        <w:gridCol w:w="5103"/>
        <w:gridCol w:w="3261"/>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AVD-4280</w:t>
            </w:r>
          </w:p>
        </w:tc>
        <w:tc>
          <w:tcPr>
            <w:tcW w:w="5103"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H.248.66: Updates</w:t>
            </w:r>
          </w:p>
        </w:tc>
        <w:tc>
          <w:tcPr>
            <w:tcW w:w="3261"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Huawei Technologies Co. Ltd.</w:t>
            </w:r>
          </w:p>
        </w:tc>
      </w:tr>
    </w:tbl>
    <w:p w:rsidR="00C32D8E" w:rsidRDefault="00C32D8E" w:rsidP="00C32D8E">
      <w:r>
        <w:t>The document was discussed and the proposals were accepted.</w:t>
      </w:r>
    </w:p>
    <w:p w:rsidR="00C32D8E" w:rsidRPr="00AD086D" w:rsidRDefault="00C32D8E" w:rsidP="00C32D8E">
      <w:r>
        <w:t xml:space="preserve">The output draft H.248.66 can be found in </w:t>
      </w:r>
      <w:r w:rsidRPr="004A161F">
        <w:t>TD-32.</w:t>
      </w:r>
    </w:p>
    <w:p w:rsidR="00C32D8E" w:rsidRPr="001E1689" w:rsidRDefault="00C32D8E" w:rsidP="00C32D8E">
      <w:pPr>
        <w:pStyle w:val="Heading3"/>
        <w:rPr>
          <w:lang w:val="fr-CH"/>
        </w:rPr>
      </w:pPr>
      <w:bookmarkStart w:id="40" w:name="_Toc288578568"/>
      <w:bookmarkStart w:id="41" w:name="_Toc324092023"/>
      <w:bookmarkStart w:id="42" w:name="_Toc324188229"/>
      <w:r w:rsidRPr="001E1689">
        <w:rPr>
          <w:lang w:val="fr-CH"/>
        </w:rPr>
        <w:t xml:space="preserve">H.248.74 (ex H.248.MRCP) Media Resource Control </w:t>
      </w:r>
      <w:proofErr w:type="spellStart"/>
      <w:r w:rsidRPr="001E1689">
        <w:rPr>
          <w:lang w:val="fr-CH"/>
        </w:rPr>
        <w:t>Enhancement</w:t>
      </w:r>
      <w:proofErr w:type="spellEnd"/>
      <w:r w:rsidRPr="001E1689">
        <w:rPr>
          <w:lang w:val="fr-CH"/>
        </w:rPr>
        <w:t xml:space="preserve"> Packages</w:t>
      </w:r>
      <w:bookmarkEnd w:id="40"/>
      <w:bookmarkEnd w:id="41"/>
      <w:bookmarkEnd w:id="42"/>
    </w:p>
    <w:tbl>
      <w:tblPr>
        <w:tblW w:w="10080" w:type="dxa"/>
        <w:tblInd w:w="93" w:type="dxa"/>
        <w:tblLook w:val="0000" w:firstRow="0" w:lastRow="0" w:firstColumn="0" w:lastColumn="0" w:noHBand="0" w:noVBand="0"/>
      </w:tblPr>
      <w:tblGrid>
        <w:gridCol w:w="1716"/>
        <w:gridCol w:w="6804"/>
        <w:gridCol w:w="1560"/>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E408D7" w:rsidRDefault="00C32D8E" w:rsidP="00C32D8E">
            <w:pPr>
              <w:spacing w:before="0"/>
              <w:rPr>
                <w:b/>
                <w:color w:val="0000FF"/>
                <w:highlight w:val="yellow"/>
                <w:u w:val="single"/>
              </w:rPr>
            </w:pPr>
            <w:r>
              <w:t>AVD-4237</w:t>
            </w:r>
          </w:p>
        </w:tc>
        <w:tc>
          <w:tcPr>
            <w:tcW w:w="6804" w:type="dxa"/>
            <w:tcBorders>
              <w:top w:val="single" w:sz="4" w:space="0" w:color="auto"/>
              <w:left w:val="nil"/>
              <w:bottom w:val="single" w:sz="4" w:space="0" w:color="auto"/>
              <w:right w:val="single" w:sz="4" w:space="0" w:color="auto"/>
            </w:tcBorders>
            <w:shd w:val="clear" w:color="auto" w:fill="auto"/>
          </w:tcPr>
          <w:p w:rsidR="00C32D8E" w:rsidRPr="00E408D7" w:rsidRDefault="00C32D8E" w:rsidP="00C32D8E">
            <w:pPr>
              <w:spacing w:before="0"/>
              <w:rPr>
                <w:highlight w:val="yellow"/>
              </w:rPr>
            </w:pPr>
            <w:r>
              <w:t>H.248.74 (ex H.248.MRCP) “Media Resource Control enhancement Packages” (New): input draft</w:t>
            </w:r>
          </w:p>
        </w:tc>
        <w:tc>
          <w:tcPr>
            <w:tcW w:w="1560"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jc w:val="center"/>
            </w:pPr>
            <w:r w:rsidRPr="009926EA">
              <w:t>Editor H.248.74</w:t>
            </w:r>
          </w:p>
        </w:tc>
      </w:tr>
    </w:tbl>
    <w:p w:rsidR="00C32D8E" w:rsidRDefault="00C32D8E" w:rsidP="00C32D8E">
      <w:r>
        <w:t xml:space="preserve"> </w:t>
      </w:r>
      <w:r w:rsidRPr="000952DE">
        <w:t>This document was discussed and it was accepted as the baseline for the meeting.</w:t>
      </w:r>
    </w:p>
    <w:p w:rsidR="00C32D8E" w:rsidRDefault="00C32D8E" w:rsidP="00C32D8E"/>
    <w:tbl>
      <w:tblPr>
        <w:tblW w:w="10080" w:type="dxa"/>
        <w:tblInd w:w="93" w:type="dxa"/>
        <w:tblLook w:val="0000" w:firstRow="0" w:lastRow="0" w:firstColumn="0" w:lastColumn="0" w:noHBand="0" w:noVBand="0"/>
      </w:tblPr>
      <w:tblGrid>
        <w:gridCol w:w="1716"/>
        <w:gridCol w:w="5103"/>
        <w:gridCol w:w="3261"/>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AVD-4300</w:t>
            </w:r>
          </w:p>
        </w:tc>
        <w:tc>
          <w:tcPr>
            <w:tcW w:w="5103"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H.248.74: Updates</w:t>
            </w:r>
          </w:p>
        </w:tc>
        <w:tc>
          <w:tcPr>
            <w:tcW w:w="3261"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Huawei Technologies Co. Ltd.</w:t>
            </w:r>
          </w:p>
        </w:tc>
      </w:tr>
    </w:tbl>
    <w:p w:rsidR="00C32D8E" w:rsidRDefault="00C32D8E" w:rsidP="00C32D8E">
      <w:r>
        <w:t>The document was discussed and the proposals were accepted.</w:t>
      </w:r>
    </w:p>
    <w:p w:rsidR="00C32D8E" w:rsidRPr="00AD086D" w:rsidRDefault="00C32D8E" w:rsidP="00C32D8E">
      <w:r>
        <w:t xml:space="preserve">The output draft H.248.74 can be found in </w:t>
      </w:r>
      <w:r w:rsidRPr="004A161F">
        <w:t>TD-33.</w:t>
      </w:r>
    </w:p>
    <w:p w:rsidR="00C32D8E" w:rsidRPr="00FA10DE" w:rsidRDefault="00C32D8E" w:rsidP="00C32D8E">
      <w:pPr>
        <w:pStyle w:val="Heading3"/>
      </w:pPr>
      <w:bookmarkStart w:id="43" w:name="_Toc288578571"/>
      <w:bookmarkStart w:id="44" w:name="_Toc324092024"/>
      <w:bookmarkStart w:id="45" w:name="_Toc324188230"/>
      <w:r w:rsidRPr="00FA10DE">
        <w:t>H.248.80 (ex H.248.SDPMAPPER) Usage of the revised SDP offer / answer model with H.248</w:t>
      </w:r>
      <w:bookmarkEnd w:id="43"/>
      <w:bookmarkEnd w:id="44"/>
      <w:bookmarkEnd w:id="45"/>
    </w:p>
    <w:tbl>
      <w:tblPr>
        <w:tblW w:w="10080" w:type="dxa"/>
        <w:tblInd w:w="93" w:type="dxa"/>
        <w:tblLook w:val="0000" w:firstRow="0" w:lastRow="0" w:firstColumn="0" w:lastColumn="0" w:noHBand="0" w:noVBand="0"/>
      </w:tblPr>
      <w:tblGrid>
        <w:gridCol w:w="1716"/>
        <w:gridCol w:w="6804"/>
        <w:gridCol w:w="1560"/>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E408D7" w:rsidRDefault="00C32D8E" w:rsidP="00C32D8E">
            <w:pPr>
              <w:spacing w:before="0"/>
              <w:rPr>
                <w:b/>
                <w:color w:val="0000FF"/>
                <w:highlight w:val="yellow"/>
                <w:u w:val="single"/>
              </w:rPr>
            </w:pPr>
            <w:r>
              <w:t>AVD-4238</w:t>
            </w:r>
          </w:p>
        </w:tc>
        <w:tc>
          <w:tcPr>
            <w:tcW w:w="6804" w:type="dxa"/>
            <w:tcBorders>
              <w:top w:val="single" w:sz="4" w:space="0" w:color="auto"/>
              <w:left w:val="nil"/>
              <w:bottom w:val="single" w:sz="4" w:space="0" w:color="auto"/>
              <w:right w:val="single" w:sz="4" w:space="0" w:color="auto"/>
            </w:tcBorders>
            <w:shd w:val="clear" w:color="auto" w:fill="auto"/>
          </w:tcPr>
          <w:p w:rsidR="00C32D8E" w:rsidRPr="00E408D7" w:rsidRDefault="00C32D8E" w:rsidP="00C32D8E">
            <w:pPr>
              <w:spacing w:before="100" w:beforeAutospacing="1" w:after="100" w:afterAutospacing="1"/>
              <w:rPr>
                <w:rFonts w:eastAsia="Times New Roman"/>
                <w:highlight w:val="yellow"/>
                <w:lang w:eastAsia="en-AU"/>
              </w:rPr>
            </w:pPr>
            <w:r>
              <w:t>H.248.80 (ex H.248.SDPMapper) “Usage of the revised SDP offer / answer model with H.248” (New): input draft</w:t>
            </w:r>
          </w:p>
        </w:tc>
        <w:tc>
          <w:tcPr>
            <w:tcW w:w="1560"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jc w:val="center"/>
            </w:pPr>
            <w:r w:rsidRPr="009926EA">
              <w:t>Editor H.248.80</w:t>
            </w:r>
          </w:p>
        </w:tc>
      </w:tr>
    </w:tbl>
    <w:p w:rsidR="00C32D8E" w:rsidRDefault="00C32D8E" w:rsidP="00C32D8E">
      <w:r>
        <w:t xml:space="preserve"> </w:t>
      </w:r>
      <w:r w:rsidRPr="000952DE">
        <w:t>This document was discussed and it was accepted as the baseline for the meeting.</w:t>
      </w:r>
    </w:p>
    <w:p w:rsidR="00C32D8E" w:rsidRDefault="00C32D8E" w:rsidP="00C32D8E"/>
    <w:tbl>
      <w:tblPr>
        <w:tblW w:w="10080" w:type="dxa"/>
        <w:tblInd w:w="93" w:type="dxa"/>
        <w:tblLook w:val="0000" w:firstRow="0" w:lastRow="0" w:firstColumn="0" w:lastColumn="0" w:noHBand="0" w:noVBand="0"/>
      </w:tblPr>
      <w:tblGrid>
        <w:gridCol w:w="1716"/>
        <w:gridCol w:w="5103"/>
        <w:gridCol w:w="3261"/>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AVD-4281</w:t>
            </w:r>
          </w:p>
        </w:tc>
        <w:tc>
          <w:tcPr>
            <w:tcW w:w="5103"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H.248.80: Updates</w:t>
            </w:r>
          </w:p>
        </w:tc>
        <w:tc>
          <w:tcPr>
            <w:tcW w:w="3261"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Huawei Technologies Co. Ltd.</w:t>
            </w:r>
          </w:p>
        </w:tc>
      </w:tr>
    </w:tbl>
    <w:p w:rsidR="00C32D8E" w:rsidRDefault="00C32D8E" w:rsidP="00C32D8E">
      <w:r>
        <w:t>The document was discussed and the proposals were accepted.</w:t>
      </w:r>
    </w:p>
    <w:p w:rsidR="00C32D8E" w:rsidRPr="00AD086D" w:rsidRDefault="00C32D8E" w:rsidP="00C32D8E">
      <w:r>
        <w:t xml:space="preserve">The output draft H.248.80 can be found in </w:t>
      </w:r>
      <w:r w:rsidRPr="004A161F">
        <w:t>TD-29.</w:t>
      </w:r>
    </w:p>
    <w:p w:rsidR="00C32D8E" w:rsidRPr="007850C1" w:rsidRDefault="00C32D8E" w:rsidP="00C32D8E">
      <w:pPr>
        <w:pStyle w:val="Heading3"/>
        <w:rPr>
          <w:lang w:val="fr-CH"/>
        </w:rPr>
      </w:pPr>
      <w:bookmarkStart w:id="46" w:name="_Toc324092025"/>
      <w:bookmarkStart w:id="47" w:name="_Toc324188231"/>
      <w:r w:rsidRPr="007850C1">
        <w:rPr>
          <w:lang w:val="fr-CH"/>
        </w:rPr>
        <w:t>H.248.82 (ex H.248.ECN) Explicit Congestion Notification Support</w:t>
      </w:r>
      <w:bookmarkEnd w:id="46"/>
      <w:bookmarkEnd w:id="47"/>
    </w:p>
    <w:tbl>
      <w:tblPr>
        <w:tblW w:w="10080" w:type="dxa"/>
        <w:tblInd w:w="93" w:type="dxa"/>
        <w:tblLook w:val="0000" w:firstRow="0" w:lastRow="0" w:firstColumn="0" w:lastColumn="0" w:noHBand="0" w:noVBand="0"/>
      </w:tblPr>
      <w:tblGrid>
        <w:gridCol w:w="1695"/>
        <w:gridCol w:w="5975"/>
        <w:gridCol w:w="2410"/>
      </w:tblGrid>
      <w:tr w:rsidR="00C32D8E" w:rsidRPr="007850C1" w:rsidTr="00C32D8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32D8E" w:rsidRPr="007850C1" w:rsidRDefault="00C32D8E" w:rsidP="00C32D8E">
            <w:pPr>
              <w:spacing w:before="0"/>
              <w:rPr>
                <w:rStyle w:val="Hyperlink"/>
                <w:b/>
              </w:rPr>
            </w:pPr>
            <w:r w:rsidRPr="007850C1">
              <w:t>AVD-4239</w:t>
            </w:r>
          </w:p>
        </w:tc>
        <w:tc>
          <w:tcPr>
            <w:tcW w:w="5975" w:type="dxa"/>
            <w:tcBorders>
              <w:top w:val="single" w:sz="4" w:space="0" w:color="auto"/>
              <w:left w:val="nil"/>
              <w:bottom w:val="single" w:sz="4" w:space="0" w:color="auto"/>
              <w:right w:val="single" w:sz="4" w:space="0" w:color="auto"/>
            </w:tcBorders>
            <w:shd w:val="clear" w:color="auto" w:fill="auto"/>
          </w:tcPr>
          <w:p w:rsidR="00C32D8E" w:rsidRPr="007850C1" w:rsidRDefault="00C32D8E" w:rsidP="00C32D8E">
            <w:r w:rsidRPr="007850C1">
              <w:t>H.248.82 (ex H.248.ECN) “Gateway control protocol: Explicit Congestion Notification Support” (New): input draft</w:t>
            </w:r>
          </w:p>
        </w:tc>
        <w:tc>
          <w:tcPr>
            <w:tcW w:w="2410" w:type="dxa"/>
            <w:tcBorders>
              <w:top w:val="single" w:sz="4" w:space="0" w:color="auto"/>
              <w:left w:val="nil"/>
              <w:bottom w:val="single" w:sz="4" w:space="0" w:color="auto"/>
              <w:right w:val="single" w:sz="4" w:space="0" w:color="auto"/>
            </w:tcBorders>
            <w:shd w:val="clear" w:color="auto" w:fill="auto"/>
          </w:tcPr>
          <w:p w:rsidR="00C32D8E" w:rsidRPr="007850C1" w:rsidRDefault="00C32D8E" w:rsidP="00C32D8E">
            <w:r w:rsidRPr="007850C1">
              <w:t>Editor H.248.82</w:t>
            </w:r>
          </w:p>
        </w:tc>
      </w:tr>
    </w:tbl>
    <w:p w:rsidR="00C32D8E" w:rsidRDefault="00C32D8E" w:rsidP="00C32D8E">
      <w:r w:rsidRPr="000952DE">
        <w:t>This document was discussed and it was accepted as the baseline for the meeting.</w:t>
      </w:r>
    </w:p>
    <w:p w:rsidR="00C32D8E" w:rsidRPr="007850C1" w:rsidRDefault="00C32D8E" w:rsidP="00C32D8E">
      <w:r w:rsidRPr="007850C1">
        <w:t xml:space="preserve"> </w:t>
      </w:r>
    </w:p>
    <w:tbl>
      <w:tblPr>
        <w:tblW w:w="10080" w:type="dxa"/>
        <w:tblInd w:w="93" w:type="dxa"/>
        <w:tblLook w:val="0000" w:firstRow="0" w:lastRow="0" w:firstColumn="0" w:lastColumn="0" w:noHBand="0" w:noVBand="0"/>
      </w:tblPr>
      <w:tblGrid>
        <w:gridCol w:w="1695"/>
        <w:gridCol w:w="5975"/>
        <w:gridCol w:w="2410"/>
      </w:tblGrid>
      <w:tr w:rsidR="00C32D8E" w:rsidRPr="007850C1" w:rsidTr="00C32D8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32D8E" w:rsidRPr="007850C1" w:rsidRDefault="00C32D8E" w:rsidP="00C32D8E">
            <w:pPr>
              <w:spacing w:before="0"/>
            </w:pPr>
            <w:r w:rsidRPr="007850C1">
              <w:t>AVD-4282</w:t>
            </w:r>
          </w:p>
        </w:tc>
        <w:tc>
          <w:tcPr>
            <w:tcW w:w="5975" w:type="dxa"/>
            <w:tcBorders>
              <w:top w:val="single" w:sz="4" w:space="0" w:color="auto"/>
              <w:left w:val="nil"/>
              <w:bottom w:val="single" w:sz="4" w:space="0" w:color="auto"/>
              <w:right w:val="single" w:sz="4" w:space="0" w:color="auto"/>
            </w:tcBorders>
            <w:shd w:val="clear" w:color="auto" w:fill="auto"/>
          </w:tcPr>
          <w:p w:rsidR="00C32D8E" w:rsidRPr="007850C1" w:rsidRDefault="00C32D8E" w:rsidP="00C32D8E">
            <w:r w:rsidRPr="007850C1">
              <w:t>H.248.82: Updates</w:t>
            </w:r>
          </w:p>
        </w:tc>
        <w:tc>
          <w:tcPr>
            <w:tcW w:w="2410" w:type="dxa"/>
            <w:tcBorders>
              <w:top w:val="single" w:sz="4" w:space="0" w:color="auto"/>
              <w:left w:val="nil"/>
              <w:bottom w:val="single" w:sz="4" w:space="0" w:color="auto"/>
              <w:right w:val="single" w:sz="4" w:space="0" w:color="auto"/>
            </w:tcBorders>
            <w:shd w:val="clear" w:color="auto" w:fill="auto"/>
          </w:tcPr>
          <w:p w:rsidR="00C32D8E" w:rsidRPr="007850C1" w:rsidRDefault="00C32D8E" w:rsidP="00C32D8E">
            <w:r>
              <w:t>Huawei</w:t>
            </w:r>
          </w:p>
        </w:tc>
      </w:tr>
    </w:tbl>
    <w:p w:rsidR="00C32D8E" w:rsidRDefault="00C32D8E" w:rsidP="00C32D8E">
      <w:r>
        <w:t>The document was discussed and the proposals were accepted.</w:t>
      </w:r>
    </w:p>
    <w:p w:rsidR="00C32D8E" w:rsidRPr="007850C1"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7850C1"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7850C1" w:rsidRDefault="00C32D8E" w:rsidP="00C32D8E">
            <w:pPr>
              <w:rPr>
                <w:b/>
              </w:rPr>
            </w:pPr>
            <w:r w:rsidRPr="007850C1">
              <w:t>AVD-4267</w:t>
            </w:r>
          </w:p>
        </w:tc>
        <w:tc>
          <w:tcPr>
            <w:tcW w:w="6379" w:type="dxa"/>
            <w:tcBorders>
              <w:top w:val="single" w:sz="4" w:space="0" w:color="auto"/>
              <w:left w:val="nil"/>
              <w:bottom w:val="single" w:sz="4" w:space="0" w:color="auto"/>
              <w:right w:val="single" w:sz="4" w:space="0" w:color="auto"/>
            </w:tcBorders>
            <w:shd w:val="clear" w:color="auto" w:fill="auto"/>
          </w:tcPr>
          <w:p w:rsidR="00C32D8E" w:rsidRPr="007850C1" w:rsidRDefault="00C32D8E" w:rsidP="00C32D8E">
            <w:pPr>
              <w:spacing w:before="100" w:beforeAutospacing="1" w:after="100" w:afterAutospacing="1"/>
              <w:rPr>
                <w:rFonts w:eastAsia="Times New Roman"/>
                <w:lang w:eastAsia="en-AU"/>
              </w:rPr>
            </w:pPr>
            <w:r w:rsidRPr="007850C1">
              <w:t xml:space="preserve">H.248.82: Discussion of IETF document on "Reactions to </w:t>
            </w:r>
            <w:proofErr w:type="spellStart"/>
            <w:r w:rsidRPr="007850C1">
              <w:t>Signaling</w:t>
            </w:r>
            <w:proofErr w:type="spellEnd"/>
            <w:r w:rsidRPr="007850C1">
              <w:t xml:space="preserve"> from ECN Support for RTP/RTCP"</w:t>
            </w:r>
          </w:p>
        </w:tc>
        <w:tc>
          <w:tcPr>
            <w:tcW w:w="1985" w:type="dxa"/>
            <w:tcBorders>
              <w:top w:val="single" w:sz="4" w:space="0" w:color="auto"/>
              <w:left w:val="nil"/>
              <w:bottom w:val="single" w:sz="4" w:space="0" w:color="auto"/>
              <w:right w:val="single" w:sz="4" w:space="0" w:color="auto"/>
            </w:tcBorders>
            <w:shd w:val="clear" w:color="auto" w:fill="auto"/>
          </w:tcPr>
          <w:p w:rsidR="00C32D8E" w:rsidRPr="007850C1" w:rsidRDefault="00C32D8E" w:rsidP="00C32D8E">
            <w:pPr>
              <w:spacing w:before="0"/>
            </w:pPr>
            <w:r w:rsidRPr="007850C1">
              <w:t>Alcatel-Lucent</w:t>
            </w:r>
          </w:p>
        </w:tc>
      </w:tr>
    </w:tbl>
    <w:p w:rsidR="00C32D8E" w:rsidRDefault="00C32D8E" w:rsidP="00C32D8E">
      <w:r>
        <w:t>This document was discussed and it was agreed to add the proposed text with the understanding that it may have to be modified based on whether the referenced IETF draft will be become an IETF WG draft or will remain an individual draft. It was agreed to contact the editor to enquire as to the status of the draft.</w:t>
      </w:r>
    </w:p>
    <w:p w:rsidR="00C32D8E" w:rsidRPr="007850C1"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C71EC9"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C71EC9" w:rsidRDefault="00C32D8E" w:rsidP="00C32D8E">
            <w:pPr>
              <w:rPr>
                <w:b/>
              </w:rPr>
            </w:pPr>
            <w:r w:rsidRPr="00C71EC9">
              <w:lastRenderedPageBreak/>
              <w:t>AVD-4268</w:t>
            </w:r>
          </w:p>
        </w:tc>
        <w:tc>
          <w:tcPr>
            <w:tcW w:w="6379" w:type="dxa"/>
            <w:tcBorders>
              <w:top w:val="single" w:sz="4" w:space="0" w:color="auto"/>
              <w:left w:val="nil"/>
              <w:bottom w:val="single" w:sz="4" w:space="0" w:color="auto"/>
              <w:right w:val="single" w:sz="4" w:space="0" w:color="auto"/>
            </w:tcBorders>
            <w:shd w:val="clear" w:color="auto" w:fill="auto"/>
          </w:tcPr>
          <w:p w:rsidR="00C32D8E" w:rsidRPr="00C71EC9" w:rsidRDefault="00C32D8E" w:rsidP="00C32D8E">
            <w:pPr>
              <w:spacing w:before="100" w:beforeAutospacing="1" w:after="100" w:afterAutospacing="1"/>
              <w:rPr>
                <w:rFonts w:eastAsia="Times New Roman"/>
                <w:lang w:eastAsia="en-AU"/>
              </w:rPr>
            </w:pPr>
            <w:r w:rsidRPr="00C71EC9">
              <w:t>H.248.82: Appendix II progress</w:t>
            </w:r>
          </w:p>
        </w:tc>
        <w:tc>
          <w:tcPr>
            <w:tcW w:w="1985" w:type="dxa"/>
            <w:tcBorders>
              <w:top w:val="single" w:sz="4" w:space="0" w:color="auto"/>
              <w:left w:val="nil"/>
              <w:bottom w:val="single" w:sz="4" w:space="0" w:color="auto"/>
              <w:right w:val="single" w:sz="4" w:space="0" w:color="auto"/>
            </w:tcBorders>
            <w:shd w:val="clear" w:color="auto" w:fill="auto"/>
          </w:tcPr>
          <w:p w:rsidR="00C32D8E" w:rsidRPr="00C71EC9" w:rsidRDefault="00C32D8E" w:rsidP="00C32D8E">
            <w:pPr>
              <w:spacing w:before="0"/>
            </w:pPr>
            <w:r w:rsidRPr="00C71EC9">
              <w:t>Alcatel-Lucent</w:t>
            </w:r>
          </w:p>
        </w:tc>
      </w:tr>
    </w:tbl>
    <w:p w:rsidR="00C32D8E" w:rsidRPr="00D205CE" w:rsidRDefault="00C32D8E" w:rsidP="00C32D8E">
      <w:r w:rsidRPr="00D205CE">
        <w:t>This document was discussed and the proposals were agreed with the following changes:</w:t>
      </w:r>
    </w:p>
    <w:p w:rsidR="00C32D8E" w:rsidRPr="00D205CE" w:rsidRDefault="00C32D8E" w:rsidP="00C32D8E">
      <w:pPr>
        <w:numPr>
          <w:ilvl w:val="0"/>
          <w:numId w:val="18"/>
        </w:numPr>
        <w:tabs>
          <w:tab w:val="clear" w:pos="794"/>
          <w:tab w:val="clear" w:pos="1191"/>
          <w:tab w:val="clear" w:pos="1588"/>
          <w:tab w:val="clear" w:pos="1985"/>
        </w:tabs>
        <w:overflowPunct/>
        <w:autoSpaceDE/>
        <w:autoSpaceDN/>
        <w:adjustRightInd/>
        <w:textAlignment w:val="auto"/>
      </w:pPr>
      <w:r w:rsidRPr="00D205CE">
        <w:t xml:space="preserve">II.1 The note should read: </w:t>
      </w:r>
      <w:r w:rsidRPr="00D205CE">
        <w:rPr>
          <w:sz w:val="22"/>
          <w:szCs w:val="22"/>
        </w:rPr>
        <w:t>NOTE – The evaluations are mostly qualitative; quantitative statements containing concrete traffic mixes</w:t>
      </w:r>
      <w:proofErr w:type="gramStart"/>
      <w:r w:rsidRPr="00D205CE">
        <w:rPr>
          <w:sz w:val="22"/>
          <w:szCs w:val="22"/>
        </w:rPr>
        <w:t>,...</w:t>
      </w:r>
      <w:proofErr w:type="gramEnd"/>
    </w:p>
    <w:p w:rsidR="00C32D8E" w:rsidRPr="00D205CE" w:rsidRDefault="00C32D8E" w:rsidP="00C32D8E">
      <w:pPr>
        <w:numPr>
          <w:ilvl w:val="0"/>
          <w:numId w:val="18"/>
        </w:numPr>
        <w:tabs>
          <w:tab w:val="clear" w:pos="794"/>
          <w:tab w:val="clear" w:pos="1191"/>
          <w:tab w:val="clear" w:pos="1588"/>
          <w:tab w:val="clear" w:pos="1985"/>
        </w:tabs>
        <w:overflowPunct/>
        <w:autoSpaceDE/>
        <w:autoSpaceDN/>
        <w:adjustRightInd/>
        <w:textAlignment w:val="auto"/>
      </w:pPr>
      <w:r w:rsidRPr="00D205CE">
        <w:t>A summary of the evaluation from II.2.5 should be included as item c under II.3 a).</w:t>
      </w:r>
    </w:p>
    <w:p w:rsidR="00C32D8E" w:rsidRPr="00D205C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C71EC9"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C71EC9" w:rsidRDefault="00C32D8E" w:rsidP="00C32D8E">
            <w:pPr>
              <w:rPr>
                <w:b/>
              </w:rPr>
            </w:pPr>
            <w:r w:rsidRPr="00C71EC9">
              <w:t>AVD-4347</w:t>
            </w:r>
          </w:p>
        </w:tc>
        <w:tc>
          <w:tcPr>
            <w:tcW w:w="6379" w:type="dxa"/>
            <w:tcBorders>
              <w:top w:val="single" w:sz="4" w:space="0" w:color="auto"/>
              <w:left w:val="nil"/>
              <w:bottom w:val="single" w:sz="4" w:space="0" w:color="auto"/>
              <w:right w:val="single" w:sz="4" w:space="0" w:color="auto"/>
            </w:tcBorders>
            <w:shd w:val="clear" w:color="auto" w:fill="auto"/>
          </w:tcPr>
          <w:p w:rsidR="00C32D8E" w:rsidRPr="00C71EC9" w:rsidRDefault="00C32D8E" w:rsidP="00C32D8E">
            <w:pPr>
              <w:spacing w:before="100" w:beforeAutospacing="1" w:after="100" w:afterAutospacing="1"/>
              <w:rPr>
                <w:rFonts w:eastAsia="Times New Roman"/>
                <w:lang w:eastAsia="en-AU"/>
              </w:rPr>
            </w:pPr>
            <w:r w:rsidRPr="00C71EC9">
              <w:t>Modifications to Draft H.248.82, Appendix II</w:t>
            </w:r>
          </w:p>
        </w:tc>
        <w:tc>
          <w:tcPr>
            <w:tcW w:w="1985" w:type="dxa"/>
            <w:tcBorders>
              <w:top w:val="single" w:sz="4" w:space="0" w:color="auto"/>
              <w:left w:val="nil"/>
              <w:bottom w:val="single" w:sz="4" w:space="0" w:color="auto"/>
              <w:right w:val="single" w:sz="4" w:space="0" w:color="auto"/>
            </w:tcBorders>
            <w:shd w:val="clear" w:color="auto" w:fill="auto"/>
          </w:tcPr>
          <w:p w:rsidR="00C32D8E" w:rsidRPr="00C71EC9" w:rsidRDefault="00C32D8E" w:rsidP="00C32D8E">
            <w:pPr>
              <w:spacing w:before="0"/>
            </w:pPr>
            <w:r w:rsidRPr="00C71EC9">
              <w:t>Applied Communication Sciences</w:t>
            </w:r>
          </w:p>
        </w:tc>
      </w:tr>
    </w:tbl>
    <w:p w:rsidR="00C32D8E" w:rsidRPr="00C71EC9" w:rsidRDefault="00C32D8E" w:rsidP="00C32D8E">
      <w:r>
        <w:t>This document was discussed and the proposals were agreed with the following changes:</w:t>
      </w:r>
    </w:p>
    <w:p w:rsidR="00C32D8E" w:rsidRPr="00D205CE" w:rsidRDefault="00C32D8E" w:rsidP="00C32D8E">
      <w:pPr>
        <w:numPr>
          <w:ilvl w:val="0"/>
          <w:numId w:val="19"/>
        </w:numPr>
        <w:tabs>
          <w:tab w:val="clear" w:pos="794"/>
          <w:tab w:val="clear" w:pos="1191"/>
          <w:tab w:val="clear" w:pos="1588"/>
          <w:tab w:val="clear" w:pos="1985"/>
        </w:tabs>
        <w:overflowPunct/>
        <w:autoSpaceDE/>
        <w:autoSpaceDN/>
        <w:adjustRightInd/>
        <w:textAlignment w:val="auto"/>
      </w:pPr>
      <w:r w:rsidRPr="00D205CE">
        <w:t xml:space="preserve">II.2.1 </w:t>
      </w:r>
      <w:r>
        <w:t>–</w:t>
      </w:r>
      <w:r w:rsidRPr="00D205CE">
        <w:t xml:space="preserve"> </w:t>
      </w:r>
      <w:r>
        <w:rPr>
          <w:lang w:eastAsia="de-DE"/>
        </w:rPr>
        <w:t>Evaluation should read:</w:t>
      </w:r>
    </w:p>
    <w:p w:rsidR="00C32D8E" w:rsidRPr="00D205CE" w:rsidRDefault="00C32D8E" w:rsidP="00C32D8E">
      <w:pPr>
        <w:numPr>
          <w:ilvl w:val="0"/>
          <w:numId w:val="19"/>
        </w:numPr>
        <w:tabs>
          <w:tab w:val="clear" w:pos="794"/>
          <w:tab w:val="clear" w:pos="1191"/>
          <w:tab w:val="clear" w:pos="1588"/>
          <w:tab w:val="clear" w:pos="1985"/>
        </w:tabs>
        <w:overflowPunct/>
        <w:autoSpaceDE/>
        <w:autoSpaceDN/>
        <w:adjustRightInd/>
        <w:textAlignment w:val="auto"/>
        <w:rPr>
          <w:lang w:eastAsia="de-DE"/>
        </w:rPr>
      </w:pPr>
      <w:r w:rsidRPr="00D205CE">
        <w:rPr>
          <w:b/>
          <w:i/>
          <w:lang w:eastAsia="de-DE"/>
        </w:rPr>
        <w:t>ECN-enabled</w:t>
      </w:r>
      <w:r w:rsidRPr="00D205CE">
        <w:rPr>
          <w:b/>
          <w:bCs/>
          <w:i/>
          <w:iCs/>
        </w:rPr>
        <w:t xml:space="preserve"> ETS calls</w:t>
      </w:r>
      <w:r w:rsidRPr="00D205CE">
        <w:rPr>
          <w:lang w:eastAsia="de-DE"/>
        </w:rPr>
        <w:t xml:space="preserve"> could experience a better </w:t>
      </w:r>
      <w:proofErr w:type="spellStart"/>
      <w:r w:rsidRPr="00D205CE">
        <w:rPr>
          <w:lang w:eastAsia="de-DE"/>
        </w:rPr>
        <w:t>QoE</w:t>
      </w:r>
      <w:proofErr w:type="spellEnd"/>
      <w:r w:rsidRPr="00D205CE">
        <w:rPr>
          <w:lang w:eastAsia="de-DE"/>
        </w:rPr>
        <w:t>/</w:t>
      </w:r>
      <w:proofErr w:type="spellStart"/>
      <w:r w:rsidRPr="00D205CE">
        <w:rPr>
          <w:lang w:eastAsia="de-DE"/>
        </w:rPr>
        <w:t>QoS</w:t>
      </w:r>
      <w:proofErr w:type="spellEnd"/>
      <w:r w:rsidRPr="00D205CE">
        <w:rPr>
          <w:lang w:eastAsia="de-DE"/>
        </w:rPr>
        <w:t xml:space="preserve"> than an ECN-disabled ETS call</w:t>
      </w:r>
    </w:p>
    <w:p w:rsidR="00C32D8E" w:rsidRPr="00D205CE" w:rsidRDefault="00C32D8E" w:rsidP="00C32D8E">
      <w:pPr>
        <w:numPr>
          <w:ilvl w:val="0"/>
          <w:numId w:val="19"/>
        </w:numPr>
        <w:tabs>
          <w:tab w:val="clear" w:pos="794"/>
          <w:tab w:val="clear" w:pos="1191"/>
          <w:tab w:val="clear" w:pos="1588"/>
          <w:tab w:val="clear" w:pos="1985"/>
        </w:tabs>
        <w:overflowPunct/>
        <w:autoSpaceDE/>
        <w:autoSpaceDN/>
        <w:adjustRightInd/>
        <w:textAlignment w:val="auto"/>
        <w:rPr>
          <w:lang w:eastAsia="de-DE"/>
        </w:rPr>
      </w:pPr>
      <w:r w:rsidRPr="00D205CE">
        <w:rPr>
          <w:lang w:eastAsia="de-DE"/>
        </w:rPr>
        <w:t>II.2.2, II.2.3 – as above</w:t>
      </w:r>
    </w:p>
    <w:p w:rsidR="00C32D8E" w:rsidRPr="00D205CE" w:rsidRDefault="00C32D8E" w:rsidP="00C32D8E">
      <w:pPr>
        <w:numPr>
          <w:ilvl w:val="0"/>
          <w:numId w:val="19"/>
        </w:numPr>
        <w:tabs>
          <w:tab w:val="clear" w:pos="794"/>
          <w:tab w:val="clear" w:pos="1191"/>
          <w:tab w:val="clear" w:pos="1588"/>
          <w:tab w:val="clear" w:pos="1985"/>
        </w:tabs>
        <w:overflowPunct/>
        <w:autoSpaceDE/>
        <w:autoSpaceDN/>
        <w:adjustRightInd/>
        <w:textAlignment w:val="auto"/>
        <w:rPr>
          <w:lang w:eastAsia="de-DE"/>
        </w:rPr>
      </w:pPr>
      <w:r w:rsidRPr="00D205CE">
        <w:rPr>
          <w:lang w:eastAsia="de-DE"/>
        </w:rPr>
        <w:t>II.3 –a) Editor to provide text on how the bullet points are to be interpreted.</w:t>
      </w:r>
    </w:p>
    <w:p w:rsidR="00C32D8E" w:rsidRDefault="00C32D8E" w:rsidP="00C32D8E">
      <w:pPr>
        <w:numPr>
          <w:ilvl w:val="0"/>
          <w:numId w:val="19"/>
        </w:numPr>
        <w:tabs>
          <w:tab w:val="clear" w:pos="794"/>
          <w:tab w:val="clear" w:pos="1191"/>
          <w:tab w:val="clear" w:pos="1588"/>
          <w:tab w:val="clear" w:pos="1985"/>
        </w:tabs>
        <w:overflowPunct/>
        <w:autoSpaceDE/>
        <w:autoSpaceDN/>
        <w:adjustRightInd/>
        <w:textAlignment w:val="auto"/>
      </w:pPr>
      <w:r w:rsidRPr="00D205CE">
        <w:t>II.2.4 – change to note not accepted.</w:t>
      </w:r>
    </w:p>
    <w:p w:rsidR="00C32D8E" w:rsidRPr="00C71EC9"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C71EC9"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C71EC9" w:rsidRDefault="00C32D8E" w:rsidP="00C32D8E">
            <w:pPr>
              <w:rPr>
                <w:b/>
              </w:rPr>
            </w:pPr>
            <w:r w:rsidRPr="00C71EC9">
              <w:t>AVD-4317</w:t>
            </w:r>
          </w:p>
        </w:tc>
        <w:tc>
          <w:tcPr>
            <w:tcW w:w="6379" w:type="dxa"/>
            <w:tcBorders>
              <w:top w:val="single" w:sz="4" w:space="0" w:color="auto"/>
              <w:left w:val="nil"/>
              <w:bottom w:val="single" w:sz="4" w:space="0" w:color="auto"/>
              <w:right w:val="single" w:sz="4" w:space="0" w:color="auto"/>
            </w:tcBorders>
            <w:shd w:val="clear" w:color="auto" w:fill="auto"/>
          </w:tcPr>
          <w:p w:rsidR="00C32D8E" w:rsidRPr="00C71EC9" w:rsidRDefault="00C32D8E" w:rsidP="00C32D8E">
            <w:pPr>
              <w:spacing w:before="100" w:beforeAutospacing="1" w:after="100" w:afterAutospacing="1"/>
              <w:rPr>
                <w:rFonts w:eastAsia="Times New Roman"/>
                <w:lang w:eastAsia="en-AU"/>
              </w:rPr>
            </w:pPr>
            <w:r w:rsidRPr="00C71EC9">
              <w:t>Proposed Modifications to Draft H.248.82 in Support of ECN and ETS Interaction</w:t>
            </w:r>
          </w:p>
        </w:tc>
        <w:tc>
          <w:tcPr>
            <w:tcW w:w="1985" w:type="dxa"/>
            <w:tcBorders>
              <w:top w:val="single" w:sz="4" w:space="0" w:color="auto"/>
              <w:left w:val="nil"/>
              <w:bottom w:val="single" w:sz="4" w:space="0" w:color="auto"/>
              <w:right w:val="single" w:sz="4" w:space="0" w:color="auto"/>
            </w:tcBorders>
            <w:shd w:val="clear" w:color="auto" w:fill="auto"/>
          </w:tcPr>
          <w:p w:rsidR="00C32D8E" w:rsidRPr="00C71EC9" w:rsidRDefault="00C32D8E" w:rsidP="00C32D8E">
            <w:pPr>
              <w:spacing w:before="0"/>
            </w:pPr>
            <w:r w:rsidRPr="00C71EC9">
              <w:t>Applied Communication Sciences &amp; AT&amp;T</w:t>
            </w:r>
          </w:p>
        </w:tc>
      </w:tr>
    </w:tbl>
    <w:p w:rsidR="00C32D8E" w:rsidRDefault="00C32D8E" w:rsidP="00C32D8E">
      <w:r>
        <w:t>This document was discussed. After some discussion it was agreed to include this text in H.248.81 and to move Appendix II from H.248.82 to H.248.81. Furthermore it was agreed to add a general section on interactions and include text indicating that there may be interactions between ECN and other congestion / priority mechanisms and provide a reference to H.248.81.</w:t>
      </w:r>
    </w:p>
    <w:p w:rsidR="00C32D8E" w:rsidRDefault="00C32D8E" w:rsidP="00C32D8E">
      <w:r>
        <w:t>As a result a work item for H.248.81 Amendment 1 with the Appendix will be created. The intention is to Consent both H.248.82 and H.248.81 at the same meeting.</w:t>
      </w:r>
    </w:p>
    <w:p w:rsidR="00C32D8E" w:rsidRDefault="00C32D8E" w:rsidP="00C32D8E">
      <w:r>
        <w:t>The output draft H.248.82 can be found it TD-34.</w:t>
      </w:r>
    </w:p>
    <w:p w:rsidR="00C32D8E" w:rsidRPr="00C71EC9" w:rsidRDefault="00C32D8E" w:rsidP="00C32D8E">
      <w:r>
        <w:t>The output draft H.248.81 Amendment 1 can be found in TD-44.</w:t>
      </w:r>
    </w:p>
    <w:p w:rsidR="00C32D8E" w:rsidRPr="00FB3EB8" w:rsidRDefault="00C32D8E" w:rsidP="00C32D8E">
      <w:pPr>
        <w:pStyle w:val="Heading3"/>
      </w:pPr>
      <w:bookmarkStart w:id="48" w:name="_Toc288578572"/>
      <w:bookmarkStart w:id="49" w:name="_Toc324092027"/>
      <w:bookmarkStart w:id="50" w:name="_Toc324188233"/>
      <w:bookmarkStart w:id="51" w:name="_Toc288578575"/>
      <w:r w:rsidRPr="00FB3EB8">
        <w:t>H.248.DPI Deep Packet Inspection</w:t>
      </w:r>
      <w:bookmarkEnd w:id="48"/>
      <w:bookmarkEnd w:id="49"/>
      <w:bookmarkEnd w:id="50"/>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AVD-4230</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H.248.DPI “Gateway control protocol: H.248 Support for deep packet inspection” (New): Input draft (Ed. 0.13)</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rsidRPr="005336BE">
              <w:t xml:space="preserve">Editor H.248.DPI  </w:t>
            </w:r>
          </w:p>
        </w:tc>
      </w:tr>
    </w:tbl>
    <w:p w:rsidR="00C32D8E" w:rsidRDefault="00C32D8E" w:rsidP="00C32D8E">
      <w:r>
        <w:t xml:space="preserve"> </w:t>
      </w:r>
      <w:r w:rsidRPr="000952DE">
        <w:t>This document was discussed and it was accepted as the baseline for the meeting.</w:t>
      </w:r>
    </w:p>
    <w:p w:rsidR="00C32D8E" w:rsidRPr="00EA7D05" w:rsidRDefault="00C32D8E" w:rsidP="00C32D8E">
      <w:pPr>
        <w:rPr>
          <w:b/>
        </w:rPr>
      </w:pPr>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AVD-4244</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H.248.DPI: Update proposals due to Y.2770</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It was noted that progress in the area of packet inspection would be reliant on the outcome of discussions at the WTSA.</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AVD-4245</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H.248.DPI: 3GPP DPI Policy Rule Emulation Package</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lastRenderedPageBreak/>
        <w:t>This document was discussed. It was agreed to add an editor’s note indicating the possibility of an event based mechanism to provide an indirect pointer to a policy/rule.</w:t>
      </w:r>
    </w:p>
    <w:p w:rsidR="00C32D8E" w:rsidRPr="00AD086D" w:rsidRDefault="00C32D8E" w:rsidP="00C32D8E">
      <w:r>
        <w:t xml:space="preserve">The output draft H.248.DPI can be found in </w:t>
      </w:r>
      <w:r w:rsidRPr="004A161F">
        <w:t>TD-</w:t>
      </w:r>
      <w:r>
        <w:t>20.</w:t>
      </w:r>
    </w:p>
    <w:p w:rsidR="00C32D8E" w:rsidRPr="00FA10DE" w:rsidRDefault="00C32D8E" w:rsidP="00C32D8E">
      <w:pPr>
        <w:pStyle w:val="Heading3"/>
      </w:pPr>
      <w:bookmarkStart w:id="52" w:name="_Toc324092028"/>
      <w:bookmarkStart w:id="53" w:name="_Toc324188234"/>
      <w:r w:rsidRPr="00FA10DE">
        <w:t xml:space="preserve">H.248. RTPTOPO H.248 IP-to-IP Gateways – RTCP handling </w:t>
      </w:r>
      <w:proofErr w:type="spellStart"/>
      <w:r w:rsidRPr="00FA10DE">
        <w:t>vs</w:t>
      </w:r>
      <w:proofErr w:type="spellEnd"/>
      <w:r w:rsidRPr="00FA10DE">
        <w:t xml:space="preserve"> RTP topologies</w:t>
      </w:r>
      <w:bookmarkEnd w:id="51"/>
      <w:bookmarkEnd w:id="52"/>
      <w:bookmarkEnd w:id="53"/>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3C4D6C" w:rsidRDefault="00C32D8E" w:rsidP="00C32D8E">
            <w:pPr>
              <w:rPr>
                <w:b/>
                <w:color w:val="0000FF"/>
                <w:u w:val="single"/>
              </w:rPr>
            </w:pPr>
            <w:r>
              <w:t>AVD-4231</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H.248.RTPTOPO “RTP topology dependent RTCP handling by H.248 Media Gateways with IP Terminations” (New): Input draft (Ed. 0.11)</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jc w:val="both"/>
            </w:pPr>
            <w:r w:rsidRPr="005336BE">
              <w:t xml:space="preserve">Editor H.248.RTPTOPO  </w:t>
            </w:r>
          </w:p>
        </w:tc>
      </w:tr>
    </w:tbl>
    <w:p w:rsidR="00C32D8E" w:rsidRDefault="00C32D8E" w:rsidP="00C32D8E">
      <w:r w:rsidRPr="000952DE">
        <w:t>This document was discussed and it was accepted as the baseline for the meeting.</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AVD-4246</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H.248.RTPTOPO: Clause 3.2 - Terms "RTP domain" and "RTCP service"</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 xml:space="preserve">This document was discussed.  It was agreed to incorporate the proposals in the draft Recommendation. It was agreed that the definition of RTCP service be reformulated to relate to a MG service. </w:t>
      </w:r>
    </w:p>
    <w:p w:rsidR="00C32D8E" w:rsidRDefault="00C32D8E" w:rsidP="00C32D8E">
      <w:r>
        <w:t>Furthermore there was general agreement that the intention is not to define anything incompatible with the IETF and that the preference is to use suitable terminology / definitions from the IETF.</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AVD-4247</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H.248.RTPTOPO: Update proposal for clauses 6 and 7</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with the following change:</w:t>
      </w:r>
    </w:p>
    <w:p w:rsidR="00C32D8E" w:rsidRDefault="00C32D8E" w:rsidP="00C32D8E">
      <w:pPr>
        <w:numPr>
          <w:ilvl w:val="0"/>
          <w:numId w:val="16"/>
        </w:numPr>
        <w:tabs>
          <w:tab w:val="clear" w:pos="794"/>
          <w:tab w:val="clear" w:pos="1191"/>
          <w:tab w:val="clear" w:pos="1588"/>
          <w:tab w:val="clear" w:pos="1985"/>
        </w:tabs>
        <w:overflowPunct/>
        <w:autoSpaceDE/>
        <w:autoSpaceDN/>
        <w:adjustRightInd/>
        <w:textAlignment w:val="auto"/>
      </w:pPr>
      <w:r>
        <w:t>Suggested to use another term than “Supplementary RTP Service”.</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AVD-4248</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H.248.RTPTOPO: Clause 10 - Discussion of "transparent forwarding" mode</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with the following additions:</w:t>
      </w:r>
    </w:p>
    <w:p w:rsidR="00C32D8E" w:rsidRDefault="00C32D8E" w:rsidP="00C32D8E">
      <w:pPr>
        <w:numPr>
          <w:ilvl w:val="0"/>
          <w:numId w:val="16"/>
        </w:numPr>
        <w:tabs>
          <w:tab w:val="clear" w:pos="794"/>
          <w:tab w:val="clear" w:pos="1191"/>
          <w:tab w:val="clear" w:pos="1588"/>
          <w:tab w:val="clear" w:pos="1985"/>
        </w:tabs>
        <w:overflowPunct/>
        <w:autoSpaceDE/>
        <w:autoSpaceDN/>
        <w:adjustRightInd/>
        <w:textAlignment w:val="auto"/>
      </w:pPr>
      <w:r>
        <w:t>Need to add text indicated that explicit transparent forwarding indication should only be used when implicit signalling is not sufficient.</w:t>
      </w:r>
    </w:p>
    <w:p w:rsidR="00C32D8E" w:rsidRDefault="00C32D8E" w:rsidP="00C32D8E">
      <w:pPr>
        <w:numPr>
          <w:ilvl w:val="0"/>
          <w:numId w:val="16"/>
        </w:numPr>
        <w:tabs>
          <w:tab w:val="clear" w:pos="794"/>
          <w:tab w:val="clear" w:pos="1191"/>
          <w:tab w:val="clear" w:pos="1588"/>
          <w:tab w:val="clear" w:pos="1985"/>
        </w:tabs>
        <w:overflowPunct/>
        <w:autoSpaceDE/>
        <w:autoSpaceDN/>
        <w:adjustRightInd/>
        <w:textAlignment w:val="auto"/>
      </w:pPr>
      <w:r>
        <w:t>Need to add note discussing precedence handling when the RTP topology package is used.</w:t>
      </w:r>
    </w:p>
    <w:p w:rsidR="00C32D8E" w:rsidRPr="00FB3EB8" w:rsidRDefault="00C32D8E" w:rsidP="00C32D8E">
      <w:pPr>
        <w:ind w:left="720"/>
      </w:pPr>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AVD-4249</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H.248.RTPTOPO: Living list items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AD086D" w:rsidRDefault="00C32D8E" w:rsidP="00C32D8E">
      <w:r>
        <w:t xml:space="preserve">The output draft H.248.RTPTOPO can be found in </w:t>
      </w:r>
      <w:r w:rsidRPr="004A161F">
        <w:t>TD-21.</w:t>
      </w:r>
    </w:p>
    <w:p w:rsidR="00C32D8E" w:rsidRPr="00FA10DE" w:rsidRDefault="00C32D8E" w:rsidP="00C32D8E">
      <w:pPr>
        <w:pStyle w:val="Heading3"/>
      </w:pPr>
      <w:bookmarkStart w:id="54" w:name="_Toc288578576"/>
      <w:bookmarkStart w:id="55" w:name="_Toc324092029"/>
      <w:bookmarkStart w:id="56" w:name="_Toc324188235"/>
      <w:r w:rsidRPr="00FA10DE">
        <w:t xml:space="preserve">H.248. </w:t>
      </w:r>
      <w:r>
        <w:t>85 (ex. H.248.</w:t>
      </w:r>
      <w:r w:rsidRPr="00FA10DE">
        <w:t>LOOPB</w:t>
      </w:r>
      <w:r>
        <w:t>)</w:t>
      </w:r>
      <w:r w:rsidRPr="00FA10DE">
        <w:t xml:space="preserve"> Usage of Loopback in H.248</w:t>
      </w:r>
      <w:bookmarkEnd w:id="54"/>
      <w:bookmarkEnd w:id="55"/>
      <w:bookmarkEnd w:id="56"/>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E408D7" w:rsidRDefault="00C32D8E" w:rsidP="00C32D8E">
            <w:pPr>
              <w:rPr>
                <w:b/>
                <w:color w:val="0000FF"/>
                <w:highlight w:val="yellow"/>
                <w:u w:val="single"/>
              </w:rPr>
            </w:pPr>
            <w:r>
              <w:t>AVD-4242</w:t>
            </w:r>
          </w:p>
        </w:tc>
        <w:tc>
          <w:tcPr>
            <w:tcW w:w="6379" w:type="dxa"/>
            <w:tcBorders>
              <w:top w:val="single" w:sz="4" w:space="0" w:color="auto"/>
              <w:left w:val="nil"/>
              <w:bottom w:val="single" w:sz="4" w:space="0" w:color="auto"/>
              <w:right w:val="single" w:sz="4" w:space="0" w:color="auto"/>
            </w:tcBorders>
            <w:shd w:val="clear" w:color="auto" w:fill="auto"/>
          </w:tcPr>
          <w:p w:rsidR="00C32D8E" w:rsidRPr="00E408D7" w:rsidRDefault="00C32D8E" w:rsidP="00C32D8E">
            <w:pPr>
              <w:spacing w:before="100" w:beforeAutospacing="1" w:after="100" w:afterAutospacing="1"/>
              <w:rPr>
                <w:rFonts w:eastAsia="Times New Roman"/>
                <w:highlight w:val="yellow"/>
                <w:lang w:eastAsia="en-AU"/>
              </w:rPr>
            </w:pPr>
            <w:r>
              <w:t>H.248.LOOPB “Gateway control protocol: Usage of Loopback in H.248” (New): input draft</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9926EA">
              <w:t>Editor H.248.LOOPB</w:t>
            </w:r>
          </w:p>
        </w:tc>
      </w:tr>
    </w:tbl>
    <w:p w:rsidR="00C32D8E" w:rsidRDefault="00C32D8E" w:rsidP="00C32D8E">
      <w:r w:rsidRPr="000952DE">
        <w:t>This document was discussed and it was accepted as the baseline for the meeting.</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AVD-4250</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H.248.LOOPB: Update of use case clauses I.2 and I.3</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with the following change:</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lastRenderedPageBreak/>
        <w:t>The proposal in section 6.3should be changed to “...</w:t>
      </w:r>
      <w:r w:rsidRPr="00BE6641">
        <w:t>However this may not always be the case, Appendix I illustrates some example use cases t</w:t>
      </w:r>
      <w:r>
        <w:t xml:space="preserve">hat do not use RTCP and RTCP-XR, </w:t>
      </w:r>
      <w:r w:rsidRPr="00BE6641">
        <w:t>due to the fact that the measurement and reporting points are at the same location.</w:t>
      </w:r>
      <w:r>
        <w:t>”</w:t>
      </w:r>
    </w:p>
    <w:p w:rsidR="00C32D8E" w:rsidRPr="006D2F5E" w:rsidRDefault="00C32D8E" w:rsidP="00C32D8E">
      <w:pPr>
        <w:ind w:left="720"/>
      </w:pPr>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AVD-4251</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H.248.LOOPB: Text proposal for use case clause I.4</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AVD-4252</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H.248.LOOPB: Loopback of TCP media traffic</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 was not accepted. It was felt that the scope of the draft Recommendation did not include TCP and was focussed on the interaction with the IETF loopback draft.</w:t>
      </w:r>
    </w:p>
    <w:p w:rsidR="00C32D8E" w:rsidRDefault="00C32D8E" w:rsidP="00C32D8E"/>
    <w:tbl>
      <w:tblPr>
        <w:tblW w:w="10080" w:type="dxa"/>
        <w:tblInd w:w="93" w:type="dxa"/>
        <w:tblLook w:val="0000" w:firstRow="0" w:lastRow="0" w:firstColumn="0" w:lastColumn="0" w:noHBand="0" w:noVBand="0"/>
      </w:tblPr>
      <w:tblGrid>
        <w:gridCol w:w="1716"/>
        <w:gridCol w:w="5103"/>
        <w:gridCol w:w="3261"/>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AVD-4281</w:t>
            </w:r>
          </w:p>
        </w:tc>
        <w:tc>
          <w:tcPr>
            <w:tcW w:w="5103"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H.248.LOOPB: Updates</w:t>
            </w:r>
          </w:p>
        </w:tc>
        <w:tc>
          <w:tcPr>
            <w:tcW w:w="3261"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Huawei Technologies Co. Ltd.</w:t>
            </w:r>
          </w:p>
        </w:tc>
      </w:tr>
    </w:tbl>
    <w:p w:rsidR="00C32D8E" w:rsidRDefault="00C32D8E" w:rsidP="00C32D8E">
      <w:r>
        <w:t>This document was discussed and the proposals were accepted.</w:t>
      </w:r>
    </w:p>
    <w:p w:rsidR="00C32D8E" w:rsidRPr="00AD086D" w:rsidRDefault="00C32D8E" w:rsidP="00C32D8E">
      <w:r>
        <w:t xml:space="preserve">The output draft H.248.85 can be found in </w:t>
      </w:r>
      <w:r w:rsidRPr="00220148">
        <w:t>TD-36.</w:t>
      </w:r>
    </w:p>
    <w:p w:rsidR="00C32D8E" w:rsidRPr="00FA10DE" w:rsidRDefault="00C32D8E" w:rsidP="00C32D8E">
      <w:pPr>
        <w:pStyle w:val="Heading3"/>
      </w:pPr>
      <w:bookmarkStart w:id="57" w:name="_Toc324092030"/>
      <w:bookmarkStart w:id="58" w:name="_Toc324188236"/>
      <w:r>
        <w:t>H.248.TLS TLS Transport Layer Security</w:t>
      </w:r>
      <w:bookmarkEnd w:id="57"/>
      <w:bookmarkEnd w:id="58"/>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D25C2F" w:rsidRDefault="00C32D8E" w:rsidP="00C32D8E">
            <w:pPr>
              <w:rPr>
                <w:b/>
                <w:color w:val="0000FF"/>
                <w:u w:val="single"/>
              </w:rPr>
            </w:pPr>
            <w:r>
              <w:t>AVD-4232</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 "H.248 packages for control of transport security" (New): Input draft (Ed. 0.4)</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FA10DE">
              <w:t>Editor H.248.</w:t>
            </w:r>
            <w:r>
              <w:t>TLS</w:t>
            </w:r>
          </w:p>
        </w:tc>
      </w:tr>
    </w:tbl>
    <w:p w:rsidR="00C32D8E" w:rsidRDefault="00C32D8E" w:rsidP="00C32D8E">
      <w:r w:rsidRPr="000952DE">
        <w:t>This document was discussed and it was accepted as the baseline for the meeting.</w:t>
      </w:r>
    </w:p>
    <w:p w:rsidR="00C32D8E" w:rsidRDefault="00C32D8E" w:rsidP="00C32D8E">
      <w:r>
        <w:t xml:space="preserve">There was some discussion regarding the relationship between H.248.TLS and H.248.TLSPROF. It was clarified that if profile writer has an understanding of parameters associated with TLS then they only need to utilise H.248.TLS. If they want </w:t>
      </w:r>
      <w:proofErr w:type="gramStart"/>
      <w:r>
        <w:t>an understand</w:t>
      </w:r>
      <w:proofErr w:type="gramEnd"/>
      <w:r>
        <w:t xml:space="preserve"> of the background to the parameters and the various possible uses then they would utilise H.248.TLSPROF.</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AVD-4253</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 Update proposal for Appendix I</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pending confirmation of the proposed TLS package changes in AVD-4255.</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371235" w:rsidRDefault="00C32D8E" w:rsidP="00C32D8E">
            <w:pPr>
              <w:rPr>
                <w:b/>
              </w:rPr>
            </w:pPr>
            <w:r w:rsidRPr="00371235">
              <w:t>AVD-4254</w:t>
            </w:r>
          </w:p>
        </w:tc>
        <w:tc>
          <w:tcPr>
            <w:tcW w:w="6379" w:type="dxa"/>
            <w:tcBorders>
              <w:top w:val="single" w:sz="4" w:space="0" w:color="auto"/>
              <w:left w:val="nil"/>
              <w:bottom w:val="single" w:sz="4" w:space="0" w:color="auto"/>
              <w:right w:val="single" w:sz="4" w:space="0" w:color="auto"/>
            </w:tcBorders>
            <w:shd w:val="clear" w:color="auto" w:fill="auto"/>
          </w:tcPr>
          <w:p w:rsidR="00C32D8E" w:rsidRPr="00371235" w:rsidRDefault="00C32D8E" w:rsidP="00C32D8E">
            <w:pPr>
              <w:spacing w:before="100" w:beforeAutospacing="1" w:after="100" w:afterAutospacing="1"/>
              <w:rPr>
                <w:rFonts w:eastAsia="Times New Roman"/>
                <w:lang w:eastAsia="en-AU"/>
              </w:rPr>
            </w:pPr>
            <w:r w:rsidRPr="00371235">
              <w:t>H.248.TLS: Update proposal for Appendix II</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rsidRPr="00371235">
              <w:t>Alcatel-Lucent</w:t>
            </w:r>
          </w:p>
        </w:tc>
      </w:tr>
    </w:tbl>
    <w:p w:rsidR="00C32D8E" w:rsidRDefault="00C32D8E" w:rsidP="00C32D8E">
      <w:r>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AVD-4255</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 Progress of H.248 package(s)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with the following additions:</w:t>
      </w:r>
    </w:p>
    <w:p w:rsidR="00C32D8E" w:rsidRDefault="00C32D8E" w:rsidP="00C32D8E">
      <w:pPr>
        <w:numPr>
          <w:ilvl w:val="0"/>
          <w:numId w:val="20"/>
        </w:numPr>
        <w:tabs>
          <w:tab w:val="clear" w:pos="794"/>
          <w:tab w:val="clear" w:pos="1191"/>
          <w:tab w:val="clear" w:pos="1588"/>
          <w:tab w:val="clear" w:pos="1985"/>
        </w:tabs>
        <w:overflowPunct/>
        <w:autoSpaceDE/>
        <w:autoSpaceDN/>
        <w:adjustRightInd/>
        <w:textAlignment w:val="auto"/>
      </w:pPr>
      <w:r>
        <w:t xml:space="preserve">8.1.1 – Editor’s note to be added indicating that further work needs to be done  to describe the relationship of these properties to the root termination. </w:t>
      </w:r>
    </w:p>
    <w:p w:rsidR="00C32D8E" w:rsidRDefault="00C32D8E" w:rsidP="00C32D8E">
      <w:pPr>
        <w:numPr>
          <w:ilvl w:val="0"/>
          <w:numId w:val="20"/>
        </w:numPr>
        <w:tabs>
          <w:tab w:val="clear" w:pos="794"/>
          <w:tab w:val="clear" w:pos="1191"/>
          <w:tab w:val="clear" w:pos="1588"/>
          <w:tab w:val="clear" w:pos="1985"/>
        </w:tabs>
        <w:overflowPunct/>
        <w:autoSpaceDE/>
        <w:autoSpaceDN/>
        <w:adjustRightInd/>
        <w:textAlignment w:val="auto"/>
      </w:pPr>
      <w:r>
        <w:t>8.1.10 – Editor’s note to be added regarding that the use of this property in terminations with multiple streams need to be investigated.</w:t>
      </w:r>
    </w:p>
    <w:p w:rsidR="00C32D8E" w:rsidRDefault="00C32D8E" w:rsidP="00C32D8E">
      <w:pPr>
        <w:numPr>
          <w:ilvl w:val="0"/>
          <w:numId w:val="20"/>
        </w:numPr>
        <w:tabs>
          <w:tab w:val="clear" w:pos="794"/>
          <w:tab w:val="clear" w:pos="1191"/>
          <w:tab w:val="clear" w:pos="1588"/>
          <w:tab w:val="clear" w:pos="1985"/>
        </w:tabs>
        <w:overflowPunct/>
        <w:autoSpaceDE/>
        <w:autoSpaceDN/>
        <w:adjustRightInd/>
        <w:textAlignment w:val="auto"/>
      </w:pPr>
      <w:r>
        <w:t>8.2.2.2.2 – Editor’s note to be added that the list of values need to be checked.</w:t>
      </w:r>
    </w:p>
    <w:p w:rsidR="00C32D8E" w:rsidRDefault="00C32D8E" w:rsidP="00C32D8E">
      <w:pPr>
        <w:numPr>
          <w:ilvl w:val="0"/>
          <w:numId w:val="20"/>
        </w:numPr>
        <w:tabs>
          <w:tab w:val="clear" w:pos="794"/>
          <w:tab w:val="clear" w:pos="1191"/>
          <w:tab w:val="clear" w:pos="1588"/>
          <w:tab w:val="clear" w:pos="1985"/>
        </w:tabs>
        <w:overflowPunct/>
        <w:autoSpaceDE/>
        <w:autoSpaceDN/>
        <w:adjustRightInd/>
        <w:textAlignment w:val="auto"/>
      </w:pPr>
      <w:r>
        <w:lastRenderedPageBreak/>
        <w:t>General: Editor’s note to be added to check the relationship between a TLS session release and a TCP connection release.</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AVD-4256</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 Status of TLS-based media security in 3GPP</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proofErr w:type="gramStart"/>
      <w:r>
        <w:t>Noted.</w:t>
      </w:r>
      <w:proofErr w:type="gramEnd"/>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AVD-4257</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 Discussion of "HOST_ID TCP Options"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proofErr w:type="gramStart"/>
      <w:r>
        <w:t>Noted.</w:t>
      </w:r>
      <w:proofErr w:type="gramEnd"/>
    </w:p>
    <w:p w:rsidR="00C32D8E" w:rsidRPr="00AD086D" w:rsidRDefault="00C32D8E" w:rsidP="00C32D8E">
      <w:r>
        <w:t xml:space="preserve">The output draft H.248.TLS can be found in </w:t>
      </w:r>
      <w:r w:rsidRPr="00371235">
        <w:t>TD-23</w:t>
      </w:r>
      <w:r>
        <w:t>.</w:t>
      </w:r>
    </w:p>
    <w:p w:rsidR="00C32D8E" w:rsidRPr="00FA10DE" w:rsidRDefault="00C32D8E" w:rsidP="00C32D8E">
      <w:pPr>
        <w:pStyle w:val="Heading3"/>
      </w:pPr>
      <w:bookmarkStart w:id="59" w:name="_Toc324092031"/>
      <w:bookmarkStart w:id="60" w:name="_Toc324188237"/>
      <w:r>
        <w:t>H.248.TLSPROF Guidelines on the use of H.248 capabilities for transport security in TLS networks in H.248 Profiles</w:t>
      </w:r>
      <w:bookmarkEnd w:id="59"/>
      <w:bookmarkEnd w:id="60"/>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D25C2F" w:rsidRDefault="00C32D8E" w:rsidP="00C32D8E">
            <w:pPr>
              <w:rPr>
                <w:b/>
                <w:color w:val="0000FF"/>
                <w:u w:val="single"/>
              </w:rPr>
            </w:pPr>
            <w:r>
              <w:t>AVD-4233</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H.248.TLSPROF "Guidelines on the use of H.248 capabilities for transport security in TLS networks in H.248 Profiles" (New): Input draft (Ed. 0.4)</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FA10DE">
              <w:t>Editor H.248.</w:t>
            </w:r>
            <w:r>
              <w:t>TLSPROF</w:t>
            </w:r>
          </w:p>
        </w:tc>
      </w:tr>
    </w:tbl>
    <w:p w:rsidR="00C32D8E" w:rsidRDefault="00C32D8E" w:rsidP="00C32D8E">
      <w:r w:rsidRPr="000952DE">
        <w:t>This document was discussed and it was accepted as the baseline for the meeting.</w:t>
      </w:r>
      <w:r w:rsidRPr="00CB4577">
        <w:t xml:space="preserve"> </w:t>
      </w:r>
      <w:r>
        <w:t>It was questioned what the relationship was between the Guidelines Recommendations and new packages. It was confirmed that the Guidelines Recommendations describe possible protocol solutions for a given function but also derive new requirements for packages but once the package (</w:t>
      </w:r>
      <w:proofErr w:type="spellStart"/>
      <w:r>
        <w:t>e</w:t>
      </w:r>
      <w:proofErr w:type="gramStart"/>
      <w:r>
        <w:t>,g</w:t>
      </w:r>
      <w:proofErr w:type="spellEnd"/>
      <w:proofErr w:type="gramEnd"/>
      <w:r>
        <w:t xml:space="preserve">, H.248.TLS) is approved then it can exist independently of the Guidelines Recommendations. </w:t>
      </w:r>
      <w:proofErr w:type="spellStart"/>
      <w:r>
        <w:t>I.e</w:t>
      </w:r>
      <w:proofErr w:type="spellEnd"/>
      <w:r>
        <w:t xml:space="preserve"> the Guidelines are not needed by users of the packages who know the background.</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AVD-4258</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H.248.TLSPROF: Continuation of terminology discussion (clause 3)</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AVD-4259</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H.248.TLSPROF: Update of requirements (clauses 6 to 8)</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AVD-4260</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H.248.TLSPROF: Framework and layout of this Recommendation (clause 1)</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AD086D" w:rsidRDefault="00C32D8E" w:rsidP="00C32D8E">
      <w:r>
        <w:t xml:space="preserve">The output draft H.248.TLSPROF can be found in </w:t>
      </w:r>
      <w:r w:rsidRPr="00371235">
        <w:t>TD-2</w:t>
      </w:r>
      <w:r>
        <w:t>4.</w:t>
      </w:r>
    </w:p>
    <w:p w:rsidR="00C32D8E" w:rsidRPr="00FA10DE" w:rsidRDefault="00C32D8E" w:rsidP="0047598A">
      <w:pPr>
        <w:pStyle w:val="Heading3"/>
      </w:pPr>
      <w:bookmarkStart w:id="61" w:name="_Toc324092032"/>
      <w:bookmarkStart w:id="62" w:name="_Toc324188238"/>
      <w:r>
        <w:t>H.248.RTCPPROF Guidelines on the use of H.248 capabilities for performance monitoring in RTP networks in H.248 Profiles</w:t>
      </w:r>
      <w:bookmarkEnd w:id="61"/>
      <w:bookmarkEnd w:id="62"/>
    </w:p>
    <w:tbl>
      <w:tblPr>
        <w:tblW w:w="10080" w:type="dxa"/>
        <w:tblInd w:w="93" w:type="dxa"/>
        <w:tblLook w:val="0000" w:firstRow="0" w:lastRow="0" w:firstColumn="0" w:lastColumn="0" w:noHBand="0" w:noVBand="0"/>
      </w:tblPr>
      <w:tblGrid>
        <w:gridCol w:w="1701"/>
        <w:gridCol w:w="6309"/>
        <w:gridCol w:w="2070"/>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D25C2F" w:rsidRDefault="00C32D8E" w:rsidP="00C32D8E">
            <w:pPr>
              <w:rPr>
                <w:b/>
                <w:color w:val="0000FF"/>
                <w:u w:val="single"/>
              </w:rPr>
            </w:pPr>
            <w:r>
              <w:t>AVD-4234</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H.248.RTCPPROF "Guidelines on the use of H.248 capabilities for performance monitoring in RTP networks in H.248 Profiles" (New): Input draft (Ed. 0.4)</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FA10DE">
              <w:t>Editor H.248.</w:t>
            </w:r>
            <w:r>
              <w:t>RTCPPROF</w:t>
            </w:r>
          </w:p>
        </w:tc>
      </w:tr>
    </w:tbl>
    <w:p w:rsidR="00C32D8E" w:rsidRDefault="00C32D8E" w:rsidP="00C32D8E">
      <w:bookmarkStart w:id="63" w:name="_Toc288578578"/>
      <w:r w:rsidRPr="000952DE">
        <w:t>This document was discussed and it was accepted as the baseline for the meeting.</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AVD-4261</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H.248.RTCPPROF: Update proposal for clause 1</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lastRenderedPageBreak/>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AVD-4262</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H.248.RTCPPROF: Update proposal for clause 3.2</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AVD-4263</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H.248.RTCPPROF: Text input for clause 6</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It was further agreed change the text to indicate that H.248.xnq was an expired work item.</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AVD-4264</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H.248.RTCPPROF: Clause 7 - Resolution of editor's note</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AVD-4265</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H.248.RTCPPROF: Progress of clause 8</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FB3EB8"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AVD-4266</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H.248.RTCPPROF: Update proposal for clause I.9 (use case #8)</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AD086D" w:rsidRDefault="00C32D8E" w:rsidP="00C32D8E">
      <w:r>
        <w:t xml:space="preserve">The output draft H.248.RTCPPROF can be found in </w:t>
      </w:r>
      <w:r w:rsidRPr="00371235">
        <w:t>TD-2</w:t>
      </w:r>
      <w:r>
        <w:t>2.</w:t>
      </w:r>
    </w:p>
    <w:p w:rsidR="00C32D8E" w:rsidRPr="00FA10DE" w:rsidRDefault="00C32D8E" w:rsidP="0047598A">
      <w:pPr>
        <w:pStyle w:val="Heading3"/>
      </w:pPr>
      <w:bookmarkStart w:id="64" w:name="_Toc324092033"/>
      <w:bookmarkStart w:id="65" w:name="_Toc324188239"/>
      <w:r w:rsidRPr="00FA10DE">
        <w:t>H Series Supplement 2 Release 1</w:t>
      </w:r>
      <w:bookmarkEnd w:id="63"/>
      <w:bookmarkEnd w:id="64"/>
      <w:bookmarkEnd w:id="65"/>
      <w:r>
        <w:t>6</w:t>
      </w:r>
    </w:p>
    <w:tbl>
      <w:tblPr>
        <w:tblW w:w="10080" w:type="dxa"/>
        <w:tblInd w:w="93" w:type="dxa"/>
        <w:tblLook w:val="0000" w:firstRow="0" w:lastRow="0" w:firstColumn="0" w:lastColumn="0" w:noHBand="0" w:noVBand="0"/>
      </w:tblPr>
      <w:tblGrid>
        <w:gridCol w:w="1695"/>
        <w:gridCol w:w="6825"/>
        <w:gridCol w:w="1560"/>
      </w:tblGrid>
      <w:tr w:rsidR="00C32D8E" w:rsidRPr="00FA10DE" w:rsidTr="00C32D8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32D8E" w:rsidRPr="00FD5EF8" w:rsidRDefault="00C32D8E" w:rsidP="00C32D8E">
            <w:pPr>
              <w:spacing w:before="0"/>
              <w:rPr>
                <w:rStyle w:val="Hyperlink"/>
                <w:b/>
                <w:highlight w:val="yellow"/>
              </w:rPr>
            </w:pPr>
            <w:r>
              <w:t>AVD-4243</w:t>
            </w:r>
          </w:p>
        </w:tc>
        <w:tc>
          <w:tcPr>
            <w:tcW w:w="6825" w:type="dxa"/>
            <w:tcBorders>
              <w:top w:val="single" w:sz="4" w:space="0" w:color="auto"/>
              <w:left w:val="nil"/>
              <w:bottom w:val="single" w:sz="4" w:space="0" w:color="auto"/>
              <w:right w:val="single" w:sz="4" w:space="0" w:color="auto"/>
            </w:tcBorders>
            <w:shd w:val="clear" w:color="auto" w:fill="auto"/>
          </w:tcPr>
          <w:p w:rsidR="00C32D8E" w:rsidRPr="00FD5EF8" w:rsidRDefault="00C32D8E" w:rsidP="00C32D8E">
            <w:pPr>
              <w:rPr>
                <w:highlight w:val="yellow"/>
              </w:rPr>
            </w:pPr>
            <w:r>
              <w:t>H-Series Supplement 2: “H.248.x sub-series packages guide – Release 16” (Rev.): Input draft</w:t>
            </w:r>
          </w:p>
        </w:tc>
        <w:tc>
          <w:tcPr>
            <w:tcW w:w="1560"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9926EA">
              <w:t>Editor H.248 Sup.2</w:t>
            </w:r>
          </w:p>
        </w:tc>
      </w:tr>
    </w:tbl>
    <w:p w:rsidR="00C32D8E" w:rsidRDefault="00C32D8E" w:rsidP="00C32D8E">
      <w:r>
        <w:t>This document was discussed and the proposals were accepted. It was agreed for the editor to submit an input TD to next meeting with any changes resulting from this meeting.</w:t>
      </w:r>
    </w:p>
    <w:p w:rsidR="00C32D8E" w:rsidRPr="00CB7105" w:rsidRDefault="00C32D8E" w:rsidP="0047598A">
      <w:pPr>
        <w:pStyle w:val="Heading3"/>
      </w:pPr>
      <w:proofErr w:type="spellStart"/>
      <w:r w:rsidRPr="00CB7105">
        <w:t>H.Supp.PRIO</w:t>
      </w:r>
      <w:proofErr w:type="spellEnd"/>
      <w:r w:rsidRPr="00CB7105">
        <w:t xml:space="preserve"> Gateway control protocol: Priority traffic treatment by H.248 gateways</w:t>
      </w:r>
    </w:p>
    <w:tbl>
      <w:tblPr>
        <w:tblW w:w="10080" w:type="dxa"/>
        <w:tblInd w:w="93" w:type="dxa"/>
        <w:tblLook w:val="0000" w:firstRow="0" w:lastRow="0" w:firstColumn="0" w:lastColumn="0" w:noHBand="0" w:noVBand="0"/>
      </w:tblPr>
      <w:tblGrid>
        <w:gridCol w:w="1704"/>
        <w:gridCol w:w="6306"/>
        <w:gridCol w:w="2070"/>
      </w:tblGrid>
      <w:tr w:rsidR="00C32D8E" w:rsidRPr="00FA10DE" w:rsidTr="00C32D8E">
        <w:trPr>
          <w:trHeight w:val="315"/>
        </w:trPr>
        <w:tc>
          <w:tcPr>
            <w:tcW w:w="1704" w:type="dxa"/>
            <w:tcBorders>
              <w:top w:val="single" w:sz="4" w:space="0" w:color="auto"/>
              <w:left w:val="single" w:sz="4" w:space="0" w:color="auto"/>
              <w:bottom w:val="single" w:sz="4" w:space="0" w:color="auto"/>
              <w:right w:val="single" w:sz="4" w:space="0" w:color="auto"/>
            </w:tcBorders>
            <w:shd w:val="clear" w:color="auto" w:fill="auto"/>
          </w:tcPr>
          <w:p w:rsidR="00C32D8E" w:rsidRPr="00251014" w:rsidRDefault="00C32D8E" w:rsidP="00C32D8E">
            <w:pPr>
              <w:rPr>
                <w:b/>
                <w:color w:val="0000FF"/>
                <w:highlight w:val="yellow"/>
                <w:u w:val="single"/>
              </w:rPr>
            </w:pPr>
            <w:r>
              <w:t xml:space="preserve"> AVD-4316</w:t>
            </w:r>
          </w:p>
        </w:tc>
        <w:tc>
          <w:tcPr>
            <w:tcW w:w="6306" w:type="dxa"/>
            <w:tcBorders>
              <w:top w:val="single" w:sz="4" w:space="0" w:color="auto"/>
              <w:left w:val="nil"/>
              <w:bottom w:val="single" w:sz="4" w:space="0" w:color="auto"/>
              <w:right w:val="single" w:sz="4" w:space="0" w:color="auto"/>
            </w:tcBorders>
            <w:shd w:val="clear" w:color="auto" w:fill="auto"/>
          </w:tcPr>
          <w:p w:rsidR="00C32D8E" w:rsidRPr="00251014" w:rsidRDefault="00C32D8E" w:rsidP="00C32D8E">
            <w:pPr>
              <w:spacing w:before="100" w:beforeAutospacing="1" w:after="100" w:afterAutospacing="1"/>
              <w:rPr>
                <w:rFonts w:eastAsia="Times New Roman"/>
                <w:highlight w:val="yellow"/>
                <w:lang w:eastAsia="en-AU"/>
              </w:rPr>
            </w:pPr>
            <w:r w:rsidRPr="00EA3A2E">
              <w:t>Gateway control protocol: Priority traffic treatment by H.248 gateways</w:t>
            </w:r>
          </w:p>
        </w:tc>
        <w:tc>
          <w:tcPr>
            <w:tcW w:w="2070"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r w:rsidRPr="00CB7105">
              <w:t>Editor H.248.</w:t>
            </w:r>
            <w:r>
              <w:t>Supp.Prio</w:t>
            </w:r>
          </w:p>
        </w:tc>
      </w:tr>
    </w:tbl>
    <w:p w:rsidR="00C32D8E" w:rsidRDefault="00C32D8E" w:rsidP="00C32D8E">
      <w:r>
        <w:t xml:space="preserve"> </w:t>
      </w:r>
      <w:r w:rsidRPr="000952DE">
        <w:t>This document was discussed and it was accepted as the baseline for the meeting.</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AVD-4269</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proofErr w:type="spellStart"/>
            <w:r>
              <w:t>H.Supp.Prio</w:t>
            </w:r>
            <w:proofErr w:type="spellEnd"/>
            <w:r>
              <w:t>: Resolution of editor's note in clause 5</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AVD-4270</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proofErr w:type="spellStart"/>
            <w:r>
              <w:t>H.Supp.Prio</w:t>
            </w:r>
            <w:proofErr w:type="spellEnd"/>
            <w:r>
              <w:t>: Editorial improvements for Appendix I</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with the following changes:</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Update the first sentence to say “analysis”.</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Copy paste error on title of figure I.1 and I.2 – Figure should say variant 3.</w:t>
      </w:r>
    </w:p>
    <w:p w:rsidR="00C32D8E" w:rsidRPr="00CB4577"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lastRenderedPageBreak/>
        <w:t>Add editor's notes to clarify the difference between variants 2 and 3.</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Add editor’s note to link to Appendix III to delete the paragraph before approval.</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Restore text regarding stage 2 and stage 3.</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AVD-4271</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proofErr w:type="spellStart"/>
            <w:r>
              <w:t>H.Supp.Prio</w:t>
            </w:r>
            <w:proofErr w:type="spellEnd"/>
            <w:r>
              <w:t>: Editorial improvements for Appendix II</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with the following changes:</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Agree to use bearer independent / dependent instead of technology dependent/independent.</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Agree to add a note regarding the relationship to ITU-T work on RACF.</w:t>
      </w:r>
    </w:p>
    <w:p w:rsidR="00C32D8E" w:rsidRDefault="00C32D8E" w:rsidP="00C32D8E">
      <w:pPr>
        <w:ind w:left="720"/>
      </w:pPr>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AVD-4276</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proofErr w:type="spellStart"/>
            <w:r>
              <w:t>H.Supp.Prio</w:t>
            </w:r>
            <w:proofErr w:type="spellEnd"/>
            <w:r>
              <w:t>: Clause 3.2, terminology added as used in Appendix II</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 with the following changes:</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Exhibits should be “provides”.</w:t>
      </w:r>
    </w:p>
    <w:p w:rsidR="00C32D8E" w:rsidRDefault="00C32D8E" w:rsidP="00C32D8E">
      <w:pPr>
        <w:numPr>
          <w:ilvl w:val="0"/>
          <w:numId w:val="17"/>
        </w:numPr>
        <w:tabs>
          <w:tab w:val="clear" w:pos="794"/>
          <w:tab w:val="clear" w:pos="1191"/>
          <w:tab w:val="clear" w:pos="1588"/>
          <w:tab w:val="clear" w:pos="1985"/>
        </w:tabs>
        <w:overflowPunct/>
        <w:autoSpaceDE/>
        <w:autoSpaceDN/>
        <w:adjustRightInd/>
        <w:textAlignment w:val="auto"/>
      </w:pPr>
      <w:r>
        <w:t>Note 2 to be expanded to discuss bearer dependent/</w:t>
      </w:r>
      <w:proofErr w:type="spellStart"/>
      <w:r>
        <w:t>independant</w:t>
      </w:r>
      <w:proofErr w:type="spellEnd"/>
      <w:r>
        <w:t>.</w:t>
      </w:r>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AVD-4277</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proofErr w:type="spellStart"/>
            <w:r>
              <w:t>H.Supp.Prio</w:t>
            </w:r>
            <w:proofErr w:type="spellEnd"/>
            <w:r>
              <w:t>: Generalization of Appendix III</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presented. There was discussion regarding what was meant by “step wise” and there was some concern something other than the standard H.248 versioning and profile mechanisms were being proposed. It was clarified that a decoder should be able to parse the information elements associated with a version. However it did not need to support all the functionality associated with a version. The H.248 profile was a means to indicate which functionality was supported. It was agreed to accept the proposed changes with a modification that contained the above clarification.</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AVD-4278</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proofErr w:type="spellStart"/>
            <w:r>
              <w:t>H.Supp.Prio</w:t>
            </w:r>
            <w:proofErr w:type="spellEnd"/>
            <w:r>
              <w:t>: New clause on conventions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the proposals were accepted.</w:t>
      </w:r>
    </w:p>
    <w:p w:rsidR="00C32D8E" w:rsidRPr="00AD086D" w:rsidRDefault="00C32D8E" w:rsidP="00C32D8E">
      <w:r>
        <w:t>The output draft H.248.Supp.Prio can be found in TD-43.</w:t>
      </w:r>
    </w:p>
    <w:p w:rsidR="00C32D8E" w:rsidRDefault="00C32D8E" w:rsidP="0047598A">
      <w:pPr>
        <w:pStyle w:val="Heading3"/>
      </w:pPr>
      <w:bookmarkStart w:id="66" w:name="_Toc324092034"/>
      <w:bookmarkStart w:id="67" w:name="_Toc324188240"/>
      <w:r w:rsidRPr="00787A55">
        <w:t>New Material</w:t>
      </w:r>
      <w:bookmarkEnd w:id="66"/>
      <w:bookmarkEnd w:id="67"/>
    </w:p>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AVD-4272</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H.248.Media Descriptor versus RTP multiplexing models: Some initial observations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Pr="00FB3EB8" w:rsidRDefault="00C32D8E" w:rsidP="00C32D8E">
      <w:r>
        <w:t>This document was discussed. It was noted that 3GPP has done some work on RTCP multiplexing but not requiring any explicit H.248 control procedures. There was general support to initiate work in this area. Contributions are solicited.</w:t>
      </w:r>
    </w:p>
    <w:p w:rsidR="00C32D8E" w:rsidRPr="006A0729"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 xml:space="preserve"> AVD-4274</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 xml:space="preserve">New work item: H.248.WEBRTC "Guidelines on the use of H.248 capabilities for Web-based </w:t>
            </w:r>
            <w:proofErr w:type="spellStart"/>
            <w:r>
              <w:t>Realtime</w:t>
            </w:r>
            <w:proofErr w:type="spellEnd"/>
            <w:r>
              <w:t xml:space="preserve"> Communication Services in H.248 Profiles"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 xml:space="preserve">This document was discussed and the proposal to start a new work item was agreed. A description of the work item can be found in Annex A. </w:t>
      </w:r>
      <w:proofErr w:type="spellStart"/>
      <w:r>
        <w:t>Dr.</w:t>
      </w:r>
      <w:proofErr w:type="spellEnd"/>
      <w:r>
        <w:t xml:space="preserve"> Schwarz from Alcatel-Lucent kindly volunteered to be the editor.</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lastRenderedPageBreak/>
              <w:t>AVD-4275</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Draft skeleton H.248.WEBRTC</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it was agreed to be the baseline for H.248.WEBRTC. The output draft H.248.WEBRTC can be found in TD-26.</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AVD-4296</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New work item: H.248.TCP "Gateway Control Protocol: TCP support packages"</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 xml:space="preserve">This document was discussed and the proposal to start a new work item was agreed. A description of the work item can be found in Annex B. </w:t>
      </w:r>
      <w:proofErr w:type="spellStart"/>
      <w:r>
        <w:t>Dr.</w:t>
      </w:r>
      <w:proofErr w:type="spellEnd"/>
      <w:r>
        <w:t xml:space="preserve"> Schwarz from Alcatel-Lucent kindly volunteered to be the editor.</w:t>
      </w:r>
    </w:p>
    <w:p w:rsidR="00C32D8E" w:rsidRDefault="00C32D8E" w:rsidP="00C32D8E"/>
    <w:tbl>
      <w:tblPr>
        <w:tblW w:w="10080" w:type="dxa"/>
        <w:tblInd w:w="93" w:type="dxa"/>
        <w:tblLook w:val="0000" w:firstRow="0" w:lastRow="0" w:firstColumn="0" w:lastColumn="0" w:noHBand="0" w:noVBand="0"/>
      </w:tblPr>
      <w:tblGrid>
        <w:gridCol w:w="1716"/>
        <w:gridCol w:w="6379"/>
        <w:gridCol w:w="1985"/>
      </w:tblGrid>
      <w:tr w:rsidR="00C32D8E" w:rsidRPr="00FA10DE" w:rsidTr="00C32D8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32D8E" w:rsidRPr="005336BE" w:rsidRDefault="00C32D8E" w:rsidP="00C32D8E">
            <w:pPr>
              <w:rPr>
                <w:b/>
              </w:rPr>
            </w:pPr>
            <w:r>
              <w:t>AVD-4297</w:t>
            </w:r>
          </w:p>
        </w:tc>
        <w:tc>
          <w:tcPr>
            <w:tcW w:w="6379"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100" w:beforeAutospacing="1" w:after="100" w:afterAutospacing="1"/>
              <w:rPr>
                <w:rFonts w:eastAsia="Times New Roman"/>
                <w:lang w:eastAsia="en-AU"/>
              </w:rPr>
            </w:pPr>
            <w:r>
              <w:t>Draft skeleton H.248.TCP</w:t>
            </w:r>
          </w:p>
        </w:tc>
        <w:tc>
          <w:tcPr>
            <w:tcW w:w="1985" w:type="dxa"/>
            <w:tcBorders>
              <w:top w:val="single" w:sz="4" w:space="0" w:color="auto"/>
              <w:left w:val="nil"/>
              <w:bottom w:val="single" w:sz="4" w:space="0" w:color="auto"/>
              <w:right w:val="single" w:sz="4" w:space="0" w:color="auto"/>
            </w:tcBorders>
            <w:shd w:val="clear" w:color="auto" w:fill="auto"/>
          </w:tcPr>
          <w:p w:rsidR="00C32D8E" w:rsidRPr="00FA10DE" w:rsidRDefault="00C32D8E" w:rsidP="00C32D8E">
            <w:pPr>
              <w:spacing w:before="0"/>
            </w:pPr>
            <w:r>
              <w:t>Alcatel-Lucent</w:t>
            </w:r>
          </w:p>
        </w:tc>
      </w:tr>
    </w:tbl>
    <w:p w:rsidR="00C32D8E" w:rsidRDefault="00C32D8E" w:rsidP="00C32D8E">
      <w:r>
        <w:t>This document was discussed and it was agreed to be the baseline for H.248.TCP. The output draft H.248.TCP can be found in TD-25.</w:t>
      </w:r>
    </w:p>
    <w:p w:rsidR="00C32D8E" w:rsidRPr="00570D8F" w:rsidRDefault="00C32D8E" w:rsidP="0047598A">
      <w:pPr>
        <w:pStyle w:val="Heading2"/>
      </w:pPr>
      <w:bookmarkStart w:id="68" w:name="_Toc324188241"/>
      <w:r w:rsidRPr="00570D8F">
        <w:t>Intellectual property statements</w:t>
      </w:r>
      <w:bookmarkEnd w:id="26"/>
      <w:bookmarkEnd w:id="68"/>
    </w:p>
    <w:p w:rsidR="00C32D8E" w:rsidRDefault="00C32D8E" w:rsidP="00C32D8E">
      <w:bookmarkStart w:id="69" w:name="_Toc150526461"/>
      <w:bookmarkStart w:id="70" w:name="_Toc324188242"/>
      <w:r w:rsidRPr="00EA3A2E">
        <w:t>No IPR statements were received at this meeting.</w:t>
      </w:r>
    </w:p>
    <w:p w:rsidR="00C32D8E" w:rsidRPr="00570D8F" w:rsidRDefault="00C32D8E" w:rsidP="0047598A">
      <w:pPr>
        <w:pStyle w:val="Heading2"/>
      </w:pPr>
      <w:r w:rsidRPr="00570D8F">
        <w:t>Outgoing liaison statements</w:t>
      </w:r>
      <w:bookmarkEnd w:id="69"/>
      <w:bookmarkEnd w:id="70"/>
    </w:p>
    <w:p w:rsidR="00C32D8E" w:rsidRDefault="00C32D8E" w:rsidP="00C32D8E">
      <w:bookmarkStart w:id="71" w:name="_Toc150526462"/>
      <w:bookmarkStart w:id="72" w:name="_Toc324188243"/>
      <w:r w:rsidRPr="00EA3A2E">
        <w:t>The following LSs were prepared by the Question:</w:t>
      </w:r>
    </w:p>
    <w:p w:rsidR="00C32D8E" w:rsidRPr="007C64A3" w:rsidRDefault="00C32D8E" w:rsidP="00C32D8E">
      <w:pPr>
        <w:numPr>
          <w:ilvl w:val="0"/>
          <w:numId w:val="15"/>
        </w:numPr>
        <w:tabs>
          <w:tab w:val="clear" w:pos="794"/>
          <w:tab w:val="clear" w:pos="1191"/>
          <w:tab w:val="clear" w:pos="1588"/>
          <w:tab w:val="clear" w:pos="1985"/>
        </w:tabs>
        <w:ind w:left="567" w:hanging="567"/>
        <w:rPr>
          <w:lang w:eastAsia="ja-JP"/>
        </w:rPr>
      </w:pPr>
      <w:r w:rsidRPr="007C64A3">
        <w:t>TD-45: LS to 3GPP CT4 on progress of TLS related work items</w:t>
      </w:r>
    </w:p>
    <w:p w:rsidR="00C32D8E" w:rsidRPr="00570D8F" w:rsidRDefault="00C32D8E" w:rsidP="0047598A">
      <w:pPr>
        <w:pStyle w:val="Heading2"/>
      </w:pPr>
      <w:r w:rsidRPr="00570D8F">
        <w:t>Work programme</w:t>
      </w:r>
      <w:bookmarkEnd w:id="71"/>
      <w:bookmarkEnd w:id="72"/>
    </w:p>
    <w:p w:rsidR="00C32D8E" w:rsidRPr="00570D8F" w:rsidRDefault="00C32D8E" w:rsidP="0047598A">
      <w:pPr>
        <w:pStyle w:val="Heading3"/>
      </w:pPr>
      <w:bookmarkStart w:id="73" w:name="_Toc324188244"/>
      <w:r w:rsidRPr="00570D8F">
        <w:t>Future work</w:t>
      </w:r>
      <w:bookmarkEnd w:id="73"/>
    </w:p>
    <w:p w:rsidR="00C32D8E" w:rsidRPr="00FA10DE" w:rsidRDefault="00C32D8E" w:rsidP="00C32D8E">
      <w:r w:rsidRPr="00FA10DE">
        <w:t xml:space="preserve">E-mail correspondences pertaining to the activities of this group are routinely conducted using the e-mail reflector currently hosted by </w:t>
      </w:r>
      <w:proofErr w:type="spellStart"/>
      <w:r w:rsidRPr="00FA10DE">
        <w:t>Packetizer</w:t>
      </w:r>
      <w:proofErr w:type="spellEnd"/>
      <w:r w:rsidRPr="00FA10DE">
        <w:t xml:space="preserve">. Those wishing to subscribe or unsubscribe to this email reflector should visit the </w:t>
      </w:r>
      <w:proofErr w:type="spellStart"/>
      <w:r w:rsidRPr="00FA10DE">
        <w:t>Packetizer</w:t>
      </w:r>
      <w:proofErr w:type="spellEnd"/>
      <w:r w:rsidRPr="00FA10DE">
        <w:t xml:space="preserve"> mailing list web page at:</w:t>
      </w:r>
    </w:p>
    <w:p w:rsidR="00C32D8E" w:rsidRPr="00FA10DE" w:rsidRDefault="00C32D8E" w:rsidP="00C32D8E">
      <w:r w:rsidRPr="00FA10DE">
        <w:tab/>
      </w:r>
      <w:hyperlink r:id="rId17" w:history="1">
        <w:r w:rsidRPr="00FA10DE">
          <w:rPr>
            <w:rStyle w:val="Hyperlink"/>
          </w:rPr>
          <w:t>http://lists.packetizer.com/mailman/listinfo/itu-sg16</w:t>
        </w:r>
      </w:hyperlink>
    </w:p>
    <w:p w:rsidR="00C32D8E" w:rsidRPr="00FA10DE" w:rsidRDefault="00C32D8E" w:rsidP="00C32D8E">
      <w:r w:rsidRPr="00FA10DE">
        <w:t xml:space="preserve">E-mail correspondences pertaining to H.248 are routinely conducted using the IETF MEGACO e-mail reflector. Those wishing to subscribe or unsubscribe to this email reflector should visit the IETF </w:t>
      </w:r>
      <w:proofErr w:type="spellStart"/>
      <w:r w:rsidRPr="00FA10DE">
        <w:t>Megaco</w:t>
      </w:r>
      <w:proofErr w:type="spellEnd"/>
      <w:r w:rsidRPr="00FA10DE">
        <w:t xml:space="preserve"> Mailing List web page at:</w:t>
      </w:r>
    </w:p>
    <w:p w:rsidR="00C32D8E" w:rsidRPr="00FA10DE" w:rsidRDefault="00860BF1" w:rsidP="00C32D8E">
      <w:pPr>
        <w:ind w:firstLine="709"/>
      </w:pPr>
      <w:hyperlink r:id="rId18" w:history="1">
        <w:r w:rsidR="00C32D8E" w:rsidRPr="00340087">
          <w:rPr>
            <w:rStyle w:val="Hyperlink"/>
          </w:rPr>
          <w:t>https://www.ietf.org/mailman/listinfo/megaco</w:t>
        </w:r>
      </w:hyperlink>
      <w:r w:rsidR="00C32D8E">
        <w:t xml:space="preserve"> </w:t>
      </w:r>
    </w:p>
    <w:p w:rsidR="00C32D8E" w:rsidRPr="00FA10DE" w:rsidRDefault="00C32D8E" w:rsidP="00C32D8E">
      <w:r w:rsidRPr="00FA10DE">
        <w:t>E-mails regarding H.248 should be sent to megaco@ietf.org.</w:t>
      </w:r>
    </w:p>
    <w:p w:rsidR="00C32D8E" w:rsidRPr="00FA10DE" w:rsidRDefault="00C32D8E" w:rsidP="00C32D8E">
      <w:r w:rsidRPr="00FA10DE">
        <w:t xml:space="preserve">Rapporteur group documentation can be found in the external FTP server for Q3/16 located at </w:t>
      </w:r>
      <w:hyperlink r:id="rId19" w:history="1">
        <w:r w:rsidRPr="00FA10DE">
          <w:rPr>
            <w:rStyle w:val="Hyperlink"/>
          </w:rPr>
          <w:t>http://ftp3.itu.int/av-arch/avc-site</w:t>
        </w:r>
      </w:hyperlink>
      <w:r w:rsidRPr="00FA10DE">
        <w:t>.</w:t>
      </w:r>
    </w:p>
    <w:p w:rsidR="00C32D8E" w:rsidRPr="00570D8F" w:rsidRDefault="00C32D8E" w:rsidP="00C32D8E">
      <w:pPr>
        <w:rPr>
          <w:highlight w:val="green"/>
        </w:rPr>
      </w:pPr>
      <w:r w:rsidRPr="00FA10DE">
        <w:t xml:space="preserve">The up-to-date work programme for Q3/16 can be checked online at: </w:t>
      </w:r>
      <w:hyperlink r:id="rId20" w:history="1">
        <w:r w:rsidRPr="00FA10DE">
          <w:rPr>
            <w:rStyle w:val="Hyperlink"/>
          </w:rPr>
          <w:t>http://itu.int/ITU-T/workprog/</w:t>
        </w:r>
        <w:r>
          <w:rPr>
            <w:rStyle w:val="Hyperlink"/>
          </w:rPr>
          <w:t>‌</w:t>
        </w:r>
        <w:r w:rsidRPr="00FA10DE">
          <w:rPr>
            <w:rStyle w:val="Hyperlink"/>
          </w:rPr>
          <w:t>wp_search.aspx?isn_sp=545&amp;isn_sg=554&amp;isn_qu=692</w:t>
        </w:r>
      </w:hyperlink>
      <w:r w:rsidRPr="00FA10DE">
        <w:t>.</w:t>
      </w:r>
      <w:r w:rsidRPr="00FA10DE">
        <w:cr/>
      </w:r>
    </w:p>
    <w:p w:rsidR="00C32D8E" w:rsidRPr="00570D8F" w:rsidRDefault="00C32D8E" w:rsidP="00C32D8E">
      <w:pPr>
        <w:keepNext/>
      </w:pPr>
      <w:r w:rsidRPr="00570D8F">
        <w:t>The currently open work items for Q</w:t>
      </w:r>
      <w:r>
        <w:t>3</w:t>
      </w:r>
      <w:r w:rsidRPr="00570D8F">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17"/>
        <w:gridCol w:w="2982"/>
        <w:gridCol w:w="1729"/>
        <w:gridCol w:w="1243"/>
        <w:gridCol w:w="1868"/>
      </w:tblGrid>
      <w:tr w:rsidR="00C32D8E" w:rsidRPr="00FA10DE" w:rsidTr="00C32D8E">
        <w:trPr>
          <w:tblHeader/>
          <w:jc w:val="center"/>
        </w:trPr>
        <w:tc>
          <w:tcPr>
            <w:tcW w:w="2017" w:type="dxa"/>
            <w:tcBorders>
              <w:top w:val="single" w:sz="12" w:space="0" w:color="auto"/>
              <w:left w:val="single" w:sz="12" w:space="0" w:color="auto"/>
              <w:bottom w:val="single" w:sz="12" w:space="0" w:color="auto"/>
            </w:tcBorders>
            <w:shd w:val="clear" w:color="auto" w:fill="auto"/>
            <w:vAlign w:val="center"/>
          </w:tcPr>
          <w:p w:rsidR="00C32D8E" w:rsidRPr="00FA10DE" w:rsidRDefault="00C32D8E" w:rsidP="00C32D8E">
            <w:pPr>
              <w:pStyle w:val="Tablehead"/>
            </w:pPr>
            <w:r w:rsidRPr="00FA10DE">
              <w:t>Acronym</w:t>
            </w:r>
          </w:p>
        </w:tc>
        <w:tc>
          <w:tcPr>
            <w:tcW w:w="2982" w:type="dxa"/>
            <w:tcBorders>
              <w:top w:val="single" w:sz="12" w:space="0" w:color="auto"/>
              <w:bottom w:val="single" w:sz="12" w:space="0" w:color="auto"/>
            </w:tcBorders>
            <w:shd w:val="clear" w:color="auto" w:fill="auto"/>
            <w:vAlign w:val="center"/>
          </w:tcPr>
          <w:p w:rsidR="00C32D8E" w:rsidRPr="00FA10DE" w:rsidRDefault="00C32D8E" w:rsidP="00C32D8E">
            <w:pPr>
              <w:pStyle w:val="Tablehead"/>
            </w:pPr>
            <w:r w:rsidRPr="00FA10DE">
              <w:t>Title</w:t>
            </w:r>
          </w:p>
        </w:tc>
        <w:tc>
          <w:tcPr>
            <w:tcW w:w="1729" w:type="dxa"/>
            <w:tcBorders>
              <w:top w:val="single" w:sz="12" w:space="0" w:color="auto"/>
              <w:bottom w:val="single" w:sz="12" w:space="0" w:color="auto"/>
            </w:tcBorders>
            <w:shd w:val="clear" w:color="auto" w:fill="auto"/>
            <w:vAlign w:val="center"/>
          </w:tcPr>
          <w:p w:rsidR="00C32D8E" w:rsidRPr="00FA10DE" w:rsidRDefault="00C32D8E" w:rsidP="00C32D8E">
            <w:pPr>
              <w:pStyle w:val="Tablehead"/>
            </w:pPr>
            <w:r w:rsidRPr="00FA10DE">
              <w:t>Editor</w:t>
            </w:r>
          </w:p>
        </w:tc>
        <w:tc>
          <w:tcPr>
            <w:tcW w:w="1243" w:type="dxa"/>
            <w:tcBorders>
              <w:top w:val="single" w:sz="12" w:space="0" w:color="auto"/>
              <w:bottom w:val="single" w:sz="12" w:space="0" w:color="auto"/>
            </w:tcBorders>
            <w:shd w:val="clear" w:color="auto" w:fill="auto"/>
            <w:vAlign w:val="center"/>
          </w:tcPr>
          <w:p w:rsidR="00C32D8E" w:rsidRPr="00FA10DE" w:rsidRDefault="00C32D8E" w:rsidP="00C32D8E">
            <w:pPr>
              <w:pStyle w:val="Tablehead"/>
            </w:pPr>
            <w:r w:rsidRPr="00FA10DE">
              <w:t>Consent / Approval</w:t>
            </w:r>
          </w:p>
        </w:tc>
        <w:tc>
          <w:tcPr>
            <w:tcW w:w="1868" w:type="dxa"/>
            <w:tcBorders>
              <w:top w:val="single" w:sz="12" w:space="0" w:color="auto"/>
              <w:bottom w:val="single" w:sz="12" w:space="0" w:color="auto"/>
              <w:right w:val="single" w:sz="12" w:space="0" w:color="auto"/>
            </w:tcBorders>
            <w:shd w:val="clear" w:color="auto" w:fill="auto"/>
            <w:vAlign w:val="center"/>
          </w:tcPr>
          <w:p w:rsidR="00C32D8E" w:rsidRPr="00FA10DE" w:rsidRDefault="00C32D8E" w:rsidP="00C32D8E">
            <w:pPr>
              <w:pStyle w:val="Tablehead"/>
            </w:pPr>
            <w:r w:rsidRPr="00FA10DE">
              <w:t>Reference</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w:t>
            </w:r>
            <w:r>
              <w:t>50</w:t>
            </w:r>
            <w:r w:rsidRPr="00AE7535">
              <w:t xml:space="preserve"> </w:t>
            </w:r>
            <w:r>
              <w:t>Rev. 1</w:t>
            </w:r>
          </w:p>
        </w:tc>
        <w:tc>
          <w:tcPr>
            <w:tcW w:w="2982" w:type="dxa"/>
            <w:shd w:val="clear" w:color="auto" w:fill="auto"/>
          </w:tcPr>
          <w:p w:rsidR="00C32D8E" w:rsidRPr="00AE7535" w:rsidRDefault="00C32D8E" w:rsidP="00C32D8E">
            <w:pPr>
              <w:pStyle w:val="Tabletext"/>
            </w:pPr>
            <w:r w:rsidRPr="00AE7535">
              <w:t>“</w:t>
            </w:r>
            <w:r w:rsidRPr="006A0729">
              <w:t xml:space="preserve">NAT traversal toolkit </w:t>
            </w:r>
            <w:r w:rsidRPr="006A0729">
              <w:lastRenderedPageBreak/>
              <w:t>packages</w:t>
            </w:r>
            <w:r w:rsidRPr="00AE7535">
              <w:t>” (</w:t>
            </w:r>
            <w:r>
              <w:t>Revised</w:t>
            </w:r>
            <w:r w:rsidRPr="00AE7535">
              <w:t>)</w:t>
            </w:r>
          </w:p>
        </w:tc>
        <w:tc>
          <w:tcPr>
            <w:tcW w:w="1729" w:type="dxa"/>
            <w:shd w:val="clear" w:color="auto" w:fill="auto"/>
          </w:tcPr>
          <w:p w:rsidR="00C32D8E" w:rsidRPr="00AE7535" w:rsidRDefault="00C32D8E" w:rsidP="00C32D8E">
            <w:pPr>
              <w:pStyle w:val="Tabletext"/>
              <w:jc w:val="center"/>
            </w:pPr>
            <w:r>
              <w:lastRenderedPageBreak/>
              <w:t>TBD</w:t>
            </w:r>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44292F" w:rsidRDefault="00C32D8E" w:rsidP="00C32D8E">
            <w:pPr>
              <w:pStyle w:val="Tabletext"/>
              <w:jc w:val="center"/>
            </w:pPr>
            <w:r>
              <w:t>N/A</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lastRenderedPageBreak/>
              <w:t>H.248.66 (ex H.248.RTSP)</w:t>
            </w:r>
          </w:p>
        </w:tc>
        <w:tc>
          <w:tcPr>
            <w:tcW w:w="2982" w:type="dxa"/>
            <w:shd w:val="clear" w:color="auto" w:fill="auto"/>
          </w:tcPr>
          <w:p w:rsidR="00C32D8E" w:rsidRPr="00AE7535" w:rsidRDefault="00C32D8E" w:rsidP="00C32D8E">
            <w:pPr>
              <w:pStyle w:val="Tabletext"/>
            </w:pPr>
            <w:r w:rsidRPr="00AE7535">
              <w:t>“Packages for RTSP and H.248 interworking” (New)</w:t>
            </w:r>
          </w:p>
        </w:tc>
        <w:tc>
          <w:tcPr>
            <w:tcW w:w="1729" w:type="dxa"/>
            <w:shd w:val="clear" w:color="auto" w:fill="auto"/>
          </w:tcPr>
          <w:p w:rsidR="00C32D8E" w:rsidRPr="00AE7535" w:rsidRDefault="00C32D8E" w:rsidP="00C32D8E">
            <w:pPr>
              <w:pStyle w:val="Tabletext"/>
              <w:jc w:val="center"/>
            </w:pPr>
            <w:proofErr w:type="spellStart"/>
            <w:r w:rsidRPr="00AE7535">
              <w:t>Y.Lin</w:t>
            </w:r>
            <w:proofErr w:type="spellEnd"/>
          </w:p>
        </w:tc>
        <w:tc>
          <w:tcPr>
            <w:tcW w:w="1243" w:type="dxa"/>
            <w:shd w:val="clear" w:color="auto" w:fill="auto"/>
          </w:tcPr>
          <w:p w:rsidR="00C32D8E" w:rsidRPr="00AE7535" w:rsidRDefault="00C32D8E" w:rsidP="00C32D8E">
            <w:pPr>
              <w:pStyle w:val="Tabletext"/>
              <w:jc w:val="center"/>
            </w:pPr>
            <w:r>
              <w:t>01/2013</w:t>
            </w:r>
          </w:p>
        </w:tc>
        <w:tc>
          <w:tcPr>
            <w:tcW w:w="1868" w:type="dxa"/>
            <w:shd w:val="clear" w:color="auto" w:fill="auto"/>
          </w:tcPr>
          <w:p w:rsidR="00C32D8E" w:rsidRPr="0044292F" w:rsidRDefault="00C32D8E" w:rsidP="00C32D8E">
            <w:pPr>
              <w:pStyle w:val="Tabletext"/>
              <w:jc w:val="center"/>
            </w:pPr>
            <w:r w:rsidRPr="0044292F">
              <w:t>TD-32</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H.248.74 (ex H.248.MRCP)</w:t>
            </w:r>
          </w:p>
        </w:tc>
        <w:tc>
          <w:tcPr>
            <w:tcW w:w="2982" w:type="dxa"/>
            <w:shd w:val="clear" w:color="auto" w:fill="auto"/>
          </w:tcPr>
          <w:p w:rsidR="00C32D8E" w:rsidRPr="00AE7535" w:rsidRDefault="00C32D8E" w:rsidP="00C32D8E">
            <w:pPr>
              <w:pStyle w:val="Tabletext"/>
            </w:pPr>
            <w:r w:rsidRPr="00AE7535">
              <w:t>“Media Resource Control Enhancement Packages” (New)</w:t>
            </w:r>
          </w:p>
        </w:tc>
        <w:tc>
          <w:tcPr>
            <w:tcW w:w="1729" w:type="dxa"/>
            <w:shd w:val="clear" w:color="auto" w:fill="auto"/>
          </w:tcPr>
          <w:p w:rsidR="00C32D8E" w:rsidRPr="00AE7535" w:rsidRDefault="00C32D8E" w:rsidP="00C32D8E">
            <w:pPr>
              <w:pStyle w:val="Tabletext"/>
              <w:jc w:val="center"/>
            </w:pPr>
            <w:proofErr w:type="spellStart"/>
            <w:r w:rsidRPr="00AE7535">
              <w:t>T.Young</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44292F" w:rsidRDefault="00C32D8E" w:rsidP="00C32D8E">
            <w:pPr>
              <w:pStyle w:val="Tabletext"/>
              <w:jc w:val="center"/>
            </w:pPr>
            <w:r w:rsidRPr="0044292F">
              <w:t>TD-33</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H.248.80 (ex H.SDPMAPPER)</w:t>
            </w:r>
          </w:p>
        </w:tc>
        <w:tc>
          <w:tcPr>
            <w:tcW w:w="2982" w:type="dxa"/>
            <w:shd w:val="clear" w:color="auto" w:fill="auto"/>
          </w:tcPr>
          <w:p w:rsidR="00C32D8E" w:rsidRPr="00AE7535" w:rsidRDefault="00C32D8E" w:rsidP="00C32D8E">
            <w:pPr>
              <w:pStyle w:val="Tabletext"/>
            </w:pPr>
            <w:r w:rsidRPr="00AE7535">
              <w:t>“Usage of the revised SDP offer / answer model with H.248” (New)</w:t>
            </w:r>
          </w:p>
        </w:tc>
        <w:tc>
          <w:tcPr>
            <w:tcW w:w="1729" w:type="dxa"/>
            <w:shd w:val="clear" w:color="auto" w:fill="auto"/>
          </w:tcPr>
          <w:p w:rsidR="00C32D8E" w:rsidRPr="00AE7535" w:rsidRDefault="00C32D8E" w:rsidP="00C32D8E">
            <w:pPr>
              <w:pStyle w:val="Tabletext"/>
              <w:jc w:val="center"/>
            </w:pPr>
            <w:proofErr w:type="spellStart"/>
            <w:r w:rsidRPr="00AE7535">
              <w:t>C.Groves</w:t>
            </w:r>
            <w:proofErr w:type="spellEnd"/>
          </w:p>
        </w:tc>
        <w:tc>
          <w:tcPr>
            <w:tcW w:w="1243" w:type="dxa"/>
            <w:shd w:val="clear" w:color="auto" w:fill="auto"/>
          </w:tcPr>
          <w:p w:rsidR="00C32D8E" w:rsidRPr="00AE7535" w:rsidRDefault="00C32D8E" w:rsidP="00C32D8E">
            <w:pPr>
              <w:pStyle w:val="Tabletext"/>
              <w:jc w:val="center"/>
            </w:pPr>
            <w:r>
              <w:t>01/2013</w:t>
            </w:r>
          </w:p>
        </w:tc>
        <w:tc>
          <w:tcPr>
            <w:tcW w:w="1868" w:type="dxa"/>
            <w:shd w:val="clear" w:color="auto" w:fill="auto"/>
          </w:tcPr>
          <w:p w:rsidR="00C32D8E" w:rsidRPr="0044292F" w:rsidRDefault="00C32D8E" w:rsidP="00C32D8E">
            <w:pPr>
              <w:pStyle w:val="Tabletext"/>
              <w:jc w:val="center"/>
            </w:pPr>
            <w:r w:rsidRPr="0044292F">
              <w:t>TD-29</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w:t>
            </w:r>
            <w:r>
              <w:t>81 Amd.1</w:t>
            </w:r>
          </w:p>
        </w:tc>
        <w:tc>
          <w:tcPr>
            <w:tcW w:w="2982" w:type="dxa"/>
            <w:shd w:val="clear" w:color="auto" w:fill="auto"/>
          </w:tcPr>
          <w:p w:rsidR="00C32D8E" w:rsidRPr="00AE7535" w:rsidRDefault="00C32D8E" w:rsidP="00C32D8E">
            <w:pPr>
              <w:pStyle w:val="Tabletext"/>
            </w:pPr>
            <w:r w:rsidRPr="00AE7535">
              <w:t>"Explicit Congestion Notification Support"</w:t>
            </w:r>
          </w:p>
        </w:tc>
        <w:tc>
          <w:tcPr>
            <w:tcW w:w="1729" w:type="dxa"/>
            <w:shd w:val="clear" w:color="auto" w:fill="auto"/>
          </w:tcPr>
          <w:p w:rsidR="00C32D8E" w:rsidRPr="00AE7535" w:rsidRDefault="00C32D8E" w:rsidP="00C32D8E">
            <w:pPr>
              <w:pStyle w:val="Tabletext"/>
              <w:jc w:val="center"/>
            </w:pPr>
            <w:proofErr w:type="spellStart"/>
            <w:r>
              <w:t>V.Shaikh</w:t>
            </w:r>
            <w:proofErr w:type="spellEnd"/>
          </w:p>
        </w:tc>
        <w:tc>
          <w:tcPr>
            <w:tcW w:w="1243" w:type="dxa"/>
            <w:shd w:val="clear" w:color="auto" w:fill="auto"/>
          </w:tcPr>
          <w:p w:rsidR="00C32D8E" w:rsidRPr="00AE7535" w:rsidRDefault="00C32D8E" w:rsidP="00C32D8E">
            <w:pPr>
              <w:pStyle w:val="Tabletext"/>
              <w:jc w:val="center"/>
            </w:pPr>
            <w:r>
              <w:t>01/2013</w:t>
            </w:r>
          </w:p>
        </w:tc>
        <w:tc>
          <w:tcPr>
            <w:tcW w:w="1868" w:type="dxa"/>
            <w:shd w:val="clear" w:color="auto" w:fill="auto"/>
          </w:tcPr>
          <w:p w:rsidR="00C32D8E" w:rsidRPr="00AE7535" w:rsidRDefault="00C32D8E" w:rsidP="00C32D8E">
            <w:pPr>
              <w:pStyle w:val="Tabletext"/>
              <w:jc w:val="center"/>
            </w:pPr>
            <w:r>
              <w:t>TD-44</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H.248.82 (ex H.248.ECN)</w:t>
            </w:r>
          </w:p>
        </w:tc>
        <w:tc>
          <w:tcPr>
            <w:tcW w:w="2982" w:type="dxa"/>
            <w:shd w:val="clear" w:color="auto" w:fill="auto"/>
          </w:tcPr>
          <w:p w:rsidR="00C32D8E" w:rsidRPr="00AE7535" w:rsidRDefault="00C32D8E" w:rsidP="00C32D8E">
            <w:pPr>
              <w:pStyle w:val="Tabletext"/>
            </w:pPr>
            <w:r w:rsidRPr="00AE7535">
              <w:t>"Explicit Congestion Notification Support"</w:t>
            </w:r>
          </w:p>
        </w:tc>
        <w:tc>
          <w:tcPr>
            <w:tcW w:w="1729" w:type="dxa"/>
            <w:shd w:val="clear" w:color="auto" w:fill="auto"/>
          </w:tcPr>
          <w:p w:rsidR="00C32D8E" w:rsidRPr="00AE7535" w:rsidRDefault="00C32D8E" w:rsidP="00C32D8E">
            <w:pPr>
              <w:pStyle w:val="Tabletext"/>
              <w:jc w:val="center"/>
            </w:pPr>
            <w:proofErr w:type="spellStart"/>
            <w:r w:rsidRPr="00AE7535">
              <w:t>T.Young</w:t>
            </w:r>
            <w:proofErr w:type="spellEnd"/>
          </w:p>
        </w:tc>
        <w:tc>
          <w:tcPr>
            <w:tcW w:w="1243" w:type="dxa"/>
            <w:shd w:val="clear" w:color="auto" w:fill="auto"/>
          </w:tcPr>
          <w:p w:rsidR="00C32D8E" w:rsidRPr="00AE7535" w:rsidRDefault="00C32D8E" w:rsidP="00C32D8E">
            <w:pPr>
              <w:pStyle w:val="Tabletext"/>
              <w:jc w:val="center"/>
            </w:pPr>
            <w:r>
              <w:t>01/2013</w:t>
            </w:r>
          </w:p>
        </w:tc>
        <w:tc>
          <w:tcPr>
            <w:tcW w:w="1868" w:type="dxa"/>
            <w:shd w:val="clear" w:color="auto" w:fill="auto"/>
          </w:tcPr>
          <w:p w:rsidR="00C32D8E" w:rsidRPr="00AE7535" w:rsidRDefault="00C32D8E" w:rsidP="00C32D8E">
            <w:pPr>
              <w:pStyle w:val="Tabletext"/>
              <w:jc w:val="center"/>
            </w:pPr>
            <w:r>
              <w:t>TD-34</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H.248.DPI</w:t>
            </w:r>
          </w:p>
        </w:tc>
        <w:tc>
          <w:tcPr>
            <w:tcW w:w="2982" w:type="dxa"/>
            <w:shd w:val="clear" w:color="auto" w:fill="auto"/>
          </w:tcPr>
          <w:p w:rsidR="00C32D8E" w:rsidRPr="00AE7535" w:rsidRDefault="00C32D8E" w:rsidP="00C32D8E">
            <w:pPr>
              <w:pStyle w:val="Tabletext"/>
            </w:pPr>
            <w:r w:rsidRPr="00AE7535">
              <w:t>“Deep Packet Inspection” (New)</w:t>
            </w:r>
          </w:p>
        </w:tc>
        <w:tc>
          <w:tcPr>
            <w:tcW w:w="1729" w:type="dxa"/>
            <w:shd w:val="clear" w:color="auto" w:fill="auto"/>
          </w:tcPr>
          <w:p w:rsidR="00C32D8E" w:rsidRPr="00AE7535" w:rsidRDefault="00C32D8E" w:rsidP="00C32D8E">
            <w:pPr>
              <w:pStyle w:val="Tabletext"/>
              <w:jc w:val="center"/>
            </w:pPr>
            <w:proofErr w:type="spellStart"/>
            <w:r w:rsidRPr="00AE7535">
              <w:t>A.Schwarz</w:t>
            </w:r>
            <w:proofErr w:type="spellEnd"/>
          </w:p>
        </w:tc>
        <w:tc>
          <w:tcPr>
            <w:tcW w:w="1243" w:type="dxa"/>
            <w:shd w:val="clear" w:color="auto" w:fill="auto"/>
          </w:tcPr>
          <w:p w:rsidR="00C32D8E" w:rsidRPr="00AE7535" w:rsidRDefault="00C32D8E" w:rsidP="00C32D8E">
            <w:pPr>
              <w:pStyle w:val="Tabletext"/>
              <w:jc w:val="center"/>
            </w:pPr>
            <w:r w:rsidRPr="00AE7535">
              <w:t>2013</w:t>
            </w:r>
          </w:p>
        </w:tc>
        <w:tc>
          <w:tcPr>
            <w:tcW w:w="1868" w:type="dxa"/>
            <w:shd w:val="clear" w:color="auto" w:fill="auto"/>
          </w:tcPr>
          <w:p w:rsidR="00C32D8E" w:rsidRPr="00AE7535" w:rsidRDefault="00C32D8E" w:rsidP="00C32D8E">
            <w:pPr>
              <w:pStyle w:val="Tabletext"/>
              <w:jc w:val="center"/>
            </w:pPr>
            <w:r>
              <w:t>TD-20</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H.248.RTPTOPO</w:t>
            </w:r>
          </w:p>
        </w:tc>
        <w:tc>
          <w:tcPr>
            <w:tcW w:w="2982" w:type="dxa"/>
            <w:shd w:val="clear" w:color="auto" w:fill="auto"/>
          </w:tcPr>
          <w:p w:rsidR="00C32D8E" w:rsidRPr="00AE7535" w:rsidRDefault="00C32D8E" w:rsidP="00C32D8E">
            <w:pPr>
              <w:pStyle w:val="Tabletext"/>
            </w:pPr>
            <w:r w:rsidRPr="00AE7535">
              <w:t xml:space="preserve">“H.248 IP-to-IP Gateways – RTCP handling </w:t>
            </w:r>
            <w:proofErr w:type="spellStart"/>
            <w:r w:rsidRPr="00AE7535">
              <w:t>vs</w:t>
            </w:r>
            <w:proofErr w:type="spellEnd"/>
            <w:r w:rsidRPr="00AE7535">
              <w:t xml:space="preserve"> RTP topologies”</w:t>
            </w:r>
          </w:p>
        </w:tc>
        <w:tc>
          <w:tcPr>
            <w:tcW w:w="1729" w:type="dxa"/>
            <w:shd w:val="clear" w:color="auto" w:fill="auto"/>
          </w:tcPr>
          <w:p w:rsidR="00C32D8E" w:rsidRPr="00AE7535" w:rsidRDefault="00C32D8E" w:rsidP="00C32D8E">
            <w:pPr>
              <w:pStyle w:val="Tabletext"/>
              <w:jc w:val="center"/>
            </w:pPr>
            <w:proofErr w:type="spellStart"/>
            <w:r w:rsidRPr="00AE7535">
              <w:t>A.Schwarz</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AE7535" w:rsidRDefault="00C32D8E" w:rsidP="00C32D8E">
            <w:pPr>
              <w:pStyle w:val="Tabletext"/>
              <w:jc w:val="center"/>
            </w:pPr>
            <w:r>
              <w:t>TD-21</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w:t>
            </w:r>
            <w:r>
              <w:t>85 (ex. H.248.</w:t>
            </w:r>
            <w:r w:rsidRPr="00AE7535">
              <w:t>LOOPB</w:t>
            </w:r>
            <w:r>
              <w:t>)</w:t>
            </w:r>
          </w:p>
        </w:tc>
        <w:tc>
          <w:tcPr>
            <w:tcW w:w="2982" w:type="dxa"/>
            <w:shd w:val="clear" w:color="auto" w:fill="auto"/>
          </w:tcPr>
          <w:p w:rsidR="00C32D8E" w:rsidRPr="00AE7535" w:rsidRDefault="00C32D8E" w:rsidP="00C32D8E">
            <w:pPr>
              <w:pStyle w:val="Tabletext"/>
            </w:pPr>
            <w:r w:rsidRPr="00AE7535">
              <w:t>"Usage of Loopback in H.248"</w:t>
            </w:r>
          </w:p>
        </w:tc>
        <w:tc>
          <w:tcPr>
            <w:tcW w:w="1729" w:type="dxa"/>
            <w:shd w:val="clear" w:color="auto" w:fill="auto"/>
          </w:tcPr>
          <w:p w:rsidR="00C32D8E" w:rsidRPr="00AE7535" w:rsidRDefault="00C32D8E" w:rsidP="00C32D8E">
            <w:pPr>
              <w:pStyle w:val="Tabletext"/>
              <w:jc w:val="center"/>
            </w:pPr>
            <w:proofErr w:type="spellStart"/>
            <w:r w:rsidRPr="00AE7535">
              <w:t>T.Young</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AE7535" w:rsidRDefault="00C32D8E" w:rsidP="00C32D8E">
            <w:pPr>
              <w:pStyle w:val="Tabletext"/>
              <w:jc w:val="center"/>
            </w:pPr>
            <w:r>
              <w:t>TD-36</w:t>
            </w:r>
          </w:p>
        </w:tc>
      </w:tr>
      <w:tr w:rsidR="00C32D8E" w:rsidRPr="00AE7535" w:rsidTr="00C32D8E">
        <w:trPr>
          <w:jc w:val="center"/>
        </w:trPr>
        <w:tc>
          <w:tcPr>
            <w:tcW w:w="2017" w:type="dxa"/>
            <w:shd w:val="clear" w:color="auto" w:fill="auto"/>
          </w:tcPr>
          <w:p w:rsidR="00C32D8E" w:rsidRPr="00AE7535" w:rsidRDefault="00C32D8E" w:rsidP="00C32D8E">
            <w:pPr>
              <w:pStyle w:val="Tabletext"/>
            </w:pPr>
            <w:r>
              <w:t>H.248.TLS</w:t>
            </w:r>
          </w:p>
        </w:tc>
        <w:tc>
          <w:tcPr>
            <w:tcW w:w="2982" w:type="dxa"/>
            <w:shd w:val="clear" w:color="auto" w:fill="auto"/>
          </w:tcPr>
          <w:p w:rsidR="00C32D8E" w:rsidRPr="00AE7535" w:rsidRDefault="00C32D8E" w:rsidP="00C32D8E">
            <w:pPr>
              <w:pStyle w:val="Tabletext"/>
            </w:pPr>
            <w:r w:rsidRPr="00DB6336">
              <w:t>“Transport Layer Security”</w:t>
            </w:r>
          </w:p>
        </w:tc>
        <w:tc>
          <w:tcPr>
            <w:tcW w:w="1729" w:type="dxa"/>
            <w:shd w:val="clear" w:color="auto" w:fill="auto"/>
          </w:tcPr>
          <w:p w:rsidR="00C32D8E" w:rsidRPr="00AE7535" w:rsidRDefault="00C32D8E" w:rsidP="00C32D8E">
            <w:pPr>
              <w:pStyle w:val="Tabletext"/>
              <w:jc w:val="center"/>
            </w:pPr>
            <w:proofErr w:type="spellStart"/>
            <w:r w:rsidRPr="00EB0EFB">
              <w:rPr>
                <w:lang w:val="fr-FR"/>
              </w:rPr>
              <w:t>J</w:t>
            </w:r>
            <w:r>
              <w:rPr>
                <w:lang w:val="fr-FR"/>
              </w:rPr>
              <w:t>.</w:t>
            </w:r>
            <w:r w:rsidRPr="00EB0EFB">
              <w:rPr>
                <w:lang w:val="fr-FR"/>
              </w:rPr>
              <w:t>Guballa</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AE7535" w:rsidRDefault="00C32D8E" w:rsidP="00C32D8E">
            <w:pPr>
              <w:pStyle w:val="Tabletext"/>
              <w:jc w:val="center"/>
            </w:pPr>
            <w:r>
              <w:t>TD-23</w:t>
            </w:r>
          </w:p>
        </w:tc>
      </w:tr>
      <w:tr w:rsidR="00C32D8E" w:rsidRPr="00AE7535" w:rsidTr="00C32D8E">
        <w:trPr>
          <w:jc w:val="center"/>
        </w:trPr>
        <w:tc>
          <w:tcPr>
            <w:tcW w:w="2017" w:type="dxa"/>
            <w:shd w:val="clear" w:color="auto" w:fill="auto"/>
          </w:tcPr>
          <w:p w:rsidR="00C32D8E" w:rsidRPr="00AE7535" w:rsidRDefault="00C32D8E" w:rsidP="00C32D8E">
            <w:pPr>
              <w:pStyle w:val="Tabletext"/>
            </w:pPr>
            <w:r>
              <w:t>H.248.TLSPROF</w:t>
            </w:r>
          </w:p>
        </w:tc>
        <w:tc>
          <w:tcPr>
            <w:tcW w:w="2982" w:type="dxa"/>
            <w:shd w:val="clear" w:color="auto" w:fill="auto"/>
          </w:tcPr>
          <w:p w:rsidR="00C32D8E" w:rsidRPr="00AE7535" w:rsidRDefault="00C32D8E" w:rsidP="00C32D8E">
            <w:pPr>
              <w:pStyle w:val="Tabletext"/>
            </w:pPr>
            <w:r>
              <w:t>“Guidelines on the use of H.248 capabilities for transport security in TLS networks in H.248 Profiles”</w:t>
            </w:r>
          </w:p>
        </w:tc>
        <w:tc>
          <w:tcPr>
            <w:tcW w:w="1729" w:type="dxa"/>
            <w:shd w:val="clear" w:color="auto" w:fill="auto"/>
          </w:tcPr>
          <w:p w:rsidR="00C32D8E" w:rsidRPr="00AE7535" w:rsidRDefault="00C32D8E" w:rsidP="00C32D8E">
            <w:pPr>
              <w:pStyle w:val="Tabletext"/>
              <w:jc w:val="center"/>
            </w:pPr>
            <w:proofErr w:type="spellStart"/>
            <w:r w:rsidRPr="00EB0EFB">
              <w:rPr>
                <w:lang w:val="fr-FR"/>
              </w:rPr>
              <w:t>J</w:t>
            </w:r>
            <w:r>
              <w:rPr>
                <w:lang w:val="fr-FR"/>
              </w:rPr>
              <w:t>.</w:t>
            </w:r>
            <w:r w:rsidRPr="00EB0EFB">
              <w:rPr>
                <w:lang w:val="fr-FR"/>
              </w:rPr>
              <w:t>Guballa</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Default="00C32D8E" w:rsidP="00C32D8E">
            <w:pPr>
              <w:pStyle w:val="Tabletext"/>
              <w:jc w:val="center"/>
            </w:pPr>
            <w:r>
              <w:t>TD-24</w:t>
            </w:r>
          </w:p>
        </w:tc>
      </w:tr>
      <w:tr w:rsidR="00C32D8E" w:rsidRPr="00AE7535" w:rsidTr="00C32D8E">
        <w:trPr>
          <w:jc w:val="center"/>
        </w:trPr>
        <w:tc>
          <w:tcPr>
            <w:tcW w:w="2017" w:type="dxa"/>
            <w:shd w:val="clear" w:color="auto" w:fill="auto"/>
          </w:tcPr>
          <w:p w:rsidR="00C32D8E" w:rsidRPr="00AE7535" w:rsidRDefault="00C32D8E" w:rsidP="00C32D8E">
            <w:pPr>
              <w:pStyle w:val="Tabletext"/>
            </w:pPr>
            <w:r>
              <w:t>H.248.RTCPPROF</w:t>
            </w:r>
          </w:p>
        </w:tc>
        <w:tc>
          <w:tcPr>
            <w:tcW w:w="2982" w:type="dxa"/>
            <w:shd w:val="clear" w:color="auto" w:fill="auto"/>
          </w:tcPr>
          <w:p w:rsidR="00C32D8E" w:rsidRDefault="00C32D8E" w:rsidP="00C32D8E">
            <w:pPr>
              <w:pStyle w:val="Tabletext"/>
            </w:pPr>
            <w:r>
              <w:t>“Guidelines on the use of H.248 capabilities for performance monitoring in</w:t>
            </w:r>
          </w:p>
          <w:p w:rsidR="00C32D8E" w:rsidRPr="00AE7535" w:rsidRDefault="00C32D8E" w:rsidP="00C32D8E">
            <w:pPr>
              <w:pStyle w:val="Tabletext"/>
            </w:pPr>
            <w:r>
              <w:t>RTP networks in H.248 Profiles”</w:t>
            </w:r>
          </w:p>
        </w:tc>
        <w:tc>
          <w:tcPr>
            <w:tcW w:w="1729" w:type="dxa"/>
            <w:shd w:val="clear" w:color="auto" w:fill="auto"/>
          </w:tcPr>
          <w:p w:rsidR="00C32D8E" w:rsidRPr="00AE7535" w:rsidRDefault="00C32D8E" w:rsidP="00C32D8E">
            <w:pPr>
              <w:pStyle w:val="Tabletext"/>
              <w:jc w:val="center"/>
            </w:pPr>
            <w:proofErr w:type="spellStart"/>
            <w:r>
              <w:t>A.Schwarz</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Default="00C32D8E" w:rsidP="00C32D8E">
            <w:pPr>
              <w:pStyle w:val="Tabletext"/>
              <w:jc w:val="center"/>
            </w:pPr>
            <w:r>
              <w:t>TD-22</w:t>
            </w:r>
          </w:p>
        </w:tc>
      </w:tr>
      <w:tr w:rsidR="00C32D8E" w:rsidRPr="00AE7535" w:rsidTr="00C32D8E">
        <w:trPr>
          <w:jc w:val="center"/>
        </w:trPr>
        <w:tc>
          <w:tcPr>
            <w:tcW w:w="2017" w:type="dxa"/>
            <w:shd w:val="clear" w:color="auto" w:fill="auto"/>
          </w:tcPr>
          <w:p w:rsidR="00C32D8E" w:rsidRPr="00AE7535" w:rsidRDefault="00C32D8E" w:rsidP="00C32D8E">
            <w:pPr>
              <w:pStyle w:val="Tabletext"/>
            </w:pPr>
            <w:r>
              <w:t>H.248.TCP</w:t>
            </w:r>
          </w:p>
        </w:tc>
        <w:tc>
          <w:tcPr>
            <w:tcW w:w="2982" w:type="dxa"/>
            <w:shd w:val="clear" w:color="auto" w:fill="auto"/>
          </w:tcPr>
          <w:p w:rsidR="00C32D8E" w:rsidRPr="00AE7535" w:rsidRDefault="00C32D8E" w:rsidP="00C32D8E">
            <w:pPr>
              <w:pStyle w:val="Tabletext"/>
            </w:pPr>
            <w:r>
              <w:t>“</w:t>
            </w:r>
            <w:r w:rsidRPr="007C64A3">
              <w:t>Gateway Control Protocol: TCP support packages</w:t>
            </w:r>
            <w:r>
              <w:t>” (New)</w:t>
            </w:r>
          </w:p>
        </w:tc>
        <w:tc>
          <w:tcPr>
            <w:tcW w:w="1729" w:type="dxa"/>
            <w:shd w:val="clear" w:color="auto" w:fill="auto"/>
          </w:tcPr>
          <w:p w:rsidR="00C32D8E" w:rsidRPr="00AE7535" w:rsidRDefault="00C32D8E" w:rsidP="00C32D8E">
            <w:pPr>
              <w:pStyle w:val="Tabletext"/>
              <w:jc w:val="center"/>
            </w:pPr>
            <w:proofErr w:type="spellStart"/>
            <w:r>
              <w:t>A.Schwarz</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9926EA" w:rsidRDefault="00C32D8E" w:rsidP="00C32D8E">
            <w:pPr>
              <w:pStyle w:val="Tabletext"/>
              <w:jc w:val="center"/>
            </w:pPr>
            <w:r>
              <w:t>TD-25</w:t>
            </w:r>
          </w:p>
        </w:tc>
      </w:tr>
      <w:tr w:rsidR="00C32D8E" w:rsidRPr="00AE7535" w:rsidTr="00C32D8E">
        <w:trPr>
          <w:jc w:val="center"/>
        </w:trPr>
        <w:tc>
          <w:tcPr>
            <w:tcW w:w="2017" w:type="dxa"/>
            <w:shd w:val="clear" w:color="auto" w:fill="auto"/>
          </w:tcPr>
          <w:p w:rsidR="00C32D8E" w:rsidRPr="00AE7535" w:rsidRDefault="00C32D8E" w:rsidP="00C32D8E">
            <w:pPr>
              <w:pStyle w:val="Tabletext"/>
            </w:pPr>
            <w:r>
              <w:t>H.248.WEBRTC</w:t>
            </w:r>
          </w:p>
        </w:tc>
        <w:tc>
          <w:tcPr>
            <w:tcW w:w="2982" w:type="dxa"/>
            <w:shd w:val="clear" w:color="auto" w:fill="auto"/>
          </w:tcPr>
          <w:p w:rsidR="00C32D8E" w:rsidRPr="00AE7535" w:rsidRDefault="00C32D8E" w:rsidP="00C32D8E">
            <w:pPr>
              <w:pStyle w:val="Tabletext"/>
            </w:pPr>
            <w:r>
              <w:t>“</w:t>
            </w:r>
            <w:r w:rsidRPr="001A470A">
              <w:t>Guidelines on the use of H.248 capabilities for Web-based Real-Time Communication Services in H.248 Profiles</w:t>
            </w:r>
            <w:r>
              <w:t>” (New)</w:t>
            </w:r>
          </w:p>
        </w:tc>
        <w:tc>
          <w:tcPr>
            <w:tcW w:w="1729" w:type="dxa"/>
            <w:shd w:val="clear" w:color="auto" w:fill="auto"/>
          </w:tcPr>
          <w:p w:rsidR="00C32D8E" w:rsidRPr="00AE7535" w:rsidRDefault="00C32D8E" w:rsidP="00C32D8E">
            <w:pPr>
              <w:pStyle w:val="Tabletext"/>
              <w:jc w:val="center"/>
            </w:pPr>
            <w:proofErr w:type="spellStart"/>
            <w:r>
              <w:t>A.Schwarz</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9926EA" w:rsidRDefault="00C32D8E" w:rsidP="00C32D8E">
            <w:pPr>
              <w:pStyle w:val="Tabletext"/>
              <w:jc w:val="center"/>
            </w:pPr>
            <w:r>
              <w:t>TD-26</w:t>
            </w:r>
          </w:p>
        </w:tc>
      </w:tr>
      <w:tr w:rsidR="00C32D8E" w:rsidRPr="00AE7535" w:rsidTr="00C32D8E">
        <w:trPr>
          <w:jc w:val="center"/>
        </w:trPr>
        <w:tc>
          <w:tcPr>
            <w:tcW w:w="2017" w:type="dxa"/>
            <w:shd w:val="clear" w:color="auto" w:fill="auto"/>
          </w:tcPr>
          <w:p w:rsidR="00C32D8E" w:rsidRPr="00AE7535" w:rsidRDefault="00C32D8E" w:rsidP="00C32D8E">
            <w:pPr>
              <w:pStyle w:val="Tabletext"/>
            </w:pPr>
            <w:proofErr w:type="spellStart"/>
            <w:r>
              <w:t>H.Supp.Prio</w:t>
            </w:r>
            <w:proofErr w:type="spellEnd"/>
          </w:p>
        </w:tc>
        <w:tc>
          <w:tcPr>
            <w:tcW w:w="2982" w:type="dxa"/>
            <w:shd w:val="clear" w:color="auto" w:fill="auto"/>
          </w:tcPr>
          <w:p w:rsidR="00C32D8E" w:rsidRPr="00AE7535" w:rsidRDefault="00C32D8E" w:rsidP="00C32D8E">
            <w:pPr>
              <w:pStyle w:val="Tabletext"/>
            </w:pPr>
            <w:r>
              <w:t>“Gateway control protocol: Priority traffic treatment by H.248 gateways” (New)</w:t>
            </w:r>
          </w:p>
        </w:tc>
        <w:tc>
          <w:tcPr>
            <w:tcW w:w="1729" w:type="dxa"/>
            <w:shd w:val="clear" w:color="auto" w:fill="auto"/>
          </w:tcPr>
          <w:p w:rsidR="00C32D8E" w:rsidRPr="00AE7535" w:rsidRDefault="00C32D8E" w:rsidP="00C32D8E">
            <w:pPr>
              <w:pStyle w:val="Tabletext"/>
              <w:jc w:val="center"/>
            </w:pPr>
            <w:proofErr w:type="spellStart"/>
            <w:r>
              <w:t>V.Shaikh</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9926EA" w:rsidRDefault="00C32D8E" w:rsidP="00C32D8E">
            <w:pPr>
              <w:pStyle w:val="Tabletext"/>
              <w:jc w:val="center"/>
            </w:pPr>
            <w:r>
              <w:t>TD-43</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H.248 Sub Series IG</w:t>
            </w:r>
          </w:p>
        </w:tc>
        <w:tc>
          <w:tcPr>
            <w:tcW w:w="2982" w:type="dxa"/>
            <w:shd w:val="clear" w:color="auto" w:fill="auto"/>
          </w:tcPr>
          <w:p w:rsidR="00C32D8E" w:rsidRPr="00AE7535" w:rsidRDefault="00C32D8E" w:rsidP="00C32D8E">
            <w:pPr>
              <w:pStyle w:val="Tabletext"/>
            </w:pPr>
            <w:r w:rsidRPr="00AE7535">
              <w:t xml:space="preserve">“H.248.x sub-series </w:t>
            </w:r>
            <w:proofErr w:type="spellStart"/>
            <w:r w:rsidRPr="00AE7535">
              <w:t>Implementors</w:t>
            </w:r>
            <w:proofErr w:type="spellEnd"/>
            <w:r w:rsidRPr="00AE7535">
              <w:t>' Guide” (Revised)</w:t>
            </w:r>
          </w:p>
        </w:tc>
        <w:tc>
          <w:tcPr>
            <w:tcW w:w="1729" w:type="dxa"/>
            <w:shd w:val="clear" w:color="auto" w:fill="auto"/>
          </w:tcPr>
          <w:p w:rsidR="00C32D8E" w:rsidRPr="00AE7535" w:rsidRDefault="00C32D8E" w:rsidP="00C32D8E">
            <w:pPr>
              <w:pStyle w:val="Tabletext"/>
              <w:jc w:val="center"/>
            </w:pPr>
            <w:proofErr w:type="spellStart"/>
            <w:r w:rsidRPr="00AE7535">
              <w:t>C.Groves</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9926EA" w:rsidRDefault="00C32D8E" w:rsidP="00C32D8E">
            <w:pPr>
              <w:pStyle w:val="Tabletext"/>
              <w:jc w:val="center"/>
            </w:pPr>
            <w:r w:rsidRPr="0044292F">
              <w:t>TD-30</w:t>
            </w:r>
          </w:p>
        </w:tc>
      </w:tr>
      <w:tr w:rsidR="00C32D8E" w:rsidRPr="00AE7535" w:rsidTr="00C32D8E">
        <w:trPr>
          <w:jc w:val="center"/>
        </w:trPr>
        <w:tc>
          <w:tcPr>
            <w:tcW w:w="2017" w:type="dxa"/>
            <w:shd w:val="clear" w:color="auto" w:fill="auto"/>
          </w:tcPr>
          <w:p w:rsidR="00C32D8E" w:rsidRPr="00AE7535" w:rsidRDefault="00C32D8E" w:rsidP="00C32D8E">
            <w:pPr>
              <w:pStyle w:val="Tabletext"/>
            </w:pPr>
            <w:r w:rsidRPr="00AE7535">
              <w:t>H Series Supp. 2</w:t>
            </w:r>
          </w:p>
        </w:tc>
        <w:tc>
          <w:tcPr>
            <w:tcW w:w="2982" w:type="dxa"/>
            <w:shd w:val="clear" w:color="auto" w:fill="auto"/>
          </w:tcPr>
          <w:p w:rsidR="00C32D8E" w:rsidRPr="00AE7535" w:rsidRDefault="00C32D8E" w:rsidP="00C32D8E">
            <w:pPr>
              <w:pStyle w:val="Tabletext"/>
            </w:pPr>
            <w:r w:rsidRPr="00AE7535">
              <w:t>“H.248.x sub-series packages guide – Release 1</w:t>
            </w:r>
            <w:r>
              <w:t>6</w:t>
            </w:r>
            <w:r w:rsidRPr="00AE7535">
              <w:t>” (Revised)</w:t>
            </w:r>
          </w:p>
        </w:tc>
        <w:tc>
          <w:tcPr>
            <w:tcW w:w="1729" w:type="dxa"/>
            <w:shd w:val="clear" w:color="auto" w:fill="auto"/>
          </w:tcPr>
          <w:p w:rsidR="00C32D8E" w:rsidRPr="00AE7535" w:rsidRDefault="00C32D8E" w:rsidP="00C32D8E">
            <w:pPr>
              <w:pStyle w:val="Tabletext"/>
              <w:jc w:val="center"/>
            </w:pPr>
            <w:proofErr w:type="spellStart"/>
            <w:r w:rsidRPr="00AE7535">
              <w:t>C.Groves</w:t>
            </w:r>
            <w:proofErr w:type="spellEnd"/>
          </w:p>
        </w:tc>
        <w:tc>
          <w:tcPr>
            <w:tcW w:w="1243" w:type="dxa"/>
            <w:shd w:val="clear" w:color="auto" w:fill="auto"/>
          </w:tcPr>
          <w:p w:rsidR="00C32D8E" w:rsidRPr="00AE7535" w:rsidRDefault="00C32D8E" w:rsidP="00C32D8E">
            <w:pPr>
              <w:pStyle w:val="Tabletext"/>
              <w:jc w:val="center"/>
            </w:pPr>
            <w:r>
              <w:t>2013</w:t>
            </w:r>
          </w:p>
        </w:tc>
        <w:tc>
          <w:tcPr>
            <w:tcW w:w="1868" w:type="dxa"/>
            <w:shd w:val="clear" w:color="auto" w:fill="auto"/>
          </w:tcPr>
          <w:p w:rsidR="00C32D8E" w:rsidRPr="009926EA" w:rsidRDefault="00C32D8E" w:rsidP="00C32D8E">
            <w:pPr>
              <w:pStyle w:val="Tabletext"/>
              <w:jc w:val="center"/>
            </w:pPr>
            <w:r>
              <w:t>AVD-4243</w:t>
            </w:r>
          </w:p>
        </w:tc>
      </w:tr>
    </w:tbl>
    <w:p w:rsidR="00C32D8E" w:rsidRPr="00570D8F" w:rsidRDefault="00C32D8E" w:rsidP="0047598A">
      <w:pPr>
        <w:pStyle w:val="Heading3"/>
      </w:pPr>
      <w:bookmarkStart w:id="74" w:name="_Toc324188245"/>
      <w:r w:rsidRPr="00570D8F">
        <w:lastRenderedPageBreak/>
        <w:t>Future meetings</w:t>
      </w:r>
      <w:bookmarkEnd w:id="74"/>
    </w:p>
    <w:bookmarkEnd w:id="15"/>
    <w:bookmarkEnd w:id="16"/>
    <w:p w:rsidR="00C32D8E" w:rsidRDefault="00C32D8E" w:rsidP="00C32D8E">
      <w:pPr>
        <w:rPr>
          <w:lang w:val="en-AU"/>
        </w:rPr>
      </w:pPr>
      <w:r>
        <w:rPr>
          <w:lang w:val="en-AU"/>
        </w:rPr>
        <w:t xml:space="preserve">Question </w:t>
      </w:r>
      <w:r w:rsidRPr="008A3949">
        <w:rPr>
          <w:lang w:val="en-AU"/>
        </w:rPr>
        <w:t xml:space="preserve">3/16 </w:t>
      </w:r>
      <w:r>
        <w:rPr>
          <w:lang w:val="en-AU"/>
        </w:rPr>
        <w:t>is planning to meet at the next Study Group 16 meeting 14 – 25 January</w:t>
      </w:r>
      <w:r w:rsidRPr="00352FCA">
        <w:rPr>
          <w:lang w:val="en-AU"/>
        </w:rPr>
        <w:t xml:space="preserve"> 201</w:t>
      </w:r>
      <w:r>
        <w:rPr>
          <w:lang w:val="en-AU"/>
        </w:rPr>
        <w:t xml:space="preserve">3 in Geneva, Switzerland. </w:t>
      </w:r>
      <w:r w:rsidRPr="008A3949">
        <w:rPr>
          <w:lang w:val="en-AU"/>
        </w:rPr>
        <w:t xml:space="preserve"> </w:t>
      </w:r>
    </w:p>
    <w:p w:rsidR="00235509" w:rsidRPr="00C0259F" w:rsidRDefault="00235509" w:rsidP="00235509">
      <w:pPr>
        <w:pStyle w:val="Heading1"/>
        <w:keepLines w:val="0"/>
        <w:tabs>
          <w:tab w:val="clear" w:pos="794"/>
          <w:tab w:val="clear" w:pos="1191"/>
          <w:tab w:val="clear" w:pos="1588"/>
          <w:tab w:val="clear" w:pos="1985"/>
          <w:tab w:val="num" w:pos="432"/>
        </w:tabs>
        <w:overflowPunct/>
        <w:autoSpaceDE/>
        <w:autoSpaceDN/>
        <w:adjustRightInd/>
        <w:spacing w:before="240" w:after="60"/>
        <w:ind w:left="432"/>
        <w:textAlignment w:val="auto"/>
      </w:pPr>
      <w:bookmarkStart w:id="75" w:name="_Toc339371573"/>
      <w:r w:rsidRPr="00C0259F">
        <w:t xml:space="preserve">Question </w:t>
      </w:r>
      <w:r w:rsidR="00263FE4">
        <w:t>5</w:t>
      </w:r>
      <w:r w:rsidRPr="00C0259F">
        <w:t xml:space="preserve">/16 </w:t>
      </w:r>
      <w:r w:rsidR="00263FE4" w:rsidRPr="00570D8F">
        <w:t>–</w:t>
      </w:r>
      <w:r w:rsidR="00263FE4">
        <w:t xml:space="preserve"> Telepresence Systems</w:t>
      </w:r>
      <w:bookmarkEnd w:id="75"/>
    </w:p>
    <w:p w:rsidR="00F30F44" w:rsidRDefault="00F30F44" w:rsidP="00F30F44">
      <w:pPr>
        <w:pStyle w:val="Heading2"/>
      </w:pPr>
      <w:r>
        <w:t>Summary</w:t>
      </w:r>
    </w:p>
    <w:p w:rsidR="00263FE4" w:rsidRDefault="00263FE4" w:rsidP="00263FE4">
      <w:r w:rsidRPr="009A63E5">
        <w:rPr>
          <w:lang w:val="en-US"/>
        </w:rPr>
        <w:t xml:space="preserve">The </w:t>
      </w:r>
      <w:r w:rsidRPr="009A63E5">
        <w:t>Question 5/16 (Telepresence Systems) experts meeti</w:t>
      </w:r>
      <w:r>
        <w:t xml:space="preserve">ng was held in Brisbane Australia and chaired by Stephen Botzko </w:t>
      </w:r>
      <w:r w:rsidRPr="009A63E5">
        <w:t>during th</w:t>
      </w:r>
      <w:r>
        <w:t>e week of 24-28 September 2012.</w:t>
      </w:r>
    </w:p>
    <w:p w:rsidR="00263FE4" w:rsidRPr="00E00431" w:rsidRDefault="00263FE4" w:rsidP="00263FE4">
      <w:pPr>
        <w:pStyle w:val="Heading2"/>
        <w:tabs>
          <w:tab w:val="num" w:pos="576"/>
        </w:tabs>
      </w:pPr>
      <w:r>
        <w:t>Objectives</w:t>
      </w:r>
    </w:p>
    <w:p w:rsidR="00263FE4" w:rsidRPr="00E00431" w:rsidRDefault="00263FE4" w:rsidP="00263FE4">
      <w:pPr>
        <w:numPr>
          <w:ilvl w:val="0"/>
          <w:numId w:val="26"/>
        </w:numPr>
        <w:tabs>
          <w:tab w:val="clear" w:pos="794"/>
          <w:tab w:val="clear" w:pos="1191"/>
          <w:tab w:val="clear" w:pos="1588"/>
          <w:tab w:val="clear" w:pos="1985"/>
        </w:tabs>
        <w:ind w:left="567" w:hanging="567"/>
      </w:pPr>
      <w:r w:rsidRPr="00E00431">
        <w:t>Coordinate with other Questions</w:t>
      </w:r>
    </w:p>
    <w:p w:rsidR="00263FE4" w:rsidRPr="00E00431" w:rsidRDefault="00263FE4" w:rsidP="00263FE4">
      <w:pPr>
        <w:numPr>
          <w:ilvl w:val="0"/>
          <w:numId w:val="26"/>
        </w:numPr>
        <w:tabs>
          <w:tab w:val="clear" w:pos="794"/>
          <w:tab w:val="clear" w:pos="1191"/>
          <w:tab w:val="clear" w:pos="1588"/>
          <w:tab w:val="clear" w:pos="1985"/>
        </w:tabs>
        <w:ind w:left="567" w:hanging="567"/>
      </w:pPr>
      <w:r w:rsidRPr="00E00431">
        <w:t xml:space="preserve">Progress Topics related to </w:t>
      </w:r>
    </w:p>
    <w:p w:rsidR="00263FE4" w:rsidRPr="00E00431" w:rsidRDefault="00263FE4" w:rsidP="00263FE4">
      <w:pPr>
        <w:pStyle w:val="Tabletext"/>
        <w:numPr>
          <w:ilvl w:val="1"/>
          <w:numId w:val="25"/>
        </w:numPr>
        <w:tabs>
          <w:tab w:val="clear" w:pos="284"/>
        </w:tabs>
        <w:rPr>
          <w:sz w:val="24"/>
          <w:szCs w:val="24"/>
        </w:rPr>
      </w:pPr>
      <w:r w:rsidRPr="00E00431">
        <w:rPr>
          <w:color w:val="000000"/>
        </w:rPr>
        <w:t>F.TPS-</w:t>
      </w:r>
      <w:proofErr w:type="spellStart"/>
      <w:r w:rsidRPr="00E00431">
        <w:rPr>
          <w:color w:val="000000"/>
        </w:rPr>
        <w:t>Reqs</w:t>
      </w:r>
      <w:proofErr w:type="spellEnd"/>
    </w:p>
    <w:p w:rsidR="00263FE4" w:rsidRPr="00E00431" w:rsidRDefault="00263FE4" w:rsidP="00263FE4">
      <w:pPr>
        <w:pStyle w:val="Tabletext"/>
        <w:numPr>
          <w:ilvl w:val="1"/>
          <w:numId w:val="25"/>
        </w:numPr>
        <w:tabs>
          <w:tab w:val="clear" w:pos="284"/>
        </w:tabs>
        <w:rPr>
          <w:sz w:val="24"/>
          <w:szCs w:val="24"/>
        </w:rPr>
      </w:pPr>
      <w:r w:rsidRPr="00E00431">
        <w:rPr>
          <w:color w:val="000000"/>
        </w:rPr>
        <w:t>F/H.TPS-Arch</w:t>
      </w:r>
    </w:p>
    <w:p w:rsidR="00263FE4" w:rsidRPr="00E00431" w:rsidRDefault="00263FE4" w:rsidP="00263FE4">
      <w:pPr>
        <w:pStyle w:val="Tabletext"/>
        <w:numPr>
          <w:ilvl w:val="1"/>
          <w:numId w:val="25"/>
        </w:numPr>
        <w:tabs>
          <w:tab w:val="clear" w:pos="284"/>
        </w:tabs>
        <w:rPr>
          <w:sz w:val="24"/>
          <w:szCs w:val="24"/>
        </w:rPr>
      </w:pPr>
      <w:r w:rsidRPr="00E00431">
        <w:rPr>
          <w:color w:val="000000"/>
        </w:rPr>
        <w:t>H.TPS-AV</w:t>
      </w:r>
      <w:r w:rsidRPr="00E00431">
        <w:rPr>
          <w:sz w:val="24"/>
          <w:szCs w:val="24"/>
        </w:rPr>
        <w:t xml:space="preserve"> </w:t>
      </w:r>
    </w:p>
    <w:p w:rsidR="00263FE4" w:rsidRPr="00E00431" w:rsidRDefault="00263FE4" w:rsidP="00263FE4">
      <w:pPr>
        <w:numPr>
          <w:ilvl w:val="0"/>
          <w:numId w:val="27"/>
        </w:numPr>
        <w:tabs>
          <w:tab w:val="clear" w:pos="794"/>
          <w:tab w:val="clear" w:pos="1191"/>
          <w:tab w:val="clear" w:pos="1588"/>
          <w:tab w:val="clear" w:pos="1985"/>
        </w:tabs>
        <w:ind w:left="567" w:hanging="567"/>
      </w:pPr>
      <w:r w:rsidRPr="00E00431">
        <w:t>Consider new material.</w:t>
      </w:r>
    </w:p>
    <w:p w:rsidR="00263FE4" w:rsidRPr="009A63E5" w:rsidRDefault="00263FE4" w:rsidP="00263FE4">
      <w:pPr>
        <w:pStyle w:val="Heading2"/>
      </w:pPr>
      <w:r w:rsidRPr="009A63E5">
        <w:t>Documentation</w:t>
      </w:r>
    </w:p>
    <w:p w:rsidR="00263FE4" w:rsidRPr="00F12555" w:rsidRDefault="00263FE4" w:rsidP="00263FE4">
      <w:pPr>
        <w:rPr>
          <w:highlight w:val="yellow"/>
        </w:rPr>
      </w:pPr>
      <w:r w:rsidRPr="00DF550E">
        <w:t xml:space="preserve">Documents considered by Q5/16 at this meeting can be found in the AVC documents area at </w:t>
      </w:r>
      <w:hyperlink r:id="rId21" w:history="1">
        <w:r w:rsidRPr="00DF550E">
          <w:rPr>
            <w:rStyle w:val="Hyperlink"/>
          </w:rPr>
          <w:t>http://ftp3.itu.int/av-arch/avc-site/2009-2012/1209_Bri/</w:t>
        </w:r>
      </w:hyperlink>
      <w:r w:rsidRPr="00DF550E">
        <w:t>.</w:t>
      </w:r>
    </w:p>
    <w:p w:rsidR="00263FE4" w:rsidRPr="00DF550E" w:rsidRDefault="00263FE4" w:rsidP="00263FE4">
      <w:r w:rsidRPr="00DF550E">
        <w:t>The list of meeting contributions was reviewed (</w:t>
      </w:r>
      <w:hyperlink r:id="rId22" w:history="1">
        <w:r>
          <w:rPr>
            <w:rStyle w:val="Hyperlink"/>
          </w:rPr>
          <w:t>TD-02</w:t>
        </w:r>
      </w:hyperlink>
      <w:r w:rsidRPr="00DF550E">
        <w:t>).  The following documents were relevant to Q5/16:</w:t>
      </w:r>
    </w:p>
    <w:p w:rsidR="00263FE4" w:rsidRPr="00B630A0" w:rsidRDefault="00263FE4" w:rsidP="00263FE4">
      <w:pPr>
        <w:numPr>
          <w:ilvl w:val="0"/>
          <w:numId w:val="13"/>
        </w:numPr>
        <w:tabs>
          <w:tab w:val="clear" w:pos="794"/>
          <w:tab w:val="clear" w:pos="1191"/>
          <w:tab w:val="clear" w:pos="1588"/>
          <w:tab w:val="clear" w:pos="1985"/>
        </w:tabs>
      </w:pPr>
      <w:r>
        <w:t>AVD</w:t>
      </w:r>
      <w:r w:rsidRPr="00570D8F">
        <w:t xml:space="preserve">: </w:t>
      </w:r>
      <w:r>
        <w:t xml:space="preserve"> </w:t>
      </w:r>
      <w:hyperlink r:id="rId23" w:history="1">
        <w:r w:rsidRPr="00BC51FE">
          <w:rPr>
            <w:rStyle w:val="Hyperlink"/>
          </w:rPr>
          <w:t>4235</w:t>
        </w:r>
      </w:hyperlink>
      <w:r>
        <w:t xml:space="preserve">, </w:t>
      </w:r>
      <w:hyperlink r:id="rId24" w:history="1">
        <w:r w:rsidRPr="00BC51FE">
          <w:rPr>
            <w:rStyle w:val="Hyperlink"/>
          </w:rPr>
          <w:t>4284</w:t>
        </w:r>
      </w:hyperlink>
      <w:r>
        <w:t xml:space="preserve">, </w:t>
      </w:r>
      <w:hyperlink r:id="rId25" w:history="1">
        <w:r w:rsidRPr="00BC51FE">
          <w:rPr>
            <w:rStyle w:val="Hyperlink"/>
          </w:rPr>
          <w:t>4285</w:t>
        </w:r>
      </w:hyperlink>
      <w:r w:rsidRPr="00B630A0">
        <w:t>,</w:t>
      </w:r>
      <w:r>
        <w:t xml:space="preserve"> </w:t>
      </w:r>
      <w:hyperlink r:id="rId26" w:history="1">
        <w:r w:rsidRPr="00BC51FE">
          <w:rPr>
            <w:rStyle w:val="Hyperlink"/>
          </w:rPr>
          <w:t>4286</w:t>
        </w:r>
      </w:hyperlink>
      <w:r w:rsidRPr="00B630A0">
        <w:t>,</w:t>
      </w:r>
      <w:r>
        <w:t xml:space="preserve"> </w:t>
      </w:r>
      <w:hyperlink r:id="rId27" w:history="1">
        <w:r w:rsidRPr="00BC51FE">
          <w:rPr>
            <w:rStyle w:val="Hyperlink"/>
          </w:rPr>
          <w:t>4287</w:t>
        </w:r>
      </w:hyperlink>
      <w:r w:rsidRPr="00B630A0">
        <w:t>,</w:t>
      </w:r>
      <w:r>
        <w:t xml:space="preserve"> </w:t>
      </w:r>
      <w:hyperlink r:id="rId28" w:history="1">
        <w:r w:rsidRPr="00BC51FE">
          <w:rPr>
            <w:rStyle w:val="Hyperlink"/>
          </w:rPr>
          <w:t>4288</w:t>
        </w:r>
      </w:hyperlink>
      <w:r w:rsidRPr="00B630A0">
        <w:t>,</w:t>
      </w:r>
      <w:r>
        <w:t xml:space="preserve"> </w:t>
      </w:r>
      <w:hyperlink r:id="rId29" w:history="1">
        <w:r w:rsidRPr="00BC51FE">
          <w:rPr>
            <w:rStyle w:val="Hyperlink"/>
          </w:rPr>
          <w:t>4289</w:t>
        </w:r>
      </w:hyperlink>
      <w:r w:rsidRPr="00B630A0">
        <w:t>,</w:t>
      </w:r>
      <w:r>
        <w:t xml:space="preserve"> </w:t>
      </w:r>
      <w:hyperlink r:id="rId30" w:history="1">
        <w:r w:rsidRPr="003E1BE3">
          <w:rPr>
            <w:rStyle w:val="Hyperlink"/>
          </w:rPr>
          <w:t>4290</w:t>
        </w:r>
      </w:hyperlink>
      <w:r w:rsidRPr="00B630A0">
        <w:t>,</w:t>
      </w:r>
      <w:r>
        <w:t xml:space="preserve"> </w:t>
      </w:r>
      <w:hyperlink r:id="rId31" w:history="1">
        <w:r w:rsidRPr="003E1BE3">
          <w:rPr>
            <w:rStyle w:val="Hyperlink"/>
          </w:rPr>
          <w:t>4291</w:t>
        </w:r>
      </w:hyperlink>
      <w:r w:rsidRPr="00B630A0">
        <w:t>,</w:t>
      </w:r>
      <w:r>
        <w:t xml:space="preserve"> </w:t>
      </w:r>
      <w:hyperlink r:id="rId32" w:history="1">
        <w:r w:rsidRPr="003E1BE3">
          <w:rPr>
            <w:rStyle w:val="Hyperlink"/>
          </w:rPr>
          <w:t>4292</w:t>
        </w:r>
      </w:hyperlink>
      <w:r w:rsidRPr="00B630A0">
        <w:t>,</w:t>
      </w:r>
      <w:r>
        <w:t xml:space="preserve"> </w:t>
      </w:r>
      <w:hyperlink r:id="rId33" w:history="1">
        <w:r w:rsidRPr="003E1BE3">
          <w:rPr>
            <w:rStyle w:val="Hyperlink"/>
          </w:rPr>
          <w:t>4298</w:t>
        </w:r>
      </w:hyperlink>
      <w:r w:rsidRPr="00B630A0">
        <w:t>,</w:t>
      </w:r>
      <w:r>
        <w:t xml:space="preserve"> </w:t>
      </w:r>
      <w:hyperlink r:id="rId34" w:history="1">
        <w:r w:rsidRPr="003E1BE3">
          <w:rPr>
            <w:rStyle w:val="Hyperlink"/>
          </w:rPr>
          <w:t>4299</w:t>
        </w:r>
      </w:hyperlink>
      <w:r w:rsidRPr="00B630A0">
        <w:t>,</w:t>
      </w:r>
      <w:r>
        <w:t xml:space="preserve"> </w:t>
      </w:r>
      <w:hyperlink r:id="rId35" w:history="1">
        <w:r w:rsidRPr="003E1BE3">
          <w:rPr>
            <w:rStyle w:val="Hyperlink"/>
          </w:rPr>
          <w:t>4302</w:t>
        </w:r>
      </w:hyperlink>
      <w:r w:rsidRPr="00B630A0">
        <w:t>,</w:t>
      </w:r>
      <w:r>
        <w:t xml:space="preserve"> </w:t>
      </w:r>
      <w:hyperlink r:id="rId36" w:history="1">
        <w:r w:rsidRPr="003E1BE3">
          <w:rPr>
            <w:rStyle w:val="Hyperlink"/>
          </w:rPr>
          <w:t>4303</w:t>
        </w:r>
      </w:hyperlink>
      <w:r w:rsidRPr="00B630A0">
        <w:t>,</w:t>
      </w:r>
      <w:r>
        <w:t xml:space="preserve"> </w:t>
      </w:r>
      <w:hyperlink r:id="rId37" w:history="1">
        <w:r w:rsidRPr="003E1BE3">
          <w:rPr>
            <w:rStyle w:val="Hyperlink"/>
          </w:rPr>
          <w:t>4304a</w:t>
        </w:r>
      </w:hyperlink>
      <w:r w:rsidRPr="00B630A0">
        <w:t>,</w:t>
      </w:r>
      <w:r>
        <w:t xml:space="preserve"> </w:t>
      </w:r>
      <w:hyperlink r:id="rId38" w:history="1">
        <w:r w:rsidRPr="003E1BE3">
          <w:rPr>
            <w:rStyle w:val="Hyperlink"/>
          </w:rPr>
          <w:t>4305a</w:t>
        </w:r>
      </w:hyperlink>
      <w:r w:rsidRPr="00B630A0">
        <w:t>,</w:t>
      </w:r>
      <w:r>
        <w:t xml:space="preserve"> </w:t>
      </w:r>
      <w:hyperlink r:id="rId39" w:history="1">
        <w:r w:rsidRPr="003E1BE3">
          <w:rPr>
            <w:rStyle w:val="Hyperlink"/>
          </w:rPr>
          <w:t>4306</w:t>
        </w:r>
      </w:hyperlink>
      <w:r w:rsidRPr="00B630A0">
        <w:t>,</w:t>
      </w:r>
      <w:r>
        <w:t xml:space="preserve"> </w:t>
      </w:r>
      <w:hyperlink r:id="rId40" w:history="1">
        <w:r w:rsidRPr="003E1BE3">
          <w:rPr>
            <w:rStyle w:val="Hyperlink"/>
          </w:rPr>
          <w:t>4307</w:t>
        </w:r>
      </w:hyperlink>
      <w:r w:rsidRPr="00B630A0">
        <w:t>,</w:t>
      </w:r>
      <w:r>
        <w:t xml:space="preserve"> </w:t>
      </w:r>
      <w:hyperlink r:id="rId41" w:history="1">
        <w:r w:rsidRPr="003E1BE3">
          <w:rPr>
            <w:rStyle w:val="Hyperlink"/>
          </w:rPr>
          <w:t>4308</w:t>
        </w:r>
      </w:hyperlink>
      <w:r w:rsidRPr="00B630A0">
        <w:t>,</w:t>
      </w:r>
      <w:r>
        <w:t xml:space="preserve"> </w:t>
      </w:r>
      <w:hyperlink r:id="rId42" w:history="1">
        <w:r w:rsidRPr="003E1BE3">
          <w:rPr>
            <w:rStyle w:val="Hyperlink"/>
          </w:rPr>
          <w:t>4309</w:t>
        </w:r>
      </w:hyperlink>
      <w:r w:rsidRPr="00B630A0">
        <w:t>,</w:t>
      </w:r>
      <w:r>
        <w:t xml:space="preserve"> </w:t>
      </w:r>
      <w:hyperlink r:id="rId43" w:history="1">
        <w:r w:rsidRPr="003E1BE3">
          <w:rPr>
            <w:rStyle w:val="Hyperlink"/>
          </w:rPr>
          <w:t>4310</w:t>
        </w:r>
      </w:hyperlink>
      <w:r w:rsidRPr="00B630A0">
        <w:t>,</w:t>
      </w:r>
      <w:r>
        <w:t xml:space="preserve"> </w:t>
      </w:r>
      <w:hyperlink r:id="rId44" w:history="1">
        <w:r w:rsidRPr="003E1BE3">
          <w:rPr>
            <w:rStyle w:val="Hyperlink"/>
          </w:rPr>
          <w:t>4311</w:t>
        </w:r>
      </w:hyperlink>
      <w:r w:rsidRPr="00B630A0">
        <w:t>,</w:t>
      </w:r>
      <w:r>
        <w:t xml:space="preserve"> </w:t>
      </w:r>
      <w:hyperlink r:id="rId45" w:history="1">
        <w:r w:rsidRPr="003E1BE3">
          <w:rPr>
            <w:rStyle w:val="Hyperlink"/>
          </w:rPr>
          <w:t>4312</w:t>
        </w:r>
      </w:hyperlink>
      <w:r w:rsidRPr="00B630A0">
        <w:t>,</w:t>
      </w:r>
      <w:r>
        <w:t xml:space="preserve"> </w:t>
      </w:r>
      <w:hyperlink r:id="rId46" w:history="1">
        <w:r w:rsidRPr="003E1BE3">
          <w:rPr>
            <w:rStyle w:val="Hyperlink"/>
          </w:rPr>
          <w:t>4322</w:t>
        </w:r>
      </w:hyperlink>
      <w:r w:rsidRPr="00B630A0">
        <w:t>,</w:t>
      </w:r>
      <w:r>
        <w:t xml:space="preserve"> </w:t>
      </w:r>
      <w:hyperlink r:id="rId47" w:history="1">
        <w:r w:rsidRPr="003E1BE3">
          <w:rPr>
            <w:rStyle w:val="Hyperlink"/>
          </w:rPr>
          <w:t>4323</w:t>
        </w:r>
      </w:hyperlink>
      <w:r w:rsidRPr="00B630A0">
        <w:t>,</w:t>
      </w:r>
      <w:r>
        <w:t xml:space="preserve"> </w:t>
      </w:r>
      <w:hyperlink r:id="rId48" w:history="1">
        <w:r w:rsidRPr="003E1BE3">
          <w:rPr>
            <w:rStyle w:val="Hyperlink"/>
          </w:rPr>
          <w:t>4324</w:t>
        </w:r>
      </w:hyperlink>
      <w:r w:rsidRPr="00B630A0">
        <w:t>,</w:t>
      </w:r>
      <w:r>
        <w:t xml:space="preserve"> </w:t>
      </w:r>
      <w:hyperlink r:id="rId49" w:history="1">
        <w:r>
          <w:rPr>
            <w:rStyle w:val="Hyperlink"/>
          </w:rPr>
          <w:t>4328</w:t>
        </w:r>
      </w:hyperlink>
      <w:r w:rsidRPr="00B630A0">
        <w:t>,</w:t>
      </w:r>
      <w:r>
        <w:t xml:space="preserve"> </w:t>
      </w:r>
      <w:hyperlink r:id="rId50" w:history="1">
        <w:r w:rsidRPr="003E1BE3">
          <w:rPr>
            <w:rStyle w:val="Hyperlink"/>
          </w:rPr>
          <w:t>4331</w:t>
        </w:r>
      </w:hyperlink>
      <w:r w:rsidRPr="00B630A0">
        <w:t>,</w:t>
      </w:r>
      <w:r>
        <w:t xml:space="preserve"> </w:t>
      </w:r>
      <w:hyperlink r:id="rId51" w:history="1">
        <w:r>
          <w:rPr>
            <w:rStyle w:val="Hyperlink"/>
          </w:rPr>
          <w:t>4332</w:t>
        </w:r>
      </w:hyperlink>
      <w:r w:rsidRPr="00B630A0">
        <w:t>,</w:t>
      </w:r>
      <w:r>
        <w:t xml:space="preserve"> </w:t>
      </w:r>
      <w:hyperlink r:id="rId52" w:history="1">
        <w:r w:rsidRPr="003E1BE3">
          <w:rPr>
            <w:rStyle w:val="Hyperlink"/>
          </w:rPr>
          <w:t>4344</w:t>
        </w:r>
      </w:hyperlink>
      <w:r w:rsidRPr="00B630A0">
        <w:t>,</w:t>
      </w:r>
      <w:r>
        <w:t xml:space="preserve"> </w:t>
      </w:r>
      <w:hyperlink r:id="rId53" w:history="1">
        <w:r w:rsidRPr="003E1BE3">
          <w:rPr>
            <w:rStyle w:val="Hyperlink"/>
          </w:rPr>
          <w:t>4345</w:t>
        </w:r>
      </w:hyperlink>
      <w:r w:rsidRPr="00B630A0">
        <w:t>,</w:t>
      </w:r>
      <w:r>
        <w:t xml:space="preserve"> </w:t>
      </w:r>
      <w:hyperlink r:id="rId54" w:history="1">
        <w:r w:rsidRPr="003E1BE3">
          <w:rPr>
            <w:rStyle w:val="Hyperlink"/>
          </w:rPr>
          <w:t>4346</w:t>
        </w:r>
      </w:hyperlink>
      <w:r>
        <w:t xml:space="preserve">  </w:t>
      </w:r>
      <w:r w:rsidRPr="00B630A0">
        <w:t>(</w:t>
      </w:r>
      <w:r>
        <w:t>32</w:t>
      </w:r>
      <w:r w:rsidRPr="00B630A0">
        <w:t xml:space="preserve"> Contributions);</w:t>
      </w:r>
    </w:p>
    <w:p w:rsidR="00263FE4" w:rsidRPr="00570D8F" w:rsidRDefault="00263FE4" w:rsidP="00263FE4">
      <w:pPr>
        <w:numPr>
          <w:ilvl w:val="0"/>
          <w:numId w:val="13"/>
        </w:numPr>
        <w:tabs>
          <w:tab w:val="clear" w:pos="794"/>
          <w:tab w:val="clear" w:pos="1191"/>
          <w:tab w:val="clear" w:pos="1588"/>
          <w:tab w:val="clear" w:pos="1985"/>
        </w:tabs>
        <w:ind w:left="567" w:hanging="567"/>
      </w:pPr>
      <w:r>
        <w:t>TDs</w:t>
      </w:r>
      <w:r w:rsidRPr="00570D8F">
        <w:t xml:space="preserve">: </w:t>
      </w:r>
      <w:hyperlink r:id="rId55" w:history="1">
        <w:r w:rsidRPr="003E1BE3">
          <w:rPr>
            <w:rStyle w:val="Hyperlink"/>
          </w:rPr>
          <w:t>05</w:t>
        </w:r>
      </w:hyperlink>
      <w:r>
        <w:t>,</w:t>
      </w:r>
      <w:hyperlink r:id="rId56" w:history="1">
        <w:r>
          <w:rPr>
            <w:rStyle w:val="Hyperlink"/>
          </w:rPr>
          <w:t>12a</w:t>
        </w:r>
      </w:hyperlink>
      <w:r>
        <w:t>,</w:t>
      </w:r>
      <w:hyperlink r:id="rId57" w:history="1">
        <w:r w:rsidRPr="003E1BE3">
          <w:rPr>
            <w:rStyle w:val="Hyperlink"/>
          </w:rPr>
          <w:t>17</w:t>
        </w:r>
      </w:hyperlink>
      <w:r>
        <w:t xml:space="preserve">, </w:t>
      </w:r>
      <w:hyperlink r:id="rId58" w:history="1">
        <w:r w:rsidRPr="003E1BE3">
          <w:rPr>
            <w:rStyle w:val="Hyperlink"/>
          </w:rPr>
          <w:t>18</w:t>
        </w:r>
      </w:hyperlink>
      <w:r>
        <w:rPr>
          <w:rStyle w:val="Hyperlink"/>
        </w:rPr>
        <w:t>,</w:t>
      </w:r>
      <w:r w:rsidRPr="00FC6A42">
        <w:rPr>
          <w:rStyle w:val="Hyperlink"/>
        </w:rPr>
        <w:t xml:space="preserve"> </w:t>
      </w:r>
      <w:hyperlink r:id="rId59" w:history="1">
        <w:r>
          <w:rPr>
            <w:rStyle w:val="Hyperlink"/>
          </w:rPr>
          <w:t>35</w:t>
        </w:r>
      </w:hyperlink>
      <w:r>
        <w:t xml:space="preserve">, </w:t>
      </w:r>
      <w:hyperlink r:id="rId60" w:history="1">
        <w:r>
          <w:rPr>
            <w:rStyle w:val="Hyperlink"/>
          </w:rPr>
          <w:t>39</w:t>
        </w:r>
      </w:hyperlink>
      <w:r>
        <w:rPr>
          <w:rStyle w:val="Hyperlink"/>
        </w:rPr>
        <w:t>,</w:t>
      </w:r>
      <w:r w:rsidRPr="00FC6A42">
        <w:rPr>
          <w:rStyle w:val="Hyperlink"/>
        </w:rPr>
        <w:t xml:space="preserve"> </w:t>
      </w:r>
      <w:hyperlink r:id="rId61" w:history="1">
        <w:r>
          <w:rPr>
            <w:rStyle w:val="Hyperlink"/>
          </w:rPr>
          <w:t>40</w:t>
        </w:r>
      </w:hyperlink>
      <w:r>
        <w:rPr>
          <w:rStyle w:val="Hyperlink"/>
        </w:rPr>
        <w:t xml:space="preserve">, </w:t>
      </w:r>
      <w:hyperlink r:id="rId62" w:history="1">
        <w:r>
          <w:rPr>
            <w:rStyle w:val="Hyperlink"/>
          </w:rPr>
          <w:t>46</w:t>
        </w:r>
      </w:hyperlink>
      <w:r w:rsidRPr="00F95F5D">
        <w:rPr>
          <w:rStyle w:val="Hyperlink"/>
        </w:rPr>
        <w:t>,</w:t>
      </w:r>
      <w:r w:rsidRPr="00F95F5D">
        <w:t xml:space="preserve"> </w:t>
      </w:r>
      <w:hyperlink r:id="rId63" w:history="1">
        <w:r>
          <w:rPr>
            <w:rStyle w:val="Hyperlink"/>
          </w:rPr>
          <w:t>47a</w:t>
        </w:r>
      </w:hyperlink>
    </w:p>
    <w:p w:rsidR="00263FE4" w:rsidRPr="009A63E5" w:rsidRDefault="00263FE4" w:rsidP="00263FE4">
      <w:pPr>
        <w:pStyle w:val="Heading2"/>
        <w:tabs>
          <w:tab w:val="num" w:pos="576"/>
        </w:tabs>
      </w:pPr>
      <w:r w:rsidRPr="009A63E5">
        <w:t xml:space="preserve">Review of the meeting agenda </w:t>
      </w:r>
    </w:p>
    <w:p w:rsidR="00263FE4" w:rsidRPr="009A63E5" w:rsidRDefault="00263FE4" w:rsidP="00263FE4">
      <w:r>
        <w:t xml:space="preserve">The draft agenda </w:t>
      </w:r>
      <w:hyperlink r:id="rId64" w:history="1">
        <w:r>
          <w:rPr>
            <w:rStyle w:val="Hyperlink"/>
          </w:rPr>
          <w:t>TD-05a</w:t>
        </w:r>
      </w:hyperlink>
      <w:r>
        <w:rPr>
          <w:rStyle w:val="Hyperlink"/>
        </w:rPr>
        <w:t xml:space="preserve"> </w:t>
      </w:r>
      <w:r>
        <w:t>w</w:t>
      </w:r>
      <w:r w:rsidRPr="000872B9">
        <w:t>as accepted</w:t>
      </w:r>
      <w:r>
        <w:t>.</w:t>
      </w:r>
    </w:p>
    <w:p w:rsidR="00263FE4" w:rsidRPr="009A63E5" w:rsidRDefault="00263FE4" w:rsidP="00263FE4">
      <w:pPr>
        <w:pStyle w:val="Heading3"/>
      </w:pPr>
      <w:r w:rsidRPr="009A63E5">
        <w:t>Intellectual property statements</w:t>
      </w:r>
    </w:p>
    <w:p w:rsidR="00263FE4" w:rsidRPr="009A63E5" w:rsidRDefault="00263FE4" w:rsidP="00263FE4">
      <w:r w:rsidRPr="009A63E5">
        <w:t xml:space="preserve">Members were reminded to make disclosures of known patents to the ITU Secretariat as defined in the IPR policy in a timely manner. </w:t>
      </w:r>
    </w:p>
    <w:p w:rsidR="00263FE4" w:rsidRPr="009A63E5" w:rsidRDefault="00263FE4" w:rsidP="00263FE4">
      <w:pPr>
        <w:rPr>
          <w:i/>
          <w:szCs w:val="24"/>
        </w:rPr>
      </w:pPr>
      <w:r w:rsidRPr="009A63E5">
        <w:t xml:space="preserve">Call for IPR: </w:t>
      </w:r>
      <w:r w:rsidRPr="009A63E5">
        <w:rPr>
          <w:i/>
        </w:rPr>
        <w:t>D</w:t>
      </w:r>
      <w:r w:rsidRPr="009A63E5">
        <w:rPr>
          <w:i/>
          <w:szCs w:val="24"/>
        </w:rPr>
        <w:t>oes anyone have knowledge of patents or pending patent applications, the use of which may be required to implement Recommendations being considered?</w:t>
      </w:r>
    </w:p>
    <w:p w:rsidR="00263FE4" w:rsidRPr="009A63E5" w:rsidRDefault="00263FE4" w:rsidP="00263FE4">
      <w:r w:rsidRPr="009A63E5">
        <w:rPr>
          <w:szCs w:val="24"/>
        </w:rPr>
        <w:t>There were no answers recorded to this call for IPR.</w:t>
      </w:r>
    </w:p>
    <w:p w:rsidR="00263FE4" w:rsidRPr="009A63E5" w:rsidRDefault="00263FE4" w:rsidP="00263FE4">
      <w:pPr>
        <w:pStyle w:val="Heading2"/>
      </w:pPr>
      <w:bookmarkStart w:id="76" w:name="_Toc244266851"/>
      <w:bookmarkStart w:id="77" w:name="_Toc288578561"/>
      <w:r w:rsidRPr="009A63E5">
        <w:t>Incoming liaison statements</w:t>
      </w:r>
      <w:bookmarkEnd w:id="76"/>
      <w:bookmarkEnd w:id="77"/>
    </w:p>
    <w:p w:rsidR="00263FE4" w:rsidRPr="009A63E5" w:rsidRDefault="00860BF1" w:rsidP="00263FE4">
      <w:pPr>
        <w:tabs>
          <w:tab w:val="clear" w:pos="794"/>
          <w:tab w:val="clear" w:pos="1191"/>
          <w:tab w:val="clear" w:pos="1588"/>
          <w:tab w:val="clear" w:pos="1985"/>
          <w:tab w:val="left" w:pos="7920"/>
        </w:tabs>
        <w:overflowPunct/>
        <w:autoSpaceDE/>
        <w:autoSpaceDN/>
        <w:adjustRightInd/>
        <w:textAlignment w:val="auto"/>
      </w:pPr>
      <w:hyperlink r:id="rId65" w:history="1">
        <w:r w:rsidR="00263FE4">
          <w:rPr>
            <w:rStyle w:val="Hyperlink"/>
          </w:rPr>
          <w:t>AVD-4328</w:t>
        </w:r>
      </w:hyperlink>
      <w:r w:rsidR="00263FE4">
        <w:rPr>
          <w:rStyle w:val="Hyperlink"/>
        </w:rPr>
        <w:t xml:space="preserve">, </w:t>
      </w:r>
      <w:hyperlink r:id="rId66" w:history="1">
        <w:r w:rsidR="00263FE4">
          <w:rPr>
            <w:rStyle w:val="Hyperlink"/>
          </w:rPr>
          <w:t>AVD-4331</w:t>
        </w:r>
      </w:hyperlink>
      <w:r w:rsidR="00263FE4">
        <w:rPr>
          <w:rStyle w:val="Hyperlink"/>
        </w:rPr>
        <w:t xml:space="preserve">, and </w:t>
      </w:r>
      <w:hyperlink r:id="rId67" w:history="1">
        <w:r w:rsidR="00263FE4">
          <w:rPr>
            <w:rStyle w:val="Hyperlink"/>
          </w:rPr>
          <w:t>AVD-4332</w:t>
        </w:r>
      </w:hyperlink>
      <w:r w:rsidR="00263FE4">
        <w:t xml:space="preserve"> from SG12</w:t>
      </w:r>
      <w:r w:rsidR="00263FE4" w:rsidRPr="009A63E5">
        <w:t xml:space="preserve"> was presented and discussed.</w:t>
      </w:r>
    </w:p>
    <w:p w:rsidR="00263FE4" w:rsidRDefault="00263FE4" w:rsidP="00263FE4">
      <w:pPr>
        <w:pStyle w:val="Heading2"/>
      </w:pPr>
      <w:r w:rsidRPr="009A63E5">
        <w:t>Discussions</w:t>
      </w:r>
    </w:p>
    <w:p w:rsidR="00263FE4" w:rsidRDefault="00263FE4" w:rsidP="00263FE4">
      <w:pPr>
        <w:pStyle w:val="Heading3"/>
      </w:pPr>
      <w:r w:rsidRPr="00570D8F">
        <w:t>Incoming liaison statements</w:t>
      </w:r>
    </w:p>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68" w:history="1">
              <w:r w:rsidR="00263FE4">
                <w:rPr>
                  <w:rStyle w:val="Hyperlink"/>
                </w:rPr>
                <w:t>AVD-4328</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0976DF" w:rsidRDefault="00263FE4" w:rsidP="00CA3BE3">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76DF">
              <w:rPr>
                <w:rFonts w:eastAsia="Times New Roman"/>
                <w:szCs w:val="24"/>
                <w:lang w:val="en-US"/>
              </w:rPr>
              <w:t>LS from ITU-T SG 12 on Revision of Recommendation G.1070</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SG12</w:t>
            </w:r>
          </w:p>
        </w:tc>
      </w:tr>
    </w:tbl>
    <w:p w:rsidR="00263FE4" w:rsidRDefault="00263FE4" w:rsidP="00263FE4">
      <w:r>
        <w:lastRenderedPageBreak/>
        <w:t>This was noted.</w:t>
      </w:r>
    </w:p>
    <w:p w:rsidR="00263FE4" w:rsidRPr="00BC51FE"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69" w:history="1">
              <w:r w:rsidR="00263FE4">
                <w:rPr>
                  <w:rStyle w:val="Hyperlink"/>
                </w:rPr>
                <w:t>AVD-4331</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rsidRPr="002E176E">
              <w:t xml:space="preserve">Reply LS from ITU-T SG 12 to SG16 on </w:t>
            </w:r>
            <w:proofErr w:type="spellStart"/>
            <w:r w:rsidRPr="002E176E">
              <w:t>QoE</w:t>
            </w:r>
            <w:proofErr w:type="spellEnd"/>
            <w:r w:rsidRPr="002E176E">
              <w:t xml:space="preserve"> of </w:t>
            </w:r>
            <w:proofErr w:type="spellStart"/>
            <w:r w:rsidRPr="002E176E">
              <w:t>telepresence</w:t>
            </w:r>
            <w:proofErr w:type="spellEnd"/>
            <w:r w:rsidRPr="002E176E">
              <w:t xml:space="preserve"> (COM16-LS-293, COM16-LS-300)</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SG12</w:t>
            </w:r>
          </w:p>
        </w:tc>
      </w:tr>
    </w:tbl>
    <w:p w:rsidR="00263FE4" w:rsidRDefault="00263FE4" w:rsidP="00263FE4">
      <w:r w:rsidRPr="00F95F5D">
        <w:t>This was presented and a reply was sent to SG12 (</w:t>
      </w:r>
      <w:hyperlink r:id="rId70" w:history="1">
        <w:r w:rsidRPr="00F95F5D">
          <w:rPr>
            <w:rStyle w:val="Hyperlink"/>
          </w:rPr>
          <w:t>TD-46</w:t>
        </w:r>
      </w:hyperlink>
      <w:r w:rsidRPr="00F95F5D">
        <w: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71" w:history="1">
              <w:r w:rsidR="00263FE4">
                <w:rPr>
                  <w:rStyle w:val="Hyperlink"/>
                </w:rPr>
                <w:t>AVD-4332</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t>LS from ITU-T SG 12 about the new Recommendation ITU-T P.1301 (P.AMT)</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SG12</w:t>
            </w:r>
          </w:p>
        </w:tc>
      </w:tr>
    </w:tbl>
    <w:p w:rsidR="00263FE4" w:rsidRPr="00DF550E" w:rsidRDefault="00263FE4" w:rsidP="00263FE4">
      <w:r>
        <w:t>This was noted.  Experts believed that P.1301 is a useful approach.</w:t>
      </w:r>
    </w:p>
    <w:p w:rsidR="00263FE4" w:rsidRDefault="00263FE4" w:rsidP="00263FE4">
      <w:pPr>
        <w:pStyle w:val="Heading3"/>
      </w:pPr>
      <w:r>
        <w:t>Q5</w:t>
      </w:r>
      <w:r w:rsidRPr="00FA10DE">
        <w:t xml:space="preserve"> Living List</w:t>
      </w:r>
    </w:p>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72" w:history="1">
              <w:r w:rsidR="00263FE4">
                <w:rPr>
                  <w:rStyle w:val="Hyperlink"/>
                </w:rPr>
                <w:t>TD-17</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rsidRPr="009427B6">
              <w:t>Q5/16 Living List: Input Draft</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Rapporteur Q5/16</w:t>
            </w:r>
          </w:p>
        </w:tc>
      </w:tr>
    </w:tbl>
    <w:p w:rsidR="00263FE4" w:rsidRDefault="00263FE4" w:rsidP="00263FE4">
      <w:r>
        <w:t>This was accepted.  No changes were made to the living list in the meeting, so no output text was produced.</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73" w:history="1">
              <w:r w:rsidR="00263FE4">
                <w:rPr>
                  <w:rStyle w:val="Hyperlink"/>
                </w:rPr>
                <w:t>AVD-4312</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rPr>
                <w:rFonts w:hint="eastAsia"/>
                <w:lang w:eastAsia="ja-JP"/>
              </w:rPr>
              <w:t>Electric power consumption of telepresence systems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Pr="00A22E35" w:rsidRDefault="00263FE4" w:rsidP="00263FE4">
      <w:r w:rsidRPr="00A22E35">
        <w:t xml:space="preserve">This is an interesting contribution which analyses and quantifies savings.  </w:t>
      </w:r>
    </w:p>
    <w:p w:rsidR="00263FE4" w:rsidRPr="00A22E35" w:rsidRDefault="00263FE4" w:rsidP="00263FE4">
      <w:r w:rsidRPr="00A22E35">
        <w:t xml:space="preserve">Experts suggested that videoconferencing should be considered distinctly from telepresence.  Telepresence may be more applicable to reducing air </w:t>
      </w:r>
      <w:proofErr w:type="gramStart"/>
      <w:r w:rsidRPr="00A22E35">
        <w:t>transportation,</w:t>
      </w:r>
      <w:proofErr w:type="gramEnd"/>
      <w:r w:rsidRPr="00A22E35">
        <w:t xml:space="preserve"> ordinary videoconferencing seems applicable to reducing all travel, including electric vehicle travel.</w:t>
      </w:r>
    </w:p>
    <w:p w:rsidR="00263FE4" w:rsidRPr="00A22E35" w:rsidRDefault="00263FE4" w:rsidP="00263FE4">
      <w:r w:rsidRPr="00A22E35">
        <w:t xml:space="preserve">Experts also suggested that a modelling tool based on this approach could be useful.  </w:t>
      </w:r>
    </w:p>
    <w:p w:rsidR="00263FE4" w:rsidRDefault="00263FE4" w:rsidP="00263FE4">
      <w:r w:rsidRPr="00A22E35">
        <w:t>Q22/16 also discussed this contribution.</w:t>
      </w:r>
    </w:p>
    <w:p w:rsidR="00263FE4" w:rsidRDefault="00263FE4" w:rsidP="00263FE4">
      <w:r>
        <w:t>A liaison was sent to SG5 (</w:t>
      </w:r>
      <w:hyperlink r:id="rId74" w:history="1">
        <w:r>
          <w:rPr>
            <w:rStyle w:val="Hyperlink"/>
          </w:rPr>
          <w:t>TD-47</w:t>
        </w:r>
      </w:hyperlink>
      <w:r>
        <w:rPr>
          <w:rStyle w:val="Hyperlink"/>
        </w:rPr>
        <w:t xml:space="preserve">) </w:t>
      </w:r>
      <w:r>
        <w:t>requesting their comments.</w:t>
      </w:r>
    </w:p>
    <w:p w:rsidR="00263FE4" w:rsidRDefault="00263FE4" w:rsidP="00263FE4">
      <w:pPr>
        <w:pStyle w:val="Heading3"/>
      </w:pPr>
      <w:r w:rsidRPr="00891559">
        <w:t>F.TPS-</w:t>
      </w:r>
      <w:proofErr w:type="spellStart"/>
      <w:r w:rsidRPr="00891559">
        <w:t>Req</w:t>
      </w:r>
      <w:proofErr w:type="spellEnd"/>
      <w:r>
        <w:t xml:space="preserve"> </w:t>
      </w:r>
    </w:p>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75" w:history="1">
              <w:r w:rsidR="00263FE4" w:rsidRPr="009427B6">
                <w:rPr>
                  <w:rStyle w:val="Hyperlink"/>
                </w:rPr>
                <w:t>AVD-4322</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rsidRPr="003E1BE3">
              <w:t>F.TPS-</w:t>
            </w:r>
            <w:proofErr w:type="spellStart"/>
            <w:r w:rsidRPr="003E1BE3">
              <w:t>Reqs</w:t>
            </w:r>
            <w:proofErr w:type="spellEnd"/>
            <w:r w:rsidRPr="003E1BE3">
              <w:t xml:space="preserve"> “Definitions, requirements, and use cases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rsidRPr="009427B6">
              <w:t>Editor F.TPS-</w:t>
            </w:r>
            <w:proofErr w:type="spellStart"/>
            <w:r w:rsidRPr="009427B6">
              <w:t>Reqs</w:t>
            </w:r>
            <w:proofErr w:type="spellEnd"/>
          </w:p>
        </w:tc>
      </w:tr>
    </w:tbl>
    <w:p w:rsidR="00263FE4" w:rsidRDefault="00263FE4" w:rsidP="00263FE4">
      <w:r>
        <w:t xml:space="preserve">This was accepted.  Accepted proposals in </w:t>
      </w:r>
      <w:hyperlink r:id="rId76" w:history="1">
        <w:r>
          <w:rPr>
            <w:rStyle w:val="Hyperlink"/>
          </w:rPr>
          <w:t>AVD-4284</w:t>
        </w:r>
      </w:hyperlink>
      <w:r w:rsidRPr="00763FFC">
        <w:rPr>
          <w:rStyle w:val="Hyperlink"/>
          <w:szCs w:val="24"/>
        </w:rPr>
        <w:t xml:space="preserve">, </w:t>
      </w:r>
      <w:hyperlink r:id="rId77" w:history="1">
        <w:r>
          <w:rPr>
            <w:rStyle w:val="Hyperlink"/>
          </w:rPr>
          <w:t>AVD-4303</w:t>
        </w:r>
      </w:hyperlink>
      <w:r w:rsidRPr="00763FFC">
        <w:rPr>
          <w:rStyle w:val="Hyperlink"/>
          <w:szCs w:val="24"/>
        </w:rPr>
        <w:t xml:space="preserve">, </w:t>
      </w:r>
      <w:hyperlink r:id="rId78" w:history="1">
        <w:r>
          <w:rPr>
            <w:rStyle w:val="Hyperlink"/>
          </w:rPr>
          <w:t>AVD-4285</w:t>
        </w:r>
      </w:hyperlink>
      <w:r w:rsidRPr="00763FFC">
        <w:rPr>
          <w:rStyle w:val="Hyperlink"/>
          <w:szCs w:val="24"/>
        </w:rPr>
        <w:t>,</w:t>
      </w:r>
      <w:r>
        <w:rPr>
          <w:rStyle w:val="Hyperlink"/>
          <w:szCs w:val="24"/>
        </w:rPr>
        <w:t xml:space="preserve"> </w:t>
      </w:r>
      <w:hyperlink r:id="rId79" w:history="1">
        <w:r>
          <w:rPr>
            <w:rStyle w:val="Hyperlink"/>
          </w:rPr>
          <w:t>AVD-4286</w:t>
        </w:r>
      </w:hyperlink>
      <w:r>
        <w:rPr>
          <w:rStyle w:val="Hyperlink"/>
          <w:szCs w:val="24"/>
        </w:rPr>
        <w:t xml:space="preserve">, </w:t>
      </w:r>
      <w:hyperlink r:id="rId80" w:history="1">
        <w:r>
          <w:rPr>
            <w:rStyle w:val="Hyperlink"/>
          </w:rPr>
          <w:t>AVD-4305a</w:t>
        </w:r>
      </w:hyperlink>
      <w:r>
        <w:rPr>
          <w:rStyle w:val="Hyperlink"/>
        </w:rPr>
        <w:t xml:space="preserve">, </w:t>
      </w:r>
      <w:hyperlink r:id="rId81" w:history="1">
        <w:r>
          <w:rPr>
            <w:rStyle w:val="Hyperlink"/>
          </w:rPr>
          <w:t>AVD-4298</w:t>
        </w:r>
      </w:hyperlink>
      <w:r>
        <w:rPr>
          <w:rStyle w:val="Hyperlink"/>
        </w:rPr>
        <w:t xml:space="preserve"> </w:t>
      </w:r>
      <w:r>
        <w:t xml:space="preserve">and </w:t>
      </w:r>
      <w:hyperlink r:id="rId82" w:history="1">
        <w:r>
          <w:rPr>
            <w:rStyle w:val="Hyperlink"/>
          </w:rPr>
          <w:t>AVD-4323</w:t>
        </w:r>
      </w:hyperlink>
      <w:r>
        <w:rPr>
          <w:rStyle w:val="Hyperlink"/>
        </w:rPr>
        <w:t xml:space="preserve"> </w:t>
      </w:r>
      <w:r>
        <w:t>were incorporated, and output text was agreed. (</w:t>
      </w:r>
      <w:hyperlink r:id="rId83" w:history="1">
        <w:r>
          <w:rPr>
            <w:rStyle w:val="Hyperlink"/>
          </w:rPr>
          <w:t>TD-40</w:t>
        </w:r>
      </w:hyperlink>
      <w:r>
        <w: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84" w:history="1">
              <w:r w:rsidR="00263FE4">
                <w:rPr>
                  <w:rStyle w:val="Hyperlink"/>
                </w:rPr>
                <w:t>AVD-4284</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t>F.TPS-</w:t>
            </w:r>
            <w:proofErr w:type="spellStart"/>
            <w:r>
              <w:t>Req</w:t>
            </w:r>
            <w:proofErr w:type="spellEnd"/>
            <w:r>
              <w:t>: Update of continuity requirements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This was accepted.</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85" w:history="1">
              <w:r w:rsidR="00263FE4">
                <w:rPr>
                  <w:rStyle w:val="Hyperlink"/>
                </w:rPr>
                <w:t>AVD-4303</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F.TPS-</w:t>
            </w:r>
            <w:proofErr w:type="spellStart"/>
            <w:r>
              <w:rPr>
                <w:rFonts w:hint="eastAsia"/>
                <w:lang w:eastAsia="ja-JP"/>
              </w:rPr>
              <w:t>Reqs</w:t>
            </w:r>
            <w:proofErr w:type="spellEnd"/>
            <w:r>
              <w:rPr>
                <w:rFonts w:hint="eastAsia"/>
                <w:lang w:eastAsia="ja-JP"/>
              </w:rPr>
              <w:t>: Acceptable angles for eye contact</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86" w:history="1">
              <w:r w:rsidR="00263FE4">
                <w:rPr>
                  <w:rStyle w:val="Hyperlink"/>
                </w:rPr>
                <w:t>AVD-4285</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t>F.TPS-</w:t>
            </w:r>
            <w:proofErr w:type="spellStart"/>
            <w:r>
              <w:t>Req</w:t>
            </w:r>
            <w:proofErr w:type="spellEnd"/>
            <w:r>
              <w:t>: Update to eye contact definition</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 xml:space="preserve">These contributions were discussed together.  Experts agreed that </w:t>
      </w:r>
      <w:r w:rsidRPr="00AD247A">
        <w:t xml:space="preserve">gaze awareness </w:t>
      </w:r>
      <w:r>
        <w:t xml:space="preserve">was more useful </w:t>
      </w:r>
      <w:r w:rsidRPr="00AD247A">
        <w:t>for Q5/16 for eye contact.</w:t>
      </w:r>
      <w:r>
        <w:t xml:space="preserve">  Some experts observed that the subjective sense of direct gaze and averted gaze in existing telepresence systems seems better than the proposed tolerances would suggest.</w:t>
      </w:r>
    </w:p>
    <w:p w:rsidR="00263FE4" w:rsidRDefault="00263FE4" w:rsidP="00263FE4">
      <w:r w:rsidRPr="00AD247A">
        <w:lastRenderedPageBreak/>
        <w:t>Experts agreed to the Huawei contribution with some modifications</w:t>
      </w:r>
      <w:r>
        <w:t xml:space="preserve">, which is consistent with </w:t>
      </w:r>
      <w:r w:rsidRPr="00AD247A">
        <w:t>option (b) and (c) in the NEC contribution.</w:t>
      </w:r>
      <w:r>
        <w:t xml:space="preserve"> In addition, an editor’s note suggesting further refinement of the definitions was added.   </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87" w:history="1">
              <w:r w:rsidR="00263FE4">
                <w:rPr>
                  <w:rStyle w:val="Hyperlink"/>
                </w:rPr>
                <w:t>AVD-4286</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t>F.TPS-</w:t>
            </w:r>
            <w:proofErr w:type="spellStart"/>
            <w:r>
              <w:t>Req</w:t>
            </w:r>
            <w:proofErr w:type="spellEnd"/>
            <w:r>
              <w:t>: Definition of platform</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This was accepted with some editorial refinement.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88" w:history="1">
              <w:r w:rsidR="00263FE4">
                <w:rPr>
                  <w:rStyle w:val="Hyperlink"/>
                </w:rPr>
                <w:t>AVD-4292</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t>F.TPS-</w:t>
            </w:r>
            <w:proofErr w:type="spellStart"/>
            <w:r>
              <w:t>Req</w:t>
            </w:r>
            <w:proofErr w:type="spellEnd"/>
            <w:r>
              <w:t xml:space="preserve">: </w:t>
            </w:r>
            <w:proofErr w:type="spellStart"/>
            <w:r>
              <w:t>Telepresence</w:t>
            </w:r>
            <w:proofErr w:type="spellEnd"/>
            <w:r>
              <w:t xml:space="preserve"> Environments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Although no conclusion was reached, experts agreed that the topic was important.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89" w:history="1">
              <w:r w:rsidR="00263FE4">
                <w:rPr>
                  <w:rStyle w:val="Hyperlink"/>
                </w:rPr>
                <w:t>AVD-4302</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F.TPS-</w:t>
            </w:r>
            <w:proofErr w:type="spellStart"/>
            <w:r>
              <w:rPr>
                <w:rFonts w:hint="eastAsia"/>
                <w:lang w:eastAsia="ja-JP"/>
              </w:rPr>
              <w:t>Reqs</w:t>
            </w:r>
            <w:proofErr w:type="spellEnd"/>
            <w:r>
              <w:rPr>
                <w:rFonts w:hint="eastAsia"/>
                <w:lang w:eastAsia="ja-JP"/>
              </w:rPr>
              <w:t xml:space="preserve">: Natural </w:t>
            </w:r>
            <w:r>
              <w:rPr>
                <w:lang w:eastAsia="ja-JP"/>
              </w:rPr>
              <w:t>response</w:t>
            </w:r>
            <w:r>
              <w:rPr>
                <w:rFonts w:hint="eastAsia"/>
                <w:lang w:eastAsia="ja-JP"/>
              </w:rPr>
              <w:t xml:space="preserve"> with lip-sync for telepresence services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t xml:space="preserve">Experts noted that the impact of delay is contextually dependent.  150 </w:t>
      </w:r>
      <w:proofErr w:type="spellStart"/>
      <w:r>
        <w:t>ms</w:t>
      </w:r>
      <w:proofErr w:type="spellEnd"/>
      <w:r>
        <w:t xml:space="preserve"> is perhaps too stringent, but 500 </w:t>
      </w:r>
      <w:proofErr w:type="spellStart"/>
      <w:r>
        <w:t>ms</w:t>
      </w:r>
      <w:proofErr w:type="spellEnd"/>
      <w:r>
        <w:t xml:space="preserve"> may be too long.   Experts also wondered if the delay and video quality bounds also depend on the endpoint type and characteristics.</w:t>
      </w:r>
    </w:p>
    <w:p w:rsidR="00263FE4" w:rsidRDefault="00263FE4" w:rsidP="00263FE4">
      <w:r>
        <w:t>There was general agreement with the SG12 conclusion that A/V sync more important than pure delay.</w:t>
      </w:r>
    </w:p>
    <w:p w:rsidR="00263FE4" w:rsidRDefault="00263FE4" w:rsidP="00263FE4">
      <w:r>
        <w:t>This issue is important to Q5/16 work.  More contributions on</w:t>
      </w:r>
      <w:r w:rsidRPr="003F7660">
        <w:t xml:space="preserve"> the quality and delay requirements for a </w:t>
      </w:r>
      <w:r>
        <w:t>high-end telepresence system were solicited</w:t>
      </w:r>
      <w:r w:rsidRPr="003F7660">
        <w: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90" w:history="1">
              <w:r w:rsidR="00263FE4">
                <w:rPr>
                  <w:rStyle w:val="Hyperlink"/>
                </w:rPr>
                <w:t>AVD-4304a</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F.TPS-</w:t>
            </w:r>
            <w:proofErr w:type="spellStart"/>
            <w:r>
              <w:rPr>
                <w:rFonts w:hint="eastAsia"/>
                <w:lang w:eastAsia="ja-JP"/>
              </w:rPr>
              <w:t>Reqs</w:t>
            </w:r>
            <w:proofErr w:type="spellEnd"/>
            <w:r>
              <w:rPr>
                <w:rFonts w:hint="eastAsia"/>
                <w:lang w:eastAsia="ja-JP"/>
              </w:rPr>
              <w:t>: Encoding p</w:t>
            </w:r>
            <w:r>
              <w:rPr>
                <w:lang w:eastAsia="ja-JP"/>
              </w:rPr>
              <w:t>rofile</w:t>
            </w:r>
            <w:r>
              <w:rPr>
                <w:rFonts w:hint="eastAsia"/>
                <w:lang w:eastAsia="ja-JP"/>
              </w:rPr>
              <w:t xml:space="preserve">s for </w:t>
            </w:r>
            <w:r>
              <w:rPr>
                <w:lang w:eastAsia="ja-JP"/>
              </w:rPr>
              <w:t>interoperability</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t>Profiles are likely helpful in promoting interoperability, but experts concluded that it would be premature to choose them now.  The specific idea of using a dual profile remains open for study.</w:t>
      </w:r>
    </w:p>
    <w:p w:rsidR="00263FE4" w:rsidRDefault="00263FE4" w:rsidP="00263FE4"/>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91" w:history="1">
              <w:r w:rsidR="00263FE4">
                <w:rPr>
                  <w:rStyle w:val="Hyperlink"/>
                </w:rPr>
                <w:t>AVD-4305a</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F.TPS-</w:t>
            </w:r>
            <w:proofErr w:type="spellStart"/>
            <w:r>
              <w:rPr>
                <w:rFonts w:hint="eastAsia"/>
                <w:lang w:eastAsia="ja-JP"/>
              </w:rPr>
              <w:t>Reqs</w:t>
            </w:r>
            <w:proofErr w:type="spellEnd"/>
            <w:r>
              <w:rPr>
                <w:rFonts w:hint="eastAsia"/>
                <w:lang w:eastAsia="ja-JP"/>
              </w:rPr>
              <w:t>: Adding a typical use case of presenting viewgraphs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rsidRPr="006B74F2">
        <w:t xml:space="preserve">Experts agreed that a computer or tablet should be shown as a presentation device.  The figure 2 also was modified to show the use of a presentation screen with those devices.  </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92" w:history="1">
              <w:r w:rsidR="00263FE4">
                <w:rPr>
                  <w:rStyle w:val="Hyperlink"/>
                </w:rPr>
                <w:t>AVD-4306</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F.TPS-</w:t>
            </w:r>
            <w:proofErr w:type="spellStart"/>
            <w:r>
              <w:rPr>
                <w:rFonts w:hint="eastAsia"/>
                <w:lang w:eastAsia="ja-JP"/>
              </w:rPr>
              <w:t>Reqs</w:t>
            </w:r>
            <w:proofErr w:type="spellEnd"/>
            <w:r>
              <w:rPr>
                <w:rFonts w:hint="eastAsia"/>
                <w:lang w:eastAsia="ja-JP"/>
              </w:rPr>
              <w:t xml:space="preserve">: Section 6 of </w:t>
            </w:r>
            <w:r w:rsidRPr="00DE613D">
              <w:rPr>
                <w:lang w:eastAsia="ja-JP"/>
              </w:rPr>
              <w:t>F.TPS-</w:t>
            </w:r>
            <w:proofErr w:type="spellStart"/>
            <w:r w:rsidRPr="00DE613D">
              <w:rPr>
                <w:lang w:eastAsia="ja-JP"/>
              </w:rPr>
              <w:t>Reqs</w:t>
            </w:r>
            <w:proofErr w:type="spellEnd"/>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t>This was an editorial suggestion.  Experts agreed to leave this to the editor’s discretion.  The editor preferred the current document structure.</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93" w:history="1">
              <w:r w:rsidR="00263FE4">
                <w:rPr>
                  <w:rStyle w:val="Hyperlink"/>
                </w:rPr>
                <w:t>AVD-4298</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3A4F03">
              <w:t>F.TPS-</w:t>
            </w:r>
            <w:proofErr w:type="spellStart"/>
            <w:r w:rsidRPr="003A4F03">
              <w:t>Reqs</w:t>
            </w:r>
            <w:proofErr w:type="spellEnd"/>
            <w:r>
              <w:t xml:space="preserve">: Addition of </w:t>
            </w:r>
            <w:proofErr w:type="spellStart"/>
            <w:r w:rsidRPr="003A4F03">
              <w:t>Telemedical</w:t>
            </w:r>
            <w:proofErr w:type="spellEnd"/>
            <w:r>
              <w:t xml:space="preserve"> use case</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94" w:history="1">
              <w:r w:rsidR="00263FE4">
                <w:rPr>
                  <w:rStyle w:val="Hyperlink"/>
                </w:rPr>
                <w:t>AVD-4323</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6D1CA6">
              <w:t>F.TPS-</w:t>
            </w:r>
            <w:proofErr w:type="spellStart"/>
            <w:r w:rsidRPr="006D1CA6">
              <w:t>Reqs</w:t>
            </w:r>
            <w:proofErr w:type="spellEnd"/>
            <w:r w:rsidRPr="006D1CA6">
              <w:t>:</w:t>
            </w:r>
            <w:r>
              <w:rPr>
                <w:rFonts w:eastAsiaTheme="minorEastAsia" w:hint="eastAsia"/>
                <w:lang w:eastAsia="zh-CN"/>
              </w:rPr>
              <w:t xml:space="preserve"> </w:t>
            </w:r>
            <w:r w:rsidRPr="006D1CA6">
              <w:t>Proposed</w:t>
            </w:r>
            <w:r>
              <w:rPr>
                <w:rFonts w:eastAsiaTheme="minorEastAsia" w:hint="eastAsia"/>
                <w:lang w:eastAsia="zh-CN"/>
              </w:rPr>
              <w:t xml:space="preserve"> a</w:t>
            </w:r>
            <w:r w:rsidRPr="006D1CA6">
              <w:t xml:space="preserve"> new use case </w:t>
            </w:r>
            <w:r>
              <w:rPr>
                <w:rFonts w:eastAsiaTheme="minorEastAsia" w:hint="eastAsia"/>
                <w:lang w:eastAsia="zh-CN"/>
              </w:rPr>
              <w:t>of</w:t>
            </w:r>
            <w:r w:rsidRPr="006D1CA6">
              <w:t xml:space="preserve"> </w:t>
            </w:r>
            <w:r w:rsidRPr="00CE664C">
              <w:t>telemed</w:t>
            </w:r>
            <w:r>
              <w:rPr>
                <w:rFonts w:eastAsiaTheme="minorEastAsia" w:hint="eastAsia"/>
                <w:lang w:eastAsia="zh-CN"/>
              </w:rPr>
              <w:t>icine</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ZTE</w:t>
            </w:r>
          </w:p>
        </w:tc>
      </w:tr>
    </w:tbl>
    <w:p w:rsidR="00263FE4" w:rsidRDefault="00263FE4" w:rsidP="00263FE4">
      <w:r>
        <w:lastRenderedPageBreak/>
        <w:t>The experts accepted a merged proposal of these two contributions (with several modifications to the proposed requirements).</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95" w:history="1">
              <w:r w:rsidR="00263FE4">
                <w:rPr>
                  <w:rStyle w:val="Hyperlink"/>
                </w:rPr>
                <w:t>AVD-4346</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B67C48">
              <w:t>Additional requirements of Telepresence System</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ETRI</w:t>
            </w:r>
          </w:p>
        </w:tc>
      </w:tr>
    </w:tbl>
    <w:p w:rsidR="00263FE4" w:rsidRDefault="00263FE4" w:rsidP="00263FE4">
      <w:r>
        <w:t xml:space="preserve">The consensus was that </w:t>
      </w:r>
      <w:r w:rsidRPr="00F35B99">
        <w:t xml:space="preserve">more </w:t>
      </w:r>
      <w:r>
        <w:t>clarity and justification on this</w:t>
      </w:r>
      <w:r w:rsidRPr="00F35B99">
        <w:t xml:space="preserve"> proposal</w:t>
      </w:r>
      <w:r>
        <w:t xml:space="preserve"> is needed.</w:t>
      </w:r>
    </w:p>
    <w:p w:rsidR="00263FE4" w:rsidRDefault="00263FE4" w:rsidP="00263FE4">
      <w:pPr>
        <w:pStyle w:val="Heading3"/>
      </w:pPr>
      <w:r w:rsidRPr="00891559">
        <w:t>F/H.TPS-Arch</w:t>
      </w:r>
    </w:p>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96" w:history="1">
              <w:r w:rsidR="00263FE4">
                <w:rPr>
                  <w:rStyle w:val="Hyperlink"/>
                </w:rPr>
                <w:t>AVD-4235</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rsidRPr="009427B6">
              <w:t>F/H.TPS-Arch “Telepresence System Architecture” (New): input draft</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rsidRPr="009427B6">
              <w:t>Editor F.TPS-</w:t>
            </w:r>
            <w:r>
              <w:t>Arch</w:t>
            </w:r>
          </w:p>
        </w:tc>
      </w:tr>
    </w:tbl>
    <w:p w:rsidR="00263FE4" w:rsidRDefault="00263FE4" w:rsidP="00263FE4">
      <w:r>
        <w:t xml:space="preserve">This was accepted. Accepted proposals in </w:t>
      </w:r>
      <w:hyperlink r:id="rId97" w:history="1">
        <w:r>
          <w:rPr>
            <w:rStyle w:val="Hyperlink"/>
          </w:rPr>
          <w:t>AVD-4288</w:t>
        </w:r>
      </w:hyperlink>
      <w:proofErr w:type="gramStart"/>
      <w:r>
        <w:rPr>
          <w:rStyle w:val="Hyperlink"/>
        </w:rPr>
        <w:t xml:space="preserve">,  </w:t>
      </w:r>
      <w:proofErr w:type="gramEnd"/>
      <w:r>
        <w:fldChar w:fldCharType="begin"/>
      </w:r>
      <w:r>
        <w:instrText xml:space="preserve"> HYPERLINK "http://ftp3.itu.int/av-arch/avc-site/2009-2012/1209_Bri/AVD-4324.zip" </w:instrText>
      </w:r>
      <w:r>
        <w:fldChar w:fldCharType="separate"/>
      </w:r>
      <w:r>
        <w:rPr>
          <w:rStyle w:val="Hyperlink"/>
        </w:rPr>
        <w:t>AVD-4324</w:t>
      </w:r>
      <w:r>
        <w:rPr>
          <w:rStyle w:val="Hyperlink"/>
        </w:rPr>
        <w:fldChar w:fldCharType="end"/>
      </w:r>
      <w:r>
        <w:rPr>
          <w:rStyle w:val="Hyperlink"/>
        </w:rPr>
        <w:t xml:space="preserve">, </w:t>
      </w:r>
      <w:r>
        <w:t xml:space="preserve">and </w:t>
      </w:r>
      <w:hyperlink r:id="rId98" w:history="1">
        <w:r>
          <w:rPr>
            <w:rStyle w:val="Hyperlink"/>
          </w:rPr>
          <w:t>AVD-4344</w:t>
        </w:r>
      </w:hyperlink>
      <w:r>
        <w:rPr>
          <w:rStyle w:val="Hyperlink"/>
        </w:rPr>
        <w:t xml:space="preserve"> </w:t>
      </w:r>
      <w:r>
        <w:t>were incorporated, and output text was agreed (</w:t>
      </w:r>
      <w:hyperlink r:id="rId99" w:history="1">
        <w:r>
          <w:rPr>
            <w:rStyle w:val="Hyperlink"/>
          </w:rPr>
          <w:t>TD-35</w:t>
        </w:r>
      </w:hyperlink>
      <w:r>
        <w: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0" w:history="1">
              <w:r w:rsidR="00263FE4">
                <w:rPr>
                  <w:rStyle w:val="Hyperlink"/>
                </w:rPr>
                <w:t>AVD-4288</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2E2EC9">
              <w:t xml:space="preserve">F/H.TPS-Arch: </w:t>
            </w:r>
            <w:r>
              <w:rPr>
                <w:rFonts w:eastAsiaTheme="minorEastAsia" w:hint="eastAsia"/>
                <w:lang w:eastAsia="zh-CN"/>
              </w:rPr>
              <w:t>Six</w:t>
            </w:r>
            <w:r w:rsidRPr="002E2EC9">
              <w:t xml:space="preserve"> Screen Telepresence Room Design</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This was accepted with the removal of the “dotted line” furniture.  The contributor clarified that the contributor’s note was not proposed for inclusion in the output text.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1" w:history="1">
              <w:r w:rsidR="00263FE4">
                <w:rPr>
                  <w:rStyle w:val="Hyperlink"/>
                </w:rPr>
                <w:t>AVD-4307</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val="en-US" w:eastAsia="ja-JP"/>
              </w:rPr>
              <w:t>TPS-</w:t>
            </w:r>
            <w:proofErr w:type="spellStart"/>
            <w:r>
              <w:rPr>
                <w:rFonts w:hint="eastAsia"/>
                <w:lang w:val="en-US" w:eastAsia="ja-JP"/>
              </w:rPr>
              <w:t>Reqs</w:t>
            </w:r>
            <w:proofErr w:type="spellEnd"/>
            <w:r>
              <w:rPr>
                <w:rFonts w:hint="eastAsia"/>
                <w:lang w:val="en-US" w:eastAsia="ja-JP"/>
              </w:rPr>
              <w:t xml:space="preserve">/Arch: </w:t>
            </w:r>
            <w:r w:rsidRPr="00110800">
              <w:rPr>
                <w:lang w:val="en-US" w:eastAsia="ja-JP"/>
              </w:rPr>
              <w:t>Unified user operating procedures for telepresence</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t>Many experts believe it was premature to unify interfaces.  Perhaps a first step would be to agree on common terminology (which would need to be translated).</w:t>
      </w:r>
    </w:p>
    <w:p w:rsidR="00263FE4" w:rsidRDefault="00263FE4" w:rsidP="00263FE4">
      <w:r>
        <w:t>It was also noted that reserving, changing, or cancelling a conference resource might be a needed facility in the protocol.</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2" w:history="1">
              <w:r w:rsidR="00263FE4">
                <w:rPr>
                  <w:rStyle w:val="Hyperlink"/>
                </w:rPr>
                <w:t>AVD-4308</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F/H.TPS-Arch: Delay due to mixing streams at an MCU</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rsidRPr="004E588E">
        <w:t>Lowering delay is an important goal</w:t>
      </w:r>
      <w:r>
        <w:t xml:space="preserve">.  However, experts feel that transcoding was also needed in many cases.  It was agreed that the solution should support a non-mixing mode of operation, but that transcoding/mixing modes would also need to be supported.  Contributions suggesting wording for a suitable requirement were solicited. </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3" w:history="1">
              <w:r w:rsidR="00263FE4">
                <w:rPr>
                  <w:rStyle w:val="Hyperlink"/>
                </w:rPr>
                <w:t>AVD-4309</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 xml:space="preserve">F/H.TPS-Arch: A default </w:t>
            </w:r>
            <w:r>
              <w:rPr>
                <w:lang w:eastAsia="ja-JP"/>
              </w:rPr>
              <w:t>harmonized</w:t>
            </w:r>
            <w:r>
              <w:rPr>
                <w:rFonts w:hint="eastAsia"/>
                <w:lang w:eastAsia="ja-JP"/>
              </w:rPr>
              <w:t xml:space="preserve"> rendering order</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t>Experts felt this mode was too specialized. Some form of chair control/roster functions (such as those available in H.243) may be a more appropriate way to enable this functionality.</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4" w:history="1">
              <w:r w:rsidR="00263FE4">
                <w:rPr>
                  <w:rStyle w:val="Hyperlink"/>
                </w:rPr>
                <w:t>AVD-4310</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F/H.TPS-Arch: High-end P2P room layouts as options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Pr="00B959A9" w:rsidRDefault="00263FE4" w:rsidP="00263FE4">
      <w:pPr>
        <w:rPr>
          <w:color w:val="0000FF"/>
          <w:u w:val="single"/>
        </w:rPr>
      </w:pPr>
      <w:r>
        <w:t xml:space="preserve">Huawei noted that this is related to </w:t>
      </w:r>
      <w:hyperlink r:id="rId105" w:history="1">
        <w:r>
          <w:rPr>
            <w:rStyle w:val="Hyperlink"/>
          </w:rPr>
          <w:t>AVD-4292</w:t>
        </w:r>
      </w:hyperlink>
      <w:r>
        <w:rPr>
          <w:rStyle w:val="Hyperlink"/>
        </w:rPr>
        <w:t xml:space="preserve">. </w:t>
      </w:r>
      <w:r>
        <w:t xml:space="preserve"> The </w:t>
      </w:r>
      <w:r w:rsidRPr="00B959A9">
        <w:t>spir</w:t>
      </w:r>
      <w:r>
        <w:t>it of the proposal was that telepresence-aware</w:t>
      </w:r>
      <w:r w:rsidRPr="00B959A9">
        <w:t xml:space="preserve"> systems can ben</w:t>
      </w:r>
      <w:r>
        <w:t>efit from Q5 work even if they we</w:t>
      </w:r>
      <w:r w:rsidRPr="00B959A9">
        <w:t>ren’t capable of a full telepresence experience</w:t>
      </w:r>
      <w:r>
        <w:t xml:space="preserve">.  There </w:t>
      </w:r>
      <w:r w:rsidRPr="00B959A9">
        <w:t xml:space="preserve">is one use case already accepted that </w:t>
      </w:r>
      <w:r>
        <w:t>describes this possibility.</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6" w:history="1">
              <w:r w:rsidR="00263FE4">
                <w:rPr>
                  <w:rStyle w:val="Hyperlink"/>
                </w:rPr>
                <w:t>AVD-4311</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Pr>
                <w:rFonts w:hint="eastAsia"/>
                <w:lang w:eastAsia="ja-JP"/>
              </w:rPr>
              <w:t>F/H.TPS-Arch: Icons to be understandable</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NEC</w:t>
            </w:r>
          </w:p>
        </w:tc>
      </w:tr>
    </w:tbl>
    <w:p w:rsidR="00263FE4" w:rsidRDefault="00263FE4" w:rsidP="00263FE4">
      <w:r>
        <w:t>The current icons were adopted after consultation with TSB.  Although some could be improved, most experts felt they were adequate.</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7" w:history="1">
              <w:r w:rsidR="00263FE4">
                <w:rPr>
                  <w:rStyle w:val="Hyperlink"/>
                </w:rPr>
                <w:t>AVD-4324</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EB2114">
              <w:t>F/H.TPS-Arch:</w:t>
            </w:r>
            <w:r>
              <w:rPr>
                <w:rFonts w:eastAsiaTheme="minorEastAsia" w:hint="eastAsia"/>
                <w:lang w:eastAsia="zh-CN"/>
              </w:rPr>
              <w:t xml:space="preserve"> </w:t>
            </w:r>
            <w:r w:rsidRPr="00EB2114">
              <w:t>Proposed some editorial updates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ZTE</w:t>
            </w:r>
          </w:p>
        </w:tc>
      </w:tr>
    </w:tbl>
    <w:p w:rsidR="00263FE4" w:rsidRDefault="00263FE4" w:rsidP="00263FE4">
      <w:r>
        <w:t>These were accepted.</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8" w:history="1">
              <w:r w:rsidR="00263FE4">
                <w:rPr>
                  <w:rStyle w:val="Hyperlink"/>
                </w:rPr>
                <w:t>AVD-4344</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D03838">
              <w:t>Modified architecture of telepresence in section 6 of draft F/H.TPS-Arch</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ETRI</w:t>
            </w:r>
          </w:p>
        </w:tc>
      </w:tr>
    </w:tbl>
    <w:p w:rsidR="00263FE4" w:rsidRPr="003E1BE3" w:rsidRDefault="00263FE4" w:rsidP="00263FE4">
      <w:r w:rsidRPr="004E5AA2">
        <w:t>The 6.1.x text was accepted and the diagram added to an editor’s note.</w:t>
      </w:r>
    </w:p>
    <w:p w:rsidR="00263FE4" w:rsidRDefault="00263FE4" w:rsidP="00263FE4">
      <w:pPr>
        <w:pStyle w:val="Heading3"/>
      </w:pPr>
      <w:r w:rsidRPr="00891559">
        <w:t>H.TPS-AV</w:t>
      </w:r>
    </w:p>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09" w:history="1">
              <w:r w:rsidR="00263FE4">
                <w:rPr>
                  <w:rStyle w:val="Hyperlink"/>
                </w:rPr>
                <w:t>TD-18</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rsidRPr="009427B6">
              <w:t xml:space="preserve">Editor </w:t>
            </w:r>
            <w:r>
              <w:t>H.TPS-AV</w:t>
            </w:r>
          </w:p>
        </w:tc>
      </w:tr>
    </w:tbl>
    <w:p w:rsidR="00263FE4" w:rsidRPr="00763FFC" w:rsidRDefault="00263FE4" w:rsidP="00263FE4">
      <w:pPr>
        <w:rPr>
          <w:szCs w:val="24"/>
        </w:rPr>
      </w:pPr>
      <w:r>
        <w:t xml:space="preserve">This was accepted.  Accepted proposals in </w:t>
      </w:r>
      <w:hyperlink r:id="rId110" w:history="1">
        <w:r w:rsidRPr="00763FFC">
          <w:rPr>
            <w:rStyle w:val="Hyperlink"/>
            <w:szCs w:val="24"/>
          </w:rPr>
          <w:t>AVD-4287</w:t>
        </w:r>
      </w:hyperlink>
      <w:r w:rsidRPr="00763FFC">
        <w:rPr>
          <w:rStyle w:val="Hyperlink"/>
          <w:szCs w:val="24"/>
        </w:rPr>
        <w:t xml:space="preserve">, </w:t>
      </w:r>
      <w:hyperlink r:id="rId111" w:history="1">
        <w:r w:rsidRPr="00763FFC">
          <w:rPr>
            <w:rStyle w:val="Hyperlink"/>
            <w:szCs w:val="24"/>
          </w:rPr>
          <w:t>AVD-4289</w:t>
        </w:r>
      </w:hyperlink>
      <w:r w:rsidRPr="00763FFC">
        <w:rPr>
          <w:rStyle w:val="Hyperlink"/>
          <w:szCs w:val="24"/>
        </w:rPr>
        <w:t xml:space="preserve">, </w:t>
      </w:r>
      <w:hyperlink r:id="rId112" w:history="1">
        <w:r w:rsidRPr="00763FFC">
          <w:rPr>
            <w:rStyle w:val="Hyperlink"/>
            <w:szCs w:val="24"/>
          </w:rPr>
          <w:t>AVD-4290</w:t>
        </w:r>
      </w:hyperlink>
      <w:r w:rsidRPr="00763FFC">
        <w:rPr>
          <w:rStyle w:val="Hyperlink"/>
          <w:szCs w:val="24"/>
        </w:rPr>
        <w:t xml:space="preserve">, and </w:t>
      </w:r>
      <w:hyperlink r:id="rId113" w:history="1">
        <w:r w:rsidRPr="00763FFC">
          <w:rPr>
            <w:rStyle w:val="Hyperlink"/>
            <w:szCs w:val="24"/>
          </w:rPr>
          <w:t>AVD-4334</w:t>
        </w:r>
      </w:hyperlink>
      <w:r>
        <w:rPr>
          <w:rStyle w:val="Hyperlink"/>
          <w:szCs w:val="24"/>
        </w:rPr>
        <w:t xml:space="preserve"> </w:t>
      </w:r>
      <w:r>
        <w:t>were incorporated, and output text was agreed (</w:t>
      </w:r>
      <w:hyperlink r:id="rId114" w:history="1">
        <w:r>
          <w:rPr>
            <w:rStyle w:val="Hyperlink"/>
          </w:rPr>
          <w:t>TD-39</w:t>
        </w:r>
      </w:hyperlink>
      <w:r>
        <w: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15" w:history="1">
              <w:r w:rsidR="00263FE4">
                <w:rPr>
                  <w:rStyle w:val="Hyperlink"/>
                </w:rPr>
                <w:t>AVD-4287</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t>H.TPS-AVP: Discussion of light intensity</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This was accepted.</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16" w:history="1">
              <w:r w:rsidR="00263FE4">
                <w:rPr>
                  <w:rStyle w:val="Hyperlink"/>
                </w:rPr>
                <w:t>AVD-4289</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t>H.TPS-AVP: Send and receive loudness ratings for Telepresence systems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 xml:space="preserve">This was accepted.  Experts noted that the </w:t>
      </w:r>
      <w:r w:rsidRPr="00AB5AD1">
        <w:t xml:space="preserve">formulas are limited to 7 kHz.  However, measurements are intended for speech, where most energy is below those frequencies.  SG12 has no formula for super wideband or full band loudness.  </w:t>
      </w:r>
      <w:r>
        <w:t>An editor’s note was added to that effect.</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17" w:history="1">
              <w:r w:rsidR="00263FE4">
                <w:rPr>
                  <w:rStyle w:val="Hyperlink"/>
                </w:rPr>
                <w:t>AVD-4290</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t>H.TPS-AV: Weighted microphone-loudspeaker coupling loss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The text was accepted, although the recommended value remains under study.  An editor’s note was added, indicating the need for more text clarifying the proper usage of this parameter.</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18" w:history="1">
              <w:r w:rsidR="00263FE4">
                <w:rPr>
                  <w:rStyle w:val="Hyperlink"/>
                </w:rPr>
                <w:t>AVD-4291</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D47556">
              <w:t>H.TPS-AV: Alignment with CLUE</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Default="00263FE4" w:rsidP="00263FE4">
      <w:r>
        <w:t>This was accepted.</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19" w:history="1">
              <w:r w:rsidR="00263FE4">
                <w:rPr>
                  <w:rStyle w:val="Hyperlink"/>
                </w:rPr>
                <w:t>AVD-4299</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t>H.TPS-AVP: Description of Captures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Huawei</w:t>
            </w:r>
          </w:p>
        </w:tc>
      </w:tr>
    </w:tbl>
    <w:p w:rsidR="00263FE4" w:rsidRPr="00AB5AD1" w:rsidRDefault="00263FE4" w:rsidP="00263FE4">
      <w:r w:rsidRPr="00AB5AD1">
        <w:t>The Q5 experts concluded th</w:t>
      </w:r>
      <w:r>
        <w:t>at the IETF content attribute was</w:t>
      </w:r>
      <w:r w:rsidRPr="00AB5AD1">
        <w:t xml:space="preserve"> not well structured and inadequate.  Analysis of the interoperability requirements with H.3</w:t>
      </w:r>
      <w:r>
        <w:t>23 systems through gateways would</w:t>
      </w:r>
      <w:r w:rsidRPr="00AB5AD1">
        <w:t xml:space="preserve"> also be </w:t>
      </w:r>
      <w:r w:rsidRPr="00AB5AD1">
        <w:lastRenderedPageBreak/>
        <w:t>needed, since alt and slides are mapped to H.239 live and presentation roles.  Further contrib</w:t>
      </w:r>
      <w:r>
        <w:t>utions on this topic were solicited</w:t>
      </w:r>
      <w:r w:rsidRPr="00AB5AD1">
        <w:t>. Direct contributions on t</w:t>
      </w:r>
      <w:r>
        <w:t>his topic to the IETF CLUE WG were</w:t>
      </w:r>
      <w:r w:rsidRPr="00AB5AD1">
        <w:t xml:space="preserve"> also encouraged.</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5336BE" w:rsidRDefault="00860BF1" w:rsidP="00CA3BE3">
            <w:pPr>
              <w:rPr>
                <w:b/>
              </w:rPr>
            </w:pPr>
            <w:hyperlink r:id="rId120" w:history="1">
              <w:r w:rsidR="00263FE4">
                <w:rPr>
                  <w:rStyle w:val="Hyperlink"/>
                </w:rPr>
                <w:t>AVD-4334</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240E45">
              <w:t xml:space="preserve">H.TPS-AV: </w:t>
            </w:r>
            <w:proofErr w:type="spellStart"/>
            <w:r w:rsidRPr="00240E45">
              <w:t>AudioLevel</w:t>
            </w:r>
            <w:proofErr w:type="spellEnd"/>
            <w:r w:rsidRPr="00240E45">
              <w:t xml:space="preserve"> value for </w:t>
            </w:r>
            <w:proofErr w:type="spellStart"/>
            <w:r w:rsidRPr="00240E45">
              <w:t>Telepresence</w:t>
            </w:r>
            <w:proofErr w:type="spellEnd"/>
            <w:r w:rsidRPr="00240E45">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proofErr w:type="spellStart"/>
            <w:r>
              <w:t>Polycom</w:t>
            </w:r>
            <w:proofErr w:type="spellEnd"/>
          </w:p>
        </w:tc>
      </w:tr>
    </w:tbl>
    <w:p w:rsidR="00263FE4" w:rsidRDefault="00263FE4" w:rsidP="00263FE4">
      <w:r>
        <w:t>This was accepted.</w:t>
      </w:r>
    </w:p>
    <w:p w:rsidR="00263FE4" w:rsidRDefault="00263FE4" w:rsidP="00263FE4"/>
    <w:tbl>
      <w:tblPr>
        <w:tblW w:w="10080" w:type="dxa"/>
        <w:tblInd w:w="93" w:type="dxa"/>
        <w:tblLook w:val="0000" w:firstRow="0" w:lastRow="0" w:firstColumn="0" w:lastColumn="0" w:noHBand="0" w:noVBand="0"/>
      </w:tblPr>
      <w:tblGrid>
        <w:gridCol w:w="1716"/>
        <w:gridCol w:w="6379"/>
        <w:gridCol w:w="1985"/>
      </w:tblGrid>
      <w:tr w:rsidR="00263FE4" w:rsidRPr="00FA10DE" w:rsidTr="00CA3BE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63FE4" w:rsidRPr="0006124F" w:rsidRDefault="00860BF1" w:rsidP="00CA3BE3">
            <w:hyperlink r:id="rId121" w:history="1">
              <w:r w:rsidR="00263FE4">
                <w:rPr>
                  <w:rStyle w:val="Hyperlink"/>
                </w:rPr>
                <w:t>AVD-4345</w:t>
              </w:r>
            </w:hyperlink>
          </w:p>
        </w:tc>
        <w:tc>
          <w:tcPr>
            <w:tcW w:w="6379" w:type="dxa"/>
            <w:tcBorders>
              <w:top w:val="single" w:sz="4" w:space="0" w:color="auto"/>
              <w:left w:val="nil"/>
              <w:bottom w:val="single" w:sz="4" w:space="0" w:color="auto"/>
              <w:right w:val="single" w:sz="4" w:space="0" w:color="auto"/>
            </w:tcBorders>
            <w:shd w:val="clear" w:color="auto" w:fill="auto"/>
          </w:tcPr>
          <w:p w:rsidR="00263FE4" w:rsidRPr="00A14FB6" w:rsidRDefault="00263FE4" w:rsidP="00CA3BE3">
            <w:pPr>
              <w:spacing w:after="120"/>
            </w:pPr>
            <w:r w:rsidRPr="00392F60">
              <w:t>Additional A/V parameter for H.TPS-AV</w:t>
            </w:r>
          </w:p>
        </w:tc>
        <w:tc>
          <w:tcPr>
            <w:tcW w:w="1985" w:type="dxa"/>
            <w:tcBorders>
              <w:top w:val="single" w:sz="4" w:space="0" w:color="auto"/>
              <w:left w:val="nil"/>
              <w:bottom w:val="single" w:sz="4" w:space="0" w:color="auto"/>
              <w:right w:val="single" w:sz="4" w:space="0" w:color="auto"/>
            </w:tcBorders>
            <w:shd w:val="clear" w:color="auto" w:fill="auto"/>
          </w:tcPr>
          <w:p w:rsidR="00263FE4" w:rsidRPr="00FA10DE" w:rsidRDefault="00263FE4" w:rsidP="00CA3BE3">
            <w:pPr>
              <w:spacing w:before="0"/>
            </w:pPr>
            <w:r>
              <w:t>ETRI</w:t>
            </w:r>
          </w:p>
        </w:tc>
      </w:tr>
    </w:tbl>
    <w:p w:rsidR="00263FE4" w:rsidRDefault="00263FE4" w:rsidP="00263FE4">
      <w:r>
        <w:t xml:space="preserve">The consensus was that </w:t>
      </w:r>
      <w:r w:rsidRPr="00F35B99">
        <w:t xml:space="preserve">more </w:t>
      </w:r>
      <w:r>
        <w:t>clarity and justification on this</w:t>
      </w:r>
      <w:r w:rsidRPr="00F35B99">
        <w:t xml:space="preserve"> proposal</w:t>
      </w:r>
      <w:r>
        <w:t xml:space="preserve"> was needed</w:t>
      </w:r>
      <w:r w:rsidRPr="00F35B99">
        <w:t xml:space="preserve">, including </w:t>
      </w:r>
      <w:r>
        <w:t>the usage of this parameter, and what functionality it adds</w:t>
      </w:r>
      <w:r w:rsidRPr="00F35B99">
        <w:t xml:space="preserve"> to the existing framework.</w:t>
      </w:r>
    </w:p>
    <w:p w:rsidR="00263FE4" w:rsidRPr="00263FE4" w:rsidRDefault="00263FE4" w:rsidP="00263FE4">
      <w:pPr>
        <w:pStyle w:val="Heading2"/>
        <w:spacing w:after="240"/>
        <w:jc w:val="both"/>
        <w:rPr>
          <w:bCs/>
        </w:rPr>
      </w:pPr>
      <w:r w:rsidRPr="00263FE4">
        <w:rPr>
          <w:bCs/>
        </w:rPr>
        <w:t>Presentation of Reports</w:t>
      </w:r>
    </w:p>
    <w:p w:rsidR="00263FE4" w:rsidRPr="009A63E5" w:rsidRDefault="00263FE4" w:rsidP="00263FE4">
      <w:r w:rsidRPr="009A63E5">
        <w:t>The draft report for Q5/16 was rev</w:t>
      </w:r>
      <w:r>
        <w:t>iewed</w:t>
      </w:r>
      <w:r w:rsidRPr="009A63E5">
        <w:t xml:space="preserve"> and the experts accepted its content. The report can be found in </w:t>
      </w:r>
      <w:hyperlink r:id="rId122" w:history="1">
        <w:r>
          <w:rPr>
            <w:rStyle w:val="Hyperlink"/>
          </w:rPr>
          <w:t>TD-12</w:t>
        </w:r>
      </w:hyperlink>
      <w:r w:rsidRPr="009A63E5">
        <w:t>.</w:t>
      </w:r>
    </w:p>
    <w:p w:rsidR="00263FE4" w:rsidRPr="009A63E5" w:rsidRDefault="00263FE4" w:rsidP="00263FE4">
      <w:pPr>
        <w:pStyle w:val="Heading2"/>
      </w:pPr>
      <w:r w:rsidRPr="009A63E5">
        <w:t>Outgoing liaison statements</w:t>
      </w:r>
    </w:p>
    <w:p w:rsidR="00263FE4" w:rsidRPr="00F95F5D" w:rsidRDefault="00860BF1" w:rsidP="00263FE4">
      <w:pPr>
        <w:pStyle w:val="ListParagraph"/>
        <w:numPr>
          <w:ilvl w:val="2"/>
          <w:numId w:val="25"/>
        </w:numPr>
        <w:tabs>
          <w:tab w:val="clear" w:pos="794"/>
          <w:tab w:val="clear" w:pos="1191"/>
          <w:tab w:val="clear" w:pos="1588"/>
          <w:tab w:val="clear" w:pos="1985"/>
          <w:tab w:val="left" w:pos="7920"/>
        </w:tabs>
        <w:overflowPunct/>
        <w:autoSpaceDE/>
        <w:autoSpaceDN/>
        <w:adjustRightInd/>
        <w:ind w:left="851" w:hanging="425"/>
        <w:textAlignment w:val="auto"/>
      </w:pPr>
      <w:hyperlink r:id="rId123" w:history="1">
        <w:r w:rsidR="00263FE4" w:rsidRPr="00F95F5D">
          <w:rPr>
            <w:rStyle w:val="Hyperlink"/>
          </w:rPr>
          <w:t>TD-46</w:t>
        </w:r>
      </w:hyperlink>
      <w:r w:rsidR="00263FE4" w:rsidRPr="00F95F5D">
        <w:t xml:space="preserve">, Reply LS to SG12 on </w:t>
      </w:r>
      <w:proofErr w:type="spellStart"/>
      <w:r w:rsidR="00263FE4" w:rsidRPr="00F95F5D">
        <w:t>QoE</w:t>
      </w:r>
      <w:proofErr w:type="spellEnd"/>
      <w:r w:rsidR="00263FE4" w:rsidRPr="00F95F5D">
        <w:t xml:space="preserve"> aspects of </w:t>
      </w:r>
      <w:proofErr w:type="spellStart"/>
      <w:r w:rsidR="00263FE4" w:rsidRPr="00F95F5D">
        <w:t>Telepresence</w:t>
      </w:r>
      <w:proofErr w:type="spellEnd"/>
    </w:p>
    <w:p w:rsidR="00263FE4" w:rsidRPr="00F95F5D" w:rsidRDefault="00860BF1" w:rsidP="00263FE4">
      <w:pPr>
        <w:pStyle w:val="ListParagraph"/>
        <w:numPr>
          <w:ilvl w:val="2"/>
          <w:numId w:val="25"/>
        </w:numPr>
        <w:tabs>
          <w:tab w:val="clear" w:pos="794"/>
          <w:tab w:val="clear" w:pos="1191"/>
          <w:tab w:val="clear" w:pos="1588"/>
          <w:tab w:val="clear" w:pos="1985"/>
          <w:tab w:val="left" w:pos="7920"/>
        </w:tabs>
        <w:overflowPunct/>
        <w:autoSpaceDE/>
        <w:autoSpaceDN/>
        <w:adjustRightInd/>
        <w:ind w:left="851" w:hanging="425"/>
        <w:textAlignment w:val="auto"/>
        <w:rPr>
          <w:rStyle w:val="Hyperlink"/>
        </w:rPr>
      </w:pPr>
      <w:hyperlink r:id="rId124" w:history="1">
        <w:r w:rsidR="00263FE4">
          <w:rPr>
            <w:rStyle w:val="Hyperlink"/>
          </w:rPr>
          <w:t>TD-47a</w:t>
        </w:r>
      </w:hyperlink>
      <w:r w:rsidR="00263FE4" w:rsidRPr="00F95F5D">
        <w:t xml:space="preserve">, </w:t>
      </w:r>
      <w:r w:rsidR="00263FE4">
        <w:t xml:space="preserve">LS to SG5 on the Impact of Telepresence Systems on Reducing Greenhouse Gas (GHG) emissions. </w:t>
      </w:r>
    </w:p>
    <w:p w:rsidR="00263FE4" w:rsidRPr="009A63E5" w:rsidRDefault="00263FE4" w:rsidP="00263FE4">
      <w:pPr>
        <w:pStyle w:val="Heading2"/>
      </w:pPr>
      <w:bookmarkStart w:id="78" w:name="_Toc288643363"/>
      <w:r w:rsidRPr="009A63E5">
        <w:t>Work programme</w:t>
      </w:r>
      <w:bookmarkEnd w:id="78"/>
    </w:p>
    <w:p w:rsidR="00263FE4" w:rsidRPr="009A63E5" w:rsidRDefault="00263FE4" w:rsidP="00263FE4">
      <w:r w:rsidRPr="009A63E5">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125" w:history="1">
        <w:r w:rsidRPr="009A63E5">
          <w:rPr>
            <w:rStyle w:val="Hyperlink"/>
          </w:rPr>
          <w:t>http://itu.int/ITU-T/services/</w:t>
        </w:r>
      </w:hyperlink>
      <w:r w:rsidRPr="009A63E5">
        <w:t>, click on “Login” and, after providing the TIES/Guest user credentials, click on “Subscription”.</w:t>
      </w:r>
    </w:p>
    <w:p w:rsidR="00263FE4" w:rsidRPr="009A63E5" w:rsidRDefault="00263FE4" w:rsidP="00263FE4">
      <w:r w:rsidRPr="009A63E5">
        <w:t xml:space="preserve">E-mails to all subscribed Q5/16 experts should be sent to </w:t>
      </w:r>
      <w:hyperlink r:id="rId126" w:history="1">
        <w:r w:rsidRPr="009A63E5">
          <w:rPr>
            <w:rStyle w:val="Hyperlink"/>
          </w:rPr>
          <w:t>t09sg16q5@itu.int</w:t>
        </w:r>
      </w:hyperlink>
      <w:r w:rsidRPr="009A63E5">
        <w:t>.</w:t>
      </w:r>
    </w:p>
    <w:p w:rsidR="00263FE4" w:rsidRPr="009A63E5" w:rsidRDefault="00263FE4" w:rsidP="00263FE4">
      <w:r w:rsidRPr="009A63E5">
        <w:t xml:space="preserve">Those wishing to subscribe or unsubscribe to e-mail reflectors hosted by ITU should follow the instructions at </w:t>
      </w:r>
      <w:hyperlink r:id="rId127" w:history="1">
        <w:r w:rsidRPr="009A63E5">
          <w:rPr>
            <w:rStyle w:val="Hyperlink"/>
          </w:rPr>
          <w:t>http://www.itu.int/ITU-T/edh/faqs-email.html</w:t>
        </w:r>
      </w:hyperlink>
      <w:r w:rsidRPr="009A63E5">
        <w:t>.</w:t>
      </w:r>
    </w:p>
    <w:p w:rsidR="00263FE4" w:rsidRPr="009A63E5" w:rsidRDefault="00263FE4" w:rsidP="00263FE4">
      <w:r w:rsidRPr="009A63E5">
        <w:t xml:space="preserve">Rapporteur group documentation can be found in the external FTP server for Q5/16 located at </w:t>
      </w:r>
      <w:hyperlink r:id="rId128" w:history="1">
        <w:r w:rsidRPr="009A63E5">
          <w:rPr>
            <w:rStyle w:val="Hyperlink"/>
          </w:rPr>
          <w:t>http://ftp3.itu.int/av-arch/avc-site</w:t>
        </w:r>
      </w:hyperlink>
      <w:r w:rsidRPr="009A63E5">
        <w:t>.</w:t>
      </w:r>
    </w:p>
    <w:p w:rsidR="00263FE4" w:rsidRPr="009A63E5" w:rsidRDefault="00263FE4" w:rsidP="00263FE4">
      <w:pPr>
        <w:pStyle w:val="Normalbeforetable"/>
      </w:pPr>
      <w:r w:rsidRPr="009A63E5">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263FE4" w:rsidRPr="009A63E5" w:rsidTr="00CA3BE3">
        <w:trPr>
          <w:tblHeader/>
          <w:jc w:val="center"/>
        </w:trPr>
        <w:tc>
          <w:tcPr>
            <w:tcW w:w="1591" w:type="dxa"/>
            <w:tcBorders>
              <w:top w:val="single" w:sz="12" w:space="0" w:color="auto"/>
              <w:bottom w:val="single" w:sz="12" w:space="0" w:color="auto"/>
            </w:tcBorders>
            <w:shd w:val="clear" w:color="auto" w:fill="auto"/>
            <w:vAlign w:val="center"/>
          </w:tcPr>
          <w:p w:rsidR="00263FE4" w:rsidRPr="009A63E5" w:rsidRDefault="00263FE4" w:rsidP="00CA3BE3">
            <w:pPr>
              <w:pStyle w:val="Tablehead"/>
            </w:pPr>
            <w:r w:rsidRPr="009A63E5">
              <w:t>Acronym</w:t>
            </w:r>
          </w:p>
        </w:tc>
        <w:tc>
          <w:tcPr>
            <w:tcW w:w="2387" w:type="dxa"/>
            <w:tcBorders>
              <w:top w:val="single" w:sz="12" w:space="0" w:color="auto"/>
              <w:bottom w:val="single" w:sz="12" w:space="0" w:color="auto"/>
            </w:tcBorders>
            <w:shd w:val="clear" w:color="auto" w:fill="auto"/>
            <w:vAlign w:val="center"/>
          </w:tcPr>
          <w:p w:rsidR="00263FE4" w:rsidRPr="009A63E5" w:rsidRDefault="00263FE4" w:rsidP="00CA3BE3">
            <w:pPr>
              <w:pStyle w:val="Tablehead"/>
            </w:pPr>
            <w:r w:rsidRPr="009A63E5">
              <w:t>Title</w:t>
            </w:r>
          </w:p>
        </w:tc>
        <w:tc>
          <w:tcPr>
            <w:tcW w:w="3294" w:type="dxa"/>
            <w:tcBorders>
              <w:top w:val="single" w:sz="12" w:space="0" w:color="auto"/>
              <w:bottom w:val="single" w:sz="12" w:space="0" w:color="auto"/>
            </w:tcBorders>
            <w:shd w:val="clear" w:color="auto" w:fill="auto"/>
            <w:vAlign w:val="center"/>
          </w:tcPr>
          <w:p w:rsidR="00263FE4" w:rsidRPr="009A63E5" w:rsidRDefault="00263FE4" w:rsidP="00CA3BE3">
            <w:pPr>
              <w:pStyle w:val="Tablehead"/>
            </w:pPr>
            <w:r w:rsidRPr="009A63E5">
              <w:t>Editor</w:t>
            </w:r>
          </w:p>
        </w:tc>
        <w:tc>
          <w:tcPr>
            <w:tcW w:w="1224" w:type="dxa"/>
            <w:tcBorders>
              <w:top w:val="single" w:sz="12" w:space="0" w:color="auto"/>
              <w:bottom w:val="single" w:sz="12" w:space="0" w:color="auto"/>
            </w:tcBorders>
            <w:shd w:val="clear" w:color="auto" w:fill="auto"/>
            <w:vAlign w:val="center"/>
          </w:tcPr>
          <w:p w:rsidR="00263FE4" w:rsidRPr="009A63E5" w:rsidRDefault="00263FE4" w:rsidP="00CA3BE3">
            <w:pPr>
              <w:pStyle w:val="Tablehead"/>
            </w:pPr>
            <w:r w:rsidRPr="009A63E5">
              <w:t>Consent / Approval</w:t>
            </w:r>
          </w:p>
        </w:tc>
        <w:tc>
          <w:tcPr>
            <w:tcW w:w="1359" w:type="dxa"/>
            <w:tcBorders>
              <w:top w:val="single" w:sz="12" w:space="0" w:color="auto"/>
              <w:bottom w:val="single" w:sz="12" w:space="0" w:color="auto"/>
            </w:tcBorders>
            <w:shd w:val="clear" w:color="auto" w:fill="auto"/>
            <w:vAlign w:val="center"/>
          </w:tcPr>
          <w:p w:rsidR="00263FE4" w:rsidRPr="009A63E5" w:rsidRDefault="00263FE4" w:rsidP="00CA3BE3">
            <w:pPr>
              <w:pStyle w:val="Tablehead"/>
            </w:pPr>
            <w:r w:rsidRPr="009A63E5">
              <w:t>Reference</w:t>
            </w:r>
          </w:p>
        </w:tc>
      </w:tr>
      <w:tr w:rsidR="00263FE4" w:rsidRPr="009A63E5" w:rsidTr="00CA3BE3">
        <w:trPr>
          <w:jc w:val="center"/>
        </w:trPr>
        <w:tc>
          <w:tcPr>
            <w:tcW w:w="1591" w:type="dxa"/>
            <w:tcBorders>
              <w:top w:val="single" w:sz="12" w:space="0" w:color="auto"/>
            </w:tcBorders>
            <w:shd w:val="clear" w:color="auto" w:fill="auto"/>
          </w:tcPr>
          <w:p w:rsidR="00263FE4" w:rsidRPr="009A63E5" w:rsidRDefault="00263FE4" w:rsidP="00CA3BE3">
            <w:pPr>
              <w:pStyle w:val="Tabletext"/>
            </w:pPr>
            <w:r w:rsidRPr="009A63E5">
              <w:rPr>
                <w:color w:val="000000"/>
              </w:rPr>
              <w:t>F.TPS-</w:t>
            </w:r>
            <w:proofErr w:type="spellStart"/>
            <w:r w:rsidRPr="009A63E5">
              <w:rPr>
                <w:color w:val="000000"/>
              </w:rPr>
              <w:t>Req</w:t>
            </w:r>
            <w:proofErr w:type="spellEnd"/>
          </w:p>
        </w:tc>
        <w:tc>
          <w:tcPr>
            <w:tcW w:w="2387" w:type="dxa"/>
            <w:tcBorders>
              <w:top w:val="single" w:sz="12" w:space="0" w:color="auto"/>
            </w:tcBorders>
            <w:shd w:val="clear" w:color="auto" w:fill="auto"/>
          </w:tcPr>
          <w:p w:rsidR="00263FE4" w:rsidRPr="009A63E5" w:rsidRDefault="00263FE4" w:rsidP="00CA3BE3">
            <w:pPr>
              <w:pStyle w:val="Tabletext"/>
            </w:pPr>
            <w:r w:rsidRPr="009A63E5">
              <w:rPr>
                <w:color w:val="000000"/>
              </w:rPr>
              <w:t>Definitions, requirements, and use cases for Telepresence Systems</w:t>
            </w:r>
          </w:p>
        </w:tc>
        <w:tc>
          <w:tcPr>
            <w:tcW w:w="3294" w:type="dxa"/>
            <w:tcBorders>
              <w:top w:val="single" w:sz="12" w:space="0" w:color="auto"/>
            </w:tcBorders>
            <w:shd w:val="clear" w:color="auto" w:fill="auto"/>
          </w:tcPr>
          <w:p w:rsidR="00263FE4" w:rsidRPr="009A63E5" w:rsidRDefault="00263FE4" w:rsidP="00CA3BE3">
            <w:pPr>
              <w:pStyle w:val="Tabletext"/>
            </w:pPr>
            <w:r w:rsidRPr="009A63E5">
              <w:t xml:space="preserve">X. Ye </w:t>
            </w:r>
          </w:p>
          <w:p w:rsidR="00263FE4" w:rsidRPr="009A63E5" w:rsidRDefault="00263FE4" w:rsidP="00CA3BE3">
            <w:pPr>
              <w:pStyle w:val="Tabletext"/>
            </w:pPr>
            <w:r w:rsidRPr="009A63E5">
              <w:t>(</w:t>
            </w:r>
            <w:hyperlink r:id="rId129" w:history="1">
              <w:r w:rsidRPr="009A63E5">
                <w:rPr>
                  <w:rStyle w:val="Hyperlink"/>
                </w:rPr>
                <w:t>ye.xiaoyang@zte.com.cn</w:t>
              </w:r>
            </w:hyperlink>
            <w:r w:rsidRPr="009A63E5">
              <w:t>)</w:t>
            </w:r>
          </w:p>
        </w:tc>
        <w:tc>
          <w:tcPr>
            <w:tcW w:w="1224" w:type="dxa"/>
            <w:tcBorders>
              <w:top w:val="single" w:sz="12" w:space="0" w:color="auto"/>
            </w:tcBorders>
            <w:shd w:val="clear" w:color="auto" w:fill="auto"/>
          </w:tcPr>
          <w:p w:rsidR="00263FE4" w:rsidRPr="009A63E5" w:rsidRDefault="00263FE4" w:rsidP="00CA3BE3">
            <w:pPr>
              <w:pStyle w:val="Tabletext"/>
              <w:jc w:val="center"/>
            </w:pPr>
            <w:r w:rsidRPr="009A63E5">
              <w:t>2013</w:t>
            </w:r>
          </w:p>
        </w:tc>
        <w:tc>
          <w:tcPr>
            <w:tcW w:w="1359" w:type="dxa"/>
            <w:tcBorders>
              <w:top w:val="single" w:sz="12" w:space="0" w:color="auto"/>
            </w:tcBorders>
            <w:shd w:val="clear" w:color="auto" w:fill="auto"/>
          </w:tcPr>
          <w:p w:rsidR="00263FE4" w:rsidRPr="009A63E5" w:rsidRDefault="00860BF1" w:rsidP="00CA3BE3">
            <w:pPr>
              <w:pStyle w:val="Tabletext"/>
            </w:pPr>
            <w:hyperlink r:id="rId130" w:history="1">
              <w:r w:rsidR="00263FE4">
                <w:rPr>
                  <w:rStyle w:val="Hyperlink"/>
                </w:rPr>
                <w:t>TD-40</w:t>
              </w:r>
            </w:hyperlink>
          </w:p>
        </w:tc>
      </w:tr>
      <w:tr w:rsidR="00263FE4" w:rsidRPr="009A63E5" w:rsidTr="00CA3BE3">
        <w:trPr>
          <w:jc w:val="center"/>
        </w:trPr>
        <w:tc>
          <w:tcPr>
            <w:tcW w:w="1591" w:type="dxa"/>
            <w:shd w:val="clear" w:color="auto" w:fill="auto"/>
          </w:tcPr>
          <w:p w:rsidR="00263FE4" w:rsidRPr="009A63E5" w:rsidRDefault="00263FE4" w:rsidP="00CA3BE3">
            <w:pPr>
              <w:pStyle w:val="Tabletext"/>
            </w:pPr>
            <w:r w:rsidRPr="009A63E5">
              <w:rPr>
                <w:color w:val="000000"/>
              </w:rPr>
              <w:t>F/H.TPS-Arch</w:t>
            </w:r>
          </w:p>
        </w:tc>
        <w:tc>
          <w:tcPr>
            <w:tcW w:w="2387" w:type="dxa"/>
            <w:shd w:val="clear" w:color="auto" w:fill="auto"/>
          </w:tcPr>
          <w:p w:rsidR="00263FE4" w:rsidRPr="009A63E5" w:rsidRDefault="00263FE4" w:rsidP="00CA3BE3">
            <w:pPr>
              <w:pStyle w:val="Tabletext"/>
            </w:pPr>
            <w:r w:rsidRPr="009A63E5">
              <w:rPr>
                <w:color w:val="000000"/>
              </w:rPr>
              <w:t>Telepresence System Architecture</w:t>
            </w:r>
          </w:p>
        </w:tc>
        <w:tc>
          <w:tcPr>
            <w:tcW w:w="3294" w:type="dxa"/>
            <w:shd w:val="clear" w:color="auto" w:fill="auto"/>
          </w:tcPr>
          <w:p w:rsidR="00263FE4" w:rsidRPr="009A63E5" w:rsidRDefault="00263FE4" w:rsidP="00CA3BE3">
            <w:pPr>
              <w:pStyle w:val="Tabletext"/>
            </w:pPr>
            <w:r w:rsidRPr="009A63E5">
              <w:t>C. Grove</w:t>
            </w:r>
            <w:r>
              <w:t>s</w:t>
            </w:r>
            <w:r w:rsidRPr="009A63E5">
              <w:t xml:space="preserve">  (</w:t>
            </w:r>
            <w:hyperlink r:id="rId131" w:history="1">
              <w:r w:rsidRPr="00304755">
                <w:rPr>
                  <w:rStyle w:val="Hyperlink"/>
                </w:rPr>
                <w:t>Christian.Groves@nteczone.com</w:t>
              </w:r>
            </w:hyperlink>
            <w:r w:rsidRPr="009A63E5">
              <w:t>)</w:t>
            </w:r>
          </w:p>
        </w:tc>
        <w:tc>
          <w:tcPr>
            <w:tcW w:w="1224" w:type="dxa"/>
            <w:shd w:val="clear" w:color="auto" w:fill="auto"/>
          </w:tcPr>
          <w:p w:rsidR="00263FE4" w:rsidRPr="009A63E5" w:rsidRDefault="00263FE4" w:rsidP="00CA3BE3">
            <w:pPr>
              <w:pStyle w:val="Tabletext"/>
              <w:jc w:val="center"/>
            </w:pPr>
            <w:r w:rsidRPr="009A63E5">
              <w:t>2013</w:t>
            </w:r>
          </w:p>
        </w:tc>
        <w:tc>
          <w:tcPr>
            <w:tcW w:w="1359" w:type="dxa"/>
            <w:shd w:val="clear" w:color="auto" w:fill="auto"/>
          </w:tcPr>
          <w:p w:rsidR="00263FE4" w:rsidRPr="009A63E5" w:rsidRDefault="00860BF1" w:rsidP="00CA3BE3">
            <w:pPr>
              <w:pStyle w:val="Tabletext"/>
            </w:pPr>
            <w:hyperlink r:id="rId132" w:history="1">
              <w:r w:rsidR="00263FE4">
                <w:rPr>
                  <w:rStyle w:val="Hyperlink"/>
                </w:rPr>
                <w:t>TD-35</w:t>
              </w:r>
            </w:hyperlink>
          </w:p>
        </w:tc>
      </w:tr>
      <w:tr w:rsidR="00263FE4" w:rsidRPr="009A63E5" w:rsidTr="00CA3BE3">
        <w:trPr>
          <w:jc w:val="center"/>
        </w:trPr>
        <w:tc>
          <w:tcPr>
            <w:tcW w:w="1591" w:type="dxa"/>
            <w:shd w:val="clear" w:color="auto" w:fill="auto"/>
          </w:tcPr>
          <w:p w:rsidR="00263FE4" w:rsidRPr="009A63E5" w:rsidRDefault="00263FE4" w:rsidP="00CA3BE3">
            <w:pPr>
              <w:pStyle w:val="Tabletext"/>
              <w:rPr>
                <w:color w:val="000000"/>
              </w:rPr>
            </w:pPr>
            <w:r w:rsidRPr="009A63E5">
              <w:rPr>
                <w:color w:val="000000"/>
              </w:rPr>
              <w:t>H.TPS-AV</w:t>
            </w:r>
          </w:p>
        </w:tc>
        <w:tc>
          <w:tcPr>
            <w:tcW w:w="2387" w:type="dxa"/>
            <w:shd w:val="clear" w:color="auto" w:fill="auto"/>
          </w:tcPr>
          <w:p w:rsidR="00263FE4" w:rsidRPr="009A63E5" w:rsidRDefault="00263FE4" w:rsidP="00CA3BE3">
            <w:pPr>
              <w:pStyle w:val="Tabletext"/>
              <w:rPr>
                <w:color w:val="000000"/>
              </w:rPr>
            </w:pPr>
            <w:r w:rsidRPr="009A63E5">
              <w:rPr>
                <w:color w:val="000000"/>
              </w:rPr>
              <w:t xml:space="preserve">Audio/Video Parameters for Telepresence systems </w:t>
            </w:r>
          </w:p>
        </w:tc>
        <w:tc>
          <w:tcPr>
            <w:tcW w:w="3294" w:type="dxa"/>
            <w:shd w:val="clear" w:color="auto" w:fill="auto"/>
          </w:tcPr>
          <w:p w:rsidR="00263FE4" w:rsidRPr="009A63E5" w:rsidRDefault="00263FE4" w:rsidP="00CA3BE3">
            <w:pPr>
              <w:pStyle w:val="Tabletext"/>
            </w:pPr>
            <w:r w:rsidRPr="009A63E5">
              <w:t>S. Botzko (</w:t>
            </w:r>
            <w:hyperlink r:id="rId133" w:history="1">
              <w:r w:rsidRPr="009A63E5">
                <w:rPr>
                  <w:rStyle w:val="Hyperlink"/>
                </w:rPr>
                <w:t>Stephen.Botzko@polycom.com</w:t>
              </w:r>
            </w:hyperlink>
            <w:r w:rsidRPr="009A63E5">
              <w:t>)</w:t>
            </w:r>
          </w:p>
        </w:tc>
        <w:tc>
          <w:tcPr>
            <w:tcW w:w="1224" w:type="dxa"/>
            <w:shd w:val="clear" w:color="auto" w:fill="auto"/>
          </w:tcPr>
          <w:p w:rsidR="00263FE4" w:rsidRPr="009A63E5" w:rsidRDefault="00263FE4" w:rsidP="00CA3BE3">
            <w:pPr>
              <w:pStyle w:val="Tabletext"/>
              <w:jc w:val="center"/>
            </w:pPr>
            <w:r w:rsidRPr="009A63E5">
              <w:rPr>
                <w:color w:val="000000"/>
              </w:rPr>
              <w:t>2013</w:t>
            </w:r>
          </w:p>
        </w:tc>
        <w:tc>
          <w:tcPr>
            <w:tcW w:w="1359" w:type="dxa"/>
            <w:shd w:val="clear" w:color="auto" w:fill="auto"/>
          </w:tcPr>
          <w:p w:rsidR="00263FE4" w:rsidRPr="009A63E5" w:rsidRDefault="00860BF1" w:rsidP="00CA3BE3">
            <w:pPr>
              <w:pStyle w:val="Tabletext"/>
            </w:pPr>
            <w:hyperlink r:id="rId134" w:history="1">
              <w:r w:rsidR="00263FE4">
                <w:rPr>
                  <w:rStyle w:val="Hyperlink"/>
                </w:rPr>
                <w:t>TD-39</w:t>
              </w:r>
            </w:hyperlink>
          </w:p>
        </w:tc>
      </w:tr>
    </w:tbl>
    <w:p w:rsidR="00263FE4" w:rsidRPr="009A63E5" w:rsidRDefault="00263FE4" w:rsidP="00263FE4">
      <w:pPr>
        <w:pStyle w:val="Heading2"/>
      </w:pPr>
      <w:bookmarkStart w:id="79" w:name="_Toc288578584"/>
      <w:r w:rsidRPr="009A63E5">
        <w:lastRenderedPageBreak/>
        <w:t>Future meetings</w:t>
      </w:r>
      <w:bookmarkEnd w:id="79"/>
    </w:p>
    <w:p w:rsidR="00263FE4" w:rsidRDefault="00263FE4" w:rsidP="00263FE4">
      <w:pPr>
        <w:rPr>
          <w:lang w:val="en-AU"/>
        </w:rPr>
      </w:pPr>
      <w:r w:rsidRPr="009A63E5">
        <w:rPr>
          <w:lang w:val="en-AU"/>
        </w:rPr>
        <w:t xml:space="preserve">Question 5/16 is planning to meet at the next Study Group 16 meeting </w:t>
      </w:r>
      <w:r w:rsidRPr="004C27E9">
        <w:t>30 April-11 May 2012</w:t>
      </w:r>
      <w:r w:rsidRPr="009A63E5">
        <w:rPr>
          <w:lang w:val="en-AU"/>
        </w:rPr>
        <w:t xml:space="preserve"> in Geneva, Switzerland.  </w:t>
      </w:r>
    </w:p>
    <w:p w:rsidR="00CA3BE3" w:rsidRPr="00C0259F" w:rsidRDefault="00CA3BE3" w:rsidP="004C4B4D">
      <w:pPr>
        <w:pStyle w:val="Heading1"/>
      </w:pPr>
      <w:bookmarkStart w:id="80" w:name="_Toc339371574"/>
      <w:r w:rsidRPr="00C0259F">
        <w:t xml:space="preserve">Question </w:t>
      </w:r>
      <w:r>
        <w:t>12</w:t>
      </w:r>
      <w:r w:rsidRPr="00C0259F">
        <w:t xml:space="preserve">/16 </w:t>
      </w:r>
      <w:r w:rsidRPr="00570D8F">
        <w:t>–</w:t>
      </w:r>
      <w:r>
        <w:t xml:space="preserve"> </w:t>
      </w:r>
      <w:r w:rsidR="004C4B4D" w:rsidRPr="004C4B4D">
        <w:t>Advanced multimedia system for NGN and other packet-based networks</w:t>
      </w:r>
      <w:bookmarkEnd w:id="80"/>
    </w:p>
    <w:p w:rsidR="00F30F44" w:rsidRDefault="00F30F44" w:rsidP="00F30F44">
      <w:pPr>
        <w:pStyle w:val="Heading2"/>
      </w:pPr>
      <w:r>
        <w:t>Summary</w:t>
      </w:r>
    </w:p>
    <w:p w:rsidR="00CC64D8" w:rsidRPr="00F367E9" w:rsidRDefault="00CC64D8" w:rsidP="00CC64D8">
      <w:r>
        <w:t xml:space="preserve">Question 12/16 met for one quarter during the week </w:t>
      </w:r>
      <w:r w:rsidRPr="00C81262">
        <w:t>24 - 28 September 2012</w:t>
      </w:r>
      <w:r>
        <w:t xml:space="preserve"> in Brisbane, reviewing three input contributions.  The experts spent time discussing inter-application communication, associating applications and the Container, and possible H.325 message primitives.</w:t>
      </w:r>
    </w:p>
    <w:p w:rsidR="00CC64D8" w:rsidRDefault="00CC64D8" w:rsidP="00CC64D8">
      <w:pPr>
        <w:pStyle w:val="Heading2"/>
      </w:pPr>
      <w:r w:rsidRPr="00670689">
        <w:t>Objectives</w:t>
      </w:r>
    </w:p>
    <w:p w:rsidR="00CC64D8" w:rsidRDefault="00CC64D8" w:rsidP="00CC64D8">
      <w:r>
        <w:t>The objectives for this meeting were:</w:t>
      </w:r>
    </w:p>
    <w:p w:rsidR="00CC64D8" w:rsidRDefault="00CC64D8" w:rsidP="00CC64D8">
      <w:pPr>
        <w:pStyle w:val="Tabletext"/>
        <w:numPr>
          <w:ilvl w:val="0"/>
          <w:numId w:val="28"/>
        </w:numPr>
        <w:tabs>
          <w:tab w:val="clear" w:pos="284"/>
        </w:tabs>
      </w:pPr>
      <w:r>
        <w:t>Coordinate with other SDOs, Questions, or Study Groups</w:t>
      </w:r>
    </w:p>
    <w:p w:rsidR="00CC64D8" w:rsidRDefault="00CC64D8" w:rsidP="00CC64D8">
      <w:pPr>
        <w:pStyle w:val="Tabletext"/>
        <w:numPr>
          <w:ilvl w:val="0"/>
          <w:numId w:val="28"/>
        </w:numPr>
        <w:tabs>
          <w:tab w:val="clear" w:pos="284"/>
        </w:tabs>
      </w:pPr>
      <w:r>
        <w:t>Review input contributions to this meeting</w:t>
      </w:r>
    </w:p>
    <w:p w:rsidR="00CC64D8" w:rsidRDefault="00CC64D8" w:rsidP="00CC64D8">
      <w:pPr>
        <w:pStyle w:val="Tabletext"/>
        <w:numPr>
          <w:ilvl w:val="0"/>
          <w:numId w:val="28"/>
        </w:numPr>
        <w:tabs>
          <w:tab w:val="clear" w:pos="284"/>
        </w:tabs>
      </w:pPr>
      <w:r>
        <w:t>Progress work on all aspects of the Advanced Multimedia System</w:t>
      </w:r>
    </w:p>
    <w:p w:rsidR="00CC64D8" w:rsidRDefault="00CC64D8" w:rsidP="00CC64D8">
      <w:pPr>
        <w:pStyle w:val="Tabletext"/>
        <w:numPr>
          <w:ilvl w:val="0"/>
          <w:numId w:val="28"/>
        </w:numPr>
        <w:tabs>
          <w:tab w:val="clear" w:pos="284"/>
        </w:tabs>
      </w:pPr>
      <w:r>
        <w:t>Discussion of miscellaneous and new work items</w:t>
      </w:r>
    </w:p>
    <w:p w:rsidR="00CC64D8" w:rsidRPr="00C81262" w:rsidRDefault="00CC64D8" w:rsidP="00CC64D8">
      <w:pPr>
        <w:pStyle w:val="Tabletext"/>
        <w:numPr>
          <w:ilvl w:val="0"/>
          <w:numId w:val="28"/>
        </w:numPr>
        <w:tabs>
          <w:tab w:val="clear" w:pos="284"/>
        </w:tabs>
      </w:pPr>
      <w:r>
        <w:t>Review work programme and make necessary adjustments</w:t>
      </w:r>
    </w:p>
    <w:p w:rsidR="00CC64D8" w:rsidRPr="00670689" w:rsidRDefault="00CC64D8" w:rsidP="00CC64D8">
      <w:pPr>
        <w:pStyle w:val="Heading2"/>
      </w:pPr>
      <w:r w:rsidRPr="00670689">
        <w:t>Documentation</w:t>
      </w:r>
    </w:p>
    <w:p w:rsidR="00CC64D8" w:rsidRDefault="00CC64D8" w:rsidP="00CC64D8">
      <w:r>
        <w:t>The list of meeting contributions was reviewed (</w:t>
      </w:r>
      <w:r w:rsidRPr="00CF045E">
        <w:t>TD-02</w:t>
      </w:r>
      <w:r>
        <w:t>). The following documents were relevant to Q12/16:</w:t>
      </w:r>
    </w:p>
    <w:p w:rsidR="00CC64D8" w:rsidRDefault="00CC64D8" w:rsidP="00CC64D8">
      <w:r w:rsidRPr="003A7661">
        <w:rPr>
          <w:b/>
        </w:rPr>
        <w:t>AVD:</w:t>
      </w:r>
      <w:r w:rsidRPr="00C7247A">
        <w:t xml:space="preserve"> </w:t>
      </w:r>
      <w:r>
        <w:t>4293, 4313, 4339</w:t>
      </w:r>
    </w:p>
    <w:p w:rsidR="00CC64D8" w:rsidRDefault="00CC64D8" w:rsidP="00CC64D8">
      <w:r w:rsidRPr="003A7661">
        <w:rPr>
          <w:b/>
        </w:rPr>
        <w:t>TD:</w:t>
      </w:r>
      <w:r>
        <w:t xml:space="preserve"> 06, 13a</w:t>
      </w:r>
    </w:p>
    <w:p w:rsidR="00CC64D8" w:rsidRPr="00CF5678" w:rsidRDefault="00CC64D8" w:rsidP="00CC64D8">
      <w:r>
        <w:t xml:space="preserve">Documents considered by Q12/16 at this meeting can be found in the AVD documents area at </w:t>
      </w:r>
      <w:hyperlink r:id="rId135" w:history="1">
        <w:r w:rsidRPr="00B2087A">
          <w:rPr>
            <w:rStyle w:val="Hyperlink"/>
          </w:rPr>
          <w:t>http://ftp3.itu.int/av-arch/avc-site/2009-2012/1209_Bri/</w:t>
        </w:r>
      </w:hyperlink>
      <w:r>
        <w:t>.</w:t>
      </w:r>
    </w:p>
    <w:p w:rsidR="00CC64D8" w:rsidRPr="00670689" w:rsidRDefault="00CC64D8" w:rsidP="00CC64D8">
      <w:pPr>
        <w:pStyle w:val="Heading2"/>
      </w:pPr>
      <w:r w:rsidRPr="00670689">
        <w:t>Review of the meeting agenda</w:t>
      </w:r>
    </w:p>
    <w:p w:rsidR="00CC64D8" w:rsidRPr="00AA6365" w:rsidRDefault="00CC64D8" w:rsidP="00CC64D8">
      <w:r>
        <w:t>The meeting agenda appeared in TD-06 and was approved by the meeting.</w:t>
      </w:r>
    </w:p>
    <w:p w:rsidR="00CC64D8" w:rsidRPr="00670689" w:rsidRDefault="00CC64D8" w:rsidP="00CC64D8">
      <w:pPr>
        <w:pStyle w:val="Heading2"/>
      </w:pPr>
      <w:r w:rsidRPr="00670689">
        <w:t>Incoming Liaison Statements</w:t>
      </w:r>
    </w:p>
    <w:p w:rsidR="00CC64D8" w:rsidRPr="00C81262" w:rsidRDefault="00CC64D8" w:rsidP="00CC64D8">
      <w:proofErr w:type="gramStart"/>
      <w:r w:rsidRPr="00C81262">
        <w:t>None</w:t>
      </w:r>
      <w:r>
        <w:t>.</w:t>
      </w:r>
      <w:proofErr w:type="gramEnd"/>
    </w:p>
    <w:p w:rsidR="00CC64D8" w:rsidRPr="00670689" w:rsidRDefault="00CC64D8" w:rsidP="00CC64D8">
      <w:pPr>
        <w:pStyle w:val="Heading2"/>
      </w:pPr>
      <w:r w:rsidRPr="00670689">
        <w:t>Discussion</w:t>
      </w:r>
    </w:p>
    <w:p w:rsidR="00CC64D8" w:rsidRDefault="00CC64D8" w:rsidP="00CC64D8">
      <w:pPr>
        <w:rPr>
          <w:b/>
          <w:i/>
        </w:rPr>
      </w:pPr>
      <w:r w:rsidRPr="00BA470C">
        <w:rPr>
          <w:b/>
          <w:i/>
        </w:rPr>
        <w:t>AVD-4293 – Presence service in the AMS information flow [NUPT]</w:t>
      </w:r>
    </w:p>
    <w:p w:rsidR="00CC64D8" w:rsidRDefault="00CC64D8" w:rsidP="00CC64D8">
      <w:r>
        <w:t>It was agreed that we need a means of communicating application information, both a list of applications and application capabilities, between two Containers.  During the initial call establishment, it has been proposed that we send a block of XML that would list all of the available applications so that the remote Container would be aware of peer applications.  Refer to C.824 from the previous SG16 meeting as an example that might address Problem 1.  With respect to Problem 2, the experts agreed that we need to convey information related changes in available applications, such as when a telepresence application becomes available for use subsequent to session establishment.  For both the initial call establishment and mid-call application list conveyance, we might want to include application state, such as “available” or “busy” or other resource indicator.</w:t>
      </w:r>
    </w:p>
    <w:p w:rsidR="00CC64D8" w:rsidRDefault="00CC64D8" w:rsidP="00CC64D8">
      <w:r>
        <w:lastRenderedPageBreak/>
        <w:t>Previously, the experts had also discussed being able to convey information about applications as a means of allowing one application to know the state of another, such as notifying a light that the voice application is being invoked.  Such notifications are useful to deaf people, for example.  We have not fully explored the mechanisms that will allow for intra-container application notifications.</w:t>
      </w:r>
    </w:p>
    <w:p w:rsidR="00CC64D8" w:rsidRDefault="00CC64D8" w:rsidP="00CC64D8">
      <w:r>
        <w:t>The one concern expressed was the use of the word “presence”.  This has a meaning associated with “instant messaging and presence”.  We do need to introduce some kind of signalling to allow for inter-application notification and perhaps “subscribing” to receive such notifications.  However, we should avoid the use of the term “presence”.</w:t>
      </w:r>
    </w:p>
    <w:p w:rsidR="00CC64D8" w:rsidRPr="00C81262" w:rsidRDefault="00CC64D8" w:rsidP="00CC64D8">
      <w:pPr>
        <w:rPr>
          <w:b/>
          <w:i/>
        </w:rPr>
      </w:pPr>
      <w:r w:rsidRPr="00BA470C">
        <w:rPr>
          <w:b/>
          <w:i/>
        </w:rPr>
        <w:t>AVD-4313 – Using H.323 as a stepping stone to H.325 Functionality [</w:t>
      </w:r>
      <w:proofErr w:type="spellStart"/>
      <w:r w:rsidRPr="00BA470C">
        <w:rPr>
          <w:b/>
          <w:i/>
        </w:rPr>
        <w:t>Spranto</w:t>
      </w:r>
      <w:proofErr w:type="spellEnd"/>
      <w:r w:rsidRPr="00BA470C">
        <w:rPr>
          <w:b/>
          <w:i/>
        </w:rPr>
        <w:t>]</w:t>
      </w:r>
    </w:p>
    <w:p w:rsidR="00CC64D8" w:rsidRDefault="00CC64D8" w:rsidP="00CC64D8">
      <w:r>
        <w:t xml:space="preserve">This contribution was reviewed during the Q2 meeting.  Please refer to the Q2 meeting report.  Perhaps the most important point revealed through this contribution is that we might want to allow applications to register with the Container by sending </w:t>
      </w:r>
      <w:proofErr w:type="spellStart"/>
      <w:r>
        <w:t>ApplicationRegister</w:t>
      </w:r>
      <w:proofErr w:type="spellEnd"/>
      <w:r>
        <w:t xml:space="preserve"> messages into the network addressed to the H.325 URI of the Container, as opposed to requiring more direct communication with the Container.  This would address issues in locally communicating between the Container and application, which has always been a challenge.  We might still use RFID, for example, to trigger the registration attempt in an automated way.  One can imagine manual association could be as simple as entering the URI of the target Container in the application.</w:t>
      </w:r>
    </w:p>
    <w:p w:rsidR="00CC64D8" w:rsidRPr="00C81262" w:rsidRDefault="00CC64D8" w:rsidP="00CC64D8">
      <w:pPr>
        <w:rPr>
          <w:b/>
          <w:i/>
        </w:rPr>
      </w:pPr>
      <w:r w:rsidRPr="003B306F">
        <w:rPr>
          <w:b/>
          <w:i/>
        </w:rPr>
        <w:t>AVD-4339 – H.325/AMS Message Primitives [Cisco]</w:t>
      </w:r>
    </w:p>
    <w:p w:rsidR="00CC64D8" w:rsidRDefault="00CC64D8" w:rsidP="00CC64D8">
      <w:r>
        <w:t>This contribution was presented primarily for the purpose of soliciting further input contributions related to the message primitives, signalling, and syntax related to H.325.  The experts discussed various primitives, how applications might convey capabilities, and a few enhancements that could be made.</w:t>
      </w:r>
    </w:p>
    <w:p w:rsidR="00CC64D8" w:rsidRPr="00670689" w:rsidRDefault="00CC64D8" w:rsidP="00CC64D8">
      <w:pPr>
        <w:pStyle w:val="Heading2"/>
      </w:pPr>
      <w:r w:rsidRPr="00670689">
        <w:t>Intellectual property statements</w:t>
      </w:r>
    </w:p>
    <w:p w:rsidR="00CC64D8" w:rsidRDefault="00CC64D8" w:rsidP="00CC64D8">
      <w:r>
        <w:t>Members were reminded to make disclosures of known patents to the ITU Secretariat as defined in the IPR policy in a timely manner. Nobody indicated having knowledge of patents or pending patent applications, the use of which may be required to implement Recommendations being considered during the meeting.</w:t>
      </w:r>
    </w:p>
    <w:p w:rsidR="00CC64D8" w:rsidRPr="00670689" w:rsidRDefault="00CC64D8" w:rsidP="00CC64D8">
      <w:pPr>
        <w:pStyle w:val="Heading2"/>
      </w:pPr>
      <w:r w:rsidRPr="00670689">
        <w:t>Presentation of reports</w:t>
      </w:r>
    </w:p>
    <w:p w:rsidR="00CC64D8" w:rsidRDefault="00CC64D8" w:rsidP="00CC64D8">
      <w:r>
        <w:t>The draft report for Q12/16 was reviewed and the experts accepted its content. The report can be found in TD-13a.</w:t>
      </w:r>
    </w:p>
    <w:p w:rsidR="00CC64D8" w:rsidRPr="00670689" w:rsidRDefault="00CC64D8" w:rsidP="00CC64D8">
      <w:pPr>
        <w:pStyle w:val="Heading2"/>
      </w:pPr>
      <w:r w:rsidRPr="00670689">
        <w:t>Outgoing liaison statements</w:t>
      </w:r>
    </w:p>
    <w:p w:rsidR="00CC64D8" w:rsidRPr="00F367E9" w:rsidRDefault="00CC64D8" w:rsidP="00CC64D8">
      <w:proofErr w:type="gramStart"/>
      <w:r>
        <w:t>None.</w:t>
      </w:r>
      <w:proofErr w:type="gramEnd"/>
    </w:p>
    <w:p w:rsidR="00CC64D8" w:rsidRDefault="00CC64D8" w:rsidP="00CC64D8">
      <w:pPr>
        <w:pStyle w:val="Heading2"/>
      </w:pPr>
      <w:r>
        <w:t>Work Programme</w:t>
      </w:r>
    </w:p>
    <w:p w:rsidR="00CC64D8" w:rsidRPr="00C81262" w:rsidRDefault="00CC64D8" w:rsidP="00CC64D8"/>
    <w:tbl>
      <w:tblPr>
        <w:tblW w:w="98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8"/>
        <w:gridCol w:w="2558"/>
        <w:gridCol w:w="3144"/>
        <w:gridCol w:w="1109"/>
        <w:gridCol w:w="1396"/>
      </w:tblGrid>
      <w:tr w:rsidR="00CC64D8" w:rsidRPr="00612E54" w:rsidTr="00CA3BE3">
        <w:trPr>
          <w:cantSplit/>
          <w:tblHeader/>
          <w:jc w:val="center"/>
        </w:trPr>
        <w:tc>
          <w:tcPr>
            <w:tcW w:w="1688" w:type="dxa"/>
            <w:tcBorders>
              <w:top w:val="single" w:sz="12" w:space="0" w:color="auto"/>
              <w:bottom w:val="single" w:sz="12" w:space="0" w:color="auto"/>
            </w:tcBorders>
            <w:shd w:val="clear" w:color="auto" w:fill="auto"/>
            <w:vAlign w:val="center"/>
          </w:tcPr>
          <w:p w:rsidR="00CC64D8" w:rsidRPr="00612E54" w:rsidRDefault="00CC64D8" w:rsidP="00CA3BE3">
            <w:pPr>
              <w:pStyle w:val="Tablehead"/>
              <w:rPr>
                <w:sz w:val="20"/>
              </w:rPr>
            </w:pPr>
            <w:r w:rsidRPr="00612E54">
              <w:rPr>
                <w:sz w:val="20"/>
              </w:rPr>
              <w:t>Acronym</w:t>
            </w:r>
          </w:p>
        </w:tc>
        <w:tc>
          <w:tcPr>
            <w:tcW w:w="2558" w:type="dxa"/>
            <w:tcBorders>
              <w:top w:val="single" w:sz="12" w:space="0" w:color="auto"/>
              <w:bottom w:val="single" w:sz="12" w:space="0" w:color="auto"/>
            </w:tcBorders>
            <w:shd w:val="clear" w:color="auto" w:fill="auto"/>
            <w:vAlign w:val="center"/>
          </w:tcPr>
          <w:p w:rsidR="00CC64D8" w:rsidRPr="00612E54" w:rsidRDefault="00CC64D8" w:rsidP="00CA3BE3">
            <w:pPr>
              <w:pStyle w:val="Tablehead"/>
              <w:rPr>
                <w:sz w:val="20"/>
              </w:rPr>
            </w:pPr>
            <w:r w:rsidRPr="00612E54">
              <w:rPr>
                <w:sz w:val="20"/>
              </w:rPr>
              <w:t>Title</w:t>
            </w:r>
          </w:p>
        </w:tc>
        <w:tc>
          <w:tcPr>
            <w:tcW w:w="3144" w:type="dxa"/>
            <w:tcBorders>
              <w:top w:val="single" w:sz="12" w:space="0" w:color="auto"/>
              <w:bottom w:val="single" w:sz="12" w:space="0" w:color="auto"/>
            </w:tcBorders>
            <w:shd w:val="clear" w:color="auto" w:fill="auto"/>
            <w:vAlign w:val="center"/>
          </w:tcPr>
          <w:p w:rsidR="00CC64D8" w:rsidRPr="00612E54" w:rsidRDefault="00CC64D8" w:rsidP="00CA3BE3">
            <w:pPr>
              <w:pStyle w:val="Tablehead"/>
              <w:rPr>
                <w:sz w:val="20"/>
              </w:rPr>
            </w:pPr>
            <w:r w:rsidRPr="00612E54">
              <w:rPr>
                <w:sz w:val="20"/>
              </w:rPr>
              <w:t>Editor</w:t>
            </w:r>
          </w:p>
        </w:tc>
        <w:tc>
          <w:tcPr>
            <w:tcW w:w="1109" w:type="dxa"/>
            <w:tcBorders>
              <w:top w:val="single" w:sz="12" w:space="0" w:color="auto"/>
              <w:bottom w:val="single" w:sz="12" w:space="0" w:color="auto"/>
            </w:tcBorders>
            <w:shd w:val="clear" w:color="auto" w:fill="auto"/>
            <w:vAlign w:val="center"/>
          </w:tcPr>
          <w:p w:rsidR="00CC64D8" w:rsidRPr="00612E54" w:rsidRDefault="00CC64D8" w:rsidP="00CA3BE3">
            <w:pPr>
              <w:pStyle w:val="Tablehead"/>
              <w:rPr>
                <w:sz w:val="20"/>
              </w:rPr>
            </w:pPr>
            <w:r w:rsidRPr="00612E54">
              <w:rPr>
                <w:sz w:val="20"/>
              </w:rPr>
              <w:t>Consent / Approval</w:t>
            </w:r>
          </w:p>
        </w:tc>
        <w:tc>
          <w:tcPr>
            <w:tcW w:w="1396" w:type="dxa"/>
            <w:tcBorders>
              <w:top w:val="single" w:sz="12" w:space="0" w:color="auto"/>
              <w:bottom w:val="single" w:sz="12" w:space="0" w:color="auto"/>
            </w:tcBorders>
            <w:shd w:val="clear" w:color="auto" w:fill="auto"/>
            <w:vAlign w:val="center"/>
          </w:tcPr>
          <w:p w:rsidR="00CC64D8" w:rsidRPr="00612E54" w:rsidRDefault="00CC64D8" w:rsidP="00CA3BE3">
            <w:pPr>
              <w:pStyle w:val="Tablehead"/>
              <w:rPr>
                <w:sz w:val="20"/>
              </w:rPr>
            </w:pPr>
            <w:r w:rsidRPr="00612E54">
              <w:rPr>
                <w:sz w:val="20"/>
              </w:rPr>
              <w:t>Reference</w:t>
            </w:r>
          </w:p>
        </w:tc>
      </w:tr>
      <w:tr w:rsidR="00CC64D8" w:rsidRPr="00612E54" w:rsidTr="00CA3BE3">
        <w:trPr>
          <w:cantSplit/>
          <w:jc w:val="center"/>
        </w:trPr>
        <w:tc>
          <w:tcPr>
            <w:tcW w:w="1688" w:type="dxa"/>
            <w:tcBorders>
              <w:top w:val="single" w:sz="12" w:space="0" w:color="auto"/>
            </w:tcBorders>
            <w:shd w:val="clear" w:color="auto" w:fill="auto"/>
          </w:tcPr>
          <w:p w:rsidR="00CC64D8" w:rsidRPr="00612E54" w:rsidRDefault="00CC64D8" w:rsidP="00CA3BE3">
            <w:pPr>
              <w:pStyle w:val="Tabletext"/>
              <w:rPr>
                <w:sz w:val="20"/>
              </w:rPr>
            </w:pPr>
            <w:r w:rsidRPr="00612E54">
              <w:rPr>
                <w:sz w:val="20"/>
              </w:rPr>
              <w:t>AMS Project Description</w:t>
            </w:r>
          </w:p>
        </w:tc>
        <w:tc>
          <w:tcPr>
            <w:tcW w:w="2558" w:type="dxa"/>
            <w:tcBorders>
              <w:top w:val="single" w:sz="12" w:space="0" w:color="auto"/>
            </w:tcBorders>
            <w:shd w:val="clear" w:color="auto" w:fill="auto"/>
          </w:tcPr>
          <w:p w:rsidR="00CC64D8" w:rsidRPr="00612E54" w:rsidRDefault="00CC64D8" w:rsidP="00CA3BE3">
            <w:pPr>
              <w:pStyle w:val="Tabletext"/>
              <w:rPr>
                <w:sz w:val="20"/>
              </w:rPr>
            </w:pPr>
            <w:r w:rsidRPr="00612E54">
              <w:rPr>
                <w:sz w:val="20"/>
              </w:rPr>
              <w:t>AMS Project Description</w:t>
            </w:r>
          </w:p>
        </w:tc>
        <w:tc>
          <w:tcPr>
            <w:tcW w:w="3144" w:type="dxa"/>
            <w:tcBorders>
              <w:top w:val="single" w:sz="12" w:space="0" w:color="auto"/>
            </w:tcBorders>
            <w:shd w:val="clear" w:color="auto" w:fill="auto"/>
          </w:tcPr>
          <w:p w:rsidR="00CC64D8" w:rsidRPr="00612E54" w:rsidRDefault="00CC64D8" w:rsidP="00CA3BE3">
            <w:pPr>
              <w:pStyle w:val="Tabletext"/>
              <w:jc w:val="center"/>
              <w:rPr>
                <w:sz w:val="20"/>
              </w:rPr>
            </w:pPr>
            <w:r w:rsidRPr="00612E54">
              <w:rPr>
                <w:sz w:val="20"/>
              </w:rPr>
              <w:t>Tyler Johnson (</w:t>
            </w:r>
            <w:hyperlink r:id="rId136" w:history="1">
              <w:r w:rsidRPr="00612E54">
                <w:rPr>
                  <w:rStyle w:val="Hyperlink"/>
                  <w:sz w:val="20"/>
                </w:rPr>
                <w:t>Tyler_Johnson@unc.edu</w:t>
              </w:r>
            </w:hyperlink>
            <w:r w:rsidRPr="00612E54">
              <w:rPr>
                <w:sz w:val="20"/>
              </w:rPr>
              <w:t>)</w:t>
            </w:r>
          </w:p>
        </w:tc>
        <w:tc>
          <w:tcPr>
            <w:tcW w:w="1109" w:type="dxa"/>
            <w:tcBorders>
              <w:top w:val="single" w:sz="12" w:space="0" w:color="auto"/>
            </w:tcBorders>
            <w:shd w:val="clear" w:color="auto" w:fill="auto"/>
          </w:tcPr>
          <w:p w:rsidR="00CC64D8" w:rsidRPr="00612E54" w:rsidRDefault="00CC64D8" w:rsidP="00CA3BE3">
            <w:pPr>
              <w:pStyle w:val="Tabletext"/>
              <w:jc w:val="center"/>
              <w:rPr>
                <w:sz w:val="20"/>
              </w:rPr>
            </w:pPr>
            <w:r w:rsidRPr="00612E54">
              <w:rPr>
                <w:sz w:val="20"/>
              </w:rPr>
              <w:t>N/A</w:t>
            </w:r>
          </w:p>
        </w:tc>
        <w:tc>
          <w:tcPr>
            <w:tcW w:w="1396" w:type="dxa"/>
            <w:tcBorders>
              <w:top w:val="single" w:sz="12" w:space="0" w:color="auto"/>
            </w:tcBorders>
            <w:shd w:val="clear" w:color="auto" w:fill="auto"/>
          </w:tcPr>
          <w:p w:rsidR="00CC64D8" w:rsidRPr="00612E54" w:rsidRDefault="00CC64D8" w:rsidP="00CA3BE3">
            <w:pPr>
              <w:pStyle w:val="Tabletext"/>
              <w:jc w:val="center"/>
              <w:rPr>
                <w:sz w:val="20"/>
              </w:rPr>
            </w:pPr>
            <w:r w:rsidRPr="00612E54">
              <w:rPr>
                <w:sz w:val="20"/>
              </w:rPr>
              <w:t>TD 562/WP2 (2008-04)</w:t>
            </w:r>
          </w:p>
        </w:tc>
      </w:tr>
      <w:tr w:rsidR="00CC64D8" w:rsidRPr="00612E54" w:rsidTr="00CA3BE3">
        <w:trPr>
          <w:cantSplit/>
          <w:jc w:val="center"/>
        </w:trPr>
        <w:tc>
          <w:tcPr>
            <w:tcW w:w="1688" w:type="dxa"/>
            <w:shd w:val="clear" w:color="auto" w:fill="auto"/>
          </w:tcPr>
          <w:p w:rsidR="00CC64D8" w:rsidRPr="00612E54" w:rsidRDefault="00CC64D8" w:rsidP="00CA3BE3">
            <w:pPr>
              <w:pStyle w:val="Tabletext"/>
              <w:rPr>
                <w:sz w:val="20"/>
              </w:rPr>
            </w:pPr>
            <w:r w:rsidRPr="00612E54">
              <w:rPr>
                <w:sz w:val="20"/>
              </w:rPr>
              <w:t>AMS Working Assumptions</w:t>
            </w:r>
          </w:p>
        </w:tc>
        <w:tc>
          <w:tcPr>
            <w:tcW w:w="2558" w:type="dxa"/>
            <w:shd w:val="clear" w:color="auto" w:fill="auto"/>
          </w:tcPr>
          <w:p w:rsidR="00CC64D8" w:rsidRPr="00612E54" w:rsidRDefault="00CC64D8" w:rsidP="00CA3BE3">
            <w:pPr>
              <w:pStyle w:val="Tabletext"/>
              <w:rPr>
                <w:sz w:val="20"/>
              </w:rPr>
            </w:pPr>
            <w:r w:rsidRPr="00612E54">
              <w:rPr>
                <w:sz w:val="20"/>
              </w:rPr>
              <w:t>AMS Working Assumptions</w:t>
            </w:r>
          </w:p>
        </w:tc>
        <w:tc>
          <w:tcPr>
            <w:tcW w:w="3144" w:type="dxa"/>
            <w:shd w:val="clear" w:color="auto" w:fill="auto"/>
          </w:tcPr>
          <w:p w:rsidR="00CC64D8" w:rsidRPr="00612E54" w:rsidRDefault="00CC64D8" w:rsidP="00CA3BE3">
            <w:pPr>
              <w:pStyle w:val="Tabletext"/>
              <w:jc w:val="center"/>
              <w:rPr>
                <w:sz w:val="20"/>
              </w:rPr>
            </w:pPr>
            <w:r>
              <w:rPr>
                <w:sz w:val="20"/>
              </w:rPr>
              <w:t>TBD</w:t>
            </w:r>
          </w:p>
        </w:tc>
        <w:tc>
          <w:tcPr>
            <w:tcW w:w="1109" w:type="dxa"/>
            <w:shd w:val="clear" w:color="auto" w:fill="auto"/>
          </w:tcPr>
          <w:p w:rsidR="00CC64D8" w:rsidRPr="00612E54" w:rsidRDefault="00CC64D8" w:rsidP="00CA3BE3">
            <w:pPr>
              <w:pStyle w:val="Tabletext"/>
              <w:jc w:val="center"/>
              <w:rPr>
                <w:sz w:val="20"/>
              </w:rPr>
            </w:pPr>
            <w:r w:rsidRPr="00612E54">
              <w:rPr>
                <w:sz w:val="20"/>
              </w:rPr>
              <w:t>N/A</w:t>
            </w:r>
          </w:p>
        </w:tc>
        <w:tc>
          <w:tcPr>
            <w:tcW w:w="1396" w:type="dxa"/>
            <w:shd w:val="clear" w:color="auto" w:fill="auto"/>
          </w:tcPr>
          <w:p w:rsidR="00CC64D8" w:rsidRPr="00612E54" w:rsidRDefault="00CC64D8" w:rsidP="00CA3BE3">
            <w:pPr>
              <w:pStyle w:val="Tabletext"/>
              <w:jc w:val="center"/>
              <w:rPr>
                <w:sz w:val="20"/>
              </w:rPr>
            </w:pPr>
            <w:r w:rsidRPr="00612E54">
              <w:rPr>
                <w:sz w:val="20"/>
              </w:rPr>
              <w:t>AMS-0003 (2009-12)</w:t>
            </w:r>
          </w:p>
        </w:tc>
      </w:tr>
      <w:tr w:rsidR="00CC64D8" w:rsidRPr="00612E54" w:rsidTr="00CA3BE3">
        <w:trPr>
          <w:cantSplit/>
          <w:jc w:val="center"/>
        </w:trPr>
        <w:tc>
          <w:tcPr>
            <w:tcW w:w="1688" w:type="dxa"/>
            <w:shd w:val="clear" w:color="auto" w:fill="auto"/>
          </w:tcPr>
          <w:p w:rsidR="00CC64D8" w:rsidRPr="00612E54" w:rsidRDefault="00CC64D8" w:rsidP="00CA3BE3">
            <w:pPr>
              <w:pStyle w:val="Tabletext"/>
              <w:rPr>
                <w:sz w:val="20"/>
              </w:rPr>
            </w:pPr>
            <w:r w:rsidRPr="00612E54">
              <w:rPr>
                <w:sz w:val="20"/>
              </w:rPr>
              <w:t>AMS Catalogue</w:t>
            </w:r>
          </w:p>
        </w:tc>
        <w:tc>
          <w:tcPr>
            <w:tcW w:w="2558" w:type="dxa"/>
            <w:shd w:val="clear" w:color="auto" w:fill="auto"/>
          </w:tcPr>
          <w:p w:rsidR="00CC64D8" w:rsidRPr="00612E54" w:rsidRDefault="00CC64D8" w:rsidP="00CA3BE3">
            <w:pPr>
              <w:pStyle w:val="Tabletext"/>
              <w:rPr>
                <w:sz w:val="20"/>
              </w:rPr>
            </w:pPr>
            <w:r w:rsidRPr="00612E54">
              <w:rPr>
                <w:sz w:val="20"/>
              </w:rPr>
              <w:t>AMS Catalogue</w:t>
            </w:r>
          </w:p>
        </w:tc>
        <w:tc>
          <w:tcPr>
            <w:tcW w:w="3144" w:type="dxa"/>
            <w:shd w:val="clear" w:color="auto" w:fill="auto"/>
          </w:tcPr>
          <w:p w:rsidR="00CC64D8" w:rsidRPr="00612E54" w:rsidRDefault="00CC64D8" w:rsidP="00CA3BE3">
            <w:pPr>
              <w:pStyle w:val="Tabletext"/>
              <w:jc w:val="center"/>
              <w:rPr>
                <w:sz w:val="20"/>
              </w:rPr>
            </w:pPr>
            <w:r>
              <w:rPr>
                <w:sz w:val="20"/>
              </w:rPr>
              <w:t>TBD</w:t>
            </w:r>
          </w:p>
        </w:tc>
        <w:tc>
          <w:tcPr>
            <w:tcW w:w="1109" w:type="dxa"/>
            <w:shd w:val="clear" w:color="auto" w:fill="auto"/>
          </w:tcPr>
          <w:p w:rsidR="00CC64D8" w:rsidRPr="00612E54" w:rsidRDefault="00CC64D8" w:rsidP="00CA3BE3">
            <w:pPr>
              <w:pStyle w:val="Tabletext"/>
              <w:jc w:val="center"/>
              <w:rPr>
                <w:sz w:val="20"/>
              </w:rPr>
            </w:pPr>
            <w:r w:rsidRPr="00612E54">
              <w:rPr>
                <w:sz w:val="20"/>
              </w:rPr>
              <w:t>N/A</w:t>
            </w:r>
          </w:p>
        </w:tc>
        <w:tc>
          <w:tcPr>
            <w:tcW w:w="1396" w:type="dxa"/>
            <w:shd w:val="clear" w:color="auto" w:fill="auto"/>
          </w:tcPr>
          <w:p w:rsidR="00CC64D8" w:rsidRPr="00612E54" w:rsidRDefault="00CC64D8" w:rsidP="00CA3BE3">
            <w:pPr>
              <w:pStyle w:val="Tabletext"/>
              <w:jc w:val="center"/>
              <w:rPr>
                <w:sz w:val="20"/>
              </w:rPr>
            </w:pPr>
            <w:r w:rsidRPr="00612E54">
              <w:rPr>
                <w:sz w:val="20"/>
              </w:rPr>
              <w:t>TD 211/WP2 (2009-10)</w:t>
            </w:r>
          </w:p>
        </w:tc>
      </w:tr>
      <w:tr w:rsidR="00CC64D8" w:rsidRPr="00612E54" w:rsidTr="00CA3BE3">
        <w:trPr>
          <w:cantSplit/>
          <w:jc w:val="center"/>
        </w:trPr>
        <w:tc>
          <w:tcPr>
            <w:tcW w:w="1688" w:type="dxa"/>
            <w:shd w:val="clear" w:color="auto" w:fill="auto"/>
          </w:tcPr>
          <w:p w:rsidR="00CC64D8" w:rsidRPr="00612E54" w:rsidRDefault="00CC64D8" w:rsidP="00CA3BE3">
            <w:pPr>
              <w:pStyle w:val="Tabletext"/>
              <w:rPr>
                <w:sz w:val="20"/>
              </w:rPr>
            </w:pPr>
            <w:r w:rsidRPr="00612E54">
              <w:rPr>
                <w:sz w:val="20"/>
              </w:rPr>
              <w:lastRenderedPageBreak/>
              <w:t>H.325 (</w:t>
            </w:r>
            <w:proofErr w:type="spellStart"/>
            <w:r w:rsidRPr="00612E54">
              <w:rPr>
                <w:sz w:val="20"/>
              </w:rPr>
              <w:t>H.ams</w:t>
            </w:r>
            <w:proofErr w:type="spellEnd"/>
            <w:r w:rsidRPr="00612E54">
              <w:rPr>
                <w:sz w:val="20"/>
              </w:rPr>
              <w:t>)</w:t>
            </w:r>
          </w:p>
        </w:tc>
        <w:tc>
          <w:tcPr>
            <w:tcW w:w="2558" w:type="dxa"/>
            <w:shd w:val="clear" w:color="auto" w:fill="auto"/>
          </w:tcPr>
          <w:p w:rsidR="00CC64D8" w:rsidRPr="00612E54" w:rsidRDefault="00CC64D8" w:rsidP="00CA3BE3">
            <w:pPr>
              <w:pStyle w:val="Tabletext"/>
              <w:rPr>
                <w:sz w:val="20"/>
              </w:rPr>
            </w:pPr>
            <w:r w:rsidRPr="00612E54">
              <w:rPr>
                <w:sz w:val="20"/>
              </w:rPr>
              <w:t>AMS: Advanced multimedia systems for next generation and other packet-switched networks</w:t>
            </w:r>
          </w:p>
        </w:tc>
        <w:tc>
          <w:tcPr>
            <w:tcW w:w="3144" w:type="dxa"/>
            <w:shd w:val="clear" w:color="auto" w:fill="auto"/>
          </w:tcPr>
          <w:p w:rsidR="00CC64D8" w:rsidRPr="00612E54" w:rsidRDefault="00CC64D8" w:rsidP="00CA3BE3">
            <w:pPr>
              <w:pStyle w:val="Tabletext"/>
              <w:keepNext/>
              <w:keepLines/>
              <w:jc w:val="center"/>
              <w:rPr>
                <w:sz w:val="20"/>
              </w:rPr>
            </w:pPr>
            <w:r w:rsidRPr="00612E54">
              <w:rPr>
                <w:sz w:val="20"/>
              </w:rPr>
              <w:t>Paul E. Jones (paulej@packetizer.com)</w:t>
            </w:r>
          </w:p>
        </w:tc>
        <w:tc>
          <w:tcPr>
            <w:tcW w:w="1109" w:type="dxa"/>
            <w:shd w:val="clear" w:color="auto" w:fill="auto"/>
          </w:tcPr>
          <w:p w:rsidR="00CC64D8" w:rsidRPr="00612E54" w:rsidRDefault="00CC64D8" w:rsidP="00CA3BE3">
            <w:pPr>
              <w:pStyle w:val="Tabletext"/>
              <w:jc w:val="center"/>
              <w:rPr>
                <w:sz w:val="20"/>
              </w:rPr>
            </w:pPr>
            <w:r w:rsidRPr="00612E54">
              <w:rPr>
                <w:sz w:val="20"/>
              </w:rPr>
              <w:t>2013</w:t>
            </w:r>
          </w:p>
        </w:tc>
        <w:tc>
          <w:tcPr>
            <w:tcW w:w="1396" w:type="dxa"/>
            <w:shd w:val="clear" w:color="auto" w:fill="auto"/>
          </w:tcPr>
          <w:p w:rsidR="00CC64D8" w:rsidRPr="00612E54" w:rsidRDefault="00CC64D8" w:rsidP="00CA3BE3">
            <w:pPr>
              <w:pStyle w:val="Tabletext"/>
              <w:jc w:val="center"/>
              <w:rPr>
                <w:sz w:val="20"/>
              </w:rPr>
            </w:pPr>
            <w:r w:rsidRPr="00612E54">
              <w:rPr>
                <w:sz w:val="20"/>
              </w:rPr>
              <w:t>TD 671R1/WP2 (2011-11)</w:t>
            </w:r>
          </w:p>
        </w:tc>
      </w:tr>
      <w:tr w:rsidR="00CC64D8" w:rsidRPr="00612E54" w:rsidTr="00CA3BE3">
        <w:trPr>
          <w:cantSplit/>
          <w:jc w:val="center"/>
        </w:trPr>
        <w:tc>
          <w:tcPr>
            <w:tcW w:w="1688" w:type="dxa"/>
            <w:shd w:val="clear" w:color="auto" w:fill="auto"/>
          </w:tcPr>
          <w:p w:rsidR="00CC64D8" w:rsidRPr="00612E54" w:rsidRDefault="00CC64D8" w:rsidP="00CA3BE3">
            <w:pPr>
              <w:pStyle w:val="Tabletext"/>
              <w:rPr>
                <w:sz w:val="20"/>
              </w:rPr>
            </w:pPr>
            <w:r w:rsidRPr="00612E54">
              <w:rPr>
                <w:sz w:val="20"/>
              </w:rPr>
              <w:t>H.AMS.CIS</w:t>
            </w:r>
          </w:p>
        </w:tc>
        <w:tc>
          <w:tcPr>
            <w:tcW w:w="2558" w:type="dxa"/>
            <w:shd w:val="clear" w:color="auto" w:fill="auto"/>
          </w:tcPr>
          <w:p w:rsidR="00CC64D8" w:rsidRPr="00612E54" w:rsidRDefault="00CC64D8" w:rsidP="00CA3BE3">
            <w:pPr>
              <w:pStyle w:val="Tabletext"/>
              <w:rPr>
                <w:sz w:val="20"/>
              </w:rPr>
            </w:pPr>
            <w:r w:rsidRPr="00612E54">
              <w:rPr>
                <w:sz w:val="20"/>
              </w:rPr>
              <w:t>Common Interface Syntax</w:t>
            </w:r>
          </w:p>
        </w:tc>
        <w:tc>
          <w:tcPr>
            <w:tcW w:w="3144" w:type="dxa"/>
            <w:shd w:val="clear" w:color="auto" w:fill="auto"/>
          </w:tcPr>
          <w:p w:rsidR="00CC64D8" w:rsidRPr="00612E54" w:rsidRDefault="00CC64D8" w:rsidP="00CA3BE3">
            <w:pPr>
              <w:pStyle w:val="Tabletext"/>
              <w:jc w:val="center"/>
              <w:rPr>
                <w:sz w:val="20"/>
              </w:rPr>
            </w:pPr>
            <w:r w:rsidRPr="00612E54">
              <w:rPr>
                <w:sz w:val="20"/>
              </w:rPr>
              <w:t>Paul Jones (</w:t>
            </w:r>
            <w:hyperlink r:id="rId137" w:history="1">
              <w:r w:rsidRPr="00612E54">
                <w:rPr>
                  <w:rStyle w:val="Hyperlink"/>
                  <w:sz w:val="20"/>
                </w:rPr>
                <w:t>paulej@packetizer.com</w:t>
              </w:r>
            </w:hyperlink>
            <w:r w:rsidRPr="00612E54">
              <w:rPr>
                <w:sz w:val="20"/>
              </w:rPr>
              <w:t>)</w:t>
            </w:r>
          </w:p>
        </w:tc>
        <w:tc>
          <w:tcPr>
            <w:tcW w:w="1109" w:type="dxa"/>
            <w:shd w:val="clear" w:color="auto" w:fill="auto"/>
          </w:tcPr>
          <w:p w:rsidR="00CC64D8" w:rsidRPr="00612E54" w:rsidRDefault="00CC64D8" w:rsidP="00CA3BE3">
            <w:pPr>
              <w:pStyle w:val="Tabletext"/>
              <w:jc w:val="center"/>
              <w:rPr>
                <w:sz w:val="20"/>
              </w:rPr>
            </w:pPr>
            <w:r w:rsidRPr="00612E54">
              <w:rPr>
                <w:sz w:val="20"/>
              </w:rPr>
              <w:t>2013</w:t>
            </w:r>
          </w:p>
        </w:tc>
        <w:tc>
          <w:tcPr>
            <w:tcW w:w="1396" w:type="dxa"/>
            <w:shd w:val="clear" w:color="auto" w:fill="auto"/>
          </w:tcPr>
          <w:p w:rsidR="00CC64D8" w:rsidRPr="00612E54" w:rsidRDefault="00CC64D8" w:rsidP="00CA3BE3">
            <w:pPr>
              <w:pStyle w:val="Tabletext"/>
              <w:jc w:val="center"/>
              <w:rPr>
                <w:sz w:val="20"/>
              </w:rPr>
            </w:pPr>
            <w:r w:rsidRPr="00612E54">
              <w:rPr>
                <w:sz w:val="20"/>
              </w:rPr>
              <w:t>AMS-0001</w:t>
            </w:r>
            <w:r w:rsidRPr="00612E54">
              <w:rPr>
                <w:sz w:val="20"/>
              </w:rPr>
              <w:br/>
              <w:t>(2009-12)</w:t>
            </w:r>
          </w:p>
        </w:tc>
      </w:tr>
    </w:tbl>
    <w:p w:rsidR="00CC64D8" w:rsidRPr="00F367E9" w:rsidRDefault="00CC64D8" w:rsidP="00CC64D8"/>
    <w:p w:rsidR="00CA3BE3" w:rsidRPr="00C0259F" w:rsidRDefault="00CA3BE3" w:rsidP="004C4B4D">
      <w:pPr>
        <w:pStyle w:val="Heading1"/>
      </w:pPr>
      <w:bookmarkStart w:id="81" w:name="_Toc339371575"/>
      <w:r w:rsidRPr="00C0259F">
        <w:t xml:space="preserve">Question </w:t>
      </w:r>
      <w:r w:rsidR="004C4B4D">
        <w:t>21 &amp; 2</w:t>
      </w:r>
      <w:r>
        <w:t>2</w:t>
      </w:r>
      <w:r w:rsidRPr="00C0259F">
        <w:t xml:space="preserve">/16 </w:t>
      </w:r>
      <w:r w:rsidRPr="00570D8F">
        <w:t>–</w:t>
      </w:r>
      <w:r>
        <w:t xml:space="preserve"> </w:t>
      </w:r>
      <w:r w:rsidR="004C4B4D" w:rsidRPr="004C4B4D">
        <w:t>Multimedia architecture</w:t>
      </w:r>
      <w:r w:rsidR="004C4B4D">
        <w:t xml:space="preserve"> &amp; </w:t>
      </w:r>
      <w:r w:rsidR="004C4B4D" w:rsidRPr="004C4B4D">
        <w:t>Multimedia applications and services</w:t>
      </w:r>
      <w:bookmarkEnd w:id="81"/>
    </w:p>
    <w:p w:rsidR="00F30F44" w:rsidRDefault="00F30F44" w:rsidP="00F30F44">
      <w:pPr>
        <w:pStyle w:val="Heading2"/>
      </w:pPr>
      <w:r>
        <w:t>Summary</w:t>
      </w:r>
    </w:p>
    <w:p w:rsidR="00CA3BE3" w:rsidRPr="00C82A2F" w:rsidRDefault="00CA3BE3" w:rsidP="00CA3BE3">
      <w:pPr>
        <w:pStyle w:val="Tabletext"/>
        <w:jc w:val="both"/>
        <w:rPr>
          <w:sz w:val="24"/>
          <w:szCs w:val="24"/>
          <w:lang w:eastAsia="ja-JP"/>
        </w:rPr>
      </w:pPr>
      <w:r w:rsidRPr="00C82A2F">
        <w:rPr>
          <w:rFonts w:hint="eastAsia"/>
          <w:sz w:val="24"/>
          <w:szCs w:val="24"/>
          <w:lang w:eastAsia="ja-JP"/>
        </w:rPr>
        <w:t xml:space="preserve">Question 21/16 </w:t>
      </w:r>
      <w:r w:rsidRPr="00C82A2F">
        <w:rPr>
          <w:rFonts w:eastAsia="SimSun" w:hint="eastAsia"/>
          <w:sz w:val="24"/>
          <w:szCs w:val="24"/>
          <w:lang w:eastAsia="zh-CN"/>
        </w:rPr>
        <w:t xml:space="preserve"> and 22/16 </w:t>
      </w:r>
      <w:r w:rsidRPr="00C82A2F">
        <w:rPr>
          <w:rFonts w:hint="eastAsia"/>
          <w:sz w:val="24"/>
          <w:szCs w:val="24"/>
          <w:lang w:eastAsia="ja-JP"/>
        </w:rPr>
        <w:t>met</w:t>
      </w:r>
      <w:r w:rsidRPr="00C82A2F">
        <w:rPr>
          <w:rFonts w:eastAsia="SimSun" w:hint="eastAsia"/>
          <w:sz w:val="24"/>
          <w:szCs w:val="24"/>
          <w:lang w:eastAsia="zh-CN"/>
        </w:rPr>
        <w:t xml:space="preserve"> jointly for </w:t>
      </w:r>
      <w:r>
        <w:rPr>
          <w:rFonts w:eastAsia="SimSun" w:hint="eastAsia"/>
          <w:sz w:val="24"/>
          <w:szCs w:val="24"/>
          <w:lang w:eastAsia="zh-CN"/>
        </w:rPr>
        <w:t>two</w:t>
      </w:r>
      <w:r w:rsidRPr="00C82A2F">
        <w:rPr>
          <w:rFonts w:eastAsia="SimSun" w:hint="eastAsia"/>
          <w:sz w:val="24"/>
          <w:szCs w:val="24"/>
          <w:lang w:eastAsia="zh-CN"/>
        </w:rPr>
        <w:t xml:space="preserve"> quarters </w:t>
      </w:r>
      <w:r w:rsidRPr="00C82A2F">
        <w:rPr>
          <w:rFonts w:hint="eastAsia"/>
          <w:sz w:val="24"/>
          <w:szCs w:val="24"/>
          <w:lang w:eastAsia="ja-JP"/>
        </w:rPr>
        <w:t xml:space="preserve"> </w:t>
      </w:r>
      <w:r w:rsidRPr="00C82A2F">
        <w:rPr>
          <w:rFonts w:eastAsia="SimSun" w:hint="eastAsia"/>
          <w:sz w:val="24"/>
          <w:szCs w:val="24"/>
          <w:lang w:eastAsia="zh-CN"/>
        </w:rPr>
        <w:t>during the week</w:t>
      </w:r>
      <w:r w:rsidRPr="00C82A2F">
        <w:rPr>
          <w:rFonts w:hint="eastAsia"/>
          <w:sz w:val="24"/>
          <w:szCs w:val="24"/>
          <w:lang w:eastAsia="ja-JP"/>
        </w:rPr>
        <w:t xml:space="preserve"> </w:t>
      </w:r>
      <w:r w:rsidRPr="00C82A2F">
        <w:rPr>
          <w:rFonts w:eastAsia="SimSun" w:hint="eastAsia"/>
          <w:sz w:val="24"/>
          <w:szCs w:val="24"/>
          <w:lang w:eastAsia="zh-CN"/>
        </w:rPr>
        <w:t>2</w:t>
      </w:r>
      <w:r>
        <w:rPr>
          <w:rFonts w:eastAsia="SimSun" w:hint="eastAsia"/>
          <w:sz w:val="24"/>
          <w:szCs w:val="24"/>
          <w:lang w:eastAsia="zh-CN"/>
        </w:rPr>
        <w:t>4</w:t>
      </w:r>
      <w:r>
        <w:rPr>
          <w:rFonts w:eastAsia="SimSun" w:hint="eastAsia"/>
          <w:sz w:val="24"/>
          <w:szCs w:val="24"/>
          <w:vertAlign w:val="superscript"/>
          <w:lang w:eastAsia="zh-CN"/>
        </w:rPr>
        <w:t>th</w:t>
      </w:r>
      <w:r>
        <w:rPr>
          <w:rFonts w:eastAsia="SimSun" w:hint="eastAsia"/>
          <w:sz w:val="24"/>
          <w:szCs w:val="24"/>
          <w:lang w:eastAsia="zh-CN"/>
        </w:rPr>
        <w:t xml:space="preserve"> -28</w:t>
      </w:r>
      <w:r w:rsidRPr="00F705CE">
        <w:rPr>
          <w:rFonts w:eastAsia="SimSun" w:hint="eastAsia"/>
          <w:sz w:val="24"/>
          <w:szCs w:val="24"/>
          <w:vertAlign w:val="superscript"/>
          <w:lang w:eastAsia="zh-CN"/>
        </w:rPr>
        <w:t>th</w:t>
      </w:r>
      <w:r>
        <w:rPr>
          <w:rFonts w:eastAsia="SimSun" w:hint="eastAsia"/>
          <w:sz w:val="24"/>
          <w:szCs w:val="24"/>
          <w:lang w:eastAsia="zh-CN"/>
        </w:rPr>
        <w:t xml:space="preserve"> September</w:t>
      </w:r>
      <w:r w:rsidRPr="00C82A2F">
        <w:rPr>
          <w:rFonts w:eastAsia="SimSun" w:hint="eastAsia"/>
          <w:sz w:val="24"/>
          <w:szCs w:val="24"/>
          <w:lang w:eastAsia="zh-CN"/>
        </w:rPr>
        <w:t xml:space="preserve">  </w:t>
      </w:r>
      <w:r w:rsidRPr="00C82A2F">
        <w:rPr>
          <w:rFonts w:hint="eastAsia"/>
          <w:sz w:val="24"/>
          <w:szCs w:val="24"/>
          <w:lang w:eastAsia="ja-JP"/>
        </w:rPr>
        <w:t xml:space="preserve"> 201</w:t>
      </w:r>
      <w:r>
        <w:rPr>
          <w:rFonts w:eastAsia="SimSun" w:hint="eastAsia"/>
          <w:sz w:val="24"/>
          <w:szCs w:val="24"/>
          <w:lang w:eastAsia="zh-CN"/>
        </w:rPr>
        <w:t>2</w:t>
      </w:r>
      <w:r w:rsidRPr="00C82A2F">
        <w:rPr>
          <w:rFonts w:hint="eastAsia"/>
          <w:sz w:val="24"/>
          <w:szCs w:val="24"/>
          <w:lang w:eastAsia="ja-JP"/>
        </w:rPr>
        <w:t xml:space="preserve"> in</w:t>
      </w:r>
      <w:r w:rsidRPr="00C82A2F">
        <w:rPr>
          <w:rFonts w:eastAsia="SimSun" w:hint="eastAsia"/>
          <w:sz w:val="24"/>
          <w:szCs w:val="24"/>
          <w:lang w:eastAsia="zh-CN"/>
        </w:rPr>
        <w:t xml:space="preserve"> </w:t>
      </w:r>
      <w:r>
        <w:rPr>
          <w:rFonts w:eastAsia="SimSun" w:hint="eastAsia"/>
          <w:sz w:val="24"/>
          <w:szCs w:val="24"/>
          <w:lang w:eastAsia="zh-CN"/>
        </w:rPr>
        <w:t>Brisbane, Queensland, Australia</w:t>
      </w:r>
      <w:r w:rsidRPr="00C82A2F">
        <w:rPr>
          <w:rFonts w:hint="eastAsia"/>
          <w:sz w:val="24"/>
          <w:szCs w:val="24"/>
          <w:lang w:eastAsia="ja-JP"/>
        </w:rPr>
        <w:t xml:space="preserve"> under the chairmanship of </w:t>
      </w:r>
      <w:proofErr w:type="spellStart"/>
      <w:r w:rsidRPr="00C82A2F">
        <w:rPr>
          <w:rFonts w:hint="eastAsia"/>
          <w:sz w:val="24"/>
          <w:szCs w:val="24"/>
          <w:lang w:eastAsia="ja-JP"/>
        </w:rPr>
        <w:t>Mr.</w:t>
      </w:r>
      <w:proofErr w:type="spellEnd"/>
      <w:r w:rsidRPr="00C82A2F">
        <w:rPr>
          <w:rFonts w:hint="eastAsia"/>
          <w:sz w:val="24"/>
          <w:szCs w:val="24"/>
          <w:lang w:eastAsia="ja-JP"/>
        </w:rPr>
        <w:t xml:space="preserve"> </w:t>
      </w:r>
      <w:r w:rsidRPr="00C82A2F">
        <w:rPr>
          <w:rFonts w:eastAsia="SimSun" w:hint="eastAsia"/>
          <w:sz w:val="24"/>
          <w:szCs w:val="24"/>
          <w:lang w:eastAsia="zh-CN"/>
        </w:rPr>
        <w:t xml:space="preserve">Noah </w:t>
      </w:r>
      <w:proofErr w:type="spellStart"/>
      <w:r w:rsidRPr="00C82A2F">
        <w:rPr>
          <w:rFonts w:eastAsia="SimSun" w:hint="eastAsia"/>
          <w:sz w:val="24"/>
          <w:szCs w:val="24"/>
          <w:lang w:eastAsia="zh-CN"/>
        </w:rPr>
        <w:t>Luo</w:t>
      </w:r>
      <w:proofErr w:type="spellEnd"/>
      <w:r w:rsidRPr="00C82A2F">
        <w:rPr>
          <w:rFonts w:eastAsia="SimSun" w:hint="eastAsia"/>
          <w:sz w:val="24"/>
          <w:szCs w:val="24"/>
          <w:lang w:eastAsia="zh-CN"/>
        </w:rPr>
        <w:t xml:space="preserve"> as acting rapporteur of Q21 and rapporteur of Q22.</w:t>
      </w:r>
      <w:r w:rsidRPr="00C82A2F">
        <w:rPr>
          <w:rFonts w:hint="eastAsia"/>
          <w:sz w:val="24"/>
          <w:szCs w:val="24"/>
          <w:lang w:eastAsia="ja-JP"/>
        </w:rPr>
        <w:t xml:space="preserve"> </w:t>
      </w:r>
      <w:r>
        <w:rPr>
          <w:rFonts w:eastAsia="SimSun" w:hint="eastAsia"/>
          <w:sz w:val="24"/>
          <w:szCs w:val="24"/>
          <w:lang w:eastAsia="zh-CN"/>
        </w:rPr>
        <w:t>In Q21, h</w:t>
      </w:r>
      <w:r w:rsidRPr="00C82A2F">
        <w:rPr>
          <w:rFonts w:eastAsia="SimSun" w:hint="eastAsia"/>
          <w:sz w:val="24"/>
          <w:szCs w:val="24"/>
          <w:lang w:eastAsia="zh-CN"/>
        </w:rPr>
        <w:t>ome network</w:t>
      </w:r>
      <w:r>
        <w:rPr>
          <w:rFonts w:eastAsia="SimSun" w:hint="eastAsia"/>
          <w:sz w:val="24"/>
          <w:szCs w:val="24"/>
          <w:lang w:eastAsia="zh-CN"/>
        </w:rPr>
        <w:t xml:space="preserve">, </w:t>
      </w:r>
      <w:r w:rsidRPr="00C82A2F">
        <w:rPr>
          <w:rFonts w:hint="eastAsia"/>
          <w:sz w:val="24"/>
          <w:szCs w:val="24"/>
          <w:lang w:eastAsia="ja-JP"/>
        </w:rPr>
        <w:t>visual surveillance</w:t>
      </w:r>
      <w:r>
        <w:rPr>
          <w:rFonts w:eastAsia="SimSun" w:hint="eastAsia"/>
          <w:sz w:val="24"/>
          <w:szCs w:val="24"/>
          <w:lang w:eastAsia="zh-CN"/>
        </w:rPr>
        <w:t xml:space="preserve"> </w:t>
      </w:r>
      <w:proofErr w:type="gramStart"/>
      <w:r w:rsidRPr="00C82A2F">
        <w:rPr>
          <w:rFonts w:hint="eastAsia"/>
          <w:sz w:val="24"/>
          <w:szCs w:val="24"/>
          <w:lang w:eastAsia="ja-JP"/>
        </w:rPr>
        <w:t>were</w:t>
      </w:r>
      <w:proofErr w:type="gramEnd"/>
      <w:r w:rsidRPr="00C82A2F">
        <w:rPr>
          <w:rFonts w:hint="eastAsia"/>
          <w:sz w:val="24"/>
          <w:szCs w:val="24"/>
          <w:lang w:eastAsia="ja-JP"/>
        </w:rPr>
        <w:t xml:space="preserve"> discussed. </w:t>
      </w:r>
      <w:r w:rsidRPr="00C82A2F">
        <w:rPr>
          <w:rFonts w:eastAsia="SimSun" w:hint="eastAsia"/>
          <w:sz w:val="24"/>
          <w:szCs w:val="24"/>
          <w:lang w:eastAsia="zh-CN"/>
        </w:rPr>
        <w:t xml:space="preserve"> In home network, </w:t>
      </w:r>
      <w:r>
        <w:rPr>
          <w:rFonts w:eastAsia="SimSun" w:hint="eastAsia"/>
          <w:sz w:val="24"/>
          <w:szCs w:val="24"/>
          <w:lang w:eastAsia="zh-CN"/>
        </w:rPr>
        <w:t xml:space="preserve">several contributions were discussed to be incorporated into an updated version of </w:t>
      </w:r>
      <w:proofErr w:type="spellStart"/>
      <w:r w:rsidRPr="00C82A2F">
        <w:rPr>
          <w:rFonts w:eastAsia="SimSun" w:hint="eastAsia"/>
          <w:sz w:val="24"/>
          <w:szCs w:val="24"/>
          <w:lang w:eastAsia="zh-CN"/>
        </w:rPr>
        <w:t>H.vhn</w:t>
      </w:r>
      <w:proofErr w:type="spellEnd"/>
      <w:r>
        <w:rPr>
          <w:rFonts w:eastAsia="SimSun" w:hint="eastAsia"/>
          <w:sz w:val="24"/>
          <w:szCs w:val="24"/>
          <w:lang w:eastAsia="zh-CN"/>
        </w:rPr>
        <w:t>.</w:t>
      </w:r>
      <w:r w:rsidRPr="00C82A2F">
        <w:rPr>
          <w:rFonts w:eastAsia="SimSun" w:hint="eastAsia"/>
          <w:sz w:val="24"/>
          <w:szCs w:val="24"/>
          <w:lang w:eastAsia="zh-CN"/>
        </w:rPr>
        <w:t xml:space="preserve"> In visual surveillance, </w:t>
      </w:r>
      <w:r>
        <w:rPr>
          <w:rFonts w:eastAsia="SimSun" w:hint="eastAsia"/>
          <w:sz w:val="24"/>
          <w:szCs w:val="24"/>
          <w:lang w:eastAsia="zh-CN"/>
        </w:rPr>
        <w:t xml:space="preserve">two </w:t>
      </w:r>
      <w:r w:rsidRPr="00C82A2F">
        <w:rPr>
          <w:rFonts w:eastAsia="SimSun" w:hint="eastAsia"/>
          <w:sz w:val="24"/>
          <w:szCs w:val="24"/>
          <w:lang w:eastAsia="zh-CN"/>
        </w:rPr>
        <w:t>contributions were reviewed</w:t>
      </w:r>
      <w:r>
        <w:rPr>
          <w:rFonts w:eastAsia="SimSun" w:hint="eastAsia"/>
          <w:sz w:val="24"/>
          <w:szCs w:val="24"/>
          <w:lang w:eastAsia="zh-CN"/>
        </w:rPr>
        <w:t xml:space="preserve"> and materials contained were used to update </w:t>
      </w:r>
      <w:proofErr w:type="spellStart"/>
      <w:r>
        <w:rPr>
          <w:rFonts w:eastAsia="SimSun" w:hint="eastAsia"/>
          <w:sz w:val="24"/>
          <w:szCs w:val="24"/>
          <w:lang w:eastAsia="zh-CN"/>
        </w:rPr>
        <w:t>H.VSMarch</w:t>
      </w:r>
      <w:proofErr w:type="spellEnd"/>
      <w:r>
        <w:rPr>
          <w:rFonts w:eastAsia="SimSun" w:hint="eastAsia"/>
          <w:sz w:val="24"/>
          <w:szCs w:val="24"/>
          <w:lang w:eastAsia="zh-CN"/>
        </w:rPr>
        <w:t>.</w:t>
      </w:r>
    </w:p>
    <w:p w:rsidR="00CA3BE3" w:rsidRDefault="00CA3BE3" w:rsidP="004C4B4D">
      <w:pPr>
        <w:pStyle w:val="Heading2"/>
        <w:rPr>
          <w:lang w:val="en-US" w:eastAsia="ja-JP"/>
        </w:rPr>
      </w:pPr>
      <w:r>
        <w:rPr>
          <w:rFonts w:hint="eastAsia"/>
          <w:lang w:eastAsia="ja-JP"/>
        </w:rPr>
        <w:t>Objectives</w:t>
      </w:r>
    </w:p>
    <w:p w:rsidR="00CA3BE3" w:rsidRPr="00C82A2F" w:rsidRDefault="00CA3BE3" w:rsidP="00CA3BE3">
      <w:pPr>
        <w:rPr>
          <w:szCs w:val="24"/>
        </w:rPr>
      </w:pPr>
      <w:r w:rsidRPr="00C82A2F">
        <w:rPr>
          <w:szCs w:val="24"/>
        </w:rPr>
        <w:t xml:space="preserve">The objectives for this meeting </w:t>
      </w:r>
      <w:r w:rsidRPr="00C82A2F">
        <w:rPr>
          <w:rFonts w:eastAsia="SimSun" w:hint="eastAsia"/>
          <w:szCs w:val="24"/>
          <w:lang w:eastAsia="zh-CN"/>
        </w:rPr>
        <w:t>are</w:t>
      </w:r>
      <w:r w:rsidRPr="00C82A2F">
        <w:rPr>
          <w:szCs w:val="24"/>
        </w:rPr>
        <w:t>:</w:t>
      </w:r>
    </w:p>
    <w:p w:rsidR="00CA3BE3" w:rsidRPr="00C82A2F" w:rsidRDefault="00CA3BE3" w:rsidP="00CA3BE3">
      <w:pPr>
        <w:pStyle w:val="Tabletext"/>
        <w:numPr>
          <w:ilvl w:val="0"/>
          <w:numId w:val="29"/>
        </w:numPr>
        <w:tabs>
          <w:tab w:val="clear" w:pos="284"/>
        </w:tabs>
        <w:rPr>
          <w:sz w:val="24"/>
          <w:szCs w:val="24"/>
        </w:rPr>
      </w:pPr>
      <w:r w:rsidRPr="00C82A2F">
        <w:rPr>
          <w:sz w:val="24"/>
          <w:szCs w:val="24"/>
        </w:rPr>
        <w:t>Coordinate with other SDOs, Questions, or Study Groups</w:t>
      </w:r>
    </w:p>
    <w:p w:rsidR="00CA3BE3" w:rsidRPr="00C82A2F" w:rsidRDefault="00CA3BE3" w:rsidP="00CA3BE3">
      <w:pPr>
        <w:pStyle w:val="Tabletext"/>
        <w:numPr>
          <w:ilvl w:val="0"/>
          <w:numId w:val="29"/>
        </w:numPr>
        <w:tabs>
          <w:tab w:val="clear" w:pos="284"/>
        </w:tabs>
        <w:rPr>
          <w:sz w:val="24"/>
          <w:szCs w:val="24"/>
        </w:rPr>
      </w:pPr>
      <w:r w:rsidRPr="00C82A2F">
        <w:rPr>
          <w:rFonts w:eastAsia="SimSun" w:hint="eastAsia"/>
          <w:sz w:val="24"/>
          <w:szCs w:val="24"/>
          <w:lang w:eastAsia="zh-CN"/>
        </w:rPr>
        <w:t xml:space="preserve">Review incoming liaisons </w:t>
      </w:r>
    </w:p>
    <w:p w:rsidR="00CA3BE3" w:rsidRPr="00C82A2F" w:rsidRDefault="00CA3BE3" w:rsidP="00CA3BE3">
      <w:pPr>
        <w:pStyle w:val="Tabletext"/>
        <w:numPr>
          <w:ilvl w:val="0"/>
          <w:numId w:val="29"/>
        </w:numPr>
        <w:tabs>
          <w:tab w:val="clear" w:pos="284"/>
          <w:tab w:val="clear" w:pos="851"/>
          <w:tab w:val="left" w:pos="835"/>
        </w:tabs>
        <w:rPr>
          <w:rFonts w:eastAsia="SimSun"/>
          <w:sz w:val="24"/>
          <w:szCs w:val="24"/>
          <w:lang w:eastAsia="zh-CN"/>
        </w:rPr>
      </w:pPr>
      <w:r w:rsidRPr="00C82A2F">
        <w:rPr>
          <w:rFonts w:eastAsia="SimSun"/>
          <w:sz w:val="24"/>
          <w:szCs w:val="24"/>
          <w:lang w:eastAsia="zh-CN"/>
        </w:rPr>
        <w:t>Progress work on:</w:t>
      </w:r>
    </w:p>
    <w:p w:rsidR="00CA3BE3" w:rsidRPr="00C82A2F" w:rsidRDefault="00CA3BE3" w:rsidP="00CA3BE3">
      <w:pPr>
        <w:pStyle w:val="Tabletext"/>
        <w:numPr>
          <w:ilvl w:val="1"/>
          <w:numId w:val="29"/>
        </w:numPr>
        <w:tabs>
          <w:tab w:val="clear" w:pos="284"/>
          <w:tab w:val="clear" w:pos="567"/>
          <w:tab w:val="clear" w:pos="851"/>
          <w:tab w:val="clear" w:pos="1418"/>
          <w:tab w:val="left" w:pos="565"/>
          <w:tab w:val="left" w:pos="835"/>
        </w:tabs>
        <w:rPr>
          <w:sz w:val="24"/>
          <w:szCs w:val="24"/>
        </w:rPr>
      </w:pPr>
      <w:r w:rsidRPr="00C82A2F">
        <w:rPr>
          <w:rFonts w:eastAsia="SimSun" w:hint="eastAsia"/>
          <w:sz w:val="24"/>
          <w:szCs w:val="24"/>
          <w:lang w:eastAsia="zh-CN"/>
        </w:rPr>
        <w:t>Home network</w:t>
      </w:r>
    </w:p>
    <w:p w:rsidR="00CA3BE3" w:rsidRPr="00C8287E" w:rsidRDefault="00CA3BE3" w:rsidP="00CA3BE3">
      <w:pPr>
        <w:pStyle w:val="Tabletext"/>
        <w:numPr>
          <w:ilvl w:val="1"/>
          <w:numId w:val="29"/>
        </w:numPr>
        <w:tabs>
          <w:tab w:val="clear" w:pos="284"/>
          <w:tab w:val="clear" w:pos="567"/>
          <w:tab w:val="clear" w:pos="851"/>
          <w:tab w:val="clear" w:pos="1418"/>
          <w:tab w:val="left" w:pos="565"/>
          <w:tab w:val="left" w:pos="835"/>
        </w:tabs>
        <w:rPr>
          <w:sz w:val="24"/>
          <w:szCs w:val="24"/>
        </w:rPr>
      </w:pPr>
      <w:r w:rsidRPr="00C82A2F">
        <w:rPr>
          <w:rFonts w:eastAsia="SimSun" w:hint="eastAsia"/>
          <w:sz w:val="24"/>
          <w:szCs w:val="24"/>
          <w:lang w:eastAsia="zh-CN"/>
        </w:rPr>
        <w:t>Visual surveillance</w:t>
      </w:r>
    </w:p>
    <w:p w:rsidR="00CA3BE3" w:rsidRPr="00C82A2F" w:rsidRDefault="00CA3BE3" w:rsidP="00CA3BE3">
      <w:pPr>
        <w:numPr>
          <w:ilvl w:val="0"/>
          <w:numId w:val="29"/>
        </w:numPr>
        <w:rPr>
          <w:szCs w:val="24"/>
        </w:rPr>
      </w:pPr>
      <w:r w:rsidRPr="00C82A2F">
        <w:rPr>
          <w:szCs w:val="24"/>
        </w:rPr>
        <w:t xml:space="preserve">Discussion of miscellaneous </w:t>
      </w:r>
      <w:r w:rsidRPr="00C82A2F">
        <w:rPr>
          <w:rFonts w:eastAsia="SimSun" w:hint="eastAsia"/>
          <w:szCs w:val="24"/>
          <w:lang w:eastAsia="zh-CN"/>
        </w:rPr>
        <w:t>issues</w:t>
      </w:r>
    </w:p>
    <w:p w:rsidR="00CA3BE3" w:rsidRDefault="00CA3BE3" w:rsidP="004C4B4D">
      <w:pPr>
        <w:pStyle w:val="Heading2"/>
        <w:rPr>
          <w:lang w:val="en-US" w:eastAsia="ja-JP"/>
        </w:rPr>
      </w:pPr>
      <w:r>
        <w:rPr>
          <w:lang w:val="en-US" w:eastAsia="ja-JP"/>
        </w:rPr>
        <w:t>D</w:t>
      </w:r>
      <w:r>
        <w:rPr>
          <w:rFonts w:hint="eastAsia"/>
          <w:lang w:val="en-US" w:eastAsia="ja-JP"/>
        </w:rPr>
        <w:t>ocumentation</w:t>
      </w:r>
    </w:p>
    <w:p w:rsidR="00CA3BE3" w:rsidRPr="009F2DBE" w:rsidRDefault="00CA3BE3" w:rsidP="004C4B4D">
      <w:pPr>
        <w:pStyle w:val="Heading3"/>
        <w:rPr>
          <w:lang w:val="en-US"/>
        </w:rPr>
      </w:pPr>
      <w:r w:rsidRPr="009F2DBE">
        <w:rPr>
          <w:rFonts w:hint="eastAsia"/>
          <w:lang w:val="en-US"/>
        </w:rPr>
        <w:t>Incoming liaison statements</w:t>
      </w:r>
    </w:p>
    <w:p w:rsidR="00CA3BE3" w:rsidRDefault="00CA3BE3" w:rsidP="00CA3BE3">
      <w:pPr>
        <w:numPr>
          <w:ilvl w:val="0"/>
          <w:numId w:val="34"/>
        </w:numPr>
        <w:rPr>
          <w:rFonts w:eastAsia="SimSun"/>
          <w:szCs w:val="24"/>
          <w:lang w:eastAsia="zh-CN"/>
        </w:rPr>
      </w:pPr>
      <w:r w:rsidRPr="00164C9E">
        <w:rPr>
          <w:rFonts w:eastAsia="SimSun" w:hint="eastAsia"/>
          <w:szCs w:val="24"/>
          <w:lang w:eastAsia="zh-CN"/>
        </w:rPr>
        <w:t>AVD-4329</w:t>
      </w:r>
      <w:r w:rsidRPr="00164C9E">
        <w:rPr>
          <w:rFonts w:eastAsia="SimSun"/>
          <w:szCs w:val="24"/>
          <w:lang w:eastAsia="zh-CN"/>
        </w:rPr>
        <w:t>–LS from ITU-T SG 12 on new testing methodology for subjective assessment of Text-To-Speech</w:t>
      </w:r>
      <w:r w:rsidRPr="00164C9E">
        <w:rPr>
          <w:rFonts w:eastAsia="SimSun" w:hint="eastAsia"/>
          <w:szCs w:val="24"/>
          <w:lang w:eastAsia="zh-CN"/>
        </w:rPr>
        <w:t xml:space="preserve"> [ITU-T  SG12]</w:t>
      </w:r>
    </w:p>
    <w:p w:rsidR="00CA3BE3" w:rsidRPr="00164C9E" w:rsidRDefault="00CA3BE3" w:rsidP="00CA3BE3">
      <w:pPr>
        <w:numPr>
          <w:ilvl w:val="0"/>
          <w:numId w:val="34"/>
        </w:numPr>
        <w:rPr>
          <w:rFonts w:eastAsia="SimSun"/>
          <w:szCs w:val="24"/>
          <w:lang w:eastAsia="zh-CN"/>
        </w:rPr>
      </w:pPr>
      <w:r w:rsidRPr="00164C9E">
        <w:rPr>
          <w:rFonts w:eastAsia="SimSun" w:hint="eastAsia"/>
          <w:szCs w:val="24"/>
          <w:lang w:eastAsia="zh-CN"/>
        </w:rPr>
        <w:t>AVD-4330</w:t>
      </w:r>
      <w:r w:rsidRPr="00164C9E">
        <w:rPr>
          <w:rFonts w:eastAsia="SimSun"/>
          <w:szCs w:val="24"/>
          <w:lang w:eastAsia="zh-CN"/>
        </w:rPr>
        <w:t xml:space="preserve">–Reply LS from ITU-T SG 12 on </w:t>
      </w:r>
      <w:proofErr w:type="spellStart"/>
      <w:r w:rsidRPr="00164C9E">
        <w:rPr>
          <w:rFonts w:eastAsia="SimSun"/>
          <w:szCs w:val="24"/>
          <w:lang w:eastAsia="zh-CN"/>
        </w:rPr>
        <w:t>F.LIMSreqs</w:t>
      </w:r>
      <w:proofErr w:type="spellEnd"/>
      <w:r w:rsidRPr="00164C9E">
        <w:rPr>
          <w:rFonts w:eastAsia="SimSun"/>
          <w:szCs w:val="24"/>
          <w:lang w:eastAsia="zh-CN"/>
        </w:rPr>
        <w:t xml:space="preserve"> (COM16-LS-294)</w:t>
      </w:r>
      <w:r w:rsidRPr="00164C9E">
        <w:rPr>
          <w:rFonts w:eastAsia="SimSun" w:hint="eastAsia"/>
          <w:szCs w:val="24"/>
          <w:lang w:eastAsia="zh-CN"/>
        </w:rPr>
        <w:t xml:space="preserve"> [ITU-T  SG12]</w:t>
      </w:r>
    </w:p>
    <w:p w:rsidR="00CA3BE3" w:rsidRPr="00164C9E" w:rsidRDefault="00CA3BE3" w:rsidP="00CA3BE3">
      <w:pPr>
        <w:rPr>
          <w:rFonts w:eastAsia="SimSun"/>
          <w:lang w:val="en-US" w:eastAsia="zh-CN"/>
        </w:rPr>
      </w:pPr>
    </w:p>
    <w:p w:rsidR="00CA3BE3" w:rsidRDefault="00CA3BE3" w:rsidP="004C4B4D">
      <w:pPr>
        <w:pStyle w:val="Heading3"/>
        <w:rPr>
          <w:lang w:val="en-US" w:eastAsia="ja-JP"/>
        </w:rPr>
      </w:pPr>
      <w:r w:rsidRPr="00D333AB">
        <w:rPr>
          <w:lang w:val="en-US"/>
        </w:rPr>
        <w:t>Documents for consideration</w:t>
      </w:r>
    </w:p>
    <w:p w:rsidR="00CA3BE3" w:rsidRDefault="00CA3BE3" w:rsidP="004C4B4D">
      <w:pPr>
        <w:pStyle w:val="Heading4"/>
        <w:rPr>
          <w:rFonts w:eastAsia="SimSun"/>
          <w:lang w:val="en-US" w:eastAsia="zh-CN"/>
        </w:rPr>
      </w:pPr>
      <w:r w:rsidRPr="00ED1758">
        <w:rPr>
          <w:rFonts w:hint="eastAsia"/>
          <w:lang w:val="en-US" w:eastAsia="ja-JP"/>
        </w:rPr>
        <w:t>Home Network</w:t>
      </w:r>
    </w:p>
    <w:p w:rsidR="00CA3BE3" w:rsidRPr="00164C9E" w:rsidRDefault="00CA3BE3" w:rsidP="00CA3BE3">
      <w:pPr>
        <w:numPr>
          <w:ilvl w:val="0"/>
          <w:numId w:val="31"/>
        </w:numPr>
        <w:rPr>
          <w:rFonts w:eastAsia="SimSun"/>
          <w:szCs w:val="24"/>
          <w:lang w:eastAsia="zh-CN"/>
        </w:rPr>
      </w:pPr>
      <w:r>
        <w:rPr>
          <w:rFonts w:eastAsia="SimSun" w:hint="eastAsia"/>
          <w:szCs w:val="24"/>
          <w:lang w:eastAsia="zh-CN"/>
        </w:rPr>
        <w:t>AVD-4335</w:t>
      </w:r>
      <w:r w:rsidRPr="00164C9E">
        <w:rPr>
          <w:rFonts w:eastAsia="SimSun"/>
          <w:szCs w:val="24"/>
          <w:lang w:eastAsia="zh-CN"/>
        </w:rPr>
        <w:t>–H.VHN: Proposed modification clause 10 of TD 37 (WP2/16)</w:t>
      </w:r>
      <w:r w:rsidRPr="00164C9E">
        <w:rPr>
          <w:rFonts w:eastAsia="SimSun" w:hint="eastAsia"/>
          <w:szCs w:val="24"/>
          <w:lang w:eastAsia="zh-CN"/>
        </w:rPr>
        <w:t xml:space="preserve"> [ETRI]</w:t>
      </w:r>
    </w:p>
    <w:p w:rsidR="00CA3BE3" w:rsidRPr="00164C9E" w:rsidRDefault="00CA3BE3" w:rsidP="00CA3BE3">
      <w:pPr>
        <w:numPr>
          <w:ilvl w:val="0"/>
          <w:numId w:val="31"/>
        </w:numPr>
        <w:rPr>
          <w:rFonts w:eastAsia="SimSun"/>
          <w:szCs w:val="24"/>
          <w:lang w:eastAsia="zh-CN"/>
        </w:rPr>
      </w:pPr>
      <w:r w:rsidRPr="00164C9E">
        <w:rPr>
          <w:rFonts w:eastAsia="SimSun" w:hint="eastAsia"/>
          <w:szCs w:val="24"/>
          <w:lang w:eastAsia="zh-CN"/>
        </w:rPr>
        <w:t>AVD-4336</w:t>
      </w:r>
      <w:r w:rsidRPr="00164C9E">
        <w:rPr>
          <w:rFonts w:eastAsia="SimSun"/>
          <w:szCs w:val="24"/>
          <w:lang w:eastAsia="zh-CN"/>
        </w:rPr>
        <w:t>–Proposal of revised text of H.VHN (Service Capabilities and Framework for Virtual Home Network) drafted with TD 37 (WP 2/16)</w:t>
      </w:r>
      <w:r w:rsidRPr="00164C9E">
        <w:rPr>
          <w:rFonts w:eastAsia="SimSun" w:hint="eastAsia"/>
          <w:szCs w:val="24"/>
          <w:lang w:eastAsia="zh-CN"/>
        </w:rPr>
        <w:t xml:space="preserve"> [ETRI]</w:t>
      </w:r>
    </w:p>
    <w:p w:rsidR="00CA3BE3" w:rsidRPr="00164C9E" w:rsidRDefault="00CA3BE3" w:rsidP="00CA3BE3">
      <w:pPr>
        <w:numPr>
          <w:ilvl w:val="0"/>
          <w:numId w:val="31"/>
        </w:numPr>
        <w:rPr>
          <w:rFonts w:eastAsia="SimSun"/>
          <w:szCs w:val="24"/>
          <w:lang w:eastAsia="zh-CN"/>
        </w:rPr>
      </w:pPr>
      <w:r w:rsidRPr="00164C9E">
        <w:rPr>
          <w:rFonts w:eastAsia="SimSun" w:hint="eastAsia"/>
          <w:szCs w:val="24"/>
          <w:lang w:eastAsia="zh-CN"/>
        </w:rPr>
        <w:t>AVD-4337</w:t>
      </w:r>
      <w:r w:rsidRPr="00164C9E">
        <w:rPr>
          <w:rFonts w:eastAsia="SimSun"/>
          <w:szCs w:val="24"/>
          <w:lang w:eastAsia="zh-CN"/>
        </w:rPr>
        <w:t>–Proposal on modification of Appendix I and III of H.VHN drafted with TD 37 (WP 2/16)</w:t>
      </w:r>
    </w:p>
    <w:p w:rsidR="00CA3BE3" w:rsidRPr="00164C9E" w:rsidRDefault="00CA3BE3" w:rsidP="00CA3BE3">
      <w:pPr>
        <w:ind w:left="720"/>
        <w:rPr>
          <w:rFonts w:eastAsia="SimSun"/>
          <w:szCs w:val="24"/>
          <w:lang w:eastAsia="zh-CN"/>
        </w:rPr>
      </w:pPr>
      <w:r w:rsidRPr="00164C9E">
        <w:rPr>
          <w:rFonts w:eastAsia="SimSun" w:hint="eastAsia"/>
          <w:szCs w:val="24"/>
          <w:lang w:eastAsia="zh-CN"/>
        </w:rPr>
        <w:lastRenderedPageBreak/>
        <w:t>[ETRI]</w:t>
      </w:r>
    </w:p>
    <w:p w:rsidR="00CA3BE3" w:rsidRPr="00DD042F" w:rsidRDefault="00CA3BE3" w:rsidP="004C4B4D">
      <w:pPr>
        <w:pStyle w:val="Heading3"/>
        <w:rPr>
          <w:lang w:val="en-US" w:eastAsia="zh-CN"/>
        </w:rPr>
      </w:pPr>
      <w:r w:rsidRPr="00DD042F">
        <w:rPr>
          <w:rFonts w:hint="eastAsia"/>
          <w:lang w:val="en-US" w:eastAsia="zh-CN"/>
        </w:rPr>
        <w:t>Visual Surveillance</w:t>
      </w:r>
    </w:p>
    <w:p w:rsidR="00CA3BE3" w:rsidRDefault="00CA3BE3" w:rsidP="00CA3BE3">
      <w:pPr>
        <w:numPr>
          <w:ilvl w:val="0"/>
          <w:numId w:val="31"/>
        </w:numPr>
        <w:rPr>
          <w:rFonts w:eastAsia="SimSun"/>
          <w:szCs w:val="24"/>
          <w:lang w:eastAsia="zh-CN"/>
        </w:rPr>
      </w:pPr>
      <w:r>
        <w:rPr>
          <w:rFonts w:eastAsia="SimSun" w:hint="eastAsia"/>
          <w:lang w:eastAsia="zh-CN"/>
        </w:rPr>
        <w:t>AVD-4325</w:t>
      </w:r>
      <w:r>
        <w:t>–</w:t>
      </w:r>
      <w:proofErr w:type="spellStart"/>
      <w:r>
        <w:t>H.VSMarch</w:t>
      </w:r>
      <w:proofErr w:type="spellEnd"/>
      <w:r>
        <w:t>: Proposed updates on adaptable transcoding function</w:t>
      </w:r>
      <w:r>
        <w:rPr>
          <w:rFonts w:eastAsia="SimSun" w:hint="eastAsia"/>
          <w:szCs w:val="24"/>
          <w:lang w:eastAsia="zh-CN"/>
        </w:rPr>
        <w:t xml:space="preserve"> [ZTE]</w:t>
      </w:r>
    </w:p>
    <w:p w:rsidR="00CA3BE3" w:rsidRDefault="00CA3BE3" w:rsidP="00CA3BE3">
      <w:pPr>
        <w:numPr>
          <w:ilvl w:val="0"/>
          <w:numId w:val="31"/>
        </w:numPr>
        <w:rPr>
          <w:rFonts w:eastAsia="SimSun"/>
          <w:szCs w:val="24"/>
          <w:lang w:eastAsia="zh-CN"/>
        </w:rPr>
      </w:pPr>
      <w:r>
        <w:rPr>
          <w:rFonts w:eastAsia="SimSun" w:hint="eastAsia"/>
          <w:szCs w:val="24"/>
          <w:lang w:eastAsia="zh-CN"/>
        </w:rPr>
        <w:t>AVD-4326</w:t>
      </w:r>
      <w:r>
        <w:t>–</w:t>
      </w:r>
      <w:proofErr w:type="spellStart"/>
      <w:r w:rsidRPr="00072D2E">
        <w:rPr>
          <w:rFonts w:eastAsia="SimSun"/>
          <w:szCs w:val="24"/>
          <w:lang w:val="en-US" w:eastAsia="zh-CN"/>
        </w:rPr>
        <w:t>H.VSMarch</w:t>
      </w:r>
      <w:proofErr w:type="spellEnd"/>
      <w:r w:rsidRPr="00072D2E">
        <w:rPr>
          <w:rFonts w:eastAsia="SimSun"/>
          <w:szCs w:val="24"/>
          <w:lang w:val="en-US" w:eastAsia="zh-CN"/>
        </w:rPr>
        <w:t>: Proposed updates on the function of stream adjustment</w:t>
      </w:r>
      <w:r>
        <w:rPr>
          <w:rFonts w:eastAsia="SimSun" w:hint="eastAsia"/>
          <w:szCs w:val="24"/>
          <w:lang w:eastAsia="zh-CN"/>
        </w:rPr>
        <w:t xml:space="preserve"> [ZTE]</w:t>
      </w:r>
    </w:p>
    <w:p w:rsidR="00CA3BE3" w:rsidRDefault="00CA3BE3" w:rsidP="004C4B4D">
      <w:pPr>
        <w:pStyle w:val="Heading2"/>
        <w:rPr>
          <w:lang w:val="en-US" w:eastAsia="ja-JP"/>
        </w:rPr>
      </w:pPr>
      <w:r>
        <w:rPr>
          <w:rFonts w:hint="eastAsia"/>
          <w:lang w:eastAsia="ja-JP"/>
        </w:rPr>
        <w:t>Discussion</w:t>
      </w:r>
    </w:p>
    <w:p w:rsidR="00CA3BE3" w:rsidRDefault="00CA3BE3" w:rsidP="004C4B4D">
      <w:pPr>
        <w:pStyle w:val="Heading3"/>
        <w:rPr>
          <w:rFonts w:eastAsia="SimSun"/>
          <w:lang w:val="en-US" w:eastAsia="zh-CN"/>
        </w:rPr>
      </w:pPr>
      <w:r>
        <w:rPr>
          <w:rFonts w:hint="eastAsia"/>
          <w:lang w:val="en-US" w:eastAsia="ja-JP"/>
        </w:rPr>
        <w:t>Incoming liaison statements</w:t>
      </w:r>
    </w:p>
    <w:p w:rsidR="00CA3BE3" w:rsidRDefault="00CA3BE3" w:rsidP="00CA3BE3">
      <w:pPr>
        <w:jc w:val="both"/>
        <w:rPr>
          <w:rFonts w:eastAsia="SimSun"/>
          <w:lang w:val="en-US" w:eastAsia="zh-CN"/>
        </w:rPr>
      </w:pPr>
      <w:r>
        <w:rPr>
          <w:rFonts w:eastAsia="SimSun" w:hint="eastAsia"/>
          <w:lang w:val="en-US" w:eastAsia="zh-CN"/>
        </w:rPr>
        <w:t>AVD-</w:t>
      </w:r>
      <w:proofErr w:type="gramStart"/>
      <w:r>
        <w:rPr>
          <w:rFonts w:eastAsia="SimSun" w:hint="eastAsia"/>
          <w:lang w:val="en-US" w:eastAsia="zh-CN"/>
        </w:rPr>
        <w:t>4329  This</w:t>
      </w:r>
      <w:proofErr w:type="gramEnd"/>
      <w:r>
        <w:rPr>
          <w:rFonts w:eastAsia="SimSun" w:hint="eastAsia"/>
          <w:lang w:val="en-US" w:eastAsia="zh-CN"/>
        </w:rPr>
        <w:t xml:space="preserve"> LS was reviewed. The conclusion is that subjective quality assessment methodology for TTS is potentially useful in a general multimedia services and applications context. There are many use cases where TTS can be an essential technical tool. Q21 expressed good interest in learning further development of this work in SG12. As a result, an outgoing LS was prepared, see TD-37.</w:t>
      </w:r>
    </w:p>
    <w:p w:rsidR="00CA3BE3" w:rsidRDefault="00CA3BE3" w:rsidP="00CA3BE3">
      <w:pPr>
        <w:jc w:val="both"/>
        <w:rPr>
          <w:rFonts w:eastAsia="SimSun"/>
          <w:lang w:val="en-US" w:eastAsia="zh-CN"/>
        </w:rPr>
      </w:pPr>
      <w:r>
        <w:rPr>
          <w:rFonts w:eastAsia="SimSun" w:hint="eastAsia"/>
          <w:lang w:val="en-US" w:eastAsia="zh-CN"/>
        </w:rPr>
        <w:t xml:space="preserve">AVD-4330 In this LS, SG12 share with us some considerations on </w:t>
      </w:r>
      <w:proofErr w:type="spellStart"/>
      <w:proofErr w:type="gramStart"/>
      <w:r>
        <w:rPr>
          <w:rFonts w:eastAsia="SimSun" w:hint="eastAsia"/>
          <w:lang w:val="en-US" w:eastAsia="zh-CN"/>
        </w:rPr>
        <w:t>F.LIMSreqs</w:t>
      </w:r>
      <w:proofErr w:type="spellEnd"/>
      <w:r>
        <w:rPr>
          <w:rFonts w:eastAsia="SimSun" w:hint="eastAsia"/>
          <w:lang w:val="en-US" w:eastAsia="zh-CN"/>
        </w:rPr>
        <w:t xml:space="preserve">  as</w:t>
      </w:r>
      <w:proofErr w:type="gramEnd"/>
      <w:r>
        <w:rPr>
          <w:rFonts w:eastAsia="SimSun" w:hint="eastAsia"/>
          <w:lang w:val="en-US" w:eastAsia="zh-CN"/>
        </w:rPr>
        <w:t xml:space="preserve"> to what a low delay value may be and some background information. The feeling of the meeting is that this is a rather complicated problem. For such novel applications such as </w:t>
      </w:r>
      <w:proofErr w:type="gramStart"/>
      <w:r>
        <w:rPr>
          <w:rFonts w:eastAsia="SimSun" w:hint="eastAsia"/>
          <w:lang w:val="en-US" w:eastAsia="zh-CN"/>
        </w:rPr>
        <w:t>LIMS(</w:t>
      </w:r>
      <w:proofErr w:type="gramEnd"/>
      <w:r>
        <w:rPr>
          <w:rFonts w:eastAsia="SimSun" w:hint="eastAsia"/>
          <w:lang w:val="en-US" w:eastAsia="zh-CN"/>
        </w:rPr>
        <w:t xml:space="preserve"> including games as an important form of application), determination of an appropriate </w:t>
      </w:r>
      <w:r>
        <w:rPr>
          <w:rFonts w:eastAsia="SimSun"/>
          <w:lang w:val="en-US" w:eastAsia="zh-CN"/>
        </w:rPr>
        <w:t>“</w:t>
      </w:r>
      <w:r>
        <w:rPr>
          <w:rFonts w:eastAsia="SimSun" w:hint="eastAsia"/>
          <w:lang w:val="en-US" w:eastAsia="zh-CN"/>
        </w:rPr>
        <w:t>low</w:t>
      </w:r>
      <w:r>
        <w:rPr>
          <w:rFonts w:eastAsia="SimSun"/>
          <w:lang w:val="en-US" w:eastAsia="zh-CN"/>
        </w:rPr>
        <w:t>”</w:t>
      </w:r>
      <w:r>
        <w:rPr>
          <w:rFonts w:eastAsia="SimSun" w:hint="eastAsia"/>
          <w:lang w:val="en-US" w:eastAsia="zh-CN"/>
        </w:rPr>
        <w:t xml:space="preserve"> delay value is  highly application-specific. Much further study will be needed. </w:t>
      </w:r>
    </w:p>
    <w:p w:rsidR="00CA3BE3" w:rsidRPr="0070051C" w:rsidRDefault="00CA3BE3" w:rsidP="00CA3BE3">
      <w:pPr>
        <w:rPr>
          <w:rFonts w:eastAsia="SimSun"/>
          <w:lang w:val="en-US" w:eastAsia="zh-CN"/>
        </w:rPr>
      </w:pPr>
    </w:p>
    <w:p w:rsidR="00CA3BE3" w:rsidRDefault="00CA3BE3" w:rsidP="004C4B4D">
      <w:pPr>
        <w:pStyle w:val="Heading3"/>
        <w:rPr>
          <w:lang w:val="en-US" w:eastAsia="zh-CN"/>
        </w:rPr>
      </w:pPr>
      <w:r>
        <w:rPr>
          <w:rFonts w:hint="eastAsia"/>
          <w:lang w:val="en-US" w:eastAsia="zh-CN"/>
        </w:rPr>
        <w:t>Home Network</w:t>
      </w:r>
    </w:p>
    <w:p w:rsidR="00CA3BE3" w:rsidRDefault="00CA3BE3" w:rsidP="00CA3BE3">
      <w:pPr>
        <w:jc w:val="both"/>
        <w:rPr>
          <w:rFonts w:eastAsia="SimSun"/>
          <w:lang w:val="en-US" w:eastAsia="zh-CN"/>
        </w:rPr>
      </w:pPr>
      <w:r>
        <w:rPr>
          <w:rFonts w:eastAsia="SimSun" w:hint="eastAsia"/>
          <w:lang w:val="en-US" w:eastAsia="zh-CN"/>
        </w:rPr>
        <w:t xml:space="preserve">AVD-4335 </w:t>
      </w:r>
      <w:proofErr w:type="gramStart"/>
      <w:r>
        <w:rPr>
          <w:rFonts w:eastAsia="SimSun" w:hint="eastAsia"/>
          <w:lang w:val="en-US" w:eastAsia="zh-CN"/>
        </w:rPr>
        <w:t>This</w:t>
      </w:r>
      <w:proofErr w:type="gramEnd"/>
      <w:r>
        <w:rPr>
          <w:rFonts w:eastAsia="SimSun" w:hint="eastAsia"/>
          <w:lang w:val="en-US" w:eastAsia="zh-CN"/>
        </w:rPr>
        <w:t xml:space="preserve"> contribution </w:t>
      </w:r>
      <w:r>
        <w:rPr>
          <w:rFonts w:eastAsia="SimSun" w:hint="eastAsia"/>
          <w:lang w:val="en-US" w:eastAsia="ko-KR"/>
        </w:rPr>
        <w:t>propose</w:t>
      </w:r>
      <w:r>
        <w:rPr>
          <w:rFonts w:eastAsia="SimSun" w:hint="eastAsia"/>
          <w:lang w:val="en-US" w:eastAsia="zh-CN"/>
        </w:rPr>
        <w:t>s</w:t>
      </w:r>
      <w:r>
        <w:rPr>
          <w:rFonts w:eastAsia="SimSun" w:hint="eastAsia"/>
          <w:lang w:val="en-US" w:eastAsia="ko-KR"/>
        </w:rPr>
        <w:t xml:space="preserve"> modified texts for clause 10.1 (</w:t>
      </w:r>
      <w:r>
        <w:rPr>
          <w:rFonts w:eastAsia="SimSun" w:hint="eastAsia"/>
          <w:lang w:eastAsia="ko-KR"/>
        </w:rPr>
        <w:t>P2P based virtual home network service), clause 10.2 (</w:t>
      </w:r>
      <w:bookmarkStart w:id="82" w:name="_Toc253737784"/>
      <w:bookmarkStart w:id="83" w:name="_Toc281679564"/>
      <w:bookmarkStart w:id="84" w:name="_Toc310505234"/>
      <w:r w:rsidRPr="002F4A93">
        <w:rPr>
          <w:rFonts w:hint="eastAsia"/>
        </w:rPr>
        <w:t>Community service</w:t>
      </w:r>
      <w:r w:rsidRPr="002C711F">
        <w:t xml:space="preserve"> </w:t>
      </w:r>
      <w:r w:rsidRPr="002F4A93">
        <w:rPr>
          <w:rFonts w:hint="eastAsia"/>
        </w:rPr>
        <w:t xml:space="preserve">capability </w:t>
      </w:r>
      <w:r w:rsidRPr="002C711F">
        <w:t xml:space="preserve">of </w:t>
      </w:r>
      <w:r w:rsidRPr="002F4A93">
        <w:rPr>
          <w:rFonts w:hint="eastAsia"/>
        </w:rPr>
        <w:t>virtual home network</w:t>
      </w:r>
      <w:bookmarkEnd w:id="82"/>
      <w:bookmarkEnd w:id="83"/>
      <w:bookmarkEnd w:id="84"/>
      <w:r>
        <w:rPr>
          <w:rFonts w:eastAsia="SimSun" w:hint="eastAsia"/>
          <w:lang w:eastAsia="ko-KR"/>
        </w:rPr>
        <w:t>) and clause 10.3 (</w:t>
      </w:r>
      <w:bookmarkStart w:id="85" w:name="_Toc310505235"/>
      <w:r w:rsidRPr="002F4A93">
        <w:rPr>
          <w:rFonts w:hint="eastAsia"/>
        </w:rPr>
        <w:t>Federation use case of virtua</w:t>
      </w:r>
      <w:r w:rsidRPr="002F4A93">
        <w:t>l</w:t>
      </w:r>
      <w:r w:rsidRPr="002F4A93">
        <w:rPr>
          <w:rFonts w:hint="eastAsia"/>
        </w:rPr>
        <w:t xml:space="preserve"> home network</w:t>
      </w:r>
      <w:bookmarkEnd w:id="85"/>
      <w:r>
        <w:rPr>
          <w:rFonts w:eastAsia="SimSun" w:hint="eastAsia"/>
          <w:lang w:eastAsia="ko-KR"/>
        </w:rPr>
        <w:t xml:space="preserve">). This contribution provides additional use cases for VHN to support content and resource sharing, community service provision and federation </w:t>
      </w:r>
      <w:r>
        <w:rPr>
          <w:rFonts w:eastAsia="SimSun"/>
          <w:lang w:eastAsia="ko-KR"/>
        </w:rPr>
        <w:t>features</w:t>
      </w:r>
      <w:r>
        <w:rPr>
          <w:rFonts w:eastAsia="SimSun" w:hint="eastAsia"/>
          <w:lang w:eastAsia="ko-KR"/>
        </w:rPr>
        <w:t xml:space="preserve"> of VHN.</w:t>
      </w:r>
    </w:p>
    <w:p w:rsidR="00CA3BE3" w:rsidRDefault="00CA3BE3" w:rsidP="00CA3BE3">
      <w:pPr>
        <w:jc w:val="both"/>
        <w:rPr>
          <w:rFonts w:eastAsia="SimSun"/>
          <w:lang w:val="en-US" w:eastAsia="zh-CN"/>
        </w:rPr>
      </w:pPr>
      <w:r>
        <w:rPr>
          <w:rFonts w:eastAsia="SimSun" w:hint="eastAsia"/>
          <w:lang w:val="en-US" w:eastAsia="zh-CN"/>
        </w:rPr>
        <w:t xml:space="preserve">AVD-4336 </w:t>
      </w:r>
      <w:proofErr w:type="gramStart"/>
      <w:r w:rsidRPr="00157364">
        <w:rPr>
          <w:rFonts w:eastAsia="SimSun"/>
          <w:szCs w:val="24"/>
          <w:lang w:val="en-US" w:eastAsia="zh-CN"/>
        </w:rPr>
        <w:t>This</w:t>
      </w:r>
      <w:proofErr w:type="gramEnd"/>
      <w:r w:rsidRPr="00157364">
        <w:rPr>
          <w:rFonts w:eastAsia="SimSun"/>
          <w:szCs w:val="24"/>
          <w:lang w:val="en-US" w:eastAsia="zh-CN"/>
        </w:rPr>
        <w:t xml:space="preserve"> contribution </w:t>
      </w:r>
      <w:r>
        <w:rPr>
          <w:rFonts w:eastAsia="SimSun" w:hint="eastAsia"/>
          <w:szCs w:val="24"/>
          <w:lang w:val="en-US" w:eastAsia="ko-KR"/>
        </w:rPr>
        <w:t>proposes</w:t>
      </w:r>
      <w:r w:rsidRPr="00157364">
        <w:rPr>
          <w:rFonts w:eastAsia="SimSun"/>
          <w:szCs w:val="24"/>
          <w:lang w:val="en-US" w:eastAsia="ko-KR"/>
        </w:rPr>
        <w:t xml:space="preserve"> </w:t>
      </w:r>
      <w:r w:rsidRPr="00157364">
        <w:rPr>
          <w:rFonts w:eastAsia="SimSun"/>
          <w:szCs w:val="24"/>
          <w:lang w:eastAsia="ko-KR"/>
        </w:rPr>
        <w:t>the revised text of clause 7 (</w:t>
      </w:r>
      <w:bookmarkStart w:id="86" w:name="_Toc232885426"/>
      <w:bookmarkStart w:id="87" w:name="_Toc232886240"/>
      <w:bookmarkStart w:id="88" w:name="_Toc317784552"/>
      <w:r w:rsidRPr="00157364">
        <w:rPr>
          <w:rFonts w:eastAsia="Batang"/>
          <w:bCs/>
          <w:szCs w:val="24"/>
          <w:lang w:eastAsia="ko-KR"/>
        </w:rPr>
        <w:t>VHN service</w:t>
      </w:r>
      <w:r w:rsidRPr="00157364">
        <w:rPr>
          <w:bCs/>
          <w:szCs w:val="24"/>
          <w:lang w:eastAsia="ko-KR"/>
        </w:rPr>
        <w:t xml:space="preserve"> </w:t>
      </w:r>
      <w:r w:rsidRPr="00157364">
        <w:rPr>
          <w:bCs/>
          <w:szCs w:val="24"/>
        </w:rPr>
        <w:t>requirements</w:t>
      </w:r>
      <w:bookmarkEnd w:id="86"/>
      <w:bookmarkEnd w:id="87"/>
      <w:bookmarkEnd w:id="88"/>
      <w:r w:rsidRPr="00157364">
        <w:rPr>
          <w:bCs/>
          <w:szCs w:val="24"/>
          <w:lang w:eastAsia="ko-KR"/>
        </w:rPr>
        <w:t>), clause 8.1 (</w:t>
      </w:r>
      <w:r w:rsidRPr="00157364">
        <w:rPr>
          <w:szCs w:val="24"/>
          <w:lang w:eastAsia="ko-KR"/>
        </w:rPr>
        <w:t xml:space="preserve">Application level </w:t>
      </w:r>
      <w:r w:rsidRPr="00157364">
        <w:rPr>
          <w:rFonts w:eastAsia="SimSun"/>
          <w:szCs w:val="24"/>
          <w:lang w:eastAsia="ko-KR"/>
        </w:rPr>
        <w:t xml:space="preserve">interworking for </w:t>
      </w:r>
      <w:r w:rsidRPr="00157364">
        <w:rPr>
          <w:szCs w:val="24"/>
          <w:lang w:eastAsia="ko-KR"/>
        </w:rPr>
        <w:t>VHN service) and clause 8.3 (</w:t>
      </w:r>
      <w:bookmarkStart w:id="89" w:name="_Toc317784566"/>
      <w:r w:rsidRPr="00157364">
        <w:rPr>
          <w:szCs w:val="24"/>
        </w:rPr>
        <w:t>Federation capabilities</w:t>
      </w:r>
      <w:bookmarkEnd w:id="89"/>
      <w:r w:rsidRPr="00157364">
        <w:rPr>
          <w:szCs w:val="24"/>
          <w:lang w:eastAsia="ko-KR"/>
        </w:rPr>
        <w:t>). The clause 7</w:t>
      </w:r>
      <w:r>
        <w:rPr>
          <w:szCs w:val="24"/>
          <w:lang w:eastAsia="ko-KR"/>
        </w:rPr>
        <w:t xml:space="preserve"> </w:t>
      </w:r>
      <w:r>
        <w:rPr>
          <w:rFonts w:hint="eastAsia"/>
          <w:szCs w:val="24"/>
          <w:lang w:eastAsia="ko-KR"/>
        </w:rPr>
        <w:t>contains the change of VHN service configuration model</w:t>
      </w:r>
      <w:r w:rsidRPr="00157364">
        <w:rPr>
          <w:color w:val="000000"/>
          <w:szCs w:val="24"/>
          <w:lang w:eastAsia="ko-KR"/>
        </w:rPr>
        <w:t xml:space="preserve"> </w:t>
      </w:r>
      <w:r w:rsidRPr="00157364">
        <w:rPr>
          <w:rFonts w:eastAsia="SimSun"/>
          <w:color w:val="000000"/>
          <w:szCs w:val="24"/>
          <w:lang w:eastAsia="ko-KR"/>
        </w:rPr>
        <w:t>in terms of user’s mov</w:t>
      </w:r>
      <w:r>
        <w:rPr>
          <w:rFonts w:eastAsia="SimSun"/>
          <w:color w:val="000000"/>
          <w:szCs w:val="24"/>
          <w:lang w:eastAsia="ko-KR"/>
        </w:rPr>
        <w:t>ement and service request</w:t>
      </w:r>
      <w:r w:rsidRPr="00157364">
        <w:rPr>
          <w:rFonts w:eastAsia="SimSun"/>
          <w:color w:val="000000"/>
          <w:szCs w:val="24"/>
          <w:lang w:eastAsia="ko-KR"/>
        </w:rPr>
        <w:t xml:space="preserve">. The clause 8.1 contains the </w:t>
      </w:r>
      <w:r w:rsidRPr="00157364">
        <w:rPr>
          <w:szCs w:val="24"/>
          <w:lang w:eastAsia="ko-KR"/>
        </w:rPr>
        <w:t>functional architecture to create and interwork another virtual service group through</w:t>
      </w:r>
      <w:r>
        <w:rPr>
          <w:szCs w:val="24"/>
          <w:lang w:eastAsia="ko-KR"/>
        </w:rPr>
        <w:t xml:space="preserve"> application-level home gateway</w:t>
      </w:r>
      <w:r w:rsidRPr="00157364">
        <w:rPr>
          <w:szCs w:val="24"/>
          <w:lang w:eastAsia="ko-KR"/>
        </w:rPr>
        <w:t>. The clause 8.3 shows federation capabilities (internal and external) of VHN services</w:t>
      </w:r>
      <w:r>
        <w:rPr>
          <w:rFonts w:hint="eastAsia"/>
          <w:szCs w:val="24"/>
          <w:lang w:eastAsia="ko-KR"/>
        </w:rPr>
        <w:t>.</w:t>
      </w:r>
    </w:p>
    <w:p w:rsidR="00CA3BE3" w:rsidRDefault="00CA3BE3" w:rsidP="00CA3BE3">
      <w:pPr>
        <w:jc w:val="both"/>
        <w:rPr>
          <w:rFonts w:eastAsia="SimSun"/>
          <w:lang w:val="en-US" w:eastAsia="zh-CN"/>
        </w:rPr>
      </w:pPr>
      <w:r>
        <w:rPr>
          <w:rFonts w:eastAsia="SimSun" w:hint="eastAsia"/>
          <w:lang w:val="en-US" w:eastAsia="zh-CN"/>
        </w:rPr>
        <w:t xml:space="preserve">AVD-4337 </w:t>
      </w:r>
      <w:proofErr w:type="gramStart"/>
      <w:r>
        <w:rPr>
          <w:rFonts w:eastAsia="SimSun" w:hint="eastAsia"/>
          <w:lang w:val="en-US" w:eastAsia="zh-CN"/>
        </w:rPr>
        <w:t>This</w:t>
      </w:r>
      <w:proofErr w:type="gramEnd"/>
      <w:r>
        <w:rPr>
          <w:rFonts w:eastAsia="SimSun" w:hint="eastAsia"/>
          <w:lang w:val="en-US" w:eastAsia="zh-CN"/>
        </w:rPr>
        <w:t xml:space="preserve"> contribution contains</w:t>
      </w:r>
      <w:r>
        <w:rPr>
          <w:rFonts w:eastAsia="SimSun" w:hint="eastAsia"/>
          <w:lang w:val="en-US" w:eastAsia="ko-KR"/>
        </w:rPr>
        <w:t xml:space="preserve"> minor </w:t>
      </w:r>
      <w:r>
        <w:rPr>
          <w:rFonts w:eastAsia="SimSun" w:hint="eastAsia"/>
          <w:lang w:eastAsia="ko-KR"/>
        </w:rPr>
        <w:t>change</w:t>
      </w:r>
      <w:r>
        <w:rPr>
          <w:rFonts w:hint="eastAsia"/>
        </w:rPr>
        <w:t xml:space="preserve"> of Appendix I and </w:t>
      </w:r>
      <w:r>
        <w:rPr>
          <w:rFonts w:eastAsia="SimSun" w:hint="eastAsia"/>
          <w:lang w:eastAsia="ko-KR"/>
        </w:rPr>
        <w:t>new addition of Appendix V</w:t>
      </w:r>
      <w:r>
        <w:rPr>
          <w:rFonts w:hint="eastAsia"/>
        </w:rPr>
        <w:t xml:space="preserve"> </w:t>
      </w:r>
      <w:r>
        <w:rPr>
          <w:rFonts w:eastAsia="SimSun" w:hint="eastAsia"/>
          <w:lang w:eastAsia="ko-KR"/>
        </w:rPr>
        <w:t>(</w:t>
      </w:r>
      <w:r w:rsidRPr="001633EA">
        <w:rPr>
          <w:rFonts w:hint="eastAsia"/>
        </w:rPr>
        <w:t xml:space="preserve">Example of </w:t>
      </w:r>
      <w:r>
        <w:rPr>
          <w:rFonts w:eastAsia="SimSun" w:hint="eastAsia"/>
          <w:lang w:eastAsia="ko-KR"/>
        </w:rPr>
        <w:t xml:space="preserve">virtual home network service in terms of </w:t>
      </w:r>
      <w:proofErr w:type="spellStart"/>
      <w:r>
        <w:rPr>
          <w:rFonts w:eastAsia="SimSun" w:hint="eastAsia"/>
          <w:lang w:eastAsia="ko-KR"/>
        </w:rPr>
        <w:t>WoT</w:t>
      </w:r>
      <w:proofErr w:type="spellEnd"/>
      <w:r>
        <w:rPr>
          <w:rFonts w:hint="eastAsia"/>
        </w:rPr>
        <w:t>)</w:t>
      </w:r>
      <w:r>
        <w:rPr>
          <w:rFonts w:eastAsia="SimSun" w:hint="eastAsia"/>
          <w:lang w:eastAsia="ko-KR"/>
        </w:rPr>
        <w:t xml:space="preserve">. It is stressed to use the concept of </w:t>
      </w:r>
      <w:proofErr w:type="spellStart"/>
      <w:proofErr w:type="gramStart"/>
      <w:r>
        <w:rPr>
          <w:rFonts w:eastAsia="SimSun" w:hint="eastAsia"/>
          <w:lang w:eastAsia="ko-KR"/>
        </w:rPr>
        <w:t>WoT</w:t>
      </w:r>
      <w:proofErr w:type="spellEnd"/>
      <w:r>
        <w:rPr>
          <w:rFonts w:eastAsia="SimSun" w:hint="eastAsia"/>
          <w:lang w:eastAsia="ko-KR"/>
        </w:rPr>
        <w:t>(</w:t>
      </w:r>
      <w:proofErr w:type="gramEnd"/>
      <w:r>
        <w:rPr>
          <w:rFonts w:eastAsia="SimSun" w:hint="eastAsia"/>
          <w:lang w:eastAsia="ko-KR"/>
        </w:rPr>
        <w:t xml:space="preserve">Web of Things) for </w:t>
      </w:r>
      <w:r>
        <w:rPr>
          <w:rFonts w:eastAsia="SimSun"/>
          <w:lang w:eastAsia="ko-KR"/>
        </w:rPr>
        <w:t>expansion</w:t>
      </w:r>
      <w:r>
        <w:rPr>
          <w:rFonts w:eastAsia="SimSun" w:hint="eastAsia"/>
          <w:lang w:eastAsia="ko-KR"/>
        </w:rPr>
        <w:t xml:space="preserve"> of variety of VHN service, and home devices and equipment are connected on the web to construct VHN services through composing user centric features.</w:t>
      </w:r>
    </w:p>
    <w:p w:rsidR="00CA3BE3" w:rsidRDefault="00CA3BE3" w:rsidP="00CA3BE3">
      <w:pPr>
        <w:jc w:val="both"/>
        <w:rPr>
          <w:rFonts w:eastAsia="SimSun"/>
          <w:lang w:val="en-US" w:eastAsia="zh-CN"/>
        </w:rPr>
      </w:pPr>
      <w:r>
        <w:rPr>
          <w:rFonts w:eastAsia="SimSun" w:hint="eastAsia"/>
          <w:lang w:val="en-US" w:eastAsia="zh-CN"/>
        </w:rPr>
        <w:t xml:space="preserve">The above three contributions were reviewed. The reasons for updates were given by the </w:t>
      </w:r>
      <w:proofErr w:type="spellStart"/>
      <w:r>
        <w:rPr>
          <w:rFonts w:eastAsia="SimSun" w:hint="eastAsia"/>
          <w:lang w:val="en-US" w:eastAsia="zh-CN"/>
        </w:rPr>
        <w:t>author</w:t>
      </w:r>
      <w:proofErr w:type="gramStart"/>
      <w:r>
        <w:rPr>
          <w:rFonts w:eastAsia="SimSun" w:hint="eastAsia"/>
          <w:lang w:val="en-US" w:eastAsia="zh-CN"/>
        </w:rPr>
        <w:t>:many</w:t>
      </w:r>
      <w:proofErr w:type="spellEnd"/>
      <w:proofErr w:type="gramEnd"/>
      <w:r>
        <w:rPr>
          <w:rFonts w:eastAsia="SimSun" w:hint="eastAsia"/>
          <w:lang w:val="en-US" w:eastAsia="zh-CN"/>
        </w:rPr>
        <w:t xml:space="preserve"> new technical developments such as </w:t>
      </w:r>
      <w:proofErr w:type="spellStart"/>
      <w:r>
        <w:rPr>
          <w:rFonts w:eastAsia="SimSun" w:hint="eastAsia"/>
          <w:lang w:val="en-US" w:eastAsia="zh-CN"/>
        </w:rPr>
        <w:t>IoT</w:t>
      </w:r>
      <w:proofErr w:type="spellEnd"/>
      <w:r>
        <w:rPr>
          <w:rFonts w:eastAsia="SimSun" w:hint="eastAsia"/>
          <w:lang w:val="en-US" w:eastAsia="zh-CN"/>
        </w:rPr>
        <w:t xml:space="preserve">, </w:t>
      </w:r>
      <w:proofErr w:type="spellStart"/>
      <w:r>
        <w:rPr>
          <w:rFonts w:eastAsia="SimSun" w:hint="eastAsia"/>
          <w:lang w:val="en-US" w:eastAsia="zh-CN"/>
        </w:rPr>
        <w:t>WoT</w:t>
      </w:r>
      <w:proofErr w:type="spellEnd"/>
      <w:r>
        <w:rPr>
          <w:rFonts w:eastAsia="SimSun" w:hint="eastAsia"/>
          <w:lang w:val="en-US" w:eastAsia="zh-CN"/>
        </w:rPr>
        <w:t xml:space="preserve"> and cloud computing made </w:t>
      </w:r>
      <w:r>
        <w:rPr>
          <w:rFonts w:eastAsia="SimSun"/>
          <w:lang w:val="en-US" w:eastAsia="zh-CN"/>
        </w:rPr>
        <w:t>this kind of updates n</w:t>
      </w:r>
      <w:r>
        <w:rPr>
          <w:rFonts w:eastAsia="SimSun" w:hint="eastAsia"/>
          <w:lang w:val="en-US" w:eastAsia="zh-CN"/>
        </w:rPr>
        <w:t xml:space="preserve">ecessary. The three documents were accepted into an updated version of </w:t>
      </w:r>
      <w:proofErr w:type="spellStart"/>
      <w:r>
        <w:rPr>
          <w:rFonts w:eastAsia="SimSun" w:hint="eastAsia"/>
          <w:lang w:val="en-US" w:eastAsia="zh-CN"/>
        </w:rPr>
        <w:t>H.Vhn</w:t>
      </w:r>
      <w:proofErr w:type="spellEnd"/>
      <w:r>
        <w:rPr>
          <w:rFonts w:eastAsia="SimSun" w:hint="eastAsia"/>
          <w:lang w:val="en-US" w:eastAsia="zh-CN"/>
        </w:rPr>
        <w:t>, see TD-38. In a general discussion on home network, it was pointed out by experts that energy saving is also a key aspect for home network to be deeply studied given that some other SDOs like HGI  have already started  relevant work.</w:t>
      </w:r>
    </w:p>
    <w:p w:rsidR="00CA3BE3" w:rsidRDefault="00CA3BE3" w:rsidP="004C4B4D">
      <w:pPr>
        <w:pStyle w:val="Heading3"/>
        <w:rPr>
          <w:lang w:val="en-US" w:eastAsia="zh-CN"/>
        </w:rPr>
      </w:pPr>
      <w:r>
        <w:rPr>
          <w:rFonts w:hint="eastAsia"/>
          <w:lang w:val="en-US" w:eastAsia="zh-CN"/>
        </w:rPr>
        <w:t>Visual Surveillance</w:t>
      </w:r>
    </w:p>
    <w:p w:rsidR="00CA3BE3" w:rsidRDefault="00CA3BE3" w:rsidP="00CA3BE3">
      <w:pPr>
        <w:jc w:val="both"/>
        <w:rPr>
          <w:rFonts w:eastAsia="SimSun"/>
          <w:lang w:val="en-US" w:eastAsia="zh-CN"/>
        </w:rPr>
      </w:pPr>
      <w:r>
        <w:rPr>
          <w:rFonts w:eastAsia="SimSun" w:hint="eastAsia"/>
          <w:lang w:val="en-US" w:eastAsia="zh-CN"/>
        </w:rPr>
        <w:t>AVD-</w:t>
      </w:r>
      <w:proofErr w:type="gramStart"/>
      <w:r>
        <w:rPr>
          <w:rFonts w:eastAsia="SimSun" w:hint="eastAsia"/>
          <w:lang w:val="en-US" w:eastAsia="zh-CN"/>
        </w:rPr>
        <w:t>4325  This</w:t>
      </w:r>
      <w:proofErr w:type="gramEnd"/>
      <w:r>
        <w:rPr>
          <w:rFonts w:eastAsia="SimSun" w:hint="eastAsia"/>
          <w:lang w:val="en-US" w:eastAsia="zh-CN"/>
        </w:rPr>
        <w:t xml:space="preserve"> contribution proposes adaptive transcoding function for </w:t>
      </w:r>
      <w:proofErr w:type="spellStart"/>
      <w:r>
        <w:rPr>
          <w:rFonts w:eastAsia="SimSun" w:hint="eastAsia"/>
          <w:lang w:val="en-US" w:eastAsia="zh-CN"/>
        </w:rPr>
        <w:t>H.VSMarch</w:t>
      </w:r>
      <w:proofErr w:type="spellEnd"/>
      <w:r>
        <w:rPr>
          <w:rFonts w:eastAsia="SimSun" w:hint="eastAsia"/>
          <w:lang w:val="en-US" w:eastAsia="zh-CN"/>
        </w:rPr>
        <w:t xml:space="preserve"> which was found useful in our discussion. Questions were asked for clarification as to under what conditions   </w:t>
      </w:r>
      <w:r>
        <w:rPr>
          <w:rFonts w:eastAsia="SimSun" w:hint="eastAsia"/>
          <w:lang w:val="en-US" w:eastAsia="zh-CN"/>
        </w:rPr>
        <w:lastRenderedPageBreak/>
        <w:t xml:space="preserve">transcoding would be needed. Authors also provided clarifications what network types are under consideration. It was accepted into </w:t>
      </w:r>
      <w:proofErr w:type="spellStart"/>
      <w:r>
        <w:rPr>
          <w:rFonts w:eastAsia="SimSun" w:hint="eastAsia"/>
          <w:lang w:val="en-US" w:eastAsia="zh-CN"/>
        </w:rPr>
        <w:t>H.VSMarch</w:t>
      </w:r>
      <w:proofErr w:type="spellEnd"/>
      <w:r>
        <w:rPr>
          <w:rFonts w:eastAsia="SimSun" w:hint="eastAsia"/>
          <w:lang w:val="en-US" w:eastAsia="zh-CN"/>
        </w:rPr>
        <w:t xml:space="preserve"> in its updated version, se</w:t>
      </w:r>
      <w:r w:rsidRPr="00B071BC">
        <w:rPr>
          <w:rFonts w:eastAsia="SimSun" w:hint="eastAsia"/>
          <w:lang w:val="en-US" w:eastAsia="zh-CN"/>
        </w:rPr>
        <w:t>e TD-41.</w:t>
      </w:r>
    </w:p>
    <w:p w:rsidR="00CA3BE3" w:rsidRDefault="00CA3BE3" w:rsidP="00CA3BE3">
      <w:pPr>
        <w:jc w:val="both"/>
        <w:rPr>
          <w:rFonts w:eastAsia="SimSun"/>
          <w:lang w:val="en-US" w:eastAsia="zh-CN"/>
        </w:rPr>
      </w:pPr>
      <w:r>
        <w:rPr>
          <w:rFonts w:eastAsia="SimSun" w:hint="eastAsia"/>
          <w:lang w:val="en-US" w:eastAsia="zh-CN"/>
        </w:rPr>
        <w:t>AVD-</w:t>
      </w:r>
      <w:proofErr w:type="gramStart"/>
      <w:r>
        <w:rPr>
          <w:rFonts w:eastAsia="SimSun" w:hint="eastAsia"/>
          <w:lang w:val="en-US" w:eastAsia="zh-CN"/>
        </w:rPr>
        <w:t>4327  This</w:t>
      </w:r>
      <w:proofErr w:type="gramEnd"/>
      <w:r>
        <w:rPr>
          <w:rFonts w:eastAsia="SimSun" w:hint="eastAsia"/>
          <w:lang w:val="en-US" w:eastAsia="zh-CN"/>
        </w:rPr>
        <w:t xml:space="preserve"> contribution was reviewed with the understanding that dynamic stream characteristics adjustment is necessary in order to ensure good </w:t>
      </w:r>
      <w:proofErr w:type="spellStart"/>
      <w:r>
        <w:rPr>
          <w:rFonts w:eastAsia="SimSun" w:hint="eastAsia"/>
          <w:lang w:val="en-US" w:eastAsia="zh-CN"/>
        </w:rPr>
        <w:t>QoS</w:t>
      </w:r>
      <w:proofErr w:type="spellEnd"/>
      <w:r>
        <w:rPr>
          <w:rFonts w:eastAsia="SimSun" w:hint="eastAsia"/>
          <w:lang w:val="en-US" w:eastAsia="zh-CN"/>
        </w:rPr>
        <w:t xml:space="preserve"> and user experience under some conditions when network parameters have dramatic changes. However, it was also pointed out that stream adjustment can be regarded as a special case of transcoding. Transcoding changes compression protocol, video resolution, I-frame interval, while stream adjustment usually doesn</w:t>
      </w:r>
      <w:r>
        <w:rPr>
          <w:rFonts w:eastAsia="SimSun"/>
          <w:lang w:val="en-US" w:eastAsia="zh-CN"/>
        </w:rPr>
        <w:t>’</w:t>
      </w:r>
      <w:r>
        <w:rPr>
          <w:rFonts w:eastAsia="SimSun" w:hint="eastAsia"/>
          <w:lang w:val="en-US" w:eastAsia="zh-CN"/>
        </w:rPr>
        <w:t xml:space="preserve">t change compression </w:t>
      </w:r>
      <w:r>
        <w:rPr>
          <w:rFonts w:eastAsia="SimSun"/>
          <w:lang w:val="en-US" w:eastAsia="zh-CN"/>
        </w:rPr>
        <w:t>protocol</w:t>
      </w:r>
      <w:r>
        <w:rPr>
          <w:rFonts w:eastAsia="SimSun" w:hint="eastAsia"/>
          <w:lang w:val="en-US" w:eastAsia="zh-CN"/>
        </w:rPr>
        <w:t xml:space="preserve"> and video resolution. The author also clarified that stream adjustment is used </w:t>
      </w:r>
      <w:proofErr w:type="gramStart"/>
      <w:r>
        <w:rPr>
          <w:rFonts w:eastAsia="SimSun" w:hint="eastAsia"/>
          <w:lang w:val="en-US" w:eastAsia="zh-CN"/>
        </w:rPr>
        <w:t>under  different</w:t>
      </w:r>
      <w:proofErr w:type="gramEnd"/>
      <w:r>
        <w:rPr>
          <w:rFonts w:eastAsia="SimSun" w:hint="eastAsia"/>
          <w:lang w:val="en-US" w:eastAsia="zh-CN"/>
        </w:rPr>
        <w:t xml:space="preserve"> conditions from transcoding. It was accepted. </w:t>
      </w:r>
      <w:r>
        <w:rPr>
          <w:rFonts w:eastAsia="SimSun"/>
          <w:lang w:val="en-US" w:eastAsia="zh-CN"/>
        </w:rPr>
        <w:t>S</w:t>
      </w:r>
      <w:r>
        <w:rPr>
          <w:rFonts w:eastAsia="SimSun" w:hint="eastAsia"/>
          <w:lang w:val="en-US" w:eastAsia="zh-CN"/>
        </w:rPr>
        <w:t xml:space="preserve">ee </w:t>
      </w:r>
      <w:r w:rsidRPr="00B071BC">
        <w:rPr>
          <w:rFonts w:eastAsia="SimSun" w:hint="eastAsia"/>
          <w:lang w:val="en-US" w:eastAsia="zh-CN"/>
        </w:rPr>
        <w:t>TD-41.</w:t>
      </w:r>
    </w:p>
    <w:p w:rsidR="00CA3BE3" w:rsidRDefault="00CA3BE3" w:rsidP="004C4B4D">
      <w:pPr>
        <w:pStyle w:val="Heading2"/>
        <w:rPr>
          <w:lang w:val="en-US" w:eastAsia="ja-JP"/>
        </w:rPr>
      </w:pPr>
      <w:r>
        <w:rPr>
          <w:rFonts w:hint="eastAsia"/>
          <w:lang w:eastAsia="ja-JP"/>
        </w:rPr>
        <w:t>Intellectual property statements</w:t>
      </w:r>
    </w:p>
    <w:p w:rsidR="00CA3BE3" w:rsidRPr="004B3C4F" w:rsidRDefault="00CA3BE3" w:rsidP="00CA3BE3">
      <w:pPr>
        <w:rPr>
          <w:lang w:eastAsia="ja-JP"/>
        </w:rPr>
      </w:pPr>
      <w:r w:rsidRPr="0038772E">
        <w:rPr>
          <w:lang w:eastAsia="ja-JP"/>
        </w:rPr>
        <w:t>None received for this meeting</w:t>
      </w:r>
      <w:r w:rsidRPr="0038772E">
        <w:rPr>
          <w:rFonts w:hint="eastAsia"/>
          <w:lang w:eastAsia="ja-JP"/>
        </w:rPr>
        <w:t>.</w:t>
      </w:r>
    </w:p>
    <w:p w:rsidR="00CA3BE3" w:rsidRDefault="00CA3BE3" w:rsidP="004C4B4D">
      <w:pPr>
        <w:pStyle w:val="Heading2"/>
        <w:rPr>
          <w:lang w:val="en-US" w:eastAsia="ja-JP"/>
        </w:rPr>
      </w:pPr>
      <w:r>
        <w:rPr>
          <w:rFonts w:hint="eastAsia"/>
          <w:lang w:eastAsia="ja-JP"/>
        </w:rPr>
        <w:t>Outgoing liaison statements</w:t>
      </w:r>
    </w:p>
    <w:p w:rsidR="00CA3BE3" w:rsidRPr="00164C9E" w:rsidRDefault="00CA3BE3" w:rsidP="00CA3BE3">
      <w:pPr>
        <w:tabs>
          <w:tab w:val="clear" w:pos="794"/>
          <w:tab w:val="clear" w:pos="1191"/>
          <w:tab w:val="clear" w:pos="1588"/>
          <w:tab w:val="clear" w:pos="1985"/>
        </w:tabs>
        <w:overflowPunct/>
        <w:autoSpaceDE/>
        <w:autoSpaceDN/>
        <w:adjustRightInd/>
        <w:spacing w:before="0"/>
        <w:textAlignment w:val="auto"/>
        <w:rPr>
          <w:rFonts w:eastAsia="SimSun"/>
          <w:lang w:eastAsia="zh-CN"/>
        </w:rPr>
      </w:pPr>
      <w:r w:rsidRPr="00164C9E">
        <w:rPr>
          <w:lang w:eastAsia="ja-JP"/>
        </w:rPr>
        <w:t>Reply LS to Q7/12 on new testing methodology for subjective assessment of Text-To-Speech</w:t>
      </w:r>
      <w:r>
        <w:rPr>
          <w:rFonts w:eastAsia="SimSun" w:hint="eastAsia"/>
          <w:lang w:eastAsia="zh-CN"/>
        </w:rPr>
        <w:t>, TD-37</w:t>
      </w:r>
    </w:p>
    <w:p w:rsidR="00CA3BE3" w:rsidRDefault="00CA3BE3" w:rsidP="004C4B4D">
      <w:pPr>
        <w:pStyle w:val="Heading2"/>
        <w:rPr>
          <w:lang w:val="en-US" w:eastAsia="ja-JP"/>
        </w:rPr>
      </w:pPr>
      <w:r w:rsidRPr="00D333AB">
        <w:t>Work Programme</w:t>
      </w:r>
    </w:p>
    <w:tbl>
      <w:tblPr>
        <w:tblW w:w="490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72"/>
        <w:gridCol w:w="3124"/>
        <w:gridCol w:w="1561"/>
        <w:gridCol w:w="1148"/>
        <w:gridCol w:w="1855"/>
      </w:tblGrid>
      <w:tr w:rsidR="00CA3BE3" w:rsidRPr="00714461" w:rsidTr="00CA3BE3">
        <w:trPr>
          <w:cantSplit/>
          <w:tblHeader/>
          <w:jc w:val="center"/>
        </w:trPr>
        <w:tc>
          <w:tcPr>
            <w:tcW w:w="1021" w:type="pct"/>
            <w:tcBorders>
              <w:top w:val="single" w:sz="12" w:space="0" w:color="auto"/>
              <w:bottom w:val="single" w:sz="12" w:space="0" w:color="auto"/>
            </w:tcBorders>
            <w:shd w:val="clear" w:color="auto" w:fill="auto"/>
            <w:hideMark/>
          </w:tcPr>
          <w:p w:rsidR="00CA3BE3" w:rsidRPr="0024339F" w:rsidRDefault="00CA3BE3" w:rsidP="00CA3BE3">
            <w:pPr>
              <w:pStyle w:val="Tablehead"/>
            </w:pPr>
            <w:r w:rsidRPr="0024339F">
              <w:t>Acronym</w:t>
            </w:r>
          </w:p>
        </w:tc>
        <w:tc>
          <w:tcPr>
            <w:tcW w:w="1617" w:type="pct"/>
            <w:tcBorders>
              <w:top w:val="single" w:sz="12" w:space="0" w:color="auto"/>
              <w:bottom w:val="single" w:sz="12" w:space="0" w:color="auto"/>
            </w:tcBorders>
            <w:shd w:val="clear" w:color="auto" w:fill="auto"/>
          </w:tcPr>
          <w:p w:rsidR="00CA3BE3" w:rsidRPr="0024339F" w:rsidRDefault="00CA3BE3" w:rsidP="00CA3BE3">
            <w:pPr>
              <w:pStyle w:val="Tablehead"/>
            </w:pPr>
            <w:r w:rsidRPr="0024339F">
              <w:t>Title</w:t>
            </w:r>
          </w:p>
        </w:tc>
        <w:tc>
          <w:tcPr>
            <w:tcW w:w="808" w:type="pct"/>
            <w:tcBorders>
              <w:top w:val="single" w:sz="12" w:space="0" w:color="auto"/>
              <w:bottom w:val="single" w:sz="12" w:space="0" w:color="auto"/>
            </w:tcBorders>
            <w:shd w:val="clear" w:color="auto" w:fill="auto"/>
          </w:tcPr>
          <w:p w:rsidR="00CA3BE3" w:rsidRPr="0024339F" w:rsidRDefault="00CA3BE3" w:rsidP="00CA3BE3">
            <w:pPr>
              <w:pStyle w:val="Tablehead"/>
            </w:pPr>
            <w:r w:rsidRPr="0024339F">
              <w:t>Editor</w:t>
            </w:r>
          </w:p>
        </w:tc>
        <w:tc>
          <w:tcPr>
            <w:tcW w:w="594" w:type="pct"/>
            <w:tcBorders>
              <w:top w:val="single" w:sz="12" w:space="0" w:color="auto"/>
              <w:bottom w:val="single" w:sz="12" w:space="0" w:color="auto"/>
            </w:tcBorders>
            <w:shd w:val="clear" w:color="auto" w:fill="auto"/>
            <w:hideMark/>
          </w:tcPr>
          <w:p w:rsidR="00CA3BE3" w:rsidRPr="0024339F" w:rsidRDefault="00CA3BE3" w:rsidP="00CA3BE3">
            <w:pPr>
              <w:pStyle w:val="Tablehead"/>
            </w:pPr>
            <w:r w:rsidRPr="0024339F">
              <w:t>Consent</w:t>
            </w:r>
          </w:p>
        </w:tc>
        <w:tc>
          <w:tcPr>
            <w:tcW w:w="960" w:type="pct"/>
            <w:tcBorders>
              <w:top w:val="single" w:sz="12" w:space="0" w:color="auto"/>
              <w:bottom w:val="single" w:sz="12" w:space="0" w:color="auto"/>
            </w:tcBorders>
            <w:shd w:val="clear" w:color="auto" w:fill="auto"/>
            <w:hideMark/>
          </w:tcPr>
          <w:p w:rsidR="00CA3BE3" w:rsidRPr="0024339F" w:rsidRDefault="00CA3BE3" w:rsidP="00CA3BE3">
            <w:pPr>
              <w:pStyle w:val="Tablehead"/>
            </w:pPr>
            <w:r w:rsidRPr="0024339F">
              <w:t xml:space="preserve">Reference </w:t>
            </w:r>
          </w:p>
        </w:tc>
      </w:tr>
      <w:tr w:rsidR="00CA3BE3" w:rsidRPr="00714461" w:rsidTr="00CA3BE3">
        <w:trPr>
          <w:cantSplit/>
          <w:jc w:val="center"/>
        </w:trPr>
        <w:tc>
          <w:tcPr>
            <w:tcW w:w="1021" w:type="pct"/>
            <w:tcBorders>
              <w:top w:val="single" w:sz="12" w:space="0" w:color="auto"/>
            </w:tcBorders>
            <w:shd w:val="clear" w:color="auto" w:fill="auto"/>
            <w:hideMark/>
          </w:tcPr>
          <w:p w:rsidR="00CA3BE3" w:rsidRPr="0024339F" w:rsidRDefault="00860BF1" w:rsidP="00CA3BE3">
            <w:pPr>
              <w:pStyle w:val="Tabletext"/>
            </w:pPr>
            <w:hyperlink r:id="rId138" w:tooltip="See more details" w:history="1">
              <w:r w:rsidR="00CA3BE3" w:rsidRPr="0024339F">
                <w:rPr>
                  <w:rStyle w:val="Hyperlink"/>
                </w:rPr>
                <w:t>H.IPTV-NGN-HN</w:t>
              </w:r>
            </w:hyperlink>
          </w:p>
        </w:tc>
        <w:tc>
          <w:tcPr>
            <w:tcW w:w="1617" w:type="pct"/>
            <w:tcBorders>
              <w:top w:val="single" w:sz="12" w:space="0" w:color="auto"/>
            </w:tcBorders>
            <w:shd w:val="clear" w:color="auto" w:fill="auto"/>
          </w:tcPr>
          <w:p w:rsidR="00CA3BE3" w:rsidRPr="0024339F" w:rsidRDefault="00CA3BE3" w:rsidP="00CA3BE3">
            <w:pPr>
              <w:pStyle w:val="Tabletext"/>
            </w:pPr>
            <w:r w:rsidRPr="0024339F">
              <w:t>NGN-based home networks supporting IPTV service capabilities</w:t>
            </w:r>
          </w:p>
        </w:tc>
        <w:tc>
          <w:tcPr>
            <w:tcW w:w="808" w:type="pct"/>
            <w:tcBorders>
              <w:top w:val="single" w:sz="12" w:space="0" w:color="auto"/>
            </w:tcBorders>
            <w:shd w:val="clear" w:color="auto" w:fill="auto"/>
          </w:tcPr>
          <w:p w:rsidR="00CA3BE3" w:rsidRPr="0024339F" w:rsidRDefault="00860BF1" w:rsidP="00CA3BE3">
            <w:pPr>
              <w:pStyle w:val="Tabletext"/>
            </w:pPr>
            <w:hyperlink r:id="rId139" w:history="1">
              <w:r w:rsidR="00CA3BE3" w:rsidRPr="0024339F">
                <w:rPr>
                  <w:rStyle w:val="Hyperlink"/>
                </w:rPr>
                <w:t>Ilyoung Chong</w:t>
              </w:r>
            </w:hyperlink>
          </w:p>
        </w:tc>
        <w:tc>
          <w:tcPr>
            <w:tcW w:w="594" w:type="pct"/>
            <w:tcBorders>
              <w:top w:val="single" w:sz="12" w:space="0" w:color="auto"/>
            </w:tcBorders>
            <w:shd w:val="clear" w:color="auto" w:fill="auto"/>
            <w:hideMark/>
          </w:tcPr>
          <w:p w:rsidR="00CA3BE3" w:rsidRPr="003126E3" w:rsidRDefault="00CA3BE3" w:rsidP="00CA3BE3">
            <w:pPr>
              <w:pStyle w:val="Tabletext"/>
              <w:jc w:val="center"/>
              <w:rPr>
                <w:rFonts w:eastAsia="SimSun"/>
                <w:lang w:eastAsia="zh-CN"/>
              </w:rPr>
            </w:pPr>
            <w:r w:rsidRPr="0024339F">
              <w:t>201</w:t>
            </w:r>
            <w:r>
              <w:rPr>
                <w:rFonts w:eastAsia="SimSun" w:hint="eastAsia"/>
                <w:lang w:eastAsia="zh-CN"/>
              </w:rPr>
              <w:t>3</w:t>
            </w:r>
          </w:p>
        </w:tc>
        <w:tc>
          <w:tcPr>
            <w:tcW w:w="960" w:type="pct"/>
            <w:tcBorders>
              <w:top w:val="single" w:sz="12" w:space="0" w:color="auto"/>
            </w:tcBorders>
            <w:shd w:val="clear" w:color="auto" w:fill="auto"/>
            <w:hideMark/>
          </w:tcPr>
          <w:p w:rsidR="00CA3BE3" w:rsidRPr="0024339F" w:rsidRDefault="00860BF1" w:rsidP="00CA3BE3">
            <w:pPr>
              <w:pStyle w:val="Tabletext"/>
            </w:pPr>
            <w:hyperlink r:id="rId140" w:tooltip="TD-47 (Rapp. Mtg. 2011-07)" w:history="1">
              <w:r w:rsidR="00CA3BE3" w:rsidRPr="0024339F">
                <w:rPr>
                  <w:rStyle w:val="Hyperlink"/>
                </w:rPr>
                <w:t>TD-47 (Rapp. Mtg. 2011-07)</w:t>
              </w:r>
            </w:hyperlink>
          </w:p>
        </w:tc>
      </w:tr>
      <w:tr w:rsidR="00CA3BE3" w:rsidRPr="00714461" w:rsidTr="00CA3BE3">
        <w:trPr>
          <w:cantSplit/>
          <w:jc w:val="center"/>
        </w:trPr>
        <w:tc>
          <w:tcPr>
            <w:tcW w:w="1021" w:type="pct"/>
            <w:shd w:val="clear" w:color="auto" w:fill="auto"/>
            <w:hideMark/>
          </w:tcPr>
          <w:p w:rsidR="00CA3BE3" w:rsidRPr="0024339F" w:rsidRDefault="00860BF1" w:rsidP="00CA3BE3">
            <w:pPr>
              <w:pStyle w:val="Tabletext"/>
            </w:pPr>
            <w:hyperlink r:id="rId141" w:tooltip="See more details" w:history="1">
              <w:r w:rsidR="00CA3BE3" w:rsidRPr="0024339F">
                <w:rPr>
                  <w:rStyle w:val="Hyperlink"/>
                </w:rPr>
                <w:t>H.IPTV-RM</w:t>
              </w:r>
            </w:hyperlink>
          </w:p>
        </w:tc>
        <w:tc>
          <w:tcPr>
            <w:tcW w:w="1617" w:type="pct"/>
            <w:shd w:val="clear" w:color="auto" w:fill="auto"/>
          </w:tcPr>
          <w:p w:rsidR="00CA3BE3" w:rsidRPr="0024339F" w:rsidRDefault="00CA3BE3" w:rsidP="00CA3BE3">
            <w:pPr>
              <w:pStyle w:val="Tabletext"/>
            </w:pPr>
            <w:r w:rsidRPr="0024339F">
              <w:t>Architecture and functional requirements for remote management of home networks supporting IPTV services</w:t>
            </w:r>
          </w:p>
        </w:tc>
        <w:tc>
          <w:tcPr>
            <w:tcW w:w="808" w:type="pct"/>
            <w:shd w:val="clear" w:color="auto" w:fill="auto"/>
          </w:tcPr>
          <w:p w:rsidR="00CA3BE3" w:rsidRPr="0024339F" w:rsidRDefault="00860BF1" w:rsidP="00CA3BE3">
            <w:pPr>
              <w:pStyle w:val="Tabletext"/>
            </w:pPr>
            <w:hyperlink r:id="rId142" w:history="1">
              <w:proofErr w:type="spellStart"/>
              <w:r w:rsidR="00CA3BE3" w:rsidRPr="0024339F">
                <w:rPr>
                  <w:rStyle w:val="Hyperlink"/>
                </w:rPr>
                <w:t>Nhut</w:t>
              </w:r>
              <w:proofErr w:type="spellEnd"/>
              <w:r w:rsidR="00CA3BE3" w:rsidRPr="0024339F">
                <w:rPr>
                  <w:rStyle w:val="Hyperlink"/>
                </w:rPr>
                <w:t xml:space="preserve"> Nguyen</w:t>
              </w:r>
            </w:hyperlink>
          </w:p>
        </w:tc>
        <w:tc>
          <w:tcPr>
            <w:tcW w:w="594" w:type="pct"/>
            <w:shd w:val="clear" w:color="auto" w:fill="auto"/>
            <w:hideMark/>
          </w:tcPr>
          <w:p w:rsidR="00CA3BE3" w:rsidRPr="003126E3" w:rsidRDefault="00CA3BE3" w:rsidP="00CA3BE3">
            <w:pPr>
              <w:pStyle w:val="Tabletext"/>
              <w:jc w:val="center"/>
              <w:rPr>
                <w:rFonts w:eastAsia="SimSun"/>
                <w:lang w:eastAsia="zh-CN"/>
              </w:rPr>
            </w:pPr>
            <w:r>
              <w:rPr>
                <w:rFonts w:eastAsia="SimSun" w:hint="eastAsia"/>
                <w:lang w:eastAsia="zh-CN"/>
              </w:rPr>
              <w:t>2013</w:t>
            </w:r>
          </w:p>
        </w:tc>
        <w:tc>
          <w:tcPr>
            <w:tcW w:w="960" w:type="pct"/>
            <w:shd w:val="clear" w:color="auto" w:fill="auto"/>
            <w:hideMark/>
          </w:tcPr>
          <w:p w:rsidR="00CA3BE3" w:rsidRPr="0024339F" w:rsidRDefault="00860BF1" w:rsidP="00CA3BE3">
            <w:pPr>
              <w:pStyle w:val="Tabletext"/>
            </w:pPr>
            <w:hyperlink r:id="rId143" w:tooltip="TD 243-IPTV-GSI (2009-09)" w:history="1">
              <w:r w:rsidR="00CA3BE3" w:rsidRPr="0024339F">
                <w:rPr>
                  <w:rStyle w:val="Hyperlink"/>
                </w:rPr>
                <w:t>TD 243-IPTV-GSI (2009-09)</w:t>
              </w:r>
            </w:hyperlink>
            <w:r w:rsidR="00CA3BE3" w:rsidRPr="0024339F">
              <w:t> </w:t>
            </w:r>
          </w:p>
        </w:tc>
      </w:tr>
      <w:tr w:rsidR="00CA3BE3" w:rsidRPr="00714461" w:rsidTr="00CA3BE3">
        <w:trPr>
          <w:cantSplit/>
          <w:jc w:val="center"/>
        </w:trPr>
        <w:tc>
          <w:tcPr>
            <w:tcW w:w="1021" w:type="pct"/>
            <w:shd w:val="clear" w:color="auto" w:fill="auto"/>
            <w:hideMark/>
          </w:tcPr>
          <w:p w:rsidR="00CA3BE3" w:rsidRPr="0024339F" w:rsidRDefault="00860BF1" w:rsidP="00CA3BE3">
            <w:pPr>
              <w:pStyle w:val="Tabletext"/>
            </w:pPr>
            <w:hyperlink r:id="rId144" w:tooltip="See more details" w:history="1">
              <w:proofErr w:type="spellStart"/>
              <w:r w:rsidR="00CA3BE3" w:rsidRPr="0024339F">
                <w:rPr>
                  <w:rStyle w:val="Hyperlink"/>
                </w:rPr>
                <w:t>H.mmarch</w:t>
              </w:r>
              <w:proofErr w:type="spellEnd"/>
            </w:hyperlink>
          </w:p>
        </w:tc>
        <w:tc>
          <w:tcPr>
            <w:tcW w:w="1617" w:type="pct"/>
            <w:shd w:val="clear" w:color="auto" w:fill="auto"/>
          </w:tcPr>
          <w:p w:rsidR="00CA3BE3" w:rsidRPr="0024339F" w:rsidRDefault="00CA3BE3" w:rsidP="00CA3BE3">
            <w:pPr>
              <w:pStyle w:val="Tabletext"/>
            </w:pPr>
            <w:r w:rsidRPr="0024339F">
              <w:t>NGN multimedia system architecture</w:t>
            </w:r>
          </w:p>
        </w:tc>
        <w:tc>
          <w:tcPr>
            <w:tcW w:w="808" w:type="pct"/>
            <w:shd w:val="clear" w:color="auto" w:fill="auto"/>
          </w:tcPr>
          <w:p w:rsidR="00CA3BE3" w:rsidRPr="0024339F" w:rsidRDefault="00CA3BE3" w:rsidP="00CA3BE3">
            <w:pPr>
              <w:pStyle w:val="Tabletext"/>
            </w:pPr>
            <w:r w:rsidRPr="0024339F">
              <w:t> </w:t>
            </w:r>
          </w:p>
        </w:tc>
        <w:tc>
          <w:tcPr>
            <w:tcW w:w="594" w:type="pct"/>
            <w:shd w:val="clear" w:color="auto" w:fill="auto"/>
            <w:hideMark/>
          </w:tcPr>
          <w:p w:rsidR="00CA3BE3" w:rsidRPr="003126E3" w:rsidRDefault="00CA3BE3" w:rsidP="00CA3BE3">
            <w:pPr>
              <w:pStyle w:val="Tabletext"/>
              <w:jc w:val="center"/>
              <w:rPr>
                <w:rFonts w:eastAsia="SimSun"/>
                <w:lang w:eastAsia="zh-CN"/>
              </w:rPr>
            </w:pPr>
            <w:r>
              <w:rPr>
                <w:rFonts w:eastAsia="SimSun" w:hint="eastAsia"/>
                <w:lang w:eastAsia="zh-CN"/>
              </w:rPr>
              <w:t>2013</w:t>
            </w:r>
          </w:p>
        </w:tc>
        <w:tc>
          <w:tcPr>
            <w:tcW w:w="960" w:type="pct"/>
            <w:shd w:val="clear" w:color="auto" w:fill="auto"/>
            <w:hideMark/>
          </w:tcPr>
          <w:p w:rsidR="00CA3BE3" w:rsidRPr="0024339F" w:rsidRDefault="00860BF1" w:rsidP="00CA3BE3">
            <w:pPr>
              <w:pStyle w:val="Tabletext"/>
            </w:pPr>
            <w:hyperlink r:id="rId145" w:tooltip="TD 92-NGN-GSI (2009-05)" w:history="1">
              <w:r w:rsidR="00CA3BE3" w:rsidRPr="0024339F">
                <w:rPr>
                  <w:rStyle w:val="Hyperlink"/>
                </w:rPr>
                <w:t>TD 92-NGN-GSI (2009-05)</w:t>
              </w:r>
            </w:hyperlink>
            <w:r w:rsidR="00CA3BE3" w:rsidRPr="0024339F">
              <w:t> </w:t>
            </w:r>
          </w:p>
        </w:tc>
      </w:tr>
      <w:tr w:rsidR="00CA3BE3" w:rsidRPr="00714461" w:rsidTr="00CA3BE3">
        <w:trPr>
          <w:cantSplit/>
          <w:jc w:val="center"/>
        </w:trPr>
        <w:tc>
          <w:tcPr>
            <w:tcW w:w="1021" w:type="pct"/>
            <w:shd w:val="clear" w:color="auto" w:fill="auto"/>
            <w:hideMark/>
          </w:tcPr>
          <w:p w:rsidR="00CA3BE3" w:rsidRPr="0024339F" w:rsidRDefault="00860BF1" w:rsidP="00CA3BE3">
            <w:pPr>
              <w:pStyle w:val="Tabletext"/>
            </w:pPr>
            <w:hyperlink r:id="rId146" w:tooltip="See more details" w:history="1">
              <w:r w:rsidR="00CA3BE3" w:rsidRPr="0024339F">
                <w:rPr>
                  <w:rStyle w:val="Hyperlink"/>
                </w:rPr>
                <w:t>H.RM-MM</w:t>
              </w:r>
            </w:hyperlink>
          </w:p>
        </w:tc>
        <w:tc>
          <w:tcPr>
            <w:tcW w:w="1617" w:type="pct"/>
            <w:shd w:val="clear" w:color="auto" w:fill="auto"/>
          </w:tcPr>
          <w:p w:rsidR="00CA3BE3" w:rsidRPr="0024339F" w:rsidRDefault="00CA3BE3" w:rsidP="00CA3BE3">
            <w:pPr>
              <w:pStyle w:val="Tabletext"/>
            </w:pPr>
            <w:r w:rsidRPr="0024339F">
              <w:t>Remote Management for Multimedia Services</w:t>
            </w:r>
          </w:p>
        </w:tc>
        <w:tc>
          <w:tcPr>
            <w:tcW w:w="808" w:type="pct"/>
            <w:shd w:val="clear" w:color="auto" w:fill="auto"/>
          </w:tcPr>
          <w:p w:rsidR="00CA3BE3" w:rsidRPr="0024339F" w:rsidRDefault="00CA3BE3" w:rsidP="00CA3BE3">
            <w:pPr>
              <w:pStyle w:val="Tabletext"/>
            </w:pPr>
            <w:r w:rsidRPr="0024339F">
              <w:t> </w:t>
            </w:r>
          </w:p>
        </w:tc>
        <w:tc>
          <w:tcPr>
            <w:tcW w:w="594" w:type="pct"/>
            <w:shd w:val="clear" w:color="auto" w:fill="auto"/>
            <w:hideMark/>
          </w:tcPr>
          <w:p w:rsidR="00CA3BE3" w:rsidRPr="003126E3" w:rsidRDefault="00CA3BE3" w:rsidP="00CA3BE3">
            <w:pPr>
              <w:pStyle w:val="Tabletext"/>
              <w:jc w:val="center"/>
              <w:rPr>
                <w:rFonts w:eastAsia="SimSun"/>
                <w:lang w:eastAsia="zh-CN"/>
              </w:rPr>
            </w:pPr>
            <w:r>
              <w:rPr>
                <w:rFonts w:eastAsia="SimSun" w:hint="eastAsia"/>
                <w:lang w:eastAsia="zh-CN"/>
              </w:rPr>
              <w:t>2031</w:t>
            </w:r>
          </w:p>
        </w:tc>
        <w:tc>
          <w:tcPr>
            <w:tcW w:w="960" w:type="pct"/>
            <w:shd w:val="clear" w:color="auto" w:fill="auto"/>
            <w:hideMark/>
          </w:tcPr>
          <w:p w:rsidR="00CA3BE3" w:rsidRPr="0024339F" w:rsidRDefault="00860BF1" w:rsidP="00CA3BE3">
            <w:pPr>
              <w:pStyle w:val="Tabletext"/>
            </w:pPr>
            <w:hyperlink r:id="rId147" w:tooltip="TD-92/NGN-GSI (2009-09)" w:history="1">
              <w:r w:rsidR="00CA3BE3" w:rsidRPr="0024339F">
                <w:rPr>
                  <w:rStyle w:val="Hyperlink"/>
                </w:rPr>
                <w:t>TD-92/NGN-GSI (2009-09)</w:t>
              </w:r>
            </w:hyperlink>
          </w:p>
        </w:tc>
      </w:tr>
      <w:tr w:rsidR="00CA3BE3" w:rsidRPr="00714461" w:rsidTr="00CA3BE3">
        <w:trPr>
          <w:cantSplit/>
          <w:jc w:val="center"/>
        </w:trPr>
        <w:tc>
          <w:tcPr>
            <w:tcW w:w="1021" w:type="pct"/>
            <w:shd w:val="clear" w:color="auto" w:fill="auto"/>
            <w:hideMark/>
          </w:tcPr>
          <w:p w:rsidR="00CA3BE3" w:rsidRPr="0024339F" w:rsidRDefault="00860BF1" w:rsidP="00CA3BE3">
            <w:pPr>
              <w:pStyle w:val="Tabletext"/>
            </w:pPr>
            <w:hyperlink r:id="rId148" w:tooltip="See more details" w:history="1">
              <w:r w:rsidR="00CA3BE3" w:rsidRPr="0024339F">
                <w:rPr>
                  <w:rStyle w:val="Hyperlink"/>
                </w:rPr>
                <w:t>H.VHN</w:t>
              </w:r>
            </w:hyperlink>
          </w:p>
        </w:tc>
        <w:tc>
          <w:tcPr>
            <w:tcW w:w="1617" w:type="pct"/>
            <w:shd w:val="clear" w:color="auto" w:fill="auto"/>
          </w:tcPr>
          <w:p w:rsidR="00CA3BE3" w:rsidRPr="0024339F" w:rsidRDefault="00CA3BE3" w:rsidP="00CA3BE3">
            <w:pPr>
              <w:pStyle w:val="Tabletext"/>
            </w:pPr>
            <w:r w:rsidRPr="0024339F">
              <w:t>Service capabilities and framework for virtual home network</w:t>
            </w:r>
          </w:p>
        </w:tc>
        <w:tc>
          <w:tcPr>
            <w:tcW w:w="808" w:type="pct"/>
            <w:shd w:val="clear" w:color="auto" w:fill="auto"/>
          </w:tcPr>
          <w:p w:rsidR="00CA3BE3" w:rsidRPr="0024339F" w:rsidRDefault="00860BF1" w:rsidP="00CA3BE3">
            <w:pPr>
              <w:pStyle w:val="Tabletext"/>
            </w:pPr>
            <w:hyperlink r:id="rId149" w:history="1">
              <w:r w:rsidR="00CA3BE3" w:rsidRPr="0024339F">
                <w:rPr>
                  <w:rStyle w:val="Hyperlink"/>
                </w:rPr>
                <w:t>Ilyoung Chong</w:t>
              </w:r>
            </w:hyperlink>
          </w:p>
        </w:tc>
        <w:tc>
          <w:tcPr>
            <w:tcW w:w="594" w:type="pct"/>
            <w:shd w:val="clear" w:color="auto" w:fill="auto"/>
            <w:hideMark/>
          </w:tcPr>
          <w:p w:rsidR="00CA3BE3" w:rsidRPr="003126E3" w:rsidRDefault="00CA3BE3" w:rsidP="00CA3BE3">
            <w:pPr>
              <w:pStyle w:val="Tabletext"/>
              <w:jc w:val="center"/>
              <w:rPr>
                <w:rFonts w:eastAsia="SimSun"/>
                <w:lang w:eastAsia="zh-CN"/>
              </w:rPr>
            </w:pPr>
            <w:r w:rsidRPr="0024339F">
              <w:t>201</w:t>
            </w:r>
            <w:r>
              <w:rPr>
                <w:rFonts w:eastAsia="SimSun" w:hint="eastAsia"/>
                <w:lang w:eastAsia="zh-CN"/>
              </w:rPr>
              <w:t>3</w:t>
            </w:r>
          </w:p>
        </w:tc>
        <w:tc>
          <w:tcPr>
            <w:tcW w:w="960" w:type="pct"/>
            <w:shd w:val="clear" w:color="auto" w:fill="auto"/>
            <w:hideMark/>
          </w:tcPr>
          <w:p w:rsidR="00CA3BE3" w:rsidRPr="0024339F" w:rsidRDefault="00860BF1" w:rsidP="00CA3BE3">
            <w:pPr>
              <w:pStyle w:val="Tabletext"/>
            </w:pPr>
            <w:hyperlink r:id="rId150" w:tooltip="TD 708-WP2 (2011-11)" w:history="1">
              <w:r w:rsidR="00CA3BE3" w:rsidRPr="0024339F">
                <w:rPr>
                  <w:rStyle w:val="Hyperlink"/>
                </w:rPr>
                <w:t>TD 708</w:t>
              </w:r>
              <w:r w:rsidR="00CA3BE3">
                <w:rPr>
                  <w:rStyle w:val="Hyperlink"/>
                </w:rPr>
                <w:t>/WP2</w:t>
              </w:r>
              <w:r w:rsidR="00CA3BE3" w:rsidRPr="0024339F">
                <w:rPr>
                  <w:rStyle w:val="Hyperlink"/>
                </w:rPr>
                <w:t xml:space="preserve"> (2011-11)</w:t>
              </w:r>
            </w:hyperlink>
            <w:r w:rsidR="00CA3BE3" w:rsidRPr="0024339F">
              <w:t> </w:t>
            </w:r>
          </w:p>
        </w:tc>
      </w:tr>
      <w:tr w:rsidR="00CA3BE3" w:rsidRPr="00714461" w:rsidTr="00CA3BE3">
        <w:trPr>
          <w:cantSplit/>
          <w:jc w:val="center"/>
        </w:trPr>
        <w:tc>
          <w:tcPr>
            <w:tcW w:w="1021" w:type="pct"/>
            <w:shd w:val="clear" w:color="auto" w:fill="auto"/>
            <w:hideMark/>
          </w:tcPr>
          <w:p w:rsidR="00CA3BE3" w:rsidRPr="0024339F" w:rsidRDefault="00860BF1" w:rsidP="00CA3BE3">
            <w:pPr>
              <w:pStyle w:val="Tabletext"/>
            </w:pPr>
            <w:hyperlink r:id="rId151" w:tooltip="See more details" w:history="1">
              <w:proofErr w:type="spellStart"/>
              <w:r w:rsidR="00CA3BE3" w:rsidRPr="0024339F">
                <w:rPr>
                  <w:rStyle w:val="Hyperlink"/>
                </w:rPr>
                <w:t>H.VSMarch</w:t>
              </w:r>
              <w:proofErr w:type="spellEnd"/>
            </w:hyperlink>
          </w:p>
        </w:tc>
        <w:tc>
          <w:tcPr>
            <w:tcW w:w="1617" w:type="pct"/>
            <w:shd w:val="clear" w:color="auto" w:fill="auto"/>
          </w:tcPr>
          <w:p w:rsidR="00CA3BE3" w:rsidRPr="0024339F" w:rsidRDefault="00CA3BE3" w:rsidP="00CA3BE3">
            <w:pPr>
              <w:pStyle w:val="Tabletext"/>
            </w:pPr>
            <w:r w:rsidRPr="0024339F">
              <w:t>Architectural for mobile visual surveillance</w:t>
            </w:r>
          </w:p>
        </w:tc>
        <w:tc>
          <w:tcPr>
            <w:tcW w:w="808" w:type="pct"/>
            <w:shd w:val="clear" w:color="auto" w:fill="auto"/>
          </w:tcPr>
          <w:p w:rsidR="00CA3BE3" w:rsidRPr="0024339F" w:rsidRDefault="00860BF1" w:rsidP="00CA3BE3">
            <w:pPr>
              <w:pStyle w:val="Tabletext"/>
            </w:pPr>
            <w:hyperlink r:id="rId152" w:history="1">
              <w:proofErr w:type="spellStart"/>
              <w:r w:rsidR="00CA3BE3" w:rsidRPr="0024339F">
                <w:rPr>
                  <w:rStyle w:val="Hyperlink"/>
                </w:rPr>
                <w:t>Duguo</w:t>
              </w:r>
              <w:proofErr w:type="spellEnd"/>
              <w:r w:rsidR="00CA3BE3" w:rsidRPr="0024339F">
                <w:rPr>
                  <w:rStyle w:val="Hyperlink"/>
                </w:rPr>
                <w:t xml:space="preserve"> Liang</w:t>
              </w:r>
            </w:hyperlink>
            <w:r w:rsidR="00CA3BE3" w:rsidRPr="0024339F">
              <w:t xml:space="preserve">, </w:t>
            </w:r>
            <w:hyperlink r:id="rId153" w:history="1">
              <w:r w:rsidR="00CA3BE3" w:rsidRPr="0024339F">
                <w:rPr>
                  <w:rStyle w:val="Hyperlink"/>
                </w:rPr>
                <w:t>Xiaoyang Ye</w:t>
              </w:r>
            </w:hyperlink>
            <w:r w:rsidR="00CA3BE3" w:rsidRPr="0024339F">
              <w:t xml:space="preserve">, </w:t>
            </w:r>
            <w:hyperlink r:id="rId154" w:history="1">
              <w:proofErr w:type="spellStart"/>
              <w:r w:rsidR="00CA3BE3" w:rsidRPr="0024339F">
                <w:rPr>
                  <w:rStyle w:val="Hyperlink"/>
                </w:rPr>
                <w:t>Yanxia</w:t>
              </w:r>
              <w:proofErr w:type="spellEnd"/>
              <w:r w:rsidR="00CA3BE3" w:rsidRPr="0024339F">
                <w:rPr>
                  <w:rStyle w:val="Hyperlink"/>
                </w:rPr>
                <w:t xml:space="preserve"> Zhang</w:t>
              </w:r>
            </w:hyperlink>
          </w:p>
        </w:tc>
        <w:tc>
          <w:tcPr>
            <w:tcW w:w="594" w:type="pct"/>
            <w:shd w:val="clear" w:color="auto" w:fill="auto"/>
            <w:hideMark/>
          </w:tcPr>
          <w:p w:rsidR="00CA3BE3" w:rsidRPr="003126E3" w:rsidRDefault="00CA3BE3" w:rsidP="00CA3BE3">
            <w:pPr>
              <w:pStyle w:val="Tabletext"/>
              <w:jc w:val="center"/>
              <w:rPr>
                <w:rFonts w:eastAsia="SimSun"/>
                <w:lang w:eastAsia="zh-CN"/>
              </w:rPr>
            </w:pPr>
            <w:r w:rsidRPr="0024339F">
              <w:t>201</w:t>
            </w:r>
            <w:r>
              <w:rPr>
                <w:rFonts w:eastAsia="SimSun" w:hint="eastAsia"/>
                <w:lang w:eastAsia="zh-CN"/>
              </w:rPr>
              <w:t>3</w:t>
            </w:r>
          </w:p>
        </w:tc>
        <w:tc>
          <w:tcPr>
            <w:tcW w:w="960" w:type="pct"/>
            <w:shd w:val="clear" w:color="auto" w:fill="auto"/>
            <w:hideMark/>
          </w:tcPr>
          <w:p w:rsidR="00CA3BE3" w:rsidRPr="0024339F" w:rsidRDefault="00860BF1" w:rsidP="00CA3BE3">
            <w:pPr>
              <w:pStyle w:val="Tabletext"/>
            </w:pPr>
            <w:hyperlink r:id="rId155" w:tooltip="TD 777-WP2 (2012-04)" w:history="1">
              <w:r w:rsidR="00CA3BE3">
                <w:rPr>
                  <w:rStyle w:val="Hyperlink"/>
                </w:rPr>
                <w:t xml:space="preserve">TD </w:t>
              </w:r>
              <w:r w:rsidR="00CA3BE3">
                <w:rPr>
                  <w:rStyle w:val="Hyperlink"/>
                  <w:rFonts w:eastAsia="SimSun" w:hint="eastAsia"/>
                  <w:lang w:eastAsia="zh-CN"/>
                </w:rPr>
                <w:t>41 (</w:t>
              </w:r>
              <w:r w:rsidR="00CA3BE3">
                <w:rPr>
                  <w:rStyle w:val="Hyperlink"/>
                </w:rPr>
                <w:t>2012-</w:t>
              </w:r>
              <w:r w:rsidR="00CA3BE3">
                <w:rPr>
                  <w:rStyle w:val="Hyperlink"/>
                  <w:rFonts w:eastAsia="SimSun" w:hint="eastAsia"/>
                  <w:lang w:eastAsia="zh-CN"/>
                </w:rPr>
                <w:t>09</w:t>
              </w:r>
              <w:r w:rsidR="00CA3BE3" w:rsidRPr="0024339F">
                <w:rPr>
                  <w:rStyle w:val="Hyperlink"/>
                </w:rPr>
                <w:t>)</w:t>
              </w:r>
            </w:hyperlink>
            <w:r w:rsidR="00CA3BE3" w:rsidRPr="0024339F">
              <w:t> </w:t>
            </w:r>
          </w:p>
        </w:tc>
      </w:tr>
      <w:tr w:rsidR="00CA3BE3" w:rsidRPr="00714461" w:rsidTr="00CA3BE3">
        <w:trPr>
          <w:cantSplit/>
          <w:jc w:val="center"/>
        </w:trPr>
        <w:tc>
          <w:tcPr>
            <w:tcW w:w="1021" w:type="pct"/>
            <w:shd w:val="clear" w:color="auto" w:fill="auto"/>
            <w:hideMark/>
          </w:tcPr>
          <w:p w:rsidR="00CA3BE3" w:rsidRPr="0024339F" w:rsidRDefault="00860BF1" w:rsidP="00CA3BE3">
            <w:pPr>
              <w:pStyle w:val="Tabletext"/>
            </w:pPr>
            <w:hyperlink r:id="rId156" w:tooltip="See more details" w:history="1">
              <w:proofErr w:type="spellStart"/>
              <w:r w:rsidR="00CA3BE3" w:rsidRPr="0024339F">
                <w:rPr>
                  <w:rStyle w:val="Hyperlink"/>
                </w:rPr>
                <w:t>H.VSMprot</w:t>
              </w:r>
              <w:proofErr w:type="spellEnd"/>
            </w:hyperlink>
          </w:p>
        </w:tc>
        <w:tc>
          <w:tcPr>
            <w:tcW w:w="1617" w:type="pct"/>
            <w:shd w:val="clear" w:color="auto" w:fill="auto"/>
          </w:tcPr>
          <w:p w:rsidR="00CA3BE3" w:rsidRPr="0024339F" w:rsidRDefault="00CA3BE3" w:rsidP="00CA3BE3">
            <w:pPr>
              <w:pStyle w:val="Tabletext"/>
            </w:pPr>
            <w:r w:rsidRPr="0024339F">
              <w:t>Signalling and protocols for mobile visual surveillance</w:t>
            </w:r>
          </w:p>
        </w:tc>
        <w:tc>
          <w:tcPr>
            <w:tcW w:w="808" w:type="pct"/>
            <w:shd w:val="clear" w:color="auto" w:fill="auto"/>
          </w:tcPr>
          <w:p w:rsidR="00CA3BE3" w:rsidRPr="0024339F" w:rsidRDefault="00860BF1" w:rsidP="00CA3BE3">
            <w:pPr>
              <w:pStyle w:val="Tabletext"/>
            </w:pPr>
            <w:hyperlink r:id="rId157" w:history="1">
              <w:proofErr w:type="spellStart"/>
              <w:r w:rsidR="00CA3BE3" w:rsidRPr="0024339F">
                <w:rPr>
                  <w:rStyle w:val="Hyperlink"/>
                </w:rPr>
                <w:t>Yanxia</w:t>
              </w:r>
              <w:proofErr w:type="spellEnd"/>
              <w:r w:rsidR="00CA3BE3" w:rsidRPr="0024339F">
                <w:rPr>
                  <w:rStyle w:val="Hyperlink"/>
                </w:rPr>
                <w:t xml:space="preserve"> Zhang</w:t>
              </w:r>
            </w:hyperlink>
            <w:r w:rsidR="00CA3BE3" w:rsidRPr="0024339F">
              <w:t xml:space="preserve">, </w:t>
            </w:r>
            <w:hyperlink r:id="rId158" w:history="1">
              <w:r w:rsidR="00CA3BE3" w:rsidRPr="0024339F">
                <w:rPr>
                  <w:rStyle w:val="Hyperlink"/>
                </w:rPr>
                <w:t xml:space="preserve">Ming </w:t>
              </w:r>
              <w:proofErr w:type="spellStart"/>
              <w:r w:rsidR="00CA3BE3" w:rsidRPr="0024339F">
                <w:rPr>
                  <w:rStyle w:val="Hyperlink"/>
                </w:rPr>
                <w:t>Feng</w:t>
              </w:r>
              <w:proofErr w:type="spellEnd"/>
            </w:hyperlink>
            <w:r w:rsidR="00CA3BE3" w:rsidRPr="0024339F">
              <w:t xml:space="preserve">, </w:t>
            </w:r>
            <w:hyperlink r:id="rId159" w:history="1">
              <w:proofErr w:type="spellStart"/>
              <w:r w:rsidR="00CA3BE3" w:rsidRPr="0024339F">
                <w:rPr>
                  <w:rStyle w:val="Hyperlink"/>
                </w:rPr>
                <w:t>Duguo</w:t>
              </w:r>
              <w:proofErr w:type="spellEnd"/>
              <w:r w:rsidR="00CA3BE3" w:rsidRPr="0024339F">
                <w:rPr>
                  <w:rStyle w:val="Hyperlink"/>
                </w:rPr>
                <w:t xml:space="preserve"> Liang</w:t>
              </w:r>
            </w:hyperlink>
            <w:r w:rsidR="00CA3BE3" w:rsidRPr="0024339F">
              <w:t xml:space="preserve">, </w:t>
            </w:r>
            <w:hyperlink r:id="rId160" w:history="1">
              <w:r w:rsidR="00CA3BE3" w:rsidRPr="0024339F">
                <w:rPr>
                  <w:rStyle w:val="Hyperlink"/>
                </w:rPr>
                <w:t>Xiaoyang Ye</w:t>
              </w:r>
            </w:hyperlink>
          </w:p>
        </w:tc>
        <w:tc>
          <w:tcPr>
            <w:tcW w:w="594" w:type="pct"/>
            <w:shd w:val="clear" w:color="auto" w:fill="auto"/>
            <w:hideMark/>
          </w:tcPr>
          <w:p w:rsidR="00CA3BE3" w:rsidRPr="003126E3" w:rsidRDefault="00CA3BE3" w:rsidP="00CA3BE3">
            <w:pPr>
              <w:pStyle w:val="Tabletext"/>
              <w:jc w:val="center"/>
              <w:rPr>
                <w:rFonts w:eastAsia="SimSun"/>
                <w:lang w:eastAsia="zh-CN"/>
              </w:rPr>
            </w:pPr>
            <w:r w:rsidRPr="0024339F">
              <w:t>201</w:t>
            </w:r>
            <w:r>
              <w:rPr>
                <w:rFonts w:eastAsia="SimSun" w:hint="eastAsia"/>
                <w:lang w:eastAsia="zh-CN"/>
              </w:rPr>
              <w:t>3</w:t>
            </w:r>
          </w:p>
        </w:tc>
        <w:tc>
          <w:tcPr>
            <w:tcW w:w="960" w:type="pct"/>
            <w:shd w:val="clear" w:color="auto" w:fill="auto"/>
            <w:hideMark/>
          </w:tcPr>
          <w:p w:rsidR="00CA3BE3" w:rsidRPr="0024339F" w:rsidRDefault="00860BF1" w:rsidP="00CA3BE3">
            <w:pPr>
              <w:pStyle w:val="Tabletext"/>
            </w:pPr>
            <w:hyperlink r:id="rId161" w:tooltip="TD 775-WP2 (2012-04)" w:history="1">
              <w:r w:rsidR="00CA3BE3" w:rsidRPr="0024339F">
                <w:rPr>
                  <w:rStyle w:val="Hyperlink"/>
                </w:rPr>
                <w:t>TD 775</w:t>
              </w:r>
              <w:r w:rsidR="00CA3BE3">
                <w:rPr>
                  <w:rStyle w:val="Hyperlink"/>
                </w:rPr>
                <w:t>/WP2</w:t>
              </w:r>
              <w:r w:rsidR="00CA3BE3" w:rsidRPr="0024339F">
                <w:rPr>
                  <w:rStyle w:val="Hyperlink"/>
                </w:rPr>
                <w:t xml:space="preserve"> (2012-04)</w:t>
              </w:r>
            </w:hyperlink>
            <w:r w:rsidR="00CA3BE3" w:rsidRPr="0024339F">
              <w:t> </w:t>
            </w:r>
          </w:p>
        </w:tc>
      </w:tr>
      <w:tr w:rsidR="00CA3BE3" w:rsidRPr="00714461" w:rsidTr="00CA3BE3">
        <w:trPr>
          <w:cantSplit/>
          <w:jc w:val="center"/>
        </w:trPr>
        <w:tc>
          <w:tcPr>
            <w:tcW w:w="1021" w:type="pct"/>
            <w:shd w:val="clear" w:color="auto" w:fill="auto"/>
            <w:hideMark/>
          </w:tcPr>
          <w:p w:rsidR="00CA3BE3" w:rsidRPr="0024339F" w:rsidRDefault="00860BF1" w:rsidP="00CA3BE3">
            <w:pPr>
              <w:pStyle w:val="Tabletext"/>
            </w:pPr>
            <w:hyperlink r:id="rId162" w:tooltip="See more details" w:history="1">
              <w:proofErr w:type="spellStart"/>
              <w:r w:rsidR="00CA3BE3" w:rsidRPr="0024339F">
                <w:rPr>
                  <w:rStyle w:val="Hyperlink"/>
                </w:rPr>
                <w:t>H.VSprot</w:t>
              </w:r>
              <w:proofErr w:type="spellEnd"/>
            </w:hyperlink>
          </w:p>
        </w:tc>
        <w:tc>
          <w:tcPr>
            <w:tcW w:w="1617" w:type="pct"/>
            <w:shd w:val="clear" w:color="auto" w:fill="auto"/>
          </w:tcPr>
          <w:p w:rsidR="00CA3BE3" w:rsidRPr="0024339F" w:rsidRDefault="00CA3BE3" w:rsidP="00CA3BE3">
            <w:pPr>
              <w:pStyle w:val="Tabletext"/>
            </w:pPr>
            <w:r w:rsidRPr="0024339F">
              <w:t>Signalling protocols for visual surveillance</w:t>
            </w:r>
          </w:p>
        </w:tc>
        <w:tc>
          <w:tcPr>
            <w:tcW w:w="808" w:type="pct"/>
            <w:shd w:val="clear" w:color="auto" w:fill="auto"/>
          </w:tcPr>
          <w:p w:rsidR="00CA3BE3" w:rsidRPr="0024339F" w:rsidRDefault="00860BF1" w:rsidP="00CA3BE3">
            <w:pPr>
              <w:pStyle w:val="Tabletext"/>
            </w:pPr>
            <w:hyperlink r:id="rId163" w:history="1">
              <w:r w:rsidR="00CA3BE3" w:rsidRPr="0024339F">
                <w:rPr>
                  <w:rStyle w:val="Hyperlink"/>
                </w:rPr>
                <w:t>Xiaoyang Ye</w:t>
              </w:r>
            </w:hyperlink>
            <w:r w:rsidR="00CA3BE3" w:rsidRPr="0024339F">
              <w:t xml:space="preserve">, </w:t>
            </w:r>
            <w:hyperlink r:id="rId164" w:history="1">
              <w:proofErr w:type="spellStart"/>
              <w:r w:rsidR="00CA3BE3" w:rsidRPr="0024339F">
                <w:rPr>
                  <w:rStyle w:val="Hyperlink"/>
                </w:rPr>
                <w:t>Yanxia</w:t>
              </w:r>
              <w:proofErr w:type="spellEnd"/>
              <w:r w:rsidR="00CA3BE3" w:rsidRPr="0024339F">
                <w:rPr>
                  <w:rStyle w:val="Hyperlink"/>
                </w:rPr>
                <w:t xml:space="preserve"> Zhang</w:t>
              </w:r>
            </w:hyperlink>
          </w:p>
        </w:tc>
        <w:tc>
          <w:tcPr>
            <w:tcW w:w="594" w:type="pct"/>
            <w:shd w:val="clear" w:color="auto" w:fill="auto"/>
            <w:hideMark/>
          </w:tcPr>
          <w:p w:rsidR="00CA3BE3" w:rsidRPr="0024339F" w:rsidRDefault="00CA3BE3" w:rsidP="00CA3BE3">
            <w:pPr>
              <w:pStyle w:val="Tabletext"/>
              <w:jc w:val="center"/>
            </w:pPr>
            <w:r w:rsidRPr="0024339F">
              <w:t>2012</w:t>
            </w:r>
          </w:p>
        </w:tc>
        <w:tc>
          <w:tcPr>
            <w:tcW w:w="960" w:type="pct"/>
            <w:shd w:val="clear" w:color="auto" w:fill="auto"/>
            <w:hideMark/>
          </w:tcPr>
          <w:p w:rsidR="00CA3BE3" w:rsidRPr="0024339F" w:rsidRDefault="00860BF1" w:rsidP="00CA3BE3">
            <w:pPr>
              <w:pStyle w:val="Tabletext"/>
            </w:pPr>
            <w:hyperlink r:id="rId165" w:tooltip="TD 694-WP2 (2011-11)" w:history="1">
              <w:r w:rsidR="00CA3BE3" w:rsidRPr="0024339F">
                <w:rPr>
                  <w:rStyle w:val="Hyperlink"/>
                </w:rPr>
                <w:t xml:space="preserve">TD </w:t>
              </w:r>
              <w:r w:rsidR="00CA3BE3" w:rsidRPr="00714461">
                <w:rPr>
                  <w:rStyle w:val="Hyperlink"/>
                  <w:rFonts w:eastAsia="SimSun" w:hint="eastAsia"/>
                </w:rPr>
                <w:t>785</w:t>
              </w:r>
              <w:r w:rsidR="00CA3BE3">
                <w:rPr>
                  <w:rStyle w:val="Hyperlink"/>
                  <w:rFonts w:eastAsia="SimSun" w:hint="eastAsia"/>
                  <w:lang w:eastAsia="zh-CN"/>
                </w:rPr>
                <w:t>r1</w:t>
              </w:r>
              <w:r w:rsidR="00CA3BE3">
                <w:rPr>
                  <w:rStyle w:val="Hyperlink"/>
                </w:rPr>
                <w:t>/WP2</w:t>
              </w:r>
              <w:r w:rsidR="00CA3BE3" w:rsidRPr="0024339F">
                <w:rPr>
                  <w:rStyle w:val="Hyperlink"/>
                </w:rPr>
                <w:t xml:space="preserve"> (201</w:t>
              </w:r>
              <w:r w:rsidR="00CA3BE3" w:rsidRPr="00714461">
                <w:rPr>
                  <w:rStyle w:val="Hyperlink"/>
                  <w:rFonts w:eastAsia="SimSun" w:hint="eastAsia"/>
                </w:rPr>
                <w:t>2</w:t>
              </w:r>
              <w:r w:rsidR="00CA3BE3" w:rsidRPr="0024339F">
                <w:rPr>
                  <w:rStyle w:val="Hyperlink"/>
                </w:rPr>
                <w:t>-1</w:t>
              </w:r>
              <w:r w:rsidR="00CA3BE3" w:rsidRPr="00714461">
                <w:rPr>
                  <w:rStyle w:val="Hyperlink"/>
                  <w:rFonts w:eastAsia="SimSun" w:hint="eastAsia"/>
                </w:rPr>
                <w:t>4</w:t>
              </w:r>
              <w:r w:rsidR="00CA3BE3" w:rsidRPr="0024339F">
                <w:rPr>
                  <w:rStyle w:val="Hyperlink"/>
                </w:rPr>
                <w:t>)</w:t>
              </w:r>
            </w:hyperlink>
            <w:r w:rsidR="00CA3BE3">
              <w:t xml:space="preserve"> </w:t>
            </w:r>
          </w:p>
        </w:tc>
      </w:tr>
    </w:tbl>
    <w:p w:rsidR="00CA3BE3" w:rsidRDefault="00CA3BE3" w:rsidP="00CA3BE3">
      <w:pPr>
        <w:keepNext/>
        <w:rPr>
          <w:rFonts w:eastAsia="SimSun"/>
          <w:lang w:eastAsia="zh-CN"/>
        </w:rPr>
      </w:pPr>
    </w:p>
    <w:p w:rsidR="00CA3BE3" w:rsidRDefault="00CA3BE3" w:rsidP="004C4B4D">
      <w:pPr>
        <w:pStyle w:val="Heading2"/>
        <w:rPr>
          <w:lang w:val="en-US" w:eastAsia="ja-JP"/>
        </w:rPr>
      </w:pPr>
      <w:r>
        <w:rPr>
          <w:rFonts w:hint="eastAsia"/>
          <w:lang w:eastAsia="ja-JP"/>
        </w:rPr>
        <w:t>Future meeting</w:t>
      </w:r>
    </w:p>
    <w:p w:rsidR="00CA3BE3" w:rsidRDefault="00CA3BE3" w:rsidP="00CA3BE3">
      <w:pPr>
        <w:rPr>
          <w:lang w:eastAsia="ja-JP"/>
        </w:rPr>
      </w:pPr>
      <w:r>
        <w:rPr>
          <w:rFonts w:eastAsia="SimSun" w:hint="eastAsia"/>
          <w:lang w:eastAsia="zh-CN"/>
        </w:rPr>
        <w:t xml:space="preserve">Next SG16 meeting will be </w:t>
      </w:r>
      <w:proofErr w:type="gramStart"/>
      <w:r>
        <w:rPr>
          <w:rFonts w:eastAsia="SimSun" w:hint="eastAsia"/>
          <w:lang w:eastAsia="zh-CN"/>
        </w:rPr>
        <w:t>held  14</w:t>
      </w:r>
      <w:r w:rsidRPr="00EA540E">
        <w:rPr>
          <w:rFonts w:eastAsia="SimSun" w:hint="eastAsia"/>
          <w:vertAlign w:val="superscript"/>
          <w:lang w:eastAsia="zh-CN"/>
        </w:rPr>
        <w:t>th</w:t>
      </w:r>
      <w:proofErr w:type="gramEnd"/>
      <w:r>
        <w:rPr>
          <w:rFonts w:eastAsia="SimSun" w:hint="eastAsia"/>
          <w:lang w:eastAsia="zh-CN"/>
        </w:rPr>
        <w:t xml:space="preserve">    -25</w:t>
      </w:r>
      <w:r>
        <w:rPr>
          <w:rFonts w:eastAsia="SimSun" w:hint="eastAsia"/>
          <w:vertAlign w:val="superscript"/>
          <w:lang w:eastAsia="zh-CN"/>
        </w:rPr>
        <w:t>th</w:t>
      </w:r>
      <w:r>
        <w:rPr>
          <w:rFonts w:eastAsia="SimSun" w:hint="eastAsia"/>
          <w:lang w:eastAsia="zh-CN"/>
        </w:rPr>
        <w:t xml:space="preserve"> January 2013 in Geneva.</w:t>
      </w:r>
    </w:p>
    <w:p w:rsidR="00CA3BE3" w:rsidRDefault="00CA3BE3" w:rsidP="00CA3BE3">
      <w:pPr>
        <w:rPr>
          <w:lang w:eastAsia="ja-JP"/>
        </w:rPr>
      </w:pPr>
    </w:p>
    <w:p w:rsidR="00F30F44" w:rsidRPr="005910F6" w:rsidRDefault="00F30F44" w:rsidP="00F30F44">
      <w:pPr>
        <w:keepNext/>
        <w:pageBreakBefore/>
        <w:spacing w:before="480"/>
        <w:jc w:val="center"/>
        <w:rPr>
          <w:rFonts w:eastAsia="MS ??"/>
          <w:b/>
          <w:bCs/>
          <w:sz w:val="28"/>
          <w:szCs w:val="28"/>
        </w:rPr>
      </w:pPr>
      <w:r w:rsidRPr="005910F6">
        <w:rPr>
          <w:rFonts w:eastAsia="MS ??"/>
          <w:b/>
          <w:bCs/>
          <w:sz w:val="28"/>
          <w:szCs w:val="28"/>
        </w:rPr>
        <w:lastRenderedPageBreak/>
        <w:t xml:space="preserve">Annex </w:t>
      </w:r>
      <w:proofErr w:type="gramStart"/>
      <w:r w:rsidRPr="005910F6">
        <w:rPr>
          <w:rFonts w:eastAsia="MS ??"/>
          <w:b/>
          <w:bCs/>
          <w:sz w:val="28"/>
          <w:szCs w:val="28"/>
        </w:rPr>
        <w:t>A</w:t>
      </w:r>
      <w:proofErr w:type="gramEnd"/>
      <w:r w:rsidRPr="005910F6">
        <w:rPr>
          <w:rFonts w:eastAsia="MS ??"/>
          <w:b/>
          <w:bCs/>
          <w:sz w:val="28"/>
          <w:szCs w:val="28"/>
        </w:rPr>
        <w:br/>
        <w:t>Proposed new ITU-T Recommendation H.248.WEBRTC</w:t>
      </w:r>
    </w:p>
    <w:p w:rsidR="00F30F44" w:rsidRPr="005910F6" w:rsidRDefault="00F30F44" w:rsidP="00F30F44"/>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F30F44" w:rsidRPr="005910F6" w:rsidTr="00A752E9">
        <w:tc>
          <w:tcPr>
            <w:tcW w:w="1242" w:type="dxa"/>
            <w:tcBorders>
              <w:bottom w:val="single" w:sz="4" w:space="0" w:color="auto"/>
            </w:tcBorders>
          </w:tcPr>
          <w:p w:rsidR="00F30F44" w:rsidRPr="005910F6" w:rsidRDefault="00F30F44" w:rsidP="00A752E9">
            <w:pPr>
              <w:tabs>
                <w:tab w:val="center" w:pos="4320"/>
                <w:tab w:val="right" w:pos="8640"/>
              </w:tabs>
              <w:spacing w:before="60" w:after="60"/>
              <w:rPr>
                <w:b/>
              </w:rPr>
            </w:pPr>
            <w:r w:rsidRPr="005910F6">
              <w:rPr>
                <w:b/>
              </w:rPr>
              <w:t>Question:</w:t>
            </w:r>
          </w:p>
        </w:tc>
        <w:tc>
          <w:tcPr>
            <w:tcW w:w="906" w:type="dxa"/>
            <w:tcBorders>
              <w:bottom w:val="single" w:sz="4" w:space="0" w:color="auto"/>
            </w:tcBorders>
          </w:tcPr>
          <w:p w:rsidR="00F30F44" w:rsidRPr="005910F6" w:rsidRDefault="00F30F44" w:rsidP="00A752E9">
            <w:pPr>
              <w:tabs>
                <w:tab w:val="center" w:pos="4320"/>
                <w:tab w:val="right" w:pos="8640"/>
              </w:tabs>
              <w:spacing w:before="60" w:after="60"/>
            </w:pPr>
            <w:r w:rsidRPr="005910F6">
              <w:t>3/16</w:t>
            </w:r>
          </w:p>
        </w:tc>
        <w:tc>
          <w:tcPr>
            <w:tcW w:w="4906" w:type="dxa"/>
            <w:tcBorders>
              <w:bottom w:val="single" w:sz="4" w:space="0" w:color="auto"/>
            </w:tcBorders>
          </w:tcPr>
          <w:p w:rsidR="00F30F44" w:rsidRPr="005910F6" w:rsidRDefault="00F30F44" w:rsidP="00A752E9">
            <w:pPr>
              <w:tabs>
                <w:tab w:val="center" w:pos="4320"/>
                <w:tab w:val="right" w:pos="8640"/>
              </w:tabs>
              <w:spacing w:before="60" w:after="60"/>
              <w:jc w:val="center"/>
              <w:rPr>
                <w:b/>
                <w:sz w:val="28"/>
                <w:szCs w:val="28"/>
              </w:rPr>
            </w:pPr>
            <w:r w:rsidRPr="005910F6">
              <w:rPr>
                <w:b/>
                <w:sz w:val="28"/>
                <w:szCs w:val="28"/>
              </w:rPr>
              <w:t>Proposed new ITU-T Recommendation</w:t>
            </w:r>
          </w:p>
        </w:tc>
        <w:tc>
          <w:tcPr>
            <w:tcW w:w="3119" w:type="dxa"/>
            <w:gridSpan w:val="3"/>
            <w:tcBorders>
              <w:bottom w:val="single" w:sz="4" w:space="0" w:color="auto"/>
              <w:right w:val="single" w:sz="4" w:space="0" w:color="auto"/>
            </w:tcBorders>
          </w:tcPr>
          <w:p w:rsidR="00F30F44" w:rsidRPr="005910F6" w:rsidRDefault="00F30F44" w:rsidP="00A752E9">
            <w:pPr>
              <w:tabs>
                <w:tab w:val="center" w:pos="4320"/>
                <w:tab w:val="right" w:pos="8640"/>
              </w:tabs>
              <w:spacing w:before="60" w:after="60"/>
            </w:pPr>
            <w:r w:rsidRPr="005910F6">
              <w:t>Brisbane, AUS, 24 - 28 September, 2012</w:t>
            </w:r>
          </w:p>
        </w:tc>
      </w:tr>
      <w:tr w:rsidR="00F30F44" w:rsidRPr="005910F6" w:rsidTr="00A752E9">
        <w:trPr>
          <w:trHeight w:val="334"/>
        </w:trPr>
        <w:tc>
          <w:tcPr>
            <w:tcW w:w="1242" w:type="dxa"/>
          </w:tcPr>
          <w:p w:rsidR="00F30F44" w:rsidRPr="005910F6" w:rsidRDefault="00F30F44" w:rsidP="00A752E9">
            <w:pPr>
              <w:tabs>
                <w:tab w:val="center" w:pos="4320"/>
                <w:tab w:val="right" w:pos="8640"/>
              </w:tabs>
              <w:spacing w:before="60" w:after="60"/>
            </w:pPr>
            <w:r w:rsidRPr="005910F6">
              <w:rPr>
                <w:b/>
              </w:rPr>
              <w:t>Reference and title</w:t>
            </w:r>
            <w:r w:rsidRPr="005910F6">
              <w:t>:</w:t>
            </w:r>
          </w:p>
        </w:tc>
        <w:tc>
          <w:tcPr>
            <w:tcW w:w="8931" w:type="dxa"/>
            <w:gridSpan w:val="5"/>
            <w:tcBorders>
              <w:right w:val="single" w:sz="4" w:space="0" w:color="auto"/>
            </w:tcBorders>
          </w:tcPr>
          <w:p w:rsidR="00F30F44" w:rsidRPr="005910F6" w:rsidRDefault="00F30F44" w:rsidP="00A752E9">
            <w:pPr>
              <w:tabs>
                <w:tab w:val="center" w:pos="4320"/>
                <w:tab w:val="right" w:pos="8640"/>
              </w:tabs>
              <w:spacing w:before="60" w:after="60"/>
            </w:pPr>
            <w:r w:rsidRPr="005910F6">
              <w:t>Recommendation ITU-T H.248.WEBRTC "</w:t>
            </w:r>
            <w:r w:rsidRPr="005910F6">
              <w:rPr>
                <w:i/>
              </w:rPr>
              <w:t>Guidelines on the use of H.248 capabilities for Web-based Real-Time Communication Services in H.248 Profiles</w:t>
            </w:r>
            <w:r w:rsidRPr="005910F6">
              <w:t>"</w:t>
            </w:r>
          </w:p>
        </w:tc>
      </w:tr>
      <w:tr w:rsidR="00F30F44" w:rsidRPr="005910F6" w:rsidTr="00A752E9">
        <w:trPr>
          <w:trHeight w:val="484"/>
        </w:trPr>
        <w:tc>
          <w:tcPr>
            <w:tcW w:w="1242" w:type="dxa"/>
            <w:tcBorders>
              <w:bottom w:val="single" w:sz="4" w:space="0" w:color="auto"/>
            </w:tcBorders>
          </w:tcPr>
          <w:p w:rsidR="00F30F44" w:rsidRPr="005910F6" w:rsidRDefault="00F30F44" w:rsidP="00A752E9">
            <w:pPr>
              <w:tabs>
                <w:tab w:val="center" w:pos="4320"/>
                <w:tab w:val="right" w:pos="8640"/>
              </w:tabs>
              <w:spacing w:before="60" w:after="60"/>
              <w:rPr>
                <w:b/>
                <w:lang w:eastAsia="zh-CN"/>
              </w:rPr>
            </w:pPr>
            <w:r w:rsidRPr="005910F6">
              <w:rPr>
                <w:b/>
              </w:rPr>
              <w:t>Base text:</w:t>
            </w:r>
          </w:p>
        </w:tc>
        <w:tc>
          <w:tcPr>
            <w:tcW w:w="5812" w:type="dxa"/>
            <w:gridSpan w:val="2"/>
            <w:tcBorders>
              <w:bottom w:val="single" w:sz="4" w:space="0" w:color="auto"/>
            </w:tcBorders>
          </w:tcPr>
          <w:p w:rsidR="00F30F44" w:rsidRPr="005910F6" w:rsidRDefault="00F30F44" w:rsidP="00A752E9">
            <w:pPr>
              <w:tabs>
                <w:tab w:val="center" w:pos="4320"/>
                <w:tab w:val="right" w:pos="8640"/>
              </w:tabs>
              <w:spacing w:before="60" w:after="60"/>
              <w:rPr>
                <w:bCs/>
              </w:rPr>
            </w:pPr>
            <w:r w:rsidRPr="005910F6">
              <w:rPr>
                <w:bCs/>
              </w:rPr>
              <w:t>Contribution AVD-4274</w:t>
            </w:r>
          </w:p>
        </w:tc>
        <w:tc>
          <w:tcPr>
            <w:tcW w:w="1134" w:type="dxa"/>
            <w:tcBorders>
              <w:bottom w:val="single" w:sz="4" w:space="0" w:color="auto"/>
            </w:tcBorders>
          </w:tcPr>
          <w:p w:rsidR="00F30F44" w:rsidRPr="005910F6" w:rsidRDefault="00F30F44" w:rsidP="00A752E9">
            <w:pPr>
              <w:tabs>
                <w:tab w:val="center" w:pos="4320"/>
                <w:tab w:val="right" w:pos="8640"/>
              </w:tabs>
              <w:wordWrap w:val="0"/>
              <w:spacing w:before="60" w:after="60"/>
              <w:rPr>
                <w:b/>
                <w:lang w:eastAsia="zh-CN"/>
              </w:rPr>
            </w:pPr>
            <w:r w:rsidRPr="005910F6">
              <w:rPr>
                <w:b/>
              </w:rPr>
              <w:t>Timing:</w:t>
            </w:r>
          </w:p>
        </w:tc>
        <w:tc>
          <w:tcPr>
            <w:tcW w:w="1701" w:type="dxa"/>
            <w:tcBorders>
              <w:bottom w:val="single" w:sz="4" w:space="0" w:color="auto"/>
              <w:right w:val="nil"/>
            </w:tcBorders>
          </w:tcPr>
          <w:p w:rsidR="00F30F44" w:rsidRPr="005910F6" w:rsidRDefault="00F30F44" w:rsidP="00A752E9">
            <w:pPr>
              <w:tabs>
                <w:tab w:val="center" w:pos="4320"/>
                <w:tab w:val="right" w:pos="8640"/>
              </w:tabs>
              <w:wordWrap w:val="0"/>
              <w:spacing w:before="60" w:after="60"/>
              <w:rPr>
                <w:bCs/>
                <w:lang w:eastAsia="zh-CN"/>
              </w:rPr>
            </w:pPr>
            <w:r w:rsidRPr="005910F6">
              <w:rPr>
                <w:bCs/>
                <w:lang w:eastAsia="zh-CN"/>
              </w:rPr>
              <w:t>2013</w:t>
            </w:r>
          </w:p>
        </w:tc>
        <w:tc>
          <w:tcPr>
            <w:tcW w:w="284" w:type="dxa"/>
            <w:tcBorders>
              <w:left w:val="nil"/>
              <w:bottom w:val="single" w:sz="4" w:space="0" w:color="auto"/>
              <w:right w:val="single" w:sz="4" w:space="0" w:color="auto"/>
            </w:tcBorders>
          </w:tcPr>
          <w:p w:rsidR="00F30F44" w:rsidRPr="005910F6" w:rsidRDefault="00F30F44" w:rsidP="00A752E9">
            <w:pPr>
              <w:tabs>
                <w:tab w:val="right" w:pos="2619"/>
              </w:tabs>
              <w:spacing w:before="60" w:after="60"/>
              <w:rPr>
                <w:b/>
                <w:lang w:eastAsia="zh-CN"/>
              </w:rPr>
            </w:pPr>
          </w:p>
        </w:tc>
      </w:tr>
      <w:tr w:rsidR="00F30F44" w:rsidRPr="005910F6" w:rsidTr="00A752E9">
        <w:trPr>
          <w:trHeight w:val="509"/>
        </w:trPr>
        <w:tc>
          <w:tcPr>
            <w:tcW w:w="1242" w:type="dxa"/>
          </w:tcPr>
          <w:p w:rsidR="00F30F44" w:rsidRPr="005910F6" w:rsidRDefault="00F30F44" w:rsidP="00A752E9">
            <w:pPr>
              <w:tabs>
                <w:tab w:val="center" w:pos="4320"/>
                <w:tab w:val="right" w:pos="8640"/>
              </w:tabs>
              <w:spacing w:before="60" w:after="60"/>
            </w:pPr>
            <w:r w:rsidRPr="005910F6">
              <w:rPr>
                <w:b/>
                <w:lang w:eastAsia="zh-CN"/>
              </w:rPr>
              <w:t>Editor(s)</w:t>
            </w:r>
            <w:r w:rsidRPr="005910F6">
              <w:t>:</w:t>
            </w:r>
          </w:p>
        </w:tc>
        <w:tc>
          <w:tcPr>
            <w:tcW w:w="8931" w:type="dxa"/>
            <w:gridSpan w:val="5"/>
            <w:tcBorders>
              <w:right w:val="single" w:sz="4" w:space="0" w:color="auto"/>
            </w:tcBorders>
          </w:tcPr>
          <w:p w:rsidR="00F30F44" w:rsidRPr="005910F6" w:rsidRDefault="00F30F44" w:rsidP="00A752E9">
            <w:pPr>
              <w:tabs>
                <w:tab w:val="center" w:pos="4320"/>
                <w:tab w:val="right" w:pos="8640"/>
              </w:tabs>
              <w:spacing w:before="60" w:after="60"/>
              <w:rPr>
                <w:highlight w:val="yellow"/>
              </w:rPr>
            </w:pPr>
            <w:r w:rsidRPr="005910F6">
              <w:t xml:space="preserve">Albrecht Schwarz, ALCATEL-LUCENT, </w:t>
            </w:r>
            <w:hyperlink r:id="rId166" w:history="1">
              <w:r w:rsidRPr="005910F6">
                <w:rPr>
                  <w:rStyle w:val="Hyperlink"/>
                </w:rPr>
                <w:t>Albrecht.Schwarz@alcatel-lucent.com</w:t>
              </w:r>
            </w:hyperlink>
            <w:r w:rsidRPr="005910F6">
              <w:t xml:space="preserve">  </w:t>
            </w:r>
          </w:p>
        </w:tc>
      </w:tr>
      <w:tr w:rsidR="00F30F44" w:rsidRPr="005910F6" w:rsidTr="00A752E9">
        <w:tc>
          <w:tcPr>
            <w:tcW w:w="10173" w:type="dxa"/>
            <w:gridSpan w:val="6"/>
            <w:tcBorders>
              <w:bottom w:val="nil"/>
              <w:right w:val="single" w:sz="4" w:space="0" w:color="auto"/>
            </w:tcBorders>
          </w:tcPr>
          <w:p w:rsidR="00F30F44" w:rsidRPr="005910F6" w:rsidRDefault="00F30F44" w:rsidP="00A752E9">
            <w:pPr>
              <w:tabs>
                <w:tab w:val="center" w:pos="4320"/>
                <w:tab w:val="right" w:pos="8640"/>
              </w:tabs>
              <w:spacing w:before="60" w:after="60"/>
              <w:rPr>
                <w:b/>
              </w:rPr>
            </w:pPr>
            <w:r w:rsidRPr="005910F6">
              <w:rPr>
                <w:b/>
              </w:rPr>
              <w:t>Scope</w:t>
            </w:r>
            <w:r w:rsidRPr="005910F6">
              <w:rPr>
                <w:bCs/>
              </w:rPr>
              <w:t>:</w:t>
            </w:r>
          </w:p>
        </w:tc>
      </w:tr>
      <w:tr w:rsidR="00F30F44" w:rsidRPr="005910F6" w:rsidTr="00A752E9">
        <w:trPr>
          <w:trHeight w:val="327"/>
        </w:trPr>
        <w:tc>
          <w:tcPr>
            <w:tcW w:w="10173" w:type="dxa"/>
            <w:gridSpan w:val="6"/>
            <w:tcBorders>
              <w:top w:val="nil"/>
              <w:bottom w:val="single" w:sz="4" w:space="0" w:color="auto"/>
              <w:right w:val="single" w:sz="4" w:space="0" w:color="auto"/>
            </w:tcBorders>
          </w:tcPr>
          <w:p w:rsidR="00F30F44" w:rsidRPr="005910F6" w:rsidRDefault="00F30F44" w:rsidP="00A752E9">
            <w:r w:rsidRPr="005910F6">
              <w:rPr>
                <w:lang w:eastAsia="ja-JP"/>
              </w:rPr>
              <w:t>Major items for a new draft H.248.WEBRTC - t</w:t>
            </w:r>
            <w:r w:rsidRPr="005910F6">
              <w:t>here should be at least following aspects considered:</w:t>
            </w:r>
          </w:p>
          <w:p w:rsidR="00F30F44" w:rsidRPr="005910F6" w:rsidRDefault="00F30F44" w:rsidP="00A752E9">
            <w:pPr>
              <w:numPr>
                <w:ilvl w:val="0"/>
                <w:numId w:val="22"/>
              </w:numPr>
            </w:pPr>
            <w:r w:rsidRPr="005910F6">
              <w:t xml:space="preserve">Use case examples with H.248 </w:t>
            </w:r>
            <w:proofErr w:type="spellStart"/>
            <w:r w:rsidRPr="005910F6">
              <w:t>WebRTC</w:t>
            </w:r>
            <w:proofErr w:type="spellEnd"/>
            <w:r w:rsidRPr="005910F6">
              <w:t xml:space="preserve"> gateway involvement</w:t>
            </w:r>
          </w:p>
          <w:p w:rsidR="00F30F44" w:rsidRPr="005910F6" w:rsidRDefault="00F30F44" w:rsidP="00A752E9">
            <w:pPr>
              <w:numPr>
                <w:ilvl w:val="0"/>
                <w:numId w:val="22"/>
              </w:numPr>
            </w:pPr>
            <w:r w:rsidRPr="005910F6">
              <w:t xml:space="preserve">Use case specific requirements for H.248 </w:t>
            </w:r>
            <w:proofErr w:type="spellStart"/>
            <w:r w:rsidRPr="005910F6">
              <w:t>WebRTC</w:t>
            </w:r>
            <w:proofErr w:type="spellEnd"/>
            <w:r w:rsidRPr="005910F6">
              <w:t xml:space="preserve"> gateways</w:t>
            </w:r>
          </w:p>
          <w:p w:rsidR="00F30F44" w:rsidRPr="005910F6" w:rsidRDefault="00F30F44" w:rsidP="00A752E9">
            <w:pPr>
              <w:numPr>
                <w:ilvl w:val="0"/>
                <w:numId w:val="22"/>
              </w:numPr>
            </w:pPr>
            <w:r w:rsidRPr="005910F6">
              <w:t xml:space="preserve">NAT-T support by H.248 </w:t>
            </w:r>
            <w:proofErr w:type="spellStart"/>
            <w:r w:rsidRPr="005910F6">
              <w:t>WebRTC</w:t>
            </w:r>
            <w:proofErr w:type="spellEnd"/>
            <w:r w:rsidRPr="005910F6">
              <w:t xml:space="preserve"> (e.g. NAT-T profile based on H.248.50/H.248.37 capabilities)</w:t>
            </w:r>
          </w:p>
          <w:p w:rsidR="00F30F44" w:rsidRPr="005910F6" w:rsidRDefault="00F30F44" w:rsidP="00A752E9">
            <w:pPr>
              <w:numPr>
                <w:ilvl w:val="0"/>
                <w:numId w:val="22"/>
              </w:numPr>
            </w:pPr>
            <w:proofErr w:type="spellStart"/>
            <w:r w:rsidRPr="005910F6">
              <w:t>WebRTC</w:t>
            </w:r>
            <w:proofErr w:type="spellEnd"/>
            <w:r w:rsidRPr="005910F6">
              <w:t xml:space="preserve"> IP bearer traffic: H.248 </w:t>
            </w:r>
            <w:proofErr w:type="spellStart"/>
            <w:r w:rsidRPr="005910F6">
              <w:t>WebRTC</w:t>
            </w:r>
            <w:proofErr w:type="spellEnd"/>
            <w:r w:rsidRPr="005910F6">
              <w:t xml:space="preserve"> gateway support of “Media Transport and Use of RTP (draft-</w:t>
            </w:r>
            <w:proofErr w:type="spellStart"/>
            <w:r w:rsidRPr="005910F6">
              <w:t>ietf</w:t>
            </w:r>
            <w:proofErr w:type="spellEnd"/>
            <w:r w:rsidRPr="005910F6">
              <w:t>-</w:t>
            </w:r>
            <w:proofErr w:type="spellStart"/>
            <w:r w:rsidRPr="005910F6">
              <w:t>rtcweb</w:t>
            </w:r>
            <w:proofErr w:type="spellEnd"/>
            <w:r w:rsidRPr="005910F6">
              <w:t>-</w:t>
            </w:r>
            <w:proofErr w:type="spellStart"/>
            <w:r w:rsidRPr="005910F6">
              <w:t>rtp</w:t>
            </w:r>
            <w:proofErr w:type="spellEnd"/>
            <w:r w:rsidRPr="005910F6">
              <w:t>-usage)” capabilities</w:t>
            </w:r>
          </w:p>
          <w:p w:rsidR="00F30F44" w:rsidRPr="005910F6" w:rsidRDefault="00F30F44" w:rsidP="00A752E9">
            <w:pPr>
              <w:numPr>
                <w:ilvl w:val="0"/>
                <w:numId w:val="22"/>
              </w:numPr>
            </w:pPr>
            <w:r w:rsidRPr="005910F6">
              <w:t xml:space="preserve">RTP topologies for H.248 </w:t>
            </w:r>
            <w:proofErr w:type="spellStart"/>
            <w:r w:rsidRPr="005910F6">
              <w:t>WebRTC</w:t>
            </w:r>
            <w:proofErr w:type="spellEnd"/>
            <w:r w:rsidRPr="005910F6">
              <w:t xml:space="preserve"> gateways (relation to H.248.RTPTOPO)</w:t>
            </w:r>
          </w:p>
          <w:p w:rsidR="00F30F44" w:rsidRPr="005910F6" w:rsidRDefault="00F30F44" w:rsidP="00A752E9">
            <w:pPr>
              <w:numPr>
                <w:ilvl w:val="0"/>
                <w:numId w:val="22"/>
              </w:numPr>
            </w:pPr>
            <w:r w:rsidRPr="005910F6">
              <w:t xml:space="preserve">Complementary services by H.248 </w:t>
            </w:r>
            <w:proofErr w:type="spellStart"/>
            <w:r w:rsidRPr="005910F6">
              <w:t>WebRTC</w:t>
            </w:r>
            <w:proofErr w:type="spellEnd"/>
            <w:r w:rsidRPr="005910F6">
              <w:t xml:space="preserve"> gateways, such as due to policy/</w:t>
            </w:r>
            <w:proofErr w:type="spellStart"/>
            <w:r w:rsidRPr="005910F6">
              <w:t>QoS</w:t>
            </w:r>
            <w:proofErr w:type="spellEnd"/>
            <w:r w:rsidRPr="005910F6">
              <w:t xml:space="preserve"> based frameworks (e.g., traffic policing, </w:t>
            </w:r>
            <w:proofErr w:type="spellStart"/>
            <w:r w:rsidRPr="005910F6">
              <w:t>QoS</w:t>
            </w:r>
            <w:proofErr w:type="spellEnd"/>
            <w:r w:rsidRPr="005910F6">
              <w:t xml:space="preserve"> marking), performance monitoring, etc.</w:t>
            </w:r>
          </w:p>
          <w:p w:rsidR="00F30F44" w:rsidRPr="005910F6" w:rsidRDefault="00F30F44" w:rsidP="00A752E9">
            <w:pPr>
              <w:numPr>
                <w:ilvl w:val="0"/>
                <w:numId w:val="22"/>
              </w:numPr>
            </w:pPr>
            <w:r w:rsidRPr="005910F6">
              <w:t>Usage of media security (relation to H.248.77)</w:t>
            </w:r>
          </w:p>
          <w:p w:rsidR="00F30F44" w:rsidRPr="005910F6" w:rsidRDefault="00F30F44" w:rsidP="00A752E9">
            <w:pPr>
              <w:numPr>
                <w:ilvl w:val="0"/>
                <w:numId w:val="22"/>
              </w:numPr>
            </w:pPr>
            <w:r w:rsidRPr="005910F6">
              <w:t>Usage of congestion control (relation to H.248.82 or other congestion controls)</w:t>
            </w:r>
          </w:p>
        </w:tc>
      </w:tr>
      <w:tr w:rsidR="00F30F44" w:rsidRPr="005910F6" w:rsidTr="00A752E9">
        <w:tc>
          <w:tcPr>
            <w:tcW w:w="10173" w:type="dxa"/>
            <w:gridSpan w:val="6"/>
            <w:tcBorders>
              <w:bottom w:val="nil"/>
              <w:right w:val="single" w:sz="4" w:space="0" w:color="auto"/>
            </w:tcBorders>
          </w:tcPr>
          <w:p w:rsidR="00F30F44" w:rsidRPr="005910F6" w:rsidRDefault="00F30F44" w:rsidP="00A752E9">
            <w:pPr>
              <w:tabs>
                <w:tab w:val="center" w:pos="4320"/>
                <w:tab w:val="right" w:pos="8640"/>
              </w:tabs>
              <w:spacing w:before="60" w:after="60"/>
              <w:rPr>
                <w:b/>
              </w:rPr>
            </w:pPr>
            <w:r w:rsidRPr="005910F6">
              <w:rPr>
                <w:b/>
              </w:rPr>
              <w:t>Summary</w:t>
            </w:r>
            <w:r w:rsidRPr="005910F6">
              <w:rPr>
                <w:bCs/>
              </w:rPr>
              <w:t xml:space="preserve"> </w:t>
            </w:r>
          </w:p>
        </w:tc>
      </w:tr>
      <w:tr w:rsidR="00F30F44" w:rsidRPr="005910F6" w:rsidTr="00A752E9">
        <w:trPr>
          <w:trHeight w:val="385"/>
        </w:trPr>
        <w:tc>
          <w:tcPr>
            <w:tcW w:w="10173" w:type="dxa"/>
            <w:gridSpan w:val="6"/>
            <w:tcBorders>
              <w:top w:val="nil"/>
              <w:bottom w:val="single" w:sz="4" w:space="0" w:color="auto"/>
              <w:right w:val="single" w:sz="4" w:space="0" w:color="auto"/>
            </w:tcBorders>
          </w:tcPr>
          <w:p w:rsidR="00F30F44" w:rsidRPr="005910F6" w:rsidRDefault="00F30F44" w:rsidP="00A752E9">
            <w:pPr>
              <w:spacing w:before="60" w:after="60"/>
              <w:rPr>
                <w:szCs w:val="22"/>
                <w:lang w:eastAsia="zh-CN"/>
              </w:rPr>
            </w:pPr>
            <w:r w:rsidRPr="005910F6">
              <w:rPr>
                <w:szCs w:val="22"/>
                <w:lang w:eastAsia="zh-CN"/>
              </w:rPr>
              <w:t>Web-based real-time communication is a standardized service by the IETF and W3C (called WEBRTC or RTCWEB service) and defines a particular protocol suite for IP-based communication in web browser environments. This application is related to multimedia conversational services which covers typical service components such as telephony, conferencing instant messaging, etc.</w:t>
            </w:r>
          </w:p>
          <w:p w:rsidR="00F30F44" w:rsidRPr="005910F6" w:rsidRDefault="00F30F44" w:rsidP="00A752E9">
            <w:pPr>
              <w:spacing w:before="60" w:after="60"/>
              <w:rPr>
                <w:szCs w:val="22"/>
                <w:lang w:eastAsia="zh-CN"/>
              </w:rPr>
            </w:pPr>
            <w:r w:rsidRPr="005910F6">
              <w:rPr>
                <w:szCs w:val="22"/>
                <w:lang w:eastAsia="zh-CN"/>
              </w:rPr>
              <w:t xml:space="preserve">This Recommendation </w:t>
            </w:r>
          </w:p>
          <w:p w:rsidR="00F30F44" w:rsidRPr="005910F6" w:rsidRDefault="00F30F44" w:rsidP="00A752E9">
            <w:pPr>
              <w:spacing w:before="60" w:after="60"/>
              <w:ind w:left="426" w:hanging="426"/>
              <w:rPr>
                <w:szCs w:val="22"/>
                <w:lang w:eastAsia="zh-CN"/>
              </w:rPr>
            </w:pPr>
            <w:r w:rsidRPr="005910F6">
              <w:rPr>
                <w:szCs w:val="22"/>
                <w:lang w:eastAsia="zh-CN"/>
              </w:rPr>
              <w:t>–</w:t>
            </w:r>
            <w:r w:rsidRPr="005910F6">
              <w:rPr>
                <w:szCs w:val="22"/>
                <w:lang w:eastAsia="zh-CN"/>
              </w:rPr>
              <w:tab/>
              <w:t>describes example use cases with H.248 WEBRTC gateway involvement;</w:t>
            </w:r>
          </w:p>
          <w:p w:rsidR="00F30F44" w:rsidRPr="005910F6" w:rsidRDefault="00F30F44" w:rsidP="00A752E9">
            <w:pPr>
              <w:spacing w:before="60" w:after="60"/>
              <w:ind w:left="426" w:hanging="426"/>
              <w:rPr>
                <w:szCs w:val="22"/>
                <w:lang w:eastAsia="zh-CN"/>
              </w:rPr>
            </w:pPr>
            <w:r w:rsidRPr="005910F6">
              <w:rPr>
                <w:szCs w:val="22"/>
                <w:lang w:eastAsia="zh-CN"/>
              </w:rPr>
              <w:t>–</w:t>
            </w:r>
            <w:r w:rsidRPr="005910F6">
              <w:rPr>
                <w:szCs w:val="22"/>
                <w:lang w:eastAsia="zh-CN"/>
              </w:rPr>
              <w:tab/>
              <w:t>identifies H.248 capabilities for such gateways; and</w:t>
            </w:r>
          </w:p>
          <w:p w:rsidR="00F30F44" w:rsidRPr="005910F6" w:rsidRDefault="00F30F44" w:rsidP="00A752E9">
            <w:pPr>
              <w:spacing w:before="60" w:after="60"/>
              <w:ind w:left="426" w:hanging="426"/>
              <w:rPr>
                <w:szCs w:val="22"/>
                <w:lang w:eastAsia="zh-CN"/>
              </w:rPr>
            </w:pPr>
            <w:r w:rsidRPr="005910F6">
              <w:rPr>
                <w:szCs w:val="22"/>
                <w:lang w:eastAsia="zh-CN"/>
              </w:rPr>
              <w:t>–</w:t>
            </w:r>
            <w:r w:rsidRPr="005910F6">
              <w:rPr>
                <w:szCs w:val="22"/>
                <w:lang w:eastAsia="zh-CN"/>
              </w:rPr>
              <w:tab/>
              <w:t>provides guidelines for the specification of H.248 profiles for dedicated H.248 WEBRTC gateway types.</w:t>
            </w:r>
          </w:p>
        </w:tc>
      </w:tr>
      <w:tr w:rsidR="00F30F44" w:rsidRPr="005910F6" w:rsidTr="00A752E9">
        <w:tc>
          <w:tcPr>
            <w:tcW w:w="10173" w:type="dxa"/>
            <w:gridSpan w:val="6"/>
            <w:tcBorders>
              <w:top w:val="single" w:sz="4" w:space="0" w:color="auto"/>
              <w:left w:val="single" w:sz="4" w:space="0" w:color="auto"/>
              <w:bottom w:val="nil"/>
              <w:right w:val="single" w:sz="4" w:space="0" w:color="auto"/>
            </w:tcBorders>
          </w:tcPr>
          <w:p w:rsidR="00F30F44" w:rsidRPr="005910F6" w:rsidRDefault="00F30F44" w:rsidP="00A752E9">
            <w:pPr>
              <w:tabs>
                <w:tab w:val="center" w:pos="4320"/>
                <w:tab w:val="right" w:pos="8640"/>
              </w:tabs>
              <w:spacing w:before="60" w:after="60"/>
              <w:rPr>
                <w:b/>
              </w:rPr>
            </w:pPr>
            <w:r w:rsidRPr="005910F6">
              <w:rPr>
                <w:b/>
              </w:rPr>
              <w:t>Relations to ITU-T Recommendations or to other standards (approved or under development):</w:t>
            </w:r>
          </w:p>
        </w:tc>
      </w:tr>
      <w:tr w:rsidR="00F30F44" w:rsidRPr="005910F6" w:rsidTr="00A752E9">
        <w:trPr>
          <w:trHeight w:val="296"/>
        </w:trPr>
        <w:tc>
          <w:tcPr>
            <w:tcW w:w="10173" w:type="dxa"/>
            <w:gridSpan w:val="6"/>
            <w:tcBorders>
              <w:top w:val="nil"/>
              <w:left w:val="single" w:sz="4" w:space="0" w:color="auto"/>
              <w:bottom w:val="single" w:sz="4" w:space="0" w:color="auto"/>
              <w:right w:val="single" w:sz="4" w:space="0" w:color="auto"/>
            </w:tcBorders>
          </w:tcPr>
          <w:p w:rsidR="00F30F44" w:rsidRPr="005910F6" w:rsidRDefault="00F30F44" w:rsidP="00A752E9">
            <w:pPr>
              <w:pStyle w:val="ListParagraph"/>
              <w:numPr>
                <w:ilvl w:val="0"/>
                <w:numId w:val="21"/>
              </w:num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5910F6">
              <w:rPr>
                <w:rFonts w:eastAsia="????"/>
                <w:szCs w:val="22"/>
                <w:lang w:eastAsia="zh-CN"/>
              </w:rPr>
              <w:t>Telepresence (due to media transport)</w:t>
            </w:r>
          </w:p>
          <w:p w:rsidR="00F30F44" w:rsidRPr="005910F6" w:rsidRDefault="00F30F44" w:rsidP="00A752E9">
            <w:pPr>
              <w:pStyle w:val="ListParagraph"/>
              <w:numPr>
                <w:ilvl w:val="0"/>
                <w:numId w:val="21"/>
              </w:num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5910F6">
              <w:rPr>
                <w:rFonts w:eastAsia="????"/>
                <w:szCs w:val="22"/>
                <w:lang w:eastAsia="zh-CN"/>
              </w:rPr>
              <w:t xml:space="preserve">H.248.37, H.248.50, H.248.52, , H.248.53, , H.248.77, H.248.82, </w:t>
            </w:r>
            <w:r w:rsidRPr="005910F6">
              <w:t>H.248.RTPTOPO</w:t>
            </w:r>
          </w:p>
          <w:p w:rsidR="00F30F44" w:rsidRPr="005910F6" w:rsidRDefault="00F30F44" w:rsidP="00A752E9">
            <w:pPr>
              <w:pStyle w:val="ListParagraph"/>
              <w:numPr>
                <w:ilvl w:val="0"/>
                <w:numId w:val="21"/>
              </w:num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5910F6">
              <w:rPr>
                <w:rFonts w:eastAsia="????"/>
                <w:szCs w:val="22"/>
                <w:lang w:eastAsia="zh-CN"/>
              </w:rPr>
              <w:t>IETF RTCWEB documents</w:t>
            </w:r>
          </w:p>
          <w:p w:rsidR="00F30F44" w:rsidRPr="005910F6" w:rsidRDefault="00F30F44" w:rsidP="00A752E9">
            <w:pPr>
              <w:spacing w:before="60" w:after="60"/>
              <w:rPr>
                <w:szCs w:val="22"/>
                <w:lang w:eastAsia="zh-CN"/>
              </w:rPr>
            </w:pPr>
          </w:p>
        </w:tc>
      </w:tr>
      <w:tr w:rsidR="00F30F44" w:rsidRPr="005910F6" w:rsidTr="00A752E9">
        <w:tc>
          <w:tcPr>
            <w:tcW w:w="10173" w:type="dxa"/>
            <w:gridSpan w:val="6"/>
            <w:tcBorders>
              <w:left w:val="single" w:sz="4" w:space="0" w:color="auto"/>
              <w:bottom w:val="nil"/>
              <w:right w:val="single" w:sz="4" w:space="0" w:color="auto"/>
            </w:tcBorders>
          </w:tcPr>
          <w:p w:rsidR="00F30F44" w:rsidRPr="005910F6" w:rsidRDefault="00F30F44" w:rsidP="00A752E9">
            <w:pPr>
              <w:tabs>
                <w:tab w:val="center" w:pos="4320"/>
                <w:tab w:val="right" w:pos="8640"/>
              </w:tabs>
              <w:spacing w:before="60" w:after="60"/>
              <w:rPr>
                <w:b/>
              </w:rPr>
            </w:pPr>
            <w:r w:rsidRPr="005910F6">
              <w:rPr>
                <w:b/>
              </w:rPr>
              <w:t>Liaisons with other study groups or with other standards bodies:</w:t>
            </w:r>
          </w:p>
        </w:tc>
      </w:tr>
      <w:tr w:rsidR="00F30F44" w:rsidRPr="005910F6" w:rsidTr="00A75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F30F44" w:rsidRPr="005910F6" w:rsidRDefault="00F30F44" w:rsidP="00A752E9">
            <w:pPr>
              <w:spacing w:before="60" w:after="60"/>
              <w:rPr>
                <w:szCs w:val="22"/>
                <w:lang w:eastAsia="zh-CN"/>
              </w:rPr>
            </w:pPr>
            <w:r w:rsidRPr="005910F6">
              <w:rPr>
                <w:szCs w:val="22"/>
                <w:lang w:eastAsia="zh-CN"/>
              </w:rPr>
              <w:lastRenderedPageBreak/>
              <w:t>Possibly with IETF, W3C, 3GPP.</w:t>
            </w:r>
          </w:p>
        </w:tc>
      </w:tr>
      <w:tr w:rsidR="00F30F44" w:rsidRPr="005910F6" w:rsidTr="00A752E9">
        <w:tc>
          <w:tcPr>
            <w:tcW w:w="10173" w:type="dxa"/>
            <w:gridSpan w:val="6"/>
            <w:tcBorders>
              <w:left w:val="single" w:sz="4" w:space="0" w:color="auto"/>
              <w:bottom w:val="nil"/>
              <w:right w:val="single" w:sz="4" w:space="0" w:color="auto"/>
            </w:tcBorders>
          </w:tcPr>
          <w:p w:rsidR="00F30F44" w:rsidRPr="005910F6" w:rsidRDefault="00F30F44" w:rsidP="00A752E9">
            <w:pPr>
              <w:tabs>
                <w:tab w:val="center" w:pos="4320"/>
                <w:tab w:val="right" w:pos="8640"/>
              </w:tabs>
              <w:spacing w:before="60" w:after="60"/>
              <w:rPr>
                <w:b/>
              </w:rPr>
            </w:pPr>
            <w:r w:rsidRPr="005910F6">
              <w:rPr>
                <w:b/>
              </w:rPr>
              <w:t>Supporting members that have committed to contribute in an active manner to this work item:</w:t>
            </w:r>
          </w:p>
        </w:tc>
      </w:tr>
      <w:tr w:rsidR="00F30F44" w:rsidRPr="005910F6" w:rsidTr="00A752E9">
        <w:trPr>
          <w:trHeight w:val="390"/>
        </w:trPr>
        <w:tc>
          <w:tcPr>
            <w:tcW w:w="10173" w:type="dxa"/>
            <w:gridSpan w:val="6"/>
            <w:tcBorders>
              <w:top w:val="nil"/>
              <w:bottom w:val="single" w:sz="4" w:space="0" w:color="auto"/>
              <w:right w:val="single" w:sz="4" w:space="0" w:color="auto"/>
            </w:tcBorders>
          </w:tcPr>
          <w:p w:rsidR="00F30F44" w:rsidRPr="005910F6" w:rsidRDefault="00F30F44" w:rsidP="00A752E9">
            <w:pPr>
              <w:tabs>
                <w:tab w:val="center" w:pos="4320"/>
                <w:tab w:val="right" w:pos="8640"/>
              </w:tabs>
              <w:spacing w:before="60" w:after="60"/>
              <w:rPr>
                <w:highlight w:val="yellow"/>
                <w:lang w:eastAsia="zh-CN"/>
              </w:rPr>
            </w:pPr>
            <w:r w:rsidRPr="005910F6">
              <w:rPr>
                <w:lang w:eastAsia="zh-CN"/>
              </w:rPr>
              <w:t>Alcatel-Lucent</w:t>
            </w:r>
          </w:p>
        </w:tc>
      </w:tr>
    </w:tbl>
    <w:p w:rsidR="00F30F44" w:rsidRPr="009D3424" w:rsidRDefault="00F30F44" w:rsidP="00F30F44">
      <w:pPr>
        <w:keepNext/>
        <w:pageBreakBefore/>
        <w:spacing w:before="480"/>
        <w:jc w:val="center"/>
        <w:rPr>
          <w:rFonts w:eastAsia="MS ??"/>
          <w:b/>
          <w:bCs/>
          <w:sz w:val="28"/>
          <w:szCs w:val="28"/>
        </w:rPr>
      </w:pPr>
      <w:r w:rsidRPr="009D3424">
        <w:rPr>
          <w:rFonts w:eastAsia="MS ??"/>
          <w:b/>
          <w:bCs/>
          <w:sz w:val="28"/>
          <w:szCs w:val="28"/>
        </w:rPr>
        <w:lastRenderedPageBreak/>
        <w:t xml:space="preserve">Annex </w:t>
      </w:r>
      <w:r>
        <w:rPr>
          <w:rFonts w:eastAsia="MS ??"/>
          <w:b/>
          <w:bCs/>
          <w:sz w:val="28"/>
          <w:szCs w:val="28"/>
        </w:rPr>
        <w:t>B</w:t>
      </w:r>
      <w:r w:rsidRPr="009D3424">
        <w:rPr>
          <w:rFonts w:eastAsia="MS ??"/>
          <w:b/>
          <w:bCs/>
          <w:sz w:val="28"/>
          <w:szCs w:val="28"/>
        </w:rPr>
        <w:br/>
        <w:t>Proposed new ITU-T Recommendation H.248.TCP</w:t>
      </w:r>
    </w:p>
    <w:p w:rsidR="00F30F44" w:rsidRPr="009D3424" w:rsidRDefault="00F30F44" w:rsidP="00F30F44"/>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F30F44" w:rsidRPr="009D3424" w:rsidTr="00A752E9">
        <w:tc>
          <w:tcPr>
            <w:tcW w:w="1242" w:type="dxa"/>
            <w:tcBorders>
              <w:bottom w:val="single" w:sz="4" w:space="0" w:color="auto"/>
            </w:tcBorders>
          </w:tcPr>
          <w:p w:rsidR="00F30F44" w:rsidRPr="009D3424" w:rsidRDefault="00F30F44" w:rsidP="00A752E9">
            <w:pPr>
              <w:tabs>
                <w:tab w:val="center" w:pos="4320"/>
                <w:tab w:val="right" w:pos="8640"/>
              </w:tabs>
              <w:spacing w:before="60" w:after="60"/>
              <w:rPr>
                <w:b/>
              </w:rPr>
            </w:pPr>
            <w:r w:rsidRPr="009D3424">
              <w:rPr>
                <w:b/>
              </w:rPr>
              <w:t>Question:</w:t>
            </w:r>
          </w:p>
        </w:tc>
        <w:tc>
          <w:tcPr>
            <w:tcW w:w="906" w:type="dxa"/>
            <w:tcBorders>
              <w:bottom w:val="single" w:sz="4" w:space="0" w:color="auto"/>
            </w:tcBorders>
          </w:tcPr>
          <w:p w:rsidR="00F30F44" w:rsidRPr="009D3424" w:rsidRDefault="00F30F44" w:rsidP="00A752E9">
            <w:pPr>
              <w:tabs>
                <w:tab w:val="center" w:pos="4320"/>
                <w:tab w:val="right" w:pos="8640"/>
              </w:tabs>
              <w:spacing w:before="60" w:after="60"/>
            </w:pPr>
            <w:r w:rsidRPr="009D3424">
              <w:t>3/16</w:t>
            </w:r>
          </w:p>
        </w:tc>
        <w:tc>
          <w:tcPr>
            <w:tcW w:w="4906" w:type="dxa"/>
            <w:tcBorders>
              <w:bottom w:val="single" w:sz="4" w:space="0" w:color="auto"/>
            </w:tcBorders>
          </w:tcPr>
          <w:p w:rsidR="00F30F44" w:rsidRPr="009D3424" w:rsidRDefault="00F30F44" w:rsidP="00A752E9">
            <w:pPr>
              <w:tabs>
                <w:tab w:val="center" w:pos="4320"/>
                <w:tab w:val="right" w:pos="8640"/>
              </w:tabs>
              <w:spacing w:before="60" w:after="60"/>
              <w:jc w:val="center"/>
              <w:rPr>
                <w:b/>
                <w:sz w:val="28"/>
                <w:szCs w:val="28"/>
              </w:rPr>
            </w:pPr>
            <w:r w:rsidRPr="009D3424">
              <w:rPr>
                <w:b/>
                <w:sz w:val="28"/>
                <w:szCs w:val="28"/>
              </w:rPr>
              <w:t>Proposed new ITU-T Recommendation</w:t>
            </w:r>
          </w:p>
        </w:tc>
        <w:tc>
          <w:tcPr>
            <w:tcW w:w="3119" w:type="dxa"/>
            <w:gridSpan w:val="3"/>
            <w:tcBorders>
              <w:bottom w:val="single" w:sz="4" w:space="0" w:color="auto"/>
              <w:right w:val="single" w:sz="4" w:space="0" w:color="auto"/>
            </w:tcBorders>
          </w:tcPr>
          <w:p w:rsidR="00F30F44" w:rsidRPr="009D3424" w:rsidRDefault="00F30F44" w:rsidP="00A752E9">
            <w:pPr>
              <w:tabs>
                <w:tab w:val="center" w:pos="4320"/>
                <w:tab w:val="right" w:pos="8640"/>
              </w:tabs>
              <w:spacing w:before="60" w:after="60"/>
            </w:pPr>
            <w:r w:rsidRPr="009D3424">
              <w:t>Brisbane, AUS, 24 - 28 September, 2012</w:t>
            </w:r>
          </w:p>
        </w:tc>
      </w:tr>
      <w:tr w:rsidR="00F30F44" w:rsidRPr="009D3424" w:rsidTr="00A752E9">
        <w:trPr>
          <w:trHeight w:val="334"/>
        </w:trPr>
        <w:tc>
          <w:tcPr>
            <w:tcW w:w="1242" w:type="dxa"/>
          </w:tcPr>
          <w:p w:rsidR="00F30F44" w:rsidRPr="009D3424" w:rsidRDefault="00F30F44" w:rsidP="00A752E9">
            <w:pPr>
              <w:tabs>
                <w:tab w:val="center" w:pos="4320"/>
                <w:tab w:val="right" w:pos="8640"/>
              </w:tabs>
              <w:spacing w:before="60" w:after="60"/>
            </w:pPr>
            <w:r w:rsidRPr="009D3424">
              <w:rPr>
                <w:b/>
              </w:rPr>
              <w:t>Reference and title</w:t>
            </w:r>
            <w:r w:rsidRPr="009D3424">
              <w:t>:</w:t>
            </w:r>
          </w:p>
        </w:tc>
        <w:tc>
          <w:tcPr>
            <w:tcW w:w="8931" w:type="dxa"/>
            <w:gridSpan w:val="5"/>
            <w:tcBorders>
              <w:right w:val="single" w:sz="4" w:space="0" w:color="auto"/>
            </w:tcBorders>
          </w:tcPr>
          <w:p w:rsidR="00F30F44" w:rsidRPr="009D3424" w:rsidRDefault="00F30F44" w:rsidP="00A752E9">
            <w:pPr>
              <w:tabs>
                <w:tab w:val="center" w:pos="4320"/>
                <w:tab w:val="right" w:pos="8640"/>
              </w:tabs>
              <w:spacing w:before="60" w:after="60"/>
            </w:pPr>
            <w:r w:rsidRPr="009D3424">
              <w:t>Recommendation ITU-T H.248.TCP "</w:t>
            </w:r>
            <w:r w:rsidRPr="009D3424">
              <w:rPr>
                <w:i/>
              </w:rPr>
              <w:t>Gateway Control Protocol: TCP support packages</w:t>
            </w:r>
            <w:r w:rsidRPr="009D3424">
              <w:t>"</w:t>
            </w:r>
          </w:p>
        </w:tc>
      </w:tr>
      <w:tr w:rsidR="00F30F44" w:rsidRPr="009D3424" w:rsidTr="00A752E9">
        <w:trPr>
          <w:trHeight w:val="484"/>
        </w:trPr>
        <w:tc>
          <w:tcPr>
            <w:tcW w:w="1242" w:type="dxa"/>
            <w:tcBorders>
              <w:bottom w:val="single" w:sz="4" w:space="0" w:color="auto"/>
            </w:tcBorders>
          </w:tcPr>
          <w:p w:rsidR="00F30F44" w:rsidRPr="009D3424" w:rsidRDefault="00F30F44" w:rsidP="00A752E9">
            <w:pPr>
              <w:tabs>
                <w:tab w:val="center" w:pos="4320"/>
                <w:tab w:val="right" w:pos="8640"/>
              </w:tabs>
              <w:spacing w:before="60" w:after="60"/>
              <w:rPr>
                <w:b/>
                <w:lang w:eastAsia="zh-CN"/>
              </w:rPr>
            </w:pPr>
            <w:r w:rsidRPr="009D3424">
              <w:rPr>
                <w:b/>
              </w:rPr>
              <w:t>Base text:</w:t>
            </w:r>
          </w:p>
        </w:tc>
        <w:tc>
          <w:tcPr>
            <w:tcW w:w="5812" w:type="dxa"/>
            <w:gridSpan w:val="2"/>
            <w:tcBorders>
              <w:bottom w:val="single" w:sz="4" w:space="0" w:color="auto"/>
            </w:tcBorders>
          </w:tcPr>
          <w:p w:rsidR="00F30F44" w:rsidRPr="009D3424" w:rsidRDefault="00F30F44" w:rsidP="00A752E9">
            <w:pPr>
              <w:tabs>
                <w:tab w:val="center" w:pos="4320"/>
                <w:tab w:val="right" w:pos="8640"/>
              </w:tabs>
              <w:spacing w:before="60" w:after="60"/>
              <w:rPr>
                <w:bCs/>
              </w:rPr>
            </w:pPr>
            <w:r w:rsidRPr="009D3424">
              <w:rPr>
                <w:bCs/>
              </w:rPr>
              <w:t>Contribution AVD-4296</w:t>
            </w:r>
          </w:p>
        </w:tc>
        <w:tc>
          <w:tcPr>
            <w:tcW w:w="1134" w:type="dxa"/>
            <w:tcBorders>
              <w:bottom w:val="single" w:sz="4" w:space="0" w:color="auto"/>
            </w:tcBorders>
          </w:tcPr>
          <w:p w:rsidR="00F30F44" w:rsidRPr="009D3424" w:rsidRDefault="00F30F44" w:rsidP="00A752E9">
            <w:pPr>
              <w:tabs>
                <w:tab w:val="center" w:pos="4320"/>
                <w:tab w:val="right" w:pos="8640"/>
              </w:tabs>
              <w:wordWrap w:val="0"/>
              <w:spacing w:before="60" w:after="60"/>
              <w:rPr>
                <w:b/>
                <w:lang w:eastAsia="zh-CN"/>
              </w:rPr>
            </w:pPr>
            <w:r w:rsidRPr="009D3424">
              <w:rPr>
                <w:b/>
              </w:rPr>
              <w:t>Timing:</w:t>
            </w:r>
          </w:p>
        </w:tc>
        <w:tc>
          <w:tcPr>
            <w:tcW w:w="1701" w:type="dxa"/>
            <w:tcBorders>
              <w:bottom w:val="single" w:sz="4" w:space="0" w:color="auto"/>
              <w:right w:val="nil"/>
            </w:tcBorders>
          </w:tcPr>
          <w:p w:rsidR="00F30F44" w:rsidRPr="009D3424" w:rsidRDefault="00F30F44" w:rsidP="00A752E9">
            <w:pPr>
              <w:tabs>
                <w:tab w:val="center" w:pos="4320"/>
                <w:tab w:val="right" w:pos="8640"/>
              </w:tabs>
              <w:wordWrap w:val="0"/>
              <w:spacing w:before="60" w:after="60"/>
              <w:rPr>
                <w:bCs/>
                <w:lang w:eastAsia="zh-CN"/>
              </w:rPr>
            </w:pPr>
            <w:r w:rsidRPr="009D3424">
              <w:rPr>
                <w:bCs/>
                <w:lang w:eastAsia="zh-CN"/>
              </w:rPr>
              <w:t>2013</w:t>
            </w:r>
          </w:p>
        </w:tc>
        <w:tc>
          <w:tcPr>
            <w:tcW w:w="284" w:type="dxa"/>
            <w:tcBorders>
              <w:left w:val="nil"/>
              <w:bottom w:val="single" w:sz="4" w:space="0" w:color="auto"/>
              <w:right w:val="single" w:sz="4" w:space="0" w:color="auto"/>
            </w:tcBorders>
          </w:tcPr>
          <w:p w:rsidR="00F30F44" w:rsidRPr="009D3424" w:rsidRDefault="00F30F44" w:rsidP="00A752E9">
            <w:pPr>
              <w:tabs>
                <w:tab w:val="right" w:pos="2619"/>
              </w:tabs>
              <w:spacing w:before="60" w:after="60"/>
              <w:rPr>
                <w:b/>
                <w:lang w:eastAsia="zh-CN"/>
              </w:rPr>
            </w:pPr>
          </w:p>
        </w:tc>
      </w:tr>
      <w:tr w:rsidR="00F30F44" w:rsidRPr="009D3424" w:rsidTr="00A752E9">
        <w:trPr>
          <w:trHeight w:val="509"/>
        </w:trPr>
        <w:tc>
          <w:tcPr>
            <w:tcW w:w="1242" w:type="dxa"/>
          </w:tcPr>
          <w:p w:rsidR="00F30F44" w:rsidRPr="009D3424" w:rsidRDefault="00F30F44" w:rsidP="00A752E9">
            <w:pPr>
              <w:tabs>
                <w:tab w:val="center" w:pos="4320"/>
                <w:tab w:val="right" w:pos="8640"/>
              </w:tabs>
              <w:spacing w:before="60" w:after="60"/>
            </w:pPr>
            <w:r w:rsidRPr="009D3424">
              <w:rPr>
                <w:b/>
                <w:lang w:eastAsia="zh-CN"/>
              </w:rPr>
              <w:t>Editor(s)</w:t>
            </w:r>
            <w:r w:rsidRPr="009D3424">
              <w:t>:</w:t>
            </w:r>
          </w:p>
        </w:tc>
        <w:tc>
          <w:tcPr>
            <w:tcW w:w="8931" w:type="dxa"/>
            <w:gridSpan w:val="5"/>
            <w:tcBorders>
              <w:right w:val="single" w:sz="4" w:space="0" w:color="auto"/>
            </w:tcBorders>
          </w:tcPr>
          <w:p w:rsidR="00F30F44" w:rsidRPr="009D3424" w:rsidRDefault="00F30F44" w:rsidP="00A752E9">
            <w:pPr>
              <w:tabs>
                <w:tab w:val="center" w:pos="4320"/>
                <w:tab w:val="right" w:pos="8640"/>
              </w:tabs>
              <w:spacing w:before="60" w:after="60"/>
              <w:rPr>
                <w:highlight w:val="yellow"/>
              </w:rPr>
            </w:pPr>
            <w:r w:rsidRPr="009D3424">
              <w:t xml:space="preserve">Jens </w:t>
            </w:r>
            <w:proofErr w:type="spellStart"/>
            <w:r w:rsidRPr="009D3424">
              <w:t>Guballa</w:t>
            </w:r>
            <w:proofErr w:type="spellEnd"/>
            <w:r w:rsidRPr="009D3424">
              <w:t xml:space="preserve">, ALCATEL-LUCENT, </w:t>
            </w:r>
            <w:hyperlink r:id="rId167" w:history="1">
              <w:r w:rsidRPr="009D3424">
                <w:rPr>
                  <w:rStyle w:val="Hyperlink"/>
                </w:rPr>
                <w:t>Jens.Guballa@alcatel-lucent.com</w:t>
              </w:r>
            </w:hyperlink>
            <w:r w:rsidRPr="009D3424">
              <w:t xml:space="preserve">  </w:t>
            </w:r>
          </w:p>
        </w:tc>
      </w:tr>
      <w:tr w:rsidR="00F30F44" w:rsidRPr="009D3424" w:rsidTr="00A752E9">
        <w:tc>
          <w:tcPr>
            <w:tcW w:w="10173" w:type="dxa"/>
            <w:gridSpan w:val="6"/>
            <w:tcBorders>
              <w:bottom w:val="nil"/>
              <w:right w:val="single" w:sz="4" w:space="0" w:color="auto"/>
            </w:tcBorders>
          </w:tcPr>
          <w:p w:rsidR="00F30F44" w:rsidRPr="009D3424" w:rsidRDefault="00F30F44" w:rsidP="00A752E9">
            <w:pPr>
              <w:tabs>
                <w:tab w:val="center" w:pos="4320"/>
                <w:tab w:val="right" w:pos="8640"/>
              </w:tabs>
              <w:spacing w:before="60" w:after="60"/>
              <w:rPr>
                <w:b/>
              </w:rPr>
            </w:pPr>
            <w:r w:rsidRPr="009D3424">
              <w:rPr>
                <w:b/>
              </w:rPr>
              <w:t>Scope</w:t>
            </w:r>
            <w:r w:rsidRPr="009D3424">
              <w:rPr>
                <w:bCs/>
              </w:rPr>
              <w:t>:</w:t>
            </w:r>
          </w:p>
        </w:tc>
      </w:tr>
      <w:tr w:rsidR="00F30F44" w:rsidRPr="009D3424" w:rsidTr="00A752E9">
        <w:trPr>
          <w:trHeight w:val="327"/>
        </w:trPr>
        <w:tc>
          <w:tcPr>
            <w:tcW w:w="10173" w:type="dxa"/>
            <w:gridSpan w:val="6"/>
            <w:tcBorders>
              <w:top w:val="nil"/>
              <w:bottom w:val="single" w:sz="4" w:space="0" w:color="auto"/>
              <w:right w:val="single" w:sz="4" w:space="0" w:color="auto"/>
            </w:tcBorders>
          </w:tcPr>
          <w:p w:rsidR="00F30F44" w:rsidRPr="009D3424" w:rsidRDefault="00F30F44" w:rsidP="00A752E9">
            <w:r w:rsidRPr="009D3424">
              <w:t>Following items should be in scope:</w:t>
            </w:r>
          </w:p>
          <w:p w:rsidR="00F30F44" w:rsidRPr="009D3424" w:rsidRDefault="00F30F44" w:rsidP="00A752E9">
            <w:pPr>
              <w:numPr>
                <w:ilvl w:val="0"/>
                <w:numId w:val="24"/>
              </w:numPr>
            </w:pPr>
            <w:r w:rsidRPr="009D3424">
              <w:rPr>
                <w:b/>
              </w:rPr>
              <w:t>Control models</w:t>
            </w:r>
            <w:r w:rsidRPr="009D3424">
              <w:t>: description of the two H.248 control options “MG autonomous behaviour” and “MGC strictly controlled behaviour” with respect to the</w:t>
            </w:r>
          </w:p>
          <w:p w:rsidR="00F30F44" w:rsidRPr="009D3424" w:rsidRDefault="00F30F44" w:rsidP="00A752E9">
            <w:pPr>
              <w:numPr>
                <w:ilvl w:val="1"/>
                <w:numId w:val="23"/>
              </w:numPr>
            </w:pPr>
            <w:r w:rsidRPr="009D3424">
              <w:t>TCP client/server role assignment</w:t>
            </w:r>
          </w:p>
          <w:p w:rsidR="00F30F44" w:rsidRPr="009D3424" w:rsidRDefault="00F30F44" w:rsidP="00A752E9">
            <w:pPr>
              <w:numPr>
                <w:ilvl w:val="1"/>
                <w:numId w:val="23"/>
              </w:numPr>
            </w:pPr>
            <w:r w:rsidRPr="009D3424">
              <w:t>TCP mode assignment</w:t>
            </w:r>
          </w:p>
          <w:p w:rsidR="00F30F44" w:rsidRPr="009D3424" w:rsidRDefault="00F30F44" w:rsidP="00A752E9">
            <w:pPr>
              <w:numPr>
                <w:ilvl w:val="1"/>
                <w:numId w:val="23"/>
              </w:numPr>
            </w:pPr>
            <w:r w:rsidRPr="009D3424">
              <w:t>establishment and release of TCP connections</w:t>
            </w:r>
          </w:p>
          <w:p w:rsidR="00F30F44" w:rsidRPr="009D3424" w:rsidRDefault="00F30F44" w:rsidP="00A752E9">
            <w:pPr>
              <w:numPr>
                <w:ilvl w:val="1"/>
                <w:numId w:val="23"/>
              </w:numPr>
            </w:pPr>
            <w:r w:rsidRPr="009D3424">
              <w:t>reuse of idle TCP connections</w:t>
            </w:r>
          </w:p>
          <w:p w:rsidR="00F30F44" w:rsidRPr="009D3424" w:rsidRDefault="00F30F44" w:rsidP="00A752E9">
            <w:pPr>
              <w:numPr>
                <w:ilvl w:val="1"/>
                <w:numId w:val="23"/>
              </w:numPr>
            </w:pPr>
            <w:r w:rsidRPr="009D3424">
              <w:t>cut-through variants</w:t>
            </w:r>
          </w:p>
          <w:p w:rsidR="00F30F44" w:rsidRPr="009D3424" w:rsidRDefault="00F30F44" w:rsidP="00A752E9">
            <w:pPr>
              <w:numPr>
                <w:ilvl w:val="1"/>
                <w:numId w:val="23"/>
              </w:numPr>
            </w:pPr>
            <w:r w:rsidRPr="009D3424">
              <w:t>and other TCP bearer aspects</w:t>
            </w:r>
          </w:p>
          <w:p w:rsidR="00F30F44" w:rsidRPr="009D3424" w:rsidRDefault="00F30F44" w:rsidP="00A752E9">
            <w:pPr>
              <w:ind w:left="360"/>
            </w:pPr>
            <w:r w:rsidRPr="009D3424">
              <w:t>Note: the distribution of “bearer control intelligence” between MGC and MG is not black/white as possibly concluded by both behaviour models. What’s actually meant with “MGC strictly controlled” is also intentionally still open at the beginning of such a work item.</w:t>
            </w:r>
          </w:p>
          <w:p w:rsidR="00F30F44" w:rsidRPr="009D3424" w:rsidRDefault="00F30F44" w:rsidP="00A752E9">
            <w:pPr>
              <w:numPr>
                <w:ilvl w:val="0"/>
                <w:numId w:val="23"/>
              </w:numPr>
            </w:pPr>
            <w:r w:rsidRPr="009D3424">
              <w:rPr>
                <w:b/>
              </w:rPr>
              <w:t>Use cases</w:t>
            </w:r>
            <w:r w:rsidRPr="009D3424">
              <w:t>: identification of use cases for each control model</w:t>
            </w:r>
          </w:p>
          <w:p w:rsidR="00F30F44" w:rsidRPr="009D3424" w:rsidRDefault="00F30F44" w:rsidP="00A752E9">
            <w:pPr>
              <w:numPr>
                <w:ilvl w:val="0"/>
                <w:numId w:val="23"/>
              </w:numPr>
            </w:pPr>
            <w:r w:rsidRPr="009D3424">
              <w:rPr>
                <w:b/>
              </w:rPr>
              <w:t>Control model assignment to MG</w:t>
            </w:r>
            <w:r w:rsidRPr="009D3424">
              <w:t>: the applied control model might be a MG-level or Stream-/Termination-level capability in case of TCP applications (as opposed to other services with two control options support such a T.38, which are pure at MG level).</w:t>
            </w:r>
            <w:r w:rsidRPr="009D3424">
              <w:br/>
              <w:t>The relevant control behaviour might be specified by an H.248 profile, implicitly derived by the MG from H.248 signalling, or explicitly controlled via e.g. a new property.</w:t>
            </w:r>
          </w:p>
          <w:p w:rsidR="00F30F44" w:rsidRPr="009D3424" w:rsidRDefault="00F30F44" w:rsidP="00A752E9">
            <w:pPr>
              <w:numPr>
                <w:ilvl w:val="0"/>
                <w:numId w:val="23"/>
              </w:numPr>
            </w:pPr>
            <w:r w:rsidRPr="009D3424">
              <w:rPr>
                <w:b/>
              </w:rPr>
              <w:t>TCP connection control</w:t>
            </w:r>
            <w:r w:rsidRPr="009D3424">
              <w:t xml:space="preserve">: identification of a simplified state model, - related to an individual H.248 SEP or the entire Context? -, due to the assumption of </w:t>
            </w:r>
            <w:proofErr w:type="spellStart"/>
            <w:r w:rsidRPr="009D3424">
              <w:t>statefull</w:t>
            </w:r>
            <w:proofErr w:type="spellEnd"/>
            <w:r w:rsidRPr="009D3424">
              <w:t xml:space="preserve"> H.248 control behaviour for TCP.</w:t>
            </w:r>
            <w:r w:rsidRPr="009D3424">
              <w:br/>
              <w:t>Does the MGC need to maintain the bearer states, or not?</w:t>
            </w:r>
          </w:p>
          <w:p w:rsidR="00F30F44" w:rsidRPr="009D3424" w:rsidRDefault="00F30F44" w:rsidP="00A752E9">
            <w:pPr>
              <w:numPr>
                <w:ilvl w:val="0"/>
                <w:numId w:val="23"/>
              </w:numPr>
            </w:pPr>
            <w:r w:rsidRPr="009D3424">
              <w:rPr>
                <w:b/>
              </w:rPr>
              <w:t>Generic bearer connection control versus bearer-dependent</w:t>
            </w:r>
            <w:r w:rsidRPr="009D3424">
              <w:t>: consideration possibly benefit of a generic package plus technology specific extension packages (e.g</w:t>
            </w:r>
            <w:proofErr w:type="gramStart"/>
            <w:r w:rsidRPr="009D3424">
              <w:t>..</w:t>
            </w:r>
            <w:proofErr w:type="gramEnd"/>
            <w:r w:rsidRPr="009D3424">
              <w:t xml:space="preserve"> motivated by the fact of separated state models for TCP connections and superior TLS sessions in case of TLS applications)?</w:t>
            </w:r>
          </w:p>
          <w:p w:rsidR="00F30F44" w:rsidRPr="009D3424" w:rsidRDefault="00F30F44" w:rsidP="00A752E9">
            <w:pPr>
              <w:numPr>
                <w:ilvl w:val="0"/>
                <w:numId w:val="23"/>
              </w:numPr>
            </w:pPr>
            <w:r w:rsidRPr="009D3424">
              <w:rPr>
                <w:b/>
              </w:rPr>
              <w:t>Definition of H.248 package(s) for support of TCP</w:t>
            </w:r>
            <w:r w:rsidRPr="009D3424">
              <w:t>.</w:t>
            </w:r>
          </w:p>
          <w:p w:rsidR="00F30F44" w:rsidRPr="009D3424" w:rsidRDefault="00F30F44" w:rsidP="00A752E9">
            <w:pPr>
              <w:numPr>
                <w:ilvl w:val="0"/>
                <w:numId w:val="23"/>
              </w:numPr>
            </w:pPr>
            <w:r w:rsidRPr="009D3424">
              <w:t>Relation to other H.248.x-series Recommendation with scope on TCP: description / link</w:t>
            </w:r>
          </w:p>
          <w:p w:rsidR="00F30F44" w:rsidRPr="009D3424" w:rsidRDefault="00F30F44" w:rsidP="00A752E9">
            <w:pPr>
              <w:numPr>
                <w:ilvl w:val="0"/>
                <w:numId w:val="23"/>
              </w:numPr>
            </w:pPr>
            <w:r w:rsidRPr="009D3424">
              <w:lastRenderedPageBreak/>
              <w:t>others</w:t>
            </w:r>
          </w:p>
        </w:tc>
      </w:tr>
      <w:tr w:rsidR="00F30F44" w:rsidRPr="009D3424" w:rsidTr="00A752E9">
        <w:tc>
          <w:tcPr>
            <w:tcW w:w="10173" w:type="dxa"/>
            <w:gridSpan w:val="6"/>
            <w:tcBorders>
              <w:bottom w:val="nil"/>
              <w:right w:val="single" w:sz="4" w:space="0" w:color="auto"/>
            </w:tcBorders>
          </w:tcPr>
          <w:p w:rsidR="00F30F44" w:rsidRPr="009D3424" w:rsidRDefault="00F30F44" w:rsidP="00A752E9">
            <w:pPr>
              <w:tabs>
                <w:tab w:val="center" w:pos="4320"/>
                <w:tab w:val="right" w:pos="8640"/>
              </w:tabs>
              <w:spacing w:before="60" w:after="60"/>
              <w:rPr>
                <w:b/>
              </w:rPr>
            </w:pPr>
            <w:r w:rsidRPr="009D3424">
              <w:rPr>
                <w:b/>
              </w:rPr>
              <w:lastRenderedPageBreak/>
              <w:t>Summary</w:t>
            </w:r>
            <w:r w:rsidRPr="009D3424">
              <w:rPr>
                <w:bCs/>
              </w:rPr>
              <w:t xml:space="preserve"> </w:t>
            </w:r>
          </w:p>
        </w:tc>
      </w:tr>
      <w:tr w:rsidR="00F30F44" w:rsidRPr="009D3424" w:rsidTr="00A752E9">
        <w:trPr>
          <w:trHeight w:val="385"/>
        </w:trPr>
        <w:tc>
          <w:tcPr>
            <w:tcW w:w="10173" w:type="dxa"/>
            <w:gridSpan w:val="6"/>
            <w:tcBorders>
              <w:top w:val="nil"/>
              <w:bottom w:val="single" w:sz="4" w:space="0" w:color="auto"/>
              <w:right w:val="single" w:sz="4" w:space="0" w:color="auto"/>
            </w:tcBorders>
          </w:tcPr>
          <w:p w:rsidR="00F30F44" w:rsidRPr="009D3424" w:rsidRDefault="00F30F44" w:rsidP="00A752E9">
            <w:pPr>
              <w:spacing w:before="60" w:after="60"/>
              <w:rPr>
                <w:szCs w:val="22"/>
                <w:lang w:eastAsia="zh-CN"/>
              </w:rPr>
            </w:pPr>
            <w:r w:rsidRPr="009D3424">
              <w:rPr>
                <w:szCs w:val="22"/>
                <w:lang w:eastAsia="zh-CN"/>
              </w:rPr>
              <w:t xml:space="preserve">This Recommendation </w:t>
            </w:r>
          </w:p>
          <w:p w:rsidR="00F30F44" w:rsidRPr="009D3424" w:rsidRDefault="00F30F44" w:rsidP="00A752E9">
            <w:pPr>
              <w:spacing w:before="60" w:after="60"/>
              <w:ind w:left="426" w:hanging="426"/>
              <w:rPr>
                <w:szCs w:val="22"/>
                <w:lang w:eastAsia="zh-CN"/>
              </w:rPr>
            </w:pPr>
            <w:r w:rsidRPr="009D3424">
              <w:rPr>
                <w:szCs w:val="22"/>
                <w:lang w:eastAsia="zh-CN"/>
              </w:rPr>
              <w:t>–</w:t>
            </w:r>
            <w:r w:rsidRPr="009D3424">
              <w:rPr>
                <w:szCs w:val="22"/>
                <w:lang w:eastAsia="zh-CN"/>
              </w:rPr>
              <w:tab/>
              <w:t>describes H.248 control options for TCP bearer traffic;</w:t>
            </w:r>
          </w:p>
          <w:p w:rsidR="00F30F44" w:rsidRPr="009D3424" w:rsidRDefault="00F30F44" w:rsidP="00A752E9">
            <w:pPr>
              <w:spacing w:before="60" w:after="60"/>
              <w:ind w:left="426" w:hanging="426"/>
              <w:rPr>
                <w:szCs w:val="22"/>
                <w:lang w:eastAsia="zh-CN"/>
              </w:rPr>
            </w:pPr>
            <w:r w:rsidRPr="009D3424">
              <w:rPr>
                <w:szCs w:val="22"/>
                <w:lang w:eastAsia="zh-CN"/>
              </w:rPr>
              <w:t>–</w:t>
            </w:r>
            <w:r w:rsidRPr="009D3424">
              <w:rPr>
                <w:szCs w:val="22"/>
                <w:lang w:eastAsia="zh-CN"/>
              </w:rPr>
              <w:tab/>
              <w:t xml:space="preserve">specifies H.248 signalling elements and procedures for explicit TCP connection control; </w:t>
            </w:r>
          </w:p>
          <w:p w:rsidR="00F30F44" w:rsidRPr="009D3424" w:rsidRDefault="00F30F44" w:rsidP="00A752E9">
            <w:pPr>
              <w:spacing w:before="60" w:after="60"/>
              <w:ind w:left="426" w:hanging="426"/>
              <w:rPr>
                <w:szCs w:val="22"/>
                <w:lang w:eastAsia="zh-CN"/>
              </w:rPr>
            </w:pPr>
            <w:r w:rsidRPr="009D3424">
              <w:rPr>
                <w:szCs w:val="22"/>
                <w:lang w:eastAsia="zh-CN"/>
              </w:rPr>
              <w:t>–</w:t>
            </w:r>
            <w:r w:rsidRPr="009D3424">
              <w:rPr>
                <w:szCs w:val="22"/>
                <w:lang w:eastAsia="zh-CN"/>
              </w:rPr>
              <w:tab/>
              <w:t>…</w:t>
            </w:r>
          </w:p>
        </w:tc>
      </w:tr>
      <w:tr w:rsidR="00F30F44" w:rsidRPr="009D3424" w:rsidTr="00A752E9">
        <w:tc>
          <w:tcPr>
            <w:tcW w:w="10173" w:type="dxa"/>
            <w:gridSpan w:val="6"/>
            <w:tcBorders>
              <w:top w:val="single" w:sz="4" w:space="0" w:color="auto"/>
              <w:left w:val="single" w:sz="4" w:space="0" w:color="auto"/>
              <w:bottom w:val="nil"/>
              <w:right w:val="single" w:sz="4" w:space="0" w:color="auto"/>
            </w:tcBorders>
          </w:tcPr>
          <w:p w:rsidR="00F30F44" w:rsidRPr="009D3424" w:rsidRDefault="00F30F44" w:rsidP="00A752E9">
            <w:pPr>
              <w:tabs>
                <w:tab w:val="center" w:pos="4320"/>
                <w:tab w:val="right" w:pos="8640"/>
              </w:tabs>
              <w:spacing w:before="60" w:after="60"/>
              <w:rPr>
                <w:b/>
              </w:rPr>
            </w:pPr>
            <w:r w:rsidRPr="009D3424">
              <w:rPr>
                <w:b/>
              </w:rPr>
              <w:t>Relations to ITU-T Recommendations or to other standards (approved or under development):</w:t>
            </w:r>
          </w:p>
        </w:tc>
      </w:tr>
      <w:tr w:rsidR="00F30F44" w:rsidRPr="009D3424" w:rsidTr="00A752E9">
        <w:trPr>
          <w:trHeight w:val="296"/>
        </w:trPr>
        <w:tc>
          <w:tcPr>
            <w:tcW w:w="10173" w:type="dxa"/>
            <w:gridSpan w:val="6"/>
            <w:tcBorders>
              <w:top w:val="nil"/>
              <w:left w:val="single" w:sz="4" w:space="0" w:color="auto"/>
              <w:bottom w:val="single" w:sz="4" w:space="0" w:color="auto"/>
              <w:right w:val="single" w:sz="4" w:space="0" w:color="auto"/>
            </w:tcBorders>
          </w:tcPr>
          <w:p w:rsidR="00F30F44" w:rsidRPr="009D3424" w:rsidRDefault="00F30F44" w:rsidP="00A752E9">
            <w:pPr>
              <w:pStyle w:val="ListParagraph"/>
              <w:numPr>
                <w:ilvl w:val="0"/>
                <w:numId w:val="21"/>
              </w:num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9D3424">
              <w:rPr>
                <w:rFonts w:eastAsia="????"/>
                <w:szCs w:val="22"/>
                <w:lang w:eastAsia="zh-CN"/>
              </w:rPr>
              <w:t>BICC framework: H.248 packages defined by SG11 as part of Q.1950</w:t>
            </w:r>
          </w:p>
          <w:p w:rsidR="00F30F44" w:rsidRPr="009D3424" w:rsidRDefault="00F30F44" w:rsidP="00A752E9">
            <w:pPr>
              <w:pStyle w:val="ListParagraph"/>
              <w:numPr>
                <w:ilvl w:val="0"/>
                <w:numId w:val="21"/>
              </w:num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9D3424">
              <w:rPr>
                <w:rFonts w:eastAsia="????"/>
                <w:szCs w:val="22"/>
                <w:lang w:eastAsia="zh-CN"/>
              </w:rPr>
              <w:t xml:space="preserve">H.248.84, </w:t>
            </w:r>
            <w:r w:rsidRPr="009D3424">
              <w:t>H.248.TLS, H.248.TLSPROF</w:t>
            </w:r>
          </w:p>
          <w:p w:rsidR="00F30F44" w:rsidRPr="009D3424" w:rsidRDefault="00F30F44" w:rsidP="00A752E9">
            <w:pPr>
              <w:spacing w:before="60" w:after="60"/>
              <w:rPr>
                <w:szCs w:val="22"/>
                <w:lang w:eastAsia="zh-CN"/>
              </w:rPr>
            </w:pPr>
          </w:p>
        </w:tc>
      </w:tr>
      <w:tr w:rsidR="00F30F44" w:rsidRPr="009D3424" w:rsidTr="00A752E9">
        <w:tc>
          <w:tcPr>
            <w:tcW w:w="10173" w:type="dxa"/>
            <w:gridSpan w:val="6"/>
            <w:tcBorders>
              <w:left w:val="single" w:sz="4" w:space="0" w:color="auto"/>
              <w:bottom w:val="nil"/>
              <w:right w:val="single" w:sz="4" w:space="0" w:color="auto"/>
            </w:tcBorders>
          </w:tcPr>
          <w:p w:rsidR="00F30F44" w:rsidRPr="009D3424" w:rsidRDefault="00F30F44" w:rsidP="00A752E9">
            <w:pPr>
              <w:tabs>
                <w:tab w:val="center" w:pos="4320"/>
                <w:tab w:val="right" w:pos="8640"/>
              </w:tabs>
              <w:spacing w:before="60" w:after="60"/>
              <w:rPr>
                <w:b/>
              </w:rPr>
            </w:pPr>
            <w:r w:rsidRPr="009D3424">
              <w:rPr>
                <w:b/>
              </w:rPr>
              <w:t>Liaisons with other study groups or with other standards bodies:</w:t>
            </w:r>
          </w:p>
        </w:tc>
      </w:tr>
      <w:tr w:rsidR="00F30F44" w:rsidRPr="009D3424" w:rsidTr="00A75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F30F44" w:rsidRPr="009D3424" w:rsidRDefault="00F30F44" w:rsidP="00A752E9">
            <w:pPr>
              <w:spacing w:before="60" w:after="60"/>
              <w:rPr>
                <w:szCs w:val="22"/>
                <w:lang w:eastAsia="zh-CN"/>
              </w:rPr>
            </w:pPr>
            <w:r w:rsidRPr="009D3424">
              <w:rPr>
                <w:szCs w:val="22"/>
                <w:lang w:eastAsia="zh-CN"/>
              </w:rPr>
              <w:t>Possibly with 3GPP.</w:t>
            </w:r>
          </w:p>
        </w:tc>
      </w:tr>
      <w:tr w:rsidR="00F30F44" w:rsidRPr="009D3424" w:rsidTr="00A752E9">
        <w:tc>
          <w:tcPr>
            <w:tcW w:w="10173" w:type="dxa"/>
            <w:gridSpan w:val="6"/>
            <w:tcBorders>
              <w:left w:val="single" w:sz="4" w:space="0" w:color="auto"/>
              <w:bottom w:val="nil"/>
              <w:right w:val="single" w:sz="4" w:space="0" w:color="auto"/>
            </w:tcBorders>
          </w:tcPr>
          <w:p w:rsidR="00F30F44" w:rsidRPr="009D3424" w:rsidRDefault="00F30F44" w:rsidP="00A752E9">
            <w:pPr>
              <w:tabs>
                <w:tab w:val="center" w:pos="4320"/>
                <w:tab w:val="right" w:pos="8640"/>
              </w:tabs>
              <w:spacing w:before="60" w:after="60"/>
              <w:rPr>
                <w:b/>
              </w:rPr>
            </w:pPr>
            <w:r w:rsidRPr="009D3424">
              <w:rPr>
                <w:b/>
              </w:rPr>
              <w:t>Supporting members that have committed to contribute in an active manner to this work item:</w:t>
            </w:r>
          </w:p>
        </w:tc>
      </w:tr>
      <w:tr w:rsidR="00F30F44" w:rsidRPr="009D3424" w:rsidTr="00A752E9">
        <w:trPr>
          <w:trHeight w:val="390"/>
        </w:trPr>
        <w:tc>
          <w:tcPr>
            <w:tcW w:w="10173" w:type="dxa"/>
            <w:gridSpan w:val="6"/>
            <w:tcBorders>
              <w:top w:val="nil"/>
              <w:bottom w:val="single" w:sz="4" w:space="0" w:color="auto"/>
              <w:right w:val="single" w:sz="4" w:space="0" w:color="auto"/>
            </w:tcBorders>
          </w:tcPr>
          <w:p w:rsidR="00F30F44" w:rsidRPr="009D3424" w:rsidRDefault="00F30F44" w:rsidP="00A752E9">
            <w:pPr>
              <w:tabs>
                <w:tab w:val="center" w:pos="4320"/>
                <w:tab w:val="right" w:pos="8640"/>
              </w:tabs>
              <w:spacing w:before="60" w:after="60"/>
              <w:rPr>
                <w:highlight w:val="yellow"/>
                <w:lang w:eastAsia="zh-CN"/>
              </w:rPr>
            </w:pPr>
            <w:r w:rsidRPr="009D3424">
              <w:rPr>
                <w:lang w:eastAsia="zh-CN"/>
              </w:rPr>
              <w:t>Alcatel-Lucent</w:t>
            </w:r>
          </w:p>
        </w:tc>
      </w:tr>
    </w:tbl>
    <w:p w:rsidR="00F30F44" w:rsidRPr="008A3949" w:rsidRDefault="00F30F44" w:rsidP="00F30F44">
      <w:pPr>
        <w:rPr>
          <w:lang w:val="en-AU"/>
        </w:rPr>
      </w:pPr>
    </w:p>
    <w:p w:rsidR="00B03943" w:rsidRDefault="00B03943" w:rsidP="00263FE4">
      <w:pPr>
        <w:rPr>
          <w:lang w:val="en-AU"/>
        </w:rPr>
      </w:pPr>
      <w:r>
        <w:rPr>
          <w:lang w:val="en-AU"/>
        </w:rPr>
        <w:br w:type="page"/>
      </w:r>
    </w:p>
    <w:p w:rsidR="00CC64D8" w:rsidRPr="009A63E5" w:rsidRDefault="00CC64D8" w:rsidP="00263FE4">
      <w:pPr>
        <w:rPr>
          <w:lang w:val="en-AU"/>
        </w:rPr>
      </w:pPr>
    </w:p>
    <w:p w:rsidR="00235509" w:rsidRPr="00C0259F" w:rsidRDefault="00235509" w:rsidP="00F306E5">
      <w:pPr>
        <w:pStyle w:val="AnnexNotitle"/>
      </w:pPr>
      <w:r w:rsidRPr="00C0259F">
        <w:t xml:space="preserve">Annex </w:t>
      </w:r>
      <w:r w:rsidR="00F30F44">
        <w:t>C</w:t>
      </w:r>
      <w:r w:rsidRPr="00C0259F">
        <w:t xml:space="preserve"> – Registered Participants</w:t>
      </w:r>
    </w:p>
    <w:p w:rsidR="00F306E5" w:rsidRDefault="00F306E5" w:rsidP="00F306E5">
      <w:r>
        <w:t>The documents for the meeting can be found in TD-31 from the meeting.</w:t>
      </w:r>
    </w:p>
    <w:p w:rsidR="00235509" w:rsidRDefault="00F306E5" w:rsidP="00235509">
      <w:pPr>
        <w:ind w:left="360"/>
      </w:pPr>
      <w:r w:rsidRPr="00F306E5">
        <w:t xml:space="preserve">http:// </w:t>
      </w:r>
      <w:hyperlink r:id="rId168" w:history="1">
        <w:r w:rsidRPr="001E6607">
          <w:rPr>
            <w:rStyle w:val="Hyperlink"/>
          </w:rPr>
          <w:t>ftp3.itu.int/av-arch/avc-site/2009-2012/1209_Bri/TD-31.zip</w:t>
        </w:r>
      </w:hyperlink>
    </w:p>
    <w:p w:rsidR="00F306E5" w:rsidRDefault="00F306E5" w:rsidP="00235509">
      <w:pPr>
        <w:ind w:left="360"/>
      </w:pPr>
    </w:p>
    <w:p w:rsidR="00B03943" w:rsidRDefault="00B03943" w:rsidP="00235509">
      <w:pPr>
        <w:ind w:left="360"/>
      </w:pPr>
      <w:r>
        <w:br w:type="page"/>
      </w:r>
    </w:p>
    <w:p w:rsidR="00F306E5" w:rsidRDefault="00F306E5" w:rsidP="00235509">
      <w:pPr>
        <w:ind w:left="360"/>
      </w:pPr>
    </w:p>
    <w:p w:rsidR="00235509" w:rsidRPr="00C0259F" w:rsidRDefault="00F30F44" w:rsidP="00F306E5">
      <w:pPr>
        <w:pStyle w:val="AnnexNotitle"/>
      </w:pPr>
      <w:r>
        <w:t>Annex D</w:t>
      </w:r>
      <w:r w:rsidR="00235509" w:rsidRPr="00C0259F">
        <w:t xml:space="preserve"> – Documentation</w:t>
      </w:r>
    </w:p>
    <w:p w:rsidR="00235509" w:rsidRDefault="00F306E5" w:rsidP="00235509">
      <w:r>
        <w:t>The documents for the meeting can be found in TD-02 from the meeting.</w:t>
      </w:r>
    </w:p>
    <w:p w:rsidR="00F306E5" w:rsidRPr="00C0259F" w:rsidRDefault="00860BF1" w:rsidP="00F306E5">
      <w:pPr>
        <w:ind w:left="567"/>
      </w:pPr>
      <w:hyperlink r:id="rId169" w:history="1">
        <w:r w:rsidR="00F306E5" w:rsidRPr="001E6607">
          <w:rPr>
            <w:rStyle w:val="Hyperlink"/>
          </w:rPr>
          <w:t>http://ftp3.itu.int/av-arch/avc-site/2009-2012/1209_Bri/TD-02.zip</w:t>
        </w:r>
      </w:hyperlink>
    </w:p>
    <w:p w:rsidR="00B03943" w:rsidRDefault="00B03943" w:rsidP="00235509">
      <w:r>
        <w:br w:type="page"/>
      </w:r>
    </w:p>
    <w:p w:rsidR="00235509" w:rsidRPr="00C0259F" w:rsidRDefault="00235509" w:rsidP="00235509"/>
    <w:p w:rsidR="00235509" w:rsidRPr="00C0259F" w:rsidRDefault="00F30F44" w:rsidP="00F306E5">
      <w:pPr>
        <w:pStyle w:val="AnnexNotitle"/>
      </w:pPr>
      <w:r>
        <w:t>Annex E</w:t>
      </w:r>
      <w:r w:rsidR="00235509" w:rsidRPr="00C0259F">
        <w:t xml:space="preserve"> – Liaison Statements</w:t>
      </w:r>
    </w:p>
    <w:p w:rsidR="00235509" w:rsidRPr="00C0259F" w:rsidRDefault="00235509" w:rsidP="00235509">
      <w:pPr>
        <w:pStyle w:val="Header"/>
      </w:pPr>
    </w:p>
    <w:p w:rsidR="00235509" w:rsidRPr="00C0259F" w:rsidRDefault="00235509" w:rsidP="00235509">
      <w:r w:rsidRPr="00C0259F">
        <w:t>Liaison statements approved by the Questions to be sent to other entities are contained in the following files:</w:t>
      </w:r>
    </w:p>
    <w:p w:rsidR="00235509" w:rsidRPr="00C0259F" w:rsidRDefault="00235509" w:rsidP="00235509">
      <w:pPr>
        <w:pStyle w:val="Head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5"/>
        <w:gridCol w:w="2215"/>
        <w:gridCol w:w="4322"/>
        <w:gridCol w:w="1608"/>
      </w:tblGrid>
      <w:tr w:rsidR="00235509" w:rsidRPr="00C0259F" w:rsidTr="00C32D8E">
        <w:tc>
          <w:tcPr>
            <w:tcW w:w="1025" w:type="dxa"/>
            <w:shd w:val="clear" w:color="auto" w:fill="CCFFFF"/>
          </w:tcPr>
          <w:p w:rsidR="00235509" w:rsidRPr="00C0259F" w:rsidRDefault="00235509" w:rsidP="00C32D8E">
            <w:r w:rsidRPr="00C0259F">
              <w:t>File</w:t>
            </w:r>
          </w:p>
        </w:tc>
        <w:tc>
          <w:tcPr>
            <w:tcW w:w="2215" w:type="dxa"/>
            <w:shd w:val="clear" w:color="auto" w:fill="CCFFFF"/>
          </w:tcPr>
          <w:p w:rsidR="00235509" w:rsidRPr="00C0259F" w:rsidRDefault="00235509" w:rsidP="00C32D8E">
            <w:r w:rsidRPr="00C0259F">
              <w:t>Destination</w:t>
            </w:r>
          </w:p>
        </w:tc>
        <w:tc>
          <w:tcPr>
            <w:tcW w:w="4322" w:type="dxa"/>
            <w:shd w:val="clear" w:color="auto" w:fill="CCFFFF"/>
          </w:tcPr>
          <w:p w:rsidR="00235509" w:rsidRPr="00C0259F" w:rsidRDefault="00235509" w:rsidP="00C32D8E">
            <w:r w:rsidRPr="00C0259F">
              <w:t>Title</w:t>
            </w:r>
          </w:p>
        </w:tc>
        <w:tc>
          <w:tcPr>
            <w:tcW w:w="1608" w:type="dxa"/>
            <w:shd w:val="clear" w:color="auto" w:fill="CCFFFF"/>
          </w:tcPr>
          <w:p w:rsidR="00235509" w:rsidRPr="00C0259F" w:rsidRDefault="00235509" w:rsidP="00C32D8E">
            <w:r w:rsidRPr="00C0259F">
              <w:t>In response to</w:t>
            </w:r>
          </w:p>
        </w:tc>
      </w:tr>
      <w:tr w:rsidR="00235509" w:rsidRPr="00C0259F" w:rsidTr="00C32D8E">
        <w:tc>
          <w:tcPr>
            <w:tcW w:w="1025" w:type="dxa"/>
          </w:tcPr>
          <w:p w:rsidR="00235509" w:rsidRPr="00C0259F" w:rsidRDefault="004C4B4D" w:rsidP="00C32D8E">
            <w:r>
              <w:t>TD-37</w:t>
            </w:r>
          </w:p>
        </w:tc>
        <w:tc>
          <w:tcPr>
            <w:tcW w:w="2215" w:type="dxa"/>
          </w:tcPr>
          <w:p w:rsidR="00235509" w:rsidRPr="00C0259F" w:rsidRDefault="004C4B4D" w:rsidP="00C32D8E">
            <w:r>
              <w:t xml:space="preserve">ITU-T </w:t>
            </w:r>
            <w:r w:rsidRPr="00D15D4A">
              <w:t>Q7/12</w:t>
            </w:r>
          </w:p>
        </w:tc>
        <w:tc>
          <w:tcPr>
            <w:tcW w:w="4322" w:type="dxa"/>
          </w:tcPr>
          <w:p w:rsidR="00235509" w:rsidRPr="00C0259F" w:rsidRDefault="004C4B4D" w:rsidP="00C32D8E">
            <w:r w:rsidRPr="009C16F5">
              <w:t xml:space="preserve">Reply LS to </w:t>
            </w:r>
            <w:r>
              <w:t>Q7/12</w:t>
            </w:r>
            <w:r w:rsidRPr="009C16F5">
              <w:t xml:space="preserve"> on </w:t>
            </w:r>
            <w:r w:rsidRPr="00960B53">
              <w:t>new testing methodology for subjective assessment of Text-To-Speech</w:t>
            </w:r>
          </w:p>
        </w:tc>
        <w:tc>
          <w:tcPr>
            <w:tcW w:w="1608" w:type="dxa"/>
          </w:tcPr>
          <w:p w:rsidR="00235509" w:rsidRPr="00C0259F" w:rsidRDefault="00833448" w:rsidP="00C32D8E">
            <w:r>
              <w:t>AVD-4329</w:t>
            </w:r>
          </w:p>
        </w:tc>
      </w:tr>
      <w:tr w:rsidR="004C4B4D" w:rsidRPr="00C0259F" w:rsidTr="00C32D8E">
        <w:tc>
          <w:tcPr>
            <w:tcW w:w="1025" w:type="dxa"/>
          </w:tcPr>
          <w:p w:rsidR="004C4B4D" w:rsidRPr="00C0259F" w:rsidRDefault="004C4B4D" w:rsidP="00C32D8E">
            <w:r>
              <w:t>TD-45</w:t>
            </w:r>
          </w:p>
        </w:tc>
        <w:tc>
          <w:tcPr>
            <w:tcW w:w="2215" w:type="dxa"/>
          </w:tcPr>
          <w:p w:rsidR="004C4B4D" w:rsidRPr="00C0259F" w:rsidRDefault="00833448" w:rsidP="00C32D8E">
            <w:r>
              <w:t>3GPP CT4</w:t>
            </w:r>
          </w:p>
        </w:tc>
        <w:tc>
          <w:tcPr>
            <w:tcW w:w="4322" w:type="dxa"/>
          </w:tcPr>
          <w:p w:rsidR="004C4B4D" w:rsidRPr="00C0259F" w:rsidRDefault="00833448" w:rsidP="00C32D8E">
            <w:r w:rsidRPr="00010F02">
              <w:t xml:space="preserve">LS to 3GPP </w:t>
            </w:r>
            <w:r>
              <w:t>CT4</w:t>
            </w:r>
            <w:r w:rsidRPr="00010F02">
              <w:t xml:space="preserve"> on </w:t>
            </w:r>
            <w:r>
              <w:t>progress of TLS related work items</w:t>
            </w:r>
          </w:p>
        </w:tc>
        <w:tc>
          <w:tcPr>
            <w:tcW w:w="1608" w:type="dxa"/>
          </w:tcPr>
          <w:p w:rsidR="004C4B4D" w:rsidRPr="00C0259F" w:rsidRDefault="00833448" w:rsidP="00C32D8E">
            <w:r>
              <w:t>AVD-4333 [TD 29(GEN/16)]</w:t>
            </w:r>
          </w:p>
        </w:tc>
      </w:tr>
      <w:tr w:rsidR="004C4B4D" w:rsidRPr="00C0259F" w:rsidTr="00C32D8E">
        <w:tc>
          <w:tcPr>
            <w:tcW w:w="1025" w:type="dxa"/>
          </w:tcPr>
          <w:p w:rsidR="004C4B4D" w:rsidRPr="00C0259F" w:rsidRDefault="004C4B4D" w:rsidP="00C32D8E">
            <w:r>
              <w:t>TD-46</w:t>
            </w:r>
          </w:p>
        </w:tc>
        <w:tc>
          <w:tcPr>
            <w:tcW w:w="2215" w:type="dxa"/>
          </w:tcPr>
          <w:p w:rsidR="004C4B4D" w:rsidRPr="00C0259F" w:rsidRDefault="00833448" w:rsidP="00C32D8E">
            <w:r>
              <w:t>ITU-T SG12</w:t>
            </w:r>
          </w:p>
        </w:tc>
        <w:tc>
          <w:tcPr>
            <w:tcW w:w="4322" w:type="dxa"/>
          </w:tcPr>
          <w:p w:rsidR="004C4B4D" w:rsidRPr="00C0259F" w:rsidRDefault="00833448" w:rsidP="00C32D8E">
            <w:r w:rsidRPr="009C16F5">
              <w:t>Reply LS</w:t>
            </w:r>
            <w:r>
              <w:t xml:space="preserve"> </w:t>
            </w:r>
            <w:r w:rsidRPr="009C16F5">
              <w:t xml:space="preserve">to </w:t>
            </w:r>
            <w:r>
              <w:t>SG12</w:t>
            </w:r>
            <w:r w:rsidRPr="009C16F5">
              <w:t xml:space="preserve"> on </w:t>
            </w:r>
            <w:proofErr w:type="spellStart"/>
            <w:r>
              <w:t>QoE</w:t>
            </w:r>
            <w:proofErr w:type="spellEnd"/>
            <w:r>
              <w:t xml:space="preserve"> of </w:t>
            </w:r>
            <w:proofErr w:type="spellStart"/>
            <w:r>
              <w:t>Telepresence</w:t>
            </w:r>
            <w:proofErr w:type="spellEnd"/>
          </w:p>
        </w:tc>
        <w:tc>
          <w:tcPr>
            <w:tcW w:w="1608" w:type="dxa"/>
          </w:tcPr>
          <w:p w:rsidR="004C4B4D" w:rsidRPr="00C0259F" w:rsidRDefault="00833448" w:rsidP="00C32D8E">
            <w:r>
              <w:t>AVD-4331</w:t>
            </w:r>
          </w:p>
        </w:tc>
      </w:tr>
      <w:tr w:rsidR="004C4B4D" w:rsidRPr="00C0259F" w:rsidTr="00C32D8E">
        <w:tc>
          <w:tcPr>
            <w:tcW w:w="1025" w:type="dxa"/>
          </w:tcPr>
          <w:p w:rsidR="004C4B4D" w:rsidRPr="00C0259F" w:rsidRDefault="004C4B4D" w:rsidP="00C32D8E">
            <w:r>
              <w:t>TD-47a</w:t>
            </w:r>
          </w:p>
        </w:tc>
        <w:tc>
          <w:tcPr>
            <w:tcW w:w="2215" w:type="dxa"/>
          </w:tcPr>
          <w:p w:rsidR="004C4B4D" w:rsidRPr="00C0259F" w:rsidRDefault="00833448" w:rsidP="00C32D8E">
            <w:r>
              <w:t>ITU-T SG5</w:t>
            </w:r>
          </w:p>
        </w:tc>
        <w:tc>
          <w:tcPr>
            <w:tcW w:w="4322" w:type="dxa"/>
          </w:tcPr>
          <w:p w:rsidR="004C4B4D" w:rsidRPr="00C0259F" w:rsidRDefault="00833448" w:rsidP="00C32D8E">
            <w:r>
              <w:t>LS to SG5 on the Impact of Telepresence Systems on Reducing Greenhouse Gas (GHG) emissions.</w:t>
            </w:r>
          </w:p>
        </w:tc>
        <w:tc>
          <w:tcPr>
            <w:tcW w:w="1608" w:type="dxa"/>
          </w:tcPr>
          <w:p w:rsidR="004C4B4D" w:rsidRPr="00C0259F" w:rsidRDefault="00833448" w:rsidP="00C32D8E">
            <w:r>
              <w:t>None.</w:t>
            </w:r>
          </w:p>
        </w:tc>
      </w:tr>
    </w:tbl>
    <w:p w:rsidR="00235509" w:rsidRPr="00C0259F" w:rsidRDefault="00235509" w:rsidP="00235509">
      <w:pPr>
        <w:pStyle w:val="Header"/>
      </w:pPr>
      <w:r w:rsidRPr="00C0259F">
        <w:tab/>
      </w:r>
    </w:p>
    <w:p w:rsidR="004C4B4D" w:rsidRDefault="004C4B4D"/>
    <w:p w:rsidR="004C4B4D" w:rsidRPr="00A14FB6" w:rsidRDefault="004C4B4D"/>
    <w:p w:rsidR="006C499C" w:rsidRPr="00A14FB6" w:rsidRDefault="006C499C" w:rsidP="006C499C">
      <w:pPr>
        <w:jc w:val="center"/>
      </w:pPr>
      <w:r w:rsidRPr="00A14FB6">
        <w:t>__________________</w:t>
      </w:r>
    </w:p>
    <w:sectPr w:rsidR="006C499C" w:rsidRPr="00A14FB6" w:rsidSect="006C499C">
      <w:headerReference w:type="default" r:id="rId170"/>
      <w:footerReference w:type="first" r:id="rId17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BF1" w:rsidRDefault="00860BF1">
      <w:r>
        <w:separator/>
      </w:r>
    </w:p>
  </w:endnote>
  <w:endnote w:type="continuationSeparator" w:id="0">
    <w:p w:rsidR="00860BF1" w:rsidRDefault="0086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A3BE3" w:rsidRPr="00F331C5">
      <w:trPr>
        <w:cantSplit/>
        <w:trHeight w:val="204"/>
      </w:trPr>
      <w:tc>
        <w:tcPr>
          <w:tcW w:w="1617" w:type="dxa"/>
          <w:tcBorders>
            <w:top w:val="single" w:sz="12" w:space="0" w:color="auto"/>
            <w:bottom w:val="single" w:sz="12" w:space="0" w:color="auto"/>
          </w:tcBorders>
        </w:tcPr>
        <w:p w:rsidR="00CA3BE3" w:rsidRPr="00F331C5" w:rsidRDefault="00CA3BE3" w:rsidP="006C499C">
          <w:pPr>
            <w:rPr>
              <w:b/>
              <w:bCs/>
              <w:sz w:val="20"/>
            </w:rPr>
          </w:pPr>
          <w:bookmarkStart w:id="90" w:name="dcontact"/>
          <w:r w:rsidRPr="00F331C5">
            <w:rPr>
              <w:b/>
              <w:bCs/>
              <w:sz w:val="20"/>
            </w:rPr>
            <w:t>Contact:</w:t>
          </w:r>
        </w:p>
      </w:tc>
      <w:tc>
        <w:tcPr>
          <w:tcW w:w="4394" w:type="dxa"/>
          <w:tcBorders>
            <w:top w:val="single" w:sz="12" w:space="0" w:color="auto"/>
            <w:bottom w:val="single" w:sz="12" w:space="0" w:color="auto"/>
          </w:tcBorders>
        </w:tcPr>
        <w:p w:rsidR="00CA3BE3" w:rsidRPr="00235509" w:rsidRDefault="00CA3BE3" w:rsidP="006C499C">
          <w:pPr>
            <w:rPr>
              <w:sz w:val="20"/>
            </w:rPr>
          </w:pPr>
          <w:r w:rsidRPr="00235509">
            <w:rPr>
              <w:sz w:val="20"/>
            </w:rPr>
            <w:t>Christian Groves</w:t>
          </w:r>
        </w:p>
        <w:p w:rsidR="00CA3BE3" w:rsidRPr="00235509" w:rsidRDefault="00CA3BE3" w:rsidP="006C499C">
          <w:pPr>
            <w:spacing w:before="0"/>
            <w:rPr>
              <w:sz w:val="20"/>
            </w:rPr>
          </w:pPr>
          <w:r w:rsidRPr="00235509">
            <w:rPr>
              <w:sz w:val="20"/>
            </w:rPr>
            <w:t>NTEC Australia Pty. Ltd.</w:t>
          </w:r>
        </w:p>
        <w:p w:rsidR="00CA3BE3" w:rsidRPr="00F331C5" w:rsidRDefault="00CA3BE3" w:rsidP="006C499C">
          <w:pPr>
            <w:spacing w:before="0"/>
            <w:rPr>
              <w:sz w:val="20"/>
            </w:rPr>
          </w:pPr>
          <w:r>
            <w:rPr>
              <w:sz w:val="20"/>
            </w:rPr>
            <w:t>Australia</w:t>
          </w:r>
        </w:p>
      </w:tc>
      <w:tc>
        <w:tcPr>
          <w:tcW w:w="3912" w:type="dxa"/>
          <w:tcBorders>
            <w:top w:val="single" w:sz="12" w:space="0" w:color="auto"/>
            <w:bottom w:val="single" w:sz="12" w:space="0" w:color="auto"/>
          </w:tcBorders>
        </w:tcPr>
        <w:p w:rsidR="00CA3BE3" w:rsidRPr="00F331C5" w:rsidRDefault="00CA3BE3" w:rsidP="006C499C">
          <w:pPr>
            <w:rPr>
              <w:sz w:val="20"/>
            </w:rPr>
          </w:pPr>
          <w:r w:rsidRPr="00F331C5">
            <w:rPr>
              <w:sz w:val="20"/>
            </w:rPr>
            <w:t>Tel: +</w:t>
          </w:r>
          <w:r>
            <w:rPr>
              <w:sz w:val="20"/>
            </w:rPr>
            <w:t>61 3 9391 3457</w:t>
          </w:r>
        </w:p>
        <w:p w:rsidR="00CA3BE3" w:rsidRPr="00F331C5" w:rsidRDefault="00CA3BE3" w:rsidP="006C499C">
          <w:pPr>
            <w:spacing w:before="0"/>
            <w:rPr>
              <w:sz w:val="20"/>
            </w:rPr>
          </w:pPr>
          <w:r w:rsidRPr="00F331C5">
            <w:rPr>
              <w:sz w:val="20"/>
            </w:rPr>
            <w:t>Fax: +</w:t>
          </w:r>
          <w:r>
            <w:rPr>
              <w:sz w:val="20"/>
            </w:rPr>
            <w:t>61 3 9391 3457</w:t>
          </w:r>
        </w:p>
        <w:p w:rsidR="00CA3BE3" w:rsidRPr="00F331C5" w:rsidRDefault="00CA3BE3" w:rsidP="006C499C">
          <w:pPr>
            <w:spacing w:before="0"/>
            <w:rPr>
              <w:sz w:val="20"/>
            </w:rPr>
          </w:pPr>
          <w:r w:rsidRPr="00F331C5">
            <w:rPr>
              <w:sz w:val="20"/>
            </w:rPr>
            <w:t xml:space="preserve">Email: </w:t>
          </w:r>
          <w:r>
            <w:rPr>
              <w:sz w:val="20"/>
            </w:rPr>
            <w:t>Christian.Groves@nteczone.com</w:t>
          </w:r>
        </w:p>
      </w:tc>
    </w:tr>
    <w:bookmarkEnd w:id="90"/>
  </w:tbl>
  <w:p w:rsidR="00CA3BE3" w:rsidRPr="00981DCE" w:rsidRDefault="00CA3BE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BF1" w:rsidRDefault="00860BF1">
      <w:r>
        <w:separator/>
      </w:r>
    </w:p>
  </w:footnote>
  <w:footnote w:type="continuationSeparator" w:id="0">
    <w:p w:rsidR="00860BF1" w:rsidRDefault="00860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BE3" w:rsidRPr="00981DCE" w:rsidRDefault="00CA3BE3"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3425A7">
      <w:rPr>
        <w:noProof/>
      </w:rPr>
      <w:t>2</w:t>
    </w:r>
    <w:r w:rsidRPr="00981DCE">
      <w:fldChar w:fldCharType="end"/>
    </w:r>
    <w:r w:rsidRPr="00981DCE">
      <w:t xml:space="preserve"> -</w:t>
    </w:r>
  </w:p>
  <w:p w:rsidR="00CA3BE3" w:rsidRPr="00711FE1" w:rsidRDefault="00B03943" w:rsidP="006C499C">
    <w:pPr>
      <w:pStyle w:val="Header"/>
    </w:pPr>
    <w:r w:rsidRPr="00B03943">
      <w:t>AVD</w:t>
    </w:r>
    <w:r w:rsidR="00CA3BE3" w:rsidRPr="00B03943">
      <w:t>-</w:t>
    </w:r>
    <w:r w:rsidR="003425A7">
      <w:t>4353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2">
    <w:nsid w:val="085F63DE"/>
    <w:multiLevelType w:val="multilevel"/>
    <w:tmpl w:val="0BC26C96"/>
    <w:lvl w:ilvl="0">
      <w:start w:val="3"/>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BD1D79"/>
    <w:multiLevelType w:val="hybridMultilevel"/>
    <w:tmpl w:val="AE601DAC"/>
    <w:lvl w:ilvl="0" w:tplc="E182E796">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38B6289"/>
    <w:multiLevelType w:val="hybridMultilevel"/>
    <w:tmpl w:val="A444628E"/>
    <w:lvl w:ilvl="0" w:tplc="0409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6F43B03"/>
    <w:multiLevelType w:val="multilevel"/>
    <w:tmpl w:val="04090025"/>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1E794F6B"/>
    <w:multiLevelType w:val="hybridMultilevel"/>
    <w:tmpl w:val="54AA4EB8"/>
    <w:lvl w:ilvl="0" w:tplc="15608CC2">
      <w:start w:val="6"/>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2497C22"/>
    <w:multiLevelType w:val="hybridMultilevel"/>
    <w:tmpl w:val="D2ACB03C"/>
    <w:lvl w:ilvl="0" w:tplc="FFFFFFFF">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9">
    <w:nsid w:val="2FC856EA"/>
    <w:multiLevelType w:val="hybridMultilevel"/>
    <w:tmpl w:val="0EA2A910"/>
    <w:lvl w:ilvl="0" w:tplc="30163130">
      <w:start w:val="1"/>
      <w:numFmt w:val="decimal"/>
      <w:lvlText w:val="%1."/>
      <w:lvlJc w:val="left"/>
      <w:pPr>
        <w:tabs>
          <w:tab w:val="num" w:pos="360"/>
        </w:tabs>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3CB1F37"/>
    <w:multiLevelType w:val="hybridMultilevel"/>
    <w:tmpl w:val="66D4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68541B"/>
    <w:multiLevelType w:val="hybridMultilevel"/>
    <w:tmpl w:val="8CAAF556"/>
    <w:lvl w:ilvl="0" w:tplc="15608CC2">
      <w:start w:val="6"/>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42501C2"/>
    <w:multiLevelType w:val="hybridMultilevel"/>
    <w:tmpl w:val="4CA60B30"/>
    <w:lvl w:ilvl="0" w:tplc="390858B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nsid w:val="46086412"/>
    <w:multiLevelType w:val="hybridMultilevel"/>
    <w:tmpl w:val="00FACC4E"/>
    <w:lvl w:ilvl="0" w:tplc="E182E796">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4AE61CDD"/>
    <w:multiLevelType w:val="hybridMultilevel"/>
    <w:tmpl w:val="9452874A"/>
    <w:lvl w:ilvl="0" w:tplc="FFFFFFFF">
      <w:start w:val="8"/>
      <w:numFmt w:val="decimal"/>
      <w:lvlText w:val="%1."/>
      <w:lvlJc w:val="left"/>
      <w:pPr>
        <w:tabs>
          <w:tab w:val="num" w:pos="3775"/>
        </w:tabs>
        <w:ind w:left="3775" w:hanging="975"/>
      </w:pPr>
      <w:rPr>
        <w:rFonts w:hint="default"/>
      </w:rPr>
    </w:lvl>
    <w:lvl w:ilvl="1" w:tplc="FFFFFFFF" w:tentative="1">
      <w:start w:val="1"/>
      <w:numFmt w:val="lowerLetter"/>
      <w:lvlText w:val="%2."/>
      <w:lvlJc w:val="left"/>
      <w:pPr>
        <w:tabs>
          <w:tab w:val="num" w:pos="3880"/>
        </w:tabs>
        <w:ind w:left="3880" w:hanging="360"/>
      </w:pPr>
    </w:lvl>
    <w:lvl w:ilvl="2" w:tplc="FFFFFFFF" w:tentative="1">
      <w:start w:val="1"/>
      <w:numFmt w:val="lowerRoman"/>
      <w:lvlText w:val="%3."/>
      <w:lvlJc w:val="right"/>
      <w:pPr>
        <w:tabs>
          <w:tab w:val="num" w:pos="4600"/>
        </w:tabs>
        <w:ind w:left="4600" w:hanging="180"/>
      </w:pPr>
    </w:lvl>
    <w:lvl w:ilvl="3" w:tplc="FFFFFFFF" w:tentative="1">
      <w:start w:val="1"/>
      <w:numFmt w:val="decimal"/>
      <w:lvlText w:val="%4."/>
      <w:lvlJc w:val="left"/>
      <w:pPr>
        <w:tabs>
          <w:tab w:val="num" w:pos="5320"/>
        </w:tabs>
        <w:ind w:left="5320" w:hanging="360"/>
      </w:pPr>
    </w:lvl>
    <w:lvl w:ilvl="4" w:tplc="FFFFFFFF" w:tentative="1">
      <w:start w:val="1"/>
      <w:numFmt w:val="lowerLetter"/>
      <w:lvlText w:val="%5."/>
      <w:lvlJc w:val="left"/>
      <w:pPr>
        <w:tabs>
          <w:tab w:val="num" w:pos="6040"/>
        </w:tabs>
        <w:ind w:left="6040" w:hanging="360"/>
      </w:pPr>
    </w:lvl>
    <w:lvl w:ilvl="5" w:tplc="FFFFFFFF" w:tentative="1">
      <w:start w:val="1"/>
      <w:numFmt w:val="lowerRoman"/>
      <w:lvlText w:val="%6."/>
      <w:lvlJc w:val="right"/>
      <w:pPr>
        <w:tabs>
          <w:tab w:val="num" w:pos="6760"/>
        </w:tabs>
        <w:ind w:left="6760" w:hanging="180"/>
      </w:pPr>
    </w:lvl>
    <w:lvl w:ilvl="6" w:tplc="FFFFFFFF" w:tentative="1">
      <w:start w:val="1"/>
      <w:numFmt w:val="decimal"/>
      <w:lvlText w:val="%7."/>
      <w:lvlJc w:val="left"/>
      <w:pPr>
        <w:tabs>
          <w:tab w:val="num" w:pos="7480"/>
        </w:tabs>
        <w:ind w:left="7480" w:hanging="360"/>
      </w:pPr>
    </w:lvl>
    <w:lvl w:ilvl="7" w:tplc="FFFFFFFF" w:tentative="1">
      <w:start w:val="1"/>
      <w:numFmt w:val="lowerLetter"/>
      <w:lvlText w:val="%8."/>
      <w:lvlJc w:val="left"/>
      <w:pPr>
        <w:tabs>
          <w:tab w:val="num" w:pos="8200"/>
        </w:tabs>
        <w:ind w:left="8200" w:hanging="360"/>
      </w:pPr>
    </w:lvl>
    <w:lvl w:ilvl="8" w:tplc="FFFFFFFF" w:tentative="1">
      <w:start w:val="1"/>
      <w:numFmt w:val="lowerRoman"/>
      <w:lvlText w:val="%9."/>
      <w:lvlJc w:val="right"/>
      <w:pPr>
        <w:tabs>
          <w:tab w:val="num" w:pos="8920"/>
        </w:tabs>
        <w:ind w:left="8920" w:hanging="180"/>
      </w:pPr>
    </w:lvl>
  </w:abstractNum>
  <w:abstractNum w:abstractNumId="17">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3D90481"/>
    <w:multiLevelType w:val="hybridMultilevel"/>
    <w:tmpl w:val="CC50B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78831D3"/>
    <w:multiLevelType w:val="hybridMultilevel"/>
    <w:tmpl w:val="6B6443B2"/>
    <w:lvl w:ilvl="0" w:tplc="C02CE208">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8FB6009"/>
    <w:multiLevelType w:val="hybridMultilevel"/>
    <w:tmpl w:val="2EE43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9A20D2"/>
    <w:multiLevelType w:val="hybridMultilevel"/>
    <w:tmpl w:val="7DE8C10A"/>
    <w:lvl w:ilvl="0" w:tplc="E182E796">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E0A759A"/>
    <w:multiLevelType w:val="hybridMultilevel"/>
    <w:tmpl w:val="24E480B2"/>
    <w:lvl w:ilvl="0" w:tplc="FFFFFFFF">
      <w:start w:val="1"/>
      <w:numFmt w:val="bullet"/>
      <w:lvlText w:val=""/>
      <w:lvlJc w:val="left"/>
      <w:pPr>
        <w:tabs>
          <w:tab w:val="num" w:pos="480"/>
        </w:tabs>
        <w:ind w:left="480" w:hanging="480"/>
      </w:pPr>
      <w:rPr>
        <w:rFonts w:ascii="Symbol" w:hAnsi="Symbol" w:hint="default"/>
        <w:color w:val="auto"/>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23">
    <w:nsid w:val="657A37EF"/>
    <w:multiLevelType w:val="hybridMultilevel"/>
    <w:tmpl w:val="C374E5FC"/>
    <w:lvl w:ilvl="0" w:tplc="FFFFFFFF">
      <w:start w:val="3"/>
      <w:numFmt w:val="decimal"/>
      <w:lvlText w:val="%1."/>
      <w:lvlJc w:val="left"/>
      <w:pPr>
        <w:tabs>
          <w:tab w:val="num" w:pos="795"/>
        </w:tabs>
        <w:ind w:left="795" w:hanging="795"/>
      </w:pPr>
      <w:rPr>
        <w:rFonts w:hint="default"/>
      </w:rPr>
    </w:lvl>
    <w:lvl w:ilvl="1" w:tplc="FFFFFFFF">
      <w:start w:val="1"/>
      <w:numFmt w:val="bullet"/>
      <w:lvlText w:val=""/>
      <w:lvlJc w:val="left"/>
      <w:pPr>
        <w:tabs>
          <w:tab w:val="num" w:pos="840"/>
        </w:tabs>
        <w:ind w:left="840" w:hanging="420"/>
      </w:pPr>
      <w:rPr>
        <w:rFonts w:ascii="Wingdings" w:hAnsi="Wingding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4">
    <w:nsid w:val="65DC6350"/>
    <w:multiLevelType w:val="hybridMultilevel"/>
    <w:tmpl w:val="8CBC6B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nsid w:val="72981071"/>
    <w:multiLevelType w:val="multilevel"/>
    <w:tmpl w:val="C53AC78A"/>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26">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BA53998"/>
    <w:multiLevelType w:val="hybridMultilevel"/>
    <w:tmpl w:val="95C65C38"/>
    <w:lvl w:ilvl="0" w:tplc="0409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7F3F5B71"/>
    <w:multiLevelType w:val="hybridMultilevel"/>
    <w:tmpl w:val="3648CD02"/>
    <w:lvl w:ilvl="0" w:tplc="FFFFFFFF">
      <w:start w:val="5"/>
      <w:numFmt w:val="decimal"/>
      <w:lvlText w:val="%1."/>
      <w:lvlJc w:val="left"/>
      <w:pPr>
        <w:tabs>
          <w:tab w:val="num" w:pos="3775"/>
        </w:tabs>
        <w:ind w:left="3775" w:hanging="975"/>
      </w:pPr>
      <w:rPr>
        <w:rFonts w:hint="default"/>
      </w:rPr>
    </w:lvl>
    <w:lvl w:ilvl="1" w:tplc="FFFFFFFF">
      <w:start w:val="1"/>
      <w:numFmt w:val="lowerLetter"/>
      <w:lvlText w:val="%2."/>
      <w:lvlJc w:val="left"/>
      <w:pPr>
        <w:tabs>
          <w:tab w:val="num" w:pos="3880"/>
        </w:tabs>
        <w:ind w:left="3880" w:hanging="360"/>
      </w:pPr>
    </w:lvl>
    <w:lvl w:ilvl="2" w:tplc="FFFFFFFF" w:tentative="1">
      <w:start w:val="1"/>
      <w:numFmt w:val="lowerRoman"/>
      <w:lvlText w:val="%3."/>
      <w:lvlJc w:val="right"/>
      <w:pPr>
        <w:tabs>
          <w:tab w:val="num" w:pos="4600"/>
        </w:tabs>
        <w:ind w:left="4600" w:hanging="180"/>
      </w:pPr>
    </w:lvl>
    <w:lvl w:ilvl="3" w:tplc="FFFFFFFF" w:tentative="1">
      <w:start w:val="1"/>
      <w:numFmt w:val="decimal"/>
      <w:lvlText w:val="%4."/>
      <w:lvlJc w:val="left"/>
      <w:pPr>
        <w:tabs>
          <w:tab w:val="num" w:pos="5320"/>
        </w:tabs>
        <w:ind w:left="5320" w:hanging="360"/>
      </w:pPr>
    </w:lvl>
    <w:lvl w:ilvl="4" w:tplc="FFFFFFFF" w:tentative="1">
      <w:start w:val="1"/>
      <w:numFmt w:val="lowerLetter"/>
      <w:lvlText w:val="%5."/>
      <w:lvlJc w:val="left"/>
      <w:pPr>
        <w:tabs>
          <w:tab w:val="num" w:pos="6040"/>
        </w:tabs>
        <w:ind w:left="6040" w:hanging="360"/>
      </w:pPr>
    </w:lvl>
    <w:lvl w:ilvl="5" w:tplc="FFFFFFFF" w:tentative="1">
      <w:start w:val="1"/>
      <w:numFmt w:val="lowerRoman"/>
      <w:lvlText w:val="%6."/>
      <w:lvlJc w:val="right"/>
      <w:pPr>
        <w:tabs>
          <w:tab w:val="num" w:pos="6760"/>
        </w:tabs>
        <w:ind w:left="6760" w:hanging="180"/>
      </w:pPr>
    </w:lvl>
    <w:lvl w:ilvl="6" w:tplc="FFFFFFFF" w:tentative="1">
      <w:start w:val="1"/>
      <w:numFmt w:val="decimal"/>
      <w:lvlText w:val="%7."/>
      <w:lvlJc w:val="left"/>
      <w:pPr>
        <w:tabs>
          <w:tab w:val="num" w:pos="7480"/>
        </w:tabs>
        <w:ind w:left="7480" w:hanging="360"/>
      </w:pPr>
    </w:lvl>
    <w:lvl w:ilvl="7" w:tplc="FFFFFFFF" w:tentative="1">
      <w:start w:val="1"/>
      <w:numFmt w:val="lowerLetter"/>
      <w:lvlText w:val="%8."/>
      <w:lvlJc w:val="left"/>
      <w:pPr>
        <w:tabs>
          <w:tab w:val="num" w:pos="8200"/>
        </w:tabs>
        <w:ind w:left="8200" w:hanging="360"/>
      </w:pPr>
    </w:lvl>
    <w:lvl w:ilvl="8" w:tplc="FFFFFFFF" w:tentative="1">
      <w:start w:val="1"/>
      <w:numFmt w:val="lowerRoman"/>
      <w:lvlText w:val="%9."/>
      <w:lvlJc w:val="right"/>
      <w:pPr>
        <w:tabs>
          <w:tab w:val="num" w:pos="8920"/>
        </w:tabs>
        <w:ind w:left="8920" w:hanging="180"/>
      </w:pPr>
    </w:lvl>
  </w:abstractNum>
  <w:abstractNum w:abstractNumId="29">
    <w:nsid w:val="7FB775EA"/>
    <w:multiLevelType w:val="hybridMultilevel"/>
    <w:tmpl w:val="CB4CA060"/>
    <w:lvl w:ilvl="0" w:tplc="0C09000F">
      <w:start w:val="1"/>
      <w:numFmt w:val="decimal"/>
      <w:lvlText w:val="%1."/>
      <w:lvlJc w:val="left"/>
      <w:pPr>
        <w:ind w:left="3520" w:hanging="360"/>
      </w:pPr>
    </w:lvl>
    <w:lvl w:ilvl="1" w:tplc="0C090019" w:tentative="1">
      <w:start w:val="1"/>
      <w:numFmt w:val="lowerLetter"/>
      <w:lvlText w:val="%2."/>
      <w:lvlJc w:val="left"/>
      <w:pPr>
        <w:ind w:left="4240" w:hanging="360"/>
      </w:pPr>
    </w:lvl>
    <w:lvl w:ilvl="2" w:tplc="0C09001B" w:tentative="1">
      <w:start w:val="1"/>
      <w:numFmt w:val="lowerRoman"/>
      <w:lvlText w:val="%3."/>
      <w:lvlJc w:val="right"/>
      <w:pPr>
        <w:ind w:left="4960" w:hanging="180"/>
      </w:pPr>
    </w:lvl>
    <w:lvl w:ilvl="3" w:tplc="0C09000F" w:tentative="1">
      <w:start w:val="1"/>
      <w:numFmt w:val="decimal"/>
      <w:lvlText w:val="%4."/>
      <w:lvlJc w:val="left"/>
      <w:pPr>
        <w:ind w:left="5680" w:hanging="360"/>
      </w:pPr>
    </w:lvl>
    <w:lvl w:ilvl="4" w:tplc="0C090019" w:tentative="1">
      <w:start w:val="1"/>
      <w:numFmt w:val="lowerLetter"/>
      <w:lvlText w:val="%5."/>
      <w:lvlJc w:val="left"/>
      <w:pPr>
        <w:ind w:left="6400" w:hanging="360"/>
      </w:pPr>
    </w:lvl>
    <w:lvl w:ilvl="5" w:tplc="0C09001B" w:tentative="1">
      <w:start w:val="1"/>
      <w:numFmt w:val="lowerRoman"/>
      <w:lvlText w:val="%6."/>
      <w:lvlJc w:val="right"/>
      <w:pPr>
        <w:ind w:left="7120" w:hanging="180"/>
      </w:pPr>
    </w:lvl>
    <w:lvl w:ilvl="6" w:tplc="0C09000F" w:tentative="1">
      <w:start w:val="1"/>
      <w:numFmt w:val="decimal"/>
      <w:lvlText w:val="%7."/>
      <w:lvlJc w:val="left"/>
      <w:pPr>
        <w:ind w:left="7840" w:hanging="360"/>
      </w:pPr>
    </w:lvl>
    <w:lvl w:ilvl="7" w:tplc="0C090019" w:tentative="1">
      <w:start w:val="1"/>
      <w:numFmt w:val="lowerLetter"/>
      <w:lvlText w:val="%8."/>
      <w:lvlJc w:val="left"/>
      <w:pPr>
        <w:ind w:left="8560" w:hanging="360"/>
      </w:pPr>
    </w:lvl>
    <w:lvl w:ilvl="8" w:tplc="0C09001B" w:tentative="1">
      <w:start w:val="1"/>
      <w:numFmt w:val="lowerRoman"/>
      <w:lvlText w:val="%9."/>
      <w:lvlJc w:val="right"/>
      <w:pPr>
        <w:ind w:left="9280" w:hanging="180"/>
      </w:p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28"/>
  </w:num>
  <w:num w:numId="8">
    <w:abstractNumId w:val="16"/>
  </w:num>
  <w:num w:numId="9">
    <w:abstractNumId w:val="22"/>
  </w:num>
  <w:num w:numId="10">
    <w:abstractNumId w:val="29"/>
  </w:num>
  <w:num w:numId="11">
    <w:abstractNumId w:val="20"/>
  </w:num>
  <w:num w:numId="12">
    <w:abstractNumId w:val="17"/>
  </w:num>
  <w:num w:numId="13">
    <w:abstractNumId w:val="26"/>
  </w:num>
  <w:num w:numId="14">
    <w:abstractNumId w:val="12"/>
  </w:num>
  <w:num w:numId="15">
    <w:abstractNumId w:val="12"/>
  </w:num>
  <w:num w:numId="16">
    <w:abstractNumId w:val="11"/>
  </w:num>
  <w:num w:numId="17">
    <w:abstractNumId w:val="6"/>
  </w:num>
  <w:num w:numId="18">
    <w:abstractNumId w:val="14"/>
  </w:num>
  <w:num w:numId="19">
    <w:abstractNumId w:val="3"/>
  </w:num>
  <w:num w:numId="20">
    <w:abstractNumId w:val="21"/>
  </w:num>
  <w:num w:numId="21">
    <w:abstractNumId w:val="24"/>
  </w:num>
  <w:num w:numId="22">
    <w:abstractNumId w:val="19"/>
  </w:num>
  <w:num w:numId="23">
    <w:abstractNumId w:val="9"/>
  </w:num>
  <w:num w:numId="24">
    <w:abstractNumId w:val="13"/>
  </w:num>
  <w:num w:numId="25">
    <w:abstractNumId w:val="15"/>
  </w:num>
  <w:num w:numId="26">
    <w:abstractNumId w:val="27"/>
  </w:num>
  <w:num w:numId="27">
    <w:abstractNumId w:val="4"/>
  </w:num>
  <w:num w:numId="28">
    <w:abstractNumId w:val="10"/>
  </w:num>
  <w:num w:numId="29">
    <w:abstractNumId w:val="8"/>
  </w:num>
  <w:num w:numId="30">
    <w:abstractNumId w:val="23"/>
  </w:num>
  <w:num w:numId="31">
    <w:abstractNumId w:val="18"/>
  </w:num>
  <w:num w:numId="32">
    <w:abstractNumId w:val="2"/>
  </w:num>
  <w:num w:numId="33">
    <w:abstractNumId w:val="25"/>
  </w:num>
  <w:num w:numId="34">
    <w:abstractNumId w:val="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3A9A"/>
    <w:rsid w:val="00235509"/>
    <w:rsid w:val="002444E1"/>
    <w:rsid w:val="00263FE4"/>
    <w:rsid w:val="003425A7"/>
    <w:rsid w:val="003E6DA0"/>
    <w:rsid w:val="0047598A"/>
    <w:rsid w:val="004C4B4D"/>
    <w:rsid w:val="005267E7"/>
    <w:rsid w:val="00576539"/>
    <w:rsid w:val="00602AA7"/>
    <w:rsid w:val="006469E2"/>
    <w:rsid w:val="0067042E"/>
    <w:rsid w:val="00677DB3"/>
    <w:rsid w:val="00682BBD"/>
    <w:rsid w:val="0068394C"/>
    <w:rsid w:val="006C499C"/>
    <w:rsid w:val="006E68A9"/>
    <w:rsid w:val="006F3EE7"/>
    <w:rsid w:val="007570DD"/>
    <w:rsid w:val="00762E0E"/>
    <w:rsid w:val="0077413D"/>
    <w:rsid w:val="007B331C"/>
    <w:rsid w:val="007D5F32"/>
    <w:rsid w:val="00833448"/>
    <w:rsid w:val="00860BF1"/>
    <w:rsid w:val="00891D47"/>
    <w:rsid w:val="008B2EF4"/>
    <w:rsid w:val="009026BC"/>
    <w:rsid w:val="00937BCE"/>
    <w:rsid w:val="009C724D"/>
    <w:rsid w:val="00A14FB6"/>
    <w:rsid w:val="00A65213"/>
    <w:rsid w:val="00A8286D"/>
    <w:rsid w:val="00AC26B2"/>
    <w:rsid w:val="00AE566B"/>
    <w:rsid w:val="00AE68B3"/>
    <w:rsid w:val="00B03943"/>
    <w:rsid w:val="00C03EC3"/>
    <w:rsid w:val="00C2315B"/>
    <w:rsid w:val="00C27061"/>
    <w:rsid w:val="00C32D8E"/>
    <w:rsid w:val="00C6233D"/>
    <w:rsid w:val="00CA3BE3"/>
    <w:rsid w:val="00CC64D8"/>
    <w:rsid w:val="00CC667A"/>
    <w:rsid w:val="00D0565D"/>
    <w:rsid w:val="00DB1662"/>
    <w:rsid w:val="00DF54C8"/>
    <w:rsid w:val="00EB6B2D"/>
    <w:rsid w:val="00F306E5"/>
    <w:rsid w:val="00F30F44"/>
    <w:rsid w:val="00F81C79"/>
    <w:rsid w:val="00FA2B2B"/>
    <w:rsid w:val="00FE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
    <w:uiPriority w:val="99"/>
    <w:rsid w:val="00235509"/>
    <w:rPr>
      <w:color w:val="0000FF"/>
      <w:u w:val="single"/>
    </w:rPr>
  </w:style>
  <w:style w:type="paragraph" w:customStyle="1" w:styleId="AnnexRef">
    <w:name w:val="Annex_Ref"/>
    <w:basedOn w:val="Normal"/>
    <w:next w:val="Normal"/>
    <w:rsid w:val="00235509"/>
    <w:pPr>
      <w:keepNext/>
      <w:keepLines/>
      <w:overflowPunct/>
      <w:autoSpaceDE/>
      <w:autoSpaceDN/>
      <w:adjustRightInd/>
      <w:spacing w:before="0"/>
      <w:jc w:val="center"/>
      <w:textAlignment w:val="auto"/>
    </w:pPr>
    <w:rPr>
      <w:lang w:eastAsia="ja-JP"/>
    </w:rPr>
  </w:style>
  <w:style w:type="paragraph" w:styleId="ListParagraph">
    <w:name w:val="List Paragraph"/>
    <w:basedOn w:val="Normal"/>
    <w:uiPriority w:val="34"/>
    <w:qFormat/>
    <w:rsid w:val="00235509"/>
    <w:pPr>
      <w:ind w:left="720"/>
      <w:contextualSpacing/>
    </w:pPr>
  </w:style>
  <w:style w:type="character" w:customStyle="1" w:styleId="TabletextChar">
    <w:name w:val="Table_text Char"/>
    <w:link w:val="Tabletext"/>
    <w:locked/>
    <w:rsid w:val="00043A9A"/>
    <w:rPr>
      <w:sz w:val="22"/>
      <w:lang w:val="en-GB"/>
    </w:rPr>
  </w:style>
  <w:style w:type="character" w:customStyle="1" w:styleId="Heading2Char">
    <w:name w:val="Heading 2 Char"/>
    <w:basedOn w:val="DefaultParagraphFont"/>
    <w:link w:val="Heading2"/>
    <w:rsid w:val="00043A9A"/>
    <w:rPr>
      <w:b/>
      <w:sz w:val="24"/>
      <w:lang w:val="en-GB"/>
    </w:rPr>
  </w:style>
  <w:style w:type="paragraph" w:customStyle="1" w:styleId="Normalbeforetable">
    <w:name w:val="Normal before table"/>
    <w:basedOn w:val="Normal"/>
    <w:rsid w:val="00263FE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kgkreflist">
    <w:name w:val="kgkreflist"/>
    <w:basedOn w:val="Normal"/>
    <w:rsid w:val="00F30F44"/>
    <w:pPr>
      <w:numPr>
        <w:numId w:val="35"/>
      </w:numPr>
    </w:pPr>
    <w:rPr>
      <w:rFonts w:eastAsia="Times New Roman"/>
    </w:rPr>
  </w:style>
  <w:style w:type="paragraph" w:styleId="TOCHeading">
    <w:name w:val="TOC Heading"/>
    <w:basedOn w:val="Heading1"/>
    <w:next w:val="Normal"/>
    <w:uiPriority w:val="39"/>
    <w:semiHidden/>
    <w:unhideWhenUsed/>
    <w:qFormat/>
    <w:rsid w:val="00F30F4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9">
    <w:name w:val="toc 9"/>
    <w:basedOn w:val="Normal"/>
    <w:next w:val="Normal"/>
    <w:autoRedefine/>
    <w:uiPriority w:val="39"/>
    <w:unhideWhenUsed/>
    <w:rsid w:val="00F30F44"/>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AU" w:eastAsia="en-AU"/>
    </w:rPr>
  </w:style>
  <w:style w:type="paragraph" w:styleId="BalloonText">
    <w:name w:val="Balloon Text"/>
    <w:basedOn w:val="Normal"/>
    <w:link w:val="BalloonTextChar"/>
    <w:rsid w:val="00F30F44"/>
    <w:pPr>
      <w:spacing w:before="0"/>
    </w:pPr>
    <w:rPr>
      <w:rFonts w:ascii="Tahoma" w:hAnsi="Tahoma" w:cs="Tahoma"/>
      <w:sz w:val="16"/>
      <w:szCs w:val="16"/>
    </w:rPr>
  </w:style>
  <w:style w:type="character" w:customStyle="1" w:styleId="BalloonTextChar">
    <w:name w:val="Balloon Text Char"/>
    <w:basedOn w:val="DefaultParagraphFont"/>
    <w:link w:val="BalloonText"/>
    <w:rsid w:val="00F30F44"/>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
    <w:uiPriority w:val="99"/>
    <w:rsid w:val="00235509"/>
    <w:rPr>
      <w:color w:val="0000FF"/>
      <w:u w:val="single"/>
    </w:rPr>
  </w:style>
  <w:style w:type="paragraph" w:customStyle="1" w:styleId="AnnexRef">
    <w:name w:val="Annex_Ref"/>
    <w:basedOn w:val="Normal"/>
    <w:next w:val="Normal"/>
    <w:rsid w:val="00235509"/>
    <w:pPr>
      <w:keepNext/>
      <w:keepLines/>
      <w:overflowPunct/>
      <w:autoSpaceDE/>
      <w:autoSpaceDN/>
      <w:adjustRightInd/>
      <w:spacing w:before="0"/>
      <w:jc w:val="center"/>
      <w:textAlignment w:val="auto"/>
    </w:pPr>
    <w:rPr>
      <w:lang w:eastAsia="ja-JP"/>
    </w:rPr>
  </w:style>
  <w:style w:type="paragraph" w:styleId="ListParagraph">
    <w:name w:val="List Paragraph"/>
    <w:basedOn w:val="Normal"/>
    <w:uiPriority w:val="34"/>
    <w:qFormat/>
    <w:rsid w:val="00235509"/>
    <w:pPr>
      <w:ind w:left="720"/>
      <w:contextualSpacing/>
    </w:pPr>
  </w:style>
  <w:style w:type="character" w:customStyle="1" w:styleId="TabletextChar">
    <w:name w:val="Table_text Char"/>
    <w:link w:val="Tabletext"/>
    <w:locked/>
    <w:rsid w:val="00043A9A"/>
    <w:rPr>
      <w:sz w:val="22"/>
      <w:lang w:val="en-GB"/>
    </w:rPr>
  </w:style>
  <w:style w:type="character" w:customStyle="1" w:styleId="Heading2Char">
    <w:name w:val="Heading 2 Char"/>
    <w:basedOn w:val="DefaultParagraphFont"/>
    <w:link w:val="Heading2"/>
    <w:rsid w:val="00043A9A"/>
    <w:rPr>
      <w:b/>
      <w:sz w:val="24"/>
      <w:lang w:val="en-GB"/>
    </w:rPr>
  </w:style>
  <w:style w:type="paragraph" w:customStyle="1" w:styleId="Normalbeforetable">
    <w:name w:val="Normal before table"/>
    <w:basedOn w:val="Normal"/>
    <w:rsid w:val="00263FE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kgkreflist">
    <w:name w:val="kgkreflist"/>
    <w:basedOn w:val="Normal"/>
    <w:rsid w:val="00F30F44"/>
    <w:pPr>
      <w:numPr>
        <w:numId w:val="35"/>
      </w:numPr>
    </w:pPr>
    <w:rPr>
      <w:rFonts w:eastAsia="Times New Roman"/>
    </w:rPr>
  </w:style>
  <w:style w:type="paragraph" w:styleId="TOCHeading">
    <w:name w:val="TOC Heading"/>
    <w:basedOn w:val="Heading1"/>
    <w:next w:val="Normal"/>
    <w:uiPriority w:val="39"/>
    <w:semiHidden/>
    <w:unhideWhenUsed/>
    <w:qFormat/>
    <w:rsid w:val="00F30F4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9">
    <w:name w:val="toc 9"/>
    <w:basedOn w:val="Normal"/>
    <w:next w:val="Normal"/>
    <w:autoRedefine/>
    <w:uiPriority w:val="39"/>
    <w:unhideWhenUsed/>
    <w:rsid w:val="00F30F44"/>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AU" w:eastAsia="en-AU"/>
    </w:rPr>
  </w:style>
  <w:style w:type="paragraph" w:styleId="BalloonText">
    <w:name w:val="Balloon Text"/>
    <w:basedOn w:val="Normal"/>
    <w:link w:val="BalloonTextChar"/>
    <w:rsid w:val="00F30F44"/>
    <w:pPr>
      <w:spacing w:before="0"/>
    </w:pPr>
    <w:rPr>
      <w:rFonts w:ascii="Tahoma" w:hAnsi="Tahoma" w:cs="Tahoma"/>
      <w:sz w:val="16"/>
      <w:szCs w:val="16"/>
    </w:rPr>
  </w:style>
  <w:style w:type="character" w:customStyle="1" w:styleId="BalloonTextChar">
    <w:name w:val="Balloon Text Char"/>
    <w:basedOn w:val="DefaultParagraphFont"/>
    <w:link w:val="BalloonText"/>
    <w:rsid w:val="00F30F44"/>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ftp3.itu.int/av-arch/avc-site/2009-2012/1209_Bri/AVD-4286.zip" TargetMode="External"/><Relationship Id="rId117" Type="http://schemas.openxmlformats.org/officeDocument/2006/relationships/hyperlink" Target="http://ftp3.itu.int/av-arch/avc-site/2009-2012/1209_Bri/AVD-4290.zip" TargetMode="External"/><Relationship Id="rId21" Type="http://schemas.openxmlformats.org/officeDocument/2006/relationships/hyperlink" Target="http://ftp3.itu.int/av-arch/avc-site/2009-2012/1209_Bri/" TargetMode="External"/><Relationship Id="rId42" Type="http://schemas.openxmlformats.org/officeDocument/2006/relationships/hyperlink" Target="http://ftp3.itu.int/av-arch/avc-site/2009-2012/1209_Bri/AVD-4309.zip" TargetMode="External"/><Relationship Id="rId47" Type="http://schemas.openxmlformats.org/officeDocument/2006/relationships/hyperlink" Target="http://ftp3.itu.int/av-arch/avc-site/2009-2012/1209_Bri/AVD-4323.zip" TargetMode="External"/><Relationship Id="rId63" Type="http://schemas.openxmlformats.org/officeDocument/2006/relationships/hyperlink" Target="http://ftp3.itu.int/av-arch/avc-site/2009-2012/1209_Bri/TD-47a.zip" TargetMode="External"/><Relationship Id="rId68" Type="http://schemas.openxmlformats.org/officeDocument/2006/relationships/hyperlink" Target="http://ftp3.itu.int/av-arch/avc-site/2009-2012/1209_Bri/AVD-4328.zip" TargetMode="External"/><Relationship Id="rId84" Type="http://schemas.openxmlformats.org/officeDocument/2006/relationships/hyperlink" Target="http://ftp3.itu.int/av-arch/avc-site/2009-2012/1209_Bri/AVD-4284.zip" TargetMode="External"/><Relationship Id="rId89" Type="http://schemas.openxmlformats.org/officeDocument/2006/relationships/hyperlink" Target="http://ftp3.itu.int/av-arch/avc-site/2009-2012/1209_Bri/AVD-4302.zip" TargetMode="External"/><Relationship Id="rId112" Type="http://schemas.openxmlformats.org/officeDocument/2006/relationships/hyperlink" Target="http://ftp3.itu.int/av-arch/avc-site/2009-2012/1209_Bri/AVD-4290.zip" TargetMode="External"/><Relationship Id="rId133" Type="http://schemas.openxmlformats.org/officeDocument/2006/relationships/hyperlink" Target="mailto:Stephen.Botzko@polycom.com" TargetMode="External"/><Relationship Id="rId138" Type="http://schemas.openxmlformats.org/officeDocument/2006/relationships/hyperlink" Target="http://www.itu.int/itu-t/workprog/wp_item.aspx?isn=6193" TargetMode="External"/><Relationship Id="rId154" Type="http://schemas.openxmlformats.org/officeDocument/2006/relationships/hyperlink" Target="mailto:zhangyx@sttri.com.cn" TargetMode="External"/><Relationship Id="rId159" Type="http://schemas.openxmlformats.org/officeDocument/2006/relationships/hyperlink" Target="mailto:liangdg@sttri.com.cn" TargetMode="External"/><Relationship Id="rId170" Type="http://schemas.openxmlformats.org/officeDocument/2006/relationships/header" Target="header1.xml"/><Relationship Id="rId16" Type="http://schemas.openxmlformats.org/officeDocument/2006/relationships/hyperlink" Target="http://ftp3.itu.int/av-arch/avc-site/2009-2012/1209_Bri/" TargetMode="External"/><Relationship Id="rId107" Type="http://schemas.openxmlformats.org/officeDocument/2006/relationships/hyperlink" Target="http://ftp3.itu.int/av-arch/avc-site/2009-2012/1209_Bri/AVD-4324.zip" TargetMode="External"/><Relationship Id="rId11" Type="http://schemas.openxmlformats.org/officeDocument/2006/relationships/hyperlink" Target="http://wftp3.itu.int/av-arch/avc-site/2009-2012/1209_Bri/AVD-4330.zip" TargetMode="External"/><Relationship Id="rId32" Type="http://schemas.openxmlformats.org/officeDocument/2006/relationships/hyperlink" Target="http://ftp3.itu.int/av-arch/avc-site/2009-2012/1209_Bri/AVD-4292.zip" TargetMode="External"/><Relationship Id="rId37" Type="http://schemas.openxmlformats.org/officeDocument/2006/relationships/hyperlink" Target="http://ftp3.itu.int/av-arch/avc-site/2009-2012/1209_Bri/AVD-4304a.zip" TargetMode="External"/><Relationship Id="rId53" Type="http://schemas.openxmlformats.org/officeDocument/2006/relationships/hyperlink" Target="http://ftp3.itu.int/av-arch/avc-site/2009-2012/1209_Bri/AVD-4345.zip" TargetMode="External"/><Relationship Id="rId58" Type="http://schemas.openxmlformats.org/officeDocument/2006/relationships/hyperlink" Target="http://ftp3.itu.int/av-arch/avc-site/2009-2012/1209_Bri/TD-18.zip" TargetMode="External"/><Relationship Id="rId74" Type="http://schemas.openxmlformats.org/officeDocument/2006/relationships/hyperlink" Target="http://ftp3.itu.int/av-arch/avc-site/2009-2012/1209_Bri/TD-47.zip" TargetMode="External"/><Relationship Id="rId79" Type="http://schemas.openxmlformats.org/officeDocument/2006/relationships/hyperlink" Target="http://ftp3.itu.int/av-arch/avc-site/2009-2012/1209_Bri/AVD-4286.zip" TargetMode="External"/><Relationship Id="rId102" Type="http://schemas.openxmlformats.org/officeDocument/2006/relationships/hyperlink" Target="http://ftp3.itu.int/av-arch/avc-site/2009-2012/1209_Bri/AVD-4308.zip" TargetMode="External"/><Relationship Id="rId123" Type="http://schemas.openxmlformats.org/officeDocument/2006/relationships/hyperlink" Target="http://ftp3.itu.int/av-arch/avc-site/2009-2012/1209_Bri/TD-46.zip" TargetMode="External"/><Relationship Id="rId128" Type="http://schemas.openxmlformats.org/officeDocument/2006/relationships/hyperlink" Target="http://ftp3.itu.int/av-arch/avc-site" TargetMode="External"/><Relationship Id="rId144" Type="http://schemas.openxmlformats.org/officeDocument/2006/relationships/hyperlink" Target="http://www.itu.int/itu-t/workprog/wp_item.aspx?isn=6107" TargetMode="External"/><Relationship Id="rId149" Type="http://schemas.openxmlformats.org/officeDocument/2006/relationships/hyperlink" Target="mailto:iychong@hufs.ac.kr" TargetMode="External"/><Relationship Id="rId5" Type="http://schemas.openxmlformats.org/officeDocument/2006/relationships/settings" Target="settings.xml"/><Relationship Id="rId90" Type="http://schemas.openxmlformats.org/officeDocument/2006/relationships/hyperlink" Target="http://ftp3.itu.int/av-arch/avc-site/2009-2012/1209_Bri/AVD-4304a.zip" TargetMode="External"/><Relationship Id="rId95" Type="http://schemas.openxmlformats.org/officeDocument/2006/relationships/hyperlink" Target="http://ftp3.itu.int/av-arch/avc-site/2009-2012/1209_Bri/AVD-4346.zip" TargetMode="External"/><Relationship Id="rId160" Type="http://schemas.openxmlformats.org/officeDocument/2006/relationships/hyperlink" Target="mailto:ye.xiaoyang@zte.com.cn" TargetMode="External"/><Relationship Id="rId165" Type="http://schemas.openxmlformats.org/officeDocument/2006/relationships/hyperlink" Target="http://www.itu.int/md/T09-SG16-111121-TD-WP2-0694" TargetMode="External"/><Relationship Id="rId22" Type="http://schemas.openxmlformats.org/officeDocument/2006/relationships/hyperlink" Target="http://ftp3.itu.int/av-arch/avc-site/2009-2012/1209_Bri/TD-02.zip" TargetMode="External"/><Relationship Id="rId27" Type="http://schemas.openxmlformats.org/officeDocument/2006/relationships/hyperlink" Target="http://ftp3.itu.int/av-arch/avc-site/2009-2012/1209_Bri/AVD-4287.zip" TargetMode="External"/><Relationship Id="rId43" Type="http://schemas.openxmlformats.org/officeDocument/2006/relationships/hyperlink" Target="http://ftp3.itu.int/av-arch/avc-site/2009-2012/1209_Bri/AVD-4310.zip" TargetMode="External"/><Relationship Id="rId48" Type="http://schemas.openxmlformats.org/officeDocument/2006/relationships/hyperlink" Target="http://ftp3.itu.int/av-arch/avc-site/2009-2012/1209_Bri/AVD-4324.zip" TargetMode="External"/><Relationship Id="rId64" Type="http://schemas.openxmlformats.org/officeDocument/2006/relationships/hyperlink" Target="http://ftp3.itu.int/av-arch/avc-site/2009-2012/1209_Bri/TD-05a.zip" TargetMode="External"/><Relationship Id="rId69" Type="http://schemas.openxmlformats.org/officeDocument/2006/relationships/hyperlink" Target="http://ftp3.itu.int/av-arch/avc-site/2009-2012/1209_Bri/AVD-4231.zip" TargetMode="External"/><Relationship Id="rId113" Type="http://schemas.openxmlformats.org/officeDocument/2006/relationships/hyperlink" Target="http://ftp3.itu.int/av-arch/avc-site/2009-2012/1209_Bri/AVD-4334.zip" TargetMode="External"/><Relationship Id="rId118" Type="http://schemas.openxmlformats.org/officeDocument/2006/relationships/hyperlink" Target="http://ftp3.itu.int/av-arch/avc-site/2009-2012/1209_Bri/AVD-4291.zip" TargetMode="External"/><Relationship Id="rId134" Type="http://schemas.openxmlformats.org/officeDocument/2006/relationships/hyperlink" Target="http://ftp3.itu.int/av-arch/avc-site/2009-2012/1209_Bri/TD-39.zip" TargetMode="External"/><Relationship Id="rId139" Type="http://schemas.openxmlformats.org/officeDocument/2006/relationships/hyperlink" Target="mailto:iychong@hufs.ac.kr" TargetMode="External"/><Relationship Id="rId80" Type="http://schemas.openxmlformats.org/officeDocument/2006/relationships/hyperlink" Target="http://ftp3.itu.int/av-arch/avc-site/2009-2012/1209_Bri/AVD-4305a.zip" TargetMode="External"/><Relationship Id="rId85" Type="http://schemas.openxmlformats.org/officeDocument/2006/relationships/hyperlink" Target="http://ftp3.itu.int/av-arch/avc-site/2009-2012/1209_Bri/AVD-4303.zip" TargetMode="External"/><Relationship Id="rId150" Type="http://schemas.openxmlformats.org/officeDocument/2006/relationships/hyperlink" Target="http://www.itu.int/md/T09-SG16-111121-TD-WP2-0708" TargetMode="External"/><Relationship Id="rId155" Type="http://schemas.openxmlformats.org/officeDocument/2006/relationships/hyperlink" Target="http://www.itu.int/md/T09-SG16-120430-TD-WP2-0777" TargetMode="External"/><Relationship Id="rId171" Type="http://schemas.openxmlformats.org/officeDocument/2006/relationships/footer" Target="footer1.xml"/><Relationship Id="rId12" Type="http://schemas.openxmlformats.org/officeDocument/2006/relationships/hyperlink" Target="http://wftp3.itu.int/av-arch/avc-site/2009-2012/1209_Bri/AVD-4331.zip" TargetMode="External"/><Relationship Id="rId17" Type="http://schemas.openxmlformats.org/officeDocument/2006/relationships/hyperlink" Target="http://lists.packetizer.com/mailman/listinfo/itu-sg16" TargetMode="External"/><Relationship Id="rId33" Type="http://schemas.openxmlformats.org/officeDocument/2006/relationships/hyperlink" Target="http://ftp3.itu.int/av-arch/avc-site/2009-2012/1209_Bri/AVD-4298.zip" TargetMode="External"/><Relationship Id="rId38" Type="http://schemas.openxmlformats.org/officeDocument/2006/relationships/hyperlink" Target="http://ftp3.itu.int/av-arch/avc-site/2009-2012/1209_Bri/AVD-4305a.zip" TargetMode="External"/><Relationship Id="rId59" Type="http://schemas.openxmlformats.org/officeDocument/2006/relationships/hyperlink" Target="http://ftp3.itu.int/av-arch/avc-site/2009-2012/1209_Bri/TD-35.zip" TargetMode="External"/><Relationship Id="rId103" Type="http://schemas.openxmlformats.org/officeDocument/2006/relationships/hyperlink" Target="http://ftp3.itu.int/av-arch/avc-site/2009-2012/1209_Bri/AVD-4309.zip" TargetMode="External"/><Relationship Id="rId108" Type="http://schemas.openxmlformats.org/officeDocument/2006/relationships/hyperlink" Target="http://ftp3.itu.int/av-arch/avc-site/2009-2012/1209_Bri/AVD-4344.zip" TargetMode="External"/><Relationship Id="rId124" Type="http://schemas.openxmlformats.org/officeDocument/2006/relationships/hyperlink" Target="http://ftp3.itu.int/av-arch/avc-site/2009-2012/1209_Bri/TD-47a.zip" TargetMode="External"/><Relationship Id="rId129" Type="http://schemas.openxmlformats.org/officeDocument/2006/relationships/hyperlink" Target="mailto:ye.xiaoyang@zte.com.cn" TargetMode="External"/><Relationship Id="rId54" Type="http://schemas.openxmlformats.org/officeDocument/2006/relationships/hyperlink" Target="http://ftp3.itu.int/av-arch/avc-site/2009-2012/1209_Bri/AVD-4346.zip" TargetMode="External"/><Relationship Id="rId70" Type="http://schemas.openxmlformats.org/officeDocument/2006/relationships/hyperlink" Target="http://ftp3.itu.int/av-arch/avc-site/2009-2012/1209_Bri/TD-46.zip" TargetMode="External"/><Relationship Id="rId75" Type="http://schemas.openxmlformats.org/officeDocument/2006/relationships/hyperlink" Target="http://ftp3.itu.int/av-arch/avc-site/2009-2012/1209_Bri/AVD-4232.zip" TargetMode="External"/><Relationship Id="rId91" Type="http://schemas.openxmlformats.org/officeDocument/2006/relationships/hyperlink" Target="http://ftp3.itu.int/av-arch/avc-site/2009-2012/1209_Bri/AVD-4305a.zip" TargetMode="External"/><Relationship Id="rId96" Type="http://schemas.openxmlformats.org/officeDocument/2006/relationships/hyperlink" Target="http://ftp3.itu.int/av-arch/avc-site/2009-2012/1209_Bri/AVD-4235.zip" TargetMode="External"/><Relationship Id="rId140" Type="http://schemas.openxmlformats.org/officeDocument/2006/relationships/hyperlink" Target="http://wftp3.itu.int/av-arch/avc-site/2009-2012/1107_And/TD-47.zip" TargetMode="External"/><Relationship Id="rId145" Type="http://schemas.openxmlformats.org/officeDocument/2006/relationships/hyperlink" Target="http://www.itu.int/md/T09-NGN.GSI-090511-TD-GEN-0092" TargetMode="External"/><Relationship Id="rId161" Type="http://schemas.openxmlformats.org/officeDocument/2006/relationships/hyperlink" Target="http://www.itu.int/md/T09-SG16-120430-TD-WP2-0775" TargetMode="External"/><Relationship Id="rId166" Type="http://schemas.openxmlformats.org/officeDocument/2006/relationships/hyperlink" Target="mailto:Albrecht.Schwarz@alcatel-lucent.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ftp3.itu.int/av-arch/avc-site/2009-2012/1209_Bri/AVD-4352.zip" TargetMode="External"/><Relationship Id="rId23" Type="http://schemas.openxmlformats.org/officeDocument/2006/relationships/hyperlink" Target="http://ftp3.itu.int/av-arch/avc-site/2009-2012/1209_Bri/AVD-4235.zip" TargetMode="External"/><Relationship Id="rId28" Type="http://schemas.openxmlformats.org/officeDocument/2006/relationships/hyperlink" Target="http://ftp3.itu.int/av-arch/avc-site/2009-2012/1209_Bri/AVD-4288.zip" TargetMode="External"/><Relationship Id="rId36" Type="http://schemas.openxmlformats.org/officeDocument/2006/relationships/hyperlink" Target="http://ftp3.itu.int/av-arch/avc-site/2009-2012/1209_Bri/AVD-4303.zip" TargetMode="External"/><Relationship Id="rId49" Type="http://schemas.openxmlformats.org/officeDocument/2006/relationships/hyperlink" Target="http://ftp3.itu.int/av-arch/avc-site/2009-2012/1209_Bri/AVD-4328.zip" TargetMode="External"/><Relationship Id="rId57" Type="http://schemas.openxmlformats.org/officeDocument/2006/relationships/hyperlink" Target="http://ftp3.itu.int/av-arch/avc-site/2009-2012/1209_Bri/TD-17.zip" TargetMode="External"/><Relationship Id="rId106" Type="http://schemas.openxmlformats.org/officeDocument/2006/relationships/hyperlink" Target="http://ftp3.itu.int/av-arch/avc-site/2009-2012/1209_Bri/AVD-4311.zip" TargetMode="External"/><Relationship Id="rId114" Type="http://schemas.openxmlformats.org/officeDocument/2006/relationships/hyperlink" Target="http://ftp3.itu.int/av-arch/avc-site/2009-2012/1209_Bri/TD-39.zip" TargetMode="External"/><Relationship Id="rId119" Type="http://schemas.openxmlformats.org/officeDocument/2006/relationships/hyperlink" Target="http://ftp3.itu.int/av-arch/avc-site/2009-2012/1209_Bri/AVD-4299.zip" TargetMode="External"/><Relationship Id="rId127" Type="http://schemas.openxmlformats.org/officeDocument/2006/relationships/hyperlink" Target="http://www.itu.int/ITU-T/edh/faqs-email.html" TargetMode="External"/><Relationship Id="rId10" Type="http://schemas.openxmlformats.org/officeDocument/2006/relationships/hyperlink" Target="http://wftp3.itu.int/av-arch/avc-site/2009-2012/1209_Bri/AVD-4329.zip" TargetMode="External"/><Relationship Id="rId31" Type="http://schemas.openxmlformats.org/officeDocument/2006/relationships/hyperlink" Target="http://ftp3.itu.int/av-arch/avc-site/2009-2012/1209_Bri/AVD-4291.zip" TargetMode="External"/><Relationship Id="rId44" Type="http://schemas.openxmlformats.org/officeDocument/2006/relationships/hyperlink" Target="http://ftp3.itu.int/av-arch/avc-site/2009-2012/1209_Bri/AVD-4311.zip" TargetMode="External"/><Relationship Id="rId52" Type="http://schemas.openxmlformats.org/officeDocument/2006/relationships/hyperlink" Target="http://ftp3.itu.int/av-arch/avc-site/2009-2012/1209_Bri/AVD-4344.zip" TargetMode="External"/><Relationship Id="rId60" Type="http://schemas.openxmlformats.org/officeDocument/2006/relationships/hyperlink" Target="http://ftp3.itu.int/av-arch/avc-site/2009-2012/1209_Bri/TD-39.zip" TargetMode="External"/><Relationship Id="rId65" Type="http://schemas.openxmlformats.org/officeDocument/2006/relationships/hyperlink" Target="http://ftp3.itu.int/av-arch/avc-site/2009-2012/1209_Bri/AVD-4328.zip" TargetMode="External"/><Relationship Id="rId73" Type="http://schemas.openxmlformats.org/officeDocument/2006/relationships/hyperlink" Target="http://ftp3.itu.int/av-arch/avc-site/2009-2012/1209_Bri/AVD-4312.zip" TargetMode="External"/><Relationship Id="rId78" Type="http://schemas.openxmlformats.org/officeDocument/2006/relationships/hyperlink" Target="http://ftp3.itu.int/av-arch/avc-site/2009-2012/1209_Bri/AVD-4285.zip" TargetMode="External"/><Relationship Id="rId81" Type="http://schemas.openxmlformats.org/officeDocument/2006/relationships/hyperlink" Target="http://ftp3.itu.int/av-arch/avc-site/2009-2012/1209_Bri/AVD-4298.zip" TargetMode="External"/><Relationship Id="rId86" Type="http://schemas.openxmlformats.org/officeDocument/2006/relationships/hyperlink" Target="http://ftp3.itu.int/av-arch/avc-site/2009-2012/1209_Bri/AVD-4285.zip" TargetMode="External"/><Relationship Id="rId94" Type="http://schemas.openxmlformats.org/officeDocument/2006/relationships/hyperlink" Target="http://ftp3.itu.int/av-arch/avc-site/2009-2012/1209_Bri/AVD-4323.zip" TargetMode="External"/><Relationship Id="rId99" Type="http://schemas.openxmlformats.org/officeDocument/2006/relationships/hyperlink" Target="http://ftp3.itu.int/av-arch/avc-site/2009-2012/1209_Bri/TD-35.zip" TargetMode="External"/><Relationship Id="rId101" Type="http://schemas.openxmlformats.org/officeDocument/2006/relationships/hyperlink" Target="http://ftp3.itu.int/av-arch/avc-site/2009-2012/1209_Bri/AVD-4307.zip" TargetMode="External"/><Relationship Id="rId122" Type="http://schemas.openxmlformats.org/officeDocument/2006/relationships/hyperlink" Target="http://ftp3.itu.int/av-arch/avc-site/2009-2012/1209_Bri/TD-12.zip" TargetMode="External"/><Relationship Id="rId130" Type="http://schemas.openxmlformats.org/officeDocument/2006/relationships/hyperlink" Target="http://ftp3.itu.int/av-arch/avc-site/2009-2012/1209_Bri/TD-40.zip" TargetMode="External"/><Relationship Id="rId135" Type="http://schemas.openxmlformats.org/officeDocument/2006/relationships/hyperlink" Target="http://ftp3.itu.int/av-arch/avc-site/2009-2012/1209_Bri/" TargetMode="External"/><Relationship Id="rId143" Type="http://schemas.openxmlformats.org/officeDocument/2006/relationships/hyperlink" Target="http://www.itu.int/md/T09-IPTV.GSI-090902-TD-GEN-0243" TargetMode="External"/><Relationship Id="rId148" Type="http://schemas.openxmlformats.org/officeDocument/2006/relationships/hyperlink" Target="http://www.itu.int/itu-t/workprog/wp_item.aspx?isn=7399" TargetMode="External"/><Relationship Id="rId151" Type="http://schemas.openxmlformats.org/officeDocument/2006/relationships/hyperlink" Target="http://www.itu.int/itu-t/workprog/wp_item.aspx?isn=7992" TargetMode="External"/><Relationship Id="rId156" Type="http://schemas.openxmlformats.org/officeDocument/2006/relationships/hyperlink" Target="http://www.itu.int/itu-t/workprog/wp_item.aspx?isn=8435" TargetMode="External"/><Relationship Id="rId164" Type="http://schemas.openxmlformats.org/officeDocument/2006/relationships/hyperlink" Target="mailto:zhangyx@sttri.com.cn" TargetMode="External"/><Relationship Id="rId169" Type="http://schemas.openxmlformats.org/officeDocument/2006/relationships/hyperlink" Target="http://ftp3.itu.int/av-arch/avc-site/2009-2012/1209_Bri/TD-02.zip" TargetMode="External"/><Relationship Id="rId4" Type="http://schemas.microsoft.com/office/2007/relationships/stylesWithEffects" Target="stylesWithEffects.xml"/><Relationship Id="rId9" Type="http://schemas.openxmlformats.org/officeDocument/2006/relationships/hyperlink" Target="http://wftp3.itu.int/av-arch/avc-site/2009-2012/1209_Bri/AVD-4328.zip" TargetMode="External"/><Relationship Id="rId172" Type="http://schemas.openxmlformats.org/officeDocument/2006/relationships/fontTable" Target="fontTable.xml"/><Relationship Id="rId13" Type="http://schemas.openxmlformats.org/officeDocument/2006/relationships/hyperlink" Target="http://wftp3.itu.int/av-arch/avc-site/2009-2012/1209_Bri/AVD-4332.zip" TargetMode="External"/><Relationship Id="rId18" Type="http://schemas.openxmlformats.org/officeDocument/2006/relationships/hyperlink" Target="https://www.ietf.org/mailman/listinfo/megaco" TargetMode="External"/><Relationship Id="rId39" Type="http://schemas.openxmlformats.org/officeDocument/2006/relationships/hyperlink" Target="http://ftp3.itu.int/av-arch/avc-site/2009-2012/1209_Bri/AVD-4306.zip" TargetMode="External"/><Relationship Id="rId109" Type="http://schemas.openxmlformats.org/officeDocument/2006/relationships/hyperlink" Target="http://ftp3.itu.int/av-arch/avc-site/2009-2012/1209_Bri/TD-18.zip" TargetMode="External"/><Relationship Id="rId34" Type="http://schemas.openxmlformats.org/officeDocument/2006/relationships/hyperlink" Target="http://ftp3.itu.int/av-arch/avc-site/2009-2012/1209_Bri/AVD-4299.zip" TargetMode="External"/><Relationship Id="rId50" Type="http://schemas.openxmlformats.org/officeDocument/2006/relationships/hyperlink" Target="http://ftp3.itu.int/av-arch/avc-site/2009-2012/1209_Bri/AVD-4331.zip" TargetMode="External"/><Relationship Id="rId55" Type="http://schemas.openxmlformats.org/officeDocument/2006/relationships/hyperlink" Target="http://ftp3.itu.int/av-arch/avc-site/2009-2012/1209_Bri/TD-05.zip" TargetMode="External"/><Relationship Id="rId76" Type="http://schemas.openxmlformats.org/officeDocument/2006/relationships/hyperlink" Target="http://ftp3.itu.int/av-arch/avc-site/2009-2012/1209_Bri/AVD-4284.zip" TargetMode="External"/><Relationship Id="rId97" Type="http://schemas.openxmlformats.org/officeDocument/2006/relationships/hyperlink" Target="http://ftp3.itu.int/av-arch/avc-site/2009-2012/1209_Bri/AVD-4288.zip" TargetMode="External"/><Relationship Id="rId104" Type="http://schemas.openxmlformats.org/officeDocument/2006/relationships/hyperlink" Target="http://ftp3.itu.int/av-arch/avc-site/2009-2012/1209_Bri/AVD-4310.zip" TargetMode="External"/><Relationship Id="rId120" Type="http://schemas.openxmlformats.org/officeDocument/2006/relationships/hyperlink" Target="http://ftp3.itu.int/av-arch/avc-site/2009-2012/1209_Bri/AVD-4334.zip" TargetMode="External"/><Relationship Id="rId125" Type="http://schemas.openxmlformats.org/officeDocument/2006/relationships/hyperlink" Target="http://itu.int/ITU-T/services/" TargetMode="External"/><Relationship Id="rId141" Type="http://schemas.openxmlformats.org/officeDocument/2006/relationships/hyperlink" Target="http://www.itu.int/itu-t/workprog/wp_item.aspx?isn=6174" TargetMode="External"/><Relationship Id="rId146" Type="http://schemas.openxmlformats.org/officeDocument/2006/relationships/hyperlink" Target="http://www.itu.int/itu-t/workprog/wp_item.aspx?isn=6168" TargetMode="External"/><Relationship Id="rId167" Type="http://schemas.openxmlformats.org/officeDocument/2006/relationships/hyperlink" Target="mailto:Jens.Guballa@alcatel-lucent.com" TargetMode="External"/><Relationship Id="rId7" Type="http://schemas.openxmlformats.org/officeDocument/2006/relationships/footnotes" Target="footnotes.xml"/><Relationship Id="rId71" Type="http://schemas.openxmlformats.org/officeDocument/2006/relationships/hyperlink" Target="http://ftp3.itu.int/av-arch/avc-site/2009-2012/1209_Bri/AVD-4232.zip" TargetMode="External"/><Relationship Id="rId92" Type="http://schemas.openxmlformats.org/officeDocument/2006/relationships/hyperlink" Target="http://ftp3.itu.int/av-arch/avc-site/2009-2012/1209_Bri/AVD-4306.zip" TargetMode="External"/><Relationship Id="rId162" Type="http://schemas.openxmlformats.org/officeDocument/2006/relationships/hyperlink" Target="http://www.itu.int/itu-t/workprog/wp_item.aspx?isn=7539" TargetMode="External"/><Relationship Id="rId2" Type="http://schemas.openxmlformats.org/officeDocument/2006/relationships/numbering" Target="numbering.xml"/><Relationship Id="rId29" Type="http://schemas.openxmlformats.org/officeDocument/2006/relationships/hyperlink" Target="http://ftp3.itu.int/av-arch/avc-site/2009-2012/1209_Bri/AVD-4289.zip" TargetMode="External"/><Relationship Id="rId24" Type="http://schemas.openxmlformats.org/officeDocument/2006/relationships/hyperlink" Target="http://ftp3.itu.int/av-arch/avc-site/2009-2012/1209_Bri/AVD-4284.zip" TargetMode="External"/><Relationship Id="rId40" Type="http://schemas.openxmlformats.org/officeDocument/2006/relationships/hyperlink" Target="http://ftp3.itu.int/av-arch/avc-site/2009-2012/1209_Bri/AVD-4307.zip" TargetMode="External"/><Relationship Id="rId45" Type="http://schemas.openxmlformats.org/officeDocument/2006/relationships/hyperlink" Target="http://ftp3.itu.int/av-arch/avc-site/2009-2012/1209_Bri/AVD-4312.zip" TargetMode="External"/><Relationship Id="rId66" Type="http://schemas.openxmlformats.org/officeDocument/2006/relationships/hyperlink" Target="http://ftp3.itu.int/av-arch/avc-site/2009-2012/1209_Bri/AVD-4231.zip" TargetMode="External"/><Relationship Id="rId87" Type="http://schemas.openxmlformats.org/officeDocument/2006/relationships/hyperlink" Target="http://ftp3.itu.int/av-arch/avc-site/2009-2012/1209_Bri/AVD-4286.zip" TargetMode="External"/><Relationship Id="rId110" Type="http://schemas.openxmlformats.org/officeDocument/2006/relationships/hyperlink" Target="http://ftp3.itu.int/av-arch/avc-site/2009-2012/1209_Bri/AVD-4287.zip" TargetMode="External"/><Relationship Id="rId115" Type="http://schemas.openxmlformats.org/officeDocument/2006/relationships/hyperlink" Target="http://ftp3.itu.int/av-arch/avc-site/2009-2012/1209_Bri/AVD-4287.zip" TargetMode="External"/><Relationship Id="rId131" Type="http://schemas.openxmlformats.org/officeDocument/2006/relationships/hyperlink" Target="mailto:Christian.Groves@nteczone.com" TargetMode="External"/><Relationship Id="rId136" Type="http://schemas.openxmlformats.org/officeDocument/2006/relationships/hyperlink" Target="mailto:Tyler_Johnson@unc.edu" TargetMode="External"/><Relationship Id="rId157" Type="http://schemas.openxmlformats.org/officeDocument/2006/relationships/hyperlink" Target="mailto:zhangyx@sttri.com.cn" TargetMode="External"/><Relationship Id="rId61" Type="http://schemas.openxmlformats.org/officeDocument/2006/relationships/hyperlink" Target="http://ftp3.itu.int/av-arch/avc-site/2009-2012/1209_Bri/TD-40.zip" TargetMode="External"/><Relationship Id="rId82" Type="http://schemas.openxmlformats.org/officeDocument/2006/relationships/hyperlink" Target="http://ftp3.itu.int/av-arch/avc-site/2009-2012/1209_Bri/AVD-4323.zip" TargetMode="External"/><Relationship Id="rId152" Type="http://schemas.openxmlformats.org/officeDocument/2006/relationships/hyperlink" Target="mailto:liangdg@sttri.com.cn" TargetMode="External"/><Relationship Id="rId173" Type="http://schemas.openxmlformats.org/officeDocument/2006/relationships/theme" Target="theme/theme1.xml"/><Relationship Id="rId19" Type="http://schemas.openxmlformats.org/officeDocument/2006/relationships/hyperlink" Target="http://ftp3.itu.int/av-arch/%7blbc,avc%7d-site" TargetMode="External"/><Relationship Id="rId14" Type="http://schemas.openxmlformats.org/officeDocument/2006/relationships/hyperlink" Target="http://wftp3.itu.int/av-arch/avc-site/2009-2012/1209_Bri/AVD-4333.zip" TargetMode="External"/><Relationship Id="rId30" Type="http://schemas.openxmlformats.org/officeDocument/2006/relationships/hyperlink" Target="http://ftp3.itu.int/av-arch/avc-site/2009-2012/1209_Bri/AVD-4290.zip" TargetMode="External"/><Relationship Id="rId35" Type="http://schemas.openxmlformats.org/officeDocument/2006/relationships/hyperlink" Target="http://ftp3.itu.int/av-arch/avc-site/2009-2012/1209_Bri/AVD-4302.zip" TargetMode="External"/><Relationship Id="rId56" Type="http://schemas.openxmlformats.org/officeDocument/2006/relationships/hyperlink" Target="http://ftp3.itu.int/av-arch/avc-site/2009-2012/1209_Bri/TD-12a.zip" TargetMode="External"/><Relationship Id="rId77" Type="http://schemas.openxmlformats.org/officeDocument/2006/relationships/hyperlink" Target="http://ftp3.itu.int/av-arch/avc-site/2009-2012/1209_Bri/AVD-4303.zip" TargetMode="External"/><Relationship Id="rId100" Type="http://schemas.openxmlformats.org/officeDocument/2006/relationships/hyperlink" Target="http://ftp3.itu.int/av-arch/avc-site/2009-2012/1209_Bri/AVD-4288.zip" TargetMode="External"/><Relationship Id="rId105" Type="http://schemas.openxmlformats.org/officeDocument/2006/relationships/hyperlink" Target="http://ftp3.itu.int/av-arch/avc-site/2009-2012/1209_Bri/AVD-4292.zip" TargetMode="External"/><Relationship Id="rId126" Type="http://schemas.openxmlformats.org/officeDocument/2006/relationships/hyperlink" Target="mailto:t09sg16q5@itu.int" TargetMode="External"/><Relationship Id="rId147" Type="http://schemas.openxmlformats.org/officeDocument/2006/relationships/hyperlink" Target="http://www.itu.int/md/T09-NGN.GSI-090511-TD-GEN-0092/en" TargetMode="External"/><Relationship Id="rId168" Type="http://schemas.openxmlformats.org/officeDocument/2006/relationships/hyperlink" Target="ftp://ftp3.itu.int/av-arch/avc-site/2009-2012/1209_Bri/TD-31.zip" TargetMode="External"/><Relationship Id="rId8" Type="http://schemas.openxmlformats.org/officeDocument/2006/relationships/endnotes" Target="endnotes.xml"/><Relationship Id="rId51" Type="http://schemas.openxmlformats.org/officeDocument/2006/relationships/hyperlink" Target="http://ftp3.itu.int/av-arch/avc-site/2009-2012/1209_Bri/AVD-4332.zip" TargetMode="External"/><Relationship Id="rId72" Type="http://schemas.openxmlformats.org/officeDocument/2006/relationships/hyperlink" Target="http://ftp3.itu.int/av-arch/avc-site/2009-2012/1209_Bri/TD-17.zip" TargetMode="External"/><Relationship Id="rId93" Type="http://schemas.openxmlformats.org/officeDocument/2006/relationships/hyperlink" Target="http://ftp3.itu.int/av-arch/avc-site/2009-2012/1209_Bri/AVD-4298.zip" TargetMode="External"/><Relationship Id="rId98" Type="http://schemas.openxmlformats.org/officeDocument/2006/relationships/hyperlink" Target="http://ftp3.itu.int/av-arch/avc-site/2009-2012/1209_Bri/AVD-4344.zip" TargetMode="External"/><Relationship Id="rId121" Type="http://schemas.openxmlformats.org/officeDocument/2006/relationships/hyperlink" Target="http://ftp3.itu.int/av-arch/avc-site/2009-2012/1209_Bri/AVD-4345.zip" TargetMode="External"/><Relationship Id="rId142" Type="http://schemas.openxmlformats.org/officeDocument/2006/relationships/hyperlink" Target="mailto:n.nguyen@samsung.com" TargetMode="External"/><Relationship Id="rId163" Type="http://schemas.openxmlformats.org/officeDocument/2006/relationships/hyperlink" Target="mailto:ye.xiaoyang@zte.com.cn" TargetMode="External"/><Relationship Id="rId3" Type="http://schemas.openxmlformats.org/officeDocument/2006/relationships/styles" Target="styles.xml"/><Relationship Id="rId25" Type="http://schemas.openxmlformats.org/officeDocument/2006/relationships/hyperlink" Target="http://ftp3.itu.int/av-arch/avc-site/2009-2012/1209_Bri/AVD-4285.zip" TargetMode="External"/><Relationship Id="rId46" Type="http://schemas.openxmlformats.org/officeDocument/2006/relationships/hyperlink" Target="http://ftp3.itu.int/av-arch/avc-site/2009-2012/1209_Bri/AVD-4312.zip" TargetMode="External"/><Relationship Id="rId67" Type="http://schemas.openxmlformats.org/officeDocument/2006/relationships/hyperlink" Target="http://ftp3.itu.int/av-arch/avc-site/2009-2012/1209_Bri/AVD-4232.zip" TargetMode="External"/><Relationship Id="rId116" Type="http://schemas.openxmlformats.org/officeDocument/2006/relationships/hyperlink" Target="http://ftp3.itu.int/av-arch/avc-site/2009-2012/1209_Bri/AVD-4289.zip" TargetMode="External"/><Relationship Id="rId137" Type="http://schemas.openxmlformats.org/officeDocument/2006/relationships/hyperlink" Target="mailto:paulej@packetizer.com" TargetMode="External"/><Relationship Id="rId158" Type="http://schemas.openxmlformats.org/officeDocument/2006/relationships/hyperlink" Target="mailto:fengm@chinatelecom.com.cn" TargetMode="External"/><Relationship Id="rId20" Type="http://schemas.openxmlformats.org/officeDocument/2006/relationships/hyperlink" Target="http://itu.int/ITU-T/workprog/wp_search.aspx?isn_sp=545&amp;isn_sg=554&amp;isn_qu=692" TargetMode="External"/><Relationship Id="rId41" Type="http://schemas.openxmlformats.org/officeDocument/2006/relationships/hyperlink" Target="http://ftp3.itu.int/av-arch/avc-site/2009-2012/1209_Bri/AVD-4308.zip" TargetMode="External"/><Relationship Id="rId62" Type="http://schemas.openxmlformats.org/officeDocument/2006/relationships/hyperlink" Target="http://ftp3.itu.int/av-arch/avc-site/2009-2012/1209_Bri/TD-46.zip" TargetMode="External"/><Relationship Id="rId83" Type="http://schemas.openxmlformats.org/officeDocument/2006/relationships/hyperlink" Target="http://ftp3.itu.int/av-arch/avc-site/2009-2012/1209_Bri/TD-40.zip" TargetMode="External"/><Relationship Id="rId88" Type="http://schemas.openxmlformats.org/officeDocument/2006/relationships/hyperlink" Target="http://ftp3.itu.int/av-arch/avc-site/2009-2012/1209_Bri/AVD-4292.zip" TargetMode="External"/><Relationship Id="rId111" Type="http://schemas.openxmlformats.org/officeDocument/2006/relationships/hyperlink" Target="http://ftp3.itu.int/av-arch/avc-site/2009-2012/1209_Bri/AVD-4289.zip" TargetMode="External"/><Relationship Id="rId132" Type="http://schemas.openxmlformats.org/officeDocument/2006/relationships/hyperlink" Target="http://ftp3.itu.int/av-arch/avc-site/2009-2012/1209_Bri/TD-35.zip" TargetMode="External"/><Relationship Id="rId153"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0E05E-7C16-48DD-B374-045E5B42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95</TotalTime>
  <Pages>36</Pages>
  <Words>11754</Words>
  <Characters>67003</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78600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subject/>
  <dc:creator>Paul E. Jones</dc:creator>
  <cp:keywords/>
  <dc:description/>
  <cp:lastModifiedBy>Paul E. Jones</cp:lastModifiedBy>
  <cp:revision>8</cp:revision>
  <cp:lastPrinted>2002-08-01T12:30:00Z</cp:lastPrinted>
  <dcterms:created xsi:type="dcterms:W3CDTF">2012-10-30T02:15:00Z</dcterms:created>
  <dcterms:modified xsi:type="dcterms:W3CDTF">2012-10-30T04:51:00Z</dcterms:modified>
</cp:coreProperties>
</file>