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408"/>
        <w:gridCol w:w="3330"/>
      </w:tblGrid>
      <w:tr w:rsidR="00CC5330" w:rsidRPr="00132728" w14:paraId="3457814B" w14:textId="77777777" w:rsidTr="004B11BF">
        <w:tc>
          <w:tcPr>
            <w:tcW w:w="6408" w:type="dxa"/>
          </w:tcPr>
          <w:p w14:paraId="1D253DCD" w14:textId="0FE1CBC5" w:rsidR="00CC5330" w:rsidRPr="00DD6C0B" w:rsidRDefault="00CC5330" w:rsidP="000E7013">
            <w:pPr>
              <w:widowControl w:val="0"/>
              <w:tabs>
                <w:tab w:val="left" w:pos="7200"/>
              </w:tabs>
              <w:rPr>
                <w:rFonts w:eastAsia="Arial Unicode MS"/>
                <w:b/>
                <w:kern w:val="2"/>
                <w:lang w:eastAsia="zh-CN"/>
              </w:rPr>
            </w:pPr>
            <w:r w:rsidRPr="00DD6C0B">
              <w:rPr>
                <w:rFonts w:eastAsia="Arial Unicode MS"/>
                <w:b/>
                <w:kern w:val="2"/>
                <w:highlight w:val="yellow"/>
                <w:lang w:eastAsia="zh-CN"/>
              </w:rPr>
              <w:fldChar w:fldCharType="begin"/>
            </w:r>
            <w:r w:rsidRPr="00DD6C0B">
              <w:rPr>
                <w:rFonts w:eastAsia="Arial Unicode MS"/>
                <w:b/>
                <w:kern w:val="2"/>
                <w:highlight w:val="yellow"/>
                <w:lang w:eastAsia="zh-CN"/>
              </w:rPr>
              <w:instrText xml:space="preserve"> MACROBUTTON MTEditEquationSection2 </w:instrText>
            </w:r>
            <w:r w:rsidRPr="00DD6C0B">
              <w:rPr>
                <w:rFonts w:eastAsia="Arial Unicode MS"/>
                <w:b/>
                <w:vanish/>
                <w:color w:val="FF0000"/>
                <w:kern w:val="2"/>
                <w:highlight w:val="yellow"/>
                <w:lang w:eastAsia="zh-CN"/>
              </w:rPr>
              <w:instrText>Equation Chapter 1 Section 1</w:instrText>
            </w:r>
            <w:r w:rsidRPr="00DD6C0B">
              <w:rPr>
                <w:rFonts w:eastAsia="Arial Unicode MS"/>
                <w:b/>
                <w:kern w:val="2"/>
                <w:highlight w:val="yellow"/>
                <w:lang w:eastAsia="zh-CN"/>
              </w:rPr>
              <w:fldChar w:fldCharType="begin"/>
            </w:r>
            <w:r w:rsidRPr="00DD6C0B">
              <w:rPr>
                <w:rFonts w:eastAsia="Arial Unicode MS"/>
                <w:b/>
                <w:kern w:val="2"/>
                <w:highlight w:val="yellow"/>
                <w:lang w:eastAsia="zh-CN"/>
              </w:rPr>
              <w:instrText xml:space="preserve"> SEQ MTEqn \r \h \* MERGEFORMAT </w:instrText>
            </w:r>
            <w:r w:rsidRPr="00DD6C0B">
              <w:rPr>
                <w:rFonts w:eastAsia="Arial Unicode MS"/>
                <w:b/>
                <w:kern w:val="2"/>
                <w:highlight w:val="yellow"/>
                <w:lang w:eastAsia="zh-CN"/>
              </w:rPr>
              <w:fldChar w:fldCharType="end"/>
            </w:r>
            <w:r w:rsidRPr="00DD6C0B">
              <w:rPr>
                <w:rFonts w:eastAsia="Arial Unicode MS"/>
                <w:b/>
                <w:kern w:val="2"/>
                <w:highlight w:val="yellow"/>
                <w:lang w:eastAsia="zh-CN"/>
              </w:rPr>
              <w:fldChar w:fldCharType="begin"/>
            </w:r>
            <w:r w:rsidRPr="00DD6C0B">
              <w:rPr>
                <w:rFonts w:eastAsia="Arial Unicode MS"/>
                <w:b/>
                <w:kern w:val="2"/>
                <w:highlight w:val="yellow"/>
                <w:lang w:eastAsia="zh-CN"/>
              </w:rPr>
              <w:instrText xml:space="preserve"> SEQ MTSec \r 1 \h \* MERGEFORMAT </w:instrText>
            </w:r>
            <w:r w:rsidRPr="00DD6C0B">
              <w:rPr>
                <w:rFonts w:eastAsia="Arial Unicode MS"/>
                <w:b/>
                <w:kern w:val="2"/>
                <w:highlight w:val="yellow"/>
                <w:lang w:eastAsia="zh-CN"/>
              </w:rPr>
              <w:fldChar w:fldCharType="end"/>
            </w:r>
            <w:r w:rsidRPr="00DD6C0B">
              <w:rPr>
                <w:rFonts w:eastAsia="Arial Unicode MS"/>
                <w:b/>
                <w:kern w:val="2"/>
                <w:highlight w:val="yellow"/>
                <w:lang w:eastAsia="zh-CN"/>
              </w:rPr>
              <w:fldChar w:fldCharType="begin"/>
            </w:r>
            <w:r w:rsidRPr="00DD6C0B">
              <w:rPr>
                <w:rFonts w:eastAsia="Arial Unicode MS"/>
                <w:b/>
                <w:kern w:val="2"/>
                <w:highlight w:val="yellow"/>
                <w:lang w:eastAsia="zh-CN"/>
              </w:rPr>
              <w:instrText xml:space="preserve"> SEQ MTChap \r 1 \h \* MERGEFORMAT </w:instrText>
            </w:r>
            <w:r w:rsidRPr="00DD6C0B">
              <w:rPr>
                <w:rFonts w:eastAsia="Arial Unicode MS"/>
                <w:b/>
                <w:kern w:val="2"/>
                <w:highlight w:val="yellow"/>
                <w:lang w:eastAsia="zh-CN"/>
              </w:rPr>
              <w:fldChar w:fldCharType="end"/>
            </w:r>
            <w:r w:rsidRPr="00DD6C0B">
              <w:rPr>
                <w:rFonts w:eastAsia="Arial Unicode MS"/>
                <w:b/>
                <w:kern w:val="2"/>
                <w:highlight w:val="yellow"/>
                <w:lang w:eastAsia="zh-CN"/>
              </w:rPr>
              <w:fldChar w:fldCharType="end"/>
            </w:r>
            <w:r w:rsidR="004B11BF" w:rsidRPr="00DD6C0B">
              <w:rPr>
                <w:rFonts w:eastAsia="Arial Unicode MS"/>
                <w:b/>
                <w:kern w:val="2"/>
                <w:lang w:eastAsia="zh-CN"/>
              </w:rPr>
              <w:t>ITU –</w:t>
            </w:r>
            <w:r w:rsidRPr="00DD6C0B">
              <w:rPr>
                <w:rFonts w:eastAsia="Arial Unicode MS"/>
                <w:b/>
                <w:kern w:val="2"/>
                <w:lang w:eastAsia="zh-CN"/>
              </w:rPr>
              <w:t xml:space="preserve"> Telecommunications Standardization Sector</w:t>
            </w:r>
          </w:p>
          <w:p w14:paraId="38C091BA" w14:textId="5B7FAFA2" w:rsidR="00CC5330" w:rsidRPr="00DD6C0B" w:rsidRDefault="00CC5330" w:rsidP="000E7013">
            <w:pPr>
              <w:widowControl w:val="0"/>
              <w:tabs>
                <w:tab w:val="left" w:pos="7200"/>
              </w:tabs>
              <w:rPr>
                <w:rFonts w:eastAsia="Arial Unicode MS"/>
                <w:kern w:val="2"/>
                <w:lang w:eastAsia="zh-CN"/>
              </w:rPr>
            </w:pPr>
            <w:r w:rsidRPr="00DD6C0B">
              <w:rPr>
                <w:rFonts w:eastAsia="Arial Unicode MS"/>
                <w:kern w:val="2"/>
                <w:lang w:eastAsia="zh-CN"/>
              </w:rPr>
              <w:t xml:space="preserve">STUDY GROUP </w:t>
            </w:r>
            <w:r w:rsidR="00FD0E62">
              <w:rPr>
                <w:rFonts w:eastAsia="Arial Unicode MS"/>
                <w:kern w:val="2"/>
                <w:lang w:eastAsia="zh-CN"/>
              </w:rPr>
              <w:t>21</w:t>
            </w:r>
            <w:r w:rsidR="007E7378">
              <w:rPr>
                <w:rFonts w:eastAsia="Arial Unicode MS"/>
                <w:kern w:val="2"/>
                <w:lang w:eastAsia="zh-CN"/>
              </w:rPr>
              <w:t xml:space="preserve"> Question C/16</w:t>
            </w:r>
            <w:r w:rsidR="003F4C34">
              <w:rPr>
                <w:rFonts w:eastAsia="Arial Unicode MS"/>
                <w:kern w:val="2"/>
                <w:lang w:eastAsia="zh-CN"/>
              </w:rPr>
              <w:t xml:space="preserve"> (ex-Q6/16)</w:t>
            </w:r>
          </w:p>
          <w:p w14:paraId="11E0BCC5" w14:textId="77777777" w:rsidR="00974844" w:rsidRPr="00DD6C0B" w:rsidRDefault="00974844" w:rsidP="00974844">
            <w:pPr>
              <w:widowControl w:val="0"/>
              <w:pBdr>
                <w:bottom w:val="single" w:sz="6" w:space="1" w:color="auto"/>
              </w:pBdr>
              <w:tabs>
                <w:tab w:val="left" w:pos="7200"/>
              </w:tabs>
              <w:rPr>
                <w:rFonts w:eastAsia="Arial Unicode MS"/>
                <w:b/>
                <w:kern w:val="2"/>
                <w:sz w:val="22"/>
                <w:lang w:eastAsia="zh-CN"/>
              </w:rPr>
            </w:pPr>
            <w:r w:rsidRPr="00DD6C0B">
              <w:rPr>
                <w:rFonts w:eastAsia="Arial Unicode MS"/>
                <w:b/>
                <w:kern w:val="2"/>
                <w:sz w:val="22"/>
                <w:lang w:eastAsia="zh-CN"/>
              </w:rPr>
              <w:t>Video Coding Experts Group (VCEG)</w:t>
            </w:r>
          </w:p>
          <w:p w14:paraId="6D7A1D5E" w14:textId="386772F8" w:rsidR="00CC5330" w:rsidRPr="00DD6C0B" w:rsidRDefault="00E031B7" w:rsidP="00505E0C">
            <w:pPr>
              <w:widowControl w:val="0"/>
              <w:tabs>
                <w:tab w:val="left" w:pos="7200"/>
              </w:tabs>
              <w:rPr>
                <w:rFonts w:eastAsia="Arial Unicode MS"/>
                <w:b/>
                <w:kern w:val="2"/>
                <w:highlight w:val="yellow"/>
                <w:lang w:eastAsia="zh-CN"/>
              </w:rPr>
            </w:pPr>
            <w:r w:rsidRPr="00DD6C0B">
              <w:rPr>
                <w:rFonts w:eastAsia="Arial Unicode MS"/>
                <w:kern w:val="2"/>
                <w:lang w:eastAsia="zh-CN"/>
              </w:rPr>
              <w:t>7</w:t>
            </w:r>
            <w:r w:rsidR="00E442A4">
              <w:rPr>
                <w:rFonts w:eastAsia="Arial Unicode MS"/>
                <w:kern w:val="2"/>
                <w:lang w:eastAsia="zh-CN"/>
              </w:rPr>
              <w:t>5</w:t>
            </w:r>
            <w:r w:rsidR="00FD0E62">
              <w:rPr>
                <w:rFonts w:eastAsia="Arial Unicode MS"/>
                <w:kern w:val="2"/>
                <w:vertAlign w:val="superscript"/>
                <w:lang w:eastAsia="ja-JP"/>
              </w:rPr>
              <w:t>th</w:t>
            </w:r>
            <w:r w:rsidR="00CC5330" w:rsidRPr="00DD6C0B">
              <w:rPr>
                <w:rFonts w:eastAsia="Arial Unicode MS"/>
                <w:kern w:val="2"/>
                <w:lang w:eastAsia="zh-CN"/>
              </w:rPr>
              <w:t xml:space="preserve"> Meeting: </w:t>
            </w:r>
            <w:r w:rsidR="00181BC5">
              <w:rPr>
                <w:rFonts w:eastAsia="Arial Unicode MS"/>
                <w:kern w:val="2"/>
                <w:lang w:eastAsia="zh-CN"/>
              </w:rPr>
              <w:t>2-</w:t>
            </w:r>
            <w:r w:rsidR="00FD0E62">
              <w:rPr>
                <w:rFonts w:eastAsia="Arial Unicode MS"/>
                <w:kern w:val="2"/>
                <w:lang w:eastAsia="zh-CN"/>
              </w:rPr>
              <w:t>8</w:t>
            </w:r>
            <w:r w:rsidR="00D63737" w:rsidRPr="00DD6C0B">
              <w:rPr>
                <w:rFonts w:eastAsia="Arial Unicode MS"/>
                <w:kern w:val="2"/>
                <w:lang w:eastAsia="zh-CN"/>
              </w:rPr>
              <w:t xml:space="preserve"> </w:t>
            </w:r>
            <w:r w:rsidR="00181BC5">
              <w:rPr>
                <w:rFonts w:eastAsia="Arial Unicode MS"/>
                <w:kern w:val="2"/>
                <w:lang w:eastAsia="zh-CN"/>
              </w:rPr>
              <w:t>November</w:t>
            </w:r>
            <w:r w:rsidR="00D63737" w:rsidRPr="00DD6C0B">
              <w:rPr>
                <w:rFonts w:eastAsia="Arial Unicode MS"/>
                <w:kern w:val="2"/>
                <w:lang w:eastAsia="zh-CN"/>
              </w:rPr>
              <w:t xml:space="preserve"> </w:t>
            </w:r>
            <w:r w:rsidR="005A3859" w:rsidRPr="00DD6C0B">
              <w:rPr>
                <w:rFonts w:eastAsia="Arial Unicode MS"/>
                <w:kern w:val="2"/>
                <w:lang w:eastAsia="zh-CN"/>
              </w:rPr>
              <w:t>202</w:t>
            </w:r>
            <w:r w:rsidR="00EF225D" w:rsidRPr="00DD6C0B">
              <w:rPr>
                <w:rFonts w:eastAsia="Arial Unicode MS"/>
                <w:kern w:val="2"/>
                <w:lang w:eastAsia="zh-CN"/>
              </w:rPr>
              <w:t>4</w:t>
            </w:r>
            <w:r w:rsidR="00CC5330" w:rsidRPr="00DD6C0B">
              <w:rPr>
                <w:rFonts w:eastAsia="Arial Unicode MS"/>
                <w:kern w:val="2"/>
                <w:lang w:eastAsia="zh-CN"/>
              </w:rPr>
              <w:t xml:space="preserve">, </w:t>
            </w:r>
            <w:proofErr w:type="spellStart"/>
            <w:r w:rsidR="00505E0C">
              <w:rPr>
                <w:rFonts w:eastAsia="Arial Unicode MS"/>
                <w:kern w:val="2"/>
                <w:lang w:eastAsia="zh-CN"/>
              </w:rPr>
              <w:t>Kemer</w:t>
            </w:r>
            <w:proofErr w:type="spellEnd"/>
            <w:r w:rsidR="00505E0C">
              <w:rPr>
                <w:rFonts w:eastAsia="Arial Unicode MS"/>
                <w:kern w:val="2"/>
                <w:lang w:eastAsia="zh-CN"/>
              </w:rPr>
              <w:t>, TR</w:t>
            </w:r>
          </w:p>
        </w:tc>
        <w:tc>
          <w:tcPr>
            <w:tcW w:w="3330" w:type="dxa"/>
          </w:tcPr>
          <w:p w14:paraId="00C583A2" w14:textId="6817DA35" w:rsidR="00CC5330" w:rsidRPr="00DD6C0B" w:rsidRDefault="00CC5330" w:rsidP="008E67A5">
            <w:pPr>
              <w:widowControl w:val="0"/>
              <w:tabs>
                <w:tab w:val="left" w:pos="7200"/>
              </w:tabs>
              <w:rPr>
                <w:rFonts w:eastAsia="Arial Unicode MS"/>
                <w:kern w:val="2"/>
                <w:lang w:eastAsia="ja-JP"/>
              </w:rPr>
            </w:pPr>
            <w:proofErr w:type="gramStart"/>
            <w:r w:rsidRPr="00DD6C0B">
              <w:rPr>
                <w:rFonts w:eastAsia="Arial Unicode MS"/>
                <w:kern w:val="2"/>
                <w:lang w:eastAsia="zh-CN"/>
              </w:rPr>
              <w:t xml:space="preserve">Document  </w:t>
            </w:r>
            <w:r w:rsidR="00227C93" w:rsidRPr="00DD6C0B">
              <w:rPr>
                <w:rFonts w:eastAsia="Arial Unicode MS"/>
                <w:kern w:val="2"/>
                <w:lang w:eastAsia="zh-CN"/>
              </w:rPr>
              <w:t>VCEG</w:t>
            </w:r>
            <w:proofErr w:type="gramEnd"/>
            <w:r w:rsidR="00227C93" w:rsidRPr="00DD6C0B">
              <w:rPr>
                <w:rFonts w:eastAsia="Arial Unicode MS"/>
                <w:kern w:val="2"/>
                <w:lang w:eastAsia="zh-CN"/>
              </w:rPr>
              <w:t>-</w:t>
            </w:r>
            <w:r w:rsidR="00181BC5">
              <w:rPr>
                <w:rFonts w:eastAsia="Arial Unicode MS"/>
                <w:kern w:val="2"/>
                <w:lang w:eastAsia="zh-CN"/>
              </w:rPr>
              <w:t>BW</w:t>
            </w:r>
            <w:r w:rsidR="0025697F">
              <w:rPr>
                <w:rFonts w:eastAsia="Arial Unicode MS"/>
                <w:kern w:val="2"/>
                <w:lang w:eastAsia="zh-CN"/>
              </w:rPr>
              <w:t>11</w:t>
            </w:r>
            <w:r w:rsidR="003F4C34">
              <w:rPr>
                <w:rFonts w:eastAsia="Arial Unicode MS"/>
                <w:kern w:val="2"/>
                <w:lang w:eastAsia="zh-CN"/>
              </w:rPr>
              <w:t>-v1</w:t>
            </w:r>
          </w:p>
        </w:tc>
      </w:tr>
    </w:tbl>
    <w:p w14:paraId="2804A6D6" w14:textId="77777777" w:rsidR="00CC5330" w:rsidRPr="00DD6C0B" w:rsidRDefault="00CC5330" w:rsidP="00B90A7E">
      <w:pPr>
        <w:jc w:val="center"/>
        <w:rPr>
          <w:b/>
          <w:sz w:val="28"/>
          <w:szCs w:val="28"/>
        </w:rPr>
      </w:pPr>
    </w:p>
    <w:p w14:paraId="6B437BAC" w14:textId="77777777" w:rsidR="00B90A7E" w:rsidRPr="00DD6C0B" w:rsidRDefault="00B90A7E" w:rsidP="00B90A7E">
      <w:pPr>
        <w:spacing w:line="240" w:lineRule="exact"/>
      </w:pP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1242"/>
        <w:gridCol w:w="4536"/>
        <w:gridCol w:w="900"/>
        <w:gridCol w:w="3069"/>
      </w:tblGrid>
      <w:tr w:rsidR="00974844" w:rsidRPr="00132728" w14:paraId="3347BD4B" w14:textId="77777777" w:rsidTr="00CF79BD">
        <w:tc>
          <w:tcPr>
            <w:tcW w:w="1242" w:type="dxa"/>
          </w:tcPr>
          <w:p w14:paraId="77F387FB" w14:textId="77777777" w:rsidR="00974844" w:rsidRPr="00DD6C0B" w:rsidRDefault="00974844" w:rsidP="00974844">
            <w:pPr>
              <w:widowControl w:val="0"/>
              <w:tabs>
                <w:tab w:val="left" w:pos="1800"/>
                <w:tab w:val="right" w:pos="9360"/>
              </w:tabs>
              <w:spacing w:before="120"/>
              <w:rPr>
                <w:rFonts w:eastAsia="Arial Unicode MS"/>
                <w:kern w:val="2"/>
                <w:sz w:val="22"/>
                <w:szCs w:val="22"/>
                <w:lang w:eastAsia="zh-CN"/>
              </w:rPr>
            </w:pPr>
            <w:r w:rsidRPr="00DD6C0B">
              <w:rPr>
                <w:rFonts w:eastAsia="Arial Unicode MS"/>
                <w:kern w:val="2"/>
                <w:sz w:val="22"/>
                <w:szCs w:val="22"/>
                <w:lang w:eastAsia="zh-CN"/>
              </w:rPr>
              <w:t>Question:</w:t>
            </w:r>
          </w:p>
        </w:tc>
        <w:tc>
          <w:tcPr>
            <w:tcW w:w="8505" w:type="dxa"/>
            <w:gridSpan w:val="3"/>
          </w:tcPr>
          <w:p w14:paraId="54B4B31A" w14:textId="62E460B4" w:rsidR="00974844" w:rsidRPr="00DD6C0B" w:rsidRDefault="007742EB" w:rsidP="007742EB">
            <w:pPr>
              <w:widowControl w:val="0"/>
              <w:tabs>
                <w:tab w:val="left" w:pos="1800"/>
                <w:tab w:val="right" w:pos="9360"/>
              </w:tabs>
              <w:spacing w:before="120"/>
              <w:rPr>
                <w:rFonts w:eastAsia="Arial Unicode MS"/>
                <w:kern w:val="2"/>
                <w:sz w:val="22"/>
                <w:szCs w:val="22"/>
                <w:lang w:eastAsia="zh-CN"/>
              </w:rPr>
            </w:pPr>
            <w:r w:rsidRPr="007742EB">
              <w:rPr>
                <w:rFonts w:eastAsia="Arial Unicode MS"/>
                <w:kern w:val="2"/>
                <w:sz w:val="22"/>
                <w:szCs w:val="22"/>
                <w:lang w:eastAsia="zh-CN"/>
              </w:rPr>
              <w:t xml:space="preserve">C/16 SG21 (VCEG) </w:t>
            </w:r>
          </w:p>
        </w:tc>
      </w:tr>
      <w:tr w:rsidR="00974844" w:rsidRPr="00132728" w14:paraId="7D23A2D6" w14:textId="77777777" w:rsidTr="008E67A5">
        <w:tc>
          <w:tcPr>
            <w:tcW w:w="1242" w:type="dxa"/>
          </w:tcPr>
          <w:p w14:paraId="6235BFB5" w14:textId="77777777" w:rsidR="00974844" w:rsidRPr="00DD6C0B" w:rsidRDefault="00974844" w:rsidP="00974844">
            <w:pPr>
              <w:widowControl w:val="0"/>
              <w:tabs>
                <w:tab w:val="left" w:pos="1800"/>
                <w:tab w:val="right" w:pos="9360"/>
              </w:tabs>
              <w:spacing w:before="120"/>
              <w:jc w:val="left"/>
              <w:rPr>
                <w:rFonts w:eastAsia="Arial Unicode MS"/>
                <w:kern w:val="2"/>
                <w:sz w:val="22"/>
                <w:szCs w:val="22"/>
                <w:lang w:eastAsia="zh-CN"/>
              </w:rPr>
            </w:pPr>
            <w:r w:rsidRPr="00DD6C0B">
              <w:rPr>
                <w:rFonts w:eastAsia="Arial Unicode MS"/>
                <w:kern w:val="2"/>
                <w:sz w:val="22"/>
                <w:szCs w:val="22"/>
                <w:lang w:eastAsia="zh-CN"/>
              </w:rPr>
              <w:t>Source:</w:t>
            </w:r>
          </w:p>
        </w:tc>
        <w:tc>
          <w:tcPr>
            <w:tcW w:w="4536" w:type="dxa"/>
            <w:tcMar>
              <w:right w:w="57" w:type="dxa"/>
            </w:tcMar>
          </w:tcPr>
          <w:p w14:paraId="4C385A80" w14:textId="3DF5AAF6" w:rsidR="00974844" w:rsidRPr="00717CE8" w:rsidRDefault="00FF285D" w:rsidP="009748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120"/>
              <w:jc w:val="left"/>
              <w:rPr>
                <w:b/>
                <w:kern w:val="24"/>
                <w:sz w:val="23"/>
                <w:szCs w:val="23"/>
                <w:lang w:val="de-DE" w:eastAsia="ja-JP"/>
              </w:rPr>
            </w:pPr>
            <w:r w:rsidRPr="00DB0769">
              <w:rPr>
                <w:b/>
                <w:kern w:val="24"/>
                <w:sz w:val="23"/>
                <w:szCs w:val="23"/>
                <w:lang w:val="de-DE" w:eastAsia="ja-JP"/>
              </w:rPr>
              <w:t>Heiner Kirchhoffer</w:t>
            </w:r>
            <w:r w:rsidR="00F60A3C" w:rsidRPr="00DB0769">
              <w:rPr>
                <w:b/>
                <w:kern w:val="24"/>
                <w:sz w:val="23"/>
                <w:szCs w:val="23"/>
                <w:lang w:val="de-DE" w:eastAsia="ja-JP"/>
              </w:rPr>
              <w:t xml:space="preserve"> </w:t>
            </w:r>
            <w:r w:rsidR="005A3859" w:rsidRPr="00DB0769">
              <w:rPr>
                <w:b/>
                <w:kern w:val="24"/>
                <w:sz w:val="23"/>
                <w:szCs w:val="23"/>
                <w:lang w:val="de-DE" w:eastAsia="ja-JP"/>
              </w:rPr>
              <w:t>(</w:t>
            </w:r>
            <w:r w:rsidR="00F60A3C" w:rsidRPr="00DB0769">
              <w:rPr>
                <w:b/>
                <w:kern w:val="24"/>
                <w:sz w:val="23"/>
                <w:szCs w:val="23"/>
                <w:lang w:val="de-DE" w:eastAsia="ja-JP"/>
              </w:rPr>
              <w:t>Fraunhofer HHI</w:t>
            </w:r>
            <w:r w:rsidR="005A3859" w:rsidRPr="00DB0769">
              <w:rPr>
                <w:b/>
                <w:kern w:val="24"/>
                <w:sz w:val="23"/>
                <w:szCs w:val="23"/>
                <w:lang w:val="de-DE" w:eastAsia="ja-JP"/>
              </w:rPr>
              <w:t>)</w:t>
            </w:r>
            <w:r w:rsidR="00717CE8">
              <w:rPr>
                <w:b/>
                <w:kern w:val="24"/>
                <w:sz w:val="23"/>
                <w:szCs w:val="23"/>
                <w:lang w:val="de-DE" w:eastAsia="ja-JP"/>
              </w:rPr>
              <w:br/>
            </w:r>
          </w:p>
          <w:p w14:paraId="40142DCB" w14:textId="08FA807B" w:rsidR="00607C5C" w:rsidRDefault="00607C5C" w:rsidP="009748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120"/>
              <w:jc w:val="left"/>
              <w:rPr>
                <w:b/>
                <w:lang w:val="de-DE" w:eastAsia="ja-JP"/>
              </w:rPr>
            </w:pPr>
            <w:r>
              <w:rPr>
                <w:b/>
                <w:lang w:val="de-DE" w:eastAsia="ja-JP"/>
              </w:rPr>
              <w:t>Christof Fersch (Dolby)</w:t>
            </w:r>
          </w:p>
          <w:p w14:paraId="21850CA5" w14:textId="2433F8AD" w:rsidR="00607C5C" w:rsidRDefault="00607C5C" w:rsidP="009748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120"/>
              <w:jc w:val="left"/>
              <w:rPr>
                <w:b/>
                <w:lang w:val="de-DE" w:eastAsia="ja-JP"/>
              </w:rPr>
            </w:pPr>
            <w:proofErr w:type="spellStart"/>
            <w:r>
              <w:rPr>
                <w:b/>
                <w:lang w:val="de-DE" w:eastAsia="ja-JP"/>
              </w:rPr>
              <w:t>Jongmo</w:t>
            </w:r>
            <w:proofErr w:type="spellEnd"/>
            <w:r>
              <w:rPr>
                <w:b/>
                <w:lang w:val="de-DE" w:eastAsia="ja-JP"/>
              </w:rPr>
              <w:t xml:space="preserve"> Sung (ETRI)</w:t>
            </w:r>
          </w:p>
          <w:p w14:paraId="72117EA2" w14:textId="77777777" w:rsidR="00607C5C" w:rsidRDefault="00607C5C" w:rsidP="009748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120"/>
              <w:jc w:val="left"/>
              <w:rPr>
                <w:b/>
                <w:lang w:val="de-DE" w:eastAsia="ja-JP"/>
              </w:rPr>
            </w:pPr>
            <w:r>
              <w:rPr>
                <w:b/>
                <w:lang w:val="de-DE" w:eastAsia="ja-JP"/>
              </w:rPr>
              <w:t xml:space="preserve">Sam </w:t>
            </w:r>
            <w:proofErr w:type="spellStart"/>
            <w:r>
              <w:rPr>
                <w:b/>
                <w:lang w:val="de-DE" w:eastAsia="ja-JP"/>
              </w:rPr>
              <w:t>Jelfs</w:t>
            </w:r>
            <w:proofErr w:type="spellEnd"/>
            <w:r>
              <w:rPr>
                <w:b/>
                <w:lang w:val="de-DE" w:eastAsia="ja-JP"/>
              </w:rPr>
              <w:t xml:space="preserve"> (Philips)</w:t>
            </w:r>
          </w:p>
          <w:p w14:paraId="37E28AB2" w14:textId="4BA55A46" w:rsidR="00607C5C" w:rsidRPr="00DB0769" w:rsidRDefault="00607C5C" w:rsidP="009748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120"/>
              <w:jc w:val="left"/>
              <w:rPr>
                <w:b/>
                <w:lang w:val="de-DE" w:eastAsia="ja-JP"/>
              </w:rPr>
            </w:pPr>
          </w:p>
        </w:tc>
        <w:tc>
          <w:tcPr>
            <w:tcW w:w="900" w:type="dxa"/>
          </w:tcPr>
          <w:p w14:paraId="5FBA34B1" w14:textId="243CCC33" w:rsidR="00974844" w:rsidRPr="002F78BA" w:rsidRDefault="0025697F" w:rsidP="00974844">
            <w:pPr>
              <w:widowControl w:val="0"/>
              <w:tabs>
                <w:tab w:val="left" w:pos="1800"/>
                <w:tab w:val="right" w:pos="9360"/>
              </w:tabs>
              <w:spacing w:before="120"/>
              <w:jc w:val="left"/>
              <w:rPr>
                <w:rFonts w:eastAsia="SimSun"/>
                <w:kern w:val="2"/>
                <w:sz w:val="22"/>
                <w:szCs w:val="22"/>
                <w:lang w:val="de-DE" w:eastAsia="zh-CN"/>
              </w:rPr>
            </w:pPr>
            <w:proofErr w:type="gramStart"/>
            <w:r>
              <w:rPr>
                <w:rFonts w:eastAsia="SimSun"/>
                <w:kern w:val="2"/>
                <w:sz w:val="22"/>
                <w:szCs w:val="22"/>
                <w:lang w:val="de-DE" w:eastAsia="zh-CN"/>
              </w:rPr>
              <w:t>Email</w:t>
            </w:r>
            <w:proofErr w:type="gramEnd"/>
            <w:r>
              <w:rPr>
                <w:rFonts w:eastAsia="SimSun"/>
                <w:kern w:val="2"/>
                <w:sz w:val="22"/>
                <w:szCs w:val="22"/>
                <w:lang w:val="de-DE" w:eastAsia="zh-CN"/>
              </w:rPr>
              <w:t>:</w:t>
            </w:r>
          </w:p>
          <w:p w14:paraId="08EF9B05" w14:textId="5B074933" w:rsidR="00974844" w:rsidRPr="00DD6C0B" w:rsidRDefault="00974844" w:rsidP="00974844">
            <w:pPr>
              <w:widowControl w:val="0"/>
              <w:tabs>
                <w:tab w:val="left" w:pos="1800"/>
                <w:tab w:val="right" w:pos="9360"/>
              </w:tabs>
              <w:spacing w:before="120"/>
              <w:jc w:val="left"/>
              <w:rPr>
                <w:rFonts w:eastAsia="SimSun"/>
                <w:kern w:val="2"/>
                <w:sz w:val="22"/>
                <w:szCs w:val="22"/>
                <w:lang w:eastAsia="zh-CN"/>
              </w:rPr>
            </w:pPr>
          </w:p>
        </w:tc>
        <w:tc>
          <w:tcPr>
            <w:tcW w:w="3069" w:type="dxa"/>
          </w:tcPr>
          <w:p w14:paraId="2F735F4F" w14:textId="14AC6700" w:rsidR="0025697F" w:rsidRPr="0025697F" w:rsidRDefault="0025697F" w:rsidP="00974844">
            <w:pPr>
              <w:spacing w:before="120"/>
              <w:jc w:val="left"/>
            </w:pPr>
            <w:proofErr w:type="spellStart"/>
            <w:r>
              <w:t>heiner.kirchhoffer@hhi.fraun</w:t>
            </w:r>
            <w:proofErr w:type="spellEnd"/>
            <w:r w:rsidR="00717CE8">
              <w:br/>
            </w:r>
            <w:r>
              <w:t>hofer.de</w:t>
            </w:r>
          </w:p>
          <w:p w14:paraId="2E9CACFE" w14:textId="0D1F9F9D" w:rsidR="00607C5C" w:rsidRPr="00607C5C" w:rsidRDefault="00607C5C" w:rsidP="00607C5C">
            <w:pPr>
              <w:spacing w:before="120"/>
              <w:jc w:val="left"/>
            </w:pPr>
            <w:r>
              <w:t>christof.fersch@dolby.com</w:t>
            </w:r>
          </w:p>
          <w:p w14:paraId="04FC6222" w14:textId="78D7C702" w:rsidR="00607C5C" w:rsidRDefault="00607C5C" w:rsidP="00607C5C">
            <w:pPr>
              <w:spacing w:before="120"/>
              <w:jc w:val="left"/>
            </w:pPr>
            <w:r w:rsidRPr="00607C5C">
              <w:rPr>
                <w:lang w:val="en-GB"/>
              </w:rPr>
              <w:t>jmseong@etri.re.kr</w:t>
            </w:r>
          </w:p>
          <w:p w14:paraId="6B1AC5D0" w14:textId="0842C7EC" w:rsidR="00607C5C" w:rsidRPr="00DD6C0B" w:rsidRDefault="00607C5C" w:rsidP="00607C5C">
            <w:pPr>
              <w:spacing w:before="120"/>
              <w:jc w:val="left"/>
              <w:rPr>
                <w:rFonts w:eastAsia="SimSun"/>
                <w:kern w:val="2"/>
                <w:sz w:val="22"/>
                <w:szCs w:val="22"/>
                <w:lang w:eastAsia="zh-CN"/>
              </w:rPr>
            </w:pPr>
            <w:r>
              <w:t>sam.jelfs@philips.com</w:t>
            </w:r>
          </w:p>
        </w:tc>
      </w:tr>
      <w:tr w:rsidR="00974844" w:rsidRPr="00132728" w14:paraId="7209EF08" w14:textId="77777777" w:rsidTr="008E67A5">
        <w:tc>
          <w:tcPr>
            <w:tcW w:w="1242" w:type="dxa"/>
          </w:tcPr>
          <w:p w14:paraId="5B2AE9B2" w14:textId="77777777" w:rsidR="00974844" w:rsidRPr="00DD6C0B" w:rsidRDefault="00974844" w:rsidP="00974844">
            <w:pPr>
              <w:widowControl w:val="0"/>
              <w:tabs>
                <w:tab w:val="left" w:pos="1800"/>
                <w:tab w:val="right" w:pos="9360"/>
              </w:tabs>
              <w:spacing w:before="120"/>
              <w:rPr>
                <w:rFonts w:eastAsia="Arial Unicode MS"/>
                <w:kern w:val="2"/>
                <w:sz w:val="22"/>
                <w:szCs w:val="22"/>
                <w:lang w:eastAsia="zh-CN"/>
              </w:rPr>
            </w:pPr>
            <w:r w:rsidRPr="00DD6C0B">
              <w:rPr>
                <w:rFonts w:eastAsia="Arial Unicode MS"/>
                <w:kern w:val="2"/>
                <w:sz w:val="22"/>
                <w:szCs w:val="22"/>
                <w:lang w:eastAsia="zh-CN"/>
              </w:rPr>
              <w:t>Title:</w:t>
            </w:r>
          </w:p>
        </w:tc>
        <w:tc>
          <w:tcPr>
            <w:tcW w:w="8505" w:type="dxa"/>
            <w:gridSpan w:val="3"/>
            <w:tcMar>
              <w:right w:w="57" w:type="dxa"/>
            </w:tcMar>
          </w:tcPr>
          <w:p w14:paraId="1854388B" w14:textId="10DFEC27" w:rsidR="00974844" w:rsidRPr="00DD6C0B" w:rsidRDefault="0025697F" w:rsidP="005F3B6A">
            <w:pPr>
              <w:widowControl w:val="0"/>
              <w:tabs>
                <w:tab w:val="left" w:pos="1800"/>
                <w:tab w:val="right" w:pos="9360"/>
              </w:tabs>
              <w:spacing w:before="120"/>
              <w:rPr>
                <w:rFonts w:eastAsia="SimSun"/>
                <w:b/>
                <w:kern w:val="24"/>
                <w:sz w:val="22"/>
                <w:szCs w:val="22"/>
                <w:lang w:eastAsia="zh-CN"/>
              </w:rPr>
            </w:pPr>
            <w:r>
              <w:rPr>
                <w:b/>
                <w:kern w:val="24"/>
              </w:rPr>
              <w:t xml:space="preserve">Experimental results comparison of responses to the </w:t>
            </w:r>
            <w:r w:rsidRPr="00132728">
              <w:rPr>
                <w:b/>
                <w:kern w:val="24"/>
              </w:rPr>
              <w:t xml:space="preserve">Call for </w:t>
            </w:r>
            <w:r>
              <w:rPr>
                <w:b/>
                <w:kern w:val="24"/>
              </w:rPr>
              <w:t>Proposals</w:t>
            </w:r>
            <w:r w:rsidRPr="00132728">
              <w:rPr>
                <w:b/>
                <w:kern w:val="24"/>
              </w:rPr>
              <w:t xml:space="preserve"> on the compression of biomedical waveform data</w:t>
            </w:r>
          </w:p>
        </w:tc>
      </w:tr>
      <w:tr w:rsidR="00974844" w:rsidRPr="00132728" w14:paraId="2481FC18" w14:textId="77777777" w:rsidTr="00CF79BD">
        <w:tc>
          <w:tcPr>
            <w:tcW w:w="1242" w:type="dxa"/>
          </w:tcPr>
          <w:p w14:paraId="0223EB23" w14:textId="77777777" w:rsidR="00974844" w:rsidRPr="00DD6C0B" w:rsidRDefault="00974844" w:rsidP="00974844">
            <w:pPr>
              <w:widowControl w:val="0"/>
              <w:tabs>
                <w:tab w:val="left" w:pos="1800"/>
                <w:tab w:val="right" w:pos="9360"/>
              </w:tabs>
              <w:spacing w:before="120"/>
              <w:rPr>
                <w:rFonts w:eastAsia="Arial Unicode MS"/>
                <w:kern w:val="2"/>
                <w:sz w:val="22"/>
                <w:szCs w:val="22"/>
                <w:lang w:eastAsia="zh-CN"/>
              </w:rPr>
            </w:pPr>
            <w:r w:rsidRPr="00DD6C0B">
              <w:rPr>
                <w:rFonts w:eastAsia="Arial Unicode MS"/>
                <w:kern w:val="2"/>
                <w:sz w:val="22"/>
                <w:szCs w:val="22"/>
                <w:lang w:eastAsia="zh-CN"/>
              </w:rPr>
              <w:t>Purpose:</w:t>
            </w:r>
          </w:p>
        </w:tc>
        <w:tc>
          <w:tcPr>
            <w:tcW w:w="8505" w:type="dxa"/>
            <w:gridSpan w:val="3"/>
          </w:tcPr>
          <w:p w14:paraId="3700607A" w14:textId="7B58F3FA" w:rsidR="00974844" w:rsidRPr="00DD6C0B" w:rsidRDefault="0025697F" w:rsidP="00F60A3C">
            <w:pPr>
              <w:widowControl w:val="0"/>
              <w:tabs>
                <w:tab w:val="left" w:pos="1800"/>
                <w:tab w:val="right" w:pos="9360"/>
              </w:tabs>
              <w:spacing w:before="120"/>
              <w:rPr>
                <w:rFonts w:eastAsia="Arial Unicode MS"/>
                <w:kern w:val="2"/>
                <w:sz w:val="22"/>
                <w:szCs w:val="22"/>
                <w:lang w:eastAsia="zh-CN"/>
              </w:rPr>
            </w:pPr>
            <w:r>
              <w:rPr>
                <w:bCs/>
              </w:rPr>
              <w:t>Information</w:t>
            </w:r>
          </w:p>
        </w:tc>
      </w:tr>
    </w:tbl>
    <w:p w14:paraId="29B0F20C" w14:textId="77777777" w:rsidR="00974844" w:rsidRPr="00DD6C0B" w:rsidRDefault="00974844" w:rsidP="00974844">
      <w:pPr>
        <w:widowControl w:val="0"/>
        <w:tabs>
          <w:tab w:val="left" w:pos="1800"/>
          <w:tab w:val="right" w:pos="9360"/>
        </w:tabs>
        <w:spacing w:before="120" w:after="240"/>
        <w:jc w:val="center"/>
        <w:rPr>
          <w:rFonts w:eastAsia="Arial Unicode MS"/>
          <w:kern w:val="2"/>
          <w:sz w:val="21"/>
          <w:lang w:eastAsia="ja-JP"/>
        </w:rPr>
      </w:pPr>
      <w:r w:rsidRPr="00DD6C0B">
        <w:rPr>
          <w:rFonts w:eastAsia="Arial Unicode MS"/>
          <w:kern w:val="2"/>
          <w:sz w:val="21"/>
          <w:u w:val="single"/>
          <w:lang w:eastAsia="zh-CN"/>
        </w:rPr>
        <w:t>_____________________________</w:t>
      </w:r>
    </w:p>
    <w:p w14:paraId="01A53F35" w14:textId="77777777" w:rsidR="00747E13" w:rsidRPr="00DD6C0B" w:rsidRDefault="00747E13" w:rsidP="00B90A7E">
      <w:pPr>
        <w:rPr>
          <w:rFonts w:eastAsia="Malgun Gothic"/>
          <w:lang w:eastAsia="ko-KR"/>
        </w:rPr>
      </w:pPr>
    </w:p>
    <w:p w14:paraId="3B7C1458" w14:textId="70CA75E8" w:rsidR="005A3859" w:rsidRPr="00DD6C0B" w:rsidRDefault="00F60A3C" w:rsidP="00C45C51">
      <w:pPr>
        <w:pStyle w:val="Heading1"/>
        <w:rPr>
          <w:rFonts w:ascii="Times New Roman" w:hAnsi="Times New Roman"/>
          <w:lang w:val="en-US"/>
        </w:rPr>
      </w:pPr>
      <w:r w:rsidRPr="00DD6C0B">
        <w:rPr>
          <w:rFonts w:ascii="Times New Roman" w:hAnsi="Times New Roman"/>
          <w:lang w:val="en-US"/>
        </w:rPr>
        <w:t>Introduction</w:t>
      </w:r>
    </w:p>
    <w:p w14:paraId="04274F4A" w14:textId="1C0DC8B7" w:rsidR="00ED3367" w:rsidRDefault="00FF285D" w:rsidP="0025697F">
      <w:r w:rsidRPr="00132728">
        <w:t xml:space="preserve">This document </w:t>
      </w:r>
      <w:r w:rsidR="00607C5C">
        <w:t>compares the compression efficiency</w:t>
      </w:r>
      <w:r w:rsidR="00B32A47">
        <w:t xml:space="preserve"> of the responses </w:t>
      </w:r>
      <w:r w:rsidR="007A0F3F" w:rsidRPr="00132728">
        <w:t>to</w:t>
      </w:r>
      <w:r w:rsidR="00595258">
        <w:t xml:space="preserve"> the</w:t>
      </w:r>
      <w:r w:rsidR="007A0F3F" w:rsidRPr="00132728">
        <w:t xml:space="preserve"> Call for </w:t>
      </w:r>
      <w:r w:rsidR="005F3B6A">
        <w:t>Proposals</w:t>
      </w:r>
      <w:r w:rsidR="007A0F3F" w:rsidRPr="00132728">
        <w:t xml:space="preserve"> on the </w:t>
      </w:r>
      <w:r w:rsidR="00B92ECE">
        <w:t>c</w:t>
      </w:r>
      <w:r w:rsidR="007A0F3F" w:rsidRPr="00132728">
        <w:t xml:space="preserve">oding </w:t>
      </w:r>
      <w:r w:rsidRPr="00132728">
        <w:t>of biomedical waveform data</w:t>
      </w:r>
      <w:r w:rsidR="00717CE8">
        <w:t xml:space="preserve"> </w:t>
      </w:r>
      <w:r w:rsidR="00717CE8">
        <w:fldChar w:fldCharType="begin"/>
      </w:r>
      <w:r w:rsidR="00717CE8">
        <w:instrText xml:space="preserve"> REF _Ref156218505 \r \h </w:instrText>
      </w:r>
      <w:r w:rsidR="00717CE8">
        <w:fldChar w:fldCharType="separate"/>
      </w:r>
      <w:r w:rsidR="00717CE8">
        <w:t>[1]</w:t>
      </w:r>
      <w:r w:rsidR="00717CE8">
        <w:fldChar w:fldCharType="end"/>
      </w:r>
      <w:r w:rsidR="00B32A47">
        <w:t xml:space="preserve"> as reported by the proponents</w:t>
      </w:r>
      <w:r w:rsidRPr="00132728">
        <w:t>.</w:t>
      </w:r>
      <w:r w:rsidR="00717CE8">
        <w:t xml:space="preserve"> </w:t>
      </w:r>
      <w:r w:rsidR="00C604C1">
        <w:t>Proponents provided bitstreams and reported the required metrics according to the following table:</w:t>
      </w:r>
    </w:p>
    <w:p w14:paraId="03F769C1" w14:textId="77777777" w:rsidR="00C604C1" w:rsidRDefault="00C604C1" w:rsidP="0025697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C604C1" w14:paraId="0B56B47A" w14:textId="77777777" w:rsidTr="00C604C1">
        <w:tc>
          <w:tcPr>
            <w:tcW w:w="2336" w:type="dxa"/>
          </w:tcPr>
          <w:p w14:paraId="4D20BF40" w14:textId="77777777" w:rsidR="00C604C1" w:rsidRDefault="00C604C1" w:rsidP="0025697F"/>
        </w:tc>
        <w:tc>
          <w:tcPr>
            <w:tcW w:w="2336" w:type="dxa"/>
          </w:tcPr>
          <w:p w14:paraId="7C55EA6A" w14:textId="778C85D6" w:rsidR="00C604C1" w:rsidRDefault="00C604C1" w:rsidP="0025697F">
            <w:r>
              <w:t>ECG</w:t>
            </w:r>
          </w:p>
        </w:tc>
        <w:tc>
          <w:tcPr>
            <w:tcW w:w="2336" w:type="dxa"/>
          </w:tcPr>
          <w:p w14:paraId="070EE17E" w14:textId="3313F1D0" w:rsidR="00C604C1" w:rsidRDefault="00C604C1" w:rsidP="0025697F">
            <w:r>
              <w:t>EEG</w:t>
            </w:r>
          </w:p>
        </w:tc>
        <w:tc>
          <w:tcPr>
            <w:tcW w:w="2337" w:type="dxa"/>
          </w:tcPr>
          <w:p w14:paraId="60ED5159" w14:textId="26179EBE" w:rsidR="00C604C1" w:rsidRDefault="00C604C1" w:rsidP="0025697F">
            <w:r>
              <w:t>EMG</w:t>
            </w:r>
          </w:p>
        </w:tc>
      </w:tr>
      <w:tr w:rsidR="00C604C1" w14:paraId="6C1B0EA4" w14:textId="77777777" w:rsidTr="00C604C1">
        <w:tc>
          <w:tcPr>
            <w:tcW w:w="2336" w:type="dxa"/>
          </w:tcPr>
          <w:p w14:paraId="18566A70" w14:textId="75C18FC9" w:rsidR="00C604C1" w:rsidRDefault="00C604C1" w:rsidP="0025697F">
            <w:r>
              <w:t xml:space="preserve">Dolby </w:t>
            </w:r>
            <w:r>
              <w:fldChar w:fldCharType="begin"/>
            </w:r>
            <w:r>
              <w:instrText xml:space="preserve"> REF _Ref181627442 \r \h </w:instrText>
            </w:r>
            <w:r>
              <w:fldChar w:fldCharType="separate"/>
            </w:r>
            <w:r>
              <w:t>[2]</w:t>
            </w:r>
            <w:r>
              <w:fldChar w:fldCharType="end"/>
            </w:r>
          </w:p>
        </w:tc>
        <w:tc>
          <w:tcPr>
            <w:tcW w:w="2336" w:type="dxa"/>
          </w:tcPr>
          <w:p w14:paraId="463E146B" w14:textId="1FE68F10" w:rsidR="00C604C1" w:rsidRDefault="00C604C1" w:rsidP="0025697F">
            <w:r>
              <w:t>X</w:t>
            </w:r>
          </w:p>
        </w:tc>
        <w:tc>
          <w:tcPr>
            <w:tcW w:w="2336" w:type="dxa"/>
          </w:tcPr>
          <w:p w14:paraId="56A21C85" w14:textId="25082058" w:rsidR="00C604C1" w:rsidRDefault="00C604C1" w:rsidP="0025697F">
            <w:r>
              <w:t>X</w:t>
            </w:r>
          </w:p>
        </w:tc>
        <w:tc>
          <w:tcPr>
            <w:tcW w:w="2337" w:type="dxa"/>
          </w:tcPr>
          <w:p w14:paraId="242CF761" w14:textId="43CDA65C" w:rsidR="00C604C1" w:rsidRDefault="00C604C1" w:rsidP="0025697F">
            <w:r>
              <w:t>X</w:t>
            </w:r>
          </w:p>
        </w:tc>
      </w:tr>
      <w:tr w:rsidR="00C604C1" w14:paraId="1FDBA6CC" w14:textId="77777777" w:rsidTr="00C604C1">
        <w:tc>
          <w:tcPr>
            <w:tcW w:w="2336" w:type="dxa"/>
          </w:tcPr>
          <w:p w14:paraId="650D9194" w14:textId="307A14E0" w:rsidR="00C604C1" w:rsidRDefault="00C604C1" w:rsidP="0025697F">
            <w:r>
              <w:t xml:space="preserve">ETRI </w:t>
            </w:r>
            <w:r>
              <w:fldChar w:fldCharType="begin"/>
            </w:r>
            <w:r>
              <w:instrText xml:space="preserve"> REF _Ref181627448 \r \h </w:instrText>
            </w:r>
            <w:r>
              <w:fldChar w:fldCharType="separate"/>
            </w:r>
            <w:r>
              <w:t>[3]</w:t>
            </w:r>
            <w:r>
              <w:fldChar w:fldCharType="end"/>
            </w:r>
          </w:p>
        </w:tc>
        <w:tc>
          <w:tcPr>
            <w:tcW w:w="2336" w:type="dxa"/>
          </w:tcPr>
          <w:p w14:paraId="5496B919" w14:textId="6B0B2144" w:rsidR="00C604C1" w:rsidRDefault="00C604C1" w:rsidP="0025697F">
            <w:r>
              <w:t>X</w:t>
            </w:r>
          </w:p>
        </w:tc>
        <w:tc>
          <w:tcPr>
            <w:tcW w:w="2336" w:type="dxa"/>
          </w:tcPr>
          <w:p w14:paraId="3547E839" w14:textId="72E4E9EC" w:rsidR="00C604C1" w:rsidRDefault="00C604C1" w:rsidP="0025697F">
            <w:r>
              <w:t>-</w:t>
            </w:r>
          </w:p>
        </w:tc>
        <w:tc>
          <w:tcPr>
            <w:tcW w:w="2337" w:type="dxa"/>
          </w:tcPr>
          <w:p w14:paraId="22A49B04" w14:textId="52EEECE8" w:rsidR="00C604C1" w:rsidRDefault="00C604C1" w:rsidP="0025697F">
            <w:r>
              <w:t>-</w:t>
            </w:r>
          </w:p>
        </w:tc>
      </w:tr>
      <w:tr w:rsidR="00C604C1" w14:paraId="0DE0DDA6" w14:textId="77777777" w:rsidTr="00C604C1">
        <w:tc>
          <w:tcPr>
            <w:tcW w:w="2336" w:type="dxa"/>
          </w:tcPr>
          <w:p w14:paraId="489A9861" w14:textId="0FBB58B9" w:rsidR="00C604C1" w:rsidRDefault="00C604C1" w:rsidP="0025697F">
            <w:r>
              <w:t xml:space="preserve">HHI </w:t>
            </w:r>
            <w:r>
              <w:fldChar w:fldCharType="begin"/>
            </w:r>
            <w:r>
              <w:instrText xml:space="preserve"> REF _Ref181627455 \r \h </w:instrText>
            </w:r>
            <w:r>
              <w:fldChar w:fldCharType="separate"/>
            </w:r>
            <w:r>
              <w:t>[4]</w:t>
            </w:r>
            <w:r>
              <w:fldChar w:fldCharType="end"/>
            </w:r>
          </w:p>
        </w:tc>
        <w:tc>
          <w:tcPr>
            <w:tcW w:w="2336" w:type="dxa"/>
          </w:tcPr>
          <w:p w14:paraId="6DD4AAE2" w14:textId="437401D2" w:rsidR="00C604C1" w:rsidRDefault="00C604C1" w:rsidP="0025697F">
            <w:r>
              <w:t>X</w:t>
            </w:r>
          </w:p>
        </w:tc>
        <w:tc>
          <w:tcPr>
            <w:tcW w:w="2336" w:type="dxa"/>
          </w:tcPr>
          <w:p w14:paraId="12ACA4A7" w14:textId="5476AC6E" w:rsidR="00C604C1" w:rsidRDefault="00C604C1" w:rsidP="0025697F">
            <w:r>
              <w:t>X</w:t>
            </w:r>
          </w:p>
        </w:tc>
        <w:tc>
          <w:tcPr>
            <w:tcW w:w="2337" w:type="dxa"/>
          </w:tcPr>
          <w:p w14:paraId="04355A96" w14:textId="67C1DB50" w:rsidR="00C604C1" w:rsidRDefault="00C604C1" w:rsidP="0025697F">
            <w:r>
              <w:t>X</w:t>
            </w:r>
          </w:p>
        </w:tc>
      </w:tr>
      <w:tr w:rsidR="00C604C1" w14:paraId="49335380" w14:textId="77777777" w:rsidTr="00C604C1">
        <w:tc>
          <w:tcPr>
            <w:tcW w:w="2336" w:type="dxa"/>
          </w:tcPr>
          <w:p w14:paraId="06A3E2C7" w14:textId="72BEE1BA" w:rsidR="00C604C1" w:rsidRDefault="00C604C1" w:rsidP="0025697F">
            <w:r>
              <w:t xml:space="preserve">Philips </w:t>
            </w:r>
            <w:r>
              <w:fldChar w:fldCharType="begin"/>
            </w:r>
            <w:r>
              <w:instrText xml:space="preserve"> REF _Ref181627460 \r \h </w:instrText>
            </w:r>
            <w:r>
              <w:fldChar w:fldCharType="separate"/>
            </w:r>
            <w:r>
              <w:t>[5]</w:t>
            </w:r>
            <w:r>
              <w:fldChar w:fldCharType="end"/>
            </w:r>
          </w:p>
        </w:tc>
        <w:tc>
          <w:tcPr>
            <w:tcW w:w="2336" w:type="dxa"/>
          </w:tcPr>
          <w:p w14:paraId="583FABFB" w14:textId="130786B9" w:rsidR="00C604C1" w:rsidRDefault="00C604C1" w:rsidP="0025697F">
            <w:r>
              <w:t>X</w:t>
            </w:r>
          </w:p>
        </w:tc>
        <w:tc>
          <w:tcPr>
            <w:tcW w:w="2336" w:type="dxa"/>
          </w:tcPr>
          <w:p w14:paraId="1DB5A529" w14:textId="73B1465A" w:rsidR="00C604C1" w:rsidRDefault="00C604C1" w:rsidP="0025697F">
            <w:r>
              <w:t>-</w:t>
            </w:r>
          </w:p>
        </w:tc>
        <w:tc>
          <w:tcPr>
            <w:tcW w:w="2337" w:type="dxa"/>
          </w:tcPr>
          <w:p w14:paraId="5C8DDBBA" w14:textId="22C827F2" w:rsidR="00C604C1" w:rsidRDefault="00C604C1" w:rsidP="0025697F">
            <w:r>
              <w:t>X</w:t>
            </w:r>
          </w:p>
        </w:tc>
      </w:tr>
    </w:tbl>
    <w:p w14:paraId="43100D20" w14:textId="77777777" w:rsidR="00C604C1" w:rsidRDefault="00C604C1" w:rsidP="0025697F"/>
    <w:p w14:paraId="0BB2245A" w14:textId="16449593" w:rsidR="00717CE8" w:rsidRDefault="006B33F0" w:rsidP="0025697F">
      <w:r>
        <w:t>Comparison charts</w:t>
      </w:r>
      <w:r w:rsidR="00A41197">
        <w:t xml:space="preserve"> </w:t>
      </w:r>
      <w:r>
        <w:t xml:space="preserve">can be found in </w:t>
      </w:r>
      <w:r w:rsidR="00A41197">
        <w:t>the accompanying PDF files</w:t>
      </w:r>
      <w:r>
        <w:t>. The curves</w:t>
      </w:r>
      <w:r w:rsidR="00A41197">
        <w:t xml:space="preserve"> use the following naming convention:</w:t>
      </w:r>
    </w:p>
    <w:p w14:paraId="3F61E6FC" w14:textId="77777777" w:rsidR="00A41197" w:rsidRDefault="00A41197" w:rsidP="0025697F"/>
    <w:p w14:paraId="2097C89E" w14:textId="5CADB119" w:rsidR="00A41197" w:rsidRDefault="00A41197" w:rsidP="00A41197">
      <w:pPr>
        <w:pStyle w:val="ListParagraph"/>
        <w:numPr>
          <w:ilvl w:val="0"/>
          <w:numId w:val="12"/>
        </w:numPr>
      </w:pPr>
      <w:r w:rsidRPr="00A41197">
        <w:rPr>
          <w:b/>
          <w:bCs/>
        </w:rPr>
        <w:t>CfP-HHI/*-PRD</w:t>
      </w:r>
      <w:r>
        <w:t xml:space="preserve">: Bitstreams by HHI, </w:t>
      </w:r>
      <w:proofErr w:type="spellStart"/>
      <w:r>
        <w:t>optimized</w:t>
      </w:r>
      <w:proofErr w:type="spellEnd"/>
      <w:r>
        <w:t xml:space="preserve"> to PRD</w:t>
      </w:r>
    </w:p>
    <w:p w14:paraId="65C5B586" w14:textId="4826E93F" w:rsidR="00A41197" w:rsidRDefault="00A41197" w:rsidP="00A41197">
      <w:pPr>
        <w:pStyle w:val="ListParagraph"/>
        <w:numPr>
          <w:ilvl w:val="0"/>
          <w:numId w:val="12"/>
        </w:numPr>
      </w:pPr>
      <w:r w:rsidRPr="00A41197">
        <w:rPr>
          <w:b/>
          <w:bCs/>
        </w:rPr>
        <w:t>CfP-HHI/*-CPRD</w:t>
      </w:r>
      <w:r>
        <w:t xml:space="preserve">: Bitstreams by HHI, </w:t>
      </w:r>
      <w:proofErr w:type="spellStart"/>
      <w:r>
        <w:t>optimized</w:t>
      </w:r>
      <w:proofErr w:type="spellEnd"/>
      <w:r>
        <w:t xml:space="preserve"> to CPRD</w:t>
      </w:r>
    </w:p>
    <w:p w14:paraId="00555C61" w14:textId="6DD36247" w:rsidR="00A41197" w:rsidRDefault="00A41197" w:rsidP="00A41197">
      <w:pPr>
        <w:pStyle w:val="ListParagraph"/>
        <w:numPr>
          <w:ilvl w:val="0"/>
          <w:numId w:val="12"/>
        </w:numPr>
      </w:pPr>
      <w:proofErr w:type="spellStart"/>
      <w:r w:rsidRPr="00601BA9">
        <w:rPr>
          <w:b/>
          <w:bCs/>
        </w:rPr>
        <w:t>DolbyRaw</w:t>
      </w:r>
      <w:proofErr w:type="spellEnd"/>
      <w:r>
        <w:t xml:space="preserve">: </w:t>
      </w:r>
      <w:r w:rsidR="001E1EFA">
        <w:t>Bitstreams by Dolby</w:t>
      </w:r>
    </w:p>
    <w:p w14:paraId="5B8356E1" w14:textId="2D36ECC9" w:rsidR="00601BA9" w:rsidRDefault="00601BA9" w:rsidP="00A41197">
      <w:pPr>
        <w:pStyle w:val="ListParagraph"/>
        <w:numPr>
          <w:ilvl w:val="0"/>
          <w:numId w:val="12"/>
        </w:numPr>
      </w:pPr>
      <w:r w:rsidRPr="00601BA9">
        <w:rPr>
          <w:b/>
          <w:bCs/>
        </w:rPr>
        <w:t>ETRI</w:t>
      </w:r>
      <w:r>
        <w:t>: Bitstreams by ETRI</w:t>
      </w:r>
    </w:p>
    <w:p w14:paraId="7685C0AD" w14:textId="526433BE" w:rsidR="00601BA9" w:rsidRDefault="00601BA9" w:rsidP="00A41197">
      <w:pPr>
        <w:pStyle w:val="ListParagraph"/>
        <w:numPr>
          <w:ilvl w:val="0"/>
          <w:numId w:val="12"/>
        </w:numPr>
      </w:pPr>
      <w:r w:rsidRPr="00601BA9">
        <w:rPr>
          <w:b/>
          <w:bCs/>
        </w:rPr>
        <w:t>Philips</w:t>
      </w:r>
      <w:r>
        <w:t>: Bitstreams by Philips</w:t>
      </w:r>
    </w:p>
    <w:p w14:paraId="76A67234" w14:textId="1BFC2C0E" w:rsidR="00601BA9" w:rsidRDefault="00601BA9" w:rsidP="00A41197">
      <w:pPr>
        <w:pStyle w:val="ListParagraph"/>
        <w:numPr>
          <w:ilvl w:val="0"/>
          <w:numId w:val="12"/>
        </w:numPr>
      </w:pPr>
      <w:proofErr w:type="spellStart"/>
      <w:r w:rsidRPr="00601BA9">
        <w:rPr>
          <w:b/>
          <w:bCs/>
        </w:rPr>
        <w:t>xHE</w:t>
      </w:r>
      <w:proofErr w:type="spellEnd"/>
      <w:r w:rsidRPr="00601BA9">
        <w:rPr>
          <w:b/>
          <w:bCs/>
        </w:rPr>
        <w:t>-AAC (MSE-</w:t>
      </w:r>
      <w:proofErr w:type="spellStart"/>
      <w:r w:rsidRPr="00601BA9">
        <w:rPr>
          <w:b/>
          <w:bCs/>
        </w:rPr>
        <w:t>optimized</w:t>
      </w:r>
      <w:proofErr w:type="spellEnd"/>
      <w:r w:rsidRPr="00601BA9">
        <w:rPr>
          <w:b/>
          <w:bCs/>
        </w:rPr>
        <w:t xml:space="preserve"> </w:t>
      </w:r>
      <w:proofErr w:type="spellStart"/>
      <w:r w:rsidRPr="00601BA9">
        <w:rPr>
          <w:b/>
          <w:bCs/>
        </w:rPr>
        <w:t>exhale</w:t>
      </w:r>
      <w:proofErr w:type="spellEnd"/>
      <w:r w:rsidRPr="00601BA9">
        <w:rPr>
          <w:b/>
          <w:bCs/>
        </w:rPr>
        <w:t xml:space="preserve"> encoder)</w:t>
      </w:r>
      <w:r>
        <w:t xml:space="preserve">: Bitstreams </w:t>
      </w:r>
      <w:proofErr w:type="spellStart"/>
      <w:r>
        <w:t>according</w:t>
      </w:r>
      <w:proofErr w:type="spellEnd"/>
      <w:r>
        <w:t xml:space="preserve"> to the </w:t>
      </w:r>
      <w:r w:rsidRPr="00601BA9">
        <w:t xml:space="preserve">Extended HE-AAC audio codec </w:t>
      </w:r>
      <w:r>
        <w:fldChar w:fldCharType="begin"/>
      </w:r>
      <w:r>
        <w:instrText xml:space="preserve"> REF _Ref181628734 \r \h </w:instrText>
      </w:r>
      <w:r>
        <w:fldChar w:fldCharType="separate"/>
      </w:r>
      <w:r>
        <w:t>[6]</w:t>
      </w:r>
      <w:r>
        <w:fldChar w:fldCharType="end"/>
      </w:r>
      <w:r w:rsidRPr="00601BA9">
        <w:t xml:space="preserve">, </w:t>
      </w:r>
      <w:proofErr w:type="spellStart"/>
      <w:r w:rsidRPr="00601BA9">
        <w:t>generated</w:t>
      </w:r>
      <w:proofErr w:type="spellEnd"/>
      <w:r w:rsidRPr="00601BA9">
        <w:t xml:space="preserve"> </w:t>
      </w:r>
      <w:proofErr w:type="spellStart"/>
      <w:r w:rsidRPr="00601BA9">
        <w:t>as</w:t>
      </w:r>
      <w:proofErr w:type="spellEnd"/>
      <w:r w:rsidRPr="00601BA9">
        <w:t xml:space="preserve"> </w:t>
      </w:r>
      <w:proofErr w:type="spellStart"/>
      <w:r w:rsidRPr="00601BA9">
        <w:t>described</w:t>
      </w:r>
      <w:proofErr w:type="spellEnd"/>
      <w:r w:rsidRPr="00601BA9">
        <w:t xml:space="preserve"> in </w:t>
      </w:r>
      <w:r>
        <w:fldChar w:fldCharType="begin"/>
      </w:r>
      <w:r>
        <w:instrText xml:space="preserve"> REF _Ref181628748 \r \h </w:instrText>
      </w:r>
      <w:r>
        <w:fldChar w:fldCharType="separate"/>
      </w:r>
      <w:r>
        <w:t>[7]</w:t>
      </w:r>
      <w:r>
        <w:fldChar w:fldCharType="end"/>
      </w:r>
    </w:p>
    <w:p w14:paraId="5450878E" w14:textId="7240462E" w:rsidR="00601BA9" w:rsidRDefault="00601BA9" w:rsidP="00B01761"/>
    <w:p w14:paraId="3096D652" w14:textId="09A9E0D0" w:rsidR="00B01761" w:rsidRPr="00564562" w:rsidRDefault="00574F77" w:rsidP="00574F77">
      <w:pPr>
        <w:pStyle w:val="Heading1"/>
        <w:rPr>
          <w:rFonts w:ascii="Times New Roman" w:hAnsi="Times New Roman"/>
          <w:lang w:val="en-US"/>
        </w:rPr>
      </w:pPr>
      <w:bookmarkStart w:id="0" w:name="_Ref181631733"/>
      <w:r w:rsidRPr="00564562">
        <w:rPr>
          <w:rFonts w:ascii="Times New Roman" w:hAnsi="Times New Roman"/>
          <w:lang w:val="en-US"/>
        </w:rPr>
        <w:lastRenderedPageBreak/>
        <w:t>Average charts</w:t>
      </w:r>
      <w:bookmarkEnd w:id="0"/>
    </w:p>
    <w:p w14:paraId="1DB995BB" w14:textId="0AD034D2" w:rsidR="00574F77" w:rsidRDefault="00B705ED" w:rsidP="00B01761">
      <w:r>
        <w:t>Bit rate (bits per sample) and distortion values (PRD, CPRD, or PSNR) have been averaged over the sequences in a dataset per working point.</w:t>
      </w:r>
      <w:r w:rsidR="00BC6C25">
        <w:t xml:space="preserve"> Note that charts in section </w:t>
      </w:r>
      <w:r w:rsidR="00BC6C25">
        <w:fldChar w:fldCharType="begin"/>
      </w:r>
      <w:r w:rsidR="00BC6C25">
        <w:instrText xml:space="preserve"> REF _Ref181631733 \r \h </w:instrText>
      </w:r>
      <w:r w:rsidR="00BC6C25">
        <w:fldChar w:fldCharType="separate"/>
      </w:r>
      <w:r w:rsidR="00BC6C25">
        <w:t>2</w:t>
      </w:r>
      <w:r w:rsidR="00BC6C25">
        <w:fldChar w:fldCharType="end"/>
      </w:r>
      <w:r w:rsidR="00BC6C25">
        <w:t xml:space="preserve"> don't contain averaged curves by Philips.</w:t>
      </w:r>
    </w:p>
    <w:p w14:paraId="7FE286F5" w14:textId="1D66EB31" w:rsidR="00564562" w:rsidRPr="00564562" w:rsidRDefault="00564562" w:rsidP="00564562">
      <w:pPr>
        <w:pStyle w:val="Heading2"/>
        <w:rPr>
          <w:rFonts w:ascii="Times New Roman" w:hAnsi="Times New Roman"/>
        </w:rPr>
      </w:pPr>
      <w:r w:rsidRPr="00564562">
        <w:rPr>
          <w:rFonts w:ascii="Times New Roman" w:hAnsi="Times New Roman"/>
        </w:rPr>
        <w:t>E</w:t>
      </w:r>
      <w:r w:rsidR="003B2C48">
        <w:rPr>
          <w:rFonts w:ascii="Times New Roman" w:hAnsi="Times New Roman"/>
        </w:rPr>
        <w:t>C</w:t>
      </w:r>
      <w:r w:rsidRPr="00564562">
        <w:rPr>
          <w:rFonts w:ascii="Times New Roman" w:hAnsi="Times New Roman"/>
        </w:rPr>
        <w:t>G</w:t>
      </w:r>
      <w:r w:rsidR="003B2C48">
        <w:rPr>
          <w:rFonts w:ascii="Times New Roman" w:hAnsi="Times New Roman"/>
        </w:rPr>
        <w:t xml:space="preserve"> (Name in chart</w:t>
      </w:r>
      <w:r w:rsidR="001420E8">
        <w:rPr>
          <w:rFonts w:ascii="Times New Roman" w:hAnsi="Times New Roman"/>
        </w:rPr>
        <w:t>s</w:t>
      </w:r>
      <w:r w:rsidR="003B2C48">
        <w:rPr>
          <w:rFonts w:ascii="Times New Roman" w:hAnsi="Times New Roman"/>
        </w:rPr>
        <w:t>: MITECG)</w:t>
      </w:r>
    </w:p>
    <w:p w14:paraId="2DBE0455" w14:textId="77F77065" w:rsidR="00564562" w:rsidRDefault="003B2C48" w:rsidP="00B01761">
      <w:r>
        <w:rPr>
          <w:noProof/>
        </w:rPr>
        <w:drawing>
          <wp:inline distT="0" distB="0" distL="0" distR="0" wp14:anchorId="6A9FD4D7" wp14:editId="6A6954B2">
            <wp:extent cx="5608800" cy="4208400"/>
            <wp:effectExtent l="0" t="0" r="5080" b="0"/>
            <wp:docPr id="5072964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296439" name="Picture 50729643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42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23BD8" w14:textId="0C0EE77A" w:rsidR="00983828" w:rsidRDefault="003B2C48" w:rsidP="00B01761">
      <w:r>
        <w:rPr>
          <w:noProof/>
        </w:rPr>
        <w:lastRenderedPageBreak/>
        <w:drawing>
          <wp:inline distT="0" distB="0" distL="0" distR="0" wp14:anchorId="32D2EC6B" wp14:editId="50CCFB51">
            <wp:extent cx="5608800" cy="4197600"/>
            <wp:effectExtent l="0" t="0" r="5080" b="0"/>
            <wp:docPr id="170688400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884002" name="Picture 1706884002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41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D152F" w14:textId="77777777" w:rsidR="00983828" w:rsidRDefault="00983828" w:rsidP="00B01761"/>
    <w:p w14:paraId="734807A4" w14:textId="722E34ED" w:rsidR="003B2C48" w:rsidRDefault="003B2C48" w:rsidP="00B01761">
      <w:r>
        <w:rPr>
          <w:noProof/>
        </w:rPr>
        <w:drawing>
          <wp:inline distT="0" distB="0" distL="0" distR="0" wp14:anchorId="71B150D8" wp14:editId="5D3C6F6F">
            <wp:extent cx="5612400" cy="4194000"/>
            <wp:effectExtent l="0" t="0" r="1270" b="0"/>
            <wp:docPr id="23755289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552896" name="Picture 23755289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400" cy="41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2BC99" w14:textId="11228CC1" w:rsidR="00D96EB8" w:rsidRPr="00D96EB8" w:rsidRDefault="00D96EB8" w:rsidP="00D96EB8">
      <w:pPr>
        <w:pStyle w:val="Heading2"/>
        <w:rPr>
          <w:rFonts w:ascii="Times New Roman" w:hAnsi="Times New Roman"/>
        </w:rPr>
      </w:pPr>
      <w:r w:rsidRPr="00D96EB8">
        <w:rPr>
          <w:rFonts w:ascii="Times New Roman" w:hAnsi="Times New Roman"/>
        </w:rPr>
        <w:lastRenderedPageBreak/>
        <w:t>EEG (Name in charts: CHBMIT)</w:t>
      </w:r>
    </w:p>
    <w:p w14:paraId="7248C182" w14:textId="1692112F" w:rsidR="00D96EB8" w:rsidRDefault="001420E8" w:rsidP="00B01761">
      <w:r>
        <w:rPr>
          <w:noProof/>
        </w:rPr>
        <w:drawing>
          <wp:inline distT="0" distB="0" distL="0" distR="0" wp14:anchorId="7CAA07CB" wp14:editId="728BE4AA">
            <wp:extent cx="5612400" cy="4201200"/>
            <wp:effectExtent l="0" t="0" r="1270" b="2540"/>
            <wp:docPr id="213406877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068775" name="Picture 213406877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400" cy="42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E6A9D" w14:textId="068F0A0A" w:rsidR="001420E8" w:rsidRDefault="001420E8" w:rsidP="00B01761">
      <w:r>
        <w:rPr>
          <w:noProof/>
        </w:rPr>
        <w:drawing>
          <wp:inline distT="0" distB="0" distL="0" distR="0" wp14:anchorId="3880DCAD" wp14:editId="588A6837">
            <wp:extent cx="5608800" cy="4194000"/>
            <wp:effectExtent l="0" t="0" r="5080" b="0"/>
            <wp:docPr id="57085055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850557" name="Picture 5708505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41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A6794" w14:textId="424314B1" w:rsidR="001420E8" w:rsidRDefault="001420E8" w:rsidP="00B01761">
      <w:r>
        <w:rPr>
          <w:noProof/>
        </w:rPr>
        <w:lastRenderedPageBreak/>
        <w:drawing>
          <wp:inline distT="0" distB="0" distL="0" distR="0" wp14:anchorId="227D8F3D" wp14:editId="616E1E39">
            <wp:extent cx="5608800" cy="4194000"/>
            <wp:effectExtent l="0" t="0" r="5080" b="0"/>
            <wp:docPr id="136395765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957654" name="Picture 136395765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08800" cy="41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DB1DB" w14:textId="10596A94" w:rsidR="003B2C48" w:rsidRPr="00D96EB8" w:rsidRDefault="003B2C48" w:rsidP="00D96EB8">
      <w:pPr>
        <w:pStyle w:val="Heading2"/>
        <w:rPr>
          <w:rFonts w:ascii="Times New Roman" w:hAnsi="Times New Roman"/>
        </w:rPr>
      </w:pPr>
      <w:r w:rsidRPr="00D96EB8">
        <w:rPr>
          <w:rFonts w:ascii="Times New Roman" w:hAnsi="Times New Roman"/>
        </w:rPr>
        <w:t>E</w:t>
      </w:r>
      <w:r w:rsidR="00D96EB8">
        <w:rPr>
          <w:rFonts w:ascii="Times New Roman" w:hAnsi="Times New Roman"/>
        </w:rPr>
        <w:t>M</w:t>
      </w:r>
      <w:r w:rsidRPr="00D96EB8">
        <w:rPr>
          <w:rFonts w:ascii="Times New Roman" w:hAnsi="Times New Roman"/>
        </w:rPr>
        <w:t>G (Name in chart</w:t>
      </w:r>
      <w:r w:rsidR="001420E8">
        <w:rPr>
          <w:rFonts w:ascii="Times New Roman" w:hAnsi="Times New Roman"/>
        </w:rPr>
        <w:t>s</w:t>
      </w:r>
      <w:r w:rsidRPr="00D96EB8">
        <w:rPr>
          <w:rFonts w:ascii="Times New Roman" w:hAnsi="Times New Roman"/>
        </w:rPr>
        <w:t xml:space="preserve">: </w:t>
      </w:r>
      <w:proofErr w:type="spellStart"/>
      <w:r w:rsidRPr="00D96EB8">
        <w:rPr>
          <w:rFonts w:ascii="Times New Roman" w:hAnsi="Times New Roman"/>
        </w:rPr>
        <w:t>OzRaw</w:t>
      </w:r>
      <w:proofErr w:type="spellEnd"/>
      <w:r w:rsidRPr="00D96EB8">
        <w:rPr>
          <w:rFonts w:ascii="Times New Roman" w:hAnsi="Times New Roman"/>
        </w:rPr>
        <w:t>)</w:t>
      </w:r>
    </w:p>
    <w:p w14:paraId="4C69256F" w14:textId="091240B9" w:rsidR="003B2C48" w:rsidRDefault="00D96EB8" w:rsidP="00B01761">
      <w:r>
        <w:rPr>
          <w:noProof/>
        </w:rPr>
        <w:drawing>
          <wp:inline distT="0" distB="0" distL="0" distR="0" wp14:anchorId="1C49BAFF" wp14:editId="7BD04ACF">
            <wp:extent cx="5612400" cy="4201200"/>
            <wp:effectExtent l="0" t="0" r="1270" b="2540"/>
            <wp:docPr id="16437561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756128" name="Picture 1643756128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400" cy="42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C5794" w14:textId="36EFE190" w:rsidR="00D96EB8" w:rsidRDefault="001420E8" w:rsidP="00B01761">
      <w:r>
        <w:rPr>
          <w:noProof/>
        </w:rPr>
        <w:lastRenderedPageBreak/>
        <w:drawing>
          <wp:inline distT="0" distB="0" distL="0" distR="0" wp14:anchorId="2BAD12A7" wp14:editId="2F60CD29">
            <wp:extent cx="5612400" cy="4197600"/>
            <wp:effectExtent l="0" t="0" r="1270" b="6350"/>
            <wp:docPr id="135406385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063855" name="Picture 135406385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400" cy="41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138DC" w14:textId="708718C1" w:rsidR="001420E8" w:rsidRDefault="001420E8" w:rsidP="00B01761">
      <w:r>
        <w:rPr>
          <w:noProof/>
        </w:rPr>
        <w:drawing>
          <wp:inline distT="0" distB="0" distL="0" distR="0" wp14:anchorId="799FA14B" wp14:editId="7274072E">
            <wp:extent cx="5612400" cy="4197600"/>
            <wp:effectExtent l="0" t="0" r="1270" b="6350"/>
            <wp:docPr id="202640422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404222" name="Picture 2026404222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400" cy="41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9517F" w14:textId="1C41F1D6" w:rsidR="00A04F64" w:rsidRPr="00564562" w:rsidRDefault="00574F77" w:rsidP="00574F77">
      <w:pPr>
        <w:pStyle w:val="Heading1"/>
        <w:rPr>
          <w:rFonts w:ascii="Times New Roman" w:hAnsi="Times New Roman"/>
          <w:lang w:val="en-US"/>
        </w:rPr>
      </w:pPr>
      <w:bookmarkStart w:id="1" w:name="_Ref181631864"/>
      <w:r w:rsidRPr="00564562">
        <w:rPr>
          <w:rFonts w:ascii="Times New Roman" w:hAnsi="Times New Roman"/>
          <w:lang w:val="en-US"/>
        </w:rPr>
        <w:lastRenderedPageBreak/>
        <w:t>Average charts with standard deviation (provided by Philips)</w:t>
      </w:r>
      <w:bookmarkEnd w:id="1"/>
    </w:p>
    <w:p w14:paraId="5E1129F6" w14:textId="1643438C" w:rsidR="00574F77" w:rsidRDefault="00BC6C25" w:rsidP="00B01761">
      <w:r>
        <w:t xml:space="preserve">The averaged curves in section </w:t>
      </w:r>
      <w:r>
        <w:fldChar w:fldCharType="begin"/>
      </w:r>
      <w:r>
        <w:instrText xml:space="preserve"> REF _Ref181631864 \r \h </w:instrText>
      </w:r>
      <w:r>
        <w:fldChar w:fldCharType="separate"/>
      </w:r>
      <w:r>
        <w:t>3</w:t>
      </w:r>
      <w:r>
        <w:fldChar w:fldCharType="end"/>
      </w:r>
      <w:r>
        <w:t xml:space="preserve"> have been provided by Philips. Each point shows horizontal and vertical bars for the standard deviation.</w:t>
      </w:r>
      <w:r w:rsidR="002072AE">
        <w:t xml:space="preserve"> The usefulness of the standard deviation bars in this context is controversial amongst the proponents of responses to the CfP. Curves named </w:t>
      </w:r>
      <w:r w:rsidR="002072AE" w:rsidRPr="002072AE">
        <w:t>“</w:t>
      </w:r>
      <w:r w:rsidR="002072AE">
        <w:t>HHI 1</w:t>
      </w:r>
      <w:r w:rsidR="002072AE" w:rsidRPr="002072AE">
        <w:t>”</w:t>
      </w:r>
      <w:r w:rsidR="002072AE">
        <w:t xml:space="preserve"> correspond to the curves named </w:t>
      </w:r>
      <w:r w:rsidR="002072AE" w:rsidRPr="002072AE">
        <w:t>“</w:t>
      </w:r>
      <w:proofErr w:type="spellStart"/>
      <w:r w:rsidR="002072AE">
        <w:t>CfP</w:t>
      </w:r>
      <w:proofErr w:type="spellEnd"/>
      <w:r w:rsidR="002072AE">
        <w:t>-HHI/*-PRD</w:t>
      </w:r>
      <w:r w:rsidR="002072AE" w:rsidRPr="002072AE">
        <w:t>”</w:t>
      </w:r>
      <w:r w:rsidR="002072AE">
        <w:t xml:space="preserve"> in section </w:t>
      </w:r>
      <w:r w:rsidR="002072AE">
        <w:fldChar w:fldCharType="begin"/>
      </w:r>
      <w:r w:rsidR="002072AE">
        <w:instrText xml:space="preserve"> REF _Ref181631733 \r \h </w:instrText>
      </w:r>
      <w:r w:rsidR="002072AE">
        <w:fldChar w:fldCharType="separate"/>
      </w:r>
      <w:r w:rsidR="002072AE">
        <w:t>2</w:t>
      </w:r>
      <w:r w:rsidR="002072AE">
        <w:fldChar w:fldCharType="end"/>
      </w:r>
      <w:r w:rsidR="002072AE">
        <w:t xml:space="preserve"> and curves named </w:t>
      </w:r>
      <w:r w:rsidR="002072AE" w:rsidRPr="002072AE">
        <w:t>“</w:t>
      </w:r>
      <w:r w:rsidR="002072AE">
        <w:t>HHI 2</w:t>
      </w:r>
      <w:r w:rsidR="002072AE" w:rsidRPr="002072AE">
        <w:t>”</w:t>
      </w:r>
      <w:r w:rsidR="002072AE">
        <w:t xml:space="preserve"> correspond to the curves named </w:t>
      </w:r>
      <w:r w:rsidR="002072AE" w:rsidRPr="002072AE">
        <w:t>“</w:t>
      </w:r>
      <w:proofErr w:type="spellStart"/>
      <w:r w:rsidR="002072AE">
        <w:t>CfP</w:t>
      </w:r>
      <w:proofErr w:type="spellEnd"/>
      <w:r w:rsidR="002072AE">
        <w:t>-HHI/*-CPRD</w:t>
      </w:r>
      <w:r w:rsidR="002072AE" w:rsidRPr="002072AE">
        <w:t>”</w:t>
      </w:r>
      <w:r w:rsidR="002072AE">
        <w:t xml:space="preserve"> in section </w:t>
      </w:r>
      <w:r w:rsidR="002072AE">
        <w:fldChar w:fldCharType="begin"/>
      </w:r>
      <w:r w:rsidR="002072AE">
        <w:instrText xml:space="preserve"> REF _Ref181631733 \r \h </w:instrText>
      </w:r>
      <w:r w:rsidR="002072AE">
        <w:fldChar w:fldCharType="separate"/>
      </w:r>
      <w:r w:rsidR="002072AE">
        <w:t>2</w:t>
      </w:r>
      <w:r w:rsidR="002072AE">
        <w:fldChar w:fldCharType="end"/>
      </w:r>
      <w:r w:rsidR="002072AE">
        <w:t>.</w:t>
      </w:r>
    </w:p>
    <w:p w14:paraId="19DD3E79" w14:textId="4AD1DB74" w:rsidR="002072AE" w:rsidRPr="002072AE" w:rsidRDefault="002072AE" w:rsidP="002072AE">
      <w:pPr>
        <w:pStyle w:val="Heading2"/>
        <w:rPr>
          <w:rFonts w:ascii="Times New Roman" w:hAnsi="Times New Roman"/>
        </w:rPr>
      </w:pPr>
      <w:r w:rsidRPr="002072AE">
        <w:rPr>
          <w:rFonts w:ascii="Times New Roman" w:hAnsi="Times New Roman"/>
        </w:rPr>
        <w:t>ECG</w:t>
      </w:r>
    </w:p>
    <w:p w14:paraId="035B5CC2" w14:textId="7F42AD44" w:rsidR="002072AE" w:rsidRDefault="002B67EB" w:rsidP="00B01761">
      <w:r>
        <w:rPr>
          <w:noProof/>
        </w:rPr>
        <w:drawing>
          <wp:inline distT="0" distB="0" distL="0" distR="0" wp14:anchorId="3BFE0509" wp14:editId="12978637">
            <wp:extent cx="5637600" cy="4226400"/>
            <wp:effectExtent l="0" t="0" r="1270" b="3175"/>
            <wp:docPr id="110720794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207949" name="Picture 110720794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37600" cy="42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1B5DD" w14:textId="5B3C6678" w:rsidR="002B67EB" w:rsidRDefault="002B67EB" w:rsidP="00B01761">
      <w:r>
        <w:rPr>
          <w:noProof/>
        </w:rPr>
        <w:lastRenderedPageBreak/>
        <w:drawing>
          <wp:inline distT="0" distB="0" distL="0" distR="0" wp14:anchorId="3734000E" wp14:editId="584CBA64">
            <wp:extent cx="5634000" cy="4226400"/>
            <wp:effectExtent l="0" t="0" r="5080" b="3175"/>
            <wp:docPr id="54027242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272428" name="Picture 54027242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34000" cy="42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02916" w14:textId="4AC85C01" w:rsidR="002B67EB" w:rsidRDefault="002B67EB" w:rsidP="00B01761">
      <w:r>
        <w:rPr>
          <w:noProof/>
        </w:rPr>
        <w:drawing>
          <wp:inline distT="0" distB="0" distL="0" distR="0" wp14:anchorId="037E677C" wp14:editId="5A04B76F">
            <wp:extent cx="5634000" cy="4226400"/>
            <wp:effectExtent l="0" t="0" r="5080" b="3175"/>
            <wp:docPr id="5947696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76964" name="Picture 59476964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34000" cy="42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577D9" w14:textId="3A40BC8C" w:rsidR="002072AE" w:rsidRPr="002072AE" w:rsidRDefault="002072AE" w:rsidP="002072AE">
      <w:pPr>
        <w:pStyle w:val="Heading2"/>
        <w:rPr>
          <w:rFonts w:ascii="Times New Roman" w:hAnsi="Times New Roman"/>
        </w:rPr>
      </w:pPr>
      <w:r w:rsidRPr="002072AE">
        <w:rPr>
          <w:rFonts w:ascii="Times New Roman" w:hAnsi="Times New Roman"/>
        </w:rPr>
        <w:lastRenderedPageBreak/>
        <w:t>EEG</w:t>
      </w:r>
    </w:p>
    <w:p w14:paraId="480A9EE1" w14:textId="17FE8F98" w:rsidR="002072AE" w:rsidRDefault="002B67EB" w:rsidP="00B01761">
      <w:r>
        <w:rPr>
          <w:noProof/>
        </w:rPr>
        <w:drawing>
          <wp:inline distT="0" distB="0" distL="0" distR="0" wp14:anchorId="1BD78B85" wp14:editId="01FDF3CC">
            <wp:extent cx="5634000" cy="4226400"/>
            <wp:effectExtent l="0" t="0" r="5080" b="3175"/>
            <wp:docPr id="115430486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304861" name="Picture 115430486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34000" cy="42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35841" w14:textId="00A64C09" w:rsidR="002B67EB" w:rsidRDefault="002B67EB" w:rsidP="00B01761">
      <w:r>
        <w:rPr>
          <w:noProof/>
        </w:rPr>
        <w:drawing>
          <wp:inline distT="0" distB="0" distL="0" distR="0" wp14:anchorId="06BF9CFC" wp14:editId="067E7DC1">
            <wp:extent cx="5634000" cy="4226400"/>
            <wp:effectExtent l="0" t="0" r="5080" b="3175"/>
            <wp:docPr id="37937629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376292" name="Picture 379376292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34000" cy="42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E25E4" w14:textId="2E877773" w:rsidR="002B67EB" w:rsidRDefault="002B67EB" w:rsidP="00B01761">
      <w:r>
        <w:rPr>
          <w:noProof/>
        </w:rPr>
        <w:lastRenderedPageBreak/>
        <w:drawing>
          <wp:inline distT="0" distB="0" distL="0" distR="0" wp14:anchorId="1DFE4B13" wp14:editId="3DAB01C6">
            <wp:extent cx="5634000" cy="4226400"/>
            <wp:effectExtent l="0" t="0" r="5080" b="3175"/>
            <wp:docPr id="123468154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681541" name="Picture 1234681541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34000" cy="42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2D039" w14:textId="57EA70AD" w:rsidR="002072AE" w:rsidRPr="002072AE" w:rsidRDefault="002072AE" w:rsidP="002072AE">
      <w:pPr>
        <w:pStyle w:val="Heading2"/>
        <w:rPr>
          <w:rFonts w:ascii="Times New Roman" w:hAnsi="Times New Roman"/>
        </w:rPr>
      </w:pPr>
      <w:r w:rsidRPr="002072AE">
        <w:rPr>
          <w:rFonts w:ascii="Times New Roman" w:hAnsi="Times New Roman"/>
        </w:rPr>
        <w:t>EMG</w:t>
      </w:r>
    </w:p>
    <w:p w14:paraId="49B63D86" w14:textId="5CDAED2A" w:rsidR="002072AE" w:rsidRDefault="0041709F" w:rsidP="00B01761">
      <w:r>
        <w:rPr>
          <w:noProof/>
        </w:rPr>
        <w:drawing>
          <wp:inline distT="0" distB="0" distL="0" distR="0" wp14:anchorId="55C94B35" wp14:editId="646FDD4B">
            <wp:extent cx="5634000" cy="4226400"/>
            <wp:effectExtent l="0" t="0" r="5080" b="3175"/>
            <wp:docPr id="211629886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298868" name="Picture 2116298868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34000" cy="42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96400" w14:textId="79D2D822" w:rsidR="00BC6C25" w:rsidRDefault="0041709F" w:rsidP="00B01761">
      <w:r>
        <w:rPr>
          <w:noProof/>
        </w:rPr>
        <w:lastRenderedPageBreak/>
        <w:drawing>
          <wp:inline distT="0" distB="0" distL="0" distR="0" wp14:anchorId="28BA88FD" wp14:editId="32896CAD">
            <wp:extent cx="5634000" cy="4226400"/>
            <wp:effectExtent l="0" t="0" r="5080" b="3175"/>
            <wp:docPr id="76354518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545185" name="Picture 76354518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34000" cy="42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12D9B" w14:textId="3A553E0A" w:rsidR="0041709F" w:rsidRDefault="0041709F" w:rsidP="00B01761">
      <w:r>
        <w:rPr>
          <w:noProof/>
        </w:rPr>
        <w:drawing>
          <wp:inline distT="0" distB="0" distL="0" distR="0" wp14:anchorId="7339DE32" wp14:editId="5D1AE7F0">
            <wp:extent cx="5634000" cy="4226400"/>
            <wp:effectExtent l="0" t="0" r="5080" b="3175"/>
            <wp:docPr id="50615420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154209" name="Picture 506154209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34000" cy="42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4B696" w14:textId="77777777" w:rsidR="0041709F" w:rsidRDefault="0041709F" w:rsidP="00B01761"/>
    <w:p w14:paraId="4024862F" w14:textId="77777777" w:rsidR="00717CE8" w:rsidRPr="00DD6C0B" w:rsidRDefault="00717CE8" w:rsidP="00717CE8">
      <w:pPr>
        <w:pStyle w:val="Heading1"/>
        <w:jc w:val="left"/>
        <w:rPr>
          <w:rFonts w:ascii="Times New Roman" w:hAnsi="Times New Roman"/>
          <w:lang w:val="en-US"/>
        </w:rPr>
      </w:pPr>
      <w:r w:rsidRPr="00DD6C0B">
        <w:rPr>
          <w:rFonts w:ascii="Times New Roman" w:hAnsi="Times New Roman"/>
          <w:lang w:val="en-US"/>
        </w:rPr>
        <w:lastRenderedPageBreak/>
        <w:t>References</w:t>
      </w:r>
    </w:p>
    <w:p w14:paraId="543C9DB4" w14:textId="027DFA0E" w:rsidR="00717CE8" w:rsidRDefault="00717CE8" w:rsidP="00717CE8">
      <w:pPr>
        <w:pStyle w:val="references"/>
        <w:numPr>
          <w:ilvl w:val="0"/>
          <w:numId w:val="3"/>
        </w:numPr>
        <w:spacing w:after="60" w:line="240" w:lineRule="auto"/>
        <w:jc w:val="left"/>
        <w:rPr>
          <w:rFonts w:hint="eastAsia"/>
          <w:sz w:val="22"/>
          <w:szCs w:val="22"/>
          <w:lang w:val="en-US"/>
        </w:rPr>
      </w:pPr>
      <w:bookmarkStart w:id="2" w:name="_Ref156218505"/>
      <w:r w:rsidRPr="00717CE8">
        <w:rPr>
          <w:sz w:val="22"/>
          <w:szCs w:val="22"/>
          <w:lang w:val="en-US"/>
        </w:rPr>
        <w:t>G.</w:t>
      </w:r>
      <w:r>
        <w:rPr>
          <w:sz w:val="22"/>
          <w:szCs w:val="22"/>
          <w:lang w:val="en-US"/>
        </w:rPr>
        <w:t xml:space="preserve"> </w:t>
      </w:r>
      <w:r w:rsidRPr="00717CE8">
        <w:rPr>
          <w:sz w:val="22"/>
          <w:szCs w:val="22"/>
          <w:lang w:val="en-US"/>
        </w:rPr>
        <w:t xml:space="preserve">Sullivan and J. Pfaff, “Call for Proposals for a new ITU-T Recommendation H.BWC on the coding of biomedical waveform data” Q.6/SG16, </w:t>
      </w:r>
      <w:r w:rsidRPr="00717CE8">
        <w:rPr>
          <w:i/>
          <w:sz w:val="22"/>
          <w:szCs w:val="22"/>
          <w:lang w:val="en-US"/>
        </w:rPr>
        <w:t>doc.</w:t>
      </w:r>
      <w:r w:rsidRPr="00717CE8">
        <w:rPr>
          <w:i/>
          <w:sz w:val="22"/>
          <w:szCs w:val="22"/>
          <w:vertAlign w:val="superscript"/>
          <w:lang w:val="en-US"/>
        </w:rPr>
        <w:t xml:space="preserve"> </w:t>
      </w:r>
      <w:r w:rsidRPr="00717CE8">
        <w:rPr>
          <w:sz w:val="22"/>
          <w:szCs w:val="22"/>
          <w:lang w:val="en-US"/>
        </w:rPr>
        <w:t>SG16-TD286-R1/PLEN, Rennes, April. 2024.</w:t>
      </w:r>
      <w:bookmarkEnd w:id="2"/>
    </w:p>
    <w:p w14:paraId="3170550F" w14:textId="5138143C" w:rsidR="00717CE8" w:rsidRDefault="00717CE8" w:rsidP="00717CE8">
      <w:pPr>
        <w:pStyle w:val="references"/>
        <w:numPr>
          <w:ilvl w:val="0"/>
          <w:numId w:val="3"/>
        </w:numPr>
        <w:spacing w:after="60" w:line="240" w:lineRule="auto"/>
        <w:jc w:val="left"/>
        <w:rPr>
          <w:rFonts w:hint="eastAsia"/>
          <w:sz w:val="22"/>
          <w:szCs w:val="22"/>
          <w:lang w:val="en-US"/>
        </w:rPr>
      </w:pPr>
      <w:bookmarkStart w:id="3" w:name="_Ref181627442"/>
      <w:r>
        <w:rPr>
          <w:sz w:val="22"/>
          <w:szCs w:val="22"/>
          <w:lang w:val="en-US"/>
        </w:rPr>
        <w:t xml:space="preserve">C. Fersch et al., </w:t>
      </w:r>
      <w:r w:rsidRPr="00717CE8">
        <w:rPr>
          <w:sz w:val="22"/>
          <w:szCs w:val="22"/>
          <w:lang w:val="en-US"/>
        </w:rPr>
        <w:t>“Description of Dolby’s response to the Call for Proposals on the compression of biomedical waveform data”</w:t>
      </w:r>
      <w:r>
        <w:rPr>
          <w:sz w:val="22"/>
          <w:szCs w:val="22"/>
          <w:lang w:val="en-US"/>
        </w:rPr>
        <w:t xml:space="preserve"> </w:t>
      </w:r>
      <w:r w:rsidRPr="00717CE8">
        <w:rPr>
          <w:sz w:val="22"/>
          <w:szCs w:val="22"/>
          <w:lang w:val="en-US"/>
        </w:rPr>
        <w:t>QC/16 SG21 (VCEG)</w:t>
      </w:r>
      <w:r>
        <w:rPr>
          <w:sz w:val="22"/>
          <w:szCs w:val="22"/>
          <w:lang w:val="en-US"/>
        </w:rPr>
        <w:t>,</w:t>
      </w:r>
      <w:r w:rsidRPr="00717CE8">
        <w:rPr>
          <w:i/>
          <w:sz w:val="22"/>
          <w:szCs w:val="22"/>
          <w:lang w:val="en-US"/>
        </w:rPr>
        <w:t xml:space="preserve"> doc.</w:t>
      </w:r>
      <w:r w:rsidRPr="00717CE8">
        <w:rPr>
          <w:i/>
          <w:sz w:val="22"/>
          <w:szCs w:val="22"/>
          <w:vertAlign w:val="superscript"/>
          <w:lang w:val="en-US"/>
        </w:rPr>
        <w:t xml:space="preserve"> </w:t>
      </w:r>
      <w:r>
        <w:rPr>
          <w:sz w:val="22"/>
          <w:szCs w:val="22"/>
          <w:lang w:val="en-US"/>
        </w:rPr>
        <w:t xml:space="preserve">VCEG-BW03, </w:t>
      </w:r>
      <w:proofErr w:type="spellStart"/>
      <w:r>
        <w:rPr>
          <w:sz w:val="22"/>
          <w:szCs w:val="22"/>
          <w:lang w:val="en-US"/>
        </w:rPr>
        <w:t>Kemer</w:t>
      </w:r>
      <w:proofErr w:type="spellEnd"/>
      <w:r>
        <w:rPr>
          <w:sz w:val="22"/>
          <w:szCs w:val="22"/>
          <w:lang w:val="en-US"/>
        </w:rPr>
        <w:t>, Novemb</w:t>
      </w:r>
      <w:r w:rsidR="001E385A">
        <w:rPr>
          <w:sz w:val="22"/>
          <w:szCs w:val="22"/>
          <w:lang w:val="en-US"/>
        </w:rPr>
        <w:t>er 2024.</w:t>
      </w:r>
      <w:bookmarkEnd w:id="3"/>
    </w:p>
    <w:p w14:paraId="6B0F4C85" w14:textId="385CDB5F" w:rsidR="001E385A" w:rsidRDefault="001E385A" w:rsidP="001E385A">
      <w:pPr>
        <w:pStyle w:val="references"/>
        <w:numPr>
          <w:ilvl w:val="0"/>
          <w:numId w:val="3"/>
        </w:numPr>
        <w:spacing w:after="60" w:line="240" w:lineRule="auto"/>
        <w:jc w:val="left"/>
        <w:rPr>
          <w:rFonts w:hint="eastAsia"/>
          <w:sz w:val="22"/>
          <w:szCs w:val="22"/>
          <w:lang w:val="en-US"/>
        </w:rPr>
      </w:pPr>
      <w:bookmarkStart w:id="4" w:name="_Ref181627448"/>
      <w:r>
        <w:rPr>
          <w:sz w:val="22"/>
          <w:szCs w:val="22"/>
          <w:lang w:val="en-US"/>
        </w:rPr>
        <w:t xml:space="preserve">J. Sung et al., </w:t>
      </w:r>
      <w:r w:rsidRPr="00717CE8">
        <w:rPr>
          <w:sz w:val="22"/>
          <w:szCs w:val="22"/>
          <w:lang w:val="en-US"/>
        </w:rPr>
        <w:t>“</w:t>
      </w:r>
      <w:r w:rsidRPr="001E385A">
        <w:rPr>
          <w:sz w:val="22"/>
          <w:szCs w:val="22"/>
          <w:lang w:val="en-US"/>
        </w:rPr>
        <w:t>ETRI response to Call for Proposals for Recommendation H.BWC on the coding of biomedical waveform data</w:t>
      </w:r>
      <w:r w:rsidRPr="00717CE8">
        <w:rPr>
          <w:sz w:val="22"/>
          <w:szCs w:val="22"/>
          <w:lang w:val="en-US"/>
        </w:rPr>
        <w:t>”</w:t>
      </w:r>
      <w:r>
        <w:rPr>
          <w:sz w:val="22"/>
          <w:szCs w:val="22"/>
          <w:lang w:val="en-US"/>
        </w:rPr>
        <w:t xml:space="preserve"> </w:t>
      </w:r>
      <w:r w:rsidRPr="00717CE8">
        <w:rPr>
          <w:sz w:val="22"/>
          <w:szCs w:val="22"/>
          <w:lang w:val="en-US"/>
        </w:rPr>
        <w:t>QC/16 SG21 (VCEG)</w:t>
      </w:r>
      <w:r>
        <w:rPr>
          <w:sz w:val="22"/>
          <w:szCs w:val="22"/>
          <w:lang w:val="en-US"/>
        </w:rPr>
        <w:t>,</w:t>
      </w:r>
      <w:r w:rsidRPr="00717CE8">
        <w:rPr>
          <w:i/>
          <w:sz w:val="22"/>
          <w:szCs w:val="22"/>
          <w:lang w:val="en-US"/>
        </w:rPr>
        <w:t xml:space="preserve"> doc.</w:t>
      </w:r>
      <w:r w:rsidRPr="00717CE8">
        <w:rPr>
          <w:i/>
          <w:sz w:val="22"/>
          <w:szCs w:val="22"/>
          <w:vertAlign w:val="superscript"/>
          <w:lang w:val="en-US"/>
        </w:rPr>
        <w:t xml:space="preserve"> </w:t>
      </w:r>
      <w:r>
        <w:rPr>
          <w:sz w:val="22"/>
          <w:szCs w:val="22"/>
          <w:lang w:val="en-US"/>
        </w:rPr>
        <w:t xml:space="preserve">VCEG-BW05, </w:t>
      </w:r>
      <w:proofErr w:type="spellStart"/>
      <w:r>
        <w:rPr>
          <w:sz w:val="22"/>
          <w:szCs w:val="22"/>
          <w:lang w:val="en-US"/>
        </w:rPr>
        <w:t>Kemer</w:t>
      </w:r>
      <w:proofErr w:type="spellEnd"/>
      <w:r>
        <w:rPr>
          <w:sz w:val="22"/>
          <w:szCs w:val="22"/>
          <w:lang w:val="en-US"/>
        </w:rPr>
        <w:t>, November 2024.</w:t>
      </w:r>
      <w:bookmarkEnd w:id="4"/>
    </w:p>
    <w:p w14:paraId="29591373" w14:textId="7A3E6218" w:rsidR="00AC1756" w:rsidRDefault="00AC1756" w:rsidP="00AC1756">
      <w:pPr>
        <w:pStyle w:val="references"/>
        <w:numPr>
          <w:ilvl w:val="0"/>
          <w:numId w:val="3"/>
        </w:numPr>
        <w:spacing w:after="60" w:line="240" w:lineRule="auto"/>
        <w:jc w:val="left"/>
        <w:rPr>
          <w:rFonts w:hint="eastAsia"/>
          <w:sz w:val="22"/>
          <w:szCs w:val="22"/>
          <w:lang w:val="en-US"/>
        </w:rPr>
      </w:pPr>
      <w:bookmarkStart w:id="5" w:name="_Ref181627455"/>
      <w:r>
        <w:rPr>
          <w:sz w:val="22"/>
          <w:szCs w:val="22"/>
          <w:lang w:val="en-US"/>
        </w:rPr>
        <w:t xml:space="preserve">J. Pfaff et al., </w:t>
      </w:r>
      <w:r w:rsidRPr="00717CE8">
        <w:rPr>
          <w:sz w:val="22"/>
          <w:szCs w:val="22"/>
          <w:lang w:val="en-US"/>
        </w:rPr>
        <w:t>“</w:t>
      </w:r>
      <w:r w:rsidRPr="00AC1756">
        <w:rPr>
          <w:sz w:val="22"/>
          <w:szCs w:val="22"/>
          <w:lang w:val="en-US"/>
        </w:rPr>
        <w:t>Description of Fraunhofer HHI’s response to the Call for Proposals on the compression of biomedical waveform data</w:t>
      </w:r>
      <w:r w:rsidRPr="00717CE8">
        <w:rPr>
          <w:sz w:val="22"/>
          <w:szCs w:val="22"/>
          <w:lang w:val="en-US"/>
        </w:rPr>
        <w:t>”</w:t>
      </w:r>
      <w:r>
        <w:rPr>
          <w:sz w:val="22"/>
          <w:szCs w:val="22"/>
          <w:lang w:val="en-US"/>
        </w:rPr>
        <w:t xml:space="preserve"> </w:t>
      </w:r>
      <w:r w:rsidRPr="00717CE8">
        <w:rPr>
          <w:sz w:val="22"/>
          <w:szCs w:val="22"/>
          <w:lang w:val="en-US"/>
        </w:rPr>
        <w:t>QC/16 SG21 (VCEG)</w:t>
      </w:r>
      <w:r>
        <w:rPr>
          <w:sz w:val="22"/>
          <w:szCs w:val="22"/>
          <w:lang w:val="en-US"/>
        </w:rPr>
        <w:t>,</w:t>
      </w:r>
      <w:r w:rsidRPr="00717CE8">
        <w:rPr>
          <w:i/>
          <w:sz w:val="22"/>
          <w:szCs w:val="22"/>
          <w:lang w:val="en-US"/>
        </w:rPr>
        <w:t xml:space="preserve"> doc.</w:t>
      </w:r>
      <w:r w:rsidRPr="00717CE8">
        <w:rPr>
          <w:i/>
          <w:sz w:val="22"/>
          <w:szCs w:val="22"/>
          <w:vertAlign w:val="superscript"/>
          <w:lang w:val="en-US"/>
        </w:rPr>
        <w:t xml:space="preserve"> </w:t>
      </w:r>
      <w:r>
        <w:rPr>
          <w:sz w:val="22"/>
          <w:szCs w:val="22"/>
          <w:lang w:val="en-US"/>
        </w:rPr>
        <w:t>VCEG-BW02, Kemer, November 2024.</w:t>
      </w:r>
      <w:bookmarkEnd w:id="5"/>
    </w:p>
    <w:p w14:paraId="46C199C9" w14:textId="2C8F4D99" w:rsidR="001E385A" w:rsidRDefault="00AC1756" w:rsidP="00717CE8">
      <w:pPr>
        <w:pStyle w:val="references"/>
        <w:numPr>
          <w:ilvl w:val="0"/>
          <w:numId w:val="3"/>
        </w:numPr>
        <w:spacing w:after="60" w:line="240" w:lineRule="auto"/>
        <w:jc w:val="left"/>
        <w:rPr>
          <w:rFonts w:hint="eastAsia"/>
          <w:sz w:val="22"/>
          <w:szCs w:val="22"/>
          <w:lang w:val="en-US"/>
        </w:rPr>
      </w:pPr>
      <w:bookmarkStart w:id="6" w:name="_Ref181627460"/>
      <w:r w:rsidRPr="00AC1756">
        <w:rPr>
          <w:sz w:val="22"/>
          <w:szCs w:val="22"/>
          <w:lang w:val="en-US"/>
        </w:rPr>
        <w:t>R</w:t>
      </w:r>
      <w:r>
        <w:rPr>
          <w:sz w:val="22"/>
          <w:szCs w:val="22"/>
          <w:lang w:val="en-US"/>
        </w:rPr>
        <w:t>.</w:t>
      </w:r>
      <w:r w:rsidRPr="00AC1756">
        <w:rPr>
          <w:sz w:val="22"/>
          <w:szCs w:val="22"/>
          <w:lang w:val="en-US"/>
        </w:rPr>
        <w:t xml:space="preserve"> Krasinski, S</w:t>
      </w:r>
      <w:r>
        <w:rPr>
          <w:sz w:val="22"/>
          <w:szCs w:val="22"/>
          <w:lang w:val="en-US"/>
        </w:rPr>
        <w:t>.</w:t>
      </w:r>
      <w:r w:rsidRPr="00AC1756">
        <w:rPr>
          <w:sz w:val="22"/>
          <w:szCs w:val="22"/>
          <w:lang w:val="en-US"/>
        </w:rPr>
        <w:t xml:space="preserve"> Jelfs</w:t>
      </w:r>
      <w:r>
        <w:rPr>
          <w:sz w:val="22"/>
          <w:szCs w:val="22"/>
          <w:lang w:val="en-US"/>
        </w:rPr>
        <w:t xml:space="preserve">, </w:t>
      </w:r>
      <w:r w:rsidRPr="00717CE8">
        <w:rPr>
          <w:sz w:val="22"/>
          <w:szCs w:val="22"/>
          <w:lang w:val="en-US"/>
        </w:rPr>
        <w:t>“</w:t>
      </w:r>
      <w:r w:rsidRPr="00AC1756">
        <w:rPr>
          <w:sz w:val="22"/>
          <w:szCs w:val="22"/>
          <w:lang w:val="en-US"/>
        </w:rPr>
        <w:t>Description of Philips’s response to the Call for Proposals on the compression of biomedical waveform data</w:t>
      </w:r>
      <w:r w:rsidRPr="00717CE8">
        <w:rPr>
          <w:sz w:val="22"/>
          <w:szCs w:val="22"/>
          <w:lang w:val="en-US"/>
        </w:rPr>
        <w:t>”</w:t>
      </w:r>
      <w:r>
        <w:rPr>
          <w:sz w:val="22"/>
          <w:szCs w:val="22"/>
          <w:lang w:val="en-US"/>
        </w:rPr>
        <w:t xml:space="preserve"> </w:t>
      </w:r>
      <w:r w:rsidRPr="00717CE8">
        <w:rPr>
          <w:sz w:val="22"/>
          <w:szCs w:val="22"/>
          <w:lang w:val="en-US"/>
        </w:rPr>
        <w:t>QC/16 SG21 (VCEG)</w:t>
      </w:r>
      <w:r>
        <w:rPr>
          <w:sz w:val="22"/>
          <w:szCs w:val="22"/>
          <w:lang w:val="en-US"/>
        </w:rPr>
        <w:t>,</w:t>
      </w:r>
      <w:r w:rsidRPr="00717CE8">
        <w:rPr>
          <w:i/>
          <w:sz w:val="22"/>
          <w:szCs w:val="22"/>
          <w:lang w:val="en-US"/>
        </w:rPr>
        <w:t xml:space="preserve"> doc.</w:t>
      </w:r>
      <w:r w:rsidRPr="00717CE8">
        <w:rPr>
          <w:i/>
          <w:sz w:val="22"/>
          <w:szCs w:val="22"/>
          <w:vertAlign w:val="superscript"/>
          <w:lang w:val="en-US"/>
        </w:rPr>
        <w:t xml:space="preserve"> </w:t>
      </w:r>
      <w:r>
        <w:rPr>
          <w:sz w:val="22"/>
          <w:szCs w:val="22"/>
          <w:lang w:val="en-US"/>
        </w:rPr>
        <w:t xml:space="preserve">VCEG-BW04, </w:t>
      </w:r>
      <w:proofErr w:type="spellStart"/>
      <w:r>
        <w:rPr>
          <w:sz w:val="22"/>
          <w:szCs w:val="22"/>
          <w:lang w:val="en-US"/>
        </w:rPr>
        <w:t>Kemer</w:t>
      </w:r>
      <w:proofErr w:type="spellEnd"/>
      <w:r>
        <w:rPr>
          <w:sz w:val="22"/>
          <w:szCs w:val="22"/>
          <w:lang w:val="en-US"/>
        </w:rPr>
        <w:t>, November 2024.</w:t>
      </w:r>
      <w:bookmarkEnd w:id="6"/>
    </w:p>
    <w:p w14:paraId="29735DFB" w14:textId="35A8E811" w:rsidR="00601BA9" w:rsidRDefault="00601BA9" w:rsidP="00717CE8">
      <w:pPr>
        <w:pStyle w:val="references"/>
        <w:numPr>
          <w:ilvl w:val="0"/>
          <w:numId w:val="3"/>
        </w:numPr>
        <w:spacing w:after="60" w:line="240" w:lineRule="auto"/>
        <w:jc w:val="left"/>
        <w:rPr>
          <w:rFonts w:hint="eastAsia"/>
          <w:sz w:val="22"/>
          <w:szCs w:val="22"/>
          <w:lang w:val="en-US"/>
        </w:rPr>
      </w:pPr>
      <w:bookmarkStart w:id="7" w:name="_Ref181628734"/>
      <w:r w:rsidRPr="00601BA9">
        <w:rPr>
          <w:sz w:val="22"/>
          <w:szCs w:val="22"/>
          <w:lang w:val="en-US"/>
        </w:rPr>
        <w:t>ISO/IEC IS 23003-3, “Information technology – MPEG audio technologies – Part 3: Unified speech and audio coding,” Geneva, Jun. 2020</w:t>
      </w:r>
      <w:bookmarkEnd w:id="7"/>
    </w:p>
    <w:p w14:paraId="2598A229" w14:textId="6EDE8B5B" w:rsidR="00601BA9" w:rsidRPr="00AC1756" w:rsidRDefault="00601BA9" w:rsidP="00717CE8">
      <w:pPr>
        <w:pStyle w:val="references"/>
        <w:numPr>
          <w:ilvl w:val="0"/>
          <w:numId w:val="3"/>
        </w:numPr>
        <w:spacing w:after="60" w:line="240" w:lineRule="auto"/>
        <w:jc w:val="left"/>
        <w:rPr>
          <w:rFonts w:hint="eastAsia"/>
          <w:sz w:val="22"/>
          <w:szCs w:val="22"/>
          <w:lang w:val="en-US"/>
        </w:rPr>
      </w:pPr>
      <w:bookmarkStart w:id="8" w:name="_Ref181628748"/>
      <w:r w:rsidRPr="00601BA9">
        <w:rPr>
          <w:sz w:val="22"/>
          <w:szCs w:val="22"/>
          <w:lang w:val="en-US"/>
        </w:rPr>
        <w:t>C. Helmrich</w:t>
      </w:r>
      <w:r>
        <w:rPr>
          <w:sz w:val="22"/>
          <w:szCs w:val="22"/>
          <w:lang w:val="en-US"/>
        </w:rPr>
        <w:t xml:space="preserve"> et. al</w:t>
      </w:r>
      <w:r w:rsidRPr="00601BA9">
        <w:rPr>
          <w:sz w:val="22"/>
          <w:szCs w:val="22"/>
          <w:lang w:val="en-US"/>
        </w:rPr>
        <w:t>, “Performance evaluation of audio codecs for multichannel biomedical data”, Q6/16 document VCEG-BU01, Teleconference, Jan. 2024</w:t>
      </w:r>
      <w:bookmarkEnd w:id="8"/>
    </w:p>
    <w:p w14:paraId="446E0F43" w14:textId="77777777" w:rsidR="00375AAB" w:rsidRPr="00DD6C0B" w:rsidRDefault="00375AAB" w:rsidP="009316BD">
      <w:pPr>
        <w:tabs>
          <w:tab w:val="left" w:pos="426"/>
        </w:tabs>
        <w:ind w:left="426" w:hanging="426"/>
        <w:rPr>
          <w:rFonts w:eastAsia="Times New Roman"/>
        </w:rPr>
      </w:pPr>
    </w:p>
    <w:sectPr w:rsidR="00375AAB" w:rsidRPr="00DD6C0B" w:rsidSect="009C1999">
      <w:pgSz w:w="11907" w:h="16840" w:code="9"/>
      <w:pgMar w:top="1418" w:right="1134" w:bottom="1418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26F9EA" w14:textId="77777777" w:rsidR="00E4367C" w:rsidRDefault="00E4367C" w:rsidP="00B20400">
      <w:r>
        <w:separator/>
      </w:r>
    </w:p>
  </w:endnote>
  <w:endnote w:type="continuationSeparator" w:id="0">
    <w:p w14:paraId="340D1EFE" w14:textId="77777777" w:rsidR="00E4367C" w:rsidRDefault="00E4367C" w:rsidP="00B204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OpenSymbol">
    <w:altName w:val="Arial"/>
    <w:panose1 w:val="020B0604020202020204"/>
    <w:charset w:val="01"/>
    <w:family w:val="auto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Liberation Serif">
    <w:altName w:val="Times New Roman"/>
    <w:panose1 w:val="020B0604020202020204"/>
    <w:charset w:val="00"/>
    <w:family w:val="roman"/>
    <w:pitch w:val="variable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EBFC26F" w14:textId="77777777" w:rsidR="00E4367C" w:rsidRDefault="00E4367C" w:rsidP="00B20400">
      <w:r>
        <w:separator/>
      </w:r>
    </w:p>
  </w:footnote>
  <w:footnote w:type="continuationSeparator" w:id="0">
    <w:p w14:paraId="307DAFFF" w14:textId="77777777" w:rsidR="00E4367C" w:rsidRDefault="00E4367C" w:rsidP="00B204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81244D"/>
    <w:multiLevelType w:val="hybridMultilevel"/>
    <w:tmpl w:val="E5382A6E"/>
    <w:lvl w:ilvl="0" w:tplc="FFFFFFFF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B80C58"/>
    <w:multiLevelType w:val="multilevel"/>
    <w:tmpl w:val="1840CFDE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31A3014C"/>
    <w:multiLevelType w:val="hybridMultilevel"/>
    <w:tmpl w:val="D832B8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EB028AA"/>
    <w:multiLevelType w:val="multilevel"/>
    <w:tmpl w:val="5E88E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  <w:sz w:val="22"/>
        <w:szCs w:val="22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" w15:restartNumberingAfterBreak="0">
    <w:nsid w:val="417554B0"/>
    <w:multiLevelType w:val="hybridMultilevel"/>
    <w:tmpl w:val="5A920C44"/>
    <w:lvl w:ilvl="0" w:tplc="FFFFFFFF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8AF680A"/>
    <w:multiLevelType w:val="hybridMultilevel"/>
    <w:tmpl w:val="08842E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4AA0EDE"/>
    <w:multiLevelType w:val="hybridMultilevel"/>
    <w:tmpl w:val="23F4B7BA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0407001B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69818809"/>
    <w:multiLevelType w:val="hybridMultilevel"/>
    <w:tmpl w:val="FFFFFFFF"/>
    <w:lvl w:ilvl="0" w:tplc="733ADD0C">
      <w:start w:val="1"/>
      <w:numFmt w:val="decimal"/>
      <w:lvlText w:val="%1."/>
      <w:lvlJc w:val="left"/>
      <w:pPr>
        <w:ind w:left="720" w:hanging="360"/>
      </w:pPr>
    </w:lvl>
    <w:lvl w:ilvl="1" w:tplc="B09CEF8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8AC2DEE2">
      <w:start w:val="1"/>
      <w:numFmt w:val="lowerRoman"/>
      <w:lvlText w:val="%3."/>
      <w:lvlJc w:val="right"/>
      <w:pPr>
        <w:ind w:left="2160" w:hanging="180"/>
      </w:pPr>
    </w:lvl>
    <w:lvl w:ilvl="3" w:tplc="174AD80C">
      <w:start w:val="1"/>
      <w:numFmt w:val="decimal"/>
      <w:lvlText w:val="%4."/>
      <w:lvlJc w:val="left"/>
      <w:pPr>
        <w:ind w:left="2880" w:hanging="360"/>
      </w:pPr>
    </w:lvl>
    <w:lvl w:ilvl="4" w:tplc="C144DF9E">
      <w:start w:val="1"/>
      <w:numFmt w:val="lowerLetter"/>
      <w:lvlText w:val="%5."/>
      <w:lvlJc w:val="left"/>
      <w:pPr>
        <w:ind w:left="3600" w:hanging="360"/>
      </w:pPr>
    </w:lvl>
    <w:lvl w:ilvl="5" w:tplc="317CE716">
      <w:start w:val="1"/>
      <w:numFmt w:val="lowerRoman"/>
      <w:lvlText w:val="%6."/>
      <w:lvlJc w:val="right"/>
      <w:pPr>
        <w:ind w:left="4320" w:hanging="180"/>
      </w:pPr>
    </w:lvl>
    <w:lvl w:ilvl="6" w:tplc="D564F7EA">
      <w:start w:val="1"/>
      <w:numFmt w:val="decimal"/>
      <w:lvlText w:val="%7."/>
      <w:lvlJc w:val="left"/>
      <w:pPr>
        <w:ind w:left="5040" w:hanging="360"/>
      </w:pPr>
    </w:lvl>
    <w:lvl w:ilvl="7" w:tplc="709CB046">
      <w:start w:val="1"/>
      <w:numFmt w:val="lowerLetter"/>
      <w:lvlText w:val="%8."/>
      <w:lvlJc w:val="left"/>
      <w:pPr>
        <w:ind w:left="5760" w:hanging="360"/>
      </w:pPr>
    </w:lvl>
    <w:lvl w:ilvl="8" w:tplc="0DF60FD0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AF2EB5"/>
    <w:multiLevelType w:val="multilevel"/>
    <w:tmpl w:val="94F4C9B6"/>
    <w:lvl w:ilvl="0">
      <w:start w:val="1"/>
      <w:numFmt w:val="decimal"/>
      <w:pStyle w:val="AltH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718C68FE"/>
    <w:multiLevelType w:val="multilevel"/>
    <w:tmpl w:val="169A6B6A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76FB4863"/>
    <w:multiLevelType w:val="hybridMultilevel"/>
    <w:tmpl w:val="714E2DD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93487049">
    <w:abstractNumId w:val="8"/>
  </w:num>
  <w:num w:numId="2" w16cid:durableId="1401254">
    <w:abstractNumId w:val="1"/>
  </w:num>
  <w:num w:numId="3" w16cid:durableId="132718157">
    <w:abstractNumId w:val="9"/>
  </w:num>
  <w:num w:numId="4" w16cid:durableId="376203032">
    <w:abstractNumId w:val="3"/>
  </w:num>
  <w:num w:numId="5" w16cid:durableId="155315238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363047856">
    <w:abstractNumId w:val="2"/>
  </w:num>
  <w:num w:numId="7" w16cid:durableId="122239588">
    <w:abstractNumId w:val="10"/>
  </w:num>
  <w:num w:numId="8" w16cid:durableId="629939843">
    <w:abstractNumId w:val="6"/>
  </w:num>
  <w:num w:numId="9" w16cid:durableId="2026134559">
    <w:abstractNumId w:val="4"/>
  </w:num>
  <w:num w:numId="10" w16cid:durableId="469059935">
    <w:abstractNumId w:val="0"/>
  </w:num>
  <w:num w:numId="11" w16cid:durableId="246622716">
    <w:abstractNumId w:val="7"/>
  </w:num>
  <w:num w:numId="12" w16cid:durableId="1497915036">
    <w:abstractNumId w:val="5"/>
  </w:num>
  <w:num w:numId="13" w16cid:durableId="1524241536">
    <w:abstractNumId w:val="1"/>
  </w:num>
  <w:num w:numId="14" w16cid:durableId="626206036">
    <w:abstractNumId w:val="1"/>
  </w:num>
  <w:num w:numId="15" w16cid:durableId="1872961579">
    <w:abstractNumId w:val="1"/>
  </w:num>
  <w:num w:numId="16" w16cid:durableId="27991541">
    <w:abstractNumId w:val="1"/>
  </w:num>
  <w:num w:numId="17" w16cid:durableId="717827324">
    <w:abstractNumId w:val="1"/>
  </w:num>
  <w:num w:numId="18" w16cid:durableId="286011177">
    <w:abstractNumId w:val="1"/>
  </w:num>
  <w:num w:numId="19" w16cid:durableId="1182160120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9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MDQ1MzI1NzG1NDICkko6SsGpxcWZ+XkgBYa1AOzAnS4sAAAA"/>
  </w:docVars>
  <w:rsids>
    <w:rsidRoot w:val="00B90A7E"/>
    <w:rsid w:val="00000266"/>
    <w:rsid w:val="0000665E"/>
    <w:rsid w:val="00030404"/>
    <w:rsid w:val="00033049"/>
    <w:rsid w:val="0003329B"/>
    <w:rsid w:val="00045BDA"/>
    <w:rsid w:val="00051751"/>
    <w:rsid w:val="000532C8"/>
    <w:rsid w:val="00060DDC"/>
    <w:rsid w:val="00073AC1"/>
    <w:rsid w:val="00073F1F"/>
    <w:rsid w:val="000823FF"/>
    <w:rsid w:val="00087246"/>
    <w:rsid w:val="00094B75"/>
    <w:rsid w:val="000969B0"/>
    <w:rsid w:val="000A0C35"/>
    <w:rsid w:val="000B3DC3"/>
    <w:rsid w:val="000B53F5"/>
    <w:rsid w:val="000C1420"/>
    <w:rsid w:val="000C5CFF"/>
    <w:rsid w:val="000D1805"/>
    <w:rsid w:val="000D51A2"/>
    <w:rsid w:val="000E444D"/>
    <w:rsid w:val="000E5C47"/>
    <w:rsid w:val="000E7013"/>
    <w:rsid w:val="000F00D0"/>
    <w:rsid w:val="000F0FB0"/>
    <w:rsid w:val="000F1490"/>
    <w:rsid w:val="000F4CD2"/>
    <w:rsid w:val="000F55FE"/>
    <w:rsid w:val="00102C1A"/>
    <w:rsid w:val="00105EB1"/>
    <w:rsid w:val="00107699"/>
    <w:rsid w:val="001230DA"/>
    <w:rsid w:val="00126C0D"/>
    <w:rsid w:val="001306D5"/>
    <w:rsid w:val="0013125F"/>
    <w:rsid w:val="00132728"/>
    <w:rsid w:val="00140CCF"/>
    <w:rsid w:val="0014130E"/>
    <w:rsid w:val="001420E8"/>
    <w:rsid w:val="00146DE2"/>
    <w:rsid w:val="00162520"/>
    <w:rsid w:val="0016750D"/>
    <w:rsid w:val="0017104E"/>
    <w:rsid w:val="00175F89"/>
    <w:rsid w:val="00176921"/>
    <w:rsid w:val="00177264"/>
    <w:rsid w:val="00181BC5"/>
    <w:rsid w:val="001831D8"/>
    <w:rsid w:val="00187967"/>
    <w:rsid w:val="001C1047"/>
    <w:rsid w:val="001D0388"/>
    <w:rsid w:val="001D65E1"/>
    <w:rsid w:val="001E1EFA"/>
    <w:rsid w:val="001E385A"/>
    <w:rsid w:val="001E7775"/>
    <w:rsid w:val="001E7E16"/>
    <w:rsid w:val="001F16A0"/>
    <w:rsid w:val="001F2785"/>
    <w:rsid w:val="001F7BF7"/>
    <w:rsid w:val="002017FB"/>
    <w:rsid w:val="00206A3D"/>
    <w:rsid w:val="002072AE"/>
    <w:rsid w:val="002079A6"/>
    <w:rsid w:val="002145C3"/>
    <w:rsid w:val="0022058F"/>
    <w:rsid w:val="002205DC"/>
    <w:rsid w:val="00224D1E"/>
    <w:rsid w:val="0022764B"/>
    <w:rsid w:val="00227C93"/>
    <w:rsid w:val="00241C4B"/>
    <w:rsid w:val="002437C6"/>
    <w:rsid w:val="002502DD"/>
    <w:rsid w:val="00252A7C"/>
    <w:rsid w:val="00253FE4"/>
    <w:rsid w:val="0025620C"/>
    <w:rsid w:val="0025697F"/>
    <w:rsid w:val="00262193"/>
    <w:rsid w:val="0026416E"/>
    <w:rsid w:val="002651DD"/>
    <w:rsid w:val="0026716D"/>
    <w:rsid w:val="00285A94"/>
    <w:rsid w:val="002917E9"/>
    <w:rsid w:val="00296667"/>
    <w:rsid w:val="002A6D92"/>
    <w:rsid w:val="002B4692"/>
    <w:rsid w:val="002B67EB"/>
    <w:rsid w:val="002C0553"/>
    <w:rsid w:val="002C4142"/>
    <w:rsid w:val="002C6402"/>
    <w:rsid w:val="002D2CBE"/>
    <w:rsid w:val="002E1BFF"/>
    <w:rsid w:val="002F6615"/>
    <w:rsid w:val="002F78BA"/>
    <w:rsid w:val="00300AAC"/>
    <w:rsid w:val="003054B1"/>
    <w:rsid w:val="00320710"/>
    <w:rsid w:val="00325D49"/>
    <w:rsid w:val="003276AC"/>
    <w:rsid w:val="00334299"/>
    <w:rsid w:val="003400A9"/>
    <w:rsid w:val="003446B5"/>
    <w:rsid w:val="00345B22"/>
    <w:rsid w:val="003517D4"/>
    <w:rsid w:val="00351F02"/>
    <w:rsid w:val="00360007"/>
    <w:rsid w:val="00360C57"/>
    <w:rsid w:val="00361DB3"/>
    <w:rsid w:val="00363A05"/>
    <w:rsid w:val="00363D79"/>
    <w:rsid w:val="00365B73"/>
    <w:rsid w:val="00375AAB"/>
    <w:rsid w:val="00377588"/>
    <w:rsid w:val="00384BC8"/>
    <w:rsid w:val="00393E2F"/>
    <w:rsid w:val="00397780"/>
    <w:rsid w:val="003A1D64"/>
    <w:rsid w:val="003A679D"/>
    <w:rsid w:val="003B2C48"/>
    <w:rsid w:val="003B5B40"/>
    <w:rsid w:val="003B65E6"/>
    <w:rsid w:val="003C2CED"/>
    <w:rsid w:val="003C7E01"/>
    <w:rsid w:val="003E7FC9"/>
    <w:rsid w:val="003F282F"/>
    <w:rsid w:val="003F4C30"/>
    <w:rsid w:val="003F4C34"/>
    <w:rsid w:val="004026E5"/>
    <w:rsid w:val="004037B7"/>
    <w:rsid w:val="00405CA2"/>
    <w:rsid w:val="00407D7B"/>
    <w:rsid w:val="0041270F"/>
    <w:rsid w:val="004135F8"/>
    <w:rsid w:val="004145E2"/>
    <w:rsid w:val="00414DE5"/>
    <w:rsid w:val="0041709F"/>
    <w:rsid w:val="0042394C"/>
    <w:rsid w:val="00431509"/>
    <w:rsid w:val="00432327"/>
    <w:rsid w:val="0043531F"/>
    <w:rsid w:val="00436655"/>
    <w:rsid w:val="004503C9"/>
    <w:rsid w:val="00450603"/>
    <w:rsid w:val="00454395"/>
    <w:rsid w:val="00456BC7"/>
    <w:rsid w:val="00457C90"/>
    <w:rsid w:val="00457E2B"/>
    <w:rsid w:val="00466D68"/>
    <w:rsid w:val="00470D24"/>
    <w:rsid w:val="00470E08"/>
    <w:rsid w:val="00473271"/>
    <w:rsid w:val="004747F3"/>
    <w:rsid w:val="00475973"/>
    <w:rsid w:val="004804C2"/>
    <w:rsid w:val="0048223C"/>
    <w:rsid w:val="004A176D"/>
    <w:rsid w:val="004A3B7D"/>
    <w:rsid w:val="004A6441"/>
    <w:rsid w:val="004B0192"/>
    <w:rsid w:val="004B114F"/>
    <w:rsid w:val="004B11BF"/>
    <w:rsid w:val="004D2733"/>
    <w:rsid w:val="004D2FEA"/>
    <w:rsid w:val="004D3D63"/>
    <w:rsid w:val="004D46A5"/>
    <w:rsid w:val="004F0501"/>
    <w:rsid w:val="004F7137"/>
    <w:rsid w:val="00504A2A"/>
    <w:rsid w:val="00505E0C"/>
    <w:rsid w:val="00512270"/>
    <w:rsid w:val="005211E9"/>
    <w:rsid w:val="00526776"/>
    <w:rsid w:val="005309EF"/>
    <w:rsid w:val="00533688"/>
    <w:rsid w:val="00541FBC"/>
    <w:rsid w:val="0055071B"/>
    <w:rsid w:val="00552120"/>
    <w:rsid w:val="0055317A"/>
    <w:rsid w:val="00562BE7"/>
    <w:rsid w:val="00564562"/>
    <w:rsid w:val="00566C48"/>
    <w:rsid w:val="0056795F"/>
    <w:rsid w:val="00574F77"/>
    <w:rsid w:val="005770A4"/>
    <w:rsid w:val="00582207"/>
    <w:rsid w:val="0058437F"/>
    <w:rsid w:val="00593A5E"/>
    <w:rsid w:val="00594182"/>
    <w:rsid w:val="00595258"/>
    <w:rsid w:val="005A282C"/>
    <w:rsid w:val="005A3859"/>
    <w:rsid w:val="005A5F50"/>
    <w:rsid w:val="005A6AAA"/>
    <w:rsid w:val="005B13F8"/>
    <w:rsid w:val="005B415B"/>
    <w:rsid w:val="005B7B5F"/>
    <w:rsid w:val="005D7D92"/>
    <w:rsid w:val="005F3944"/>
    <w:rsid w:val="005F3B6A"/>
    <w:rsid w:val="00601BA9"/>
    <w:rsid w:val="00606E3A"/>
    <w:rsid w:val="006070D5"/>
    <w:rsid w:val="00607C5C"/>
    <w:rsid w:val="00627E10"/>
    <w:rsid w:val="00637D09"/>
    <w:rsid w:val="006527EA"/>
    <w:rsid w:val="006531B8"/>
    <w:rsid w:val="00655A2A"/>
    <w:rsid w:val="00671C8F"/>
    <w:rsid w:val="00682383"/>
    <w:rsid w:val="00685B74"/>
    <w:rsid w:val="00687138"/>
    <w:rsid w:val="00695261"/>
    <w:rsid w:val="006A162D"/>
    <w:rsid w:val="006A2C66"/>
    <w:rsid w:val="006A2DFE"/>
    <w:rsid w:val="006A6D3B"/>
    <w:rsid w:val="006B33F0"/>
    <w:rsid w:val="006B4E9A"/>
    <w:rsid w:val="006B665A"/>
    <w:rsid w:val="006C6A0B"/>
    <w:rsid w:val="006C7776"/>
    <w:rsid w:val="006C79BA"/>
    <w:rsid w:val="006F4D40"/>
    <w:rsid w:val="007001FA"/>
    <w:rsid w:val="00701246"/>
    <w:rsid w:val="00707D55"/>
    <w:rsid w:val="0071078D"/>
    <w:rsid w:val="00710A37"/>
    <w:rsid w:val="007122A4"/>
    <w:rsid w:val="00716A8F"/>
    <w:rsid w:val="00717CE8"/>
    <w:rsid w:val="007340AC"/>
    <w:rsid w:val="00742ECB"/>
    <w:rsid w:val="00747A3A"/>
    <w:rsid w:val="00747E13"/>
    <w:rsid w:val="00752618"/>
    <w:rsid w:val="00755EBF"/>
    <w:rsid w:val="0076023A"/>
    <w:rsid w:val="00761612"/>
    <w:rsid w:val="00762862"/>
    <w:rsid w:val="00765443"/>
    <w:rsid w:val="00767019"/>
    <w:rsid w:val="00771590"/>
    <w:rsid w:val="007742EB"/>
    <w:rsid w:val="00785769"/>
    <w:rsid w:val="007860FD"/>
    <w:rsid w:val="007862B1"/>
    <w:rsid w:val="00786773"/>
    <w:rsid w:val="00791B70"/>
    <w:rsid w:val="00793D82"/>
    <w:rsid w:val="007A0F3F"/>
    <w:rsid w:val="007A2329"/>
    <w:rsid w:val="007A4410"/>
    <w:rsid w:val="007A581A"/>
    <w:rsid w:val="007B5D5D"/>
    <w:rsid w:val="007B5E44"/>
    <w:rsid w:val="007C1FFD"/>
    <w:rsid w:val="007C6405"/>
    <w:rsid w:val="007C6C72"/>
    <w:rsid w:val="007E0468"/>
    <w:rsid w:val="007E0577"/>
    <w:rsid w:val="007E3B82"/>
    <w:rsid w:val="007E6890"/>
    <w:rsid w:val="007E7378"/>
    <w:rsid w:val="007F3079"/>
    <w:rsid w:val="00803AAC"/>
    <w:rsid w:val="00804367"/>
    <w:rsid w:val="0080684E"/>
    <w:rsid w:val="008104C0"/>
    <w:rsid w:val="0081574C"/>
    <w:rsid w:val="00816730"/>
    <w:rsid w:val="00824F1D"/>
    <w:rsid w:val="008335E8"/>
    <w:rsid w:val="00836013"/>
    <w:rsid w:val="00843D91"/>
    <w:rsid w:val="0084461F"/>
    <w:rsid w:val="00871EF8"/>
    <w:rsid w:val="00872F0B"/>
    <w:rsid w:val="008731D3"/>
    <w:rsid w:val="008765C8"/>
    <w:rsid w:val="00876730"/>
    <w:rsid w:val="00877662"/>
    <w:rsid w:val="00881CEB"/>
    <w:rsid w:val="00892E04"/>
    <w:rsid w:val="00892F1F"/>
    <w:rsid w:val="008A06E7"/>
    <w:rsid w:val="008B0807"/>
    <w:rsid w:val="008B1571"/>
    <w:rsid w:val="008B55EE"/>
    <w:rsid w:val="008C4BBD"/>
    <w:rsid w:val="008D3F53"/>
    <w:rsid w:val="008E57E1"/>
    <w:rsid w:val="008E67A5"/>
    <w:rsid w:val="008E69E9"/>
    <w:rsid w:val="008F12EC"/>
    <w:rsid w:val="008F2BD2"/>
    <w:rsid w:val="008F2EF3"/>
    <w:rsid w:val="008F4AA0"/>
    <w:rsid w:val="008F75D7"/>
    <w:rsid w:val="0090777C"/>
    <w:rsid w:val="00907D11"/>
    <w:rsid w:val="009119AC"/>
    <w:rsid w:val="00923339"/>
    <w:rsid w:val="009316BD"/>
    <w:rsid w:val="0093221F"/>
    <w:rsid w:val="00940D98"/>
    <w:rsid w:val="00943349"/>
    <w:rsid w:val="00946E89"/>
    <w:rsid w:val="00954AF2"/>
    <w:rsid w:val="0095614F"/>
    <w:rsid w:val="00961F6B"/>
    <w:rsid w:val="009665EC"/>
    <w:rsid w:val="009701D9"/>
    <w:rsid w:val="009743F8"/>
    <w:rsid w:val="00974844"/>
    <w:rsid w:val="00975384"/>
    <w:rsid w:val="00983828"/>
    <w:rsid w:val="00984C9F"/>
    <w:rsid w:val="00994B8D"/>
    <w:rsid w:val="00994C46"/>
    <w:rsid w:val="00996812"/>
    <w:rsid w:val="009A396D"/>
    <w:rsid w:val="009B31DF"/>
    <w:rsid w:val="009B468A"/>
    <w:rsid w:val="009C0D51"/>
    <w:rsid w:val="009C1999"/>
    <w:rsid w:val="009C439F"/>
    <w:rsid w:val="009C6BF8"/>
    <w:rsid w:val="009E0D9C"/>
    <w:rsid w:val="009E7D24"/>
    <w:rsid w:val="00A00985"/>
    <w:rsid w:val="00A01676"/>
    <w:rsid w:val="00A046AD"/>
    <w:rsid w:val="00A04F64"/>
    <w:rsid w:val="00A16B64"/>
    <w:rsid w:val="00A202AD"/>
    <w:rsid w:val="00A214D7"/>
    <w:rsid w:val="00A2176A"/>
    <w:rsid w:val="00A2242F"/>
    <w:rsid w:val="00A256F3"/>
    <w:rsid w:val="00A2627A"/>
    <w:rsid w:val="00A313F9"/>
    <w:rsid w:val="00A34012"/>
    <w:rsid w:val="00A41197"/>
    <w:rsid w:val="00A411BA"/>
    <w:rsid w:val="00A450EB"/>
    <w:rsid w:val="00A46E50"/>
    <w:rsid w:val="00A473C9"/>
    <w:rsid w:val="00A52860"/>
    <w:rsid w:val="00A52F7A"/>
    <w:rsid w:val="00A55A3C"/>
    <w:rsid w:val="00A637A8"/>
    <w:rsid w:val="00A75F71"/>
    <w:rsid w:val="00A76CE1"/>
    <w:rsid w:val="00A820E3"/>
    <w:rsid w:val="00A90A9E"/>
    <w:rsid w:val="00AA4BC9"/>
    <w:rsid w:val="00AB15F3"/>
    <w:rsid w:val="00AB5D33"/>
    <w:rsid w:val="00AB7083"/>
    <w:rsid w:val="00AC1756"/>
    <w:rsid w:val="00AC1D13"/>
    <w:rsid w:val="00AC3731"/>
    <w:rsid w:val="00AC57C3"/>
    <w:rsid w:val="00AD4601"/>
    <w:rsid w:val="00AF60ED"/>
    <w:rsid w:val="00B01761"/>
    <w:rsid w:val="00B20400"/>
    <w:rsid w:val="00B21189"/>
    <w:rsid w:val="00B245EA"/>
    <w:rsid w:val="00B314BC"/>
    <w:rsid w:val="00B32A47"/>
    <w:rsid w:val="00B43B7F"/>
    <w:rsid w:val="00B51E33"/>
    <w:rsid w:val="00B53C27"/>
    <w:rsid w:val="00B705ED"/>
    <w:rsid w:val="00B7074B"/>
    <w:rsid w:val="00B70A57"/>
    <w:rsid w:val="00B80665"/>
    <w:rsid w:val="00B859B5"/>
    <w:rsid w:val="00B90A7E"/>
    <w:rsid w:val="00B92ECE"/>
    <w:rsid w:val="00BB33D0"/>
    <w:rsid w:val="00BB3448"/>
    <w:rsid w:val="00BC0C86"/>
    <w:rsid w:val="00BC3746"/>
    <w:rsid w:val="00BC444A"/>
    <w:rsid w:val="00BC6C25"/>
    <w:rsid w:val="00BC6EC3"/>
    <w:rsid w:val="00BE06DC"/>
    <w:rsid w:val="00BE0FCF"/>
    <w:rsid w:val="00BE357D"/>
    <w:rsid w:val="00BE4821"/>
    <w:rsid w:val="00C06206"/>
    <w:rsid w:val="00C072CE"/>
    <w:rsid w:val="00C15A38"/>
    <w:rsid w:val="00C15A98"/>
    <w:rsid w:val="00C161DB"/>
    <w:rsid w:val="00C37AB7"/>
    <w:rsid w:val="00C40395"/>
    <w:rsid w:val="00C415AD"/>
    <w:rsid w:val="00C41669"/>
    <w:rsid w:val="00C43912"/>
    <w:rsid w:val="00C45AD2"/>
    <w:rsid w:val="00C45C51"/>
    <w:rsid w:val="00C466AE"/>
    <w:rsid w:val="00C468F0"/>
    <w:rsid w:val="00C5535D"/>
    <w:rsid w:val="00C56235"/>
    <w:rsid w:val="00C604C1"/>
    <w:rsid w:val="00C61C93"/>
    <w:rsid w:val="00C665B0"/>
    <w:rsid w:val="00C70D11"/>
    <w:rsid w:val="00C73D79"/>
    <w:rsid w:val="00C74B39"/>
    <w:rsid w:val="00C82B71"/>
    <w:rsid w:val="00C8355D"/>
    <w:rsid w:val="00C84752"/>
    <w:rsid w:val="00C8599B"/>
    <w:rsid w:val="00C859C0"/>
    <w:rsid w:val="00C87154"/>
    <w:rsid w:val="00C96679"/>
    <w:rsid w:val="00CA789D"/>
    <w:rsid w:val="00CB4E6D"/>
    <w:rsid w:val="00CC086A"/>
    <w:rsid w:val="00CC3CE9"/>
    <w:rsid w:val="00CC5330"/>
    <w:rsid w:val="00CD7711"/>
    <w:rsid w:val="00CD7FC2"/>
    <w:rsid w:val="00CF1C7D"/>
    <w:rsid w:val="00CF79BD"/>
    <w:rsid w:val="00D17D0A"/>
    <w:rsid w:val="00D320A5"/>
    <w:rsid w:val="00D36C11"/>
    <w:rsid w:val="00D42184"/>
    <w:rsid w:val="00D6338B"/>
    <w:rsid w:val="00D63737"/>
    <w:rsid w:val="00D6535B"/>
    <w:rsid w:val="00D67353"/>
    <w:rsid w:val="00D71560"/>
    <w:rsid w:val="00D71D80"/>
    <w:rsid w:val="00D772C2"/>
    <w:rsid w:val="00D83D7B"/>
    <w:rsid w:val="00D920B4"/>
    <w:rsid w:val="00D96283"/>
    <w:rsid w:val="00D96EB8"/>
    <w:rsid w:val="00D96ED5"/>
    <w:rsid w:val="00DA663C"/>
    <w:rsid w:val="00DB0769"/>
    <w:rsid w:val="00DC0AC9"/>
    <w:rsid w:val="00DD6C0B"/>
    <w:rsid w:val="00DE01E9"/>
    <w:rsid w:val="00DE3A0D"/>
    <w:rsid w:val="00DF0DDC"/>
    <w:rsid w:val="00DF2746"/>
    <w:rsid w:val="00DF63DA"/>
    <w:rsid w:val="00E031B7"/>
    <w:rsid w:val="00E05595"/>
    <w:rsid w:val="00E25287"/>
    <w:rsid w:val="00E37538"/>
    <w:rsid w:val="00E41BA0"/>
    <w:rsid w:val="00E42F71"/>
    <w:rsid w:val="00E4367C"/>
    <w:rsid w:val="00E442A4"/>
    <w:rsid w:val="00E44677"/>
    <w:rsid w:val="00E50CED"/>
    <w:rsid w:val="00E54E89"/>
    <w:rsid w:val="00E66D3B"/>
    <w:rsid w:val="00E7526D"/>
    <w:rsid w:val="00E93351"/>
    <w:rsid w:val="00E97963"/>
    <w:rsid w:val="00EB1FE2"/>
    <w:rsid w:val="00EB60F2"/>
    <w:rsid w:val="00EC6000"/>
    <w:rsid w:val="00ED3367"/>
    <w:rsid w:val="00EE06F4"/>
    <w:rsid w:val="00EE167D"/>
    <w:rsid w:val="00EE192A"/>
    <w:rsid w:val="00EE3391"/>
    <w:rsid w:val="00EE6934"/>
    <w:rsid w:val="00EF225D"/>
    <w:rsid w:val="00EF2847"/>
    <w:rsid w:val="00EF4486"/>
    <w:rsid w:val="00EF7426"/>
    <w:rsid w:val="00F056A4"/>
    <w:rsid w:val="00F1284B"/>
    <w:rsid w:val="00F15FA3"/>
    <w:rsid w:val="00F16CF7"/>
    <w:rsid w:val="00F338E5"/>
    <w:rsid w:val="00F36FC3"/>
    <w:rsid w:val="00F40493"/>
    <w:rsid w:val="00F4280E"/>
    <w:rsid w:val="00F44CD3"/>
    <w:rsid w:val="00F5225B"/>
    <w:rsid w:val="00F52C95"/>
    <w:rsid w:val="00F5704E"/>
    <w:rsid w:val="00F60A3C"/>
    <w:rsid w:val="00F6389E"/>
    <w:rsid w:val="00F643B9"/>
    <w:rsid w:val="00F70BD3"/>
    <w:rsid w:val="00F81AFA"/>
    <w:rsid w:val="00F82B4B"/>
    <w:rsid w:val="00F82CF5"/>
    <w:rsid w:val="00F956BE"/>
    <w:rsid w:val="00F9744A"/>
    <w:rsid w:val="00FB65EE"/>
    <w:rsid w:val="00FC12E3"/>
    <w:rsid w:val="00FD0E62"/>
    <w:rsid w:val="00FD46DA"/>
    <w:rsid w:val="00FF165B"/>
    <w:rsid w:val="00FF285D"/>
    <w:rsid w:val="00FF56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ECBF06E"/>
  <w14:defaultImageDpi w14:val="300"/>
  <w15:docId w15:val="{483621E3-0919-4D90-BAD5-CD2BDD5907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0A7E"/>
    <w:pPr>
      <w:jc w:val="both"/>
    </w:pPr>
    <w:rPr>
      <w:rFonts w:ascii="Times New Roman" w:eastAsia="MS Mincho" w:hAnsi="Times New Roman" w:cs="Times New Roman"/>
    </w:rPr>
  </w:style>
  <w:style w:type="paragraph" w:styleId="Heading1">
    <w:name w:val="heading 1"/>
    <w:basedOn w:val="Normal"/>
    <w:next w:val="Normal"/>
    <w:link w:val="Heading1Char"/>
    <w:qFormat/>
    <w:rsid w:val="00B90A7E"/>
    <w:pPr>
      <w:keepNext/>
      <w:numPr>
        <w:numId w:val="2"/>
      </w:numPr>
      <w:spacing w:before="240" w:after="60"/>
      <w:outlineLvl w:val="0"/>
    </w:pPr>
    <w:rPr>
      <w:rFonts w:ascii="Calibri" w:eastAsia="Times New Roman" w:hAnsi="Calibri"/>
      <w:b/>
      <w:bCs/>
      <w:kern w:val="32"/>
      <w:sz w:val="32"/>
      <w:szCs w:val="32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B90A7E"/>
    <w:pPr>
      <w:keepNext/>
      <w:numPr>
        <w:ilvl w:val="1"/>
        <w:numId w:val="2"/>
      </w:numPr>
      <w:spacing w:before="240" w:after="60"/>
      <w:outlineLvl w:val="1"/>
    </w:pPr>
    <w:rPr>
      <w:rFonts w:ascii="Calibri" w:eastAsia="Times New Roman" w:hAnsi="Calibri"/>
      <w:b/>
      <w:bCs/>
      <w:i/>
      <w:iCs/>
      <w:sz w:val="28"/>
      <w:szCs w:val="28"/>
      <w:lang w:val="x-none" w:eastAsia="x-none"/>
    </w:rPr>
  </w:style>
  <w:style w:type="paragraph" w:styleId="Heading3">
    <w:name w:val="heading 3"/>
    <w:basedOn w:val="Normal"/>
    <w:next w:val="Normal"/>
    <w:link w:val="Heading3Char"/>
    <w:qFormat/>
    <w:rsid w:val="00B90A7E"/>
    <w:pPr>
      <w:keepNext/>
      <w:numPr>
        <w:ilvl w:val="2"/>
        <w:numId w:val="2"/>
      </w:numPr>
      <w:spacing w:before="240" w:after="60"/>
      <w:outlineLvl w:val="2"/>
    </w:pPr>
    <w:rPr>
      <w:rFonts w:ascii="Calibri" w:eastAsia="Times New Roman" w:hAnsi="Calibri"/>
      <w:b/>
      <w:bCs/>
      <w:sz w:val="26"/>
      <w:szCs w:val="26"/>
      <w:lang w:val="x-none" w:eastAsia="x-none"/>
    </w:rPr>
  </w:style>
  <w:style w:type="paragraph" w:styleId="Heading4">
    <w:name w:val="heading 4"/>
    <w:basedOn w:val="Normal"/>
    <w:next w:val="Normal"/>
    <w:link w:val="Heading4Char"/>
    <w:qFormat/>
    <w:rsid w:val="00B90A7E"/>
    <w:pPr>
      <w:keepNext/>
      <w:numPr>
        <w:ilvl w:val="3"/>
        <w:numId w:val="2"/>
      </w:numPr>
      <w:spacing w:before="240" w:after="60"/>
      <w:outlineLvl w:val="3"/>
    </w:pPr>
    <w:rPr>
      <w:rFonts w:ascii="Cambria" w:eastAsia="Times New Roman" w:hAnsi="Cambria"/>
      <w:b/>
      <w:bCs/>
      <w:sz w:val="28"/>
      <w:szCs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B90A7E"/>
    <w:pPr>
      <w:numPr>
        <w:ilvl w:val="4"/>
        <w:numId w:val="2"/>
      </w:numPr>
      <w:spacing w:before="240" w:after="60"/>
      <w:outlineLvl w:val="4"/>
    </w:pPr>
    <w:rPr>
      <w:rFonts w:ascii="Cambria" w:eastAsia="Times New Roman" w:hAnsi="Cambria"/>
      <w:b/>
      <w:bCs/>
      <w:i/>
      <w:iCs/>
      <w:sz w:val="26"/>
      <w:szCs w:val="26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B90A7E"/>
    <w:pPr>
      <w:numPr>
        <w:ilvl w:val="5"/>
        <w:numId w:val="2"/>
      </w:numPr>
      <w:spacing w:before="240" w:after="60"/>
      <w:outlineLvl w:val="5"/>
    </w:pPr>
    <w:rPr>
      <w:rFonts w:ascii="Cambria" w:eastAsia="Times New Roman" w:hAnsi="Cambria"/>
      <w:b/>
      <w:bCs/>
      <w:sz w:val="22"/>
      <w:szCs w:val="22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B90A7E"/>
    <w:pPr>
      <w:numPr>
        <w:ilvl w:val="6"/>
        <w:numId w:val="2"/>
      </w:numPr>
      <w:spacing w:before="240" w:after="60"/>
      <w:outlineLvl w:val="6"/>
    </w:pPr>
    <w:rPr>
      <w:rFonts w:ascii="Cambria" w:eastAsia="Times New Roman" w:hAnsi="Cambria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B90A7E"/>
    <w:pPr>
      <w:numPr>
        <w:ilvl w:val="7"/>
        <w:numId w:val="2"/>
      </w:numPr>
      <w:spacing w:before="240" w:after="60"/>
      <w:outlineLvl w:val="7"/>
    </w:pPr>
    <w:rPr>
      <w:rFonts w:ascii="Cambria" w:eastAsia="Times New Roman" w:hAnsi="Cambria"/>
      <w:i/>
      <w:iCs/>
      <w:lang w:val="x-none"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rsid w:val="00B90A7E"/>
    <w:pPr>
      <w:numPr>
        <w:ilvl w:val="8"/>
        <w:numId w:val="2"/>
      </w:numPr>
      <w:spacing w:before="240" w:after="60"/>
      <w:outlineLvl w:val="8"/>
    </w:pPr>
    <w:rPr>
      <w:rFonts w:ascii="Calibri" w:eastAsia="Times New Roman" w:hAnsi="Calibri"/>
      <w:sz w:val="22"/>
      <w:szCs w:val="22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B90A7E"/>
    <w:rPr>
      <w:rFonts w:ascii="Calibri" w:eastAsia="Times New Roman" w:hAnsi="Calibri" w:cs="Times New Roman"/>
      <w:b/>
      <w:bCs/>
      <w:kern w:val="32"/>
      <w:sz w:val="32"/>
      <w:szCs w:val="32"/>
      <w:lang w:val="x-none" w:eastAsia="x-none"/>
    </w:rPr>
  </w:style>
  <w:style w:type="character" w:customStyle="1" w:styleId="Heading2Char">
    <w:name w:val="Heading 2 Char"/>
    <w:basedOn w:val="DefaultParagraphFont"/>
    <w:link w:val="Heading2"/>
    <w:rsid w:val="00B90A7E"/>
    <w:rPr>
      <w:rFonts w:ascii="Calibri" w:eastAsia="Times New Roman" w:hAnsi="Calibri" w:cs="Times New Roman"/>
      <w:b/>
      <w:bCs/>
      <w:i/>
      <w:iCs/>
      <w:sz w:val="28"/>
      <w:szCs w:val="28"/>
      <w:lang w:val="x-none" w:eastAsia="x-none"/>
    </w:rPr>
  </w:style>
  <w:style w:type="character" w:customStyle="1" w:styleId="Heading3Char">
    <w:name w:val="Heading 3 Char"/>
    <w:basedOn w:val="DefaultParagraphFont"/>
    <w:link w:val="Heading3"/>
    <w:rsid w:val="00B90A7E"/>
    <w:rPr>
      <w:rFonts w:ascii="Calibri" w:eastAsia="Times New Roman" w:hAnsi="Calibri" w:cs="Times New Roman"/>
      <w:b/>
      <w:bCs/>
      <w:sz w:val="26"/>
      <w:szCs w:val="26"/>
      <w:lang w:val="x-none" w:eastAsia="x-none"/>
    </w:rPr>
  </w:style>
  <w:style w:type="character" w:customStyle="1" w:styleId="Heading4Char">
    <w:name w:val="Heading 4 Char"/>
    <w:basedOn w:val="DefaultParagraphFont"/>
    <w:link w:val="Heading4"/>
    <w:rsid w:val="00B90A7E"/>
    <w:rPr>
      <w:rFonts w:ascii="Cambria" w:eastAsia="Times New Roman" w:hAnsi="Cambria" w:cs="Times New Roman"/>
      <w:b/>
      <w:bCs/>
      <w:sz w:val="28"/>
      <w:szCs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B90A7E"/>
    <w:rPr>
      <w:rFonts w:ascii="Cambria" w:eastAsia="Times New Roman" w:hAnsi="Cambria" w:cs="Times New Roman"/>
      <w:b/>
      <w:bCs/>
      <w:i/>
      <w:iCs/>
      <w:sz w:val="26"/>
      <w:szCs w:val="26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B90A7E"/>
    <w:rPr>
      <w:rFonts w:ascii="Cambria" w:eastAsia="Times New Roman" w:hAnsi="Cambria" w:cs="Times New Roman"/>
      <w:b/>
      <w:bCs/>
      <w:sz w:val="22"/>
      <w:szCs w:val="22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B90A7E"/>
    <w:rPr>
      <w:rFonts w:ascii="Cambria" w:eastAsia="Times New Roman" w:hAnsi="Cambria" w:cs="Times New Roman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B90A7E"/>
    <w:rPr>
      <w:rFonts w:ascii="Cambria" w:eastAsia="Times New Roman" w:hAnsi="Cambria" w:cs="Times New Roman"/>
      <w:i/>
      <w:iCs/>
      <w:lang w:val="x-none" w:eastAsia="x-none"/>
    </w:rPr>
  </w:style>
  <w:style w:type="character" w:customStyle="1" w:styleId="Heading9Char">
    <w:name w:val="Heading 9 Char"/>
    <w:basedOn w:val="DefaultParagraphFont"/>
    <w:link w:val="Heading9"/>
    <w:uiPriority w:val="9"/>
    <w:rsid w:val="00B90A7E"/>
    <w:rPr>
      <w:rFonts w:ascii="Calibri" w:eastAsia="Times New Roman" w:hAnsi="Calibri" w:cs="Times New Roman"/>
      <w:sz w:val="22"/>
      <w:szCs w:val="22"/>
      <w:lang w:val="x-none" w:eastAsia="x-none"/>
    </w:rPr>
  </w:style>
  <w:style w:type="paragraph" w:customStyle="1" w:styleId="AltH1">
    <w:name w:val="AltH1"/>
    <w:next w:val="Normal"/>
    <w:rsid w:val="008335E8"/>
    <w:pPr>
      <w:keepNext/>
      <w:numPr>
        <w:numId w:val="1"/>
      </w:numPr>
      <w:shd w:val="clear" w:color="auto" w:fill="CCCCCC"/>
      <w:spacing w:before="240" w:after="120"/>
    </w:pPr>
    <w:rPr>
      <w:rFonts w:ascii="Tahoma" w:eastAsia="SimSun" w:hAnsi="Tahoma" w:cs="Times New Roman"/>
      <w:b/>
      <w:color w:val="000080"/>
      <w:szCs w:val="20"/>
    </w:rPr>
  </w:style>
  <w:style w:type="paragraph" w:styleId="ListParagraph">
    <w:name w:val="List Paragraph"/>
    <w:basedOn w:val="Normal"/>
    <w:uiPriority w:val="34"/>
    <w:qFormat/>
    <w:rsid w:val="00755EBF"/>
    <w:pPr>
      <w:ind w:left="720"/>
      <w:contextualSpacing/>
      <w:jc w:val="left"/>
    </w:pPr>
    <w:rPr>
      <w:rFonts w:asciiTheme="minorHAnsi" w:eastAsiaTheme="minorEastAsia" w:hAnsiTheme="minorHAnsi" w:cstheme="minorBidi"/>
      <w:lang w:val="it-IT" w:eastAsia="it-IT"/>
    </w:rPr>
  </w:style>
  <w:style w:type="paragraph" w:styleId="Caption">
    <w:name w:val="caption"/>
    <w:basedOn w:val="Normal"/>
    <w:next w:val="Normal"/>
    <w:unhideWhenUsed/>
    <w:qFormat/>
    <w:rsid w:val="00755EBF"/>
    <w:pPr>
      <w:spacing w:after="200"/>
      <w:jc w:val="center"/>
    </w:pPr>
    <w:rPr>
      <w:rFonts w:asciiTheme="minorHAnsi" w:eastAsiaTheme="minorEastAsia" w:hAnsiTheme="minorHAnsi" w:cstheme="minorBidi"/>
      <w:b/>
      <w:bCs/>
      <w:color w:val="4F81BD" w:themeColor="accent1"/>
      <w:sz w:val="18"/>
      <w:szCs w:val="18"/>
      <w:lang w:val="it-IT" w:eastAsia="it-IT"/>
    </w:rPr>
  </w:style>
  <w:style w:type="paragraph" w:customStyle="1" w:styleId="Titel1">
    <w:name w:val="Titel1"/>
    <w:basedOn w:val="Normal"/>
    <w:qFormat/>
    <w:rsid w:val="00755EBF"/>
    <w:pPr>
      <w:keepNext/>
      <w:spacing w:before="240" w:after="120"/>
      <w:jc w:val="left"/>
    </w:pPr>
    <w:rPr>
      <w:rFonts w:ascii="Arial" w:eastAsiaTheme="minorEastAsia" w:hAnsi="Arial" w:cstheme="minorBidi"/>
      <w:b/>
      <w:sz w:val="36"/>
      <w:lang w:val="en-GB" w:eastAsia="it-IT"/>
    </w:rPr>
  </w:style>
  <w:style w:type="paragraph" w:customStyle="1" w:styleId="figure">
    <w:name w:val="figure"/>
    <w:basedOn w:val="Normal"/>
    <w:qFormat/>
    <w:rsid w:val="00755EBF"/>
    <w:pPr>
      <w:keepNext/>
      <w:spacing w:before="240"/>
      <w:jc w:val="center"/>
    </w:pPr>
    <w:rPr>
      <w:rFonts w:eastAsiaTheme="minorEastAsia" w:cstheme="minorBidi"/>
      <w:i/>
      <w:sz w:val="20"/>
      <w:lang w:val="en-GB" w:eastAsia="it-IT"/>
    </w:rPr>
  </w:style>
  <w:style w:type="table" w:styleId="TableGrid">
    <w:name w:val="Table Grid"/>
    <w:basedOn w:val="TableNormal"/>
    <w:rsid w:val="00755EBF"/>
    <w:rPr>
      <w:lang w:val="it-IT" w:eastAsia="it-I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">
    <w:name w:val="table"/>
    <w:basedOn w:val="figure"/>
    <w:qFormat/>
    <w:rsid w:val="00755EBF"/>
  </w:style>
  <w:style w:type="paragraph" w:customStyle="1" w:styleId="Titolo2">
    <w:name w:val="Titolo2"/>
    <w:basedOn w:val="Normal"/>
    <w:rsid w:val="00755EBF"/>
    <w:pPr>
      <w:spacing w:before="120"/>
      <w:jc w:val="left"/>
    </w:pPr>
    <w:rPr>
      <w:rFonts w:ascii="Arial" w:eastAsia="Batang" w:hAnsi="Arial" w:cs="Arial"/>
      <w:b/>
      <w:lang w:val="en-GB" w:eastAsia="ko-KR"/>
    </w:rPr>
  </w:style>
  <w:style w:type="paragraph" w:customStyle="1" w:styleId="ColorfulList-Accent11">
    <w:name w:val="Colorful List - Accent 11"/>
    <w:basedOn w:val="Normal"/>
    <w:qFormat/>
    <w:rsid w:val="00CB4E6D"/>
    <w:pPr>
      <w:ind w:left="720"/>
    </w:pPr>
  </w:style>
  <w:style w:type="character" w:styleId="Hyperlink">
    <w:name w:val="Hyperlink"/>
    <w:aliases w:val="超?级链"/>
    <w:uiPriority w:val="99"/>
    <w:rsid w:val="00C06206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05EB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5EB1"/>
    <w:rPr>
      <w:rFonts w:ascii="Tahoma" w:eastAsia="MS Mincho" w:hAnsi="Tahoma" w:cs="Tahoma"/>
      <w:sz w:val="16"/>
      <w:szCs w:val="16"/>
    </w:rPr>
  </w:style>
  <w:style w:type="table" w:customStyle="1" w:styleId="TableGrid1">
    <w:name w:val="Table Grid1"/>
    <w:basedOn w:val="TableNormal"/>
    <w:next w:val="TableGrid"/>
    <w:rsid w:val="00375AAB"/>
    <w:rPr>
      <w:rFonts w:ascii="Times New Roman" w:eastAsia="MS Mincho" w:hAnsi="Times New Roman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E93351"/>
    <w:rPr>
      <w:color w:val="800080" w:themeColor="followed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A3859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8765C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765C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765C8"/>
    <w:rPr>
      <w:rFonts w:ascii="Times New Roman" w:eastAsia="MS Mincho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765C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765C8"/>
    <w:rPr>
      <w:rFonts w:ascii="Times New Roman" w:eastAsia="MS Mincho" w:hAnsi="Times New Roman" w:cs="Times New Roman"/>
      <w:b/>
      <w:bCs/>
      <w:sz w:val="20"/>
      <w:szCs w:val="20"/>
    </w:rPr>
  </w:style>
  <w:style w:type="paragraph" w:customStyle="1" w:styleId="xmsolistparagraph">
    <w:name w:val="x_msolistparagraph"/>
    <w:basedOn w:val="Normal"/>
    <w:uiPriority w:val="99"/>
    <w:rsid w:val="00F60A3C"/>
    <w:pPr>
      <w:spacing w:before="100" w:beforeAutospacing="1" w:after="100" w:afterAutospacing="1"/>
      <w:jc w:val="left"/>
    </w:pPr>
    <w:rPr>
      <w:rFonts w:ascii="Calibri" w:eastAsiaTheme="minorHAnsi" w:hAnsi="Calibri" w:cs="Calibri"/>
      <w:sz w:val="22"/>
      <w:szCs w:val="22"/>
      <w:lang w:val="de-DE" w:eastAsia="de-DE"/>
    </w:rPr>
  </w:style>
  <w:style w:type="paragraph" w:styleId="BodyText">
    <w:name w:val="Body Text"/>
    <w:basedOn w:val="Normal"/>
    <w:link w:val="BodyTextChar"/>
    <w:rsid w:val="00AB5D33"/>
    <w:pPr>
      <w:spacing w:after="140" w:line="276" w:lineRule="auto"/>
      <w:jc w:val="left"/>
    </w:pPr>
    <w:rPr>
      <w:rFonts w:ascii="Liberation Serif" w:eastAsia="Lucida Sans Unicode" w:hAnsi="Liberation Serif" w:cs="Mangal"/>
      <w:color w:val="00000A"/>
      <w:kern w:val="2"/>
      <w:lang w:val="de-DE" w:eastAsia="zh-CN" w:bidi="hi-IN"/>
    </w:rPr>
  </w:style>
  <w:style w:type="character" w:customStyle="1" w:styleId="BodyTextChar">
    <w:name w:val="Body Text Char"/>
    <w:basedOn w:val="DefaultParagraphFont"/>
    <w:link w:val="BodyText"/>
    <w:rsid w:val="00AB5D33"/>
    <w:rPr>
      <w:rFonts w:ascii="Liberation Serif" w:eastAsia="Lucida Sans Unicode" w:hAnsi="Liberation Serif" w:cs="Mangal"/>
      <w:color w:val="00000A"/>
      <w:kern w:val="2"/>
      <w:lang w:val="de-DE" w:eastAsia="zh-CN" w:bidi="hi-IN"/>
    </w:rPr>
  </w:style>
  <w:style w:type="character" w:customStyle="1" w:styleId="ListLabel124">
    <w:name w:val="ListLabel 124"/>
    <w:qFormat/>
    <w:rsid w:val="00C466AE"/>
    <w:rPr>
      <w:rFonts w:cs="OpenSymbol"/>
    </w:rPr>
  </w:style>
  <w:style w:type="character" w:customStyle="1" w:styleId="apple-converted-space">
    <w:name w:val="apple-converted-space"/>
    <w:basedOn w:val="DefaultParagraphFont"/>
    <w:rsid w:val="00A202AD"/>
  </w:style>
  <w:style w:type="character" w:customStyle="1" w:styleId="s1">
    <w:name w:val="s1"/>
    <w:basedOn w:val="DefaultParagraphFont"/>
    <w:rsid w:val="00A202AD"/>
  </w:style>
  <w:style w:type="character" w:customStyle="1" w:styleId="Internetverknpfung">
    <w:name w:val="Internetverknüpfung"/>
    <w:basedOn w:val="DefaultParagraphFont"/>
    <w:rsid w:val="00A202AD"/>
    <w:rPr>
      <w:color w:val="0000FF" w:themeColor="hyperlink"/>
      <w:u w:val="single"/>
    </w:rPr>
  </w:style>
  <w:style w:type="paragraph" w:customStyle="1" w:styleId="references">
    <w:name w:val="references"/>
    <w:qFormat/>
    <w:rsid w:val="00A202AD"/>
    <w:pPr>
      <w:spacing w:after="50" w:line="180" w:lineRule="exact"/>
      <w:jc w:val="both"/>
    </w:pPr>
    <w:rPr>
      <w:rFonts w:ascii="Liberation Serif" w:eastAsia="MS Mincho" w:hAnsi="Liberation Serif" w:cs="Mangal"/>
      <w:color w:val="00000A"/>
      <w:kern w:val="2"/>
      <w:sz w:val="16"/>
      <w:szCs w:val="16"/>
      <w:lang w:val="de-DE" w:eastAsia="zh-CN" w:bidi="hi-IN"/>
    </w:rPr>
  </w:style>
  <w:style w:type="paragraph" w:styleId="Revision">
    <w:name w:val="Revision"/>
    <w:hidden/>
    <w:uiPriority w:val="99"/>
    <w:semiHidden/>
    <w:rsid w:val="00ED3367"/>
    <w:rPr>
      <w:rFonts w:ascii="Times New Roman" w:eastAsia="MS Mincho" w:hAnsi="Times New Roman" w:cs="Times New Roman"/>
    </w:rPr>
  </w:style>
  <w:style w:type="character" w:styleId="PlaceholderText">
    <w:name w:val="Placeholder Text"/>
    <w:basedOn w:val="DefaultParagraphFont"/>
    <w:uiPriority w:val="99"/>
    <w:semiHidden/>
    <w:rsid w:val="00F4280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50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73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37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3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9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A99F545-6158-4E52-AC56-9B0C4FF2A3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12</Pages>
  <Words>572</Words>
  <Characters>3410</Characters>
  <Application>Microsoft Office Word</Application>
  <DocSecurity>0</DocSecurity>
  <Lines>59</Lines>
  <Paragraphs>39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Performance evaluation of audio codecs for multichannel biomedical data</vt:lpstr>
      <vt:lpstr>Performance evaluation of audio codecs for multichannel biomedical data</vt:lpstr>
    </vt:vector>
  </TitlesOfParts>
  <Company>Fraunhofer HHI</Company>
  <LinksUpToDate>false</LinksUpToDate>
  <CharactersWithSpaces>3943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Performance evaluation of audio codecs for multichannel biomedical data</dc:title>
  <dc:creator>Christian Helmrich</dc:creator>
  <cp:keywords>VCEG</cp:keywords>
  <cp:lastModifiedBy>Kirchhoffer, Heiner</cp:lastModifiedBy>
  <cp:revision>3</cp:revision>
  <cp:lastPrinted>2023-11-30T10:00:00Z</cp:lastPrinted>
  <dcterms:created xsi:type="dcterms:W3CDTF">2024-11-05T07:18:00Z</dcterms:created>
  <dcterms:modified xsi:type="dcterms:W3CDTF">2024-11-05T11:17:00Z</dcterms:modified>
</cp:coreProperties>
</file>