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B052F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FBF5AA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5F44C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895058">
              <w:rPr>
                <w:lang w:val="en-CA"/>
              </w:rPr>
              <w:t>0327-v1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80BB6F" w:rsidR="00E61DAC" w:rsidRPr="005B217D" w:rsidRDefault="008950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95058">
              <w:rPr>
                <w:b/>
                <w:szCs w:val="22"/>
                <w:lang w:val="en-CA"/>
              </w:rPr>
              <w:t>Crosscheck of JVET-AJ0165 (EE1-1.2 LOP with residual groups and Attention)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9C68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5D49A49" w:rsidR="00E61DAC" w:rsidRPr="005B217D" w:rsidRDefault="008950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878490" w:rsidR="00E61DAC" w:rsidRPr="005B217D" w:rsidRDefault="008950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Jacob Ström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B5824C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95058">
              <w:rPr>
                <w:szCs w:val="22"/>
                <w:lang w:val="en-CA"/>
              </w:rPr>
              <w:t>jacob.strom@ericsson.com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3CDB50" w:rsidR="00E61DAC" w:rsidRPr="005B217D" w:rsidRDefault="008950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EF77C4" w14:textId="4B71C2DF" w:rsidR="00BE215D" w:rsidRDefault="00895058" w:rsidP="00C97D78">
      <w:r>
        <w:rPr>
          <w:lang w:val="en-CA"/>
        </w:rPr>
        <w:t xml:space="preserve">This document is a training crosscheck of JVET-AJ0165, which proposes a new architecture for LOP. </w:t>
      </w:r>
      <w:r w:rsidR="00BE215D" w:rsidRPr="00BE215D">
        <w:t xml:space="preserve">The </w:t>
      </w:r>
      <w:r w:rsidR="00BE215D">
        <w:t>reported results for the model trained by the crosschecker over LOP3 are</w:t>
      </w:r>
    </w:p>
    <w:p w14:paraId="05FC1910" w14:textId="15526648" w:rsidR="00BE215D" w:rsidRDefault="00BE215D" w:rsidP="00C97D78">
      <w:r>
        <w:t xml:space="preserve">RA: </w:t>
      </w:r>
      <w:r>
        <w:tab/>
      </w:r>
      <w:r w:rsidRPr="00BE215D">
        <w:t>-0.69%</w:t>
      </w:r>
      <w:r w:rsidRPr="00BE215D">
        <w:tab/>
      </w:r>
      <w:r>
        <w:t xml:space="preserve">(Y) </w:t>
      </w:r>
      <w:r>
        <w:tab/>
      </w:r>
      <w:r w:rsidRPr="00BE215D">
        <w:t>1.82%</w:t>
      </w:r>
      <w:r>
        <w:t xml:space="preserve"> (U)</w:t>
      </w:r>
      <w:r w:rsidRPr="00BE215D">
        <w:tab/>
      </w:r>
      <w:r>
        <w:tab/>
      </w:r>
      <w:r w:rsidRPr="00BE215D">
        <w:t>1.29%</w:t>
      </w:r>
      <w:r>
        <w:t xml:space="preserve"> (V)</w:t>
      </w:r>
      <w:r>
        <w:br/>
        <w:t xml:space="preserve">AI: </w:t>
      </w:r>
      <w:r>
        <w:tab/>
      </w:r>
      <w:r>
        <w:tab/>
      </w:r>
      <w:r w:rsidRPr="00BE215D">
        <w:t>-0.61%</w:t>
      </w:r>
      <w:r w:rsidRPr="00BE215D">
        <w:tab/>
      </w:r>
      <w:r>
        <w:t xml:space="preserve">(Y) </w:t>
      </w:r>
      <w:r>
        <w:tab/>
      </w:r>
      <w:r w:rsidRPr="00BE215D">
        <w:t>1.04%</w:t>
      </w:r>
      <w:r>
        <w:t xml:space="preserve"> (U) </w:t>
      </w:r>
      <w:r w:rsidRPr="00BE215D">
        <w:tab/>
      </w:r>
      <w:r>
        <w:tab/>
      </w:r>
      <w:r w:rsidRPr="00BE215D">
        <w:t>0.71%</w:t>
      </w:r>
      <w:r>
        <w:t xml:space="preserve"> (V)</w:t>
      </w:r>
      <w:r>
        <w:br/>
        <w:t xml:space="preserve">LDB: </w:t>
      </w:r>
      <w:r>
        <w:tab/>
      </w:r>
      <w:r w:rsidRPr="00BE215D">
        <w:t>-0.51%</w:t>
      </w:r>
      <w:r>
        <w:t xml:space="preserve"> (Y)</w:t>
      </w:r>
      <w:r w:rsidRPr="00BE215D">
        <w:tab/>
      </w:r>
      <w:r>
        <w:tab/>
      </w:r>
      <w:r w:rsidRPr="00BE215D">
        <w:t>0.89%</w:t>
      </w:r>
      <w:r>
        <w:t xml:space="preserve"> (U)</w:t>
      </w:r>
      <w:r w:rsidRPr="00BE215D">
        <w:tab/>
      </w:r>
      <w:r>
        <w:tab/>
      </w:r>
      <w:r w:rsidRPr="00BE215D">
        <w:t>2.44%</w:t>
      </w:r>
      <w:r>
        <w:t xml:space="preserve"> (V)</w:t>
      </w:r>
    </w:p>
    <w:p w14:paraId="5193AC5D" w14:textId="5495B773" w:rsidR="00BE215D" w:rsidRDefault="00BE215D" w:rsidP="00C97D78">
      <w:r>
        <w:t>The reported results for the model trained by the crosschecker over the model trained by the proponents are</w:t>
      </w:r>
    </w:p>
    <w:p w14:paraId="093F82C3" w14:textId="1DBEE0EA" w:rsidR="00BE215D" w:rsidRDefault="00BE215D" w:rsidP="00BE215D">
      <w:r>
        <w:t xml:space="preserve">RA: </w:t>
      </w:r>
      <w:r>
        <w:tab/>
      </w:r>
      <w:r w:rsidRPr="00BE215D">
        <w:t>-0.</w:t>
      </w:r>
      <w:r>
        <w:t>26</w:t>
      </w:r>
      <w:r w:rsidRPr="00BE215D">
        <w:t>%</w:t>
      </w:r>
      <w:r w:rsidRPr="00BE215D">
        <w:tab/>
      </w:r>
      <w:r>
        <w:t xml:space="preserve">(Y) </w:t>
      </w:r>
      <w:r>
        <w:tab/>
      </w:r>
      <w:r w:rsidRPr="00BE215D">
        <w:t>1.8</w:t>
      </w:r>
      <w:r>
        <w:t>6</w:t>
      </w:r>
      <w:r w:rsidRPr="00BE215D">
        <w:t>%</w:t>
      </w:r>
      <w:r>
        <w:t xml:space="preserve"> (U)</w:t>
      </w:r>
      <w:r w:rsidRPr="00BE215D">
        <w:tab/>
      </w:r>
      <w:r>
        <w:tab/>
      </w:r>
      <w:r>
        <w:t>0.95</w:t>
      </w:r>
      <w:r w:rsidRPr="00BE215D">
        <w:t>%</w:t>
      </w:r>
      <w:r>
        <w:t xml:space="preserve"> (V)</w:t>
      </w:r>
      <w:r>
        <w:br/>
        <w:t xml:space="preserve">AI: </w:t>
      </w:r>
      <w:r>
        <w:tab/>
      </w:r>
      <w:r>
        <w:tab/>
      </w:r>
      <w:r w:rsidRPr="00BE215D">
        <w:t>-0.</w:t>
      </w:r>
      <w:r>
        <w:t>23</w:t>
      </w:r>
      <w:r w:rsidRPr="00BE215D">
        <w:t>%</w:t>
      </w:r>
      <w:r w:rsidRPr="00BE215D">
        <w:tab/>
      </w:r>
      <w:r>
        <w:t xml:space="preserve">(Y) </w:t>
      </w:r>
      <w:r>
        <w:tab/>
      </w:r>
      <w:r w:rsidRPr="00BE215D">
        <w:t>1.</w:t>
      </w:r>
      <w:r>
        <w:t>18</w:t>
      </w:r>
      <w:r w:rsidRPr="00BE215D">
        <w:t>%</w:t>
      </w:r>
      <w:r>
        <w:t xml:space="preserve"> (U) </w:t>
      </w:r>
      <w:r w:rsidRPr="00BE215D">
        <w:tab/>
      </w:r>
      <w:r>
        <w:tab/>
      </w:r>
      <w:r w:rsidRPr="00BE215D">
        <w:t>0.</w:t>
      </w:r>
      <w:r>
        <w:t>34</w:t>
      </w:r>
      <w:r w:rsidRPr="00BE215D">
        <w:t>%</w:t>
      </w:r>
      <w:r>
        <w:t xml:space="preserve"> (V)</w:t>
      </w:r>
      <w:r>
        <w:br/>
        <w:t xml:space="preserve">LDB: </w:t>
      </w:r>
      <w:r>
        <w:tab/>
      </w:r>
      <w:r w:rsidRPr="00BE215D">
        <w:t>-0.</w:t>
      </w:r>
      <w:r>
        <w:t>15</w:t>
      </w:r>
      <w:r w:rsidRPr="00BE215D">
        <w:t>%</w:t>
      </w:r>
      <w:r>
        <w:t xml:space="preserve"> (Y)</w:t>
      </w:r>
      <w:r w:rsidRPr="00BE215D">
        <w:tab/>
      </w:r>
      <w:r>
        <w:tab/>
      </w:r>
      <w:r w:rsidRPr="00BE215D">
        <w:t>0.</w:t>
      </w:r>
      <w:r>
        <w:t>49</w:t>
      </w:r>
      <w:r w:rsidRPr="00BE215D">
        <w:t>%</w:t>
      </w:r>
      <w:r>
        <w:t xml:space="preserve"> (U)</w:t>
      </w:r>
      <w:r w:rsidRPr="00BE215D">
        <w:tab/>
      </w:r>
      <w:r>
        <w:tab/>
      </w:r>
      <w:r>
        <w:t>2.29</w:t>
      </w:r>
      <w:r w:rsidRPr="00BE215D">
        <w:t>%</w:t>
      </w:r>
      <w:r>
        <w:t xml:space="preserve"> (V)</w:t>
      </w:r>
    </w:p>
    <w:p w14:paraId="2DEE59F1" w14:textId="1A76A57B" w:rsidR="009B798F" w:rsidRDefault="009B798F" w:rsidP="00C00DDE">
      <w:r>
        <w:t xml:space="preserve">It is the opinion of the crosschecker that the difference in BDR performance between the model trained by the crosschecker and the one by the proponents is well within training noise. </w:t>
      </w:r>
    </w:p>
    <w:p w14:paraId="723883F2" w14:textId="7CB8DFA1" w:rsidR="00263398" w:rsidRPr="00321C9A" w:rsidRDefault="009B798F" w:rsidP="009234A5">
      <w:r>
        <w:t xml:space="preserve">It was also reported that the training time needed to complete the training </w:t>
      </w:r>
      <w:r w:rsidRPr="009B798F">
        <w:t xml:space="preserve">is </w:t>
      </w:r>
      <w:r>
        <w:t>longer</w:t>
      </w:r>
      <w:r w:rsidRPr="009B798F">
        <w:t xml:space="preserve"> for the proposed model (2h35min per epoch) compared to the LOP3 model (1h50min per epoch). This amounts to about a 40% increase in training time.</w:t>
      </w:r>
    </w:p>
    <w:p w14:paraId="7D2AC1F0" w14:textId="641EFB9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13DB597E" w:rsidR="00E61DAC" w:rsidRDefault="009B798F" w:rsidP="004234F0">
      <w:pPr>
        <w:rPr>
          <w:szCs w:val="22"/>
          <w:lang w:val="en-CA"/>
        </w:rPr>
      </w:pPr>
      <w:r>
        <w:rPr>
          <w:szCs w:val="22"/>
          <w:lang w:val="en-CA"/>
        </w:rPr>
        <w:t>Summary of crosscheck</w:t>
      </w:r>
    </w:p>
    <w:p w14:paraId="14CF2899" w14:textId="61A28CF0" w:rsidR="009B798F" w:rsidRDefault="009B798F" w:rsidP="009B798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Inference of the int16 model from the proponents was partially tested with matching BDR results.</w:t>
      </w:r>
    </w:p>
    <w:p w14:paraId="41F7F409" w14:textId="4C7DE952" w:rsidR="00321C9A" w:rsidRDefault="009B798F" w:rsidP="009B798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 stage3 training was carried out for the proponent</w:t>
      </w:r>
      <w:r w:rsidR="00697AEF">
        <w:rPr>
          <w:szCs w:val="22"/>
          <w:lang w:val="en-CA"/>
        </w:rPr>
        <w:t>’</w:t>
      </w:r>
      <w:r>
        <w:rPr>
          <w:szCs w:val="22"/>
          <w:lang w:val="en-CA"/>
        </w:rPr>
        <w:t xml:space="preserve">s model, and a full inference was created from that. </w:t>
      </w:r>
    </w:p>
    <w:p w14:paraId="2E363D07" w14:textId="7F825AE8" w:rsidR="00321C9A" w:rsidRDefault="00321C9A" w:rsidP="00321C9A">
      <w:pPr>
        <w:rPr>
          <w:szCs w:val="22"/>
          <w:lang w:val="en-CA"/>
        </w:rPr>
      </w:pPr>
      <w:r>
        <w:rPr>
          <w:szCs w:val="22"/>
          <w:lang w:val="en-CA"/>
        </w:rPr>
        <w:t>If comparing the BDR performance of the crosschecker-trained model with that of the proponent-trained model, the luma is better and the chroma is worse:</w:t>
      </w:r>
    </w:p>
    <w:p w14:paraId="39BB7223" w14:textId="77777777" w:rsidR="00321C9A" w:rsidRDefault="00321C9A" w:rsidP="00321C9A">
      <w:r>
        <w:t xml:space="preserve">RA: </w:t>
      </w:r>
      <w:r>
        <w:tab/>
      </w:r>
      <w:r w:rsidRPr="00BE215D">
        <w:t>-0.</w:t>
      </w:r>
      <w:r>
        <w:t>26</w:t>
      </w:r>
      <w:r w:rsidRPr="00BE215D">
        <w:t>%</w:t>
      </w:r>
      <w:r w:rsidRPr="00BE215D">
        <w:tab/>
      </w:r>
      <w:r>
        <w:t xml:space="preserve">(Y) </w:t>
      </w:r>
      <w:r>
        <w:tab/>
      </w:r>
      <w:r w:rsidRPr="00BE215D">
        <w:t>1.8</w:t>
      </w:r>
      <w:r>
        <w:t>6</w:t>
      </w:r>
      <w:r w:rsidRPr="00BE215D">
        <w:t>%</w:t>
      </w:r>
      <w:r>
        <w:t xml:space="preserve"> (U)</w:t>
      </w:r>
      <w:r w:rsidRPr="00BE215D">
        <w:tab/>
      </w:r>
      <w:r>
        <w:tab/>
        <w:t>0.95</w:t>
      </w:r>
      <w:r w:rsidRPr="00BE215D">
        <w:t>%</w:t>
      </w:r>
      <w:r>
        <w:t xml:space="preserve"> (V)</w:t>
      </w:r>
      <w:r>
        <w:br/>
        <w:t xml:space="preserve">AI: </w:t>
      </w:r>
      <w:r>
        <w:tab/>
      </w:r>
      <w:r>
        <w:tab/>
      </w:r>
      <w:r w:rsidRPr="00BE215D">
        <w:t>-0.</w:t>
      </w:r>
      <w:r>
        <w:t>23</w:t>
      </w:r>
      <w:r w:rsidRPr="00BE215D">
        <w:t>%</w:t>
      </w:r>
      <w:r w:rsidRPr="00BE215D">
        <w:tab/>
      </w:r>
      <w:r>
        <w:t xml:space="preserve">(Y) </w:t>
      </w:r>
      <w:r>
        <w:tab/>
      </w:r>
      <w:r w:rsidRPr="00BE215D">
        <w:t>1.</w:t>
      </w:r>
      <w:r>
        <w:t>18</w:t>
      </w:r>
      <w:r w:rsidRPr="00BE215D">
        <w:t>%</w:t>
      </w:r>
      <w:r>
        <w:t xml:space="preserve"> (U) </w:t>
      </w:r>
      <w:r w:rsidRPr="00BE215D">
        <w:tab/>
      </w:r>
      <w:r>
        <w:tab/>
      </w:r>
      <w:r w:rsidRPr="00BE215D">
        <w:t>0.</w:t>
      </w:r>
      <w:r>
        <w:t>34</w:t>
      </w:r>
      <w:r w:rsidRPr="00BE215D">
        <w:t>%</w:t>
      </w:r>
      <w:r>
        <w:t xml:space="preserve"> (V)</w:t>
      </w:r>
      <w:r>
        <w:br/>
        <w:t xml:space="preserve">LDB: </w:t>
      </w:r>
      <w:r>
        <w:tab/>
      </w:r>
      <w:r w:rsidRPr="00BE215D">
        <w:t>-0.</w:t>
      </w:r>
      <w:r>
        <w:t>15</w:t>
      </w:r>
      <w:r w:rsidRPr="00BE215D">
        <w:t>%</w:t>
      </w:r>
      <w:r>
        <w:t xml:space="preserve"> (Y)</w:t>
      </w:r>
      <w:r w:rsidRPr="00BE215D">
        <w:tab/>
      </w:r>
      <w:r>
        <w:tab/>
      </w:r>
      <w:r w:rsidRPr="00BE215D">
        <w:t>0.</w:t>
      </w:r>
      <w:r>
        <w:t>49</w:t>
      </w:r>
      <w:r w:rsidRPr="00BE215D">
        <w:t>%</w:t>
      </w:r>
      <w:r>
        <w:t xml:space="preserve"> (U)</w:t>
      </w:r>
      <w:r w:rsidRPr="00BE215D">
        <w:tab/>
      </w:r>
      <w:r>
        <w:tab/>
        <w:t>2.29</w:t>
      </w:r>
      <w:r w:rsidRPr="00BE215D">
        <w:t>%</w:t>
      </w:r>
      <w:r>
        <w:t xml:space="preserve"> (V)</w:t>
      </w:r>
    </w:p>
    <w:p w14:paraId="12900278" w14:textId="267304CA" w:rsidR="00321C9A" w:rsidRPr="00321C9A" w:rsidRDefault="00321C9A" w:rsidP="00321C9A">
      <w:pPr>
        <w:rPr>
          <w:szCs w:val="22"/>
        </w:rPr>
      </w:pPr>
      <w:r>
        <w:rPr>
          <w:szCs w:val="22"/>
        </w:rPr>
        <w:t xml:space="preserve">Assuming that an average chroma BDR-loss is worth about 1/10 BDR-gain in luma, it looks like the crosschecker’s trained model performs slightly better than that of the proponents. In any case the training crosscheck is within the training </w:t>
      </w:r>
      <w:proofErr w:type="gramStart"/>
      <w:r>
        <w:rPr>
          <w:szCs w:val="22"/>
        </w:rPr>
        <w:t>noise</w:t>
      </w:r>
      <w:proofErr w:type="gramEnd"/>
      <w:r>
        <w:rPr>
          <w:szCs w:val="22"/>
        </w:rPr>
        <w:t xml:space="preserve"> and it is the crosschecker’s opinion that the training crosscheck is a match.</w:t>
      </w:r>
    </w:p>
    <w:p w14:paraId="523EB5E8" w14:textId="5260A90A" w:rsidR="009B798F" w:rsidRPr="009B798F" w:rsidRDefault="009B798F" w:rsidP="009B798F">
      <w:pPr>
        <w:rPr>
          <w:szCs w:val="22"/>
          <w:lang w:val="en-CA"/>
        </w:rPr>
      </w:pPr>
      <w:r w:rsidRPr="009B798F">
        <w:rPr>
          <w:szCs w:val="22"/>
          <w:lang w:val="en-CA"/>
        </w:rPr>
        <w:lastRenderedPageBreak/>
        <w:t xml:space="preserve">It was noticed that the time to </w:t>
      </w:r>
      <w:r>
        <w:rPr>
          <w:szCs w:val="22"/>
          <w:lang w:val="en-CA"/>
        </w:rPr>
        <w:t xml:space="preserve">train the model of the proponents was considerably longer than for </w:t>
      </w:r>
      <w:r w:rsidR="00321C9A">
        <w:rPr>
          <w:szCs w:val="22"/>
          <w:lang w:val="en-CA"/>
        </w:rPr>
        <w:t xml:space="preserve">LOP3. Whereas one epoch of LOP3 takes 1h50min, one epoch of training the proponents model took 2h35min, an increase of about 40%. About 43 epochs could be trained </w:t>
      </w:r>
      <w:proofErr w:type="gramStart"/>
      <w:r w:rsidR="00321C9A">
        <w:rPr>
          <w:szCs w:val="22"/>
          <w:lang w:val="en-CA"/>
        </w:rPr>
        <w:t>in</w:t>
      </w:r>
      <w:proofErr w:type="gramEnd"/>
      <w:r w:rsidR="00321C9A">
        <w:rPr>
          <w:szCs w:val="22"/>
          <w:lang w:val="en-CA"/>
        </w:rPr>
        <w:t xml:space="preserve"> the same time as the 60 epochs for LOP.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0D350D" w:rsidR="00342FF4" w:rsidRPr="005B217D" w:rsidRDefault="00321C9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5D170" w14:textId="77777777" w:rsidR="00613CF6" w:rsidRDefault="00613CF6">
      <w:r>
        <w:separator/>
      </w:r>
    </w:p>
  </w:endnote>
  <w:endnote w:type="continuationSeparator" w:id="0">
    <w:p w14:paraId="7D2BA376" w14:textId="77777777" w:rsidR="00613CF6" w:rsidRDefault="00613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935D2C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5058">
      <w:rPr>
        <w:rStyle w:val="PageNumber"/>
        <w:noProof/>
      </w:rPr>
      <w:t>2024-08-06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3E4FA" w14:textId="77777777" w:rsidR="00613CF6" w:rsidRDefault="00613CF6">
      <w:r>
        <w:separator/>
      </w:r>
    </w:p>
  </w:footnote>
  <w:footnote w:type="continuationSeparator" w:id="0">
    <w:p w14:paraId="08CDC843" w14:textId="77777777" w:rsidR="00613CF6" w:rsidRDefault="00613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A4049"/>
    <w:multiLevelType w:val="hybridMultilevel"/>
    <w:tmpl w:val="011E3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8222348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C9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3CF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AE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D3164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5058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98F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215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B7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6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5</cp:revision>
  <cp:lastPrinted>1900-01-01T08:00:00Z</cp:lastPrinted>
  <dcterms:created xsi:type="dcterms:W3CDTF">2024-07-31T10:42:00Z</dcterms:created>
  <dcterms:modified xsi:type="dcterms:W3CDTF">2024-11-01T06:48:00Z</dcterms:modified>
</cp:coreProperties>
</file>